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130.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منهج المقال فی تحقیق احوال الرجال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298436_2142443653">
            <w:r>
              <w:rPr>
                <w:webHidden/>
                <w:rStyle w:val="IndexLink"/>
                <w:rtl w:val="true"/>
              </w:rPr>
              <w:t>هوية الكتاب</w:t>
            </w:r>
            <w:r>
              <w:rPr>
                <w:rStyle w:val="IndexLink"/>
                <w:rtl w:val="true"/>
              </w:rPr>
              <w:tab/>
            </w:r>
            <w:r>
              <w:rPr>
                <w:rStyle w:val="IndexLink"/>
              </w:rPr>
              <w:t>14</w:t>
            </w:r>
          </w:hyperlink>
        </w:p>
        <w:p>
          <w:pPr>
            <w:pStyle w:val="Contents2"/>
            <w:tabs>
              <w:tab w:val="clear" w:pos="8743"/>
              <w:tab w:val="right" w:pos="9026" w:leader="dot"/>
            </w:tabs>
            <w:rPr/>
          </w:pPr>
          <w:hyperlink w:anchor="__RefHeading___Toc6298438_2142443653">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6298440_2142443653">
            <w:r>
              <w:rPr>
                <w:webHidden/>
                <w:rStyle w:val="IndexLink"/>
                <w:rtl w:val="true"/>
              </w:rPr>
              <w:t>باب أحمد</w:t>
            </w:r>
            <w:r>
              <w:rPr>
                <w:rStyle w:val="IndexLink"/>
                <w:rtl w:val="true"/>
              </w:rPr>
              <w:tab/>
            </w:r>
            <w:r>
              <w:rPr>
                <w:rStyle w:val="IndexLink"/>
              </w:rPr>
              <w:t>18</w:t>
            </w:r>
          </w:hyperlink>
        </w:p>
        <w:p>
          <w:pPr>
            <w:pStyle w:val="Contents3"/>
            <w:tabs>
              <w:tab w:val="clear" w:pos="8459"/>
              <w:tab w:val="right" w:pos="9026" w:leader="dot"/>
            </w:tabs>
            <w:rPr/>
          </w:pPr>
          <w:hyperlink w:anchor="__RefHeading___Toc6298442_2142443653">
            <w:r>
              <w:rPr>
                <w:webHidden/>
                <w:rStyle w:val="IndexLink"/>
                <w:rtl w:val="true"/>
              </w:rPr>
              <w:t xml:space="preserve">[ </w:t>
            </w:r>
            <w:r>
              <w:rPr>
                <w:rStyle w:val="IndexLink"/>
              </w:rPr>
              <w:t>193</w:t>
            </w:r>
            <w:r>
              <w:rPr>
                <w:rStyle w:val="IndexLink"/>
                <w:rtl w:val="true"/>
              </w:rPr>
              <w:t xml:space="preserve"> ] </w:t>
            </w:r>
            <w:r>
              <w:rPr>
                <w:rStyle w:val="IndexLink"/>
                <w:rtl w:val="true"/>
              </w:rPr>
              <w:t xml:space="preserve">أحمد </w:t>
            </w:r>
            <w:r>
              <w:rPr>
                <w:rStyle w:val="IndexLink"/>
                <w:rtl w:val="true"/>
              </w:rPr>
              <w:t xml:space="preserve">* </w:t>
            </w:r>
            <w:r>
              <w:rPr>
                <w:rStyle w:val="IndexLink"/>
                <w:rtl w:val="true"/>
              </w:rPr>
              <w:t xml:space="preserve">بن إبراهيم </w:t>
            </w:r>
            <w:r>
              <w:rPr>
                <w:rStyle w:val="IndexLink"/>
                <w:rtl w:val="true"/>
              </w:rPr>
              <w:t>:</w:t>
              <w:tab/>
            </w:r>
            <w:r>
              <w:rPr>
                <w:rStyle w:val="IndexLink"/>
              </w:rPr>
              <w:t>18</w:t>
            </w:r>
          </w:hyperlink>
        </w:p>
        <w:p>
          <w:pPr>
            <w:pStyle w:val="Contents3"/>
            <w:tabs>
              <w:tab w:val="clear" w:pos="8459"/>
              <w:tab w:val="right" w:pos="9026" w:leader="dot"/>
            </w:tabs>
            <w:rPr/>
          </w:pPr>
          <w:hyperlink w:anchor="__RefHeading___Toc6298444_2142443653">
            <w:r>
              <w:rPr>
                <w:webHidden/>
                <w:rStyle w:val="IndexLink"/>
                <w:rtl w:val="true"/>
              </w:rPr>
              <w:t xml:space="preserve">[ </w:t>
            </w:r>
            <w:r>
              <w:rPr>
                <w:rStyle w:val="IndexLink"/>
              </w:rPr>
              <w:t>194</w:t>
            </w:r>
            <w:r>
              <w:rPr>
                <w:rStyle w:val="IndexLink"/>
                <w:rtl w:val="true"/>
              </w:rPr>
              <w:t xml:space="preserve"> ] </w:t>
            </w:r>
            <w:r>
              <w:rPr>
                <w:rStyle w:val="IndexLink"/>
                <w:rtl w:val="true"/>
              </w:rPr>
              <w:t xml:space="preserve">أحمد بن إبراهيم بن أبي رافع </w:t>
            </w:r>
            <w:r>
              <w:rPr>
                <w:rStyle w:val="IndexLink"/>
                <w:rtl w:val="true"/>
              </w:rPr>
              <w:t>:</w:t>
              <w:tab/>
            </w:r>
            <w:r>
              <w:rPr>
                <w:rStyle w:val="IndexLink"/>
              </w:rPr>
              <w:t>19</w:t>
            </w:r>
          </w:hyperlink>
        </w:p>
        <w:p>
          <w:pPr>
            <w:pStyle w:val="Contents3"/>
            <w:tabs>
              <w:tab w:val="clear" w:pos="8459"/>
              <w:tab w:val="right" w:pos="9026" w:leader="dot"/>
            </w:tabs>
            <w:rPr/>
          </w:pPr>
          <w:hyperlink w:anchor="__RefHeading___Toc6298446_2142443653">
            <w:r>
              <w:rPr>
                <w:webHidden/>
                <w:rStyle w:val="IndexLink"/>
                <w:rtl w:val="true"/>
              </w:rPr>
              <w:t xml:space="preserve">[ </w:t>
            </w:r>
            <w:r>
              <w:rPr>
                <w:rStyle w:val="IndexLink"/>
              </w:rPr>
              <w:t>195</w:t>
            </w:r>
            <w:r>
              <w:rPr>
                <w:rStyle w:val="IndexLink"/>
                <w:rtl w:val="true"/>
              </w:rPr>
              <w:t xml:space="preserve"> ] </w:t>
            </w:r>
            <w:r>
              <w:rPr>
                <w:rStyle w:val="IndexLink"/>
                <w:rtl w:val="true"/>
              </w:rPr>
              <w:t xml:space="preserve">أحمد بن إبراهيم بن أحمد </w:t>
            </w:r>
            <w:r>
              <w:rPr>
                <w:rStyle w:val="IndexLink"/>
                <w:rtl w:val="true"/>
              </w:rPr>
              <w:t>:</w:t>
              <w:tab/>
            </w:r>
            <w:r>
              <w:rPr>
                <w:rStyle w:val="IndexLink"/>
              </w:rPr>
              <w:t>21</w:t>
            </w:r>
          </w:hyperlink>
        </w:p>
        <w:p>
          <w:pPr>
            <w:pStyle w:val="Contents3"/>
            <w:tabs>
              <w:tab w:val="clear" w:pos="8459"/>
              <w:tab w:val="right" w:pos="9026" w:leader="dot"/>
            </w:tabs>
            <w:rPr/>
          </w:pPr>
          <w:hyperlink w:anchor="__RefHeading___Toc6298448_2142443653">
            <w:r>
              <w:rPr>
                <w:webHidden/>
                <w:rStyle w:val="IndexLink"/>
                <w:rtl w:val="true"/>
              </w:rPr>
              <w:t xml:space="preserve">[ </w:t>
            </w:r>
            <w:r>
              <w:rPr>
                <w:rStyle w:val="IndexLink"/>
              </w:rPr>
              <w:t>196</w:t>
            </w:r>
            <w:r>
              <w:rPr>
                <w:rStyle w:val="IndexLink"/>
                <w:rtl w:val="true"/>
              </w:rPr>
              <w:t xml:space="preserve"> ] </w:t>
            </w:r>
            <w:r>
              <w:rPr>
                <w:rStyle w:val="IndexLink"/>
                <w:rtl w:val="true"/>
              </w:rPr>
              <w:t xml:space="preserve">أحمد </w:t>
            </w:r>
            <w:r>
              <w:rPr>
                <w:rStyle w:val="IndexLink"/>
                <w:rtl w:val="true"/>
              </w:rPr>
              <w:t xml:space="preserve">* </w:t>
            </w:r>
            <w:r>
              <w:rPr>
                <w:rStyle w:val="IndexLink"/>
                <w:rtl w:val="true"/>
              </w:rPr>
              <w:t xml:space="preserve">بن إبراهيم بن إسماعيل </w:t>
            </w:r>
            <w:r>
              <w:rPr>
                <w:rStyle w:val="IndexLink"/>
                <w:rtl w:val="true"/>
              </w:rPr>
              <w:t>:</w:t>
              <w:tab/>
            </w:r>
            <w:r>
              <w:rPr>
                <w:rStyle w:val="IndexLink"/>
              </w:rPr>
              <w:t>25</w:t>
            </w:r>
          </w:hyperlink>
        </w:p>
        <w:p>
          <w:pPr>
            <w:pStyle w:val="Contents3"/>
            <w:tabs>
              <w:tab w:val="clear" w:pos="8459"/>
              <w:tab w:val="right" w:pos="9026" w:leader="dot"/>
            </w:tabs>
            <w:rPr/>
          </w:pPr>
          <w:hyperlink w:anchor="__RefHeading___Toc6298450_2142443653">
            <w:r>
              <w:rPr>
                <w:webHidden/>
                <w:rStyle w:val="IndexLink"/>
                <w:rtl w:val="true"/>
              </w:rPr>
              <w:t xml:space="preserve">[ </w:t>
            </w:r>
            <w:r>
              <w:rPr>
                <w:rStyle w:val="IndexLink"/>
              </w:rPr>
              <w:t>197</w:t>
            </w:r>
            <w:r>
              <w:rPr>
                <w:rStyle w:val="IndexLink"/>
                <w:rtl w:val="true"/>
              </w:rPr>
              <w:t xml:space="preserve"> ] </w:t>
            </w:r>
            <w:r>
              <w:rPr>
                <w:rStyle w:val="IndexLink"/>
                <w:rtl w:val="true"/>
              </w:rPr>
              <w:t xml:space="preserve">أحمد بن إبراهيم </w:t>
            </w:r>
            <w:r>
              <w:rPr>
                <w:rStyle w:val="IndexLink"/>
                <w:rtl w:val="true"/>
              </w:rPr>
              <w:t>:</w:t>
              <w:tab/>
            </w:r>
            <w:r>
              <w:rPr>
                <w:rStyle w:val="IndexLink"/>
              </w:rPr>
              <w:t>27</w:t>
            </w:r>
          </w:hyperlink>
        </w:p>
        <w:p>
          <w:pPr>
            <w:pStyle w:val="Contents3"/>
            <w:tabs>
              <w:tab w:val="clear" w:pos="8459"/>
              <w:tab w:val="right" w:pos="9026" w:leader="dot"/>
            </w:tabs>
            <w:rPr/>
          </w:pPr>
          <w:hyperlink w:anchor="__RefHeading___Toc6298452_2142443653">
            <w:r>
              <w:rPr>
                <w:webHidden/>
                <w:rStyle w:val="IndexLink"/>
                <w:rtl w:val="true"/>
              </w:rPr>
              <w:t xml:space="preserve">[ </w:t>
            </w:r>
            <w:r>
              <w:rPr>
                <w:rStyle w:val="IndexLink"/>
              </w:rPr>
              <w:t>198</w:t>
            </w:r>
            <w:r>
              <w:rPr>
                <w:rStyle w:val="IndexLink"/>
                <w:rtl w:val="true"/>
              </w:rPr>
              <w:t xml:space="preserve"> ] </w:t>
            </w:r>
            <w:r>
              <w:rPr>
                <w:rStyle w:val="IndexLink"/>
                <w:rtl w:val="true"/>
              </w:rPr>
              <w:t xml:space="preserve">أحمد بن إبراهيم بن المعلّى </w:t>
            </w:r>
            <w:r>
              <w:rPr>
                <w:rStyle w:val="IndexLink"/>
                <w:rtl w:val="true"/>
              </w:rPr>
              <w:t>:</w:t>
              <w:tab/>
            </w:r>
            <w:r>
              <w:rPr>
                <w:rStyle w:val="IndexLink"/>
              </w:rPr>
              <w:t>28</w:t>
            </w:r>
          </w:hyperlink>
        </w:p>
        <w:p>
          <w:pPr>
            <w:pStyle w:val="Contents3"/>
            <w:tabs>
              <w:tab w:val="clear" w:pos="8459"/>
              <w:tab w:val="right" w:pos="9026" w:leader="dot"/>
            </w:tabs>
            <w:rPr/>
          </w:pPr>
          <w:hyperlink w:anchor="__RefHeading___Toc6298454_2142443653">
            <w:r>
              <w:rPr>
                <w:webHidden/>
                <w:rStyle w:val="IndexLink"/>
                <w:rtl w:val="true"/>
              </w:rPr>
              <w:t xml:space="preserve">[ </w:t>
            </w:r>
            <w:r>
              <w:rPr>
                <w:rStyle w:val="IndexLink"/>
              </w:rPr>
              <w:t>199</w:t>
            </w:r>
            <w:r>
              <w:rPr>
                <w:rStyle w:val="IndexLink"/>
                <w:rtl w:val="true"/>
              </w:rPr>
              <w:t xml:space="preserve"> ] </w:t>
            </w:r>
            <w:r>
              <w:rPr>
                <w:rStyle w:val="IndexLink"/>
                <w:rtl w:val="true"/>
              </w:rPr>
              <w:t xml:space="preserve">أحمد بن أبي الأكراد </w:t>
            </w:r>
            <w:r>
              <w:rPr>
                <w:rStyle w:val="IndexLink"/>
                <w:rtl w:val="true"/>
              </w:rPr>
              <w:t>:</w:t>
              <w:tab/>
            </w:r>
            <w:r>
              <w:rPr>
                <w:rStyle w:val="IndexLink"/>
              </w:rPr>
              <w:t>28</w:t>
            </w:r>
          </w:hyperlink>
        </w:p>
        <w:p>
          <w:pPr>
            <w:pStyle w:val="Contents3"/>
            <w:tabs>
              <w:tab w:val="clear" w:pos="8459"/>
              <w:tab w:val="right" w:pos="9026" w:leader="dot"/>
            </w:tabs>
            <w:rPr/>
          </w:pPr>
          <w:hyperlink w:anchor="__RefHeading___Toc6298456_2142443653">
            <w:r>
              <w:rPr>
                <w:webHidden/>
                <w:rStyle w:val="IndexLink"/>
                <w:rtl w:val="true"/>
              </w:rPr>
              <w:t xml:space="preserve">[ </w:t>
            </w:r>
            <w:r>
              <w:rPr>
                <w:rStyle w:val="IndexLink"/>
              </w:rPr>
              <w:t>200</w:t>
            </w:r>
            <w:r>
              <w:rPr>
                <w:rStyle w:val="IndexLink"/>
                <w:rtl w:val="true"/>
              </w:rPr>
              <w:t xml:space="preserve"> ] </w:t>
            </w:r>
            <w:r>
              <w:rPr>
                <w:rStyle w:val="IndexLink"/>
                <w:rtl w:val="true"/>
              </w:rPr>
              <w:t xml:space="preserve">أحمد </w:t>
            </w:r>
            <w:r>
              <w:rPr>
                <w:rStyle w:val="IndexLink"/>
                <w:rtl w:val="true"/>
              </w:rPr>
              <w:t xml:space="preserve">* </w:t>
            </w:r>
            <w:r>
              <w:rPr>
                <w:rStyle w:val="IndexLink"/>
                <w:rtl w:val="true"/>
              </w:rPr>
              <w:t xml:space="preserve">بن أبي بشر السرّاج </w:t>
            </w:r>
            <w:r>
              <w:rPr>
                <w:rStyle w:val="IndexLink"/>
                <w:rtl w:val="true"/>
              </w:rPr>
              <w:t>:</w:t>
              <w:tab/>
            </w:r>
            <w:r>
              <w:rPr>
                <w:rStyle w:val="IndexLink"/>
              </w:rPr>
              <w:t>29</w:t>
            </w:r>
          </w:hyperlink>
        </w:p>
        <w:p>
          <w:pPr>
            <w:pStyle w:val="Contents3"/>
            <w:tabs>
              <w:tab w:val="clear" w:pos="8459"/>
              <w:tab w:val="right" w:pos="9026" w:leader="dot"/>
            </w:tabs>
            <w:rPr/>
          </w:pPr>
          <w:hyperlink w:anchor="__RefHeading___Toc6298458_2142443653">
            <w:r>
              <w:rPr>
                <w:webHidden/>
                <w:rStyle w:val="IndexLink"/>
                <w:rtl w:val="true"/>
              </w:rPr>
              <w:t xml:space="preserve">[ </w:t>
            </w:r>
            <w:r>
              <w:rPr>
                <w:rStyle w:val="IndexLink"/>
              </w:rPr>
              <w:t>201</w:t>
            </w:r>
            <w:r>
              <w:rPr>
                <w:rStyle w:val="IndexLink"/>
                <w:rtl w:val="true"/>
              </w:rPr>
              <w:t xml:space="preserve"> ] </w:t>
            </w:r>
            <w:r>
              <w:rPr>
                <w:rStyle w:val="IndexLink"/>
                <w:rtl w:val="true"/>
              </w:rPr>
              <w:t xml:space="preserve">أحمد بن أبي زاهر </w:t>
            </w:r>
            <w:r>
              <w:rPr>
                <w:rStyle w:val="IndexLink"/>
                <w:rtl w:val="true"/>
              </w:rPr>
              <w:t>:</w:t>
              <w:tab/>
            </w:r>
            <w:r>
              <w:rPr>
                <w:rStyle w:val="IndexLink"/>
              </w:rPr>
              <w:t>32</w:t>
            </w:r>
          </w:hyperlink>
        </w:p>
        <w:p>
          <w:pPr>
            <w:pStyle w:val="Contents3"/>
            <w:tabs>
              <w:tab w:val="clear" w:pos="8459"/>
              <w:tab w:val="right" w:pos="9026" w:leader="dot"/>
            </w:tabs>
            <w:rPr/>
          </w:pPr>
          <w:hyperlink w:anchor="__RefHeading___Toc6298460_2142443653">
            <w:r>
              <w:rPr>
                <w:webHidden/>
                <w:rStyle w:val="IndexLink"/>
                <w:rtl w:val="true"/>
              </w:rPr>
              <w:t xml:space="preserve">[ </w:t>
            </w:r>
            <w:r>
              <w:rPr>
                <w:rStyle w:val="IndexLink"/>
              </w:rPr>
              <w:t>202</w:t>
            </w:r>
            <w:r>
              <w:rPr>
                <w:rStyle w:val="IndexLink"/>
                <w:rtl w:val="true"/>
              </w:rPr>
              <w:t xml:space="preserve"> ] </w:t>
            </w:r>
            <w:r>
              <w:rPr>
                <w:rStyle w:val="IndexLink"/>
                <w:rtl w:val="true"/>
              </w:rPr>
              <w:t xml:space="preserve">أحمد بن أبي عوف </w:t>
            </w:r>
            <w:r>
              <w:rPr>
                <w:rStyle w:val="IndexLink"/>
                <w:rtl w:val="true"/>
              </w:rPr>
              <w:t>:</w:t>
              <w:tab/>
            </w:r>
            <w:r>
              <w:rPr>
                <w:rStyle w:val="IndexLink"/>
              </w:rPr>
              <w:t>34</w:t>
            </w:r>
          </w:hyperlink>
        </w:p>
        <w:p>
          <w:pPr>
            <w:pStyle w:val="Contents3"/>
            <w:tabs>
              <w:tab w:val="clear" w:pos="8459"/>
              <w:tab w:val="right" w:pos="9026" w:leader="dot"/>
            </w:tabs>
            <w:rPr/>
          </w:pPr>
          <w:hyperlink w:anchor="__RefHeading___Toc6298462_2142443653">
            <w:r>
              <w:rPr>
                <w:webHidden/>
                <w:rStyle w:val="IndexLink"/>
                <w:rtl w:val="true"/>
              </w:rPr>
              <w:t xml:space="preserve">[ </w:t>
            </w:r>
            <w:r>
              <w:rPr>
                <w:rStyle w:val="IndexLink"/>
              </w:rPr>
              <w:t>203</w:t>
            </w:r>
            <w:r>
              <w:rPr>
                <w:rStyle w:val="IndexLink"/>
                <w:rtl w:val="true"/>
              </w:rPr>
              <w:t xml:space="preserve"> ] </w:t>
            </w:r>
            <w:r>
              <w:rPr>
                <w:rStyle w:val="IndexLink"/>
                <w:rtl w:val="true"/>
              </w:rPr>
              <w:t xml:space="preserve">أحمد </w:t>
            </w:r>
            <w:r>
              <w:rPr>
                <w:rStyle w:val="IndexLink"/>
                <w:rtl w:val="true"/>
              </w:rPr>
              <w:t xml:space="preserve">* </w:t>
            </w:r>
            <w:r>
              <w:rPr>
                <w:rStyle w:val="IndexLink"/>
                <w:rtl w:val="true"/>
              </w:rPr>
              <w:t xml:space="preserve">بن إدريس </w:t>
            </w:r>
            <w:r>
              <w:rPr>
                <w:rStyle w:val="IndexLink"/>
                <w:rtl w:val="true"/>
              </w:rPr>
              <w:t>:</w:t>
              <w:tab/>
            </w:r>
            <w:r>
              <w:rPr>
                <w:rStyle w:val="IndexLink"/>
              </w:rPr>
              <w:t>35</w:t>
            </w:r>
          </w:hyperlink>
        </w:p>
        <w:p>
          <w:pPr>
            <w:pStyle w:val="Contents3"/>
            <w:tabs>
              <w:tab w:val="clear" w:pos="8459"/>
              <w:tab w:val="right" w:pos="9026" w:leader="dot"/>
            </w:tabs>
            <w:rPr/>
          </w:pPr>
          <w:hyperlink w:anchor="__RefHeading___Toc6298464_2142443653">
            <w:r>
              <w:rPr>
                <w:webHidden/>
                <w:rStyle w:val="IndexLink"/>
                <w:rtl w:val="true"/>
              </w:rPr>
              <w:t xml:space="preserve">[ </w:t>
            </w:r>
            <w:r>
              <w:rPr>
                <w:rStyle w:val="IndexLink"/>
              </w:rPr>
              <w:t>204</w:t>
            </w:r>
            <w:r>
              <w:rPr>
                <w:rStyle w:val="IndexLink"/>
                <w:rtl w:val="true"/>
              </w:rPr>
              <w:t xml:space="preserve"> ] </w:t>
            </w:r>
            <w:r>
              <w:rPr>
                <w:rStyle w:val="IndexLink"/>
                <w:rtl w:val="true"/>
              </w:rPr>
              <w:t xml:space="preserve">أحمد بن إسحاق الرازي </w:t>
            </w:r>
            <w:r>
              <w:rPr>
                <w:rStyle w:val="IndexLink"/>
                <w:rtl w:val="true"/>
              </w:rPr>
              <w:t>:</w:t>
              <w:tab/>
            </w:r>
            <w:r>
              <w:rPr>
                <w:rStyle w:val="IndexLink"/>
              </w:rPr>
              <w:t>36</w:t>
            </w:r>
          </w:hyperlink>
        </w:p>
        <w:p>
          <w:pPr>
            <w:pStyle w:val="Contents3"/>
            <w:tabs>
              <w:tab w:val="clear" w:pos="8459"/>
              <w:tab w:val="right" w:pos="9026" w:leader="dot"/>
            </w:tabs>
            <w:rPr/>
          </w:pPr>
          <w:hyperlink w:anchor="__RefHeading___Toc6298466_2142443653">
            <w:r>
              <w:rPr>
                <w:webHidden/>
                <w:rStyle w:val="IndexLink"/>
                <w:rtl w:val="true"/>
              </w:rPr>
              <w:t xml:space="preserve">[ </w:t>
            </w:r>
            <w:r>
              <w:rPr>
                <w:rStyle w:val="IndexLink"/>
              </w:rPr>
              <w:t>205</w:t>
            </w:r>
            <w:r>
              <w:rPr>
                <w:rStyle w:val="IndexLink"/>
                <w:rtl w:val="true"/>
              </w:rPr>
              <w:t xml:space="preserve"> ] </w:t>
            </w:r>
            <w:r>
              <w:rPr>
                <w:rStyle w:val="IndexLink"/>
                <w:rtl w:val="true"/>
              </w:rPr>
              <w:t xml:space="preserve">أحمد بن إسحاق بن عبداللّه </w:t>
            </w:r>
            <w:r>
              <w:rPr>
                <w:rStyle w:val="IndexLink"/>
                <w:rtl w:val="true"/>
              </w:rPr>
              <w:t>:</w:t>
              <w:tab/>
            </w:r>
            <w:r>
              <w:rPr>
                <w:rStyle w:val="IndexLink"/>
              </w:rPr>
              <w:t>37</w:t>
            </w:r>
          </w:hyperlink>
        </w:p>
        <w:p>
          <w:pPr>
            <w:pStyle w:val="Contents3"/>
            <w:tabs>
              <w:tab w:val="clear" w:pos="8459"/>
              <w:tab w:val="right" w:pos="9026" w:leader="dot"/>
            </w:tabs>
            <w:rPr/>
          </w:pPr>
          <w:hyperlink w:anchor="__RefHeading___Toc6298468_2142443653">
            <w:r>
              <w:rPr>
                <w:webHidden/>
                <w:rStyle w:val="IndexLink"/>
                <w:rtl w:val="true"/>
              </w:rPr>
              <w:t xml:space="preserve">[ </w:t>
            </w:r>
            <w:r>
              <w:rPr>
                <w:rStyle w:val="IndexLink"/>
              </w:rPr>
              <w:t>206</w:t>
            </w:r>
            <w:r>
              <w:rPr>
                <w:rStyle w:val="IndexLink"/>
                <w:rtl w:val="true"/>
              </w:rPr>
              <w:t xml:space="preserve"> ] </w:t>
            </w:r>
            <w:r>
              <w:rPr>
                <w:rStyle w:val="IndexLink"/>
                <w:rtl w:val="true"/>
              </w:rPr>
              <w:t xml:space="preserve">أحمد بن إسماعيل بن سمكة </w:t>
            </w:r>
            <w:r>
              <w:rPr>
                <w:rStyle w:val="IndexLink"/>
                <w:rtl w:val="true"/>
              </w:rPr>
              <w:t>:</w:t>
              <w:tab/>
            </w:r>
            <w:r>
              <w:rPr>
                <w:rStyle w:val="IndexLink"/>
              </w:rPr>
              <w:t>41</w:t>
            </w:r>
          </w:hyperlink>
        </w:p>
        <w:p>
          <w:pPr>
            <w:pStyle w:val="Contents3"/>
            <w:tabs>
              <w:tab w:val="clear" w:pos="8459"/>
              <w:tab w:val="right" w:pos="9026" w:leader="dot"/>
            </w:tabs>
            <w:rPr/>
          </w:pPr>
          <w:hyperlink w:anchor="__RefHeading___Toc6298470_2142443653">
            <w:r>
              <w:rPr>
                <w:webHidden/>
                <w:rStyle w:val="IndexLink"/>
                <w:rtl w:val="true"/>
              </w:rPr>
              <w:t xml:space="preserve">[ </w:t>
            </w:r>
            <w:r>
              <w:rPr>
                <w:rStyle w:val="IndexLink"/>
              </w:rPr>
              <w:t>207</w:t>
            </w:r>
            <w:r>
              <w:rPr>
                <w:rStyle w:val="IndexLink"/>
                <w:rtl w:val="true"/>
              </w:rPr>
              <w:t xml:space="preserve"> ] </w:t>
            </w:r>
            <w:r>
              <w:rPr>
                <w:rStyle w:val="IndexLink"/>
                <w:rtl w:val="true"/>
              </w:rPr>
              <w:t xml:space="preserve">أحمد </w:t>
            </w:r>
            <w:r>
              <w:rPr>
                <w:rStyle w:val="IndexLink"/>
                <w:rtl w:val="true"/>
              </w:rPr>
              <w:t xml:space="preserve">* </w:t>
            </w:r>
            <w:r>
              <w:rPr>
                <w:rStyle w:val="IndexLink"/>
                <w:rtl w:val="true"/>
              </w:rPr>
              <w:t xml:space="preserve">بن إسماعيل الفقيه </w:t>
            </w:r>
            <w:r>
              <w:rPr>
                <w:rStyle w:val="IndexLink"/>
                <w:rtl w:val="true"/>
              </w:rPr>
              <w:t>:</w:t>
              <w:tab/>
            </w:r>
            <w:r>
              <w:rPr>
                <w:rStyle w:val="IndexLink"/>
              </w:rPr>
              <w:t>45</w:t>
            </w:r>
          </w:hyperlink>
        </w:p>
        <w:p>
          <w:pPr>
            <w:pStyle w:val="Contents3"/>
            <w:tabs>
              <w:tab w:val="clear" w:pos="8459"/>
              <w:tab w:val="right" w:pos="9026" w:leader="dot"/>
            </w:tabs>
            <w:rPr/>
          </w:pPr>
          <w:hyperlink w:anchor="__RefHeading___Toc6298472_2142443653">
            <w:r>
              <w:rPr>
                <w:webHidden/>
                <w:rStyle w:val="IndexLink"/>
                <w:rtl w:val="true"/>
              </w:rPr>
              <w:t xml:space="preserve">[ </w:t>
            </w:r>
            <w:r>
              <w:rPr>
                <w:rStyle w:val="IndexLink"/>
              </w:rPr>
              <w:t>208</w:t>
            </w:r>
            <w:r>
              <w:rPr>
                <w:rStyle w:val="IndexLink"/>
                <w:rtl w:val="true"/>
              </w:rPr>
              <w:t xml:space="preserve"> ] </w:t>
            </w:r>
            <w:r>
              <w:rPr>
                <w:rStyle w:val="IndexLink"/>
                <w:rtl w:val="true"/>
              </w:rPr>
              <w:t xml:space="preserve">أحمد بن إسماعيل بن يقطين </w:t>
            </w:r>
            <w:r>
              <w:rPr>
                <w:rStyle w:val="IndexLink"/>
                <w:rtl w:val="true"/>
              </w:rPr>
              <w:t>:</w:t>
              <w:tab/>
            </w:r>
            <w:r>
              <w:rPr>
                <w:rStyle w:val="IndexLink"/>
              </w:rPr>
              <w:t>46</w:t>
            </w:r>
          </w:hyperlink>
        </w:p>
        <w:p>
          <w:pPr>
            <w:pStyle w:val="Contents3"/>
            <w:tabs>
              <w:tab w:val="clear" w:pos="8459"/>
              <w:tab w:val="right" w:pos="9026" w:leader="dot"/>
            </w:tabs>
            <w:rPr/>
          </w:pPr>
          <w:hyperlink w:anchor="__RefHeading___Toc6298474_2142443653">
            <w:r>
              <w:rPr>
                <w:webHidden/>
                <w:rStyle w:val="IndexLink"/>
                <w:rtl w:val="true"/>
              </w:rPr>
              <w:t xml:space="preserve">[ </w:t>
            </w:r>
            <w:r>
              <w:rPr>
                <w:rStyle w:val="IndexLink"/>
              </w:rPr>
              <w:t>209</w:t>
            </w:r>
            <w:r>
              <w:rPr>
                <w:rStyle w:val="IndexLink"/>
                <w:rtl w:val="true"/>
              </w:rPr>
              <w:t xml:space="preserve"> ] </w:t>
            </w:r>
            <w:r>
              <w:rPr>
                <w:rStyle w:val="IndexLink"/>
                <w:rtl w:val="true"/>
              </w:rPr>
              <w:t xml:space="preserve">أحمد بن أصفهبد </w:t>
            </w:r>
            <w:r>
              <w:rPr>
                <w:rStyle w:val="IndexLink"/>
                <w:rtl w:val="true"/>
              </w:rPr>
              <w:t>:</w:t>
              <w:tab/>
            </w:r>
            <w:r>
              <w:rPr>
                <w:rStyle w:val="IndexLink"/>
              </w:rPr>
              <w:t>46</w:t>
            </w:r>
          </w:hyperlink>
        </w:p>
        <w:p>
          <w:pPr>
            <w:pStyle w:val="Contents3"/>
            <w:tabs>
              <w:tab w:val="clear" w:pos="8459"/>
              <w:tab w:val="right" w:pos="9026" w:leader="dot"/>
            </w:tabs>
            <w:rPr/>
          </w:pPr>
          <w:hyperlink w:anchor="__RefHeading___Toc6298476_2142443653">
            <w:r>
              <w:rPr>
                <w:webHidden/>
                <w:rStyle w:val="IndexLink"/>
                <w:rtl w:val="true"/>
              </w:rPr>
              <w:t xml:space="preserve">[ </w:t>
            </w:r>
            <w:r>
              <w:rPr>
                <w:rStyle w:val="IndexLink"/>
              </w:rPr>
              <w:t>210</w:t>
            </w:r>
            <w:r>
              <w:rPr>
                <w:rStyle w:val="IndexLink"/>
                <w:rtl w:val="true"/>
              </w:rPr>
              <w:t xml:space="preserve"> ] </w:t>
            </w:r>
            <w:r>
              <w:rPr>
                <w:rStyle w:val="IndexLink"/>
                <w:rtl w:val="true"/>
              </w:rPr>
              <w:t xml:space="preserve">أحمد بن بحر الحلّال </w:t>
            </w:r>
            <w:r>
              <w:rPr>
                <w:rStyle w:val="IndexLink"/>
                <w:rtl w:val="true"/>
              </w:rPr>
              <w:t>:</w:t>
              <w:tab/>
            </w:r>
            <w:r>
              <w:rPr>
                <w:rStyle w:val="IndexLink"/>
              </w:rPr>
              <w:t>48</w:t>
            </w:r>
          </w:hyperlink>
        </w:p>
        <w:p>
          <w:pPr>
            <w:pStyle w:val="Contents3"/>
            <w:tabs>
              <w:tab w:val="clear" w:pos="8459"/>
              <w:tab w:val="right" w:pos="9026" w:leader="dot"/>
            </w:tabs>
            <w:rPr/>
          </w:pPr>
          <w:hyperlink w:anchor="__RefHeading___Toc6298478_2142443653">
            <w:r>
              <w:rPr>
                <w:webHidden/>
                <w:rStyle w:val="IndexLink"/>
                <w:rtl w:val="true"/>
              </w:rPr>
              <w:t xml:space="preserve">[ </w:t>
            </w:r>
            <w:r>
              <w:rPr>
                <w:rStyle w:val="IndexLink"/>
              </w:rPr>
              <w:t>211</w:t>
            </w:r>
            <w:r>
              <w:rPr>
                <w:rStyle w:val="IndexLink"/>
                <w:rtl w:val="true"/>
              </w:rPr>
              <w:t xml:space="preserve"> ] </w:t>
            </w:r>
            <w:r>
              <w:rPr>
                <w:rStyle w:val="IndexLink"/>
                <w:rtl w:val="true"/>
              </w:rPr>
              <w:t>أحمد بن بشر بن عمّار</w:t>
            </w:r>
            <w:r>
              <w:rPr>
                <w:rStyle w:val="IndexLink"/>
                <w:rtl w:val="true"/>
              </w:rPr>
              <w:t>.</w:t>
              <w:tab/>
            </w:r>
            <w:r>
              <w:rPr>
                <w:rStyle w:val="IndexLink"/>
              </w:rPr>
              <w:t>48</w:t>
            </w:r>
          </w:hyperlink>
        </w:p>
        <w:p>
          <w:pPr>
            <w:pStyle w:val="Contents3"/>
            <w:tabs>
              <w:tab w:val="clear" w:pos="8459"/>
              <w:tab w:val="right" w:pos="9026" w:leader="dot"/>
            </w:tabs>
            <w:rPr/>
          </w:pPr>
          <w:hyperlink w:anchor="__RefHeading___Toc6298480_2142443653">
            <w:r>
              <w:rPr>
                <w:webHidden/>
                <w:rStyle w:val="IndexLink"/>
                <w:rtl w:val="true"/>
              </w:rPr>
              <w:t xml:space="preserve">[ </w:t>
            </w:r>
            <w:r>
              <w:rPr>
                <w:rStyle w:val="IndexLink"/>
              </w:rPr>
              <w:t>212</w:t>
            </w:r>
            <w:r>
              <w:rPr>
                <w:rStyle w:val="IndexLink"/>
                <w:rtl w:val="true"/>
              </w:rPr>
              <w:t xml:space="preserve"> ] </w:t>
            </w:r>
            <w:r>
              <w:rPr>
                <w:rStyle w:val="IndexLink"/>
                <w:rtl w:val="true"/>
              </w:rPr>
              <w:t xml:space="preserve">أحمد بن بشير </w:t>
            </w:r>
            <w:r>
              <w:rPr>
                <w:rStyle w:val="IndexLink"/>
                <w:rtl w:val="true"/>
              </w:rPr>
              <w:t>:</w:t>
              <w:tab/>
            </w:r>
            <w:r>
              <w:rPr>
                <w:rStyle w:val="IndexLink"/>
              </w:rPr>
              <w:t>48</w:t>
            </w:r>
          </w:hyperlink>
        </w:p>
        <w:p>
          <w:pPr>
            <w:pStyle w:val="Contents3"/>
            <w:tabs>
              <w:tab w:val="clear" w:pos="8459"/>
              <w:tab w:val="right" w:pos="9026" w:leader="dot"/>
            </w:tabs>
            <w:rPr/>
          </w:pPr>
          <w:hyperlink w:anchor="__RefHeading___Toc6298482_2142443653">
            <w:r>
              <w:rPr>
                <w:webHidden/>
                <w:rStyle w:val="IndexLink"/>
                <w:rtl w:val="true"/>
              </w:rPr>
              <w:t xml:space="preserve">[ </w:t>
            </w:r>
            <w:r>
              <w:rPr>
                <w:rStyle w:val="IndexLink"/>
              </w:rPr>
              <w:t>213</w:t>
            </w:r>
            <w:r>
              <w:rPr>
                <w:rStyle w:val="IndexLink"/>
                <w:rtl w:val="true"/>
              </w:rPr>
              <w:t xml:space="preserve"> ] </w:t>
            </w:r>
            <w:r>
              <w:rPr>
                <w:rStyle w:val="IndexLink"/>
                <w:rtl w:val="true"/>
              </w:rPr>
              <w:t xml:space="preserve">أحمد بن بشير البرقي </w:t>
            </w:r>
            <w:r>
              <w:rPr>
                <w:rStyle w:val="IndexLink"/>
                <w:rtl w:val="true"/>
              </w:rPr>
              <w:t>:</w:t>
              <w:tab/>
            </w:r>
            <w:r>
              <w:rPr>
                <w:rStyle w:val="IndexLink"/>
              </w:rPr>
              <w:t>48</w:t>
            </w:r>
          </w:hyperlink>
        </w:p>
        <w:p>
          <w:pPr>
            <w:pStyle w:val="Contents3"/>
            <w:tabs>
              <w:tab w:val="clear" w:pos="8459"/>
              <w:tab w:val="right" w:pos="9026" w:leader="dot"/>
            </w:tabs>
            <w:rPr/>
          </w:pPr>
          <w:hyperlink w:anchor="__RefHeading___Toc6298484_2142443653">
            <w:r>
              <w:rPr>
                <w:webHidden/>
                <w:rStyle w:val="IndexLink"/>
                <w:rtl w:val="true"/>
              </w:rPr>
              <w:t xml:space="preserve">[ </w:t>
            </w:r>
            <w:r>
              <w:rPr>
                <w:rStyle w:val="IndexLink"/>
              </w:rPr>
              <w:t>214</w:t>
            </w:r>
            <w:r>
              <w:rPr>
                <w:rStyle w:val="IndexLink"/>
                <w:rtl w:val="true"/>
              </w:rPr>
              <w:t xml:space="preserve"> ] </w:t>
            </w:r>
            <w:r>
              <w:rPr>
                <w:rStyle w:val="IndexLink"/>
                <w:rtl w:val="true"/>
              </w:rPr>
              <w:t xml:space="preserve">أحمد </w:t>
            </w:r>
            <w:r>
              <w:rPr>
                <w:rStyle w:val="IndexLink"/>
                <w:rtl w:val="true"/>
              </w:rPr>
              <w:t xml:space="preserve">* </w:t>
            </w:r>
            <w:r>
              <w:rPr>
                <w:rStyle w:val="IndexLink"/>
                <w:rtl w:val="true"/>
              </w:rPr>
              <w:t xml:space="preserve">بن بكر بن جناح </w:t>
            </w:r>
            <w:r>
              <w:rPr>
                <w:rStyle w:val="IndexLink"/>
                <w:rtl w:val="true"/>
              </w:rPr>
              <w:t>:</w:t>
              <w:tab/>
            </w:r>
            <w:r>
              <w:rPr>
                <w:rStyle w:val="IndexLink"/>
              </w:rPr>
              <w:t>49</w:t>
            </w:r>
          </w:hyperlink>
        </w:p>
        <w:p>
          <w:pPr>
            <w:pStyle w:val="Contents3"/>
            <w:tabs>
              <w:tab w:val="clear" w:pos="8459"/>
              <w:tab w:val="right" w:pos="9026" w:leader="dot"/>
            </w:tabs>
            <w:rPr/>
          </w:pPr>
          <w:hyperlink w:anchor="__RefHeading___Toc6298486_2142443653">
            <w:r>
              <w:rPr>
                <w:webHidden/>
                <w:rStyle w:val="IndexLink"/>
                <w:rtl w:val="true"/>
              </w:rPr>
              <w:t xml:space="preserve">[ </w:t>
            </w:r>
            <w:r>
              <w:rPr>
                <w:rStyle w:val="IndexLink"/>
              </w:rPr>
              <w:t>215</w:t>
            </w:r>
            <w:r>
              <w:rPr>
                <w:rStyle w:val="IndexLink"/>
                <w:rtl w:val="true"/>
              </w:rPr>
              <w:t xml:space="preserve"> ] </w:t>
            </w:r>
            <w:r>
              <w:rPr>
                <w:rStyle w:val="IndexLink"/>
                <w:rtl w:val="true"/>
              </w:rPr>
              <w:t xml:space="preserve">أحمد بن ثابت الحنفي </w:t>
            </w:r>
            <w:r>
              <w:rPr>
                <w:rStyle w:val="IndexLink"/>
                <w:rtl w:val="true"/>
              </w:rPr>
              <w:t>:</w:t>
              <w:tab/>
            </w:r>
            <w:r>
              <w:rPr>
                <w:rStyle w:val="IndexLink"/>
              </w:rPr>
              <w:t>50</w:t>
            </w:r>
          </w:hyperlink>
        </w:p>
        <w:p>
          <w:pPr>
            <w:pStyle w:val="Contents3"/>
            <w:tabs>
              <w:tab w:val="clear" w:pos="8459"/>
              <w:tab w:val="right" w:pos="9026" w:leader="dot"/>
            </w:tabs>
            <w:rPr/>
          </w:pPr>
          <w:hyperlink w:anchor="__RefHeading___Toc6298488_2142443653">
            <w:r>
              <w:rPr>
                <w:webHidden/>
                <w:rStyle w:val="IndexLink"/>
                <w:rtl w:val="true"/>
              </w:rPr>
              <w:t xml:space="preserve">[ </w:t>
            </w:r>
            <w:r>
              <w:rPr>
                <w:rStyle w:val="IndexLink"/>
              </w:rPr>
              <w:t>216</w:t>
            </w:r>
            <w:r>
              <w:rPr>
                <w:rStyle w:val="IndexLink"/>
                <w:rtl w:val="true"/>
              </w:rPr>
              <w:t xml:space="preserve"> ] </w:t>
            </w:r>
            <w:r>
              <w:rPr>
                <w:rStyle w:val="IndexLink"/>
                <w:rtl w:val="true"/>
              </w:rPr>
              <w:t xml:space="preserve">أحمد بن جابر الكوفي </w:t>
            </w:r>
            <w:r>
              <w:rPr>
                <w:rStyle w:val="IndexLink"/>
                <w:rtl w:val="true"/>
              </w:rPr>
              <w:t>:</w:t>
              <w:tab/>
            </w:r>
            <w:r>
              <w:rPr>
                <w:rStyle w:val="IndexLink"/>
              </w:rPr>
              <w:t>50</w:t>
            </w:r>
          </w:hyperlink>
        </w:p>
        <w:p>
          <w:pPr>
            <w:pStyle w:val="Contents3"/>
            <w:tabs>
              <w:tab w:val="clear" w:pos="8459"/>
              <w:tab w:val="right" w:pos="9026" w:leader="dot"/>
            </w:tabs>
            <w:rPr/>
          </w:pPr>
          <w:hyperlink w:anchor="__RefHeading___Toc6298490_2142443653">
            <w:r>
              <w:rPr>
                <w:webHidden/>
                <w:rStyle w:val="IndexLink"/>
                <w:rtl w:val="true"/>
              </w:rPr>
              <w:t xml:space="preserve">[ </w:t>
            </w:r>
            <w:r>
              <w:rPr>
                <w:rStyle w:val="IndexLink"/>
              </w:rPr>
              <w:t>217</w:t>
            </w:r>
            <w:r>
              <w:rPr>
                <w:rStyle w:val="IndexLink"/>
                <w:rtl w:val="true"/>
              </w:rPr>
              <w:t xml:space="preserve"> ] </w:t>
            </w:r>
            <w:r>
              <w:rPr>
                <w:rStyle w:val="IndexLink"/>
                <w:rtl w:val="true"/>
              </w:rPr>
              <w:t xml:space="preserve">أحمد بن جعفر بن سفيان </w:t>
            </w:r>
            <w:r>
              <w:rPr>
                <w:rStyle w:val="IndexLink"/>
                <w:rtl w:val="true"/>
              </w:rPr>
              <w:t>:</w:t>
              <w:tab/>
            </w:r>
            <w:r>
              <w:rPr>
                <w:rStyle w:val="IndexLink"/>
              </w:rPr>
              <w:t>50</w:t>
            </w:r>
          </w:hyperlink>
        </w:p>
        <w:p>
          <w:pPr>
            <w:pStyle w:val="Contents3"/>
            <w:tabs>
              <w:tab w:val="clear" w:pos="8459"/>
              <w:tab w:val="right" w:pos="9026" w:leader="dot"/>
            </w:tabs>
            <w:rPr/>
          </w:pPr>
          <w:hyperlink w:anchor="__RefHeading___Toc6298492_2142443653">
            <w:r>
              <w:rPr>
                <w:webHidden/>
                <w:rStyle w:val="IndexLink"/>
                <w:rtl w:val="true"/>
              </w:rPr>
              <w:t xml:space="preserve">[ </w:t>
            </w:r>
            <w:r>
              <w:rPr>
                <w:rStyle w:val="IndexLink"/>
              </w:rPr>
              <w:t>218</w:t>
            </w:r>
            <w:r>
              <w:rPr>
                <w:rStyle w:val="IndexLink"/>
                <w:rtl w:val="true"/>
              </w:rPr>
              <w:t xml:space="preserve"> ] </w:t>
            </w:r>
            <w:r>
              <w:rPr>
                <w:rStyle w:val="IndexLink"/>
                <w:rtl w:val="true"/>
              </w:rPr>
              <w:t xml:space="preserve">أحمد </w:t>
            </w:r>
            <w:r>
              <w:rPr>
                <w:rStyle w:val="IndexLink"/>
                <w:rtl w:val="true"/>
              </w:rPr>
              <w:t xml:space="preserve">* </w:t>
            </w:r>
            <w:r>
              <w:rPr>
                <w:rStyle w:val="IndexLink"/>
                <w:rtl w:val="true"/>
              </w:rPr>
              <w:t xml:space="preserve">بن جعفر بن محمّد </w:t>
            </w:r>
            <w:r>
              <w:rPr>
                <w:rStyle w:val="IndexLink"/>
                <w:rtl w:val="true"/>
              </w:rPr>
              <w:t>:</w:t>
              <w:tab/>
            </w:r>
            <w:r>
              <w:rPr>
                <w:rStyle w:val="IndexLink"/>
              </w:rPr>
              <w:t>51</w:t>
            </w:r>
          </w:hyperlink>
        </w:p>
        <w:p>
          <w:pPr>
            <w:pStyle w:val="Contents3"/>
            <w:tabs>
              <w:tab w:val="clear" w:pos="8459"/>
              <w:tab w:val="right" w:pos="9026" w:leader="dot"/>
            </w:tabs>
            <w:rPr/>
          </w:pPr>
          <w:hyperlink w:anchor="__RefHeading___Toc6298494_2142443653">
            <w:r>
              <w:rPr>
                <w:webHidden/>
                <w:rStyle w:val="IndexLink"/>
                <w:rtl w:val="true"/>
              </w:rPr>
              <w:t xml:space="preserve">[ </w:t>
            </w:r>
            <w:r>
              <w:rPr>
                <w:rStyle w:val="IndexLink"/>
              </w:rPr>
              <w:t>219</w:t>
            </w:r>
            <w:r>
              <w:rPr>
                <w:rStyle w:val="IndexLink"/>
                <w:rtl w:val="true"/>
              </w:rPr>
              <w:t xml:space="preserve"> ] </w:t>
            </w:r>
            <w:r>
              <w:rPr>
                <w:rStyle w:val="IndexLink"/>
                <w:rtl w:val="true"/>
              </w:rPr>
              <w:t xml:space="preserve">أحمد بن حاتم بن ماهويه </w:t>
            </w:r>
            <w:r>
              <w:rPr>
                <w:rStyle w:val="IndexLink"/>
                <w:rtl w:val="true"/>
              </w:rPr>
              <w:t>:</w:t>
              <w:tab/>
            </w:r>
            <w:r>
              <w:rPr>
                <w:rStyle w:val="IndexLink"/>
              </w:rPr>
              <w:t>52</w:t>
            </w:r>
          </w:hyperlink>
        </w:p>
        <w:p>
          <w:pPr>
            <w:pStyle w:val="Contents3"/>
            <w:tabs>
              <w:tab w:val="clear" w:pos="8459"/>
              <w:tab w:val="right" w:pos="9026" w:leader="dot"/>
            </w:tabs>
            <w:rPr/>
          </w:pPr>
          <w:hyperlink w:anchor="__RefHeading___Toc6298496_2142443653">
            <w:r>
              <w:rPr>
                <w:webHidden/>
                <w:rStyle w:val="IndexLink"/>
                <w:rtl w:val="true"/>
              </w:rPr>
              <w:t xml:space="preserve">[ </w:t>
            </w:r>
            <w:r>
              <w:rPr>
                <w:rStyle w:val="IndexLink"/>
              </w:rPr>
              <w:t>220</w:t>
            </w:r>
            <w:r>
              <w:rPr>
                <w:rStyle w:val="IndexLink"/>
                <w:rtl w:val="true"/>
              </w:rPr>
              <w:t xml:space="preserve"> ] </w:t>
            </w:r>
            <w:r>
              <w:rPr>
                <w:rStyle w:val="IndexLink"/>
                <w:rtl w:val="true"/>
              </w:rPr>
              <w:t xml:space="preserve">أحمد بن الحارث الأنماطي </w:t>
            </w:r>
            <w:r>
              <w:rPr>
                <w:rStyle w:val="IndexLink"/>
                <w:rtl w:val="true"/>
              </w:rPr>
              <w:t>:</w:t>
              <w:tab/>
            </w:r>
            <w:r>
              <w:rPr>
                <w:rStyle w:val="IndexLink"/>
              </w:rPr>
              <w:t>53</w:t>
            </w:r>
          </w:hyperlink>
        </w:p>
        <w:p>
          <w:pPr>
            <w:pStyle w:val="Contents3"/>
            <w:tabs>
              <w:tab w:val="clear" w:pos="8459"/>
              <w:tab w:val="right" w:pos="9026" w:leader="dot"/>
            </w:tabs>
            <w:rPr/>
          </w:pPr>
          <w:hyperlink w:anchor="__RefHeading___Toc6298498_2142443653">
            <w:r>
              <w:rPr>
                <w:webHidden/>
                <w:rStyle w:val="IndexLink"/>
                <w:rtl w:val="true"/>
              </w:rPr>
              <w:t xml:space="preserve">[ </w:t>
            </w:r>
            <w:r>
              <w:rPr>
                <w:rStyle w:val="IndexLink"/>
              </w:rPr>
              <w:t>221</w:t>
            </w:r>
            <w:r>
              <w:rPr>
                <w:rStyle w:val="IndexLink"/>
                <w:rtl w:val="true"/>
              </w:rPr>
              <w:t xml:space="preserve"> ] </w:t>
            </w:r>
            <w:r>
              <w:rPr>
                <w:rStyle w:val="IndexLink"/>
                <w:rtl w:val="true"/>
              </w:rPr>
              <w:t xml:space="preserve">أحمد بن الحارث </w:t>
            </w:r>
            <w:r>
              <w:rPr>
                <w:rStyle w:val="IndexLink"/>
                <w:rtl w:val="true"/>
              </w:rPr>
              <w:t>:</w:t>
              <w:tab/>
            </w:r>
            <w:r>
              <w:rPr>
                <w:rStyle w:val="IndexLink"/>
              </w:rPr>
              <w:t>55</w:t>
            </w:r>
          </w:hyperlink>
        </w:p>
        <w:p>
          <w:pPr>
            <w:pStyle w:val="Contents3"/>
            <w:tabs>
              <w:tab w:val="clear" w:pos="8459"/>
              <w:tab w:val="right" w:pos="9026" w:leader="dot"/>
            </w:tabs>
            <w:rPr/>
          </w:pPr>
          <w:hyperlink w:anchor="__RefHeading___Toc6298500_2142443653">
            <w:r>
              <w:rPr>
                <w:webHidden/>
                <w:rStyle w:val="IndexLink"/>
                <w:rtl w:val="true"/>
              </w:rPr>
              <w:t xml:space="preserve">[ </w:t>
            </w:r>
            <w:r>
              <w:rPr>
                <w:rStyle w:val="IndexLink"/>
              </w:rPr>
              <w:t>222</w:t>
            </w:r>
            <w:r>
              <w:rPr>
                <w:rStyle w:val="IndexLink"/>
                <w:rtl w:val="true"/>
              </w:rPr>
              <w:t xml:space="preserve"> ] </w:t>
            </w:r>
            <w:r>
              <w:rPr>
                <w:rStyle w:val="IndexLink"/>
                <w:rtl w:val="true"/>
              </w:rPr>
              <w:t xml:space="preserve">أحمد بن الحارث الزاهد </w:t>
            </w:r>
            <w:r>
              <w:rPr>
                <w:rStyle w:val="IndexLink"/>
                <w:rtl w:val="true"/>
              </w:rPr>
              <w:t>:</w:t>
              <w:tab/>
            </w:r>
            <w:r>
              <w:rPr>
                <w:rStyle w:val="IndexLink"/>
              </w:rPr>
              <w:t>56</w:t>
            </w:r>
          </w:hyperlink>
        </w:p>
        <w:p>
          <w:pPr>
            <w:pStyle w:val="Contents3"/>
            <w:tabs>
              <w:tab w:val="clear" w:pos="8459"/>
              <w:tab w:val="right" w:pos="9026" w:leader="dot"/>
            </w:tabs>
            <w:rPr/>
          </w:pPr>
          <w:hyperlink w:anchor="__RefHeading___Toc6298502_2142443653">
            <w:r>
              <w:rPr>
                <w:webHidden/>
                <w:rStyle w:val="IndexLink"/>
                <w:rtl w:val="true"/>
              </w:rPr>
              <w:t xml:space="preserve">[ </w:t>
            </w:r>
            <w:r>
              <w:rPr>
                <w:rStyle w:val="IndexLink"/>
              </w:rPr>
              <w:t>223</w:t>
            </w:r>
            <w:r>
              <w:rPr>
                <w:rStyle w:val="IndexLink"/>
                <w:rtl w:val="true"/>
              </w:rPr>
              <w:t xml:space="preserve"> ] </w:t>
            </w:r>
            <w:r>
              <w:rPr>
                <w:rStyle w:val="IndexLink"/>
                <w:rtl w:val="true"/>
              </w:rPr>
              <w:t xml:space="preserve">أحمد بن الحسن بن إسحاق </w:t>
            </w:r>
            <w:r>
              <w:rPr>
                <w:rStyle w:val="IndexLink"/>
                <w:rtl w:val="true"/>
              </w:rPr>
              <w:t>:</w:t>
              <w:tab/>
            </w:r>
            <w:r>
              <w:rPr>
                <w:rStyle w:val="IndexLink"/>
              </w:rPr>
              <w:t>56</w:t>
            </w:r>
          </w:hyperlink>
        </w:p>
        <w:p>
          <w:pPr>
            <w:pStyle w:val="Contents3"/>
            <w:tabs>
              <w:tab w:val="clear" w:pos="8459"/>
              <w:tab w:val="right" w:pos="9026" w:leader="dot"/>
            </w:tabs>
            <w:rPr/>
          </w:pPr>
          <w:hyperlink w:anchor="__RefHeading___Toc6298504_2142443653">
            <w:r>
              <w:rPr>
                <w:webHidden/>
                <w:rStyle w:val="IndexLink"/>
                <w:rtl w:val="true"/>
              </w:rPr>
              <w:t xml:space="preserve">[ </w:t>
            </w:r>
            <w:r>
              <w:rPr>
                <w:rStyle w:val="IndexLink"/>
              </w:rPr>
              <w:t>224</w:t>
            </w:r>
            <w:r>
              <w:rPr>
                <w:rStyle w:val="IndexLink"/>
                <w:rtl w:val="true"/>
              </w:rPr>
              <w:t xml:space="preserve"> ] </w:t>
            </w:r>
            <w:r>
              <w:rPr>
                <w:rStyle w:val="IndexLink"/>
                <w:rtl w:val="true"/>
              </w:rPr>
              <w:t xml:space="preserve">أحمد </w:t>
            </w:r>
            <w:r>
              <w:rPr>
                <w:rStyle w:val="IndexLink"/>
                <w:rtl w:val="true"/>
              </w:rPr>
              <w:t xml:space="preserve">* </w:t>
            </w:r>
            <w:r>
              <w:rPr>
                <w:rStyle w:val="IndexLink"/>
                <w:rtl w:val="true"/>
              </w:rPr>
              <w:t xml:space="preserve">بن الحسن بن إسحاق </w:t>
            </w:r>
            <w:r>
              <w:rPr>
                <w:rStyle w:val="IndexLink"/>
                <w:rtl w:val="true"/>
              </w:rPr>
              <w:t>:</w:t>
              <w:tab/>
            </w:r>
            <w:r>
              <w:rPr>
                <w:rStyle w:val="IndexLink"/>
              </w:rPr>
              <w:t>57</w:t>
            </w:r>
          </w:hyperlink>
        </w:p>
        <w:p>
          <w:pPr>
            <w:pStyle w:val="Contents3"/>
            <w:tabs>
              <w:tab w:val="clear" w:pos="8459"/>
              <w:tab w:val="right" w:pos="9026" w:leader="dot"/>
            </w:tabs>
            <w:rPr/>
          </w:pPr>
          <w:hyperlink w:anchor="__RefHeading___Toc6298506_2142443653">
            <w:r>
              <w:rPr>
                <w:webHidden/>
                <w:rStyle w:val="IndexLink"/>
                <w:rtl w:val="true"/>
              </w:rPr>
              <w:t xml:space="preserve">[ </w:t>
            </w:r>
            <w:r>
              <w:rPr>
                <w:rStyle w:val="IndexLink"/>
              </w:rPr>
              <w:t>225</w:t>
            </w:r>
            <w:r>
              <w:rPr>
                <w:rStyle w:val="IndexLink"/>
                <w:rtl w:val="true"/>
              </w:rPr>
              <w:t xml:space="preserve"> ] </w:t>
            </w:r>
            <w:r>
              <w:rPr>
                <w:rStyle w:val="IndexLink"/>
                <w:rtl w:val="true"/>
              </w:rPr>
              <w:t xml:space="preserve">أحمد بن الحسن بن إسماعيل </w:t>
            </w:r>
            <w:r>
              <w:rPr>
                <w:rStyle w:val="IndexLink"/>
                <w:rtl w:val="true"/>
              </w:rPr>
              <w:t>:</w:t>
              <w:tab/>
            </w:r>
            <w:r>
              <w:rPr>
                <w:rStyle w:val="IndexLink"/>
              </w:rPr>
              <w:t>57</w:t>
            </w:r>
          </w:hyperlink>
        </w:p>
        <w:p>
          <w:pPr>
            <w:pStyle w:val="Contents3"/>
            <w:tabs>
              <w:tab w:val="clear" w:pos="8459"/>
              <w:tab w:val="right" w:pos="9026" w:leader="dot"/>
            </w:tabs>
            <w:rPr/>
          </w:pPr>
          <w:hyperlink w:anchor="__RefHeading___Toc6298508_2142443653">
            <w:r>
              <w:rPr>
                <w:webHidden/>
                <w:rStyle w:val="IndexLink"/>
                <w:rtl w:val="true"/>
              </w:rPr>
              <w:t xml:space="preserve">[ </w:t>
            </w:r>
            <w:r>
              <w:rPr>
                <w:rStyle w:val="IndexLink"/>
              </w:rPr>
              <w:t>226</w:t>
            </w:r>
            <w:r>
              <w:rPr>
                <w:rStyle w:val="IndexLink"/>
                <w:rtl w:val="true"/>
              </w:rPr>
              <w:t xml:space="preserve"> ] </w:t>
            </w:r>
            <w:r>
              <w:rPr>
                <w:rStyle w:val="IndexLink"/>
                <w:rtl w:val="true"/>
              </w:rPr>
              <w:t xml:space="preserve">أحمد بن الحسن الاسفرايني </w:t>
            </w:r>
            <w:r>
              <w:rPr>
                <w:rStyle w:val="IndexLink"/>
                <w:rtl w:val="true"/>
              </w:rPr>
              <w:t>:</w:t>
              <w:tab/>
            </w:r>
            <w:r>
              <w:rPr>
                <w:rStyle w:val="IndexLink"/>
              </w:rPr>
              <w:t>60</w:t>
            </w:r>
          </w:hyperlink>
        </w:p>
        <w:p>
          <w:pPr>
            <w:pStyle w:val="Contents3"/>
            <w:tabs>
              <w:tab w:val="clear" w:pos="8459"/>
              <w:tab w:val="right" w:pos="9026" w:leader="dot"/>
            </w:tabs>
            <w:rPr/>
          </w:pPr>
          <w:hyperlink w:anchor="__RefHeading___Toc6298510_2142443653">
            <w:r>
              <w:rPr>
                <w:webHidden/>
                <w:rStyle w:val="IndexLink"/>
                <w:rtl w:val="true"/>
              </w:rPr>
              <w:t xml:space="preserve">[ </w:t>
            </w:r>
            <w:r>
              <w:rPr>
                <w:rStyle w:val="IndexLink"/>
              </w:rPr>
              <w:t>227</w:t>
            </w:r>
            <w:r>
              <w:rPr>
                <w:rStyle w:val="IndexLink"/>
                <w:rtl w:val="true"/>
              </w:rPr>
              <w:t xml:space="preserve"> ] </w:t>
            </w:r>
            <w:r>
              <w:rPr>
                <w:rStyle w:val="IndexLink"/>
                <w:rtl w:val="true"/>
              </w:rPr>
              <w:t xml:space="preserve">أحمد بن الحسن بن الحسين </w:t>
            </w:r>
            <w:r>
              <w:rPr>
                <w:rStyle w:val="IndexLink"/>
                <w:rtl w:val="true"/>
              </w:rPr>
              <w:t>:</w:t>
              <w:tab/>
            </w:r>
            <w:r>
              <w:rPr>
                <w:rStyle w:val="IndexLink"/>
              </w:rPr>
              <w:t>61</w:t>
            </w:r>
          </w:hyperlink>
        </w:p>
        <w:p>
          <w:pPr>
            <w:pStyle w:val="Contents3"/>
            <w:tabs>
              <w:tab w:val="clear" w:pos="8459"/>
              <w:tab w:val="right" w:pos="9026" w:leader="dot"/>
            </w:tabs>
            <w:rPr/>
          </w:pPr>
          <w:hyperlink w:anchor="__RefHeading___Toc6298512_2142443653">
            <w:r>
              <w:rPr>
                <w:webHidden/>
                <w:rStyle w:val="IndexLink"/>
                <w:rtl w:val="true"/>
              </w:rPr>
              <w:t xml:space="preserve">[ </w:t>
            </w:r>
            <w:r>
              <w:rPr>
                <w:rStyle w:val="IndexLink"/>
              </w:rPr>
              <w:t>228</w:t>
            </w:r>
            <w:r>
              <w:rPr>
                <w:rStyle w:val="IndexLink"/>
                <w:rtl w:val="true"/>
              </w:rPr>
              <w:t xml:space="preserve"> ] </w:t>
            </w:r>
            <w:r>
              <w:rPr>
                <w:rStyle w:val="IndexLink"/>
                <w:rtl w:val="true"/>
              </w:rPr>
              <w:t xml:space="preserve">أحمد بن الحسن الخزّاز </w:t>
            </w:r>
            <w:r>
              <w:rPr>
                <w:rStyle w:val="IndexLink"/>
                <w:rtl w:val="true"/>
              </w:rPr>
              <w:t>:</w:t>
              <w:tab/>
            </w:r>
            <w:r>
              <w:rPr>
                <w:rStyle w:val="IndexLink"/>
              </w:rPr>
              <w:t>62</w:t>
            </w:r>
          </w:hyperlink>
        </w:p>
        <w:p>
          <w:pPr>
            <w:pStyle w:val="Contents3"/>
            <w:tabs>
              <w:tab w:val="clear" w:pos="8459"/>
              <w:tab w:val="right" w:pos="9026" w:leader="dot"/>
            </w:tabs>
            <w:rPr/>
          </w:pPr>
          <w:hyperlink w:anchor="__RefHeading___Toc6298514_2142443653">
            <w:r>
              <w:rPr>
                <w:webHidden/>
                <w:rStyle w:val="IndexLink"/>
                <w:rtl w:val="true"/>
              </w:rPr>
              <w:t xml:space="preserve">[ </w:t>
            </w:r>
            <w:r>
              <w:rPr>
                <w:rStyle w:val="IndexLink"/>
              </w:rPr>
              <w:t>229</w:t>
            </w:r>
            <w:r>
              <w:rPr>
                <w:rStyle w:val="IndexLink"/>
                <w:rtl w:val="true"/>
              </w:rPr>
              <w:t xml:space="preserve"> ] </w:t>
            </w:r>
            <w:r>
              <w:rPr>
                <w:rStyle w:val="IndexLink"/>
                <w:rtl w:val="true"/>
              </w:rPr>
              <w:t xml:space="preserve">أحمد </w:t>
            </w:r>
            <w:r>
              <w:rPr>
                <w:rStyle w:val="IndexLink"/>
                <w:rtl w:val="true"/>
              </w:rPr>
              <w:t xml:space="preserve">* </w:t>
            </w:r>
            <w:r>
              <w:rPr>
                <w:rStyle w:val="IndexLink"/>
                <w:rtl w:val="true"/>
              </w:rPr>
              <w:t xml:space="preserve">بن الحسن الرازي </w:t>
            </w:r>
            <w:r>
              <w:rPr>
                <w:rStyle w:val="IndexLink"/>
                <w:rtl w:val="true"/>
              </w:rPr>
              <w:t>:</w:t>
              <w:tab/>
            </w:r>
            <w:r>
              <w:rPr>
                <w:rStyle w:val="IndexLink"/>
              </w:rPr>
              <w:t>62</w:t>
            </w:r>
          </w:hyperlink>
        </w:p>
        <w:p>
          <w:pPr>
            <w:pStyle w:val="Contents3"/>
            <w:tabs>
              <w:tab w:val="clear" w:pos="8459"/>
              <w:tab w:val="right" w:pos="9026" w:leader="dot"/>
            </w:tabs>
            <w:rPr/>
          </w:pPr>
          <w:hyperlink w:anchor="__RefHeading___Toc6298516_2142443653">
            <w:r>
              <w:rPr>
                <w:webHidden/>
                <w:rStyle w:val="IndexLink"/>
                <w:rtl w:val="true"/>
              </w:rPr>
              <w:t xml:space="preserve">[ </w:t>
            </w:r>
            <w:r>
              <w:rPr>
                <w:rStyle w:val="IndexLink"/>
              </w:rPr>
              <w:t>230</w:t>
            </w:r>
            <w:r>
              <w:rPr>
                <w:rStyle w:val="IndexLink"/>
                <w:rtl w:val="true"/>
              </w:rPr>
              <w:t xml:space="preserve"> ] </w:t>
            </w:r>
            <w:r>
              <w:rPr>
                <w:rStyle w:val="IndexLink"/>
                <w:rtl w:val="true"/>
              </w:rPr>
              <w:t xml:space="preserve">أحمد بن الحسن بن سعيد </w:t>
            </w:r>
            <w:r>
              <w:rPr>
                <w:rStyle w:val="IndexLink"/>
                <w:rtl w:val="true"/>
              </w:rPr>
              <w:t>:</w:t>
              <w:tab/>
            </w:r>
            <w:r>
              <w:rPr>
                <w:rStyle w:val="IndexLink"/>
              </w:rPr>
              <w:t>63</w:t>
            </w:r>
          </w:hyperlink>
        </w:p>
        <w:p>
          <w:pPr>
            <w:pStyle w:val="Contents3"/>
            <w:tabs>
              <w:tab w:val="clear" w:pos="8459"/>
              <w:tab w:val="right" w:pos="9026" w:leader="dot"/>
            </w:tabs>
            <w:rPr/>
          </w:pPr>
          <w:hyperlink w:anchor="__RefHeading___Toc6298518_2142443653">
            <w:r>
              <w:rPr>
                <w:webHidden/>
                <w:rStyle w:val="IndexLink"/>
                <w:rtl w:val="true"/>
              </w:rPr>
              <w:t xml:space="preserve">[ </w:t>
            </w:r>
            <w:r>
              <w:rPr>
                <w:rStyle w:val="IndexLink"/>
              </w:rPr>
              <w:t>231</w:t>
            </w:r>
            <w:r>
              <w:rPr>
                <w:rStyle w:val="IndexLink"/>
                <w:rtl w:val="true"/>
              </w:rPr>
              <w:t xml:space="preserve"> ] </w:t>
            </w:r>
            <w:r>
              <w:rPr>
                <w:rStyle w:val="IndexLink"/>
                <w:rtl w:val="true"/>
              </w:rPr>
              <w:t xml:space="preserve">أحمد بن الحسن بن عبدالملك </w:t>
            </w:r>
            <w:r>
              <w:rPr>
                <w:rStyle w:val="IndexLink"/>
                <w:rtl w:val="true"/>
              </w:rPr>
              <w:t>:</w:t>
              <w:tab/>
            </w:r>
            <w:r>
              <w:rPr>
                <w:rStyle w:val="IndexLink"/>
              </w:rPr>
              <w:t>63</w:t>
            </w:r>
          </w:hyperlink>
        </w:p>
        <w:p>
          <w:pPr>
            <w:pStyle w:val="Contents3"/>
            <w:tabs>
              <w:tab w:val="clear" w:pos="8459"/>
              <w:tab w:val="right" w:pos="9026" w:leader="dot"/>
            </w:tabs>
            <w:rPr/>
          </w:pPr>
          <w:hyperlink w:anchor="__RefHeading___Toc6298520_2142443653">
            <w:r>
              <w:rPr>
                <w:webHidden/>
                <w:rStyle w:val="IndexLink"/>
                <w:rtl w:val="true"/>
              </w:rPr>
              <w:t xml:space="preserve">[ </w:t>
            </w:r>
            <w:r>
              <w:rPr>
                <w:rStyle w:val="IndexLink"/>
              </w:rPr>
              <w:t>232</w:t>
            </w:r>
            <w:r>
              <w:rPr>
                <w:rStyle w:val="IndexLink"/>
                <w:rtl w:val="true"/>
              </w:rPr>
              <w:t xml:space="preserve"> ] </w:t>
            </w:r>
            <w:r>
              <w:rPr>
                <w:rStyle w:val="IndexLink"/>
                <w:rtl w:val="true"/>
              </w:rPr>
              <w:t xml:space="preserve">أحمد بن الحسن بن علي </w:t>
            </w:r>
            <w:r>
              <w:rPr>
                <w:rStyle w:val="IndexLink"/>
                <w:rtl w:val="true"/>
              </w:rPr>
              <w:t>:</w:t>
              <w:tab/>
            </w:r>
            <w:r>
              <w:rPr>
                <w:rStyle w:val="IndexLink"/>
              </w:rPr>
              <w:t>64</w:t>
            </w:r>
          </w:hyperlink>
        </w:p>
        <w:p>
          <w:pPr>
            <w:pStyle w:val="Contents3"/>
            <w:tabs>
              <w:tab w:val="clear" w:pos="8459"/>
              <w:tab w:val="right" w:pos="9026" w:leader="dot"/>
            </w:tabs>
            <w:rPr/>
          </w:pPr>
          <w:hyperlink w:anchor="__RefHeading___Toc6298522_2142443653">
            <w:r>
              <w:rPr>
                <w:webHidden/>
                <w:rStyle w:val="IndexLink"/>
                <w:rtl w:val="true"/>
              </w:rPr>
              <w:t xml:space="preserve">[ </w:t>
            </w:r>
            <w:r>
              <w:rPr>
                <w:rStyle w:val="IndexLink"/>
              </w:rPr>
              <w:t>233</w:t>
            </w:r>
            <w:r>
              <w:rPr>
                <w:rStyle w:val="IndexLink"/>
                <w:rtl w:val="true"/>
              </w:rPr>
              <w:t xml:space="preserve"> ] </w:t>
            </w:r>
            <w:r>
              <w:rPr>
                <w:rStyle w:val="IndexLink"/>
                <w:rtl w:val="true"/>
              </w:rPr>
              <w:t xml:space="preserve">أحمد بن الحسن القزّاز </w:t>
            </w:r>
            <w:r>
              <w:rPr>
                <w:rStyle w:val="IndexLink"/>
                <w:rtl w:val="true"/>
              </w:rPr>
              <w:t>:</w:t>
              <w:tab/>
            </w:r>
            <w:r>
              <w:rPr>
                <w:rStyle w:val="IndexLink"/>
              </w:rPr>
              <w:t>68</w:t>
            </w:r>
          </w:hyperlink>
        </w:p>
        <w:p>
          <w:pPr>
            <w:pStyle w:val="Contents3"/>
            <w:tabs>
              <w:tab w:val="clear" w:pos="8459"/>
              <w:tab w:val="right" w:pos="9026" w:leader="dot"/>
            </w:tabs>
            <w:rPr/>
          </w:pPr>
          <w:hyperlink w:anchor="__RefHeading___Toc6298524_2142443653">
            <w:r>
              <w:rPr>
                <w:webHidden/>
                <w:rStyle w:val="IndexLink"/>
                <w:rtl w:val="true"/>
              </w:rPr>
              <w:t xml:space="preserve">[ </w:t>
            </w:r>
            <w:r>
              <w:rPr>
                <w:rStyle w:val="IndexLink"/>
              </w:rPr>
              <w:t>234</w:t>
            </w:r>
            <w:r>
              <w:rPr>
                <w:rStyle w:val="IndexLink"/>
                <w:rtl w:val="true"/>
              </w:rPr>
              <w:t xml:space="preserve"> ] </w:t>
            </w:r>
            <w:r>
              <w:rPr>
                <w:rStyle w:val="IndexLink"/>
                <w:rtl w:val="true"/>
              </w:rPr>
              <w:t xml:space="preserve">أحمد بن الحسن بن علي </w:t>
            </w:r>
            <w:r>
              <w:rPr>
                <w:rStyle w:val="IndexLink"/>
                <w:rtl w:val="true"/>
              </w:rPr>
              <w:t>:</w:t>
              <w:tab/>
            </w:r>
            <w:r>
              <w:rPr>
                <w:rStyle w:val="IndexLink"/>
              </w:rPr>
              <w:t>70</w:t>
            </w:r>
          </w:hyperlink>
        </w:p>
        <w:p>
          <w:pPr>
            <w:pStyle w:val="Contents3"/>
            <w:tabs>
              <w:tab w:val="clear" w:pos="8459"/>
              <w:tab w:val="right" w:pos="9026" w:leader="dot"/>
            </w:tabs>
            <w:rPr/>
          </w:pPr>
          <w:hyperlink w:anchor="__RefHeading___Toc6298526_2142443653">
            <w:r>
              <w:rPr>
                <w:webHidden/>
                <w:rStyle w:val="IndexLink"/>
                <w:rtl w:val="true"/>
              </w:rPr>
              <w:t xml:space="preserve">[ </w:t>
            </w:r>
            <w:r>
              <w:rPr>
                <w:rStyle w:val="IndexLink"/>
              </w:rPr>
              <w:t>235</w:t>
            </w:r>
            <w:r>
              <w:rPr>
                <w:rStyle w:val="IndexLink"/>
                <w:rtl w:val="true"/>
              </w:rPr>
              <w:t xml:space="preserve"> ] </w:t>
            </w:r>
            <w:r>
              <w:rPr>
                <w:rStyle w:val="IndexLink"/>
                <w:rtl w:val="true"/>
              </w:rPr>
              <w:t xml:space="preserve">أحمد بن الحسين بن أحمد </w:t>
            </w:r>
            <w:r>
              <w:rPr>
                <w:rStyle w:val="IndexLink"/>
                <w:rtl w:val="true"/>
              </w:rPr>
              <w:t>:</w:t>
              <w:tab/>
            </w:r>
            <w:r>
              <w:rPr>
                <w:rStyle w:val="IndexLink"/>
              </w:rPr>
              <w:t>70</w:t>
            </w:r>
          </w:hyperlink>
        </w:p>
        <w:p>
          <w:pPr>
            <w:pStyle w:val="Contents3"/>
            <w:tabs>
              <w:tab w:val="clear" w:pos="8459"/>
              <w:tab w:val="right" w:pos="9026" w:leader="dot"/>
            </w:tabs>
            <w:rPr/>
          </w:pPr>
          <w:hyperlink w:anchor="__RefHeading___Toc6298528_2142443653">
            <w:r>
              <w:rPr>
                <w:webHidden/>
                <w:rStyle w:val="IndexLink"/>
                <w:rtl w:val="true"/>
              </w:rPr>
              <w:t xml:space="preserve">[ </w:t>
            </w:r>
            <w:r>
              <w:rPr>
                <w:rStyle w:val="IndexLink"/>
              </w:rPr>
              <w:t>236</w:t>
            </w:r>
            <w:r>
              <w:rPr>
                <w:rStyle w:val="IndexLink"/>
                <w:rtl w:val="true"/>
              </w:rPr>
              <w:t xml:space="preserve"> ] </w:t>
            </w:r>
            <w:r>
              <w:rPr>
                <w:rStyle w:val="IndexLink"/>
                <w:rtl w:val="true"/>
              </w:rPr>
              <w:t xml:space="preserve">أحمد بن الحسين بن حفص </w:t>
            </w:r>
            <w:r>
              <w:rPr>
                <w:rStyle w:val="IndexLink"/>
                <w:rtl w:val="true"/>
              </w:rPr>
              <w:t>:</w:t>
              <w:tab/>
            </w:r>
            <w:r>
              <w:rPr>
                <w:rStyle w:val="IndexLink"/>
              </w:rPr>
              <w:t>70</w:t>
            </w:r>
          </w:hyperlink>
        </w:p>
        <w:p>
          <w:pPr>
            <w:pStyle w:val="Contents3"/>
            <w:tabs>
              <w:tab w:val="clear" w:pos="8459"/>
              <w:tab w:val="right" w:pos="9026" w:leader="dot"/>
            </w:tabs>
            <w:rPr/>
          </w:pPr>
          <w:hyperlink w:anchor="__RefHeading___Toc6298530_2142443653">
            <w:r>
              <w:rPr>
                <w:webHidden/>
                <w:rStyle w:val="IndexLink"/>
                <w:rtl w:val="true"/>
              </w:rPr>
              <w:t xml:space="preserve">[ </w:t>
            </w:r>
            <w:r>
              <w:rPr>
                <w:rStyle w:val="IndexLink"/>
              </w:rPr>
              <w:t>237</w:t>
            </w:r>
            <w:r>
              <w:rPr>
                <w:rStyle w:val="IndexLink"/>
                <w:rtl w:val="true"/>
              </w:rPr>
              <w:t xml:space="preserve"> ] </w:t>
            </w:r>
            <w:r>
              <w:rPr>
                <w:rStyle w:val="IndexLink"/>
                <w:rtl w:val="true"/>
              </w:rPr>
              <w:t xml:space="preserve">أحمد بن الحسين بن سعيد </w:t>
            </w:r>
            <w:r>
              <w:rPr>
                <w:rStyle w:val="IndexLink"/>
                <w:rtl w:val="true"/>
              </w:rPr>
              <w:t>:</w:t>
              <w:tab/>
            </w:r>
            <w:r>
              <w:rPr>
                <w:rStyle w:val="IndexLink"/>
              </w:rPr>
              <w:t>70</w:t>
            </w:r>
          </w:hyperlink>
        </w:p>
        <w:p>
          <w:pPr>
            <w:pStyle w:val="Contents3"/>
            <w:tabs>
              <w:tab w:val="clear" w:pos="8459"/>
              <w:tab w:val="right" w:pos="9026" w:leader="dot"/>
            </w:tabs>
            <w:rPr/>
          </w:pPr>
          <w:hyperlink w:anchor="__RefHeading___Toc6298532_2142443653">
            <w:r>
              <w:rPr>
                <w:webHidden/>
                <w:rStyle w:val="IndexLink"/>
                <w:rtl w:val="true"/>
              </w:rPr>
              <w:t xml:space="preserve">[ </w:t>
            </w:r>
            <w:r>
              <w:rPr>
                <w:rStyle w:val="IndexLink"/>
              </w:rPr>
              <w:t>238</w:t>
            </w:r>
            <w:r>
              <w:rPr>
                <w:rStyle w:val="IndexLink"/>
                <w:rtl w:val="true"/>
              </w:rPr>
              <w:t xml:space="preserve"> ] </w:t>
            </w:r>
            <w:r>
              <w:rPr>
                <w:rStyle w:val="IndexLink"/>
                <w:rtl w:val="true"/>
              </w:rPr>
              <w:t xml:space="preserve">أحمد بن الحسين بن عبدالملك </w:t>
            </w:r>
            <w:r>
              <w:rPr>
                <w:rStyle w:val="IndexLink"/>
                <w:rtl w:val="true"/>
              </w:rPr>
              <w:t>:</w:t>
              <w:tab/>
            </w:r>
            <w:r>
              <w:rPr>
                <w:rStyle w:val="IndexLink"/>
              </w:rPr>
              <w:t>73</w:t>
            </w:r>
          </w:hyperlink>
        </w:p>
        <w:p>
          <w:pPr>
            <w:pStyle w:val="Contents3"/>
            <w:tabs>
              <w:tab w:val="clear" w:pos="8459"/>
              <w:tab w:val="right" w:pos="9026" w:leader="dot"/>
            </w:tabs>
            <w:rPr/>
          </w:pPr>
          <w:hyperlink w:anchor="__RefHeading___Toc6298534_2142443653">
            <w:r>
              <w:rPr>
                <w:webHidden/>
                <w:rStyle w:val="IndexLink"/>
                <w:rtl w:val="true"/>
              </w:rPr>
              <w:t xml:space="preserve">[ </w:t>
            </w:r>
            <w:r>
              <w:rPr>
                <w:rStyle w:val="IndexLink"/>
              </w:rPr>
              <w:t>239</w:t>
            </w:r>
            <w:r>
              <w:rPr>
                <w:rStyle w:val="IndexLink"/>
                <w:rtl w:val="true"/>
              </w:rPr>
              <w:t xml:space="preserve"> ] </w:t>
            </w:r>
            <w:r>
              <w:rPr>
                <w:rStyle w:val="IndexLink"/>
                <w:rtl w:val="true"/>
              </w:rPr>
              <w:t xml:space="preserve">أحمد </w:t>
            </w:r>
            <w:r>
              <w:rPr>
                <w:rStyle w:val="IndexLink"/>
                <w:rtl w:val="true"/>
              </w:rPr>
              <w:t xml:space="preserve">* </w:t>
            </w:r>
            <w:r>
              <w:rPr>
                <w:rStyle w:val="IndexLink"/>
                <w:rtl w:val="true"/>
              </w:rPr>
              <w:t xml:space="preserve">بن الحسين بن عبيداللّه </w:t>
            </w:r>
            <w:r>
              <w:rPr>
                <w:rStyle w:val="IndexLink"/>
                <w:rtl w:val="true"/>
              </w:rPr>
              <w:t>:</w:t>
              <w:tab/>
            </w:r>
            <w:r>
              <w:rPr>
                <w:rStyle w:val="IndexLink"/>
              </w:rPr>
              <w:t>78</w:t>
            </w:r>
          </w:hyperlink>
        </w:p>
        <w:p>
          <w:pPr>
            <w:pStyle w:val="Contents3"/>
            <w:tabs>
              <w:tab w:val="clear" w:pos="8459"/>
              <w:tab w:val="right" w:pos="9026" w:leader="dot"/>
            </w:tabs>
            <w:rPr/>
          </w:pPr>
          <w:hyperlink w:anchor="__RefHeading___Toc6298536_2142443653">
            <w:r>
              <w:rPr>
                <w:webHidden/>
                <w:rStyle w:val="IndexLink"/>
                <w:rtl w:val="true"/>
              </w:rPr>
              <w:t xml:space="preserve">[ </w:t>
            </w:r>
            <w:r>
              <w:rPr>
                <w:rStyle w:val="IndexLink"/>
              </w:rPr>
              <w:t>240</w:t>
            </w:r>
            <w:r>
              <w:rPr>
                <w:rStyle w:val="IndexLink"/>
                <w:rtl w:val="true"/>
              </w:rPr>
              <w:t xml:space="preserve"> ] </w:t>
            </w:r>
            <w:r>
              <w:rPr>
                <w:rStyle w:val="IndexLink"/>
                <w:rtl w:val="true"/>
              </w:rPr>
              <w:t xml:space="preserve">أحمد بن الحسين بن عمر </w:t>
            </w:r>
            <w:r>
              <w:rPr>
                <w:rStyle w:val="IndexLink"/>
                <w:rtl w:val="true"/>
              </w:rPr>
              <w:t>:</w:t>
              <w:tab/>
            </w:r>
            <w:r>
              <w:rPr>
                <w:rStyle w:val="IndexLink"/>
              </w:rPr>
              <w:t>79</w:t>
            </w:r>
          </w:hyperlink>
        </w:p>
        <w:p>
          <w:pPr>
            <w:pStyle w:val="Contents3"/>
            <w:tabs>
              <w:tab w:val="clear" w:pos="8459"/>
              <w:tab w:val="right" w:pos="9026" w:leader="dot"/>
            </w:tabs>
            <w:rPr/>
          </w:pPr>
          <w:hyperlink w:anchor="__RefHeading___Toc6298538_2142443653">
            <w:r>
              <w:rPr>
                <w:webHidden/>
                <w:rStyle w:val="IndexLink"/>
                <w:rtl w:val="true"/>
              </w:rPr>
              <w:t xml:space="preserve">[ </w:t>
            </w:r>
            <w:r>
              <w:rPr>
                <w:rStyle w:val="IndexLink"/>
              </w:rPr>
              <w:t>241</w:t>
            </w:r>
            <w:r>
              <w:rPr>
                <w:rStyle w:val="IndexLink"/>
                <w:rtl w:val="true"/>
              </w:rPr>
              <w:t xml:space="preserve"> ] </w:t>
            </w:r>
            <w:r>
              <w:rPr>
                <w:rStyle w:val="IndexLink"/>
                <w:rtl w:val="true"/>
              </w:rPr>
              <w:t xml:space="preserve">أحمد بن الحسين بن مفلس </w:t>
            </w:r>
            <w:r>
              <w:rPr>
                <w:rStyle w:val="IndexLink"/>
                <w:rtl w:val="true"/>
              </w:rPr>
              <w:t>:</w:t>
              <w:tab/>
            </w:r>
            <w:r>
              <w:rPr>
                <w:rStyle w:val="IndexLink"/>
              </w:rPr>
              <w:t>79</w:t>
            </w:r>
          </w:hyperlink>
        </w:p>
        <w:p>
          <w:pPr>
            <w:pStyle w:val="Contents3"/>
            <w:tabs>
              <w:tab w:val="clear" w:pos="8459"/>
              <w:tab w:val="right" w:pos="9026" w:leader="dot"/>
            </w:tabs>
            <w:rPr/>
          </w:pPr>
          <w:hyperlink w:anchor="__RefHeading___Toc6298540_2142443653">
            <w:r>
              <w:rPr>
                <w:webHidden/>
                <w:rStyle w:val="IndexLink"/>
                <w:rtl w:val="true"/>
              </w:rPr>
              <w:t xml:space="preserve">[ </w:t>
            </w:r>
            <w:r>
              <w:rPr>
                <w:rStyle w:val="IndexLink"/>
              </w:rPr>
              <w:t>242</w:t>
            </w:r>
            <w:r>
              <w:rPr>
                <w:rStyle w:val="IndexLink"/>
                <w:rtl w:val="true"/>
              </w:rPr>
              <w:t xml:space="preserve"> ] </w:t>
            </w:r>
            <w:r>
              <w:rPr>
                <w:rStyle w:val="IndexLink"/>
                <w:rtl w:val="true"/>
              </w:rPr>
              <w:t xml:space="preserve">أحمد بن حمّاد </w:t>
            </w:r>
            <w:r>
              <w:rPr>
                <w:rStyle w:val="IndexLink"/>
                <w:rtl w:val="true"/>
              </w:rPr>
              <w:t>:</w:t>
              <w:tab/>
            </w:r>
            <w:r>
              <w:rPr>
                <w:rStyle w:val="IndexLink"/>
              </w:rPr>
              <w:t>80</w:t>
            </w:r>
          </w:hyperlink>
        </w:p>
        <w:p>
          <w:pPr>
            <w:pStyle w:val="Contents3"/>
            <w:tabs>
              <w:tab w:val="clear" w:pos="8459"/>
              <w:tab w:val="right" w:pos="9026" w:leader="dot"/>
            </w:tabs>
            <w:rPr/>
          </w:pPr>
          <w:hyperlink w:anchor="__RefHeading___Toc6298542_2142443653">
            <w:r>
              <w:rPr>
                <w:webHidden/>
                <w:rStyle w:val="IndexLink"/>
                <w:rtl w:val="true"/>
              </w:rPr>
              <w:t xml:space="preserve">[ </w:t>
            </w:r>
            <w:r>
              <w:rPr>
                <w:rStyle w:val="IndexLink"/>
              </w:rPr>
              <w:t>243</w:t>
            </w:r>
            <w:r>
              <w:rPr>
                <w:rStyle w:val="IndexLink"/>
                <w:rtl w:val="true"/>
              </w:rPr>
              <w:t xml:space="preserve"> ] </w:t>
            </w:r>
            <w:r>
              <w:rPr>
                <w:rStyle w:val="IndexLink"/>
                <w:rtl w:val="true"/>
              </w:rPr>
              <w:t xml:space="preserve">أحمد بن حمدان القزويني </w:t>
            </w:r>
            <w:r>
              <w:rPr>
                <w:rStyle w:val="IndexLink"/>
                <w:rtl w:val="true"/>
              </w:rPr>
              <w:t>:</w:t>
              <w:tab/>
            </w:r>
            <w:r>
              <w:rPr>
                <w:rStyle w:val="IndexLink"/>
              </w:rPr>
              <w:t>84</w:t>
            </w:r>
          </w:hyperlink>
        </w:p>
        <w:p>
          <w:pPr>
            <w:pStyle w:val="Contents3"/>
            <w:tabs>
              <w:tab w:val="clear" w:pos="8459"/>
              <w:tab w:val="right" w:pos="9026" w:leader="dot"/>
            </w:tabs>
            <w:rPr/>
          </w:pPr>
          <w:hyperlink w:anchor="__RefHeading___Toc6298544_2142443653">
            <w:r>
              <w:rPr>
                <w:webHidden/>
                <w:rStyle w:val="IndexLink"/>
                <w:rtl w:val="true"/>
              </w:rPr>
              <w:t xml:space="preserve">[ </w:t>
            </w:r>
            <w:r>
              <w:rPr>
                <w:rStyle w:val="IndexLink"/>
              </w:rPr>
              <w:t>244</w:t>
            </w:r>
            <w:r>
              <w:rPr>
                <w:rStyle w:val="IndexLink"/>
                <w:rtl w:val="true"/>
              </w:rPr>
              <w:t xml:space="preserve"> ] </w:t>
            </w:r>
            <w:r>
              <w:rPr>
                <w:rStyle w:val="IndexLink"/>
                <w:rtl w:val="true"/>
              </w:rPr>
              <w:t xml:space="preserve">أحمد بن حمزة بن بزيع </w:t>
            </w:r>
            <w:r>
              <w:rPr>
                <w:rStyle w:val="IndexLink"/>
                <w:rtl w:val="true"/>
              </w:rPr>
              <w:t>:</w:t>
              <w:tab/>
            </w:r>
            <w:r>
              <w:rPr>
                <w:rStyle w:val="IndexLink"/>
              </w:rPr>
              <w:t>84</w:t>
            </w:r>
          </w:hyperlink>
        </w:p>
        <w:p>
          <w:pPr>
            <w:pStyle w:val="Contents3"/>
            <w:tabs>
              <w:tab w:val="clear" w:pos="8459"/>
              <w:tab w:val="right" w:pos="9026" w:leader="dot"/>
            </w:tabs>
            <w:rPr/>
          </w:pPr>
          <w:hyperlink w:anchor="__RefHeading___Toc6298546_2142443653">
            <w:r>
              <w:rPr>
                <w:webHidden/>
                <w:rStyle w:val="IndexLink"/>
                <w:rtl w:val="true"/>
              </w:rPr>
              <w:t xml:space="preserve">[ </w:t>
            </w:r>
            <w:r>
              <w:rPr>
                <w:rStyle w:val="IndexLink"/>
              </w:rPr>
              <w:t>245</w:t>
            </w:r>
            <w:r>
              <w:rPr>
                <w:rStyle w:val="IndexLink"/>
                <w:rtl w:val="true"/>
              </w:rPr>
              <w:t xml:space="preserve"> ] </w:t>
            </w:r>
            <w:r>
              <w:rPr>
                <w:rStyle w:val="IndexLink"/>
                <w:rtl w:val="true"/>
              </w:rPr>
              <w:t xml:space="preserve">أحمد بن حمزة بن اليسع </w:t>
            </w:r>
            <w:r>
              <w:rPr>
                <w:rStyle w:val="IndexLink"/>
                <w:rtl w:val="true"/>
              </w:rPr>
              <w:t>:</w:t>
              <w:tab/>
            </w:r>
            <w:r>
              <w:rPr>
                <w:rStyle w:val="IndexLink"/>
              </w:rPr>
              <w:t>86</w:t>
            </w:r>
          </w:hyperlink>
        </w:p>
        <w:p>
          <w:pPr>
            <w:pStyle w:val="Contents3"/>
            <w:tabs>
              <w:tab w:val="clear" w:pos="8459"/>
              <w:tab w:val="right" w:pos="9026" w:leader="dot"/>
            </w:tabs>
            <w:rPr/>
          </w:pPr>
          <w:hyperlink w:anchor="__RefHeading___Toc6298548_2142443653">
            <w:r>
              <w:rPr>
                <w:webHidden/>
                <w:rStyle w:val="IndexLink"/>
                <w:rtl w:val="true"/>
              </w:rPr>
              <w:t xml:space="preserve">[ </w:t>
            </w:r>
            <w:r>
              <w:rPr>
                <w:rStyle w:val="IndexLink"/>
              </w:rPr>
              <w:t>246</w:t>
            </w:r>
            <w:r>
              <w:rPr>
                <w:rStyle w:val="IndexLink"/>
                <w:rtl w:val="true"/>
              </w:rPr>
              <w:t xml:space="preserve"> ] </w:t>
            </w:r>
            <w:r>
              <w:rPr>
                <w:rStyle w:val="IndexLink"/>
                <w:rtl w:val="true"/>
              </w:rPr>
              <w:t xml:space="preserve">أحمد بن حموية </w:t>
            </w:r>
            <w:r>
              <w:rPr>
                <w:rStyle w:val="IndexLink"/>
                <w:rtl w:val="true"/>
              </w:rPr>
              <w:t>:</w:t>
              <w:tab/>
            </w:r>
            <w:r>
              <w:rPr>
                <w:rStyle w:val="IndexLink"/>
              </w:rPr>
              <w:t>86</w:t>
            </w:r>
          </w:hyperlink>
        </w:p>
        <w:p>
          <w:pPr>
            <w:pStyle w:val="Contents3"/>
            <w:tabs>
              <w:tab w:val="clear" w:pos="8459"/>
              <w:tab w:val="right" w:pos="9026" w:leader="dot"/>
            </w:tabs>
            <w:rPr/>
          </w:pPr>
          <w:hyperlink w:anchor="__RefHeading___Toc6298550_2142443653">
            <w:r>
              <w:rPr>
                <w:webHidden/>
                <w:rStyle w:val="IndexLink"/>
                <w:rtl w:val="true"/>
              </w:rPr>
              <w:t xml:space="preserve">[ </w:t>
            </w:r>
            <w:r>
              <w:rPr>
                <w:rStyle w:val="IndexLink"/>
              </w:rPr>
              <w:t>247</w:t>
            </w:r>
            <w:r>
              <w:rPr>
                <w:rStyle w:val="IndexLink"/>
                <w:rtl w:val="true"/>
              </w:rPr>
              <w:t xml:space="preserve"> ] </w:t>
            </w:r>
            <w:r>
              <w:rPr>
                <w:rStyle w:val="IndexLink"/>
                <w:rtl w:val="true"/>
              </w:rPr>
              <w:t xml:space="preserve">أحمد بن الخضيب </w:t>
            </w:r>
            <w:r>
              <w:rPr>
                <w:rStyle w:val="IndexLink"/>
                <w:rtl w:val="true"/>
              </w:rPr>
              <w:t>:</w:t>
              <w:tab/>
            </w:r>
            <w:r>
              <w:rPr>
                <w:rStyle w:val="IndexLink"/>
              </w:rPr>
              <w:t>87</w:t>
            </w:r>
          </w:hyperlink>
        </w:p>
        <w:p>
          <w:pPr>
            <w:pStyle w:val="Contents3"/>
            <w:tabs>
              <w:tab w:val="clear" w:pos="8459"/>
              <w:tab w:val="right" w:pos="9026" w:leader="dot"/>
            </w:tabs>
            <w:rPr/>
          </w:pPr>
          <w:hyperlink w:anchor="__RefHeading___Toc6298552_2142443653">
            <w:r>
              <w:rPr>
                <w:webHidden/>
                <w:rStyle w:val="IndexLink"/>
                <w:rtl w:val="true"/>
              </w:rPr>
              <w:t xml:space="preserve">[ </w:t>
            </w:r>
            <w:r>
              <w:rPr>
                <w:rStyle w:val="IndexLink"/>
              </w:rPr>
              <w:t>248</w:t>
            </w:r>
            <w:r>
              <w:rPr>
                <w:rStyle w:val="IndexLink"/>
                <w:rtl w:val="true"/>
              </w:rPr>
              <w:t xml:space="preserve"> ] </w:t>
            </w:r>
            <w:r>
              <w:rPr>
                <w:rStyle w:val="IndexLink"/>
                <w:rtl w:val="true"/>
              </w:rPr>
              <w:t xml:space="preserve">أحمد بن داخوش </w:t>
            </w:r>
            <w:r>
              <w:rPr>
                <w:rStyle w:val="IndexLink"/>
                <w:rtl w:val="true"/>
              </w:rPr>
              <w:t>:</w:t>
              <w:tab/>
            </w:r>
            <w:r>
              <w:rPr>
                <w:rStyle w:val="IndexLink"/>
              </w:rPr>
              <w:t>87</w:t>
            </w:r>
          </w:hyperlink>
        </w:p>
        <w:p>
          <w:pPr>
            <w:pStyle w:val="Contents3"/>
            <w:tabs>
              <w:tab w:val="clear" w:pos="8459"/>
              <w:tab w:val="right" w:pos="9026" w:leader="dot"/>
            </w:tabs>
            <w:rPr/>
          </w:pPr>
          <w:hyperlink w:anchor="__RefHeading___Toc6298554_2142443653">
            <w:r>
              <w:rPr>
                <w:webHidden/>
                <w:rStyle w:val="IndexLink"/>
                <w:rtl w:val="true"/>
              </w:rPr>
              <w:t xml:space="preserve">[ </w:t>
            </w:r>
            <w:r>
              <w:rPr>
                <w:rStyle w:val="IndexLink"/>
              </w:rPr>
              <w:t>249</w:t>
            </w:r>
            <w:r>
              <w:rPr>
                <w:rStyle w:val="IndexLink"/>
                <w:rtl w:val="true"/>
              </w:rPr>
              <w:t xml:space="preserve"> ] </w:t>
            </w:r>
            <w:r>
              <w:rPr>
                <w:rStyle w:val="IndexLink"/>
                <w:rtl w:val="true"/>
              </w:rPr>
              <w:t xml:space="preserve">أحمد بن داود بن سعيد </w:t>
            </w:r>
            <w:r>
              <w:rPr>
                <w:rStyle w:val="IndexLink"/>
                <w:rtl w:val="true"/>
              </w:rPr>
              <w:t>:</w:t>
              <w:tab/>
            </w:r>
            <w:r>
              <w:rPr>
                <w:rStyle w:val="IndexLink"/>
              </w:rPr>
              <w:t>88</w:t>
            </w:r>
          </w:hyperlink>
        </w:p>
        <w:p>
          <w:pPr>
            <w:pStyle w:val="Contents3"/>
            <w:tabs>
              <w:tab w:val="clear" w:pos="8459"/>
              <w:tab w:val="right" w:pos="9026" w:leader="dot"/>
            </w:tabs>
            <w:rPr/>
          </w:pPr>
          <w:hyperlink w:anchor="__RefHeading___Toc6298556_2142443653">
            <w:r>
              <w:rPr>
                <w:webHidden/>
                <w:rStyle w:val="IndexLink"/>
                <w:rtl w:val="true"/>
              </w:rPr>
              <w:t xml:space="preserve">[ </w:t>
            </w:r>
            <w:r>
              <w:rPr>
                <w:rStyle w:val="IndexLink"/>
              </w:rPr>
              <w:t>250</w:t>
            </w:r>
            <w:r>
              <w:rPr>
                <w:rStyle w:val="IndexLink"/>
                <w:rtl w:val="true"/>
              </w:rPr>
              <w:t xml:space="preserve"> ] </w:t>
            </w:r>
            <w:r>
              <w:rPr>
                <w:rStyle w:val="IndexLink"/>
                <w:rtl w:val="true"/>
              </w:rPr>
              <w:t xml:space="preserve">أحمد بن داود بن علي </w:t>
            </w:r>
            <w:r>
              <w:rPr>
                <w:rStyle w:val="IndexLink"/>
                <w:rtl w:val="true"/>
              </w:rPr>
              <w:t>:</w:t>
              <w:tab/>
            </w:r>
            <w:r>
              <w:rPr>
                <w:rStyle w:val="IndexLink"/>
              </w:rPr>
              <w:t>92</w:t>
            </w:r>
          </w:hyperlink>
        </w:p>
        <w:p>
          <w:pPr>
            <w:pStyle w:val="Contents3"/>
            <w:tabs>
              <w:tab w:val="clear" w:pos="8459"/>
              <w:tab w:val="right" w:pos="9026" w:leader="dot"/>
            </w:tabs>
            <w:rPr/>
          </w:pPr>
          <w:hyperlink w:anchor="__RefHeading___Toc6298558_2142443653">
            <w:r>
              <w:rPr>
                <w:webHidden/>
                <w:rStyle w:val="IndexLink"/>
                <w:rtl w:val="true"/>
              </w:rPr>
              <w:t xml:space="preserve">[ </w:t>
            </w:r>
            <w:r>
              <w:rPr>
                <w:rStyle w:val="IndexLink"/>
              </w:rPr>
              <w:t>251</w:t>
            </w:r>
            <w:r>
              <w:rPr>
                <w:rStyle w:val="IndexLink"/>
                <w:rtl w:val="true"/>
              </w:rPr>
              <w:t xml:space="preserve"> ] </w:t>
            </w:r>
            <w:r>
              <w:rPr>
                <w:rStyle w:val="IndexLink"/>
                <w:rtl w:val="true"/>
              </w:rPr>
              <w:t xml:space="preserve">أحمد </w:t>
            </w:r>
            <w:r>
              <w:rPr>
                <w:rStyle w:val="IndexLink"/>
                <w:rtl w:val="true"/>
              </w:rPr>
              <w:t xml:space="preserve">* </w:t>
            </w:r>
            <w:r>
              <w:rPr>
                <w:rStyle w:val="IndexLink"/>
                <w:rtl w:val="true"/>
              </w:rPr>
              <w:t xml:space="preserve">بن رباح بن أبي نصر </w:t>
            </w:r>
            <w:r>
              <w:rPr>
                <w:rStyle w:val="IndexLink"/>
                <w:rtl w:val="true"/>
              </w:rPr>
              <w:t>:</w:t>
              <w:tab/>
            </w:r>
            <w:r>
              <w:rPr>
                <w:rStyle w:val="IndexLink"/>
              </w:rPr>
              <w:t>92</w:t>
            </w:r>
          </w:hyperlink>
        </w:p>
        <w:p>
          <w:pPr>
            <w:pStyle w:val="Contents3"/>
            <w:tabs>
              <w:tab w:val="clear" w:pos="8459"/>
              <w:tab w:val="right" w:pos="9026" w:leader="dot"/>
            </w:tabs>
            <w:rPr/>
          </w:pPr>
          <w:hyperlink w:anchor="__RefHeading___Toc6298560_2142443653">
            <w:r>
              <w:rPr>
                <w:webHidden/>
                <w:rStyle w:val="IndexLink"/>
                <w:rtl w:val="true"/>
              </w:rPr>
              <w:t xml:space="preserve">[ </w:t>
            </w:r>
            <w:r>
              <w:rPr>
                <w:rStyle w:val="IndexLink"/>
              </w:rPr>
              <w:t>253</w:t>
            </w:r>
            <w:r>
              <w:rPr>
                <w:rStyle w:val="IndexLink"/>
                <w:rtl w:val="true"/>
              </w:rPr>
              <w:t xml:space="preserve"> ] </w:t>
            </w:r>
            <w:r>
              <w:rPr>
                <w:rStyle w:val="IndexLink"/>
                <w:rtl w:val="true"/>
              </w:rPr>
              <w:t xml:space="preserve">احمد بن رشيد بن خيثم </w:t>
            </w:r>
            <w:r>
              <w:rPr>
                <w:rStyle w:val="IndexLink"/>
                <w:rtl w:val="true"/>
              </w:rPr>
              <w:t>:</w:t>
              <w:tab/>
            </w:r>
            <w:r>
              <w:rPr>
                <w:rStyle w:val="IndexLink"/>
              </w:rPr>
              <w:t>94</w:t>
            </w:r>
          </w:hyperlink>
        </w:p>
        <w:p>
          <w:pPr>
            <w:pStyle w:val="Contents3"/>
            <w:tabs>
              <w:tab w:val="clear" w:pos="8459"/>
              <w:tab w:val="right" w:pos="9026" w:leader="dot"/>
            </w:tabs>
            <w:rPr/>
          </w:pPr>
          <w:hyperlink w:anchor="__RefHeading___Toc6298562_2142443653">
            <w:r>
              <w:rPr>
                <w:webHidden/>
                <w:rStyle w:val="IndexLink"/>
                <w:rtl w:val="true"/>
              </w:rPr>
              <w:t xml:space="preserve">[ </w:t>
            </w:r>
            <w:r>
              <w:rPr>
                <w:rStyle w:val="IndexLink"/>
              </w:rPr>
              <w:t>254</w:t>
            </w:r>
            <w:r>
              <w:rPr>
                <w:rStyle w:val="IndexLink"/>
                <w:rtl w:val="true"/>
              </w:rPr>
              <w:t xml:space="preserve"> ] </w:t>
            </w:r>
            <w:r>
              <w:rPr>
                <w:rStyle w:val="IndexLink"/>
                <w:rtl w:val="true"/>
              </w:rPr>
              <w:t xml:space="preserve">أحمد بن رميح </w:t>
            </w:r>
            <w:r>
              <w:rPr>
                <w:rStyle w:val="IndexLink"/>
                <w:rtl w:val="true"/>
              </w:rPr>
              <w:t>:</w:t>
              <w:tab/>
            </w:r>
            <w:r>
              <w:rPr>
                <w:rStyle w:val="IndexLink"/>
              </w:rPr>
              <w:t>94</w:t>
            </w:r>
          </w:hyperlink>
        </w:p>
        <w:p>
          <w:pPr>
            <w:pStyle w:val="Contents3"/>
            <w:tabs>
              <w:tab w:val="clear" w:pos="8459"/>
              <w:tab w:val="right" w:pos="9026" w:leader="dot"/>
            </w:tabs>
            <w:rPr/>
          </w:pPr>
          <w:hyperlink w:anchor="__RefHeading___Toc6298564_2142443653">
            <w:r>
              <w:rPr>
                <w:webHidden/>
                <w:rStyle w:val="IndexLink"/>
                <w:rtl w:val="true"/>
              </w:rPr>
              <w:t xml:space="preserve">[ </w:t>
            </w:r>
            <w:r>
              <w:rPr>
                <w:rStyle w:val="IndexLink"/>
              </w:rPr>
              <w:t>255</w:t>
            </w:r>
            <w:r>
              <w:rPr>
                <w:rStyle w:val="IndexLink"/>
                <w:rtl w:val="true"/>
              </w:rPr>
              <w:t xml:space="preserve"> ] </w:t>
            </w:r>
            <w:r>
              <w:rPr>
                <w:rStyle w:val="IndexLink"/>
                <w:rtl w:val="true"/>
              </w:rPr>
              <w:t xml:space="preserve">أحمد بن زكريّا بن بابا </w:t>
            </w:r>
            <w:r>
              <w:rPr>
                <w:rStyle w:val="IndexLink"/>
                <w:rtl w:val="true"/>
              </w:rPr>
              <w:t>:</w:t>
              <w:tab/>
            </w:r>
            <w:r>
              <w:rPr>
                <w:rStyle w:val="IndexLink"/>
              </w:rPr>
              <w:t>94</w:t>
            </w:r>
          </w:hyperlink>
        </w:p>
        <w:p>
          <w:pPr>
            <w:pStyle w:val="Contents3"/>
            <w:tabs>
              <w:tab w:val="clear" w:pos="8459"/>
              <w:tab w:val="right" w:pos="9026" w:leader="dot"/>
            </w:tabs>
            <w:rPr/>
          </w:pPr>
          <w:hyperlink w:anchor="__RefHeading___Toc6298566_2142443653">
            <w:r>
              <w:rPr>
                <w:webHidden/>
                <w:rStyle w:val="IndexLink"/>
                <w:rtl w:val="true"/>
              </w:rPr>
              <w:t xml:space="preserve">[ </w:t>
            </w:r>
            <w:r>
              <w:rPr>
                <w:rStyle w:val="IndexLink"/>
              </w:rPr>
              <w:t>256</w:t>
            </w:r>
            <w:r>
              <w:rPr>
                <w:rStyle w:val="IndexLink"/>
                <w:rtl w:val="true"/>
              </w:rPr>
              <w:t xml:space="preserve"> ] </w:t>
            </w:r>
            <w:r>
              <w:rPr>
                <w:rStyle w:val="IndexLink"/>
                <w:rtl w:val="true"/>
              </w:rPr>
              <w:t xml:space="preserve">أحمد بن زياد بن جعفر </w:t>
            </w:r>
            <w:r>
              <w:rPr>
                <w:rStyle w:val="IndexLink"/>
                <w:rtl w:val="true"/>
              </w:rPr>
              <w:t>:</w:t>
              <w:tab/>
            </w:r>
            <w:r>
              <w:rPr>
                <w:rStyle w:val="IndexLink"/>
              </w:rPr>
              <w:t>95</w:t>
            </w:r>
          </w:hyperlink>
        </w:p>
        <w:p>
          <w:pPr>
            <w:pStyle w:val="Contents3"/>
            <w:tabs>
              <w:tab w:val="clear" w:pos="8459"/>
              <w:tab w:val="right" w:pos="9026" w:leader="dot"/>
            </w:tabs>
            <w:rPr/>
          </w:pPr>
          <w:hyperlink w:anchor="__RefHeading___Toc6298568_2142443653">
            <w:r>
              <w:rPr>
                <w:webHidden/>
                <w:rStyle w:val="IndexLink"/>
                <w:rtl w:val="true"/>
              </w:rPr>
              <w:t xml:space="preserve">[ </w:t>
            </w:r>
            <w:r>
              <w:rPr>
                <w:rStyle w:val="IndexLink"/>
              </w:rPr>
              <w:t>257</w:t>
            </w:r>
            <w:r>
              <w:rPr>
                <w:rStyle w:val="IndexLink"/>
                <w:rtl w:val="true"/>
              </w:rPr>
              <w:t xml:space="preserve"> ] </w:t>
            </w:r>
            <w:r>
              <w:rPr>
                <w:rStyle w:val="IndexLink"/>
                <w:rtl w:val="true"/>
              </w:rPr>
              <w:t>أحمد بن زياد الخزّاز</w:t>
            </w:r>
            <w:r>
              <w:rPr>
                <w:rStyle w:val="IndexLink"/>
                <w:rtl w:val="true"/>
              </w:rPr>
              <w:tab/>
            </w:r>
            <w:r>
              <w:rPr>
                <w:rStyle w:val="IndexLink"/>
              </w:rPr>
              <w:t>96</w:t>
            </w:r>
          </w:hyperlink>
        </w:p>
        <w:p>
          <w:pPr>
            <w:pStyle w:val="Contents3"/>
            <w:tabs>
              <w:tab w:val="clear" w:pos="8459"/>
              <w:tab w:val="right" w:pos="9026" w:leader="dot"/>
            </w:tabs>
            <w:rPr/>
          </w:pPr>
          <w:hyperlink w:anchor="__RefHeading___Toc6298570_2142443653">
            <w:r>
              <w:rPr>
                <w:webHidden/>
                <w:rStyle w:val="IndexLink"/>
                <w:rtl w:val="true"/>
              </w:rPr>
              <w:t xml:space="preserve">[ </w:t>
            </w:r>
            <w:r>
              <w:rPr>
                <w:rStyle w:val="IndexLink"/>
              </w:rPr>
              <w:t>258</w:t>
            </w:r>
            <w:r>
              <w:rPr>
                <w:rStyle w:val="IndexLink"/>
                <w:rtl w:val="true"/>
              </w:rPr>
              <w:t xml:space="preserve"> ] </w:t>
            </w:r>
            <w:r>
              <w:rPr>
                <w:rStyle w:val="IndexLink"/>
                <w:rtl w:val="true"/>
              </w:rPr>
              <w:t xml:space="preserve">أحمد </w:t>
            </w:r>
            <w:r>
              <w:rPr>
                <w:rStyle w:val="IndexLink"/>
                <w:rtl w:val="true"/>
              </w:rPr>
              <w:t xml:space="preserve">* </w:t>
            </w:r>
            <w:r>
              <w:rPr>
                <w:rStyle w:val="IndexLink"/>
                <w:rtl w:val="true"/>
              </w:rPr>
              <w:t xml:space="preserve">بن سابق </w:t>
            </w:r>
            <w:r>
              <w:rPr>
                <w:rStyle w:val="IndexLink"/>
                <w:rtl w:val="true"/>
              </w:rPr>
              <w:t>:</w:t>
              <w:tab/>
            </w:r>
            <w:r>
              <w:rPr>
                <w:rStyle w:val="IndexLink"/>
              </w:rPr>
              <w:t>96</w:t>
            </w:r>
          </w:hyperlink>
        </w:p>
        <w:p>
          <w:pPr>
            <w:pStyle w:val="Contents3"/>
            <w:tabs>
              <w:tab w:val="clear" w:pos="8459"/>
              <w:tab w:val="right" w:pos="9026" w:leader="dot"/>
            </w:tabs>
            <w:rPr/>
          </w:pPr>
          <w:hyperlink w:anchor="__RefHeading___Toc6298572_2142443653">
            <w:r>
              <w:rPr>
                <w:webHidden/>
                <w:rStyle w:val="IndexLink"/>
                <w:rtl w:val="true"/>
              </w:rPr>
              <w:t xml:space="preserve">[ </w:t>
            </w:r>
            <w:r>
              <w:rPr>
                <w:rStyle w:val="IndexLink"/>
              </w:rPr>
              <w:t>259</w:t>
            </w:r>
            <w:r>
              <w:rPr>
                <w:rStyle w:val="IndexLink"/>
                <w:rtl w:val="true"/>
              </w:rPr>
              <w:t xml:space="preserve"> ] </w:t>
            </w:r>
            <w:r>
              <w:rPr>
                <w:rStyle w:val="IndexLink"/>
                <w:rtl w:val="true"/>
              </w:rPr>
              <w:t xml:space="preserve">أحمد بن السري </w:t>
            </w:r>
            <w:r>
              <w:rPr>
                <w:rStyle w:val="IndexLink"/>
                <w:rtl w:val="true"/>
              </w:rPr>
              <w:t>:</w:t>
              <w:tab/>
            </w:r>
            <w:r>
              <w:rPr>
                <w:rStyle w:val="IndexLink"/>
              </w:rPr>
              <w:t>97</w:t>
            </w:r>
          </w:hyperlink>
        </w:p>
        <w:p>
          <w:pPr>
            <w:pStyle w:val="Contents3"/>
            <w:tabs>
              <w:tab w:val="clear" w:pos="8459"/>
              <w:tab w:val="right" w:pos="9026" w:leader="dot"/>
            </w:tabs>
            <w:rPr/>
          </w:pPr>
          <w:hyperlink w:anchor="__RefHeading___Toc6298574_2142443653">
            <w:r>
              <w:rPr>
                <w:webHidden/>
                <w:rStyle w:val="IndexLink"/>
                <w:rtl w:val="true"/>
              </w:rPr>
              <w:t xml:space="preserve">[ </w:t>
            </w:r>
            <w:r>
              <w:rPr>
                <w:rStyle w:val="IndexLink"/>
              </w:rPr>
              <w:t>260</w:t>
            </w:r>
            <w:r>
              <w:rPr>
                <w:rStyle w:val="IndexLink"/>
                <w:rtl w:val="true"/>
              </w:rPr>
              <w:t xml:space="preserve"> ] </w:t>
            </w:r>
            <w:r>
              <w:rPr>
                <w:rStyle w:val="IndexLink"/>
                <w:rtl w:val="true"/>
              </w:rPr>
              <w:t xml:space="preserve">أحمد بن سليم القبّي </w:t>
            </w:r>
            <w:r>
              <w:rPr>
                <w:rStyle w:val="IndexLink"/>
                <w:rtl w:val="true"/>
              </w:rPr>
              <w:t>:</w:t>
              <w:tab/>
            </w:r>
            <w:r>
              <w:rPr>
                <w:rStyle w:val="IndexLink"/>
              </w:rPr>
              <w:t>97</w:t>
            </w:r>
          </w:hyperlink>
        </w:p>
        <w:p>
          <w:pPr>
            <w:pStyle w:val="Contents3"/>
            <w:tabs>
              <w:tab w:val="clear" w:pos="8459"/>
              <w:tab w:val="right" w:pos="9026" w:leader="dot"/>
            </w:tabs>
            <w:rPr/>
          </w:pPr>
          <w:hyperlink w:anchor="__RefHeading___Toc6298576_2142443653">
            <w:r>
              <w:rPr>
                <w:webHidden/>
                <w:rStyle w:val="IndexLink"/>
                <w:rtl w:val="true"/>
              </w:rPr>
              <w:t xml:space="preserve">[ </w:t>
            </w:r>
            <w:r>
              <w:rPr>
                <w:rStyle w:val="IndexLink"/>
              </w:rPr>
              <w:t>261</w:t>
            </w:r>
            <w:r>
              <w:rPr>
                <w:rStyle w:val="IndexLink"/>
                <w:rtl w:val="true"/>
              </w:rPr>
              <w:t xml:space="preserve"> ] </w:t>
            </w:r>
            <w:r>
              <w:rPr>
                <w:rStyle w:val="IndexLink"/>
                <w:rtl w:val="true"/>
              </w:rPr>
              <w:t xml:space="preserve">أحمد بن سليمان الحجّال </w:t>
            </w:r>
            <w:r>
              <w:rPr>
                <w:rStyle w:val="IndexLink"/>
                <w:rtl w:val="true"/>
              </w:rPr>
              <w:t>:</w:t>
              <w:tab/>
            </w:r>
            <w:r>
              <w:rPr>
                <w:rStyle w:val="IndexLink"/>
              </w:rPr>
              <w:t>98</w:t>
            </w:r>
          </w:hyperlink>
        </w:p>
        <w:p>
          <w:pPr>
            <w:pStyle w:val="Contents3"/>
            <w:tabs>
              <w:tab w:val="clear" w:pos="8459"/>
              <w:tab w:val="right" w:pos="9026" w:leader="dot"/>
            </w:tabs>
            <w:rPr/>
          </w:pPr>
          <w:hyperlink w:anchor="__RefHeading___Toc6298578_2142443653">
            <w:r>
              <w:rPr>
                <w:webHidden/>
                <w:rStyle w:val="IndexLink"/>
                <w:rtl w:val="true"/>
              </w:rPr>
              <w:t xml:space="preserve">[ </w:t>
            </w:r>
            <w:r>
              <w:rPr>
                <w:rStyle w:val="IndexLink"/>
              </w:rPr>
              <w:t>262</w:t>
            </w:r>
            <w:r>
              <w:rPr>
                <w:rStyle w:val="IndexLink"/>
                <w:rtl w:val="true"/>
              </w:rPr>
              <w:t xml:space="preserve"> ] </w:t>
            </w:r>
            <w:r>
              <w:rPr>
                <w:rStyle w:val="IndexLink"/>
                <w:rtl w:val="true"/>
              </w:rPr>
              <w:t xml:space="preserve">أحمد بن شعيب </w:t>
            </w:r>
            <w:r>
              <w:rPr>
                <w:rStyle w:val="IndexLink"/>
                <w:rtl w:val="true"/>
              </w:rPr>
              <w:t>:</w:t>
              <w:tab/>
            </w:r>
            <w:r>
              <w:rPr>
                <w:rStyle w:val="IndexLink"/>
              </w:rPr>
              <w:t>98</w:t>
            </w:r>
          </w:hyperlink>
        </w:p>
        <w:p>
          <w:pPr>
            <w:pStyle w:val="Contents3"/>
            <w:tabs>
              <w:tab w:val="clear" w:pos="8459"/>
              <w:tab w:val="right" w:pos="9026" w:leader="dot"/>
            </w:tabs>
            <w:rPr/>
          </w:pPr>
          <w:hyperlink w:anchor="__RefHeading___Toc6298580_2142443653">
            <w:r>
              <w:rPr>
                <w:webHidden/>
                <w:rStyle w:val="IndexLink"/>
                <w:rtl w:val="true"/>
              </w:rPr>
              <w:t xml:space="preserve">[ </w:t>
            </w:r>
            <w:r>
              <w:rPr>
                <w:rStyle w:val="IndexLink"/>
              </w:rPr>
              <w:t>263</w:t>
            </w:r>
            <w:r>
              <w:rPr>
                <w:rStyle w:val="IndexLink"/>
                <w:rtl w:val="true"/>
              </w:rPr>
              <w:t xml:space="preserve"> ] </w:t>
            </w:r>
            <w:r>
              <w:rPr>
                <w:rStyle w:val="IndexLink"/>
                <w:rtl w:val="true"/>
              </w:rPr>
              <w:t xml:space="preserve">أحمد بن صبيح </w:t>
            </w:r>
            <w:r>
              <w:rPr>
                <w:rStyle w:val="IndexLink"/>
                <w:rtl w:val="true"/>
              </w:rPr>
              <w:t>:</w:t>
              <w:tab/>
            </w:r>
            <w:r>
              <w:rPr>
                <w:rStyle w:val="IndexLink"/>
              </w:rPr>
              <w:t>98</w:t>
            </w:r>
          </w:hyperlink>
        </w:p>
        <w:p>
          <w:pPr>
            <w:pStyle w:val="Contents3"/>
            <w:tabs>
              <w:tab w:val="clear" w:pos="8459"/>
              <w:tab w:val="right" w:pos="9026" w:leader="dot"/>
            </w:tabs>
            <w:rPr/>
          </w:pPr>
          <w:hyperlink w:anchor="__RefHeading___Toc6298582_2142443653">
            <w:r>
              <w:rPr>
                <w:webHidden/>
                <w:rStyle w:val="IndexLink"/>
                <w:rtl w:val="true"/>
              </w:rPr>
              <w:t xml:space="preserve">[ </w:t>
            </w:r>
            <w:r>
              <w:rPr>
                <w:rStyle w:val="IndexLink"/>
              </w:rPr>
              <w:t>264</w:t>
            </w:r>
            <w:r>
              <w:rPr>
                <w:rStyle w:val="IndexLink"/>
                <w:rtl w:val="true"/>
              </w:rPr>
              <w:t xml:space="preserve"> ] </w:t>
            </w:r>
            <w:r>
              <w:rPr>
                <w:rStyle w:val="IndexLink"/>
                <w:rtl w:val="true"/>
              </w:rPr>
              <w:t xml:space="preserve">أحمد الصفار </w:t>
            </w:r>
            <w:r>
              <w:rPr>
                <w:rStyle w:val="IndexLink"/>
                <w:rtl w:val="true"/>
              </w:rPr>
              <w:t>:</w:t>
              <w:tab/>
            </w:r>
            <w:r>
              <w:rPr>
                <w:rStyle w:val="IndexLink"/>
              </w:rPr>
              <w:t>100</w:t>
            </w:r>
          </w:hyperlink>
        </w:p>
        <w:p>
          <w:pPr>
            <w:pStyle w:val="Contents3"/>
            <w:tabs>
              <w:tab w:val="clear" w:pos="8459"/>
              <w:tab w:val="right" w:pos="9026" w:leader="dot"/>
            </w:tabs>
            <w:rPr/>
          </w:pPr>
          <w:hyperlink w:anchor="__RefHeading___Toc6298584_2142443653">
            <w:r>
              <w:rPr>
                <w:webHidden/>
                <w:rStyle w:val="IndexLink"/>
                <w:rtl w:val="true"/>
              </w:rPr>
              <w:t xml:space="preserve">[ </w:t>
            </w:r>
            <w:r>
              <w:rPr>
                <w:rStyle w:val="IndexLink"/>
              </w:rPr>
              <w:t>265</w:t>
            </w:r>
            <w:r>
              <w:rPr>
                <w:rStyle w:val="IndexLink"/>
                <w:rtl w:val="true"/>
              </w:rPr>
              <w:t xml:space="preserve"> ] </w:t>
            </w:r>
            <w:r>
              <w:rPr>
                <w:rStyle w:val="IndexLink"/>
                <w:rtl w:val="true"/>
              </w:rPr>
              <w:t xml:space="preserve">أحمد بن عامر بن سليمان </w:t>
            </w:r>
            <w:r>
              <w:rPr>
                <w:rStyle w:val="IndexLink"/>
                <w:rtl w:val="true"/>
              </w:rPr>
              <w:t>:</w:t>
              <w:tab/>
            </w:r>
            <w:r>
              <w:rPr>
                <w:rStyle w:val="IndexLink"/>
              </w:rPr>
              <w:t>100</w:t>
            </w:r>
          </w:hyperlink>
        </w:p>
        <w:p>
          <w:pPr>
            <w:pStyle w:val="Contents3"/>
            <w:tabs>
              <w:tab w:val="clear" w:pos="8459"/>
              <w:tab w:val="right" w:pos="9026" w:leader="dot"/>
            </w:tabs>
            <w:rPr/>
          </w:pPr>
          <w:hyperlink w:anchor="__RefHeading___Toc6298586_2142443653">
            <w:r>
              <w:rPr>
                <w:webHidden/>
                <w:rStyle w:val="IndexLink"/>
                <w:rtl w:val="true"/>
              </w:rPr>
              <w:t xml:space="preserve">[ </w:t>
            </w:r>
            <w:r>
              <w:rPr>
                <w:rStyle w:val="IndexLink"/>
              </w:rPr>
              <w:t>266</w:t>
            </w:r>
            <w:r>
              <w:rPr>
                <w:rStyle w:val="IndexLink"/>
                <w:rtl w:val="true"/>
              </w:rPr>
              <w:t xml:space="preserve"> ] </w:t>
            </w:r>
            <w:r>
              <w:rPr>
                <w:rStyle w:val="IndexLink"/>
                <w:rtl w:val="true"/>
              </w:rPr>
              <w:t xml:space="preserve">أحمد بن عائذ </w:t>
            </w:r>
            <w:r>
              <w:rPr>
                <w:rStyle w:val="IndexLink"/>
                <w:rtl w:val="true"/>
              </w:rPr>
              <w:t>:</w:t>
              <w:tab/>
            </w:r>
            <w:r>
              <w:rPr>
                <w:rStyle w:val="IndexLink"/>
              </w:rPr>
              <w:t>101</w:t>
            </w:r>
          </w:hyperlink>
        </w:p>
        <w:p>
          <w:pPr>
            <w:pStyle w:val="Contents3"/>
            <w:tabs>
              <w:tab w:val="clear" w:pos="8459"/>
              <w:tab w:val="right" w:pos="9026" w:leader="dot"/>
            </w:tabs>
            <w:rPr/>
          </w:pPr>
          <w:hyperlink w:anchor="__RefHeading___Toc6298588_2142443653">
            <w:r>
              <w:rPr>
                <w:webHidden/>
                <w:rStyle w:val="IndexLink"/>
                <w:rtl w:val="true"/>
              </w:rPr>
              <w:t xml:space="preserve">[ </w:t>
            </w:r>
            <w:r>
              <w:rPr>
                <w:rStyle w:val="IndexLink"/>
              </w:rPr>
              <w:t>267</w:t>
            </w:r>
            <w:r>
              <w:rPr>
                <w:rStyle w:val="IndexLink"/>
                <w:rtl w:val="true"/>
              </w:rPr>
              <w:t xml:space="preserve"> ] </w:t>
            </w:r>
            <w:r>
              <w:rPr>
                <w:rStyle w:val="IndexLink"/>
                <w:rtl w:val="true"/>
              </w:rPr>
              <w:t xml:space="preserve">أحمد </w:t>
            </w:r>
            <w:r>
              <w:rPr>
                <w:rStyle w:val="IndexLink"/>
                <w:rtl w:val="true"/>
              </w:rPr>
              <w:t xml:space="preserve">* </w:t>
            </w:r>
            <w:r>
              <w:rPr>
                <w:rStyle w:val="IndexLink"/>
                <w:rtl w:val="true"/>
              </w:rPr>
              <w:t xml:space="preserve">بن العبّاس النجاشي </w:t>
            </w:r>
            <w:r>
              <w:rPr>
                <w:rStyle w:val="IndexLink"/>
                <w:rtl w:val="true"/>
              </w:rPr>
              <w:t>:</w:t>
              <w:tab/>
            </w:r>
            <w:r>
              <w:rPr>
                <w:rStyle w:val="IndexLink"/>
              </w:rPr>
              <w:t>102</w:t>
            </w:r>
          </w:hyperlink>
        </w:p>
        <w:p>
          <w:pPr>
            <w:pStyle w:val="Contents3"/>
            <w:tabs>
              <w:tab w:val="clear" w:pos="8459"/>
              <w:tab w:val="right" w:pos="9026" w:leader="dot"/>
            </w:tabs>
            <w:rPr/>
          </w:pPr>
          <w:hyperlink w:anchor="__RefHeading___Toc6298590_2142443653">
            <w:r>
              <w:rPr>
                <w:webHidden/>
                <w:rStyle w:val="IndexLink"/>
                <w:rtl w:val="true"/>
              </w:rPr>
              <w:t xml:space="preserve">[ </w:t>
            </w:r>
            <w:r>
              <w:rPr>
                <w:rStyle w:val="IndexLink"/>
              </w:rPr>
              <w:t>268</w:t>
            </w:r>
            <w:r>
              <w:rPr>
                <w:rStyle w:val="IndexLink"/>
                <w:rtl w:val="true"/>
              </w:rPr>
              <w:t xml:space="preserve"> ] </w:t>
            </w:r>
            <w:r>
              <w:rPr>
                <w:rStyle w:val="IndexLink"/>
                <w:rtl w:val="true"/>
              </w:rPr>
              <w:t xml:space="preserve">أحمد بن العبّاس النجاشي </w:t>
            </w:r>
            <w:r>
              <w:rPr>
                <w:rStyle w:val="IndexLink"/>
                <w:rtl w:val="true"/>
              </w:rPr>
              <w:t>:</w:t>
              <w:tab/>
            </w:r>
            <w:r>
              <w:rPr>
                <w:rStyle w:val="IndexLink"/>
              </w:rPr>
              <w:t>103</w:t>
            </w:r>
          </w:hyperlink>
        </w:p>
        <w:p>
          <w:pPr>
            <w:pStyle w:val="Contents3"/>
            <w:tabs>
              <w:tab w:val="clear" w:pos="8459"/>
              <w:tab w:val="right" w:pos="9026" w:leader="dot"/>
            </w:tabs>
            <w:rPr/>
          </w:pPr>
          <w:hyperlink w:anchor="__RefHeading___Toc6298592_2142443653">
            <w:r>
              <w:rPr>
                <w:webHidden/>
                <w:rStyle w:val="IndexLink"/>
                <w:rtl w:val="true"/>
              </w:rPr>
              <w:t xml:space="preserve">[ </w:t>
            </w:r>
            <w:r>
              <w:rPr>
                <w:rStyle w:val="IndexLink"/>
              </w:rPr>
              <w:t>269</w:t>
            </w:r>
            <w:r>
              <w:rPr>
                <w:rStyle w:val="IndexLink"/>
                <w:rtl w:val="true"/>
              </w:rPr>
              <w:t xml:space="preserve"> ] </w:t>
            </w:r>
            <w:r>
              <w:rPr>
                <w:rStyle w:val="IndexLink"/>
                <w:rtl w:val="true"/>
              </w:rPr>
              <w:t xml:space="preserve">أحمد بن عبدالعزيز الكوفي </w:t>
            </w:r>
            <w:r>
              <w:rPr>
                <w:rStyle w:val="IndexLink"/>
                <w:rtl w:val="true"/>
              </w:rPr>
              <w:t>:</w:t>
              <w:tab/>
            </w:r>
            <w:r>
              <w:rPr>
                <w:rStyle w:val="IndexLink"/>
              </w:rPr>
              <w:t>103</w:t>
            </w:r>
          </w:hyperlink>
        </w:p>
        <w:p>
          <w:pPr>
            <w:pStyle w:val="Contents3"/>
            <w:tabs>
              <w:tab w:val="clear" w:pos="8459"/>
              <w:tab w:val="right" w:pos="9026" w:leader="dot"/>
            </w:tabs>
            <w:rPr/>
          </w:pPr>
          <w:hyperlink w:anchor="__RefHeading___Toc6298594_2142443653">
            <w:r>
              <w:rPr>
                <w:webHidden/>
                <w:rStyle w:val="IndexLink"/>
                <w:rtl w:val="true"/>
              </w:rPr>
              <w:t xml:space="preserve">[ </w:t>
            </w:r>
            <w:r>
              <w:rPr>
                <w:rStyle w:val="IndexLink"/>
              </w:rPr>
              <w:t>270</w:t>
            </w:r>
            <w:r>
              <w:rPr>
                <w:rStyle w:val="IndexLink"/>
                <w:rtl w:val="true"/>
              </w:rPr>
              <w:t xml:space="preserve"> ] </w:t>
            </w:r>
            <w:r>
              <w:rPr>
                <w:rStyle w:val="IndexLink"/>
                <w:rtl w:val="true"/>
              </w:rPr>
              <w:t xml:space="preserve">أحمد بن عبداللّه بن أحمد </w:t>
            </w:r>
            <w:r>
              <w:rPr>
                <w:rStyle w:val="IndexLink"/>
                <w:rtl w:val="true"/>
              </w:rPr>
              <w:t>:</w:t>
              <w:tab/>
            </w:r>
            <w:r>
              <w:rPr>
                <w:rStyle w:val="IndexLink"/>
              </w:rPr>
              <w:t>105</w:t>
            </w:r>
          </w:hyperlink>
        </w:p>
        <w:p>
          <w:pPr>
            <w:pStyle w:val="Contents3"/>
            <w:tabs>
              <w:tab w:val="clear" w:pos="8459"/>
              <w:tab w:val="right" w:pos="9026" w:leader="dot"/>
            </w:tabs>
            <w:rPr/>
          </w:pPr>
          <w:hyperlink w:anchor="__RefHeading___Toc6298596_2142443653">
            <w:r>
              <w:rPr>
                <w:webHidden/>
                <w:rStyle w:val="IndexLink"/>
                <w:rtl w:val="true"/>
              </w:rPr>
              <w:t xml:space="preserve">[ </w:t>
            </w:r>
            <w:r>
              <w:rPr>
                <w:rStyle w:val="IndexLink"/>
              </w:rPr>
              <w:t>271</w:t>
            </w:r>
            <w:r>
              <w:rPr>
                <w:rStyle w:val="IndexLink"/>
                <w:rtl w:val="true"/>
              </w:rPr>
              <w:t xml:space="preserve"> ] </w:t>
            </w:r>
            <w:r>
              <w:rPr>
                <w:rStyle w:val="IndexLink"/>
                <w:rtl w:val="true"/>
              </w:rPr>
              <w:t xml:space="preserve">أحمد بن عبداللّه بن أحمد </w:t>
            </w:r>
            <w:r>
              <w:rPr>
                <w:rStyle w:val="IndexLink"/>
                <w:rtl w:val="true"/>
              </w:rPr>
              <w:t>:</w:t>
              <w:tab/>
            </w:r>
            <w:r>
              <w:rPr>
                <w:rStyle w:val="IndexLink"/>
              </w:rPr>
              <w:t>106</w:t>
            </w:r>
          </w:hyperlink>
        </w:p>
        <w:p>
          <w:pPr>
            <w:pStyle w:val="Contents3"/>
            <w:tabs>
              <w:tab w:val="clear" w:pos="8459"/>
              <w:tab w:val="right" w:pos="9026" w:leader="dot"/>
            </w:tabs>
            <w:rPr/>
          </w:pPr>
          <w:hyperlink w:anchor="__RefHeading___Toc6298598_2142443653">
            <w:r>
              <w:rPr>
                <w:webHidden/>
                <w:rStyle w:val="IndexLink"/>
                <w:rtl w:val="true"/>
              </w:rPr>
              <w:t xml:space="preserve">[ </w:t>
            </w:r>
            <w:r>
              <w:rPr>
                <w:rStyle w:val="IndexLink"/>
              </w:rPr>
              <w:t>272</w:t>
            </w:r>
            <w:r>
              <w:rPr>
                <w:rStyle w:val="IndexLink"/>
                <w:rtl w:val="true"/>
              </w:rPr>
              <w:t xml:space="preserve"> ] </w:t>
            </w:r>
            <w:r>
              <w:rPr>
                <w:rStyle w:val="IndexLink"/>
                <w:rtl w:val="true"/>
              </w:rPr>
              <w:t xml:space="preserve">أحمد بن عبداللّه الأصفهاني </w:t>
            </w:r>
            <w:r>
              <w:rPr>
                <w:rStyle w:val="IndexLink"/>
                <w:rtl w:val="true"/>
              </w:rPr>
              <w:t>:</w:t>
              <w:tab/>
            </w:r>
            <w:r>
              <w:rPr>
                <w:rStyle w:val="IndexLink"/>
              </w:rPr>
              <w:t>106</w:t>
            </w:r>
          </w:hyperlink>
        </w:p>
        <w:p>
          <w:pPr>
            <w:pStyle w:val="Contents3"/>
            <w:tabs>
              <w:tab w:val="clear" w:pos="8459"/>
              <w:tab w:val="right" w:pos="9026" w:leader="dot"/>
            </w:tabs>
            <w:rPr/>
          </w:pPr>
          <w:hyperlink w:anchor="__RefHeading___Toc6298600_2142443653">
            <w:r>
              <w:rPr>
                <w:webHidden/>
                <w:rStyle w:val="IndexLink"/>
                <w:rtl w:val="true"/>
              </w:rPr>
              <w:t xml:space="preserve">[ </w:t>
            </w:r>
            <w:r>
              <w:rPr>
                <w:rStyle w:val="IndexLink"/>
              </w:rPr>
              <w:t>273</w:t>
            </w:r>
            <w:r>
              <w:rPr>
                <w:rStyle w:val="IndexLink"/>
                <w:rtl w:val="true"/>
              </w:rPr>
              <w:t xml:space="preserve"> ] </w:t>
            </w:r>
            <w:r>
              <w:rPr>
                <w:rStyle w:val="IndexLink"/>
                <w:rtl w:val="true"/>
              </w:rPr>
              <w:t xml:space="preserve">أحمد بن عبداللّه بن جعفر </w:t>
            </w:r>
            <w:r>
              <w:rPr>
                <w:rStyle w:val="IndexLink"/>
                <w:rtl w:val="true"/>
              </w:rPr>
              <w:t>:</w:t>
              <w:tab/>
            </w:r>
            <w:r>
              <w:rPr>
                <w:rStyle w:val="IndexLink"/>
              </w:rPr>
              <w:t>108</w:t>
            </w:r>
          </w:hyperlink>
        </w:p>
        <w:p>
          <w:pPr>
            <w:pStyle w:val="Contents3"/>
            <w:tabs>
              <w:tab w:val="clear" w:pos="8459"/>
              <w:tab w:val="right" w:pos="9026" w:leader="dot"/>
            </w:tabs>
            <w:rPr/>
          </w:pPr>
          <w:hyperlink w:anchor="__RefHeading___Toc6298602_2142443653">
            <w:r>
              <w:rPr>
                <w:webHidden/>
                <w:rStyle w:val="IndexLink"/>
                <w:rtl w:val="true"/>
              </w:rPr>
              <w:t xml:space="preserve">[ </w:t>
            </w:r>
            <w:r>
              <w:rPr>
                <w:rStyle w:val="IndexLink"/>
              </w:rPr>
              <w:t>274</w:t>
            </w:r>
            <w:r>
              <w:rPr>
                <w:rStyle w:val="IndexLink"/>
                <w:rtl w:val="true"/>
              </w:rPr>
              <w:t xml:space="preserve"> ] </w:t>
            </w:r>
            <w:r>
              <w:rPr>
                <w:rStyle w:val="IndexLink"/>
                <w:rtl w:val="true"/>
              </w:rPr>
              <w:t xml:space="preserve">أحمد بن عبداللّه بن عيسى </w:t>
            </w:r>
            <w:r>
              <w:rPr>
                <w:rStyle w:val="IndexLink"/>
                <w:rtl w:val="true"/>
              </w:rPr>
              <w:t>:</w:t>
              <w:tab/>
            </w:r>
            <w:r>
              <w:rPr>
                <w:rStyle w:val="IndexLink"/>
              </w:rPr>
              <w:t>108</w:t>
            </w:r>
          </w:hyperlink>
        </w:p>
        <w:p>
          <w:pPr>
            <w:pStyle w:val="Contents3"/>
            <w:tabs>
              <w:tab w:val="clear" w:pos="8459"/>
              <w:tab w:val="right" w:pos="9026" w:leader="dot"/>
            </w:tabs>
            <w:rPr/>
          </w:pPr>
          <w:hyperlink w:anchor="__RefHeading___Toc6298604_2142443653">
            <w:r>
              <w:rPr>
                <w:webHidden/>
                <w:rStyle w:val="IndexLink"/>
                <w:rtl w:val="true"/>
              </w:rPr>
              <w:t xml:space="preserve">[ </w:t>
            </w:r>
            <w:r>
              <w:rPr>
                <w:rStyle w:val="IndexLink"/>
              </w:rPr>
              <w:t>275</w:t>
            </w:r>
            <w:r>
              <w:rPr>
                <w:rStyle w:val="IndexLink"/>
                <w:rtl w:val="true"/>
              </w:rPr>
              <w:t xml:space="preserve"> ] </w:t>
            </w:r>
            <w:r>
              <w:rPr>
                <w:rStyle w:val="IndexLink"/>
                <w:rtl w:val="true"/>
              </w:rPr>
              <w:t xml:space="preserve">أحمد بن عبداللّه الكرخي </w:t>
            </w:r>
            <w:r>
              <w:rPr>
                <w:rStyle w:val="IndexLink"/>
                <w:rtl w:val="true"/>
              </w:rPr>
              <w:t>:</w:t>
              <w:tab/>
            </w:r>
            <w:r>
              <w:rPr>
                <w:rStyle w:val="IndexLink"/>
              </w:rPr>
              <w:t>108</w:t>
            </w:r>
          </w:hyperlink>
        </w:p>
        <w:p>
          <w:pPr>
            <w:pStyle w:val="Contents3"/>
            <w:tabs>
              <w:tab w:val="clear" w:pos="8459"/>
              <w:tab w:val="right" w:pos="9026" w:leader="dot"/>
            </w:tabs>
            <w:rPr/>
          </w:pPr>
          <w:hyperlink w:anchor="__RefHeading___Toc6298606_2142443653">
            <w:r>
              <w:rPr>
                <w:webHidden/>
                <w:rStyle w:val="IndexLink"/>
                <w:rtl w:val="true"/>
              </w:rPr>
              <w:t xml:space="preserve">[ </w:t>
            </w:r>
            <w:r>
              <w:rPr>
                <w:rStyle w:val="IndexLink"/>
              </w:rPr>
              <w:t>276</w:t>
            </w:r>
            <w:r>
              <w:rPr>
                <w:rStyle w:val="IndexLink"/>
                <w:rtl w:val="true"/>
              </w:rPr>
              <w:t xml:space="preserve"> ] </w:t>
            </w:r>
            <w:r>
              <w:rPr>
                <w:rStyle w:val="IndexLink"/>
                <w:rtl w:val="true"/>
              </w:rPr>
              <w:t xml:space="preserve">أحمد بن عبداللّه الكوفي </w:t>
            </w:r>
            <w:r>
              <w:rPr>
                <w:rStyle w:val="IndexLink"/>
                <w:rtl w:val="true"/>
              </w:rPr>
              <w:t>:</w:t>
              <w:tab/>
            </w:r>
            <w:r>
              <w:rPr>
                <w:rStyle w:val="IndexLink"/>
              </w:rPr>
              <w:t>109</w:t>
            </w:r>
          </w:hyperlink>
        </w:p>
        <w:p>
          <w:pPr>
            <w:pStyle w:val="Contents3"/>
            <w:tabs>
              <w:tab w:val="clear" w:pos="8459"/>
              <w:tab w:val="right" w:pos="9026" w:leader="dot"/>
            </w:tabs>
            <w:rPr/>
          </w:pPr>
          <w:hyperlink w:anchor="__RefHeading___Toc6298608_2142443653">
            <w:r>
              <w:rPr>
                <w:webHidden/>
                <w:rStyle w:val="IndexLink"/>
                <w:rtl w:val="true"/>
              </w:rPr>
              <w:t xml:space="preserve">[ </w:t>
            </w:r>
            <w:r>
              <w:rPr>
                <w:rStyle w:val="IndexLink"/>
              </w:rPr>
              <w:t>277</w:t>
            </w:r>
            <w:r>
              <w:rPr>
                <w:rStyle w:val="IndexLink"/>
                <w:rtl w:val="true"/>
              </w:rPr>
              <w:t xml:space="preserve"> ] </w:t>
            </w:r>
            <w:r>
              <w:rPr>
                <w:rStyle w:val="IndexLink"/>
                <w:rtl w:val="true"/>
              </w:rPr>
              <w:t xml:space="preserve">أحمد بن عبداللّه الكوفي </w:t>
            </w:r>
            <w:r>
              <w:rPr>
                <w:rStyle w:val="IndexLink"/>
                <w:rtl w:val="true"/>
              </w:rPr>
              <w:t>:</w:t>
              <w:tab/>
            </w:r>
            <w:r>
              <w:rPr>
                <w:rStyle w:val="IndexLink"/>
              </w:rPr>
              <w:t>109</w:t>
            </w:r>
          </w:hyperlink>
        </w:p>
        <w:p>
          <w:pPr>
            <w:pStyle w:val="Contents3"/>
            <w:tabs>
              <w:tab w:val="clear" w:pos="8459"/>
              <w:tab w:val="right" w:pos="9026" w:leader="dot"/>
            </w:tabs>
            <w:rPr/>
          </w:pPr>
          <w:hyperlink w:anchor="__RefHeading___Toc6298610_2142443653">
            <w:r>
              <w:rPr>
                <w:webHidden/>
                <w:rStyle w:val="IndexLink"/>
                <w:rtl w:val="true"/>
              </w:rPr>
              <w:t xml:space="preserve">[ </w:t>
            </w:r>
            <w:r>
              <w:rPr>
                <w:rStyle w:val="IndexLink"/>
              </w:rPr>
              <w:t>278</w:t>
            </w:r>
            <w:r>
              <w:rPr>
                <w:rStyle w:val="IndexLink"/>
                <w:rtl w:val="true"/>
              </w:rPr>
              <w:t xml:space="preserve"> ] </w:t>
            </w:r>
            <w:r>
              <w:rPr>
                <w:rStyle w:val="IndexLink"/>
                <w:rtl w:val="true"/>
              </w:rPr>
              <w:t xml:space="preserve">أحمد بن عبداللّه بن محمّد </w:t>
            </w:r>
            <w:r>
              <w:rPr>
                <w:rStyle w:val="IndexLink"/>
                <w:rtl w:val="true"/>
              </w:rPr>
              <w:t>:</w:t>
              <w:tab/>
            </w:r>
            <w:r>
              <w:rPr>
                <w:rStyle w:val="IndexLink"/>
              </w:rPr>
              <w:t>109</w:t>
            </w:r>
          </w:hyperlink>
        </w:p>
        <w:p>
          <w:pPr>
            <w:pStyle w:val="Contents3"/>
            <w:tabs>
              <w:tab w:val="clear" w:pos="8459"/>
              <w:tab w:val="right" w:pos="9026" w:leader="dot"/>
            </w:tabs>
            <w:rPr/>
          </w:pPr>
          <w:hyperlink w:anchor="__RefHeading___Toc6298612_2142443653">
            <w:r>
              <w:rPr>
                <w:webHidden/>
                <w:rStyle w:val="IndexLink"/>
                <w:rtl w:val="true"/>
              </w:rPr>
              <w:t xml:space="preserve">[ </w:t>
            </w:r>
            <w:r>
              <w:rPr>
                <w:rStyle w:val="IndexLink"/>
              </w:rPr>
              <w:t>279</w:t>
            </w:r>
            <w:r>
              <w:rPr>
                <w:rStyle w:val="IndexLink"/>
                <w:rtl w:val="true"/>
              </w:rPr>
              <w:t xml:space="preserve"> ] </w:t>
            </w:r>
            <w:r>
              <w:rPr>
                <w:rStyle w:val="IndexLink"/>
                <w:rtl w:val="true"/>
              </w:rPr>
              <w:t xml:space="preserve">أحمد بن عبداللّه بن مروان </w:t>
            </w:r>
            <w:r>
              <w:rPr>
                <w:rStyle w:val="IndexLink"/>
                <w:rtl w:val="true"/>
              </w:rPr>
              <w:t>:</w:t>
              <w:tab/>
            </w:r>
            <w:r>
              <w:rPr>
                <w:rStyle w:val="IndexLink"/>
              </w:rPr>
              <w:t>110</w:t>
            </w:r>
          </w:hyperlink>
        </w:p>
        <w:p>
          <w:pPr>
            <w:pStyle w:val="Contents3"/>
            <w:tabs>
              <w:tab w:val="clear" w:pos="8459"/>
              <w:tab w:val="right" w:pos="9026" w:leader="dot"/>
            </w:tabs>
            <w:rPr/>
          </w:pPr>
          <w:hyperlink w:anchor="__RefHeading___Toc6298614_2142443653">
            <w:r>
              <w:rPr>
                <w:webHidden/>
                <w:rStyle w:val="IndexLink"/>
                <w:rtl w:val="true"/>
              </w:rPr>
              <w:t xml:space="preserve">[ </w:t>
            </w:r>
            <w:r>
              <w:rPr>
                <w:rStyle w:val="IndexLink"/>
              </w:rPr>
              <w:t>280</w:t>
            </w:r>
            <w:r>
              <w:rPr>
                <w:rStyle w:val="IndexLink"/>
                <w:rtl w:val="true"/>
              </w:rPr>
              <w:t xml:space="preserve"> ] </w:t>
            </w:r>
            <w:r>
              <w:rPr>
                <w:rStyle w:val="IndexLink"/>
                <w:rtl w:val="true"/>
              </w:rPr>
              <w:t xml:space="preserve">أحمد بن عبداللّه بن مهران </w:t>
            </w:r>
            <w:r>
              <w:rPr>
                <w:rStyle w:val="IndexLink"/>
                <w:rtl w:val="true"/>
              </w:rPr>
              <w:t>:</w:t>
              <w:tab/>
            </w:r>
            <w:r>
              <w:rPr>
                <w:rStyle w:val="IndexLink"/>
              </w:rPr>
              <w:t>110</w:t>
            </w:r>
          </w:hyperlink>
        </w:p>
        <w:p>
          <w:pPr>
            <w:pStyle w:val="Contents3"/>
            <w:tabs>
              <w:tab w:val="clear" w:pos="8459"/>
              <w:tab w:val="right" w:pos="9026" w:leader="dot"/>
            </w:tabs>
            <w:rPr/>
          </w:pPr>
          <w:hyperlink w:anchor="__RefHeading___Toc6298616_2142443653">
            <w:r>
              <w:rPr>
                <w:webHidden/>
                <w:rStyle w:val="IndexLink"/>
                <w:rtl w:val="true"/>
              </w:rPr>
              <w:t xml:space="preserve">[ </w:t>
            </w:r>
            <w:r>
              <w:rPr>
                <w:rStyle w:val="IndexLink"/>
              </w:rPr>
              <w:t>281</w:t>
            </w:r>
            <w:r>
              <w:rPr>
                <w:rStyle w:val="IndexLink"/>
                <w:rtl w:val="true"/>
              </w:rPr>
              <w:t xml:space="preserve"> ] </w:t>
            </w:r>
            <w:r>
              <w:rPr>
                <w:rStyle w:val="IndexLink"/>
                <w:rtl w:val="true"/>
              </w:rPr>
              <w:t xml:space="preserve">أحمد بن عبدالملك المؤذّن </w:t>
            </w:r>
            <w:r>
              <w:rPr>
                <w:rStyle w:val="IndexLink"/>
                <w:rtl w:val="true"/>
              </w:rPr>
              <w:t>:</w:t>
              <w:tab/>
            </w:r>
            <w:r>
              <w:rPr>
                <w:rStyle w:val="IndexLink"/>
              </w:rPr>
              <w:t>111</w:t>
            </w:r>
          </w:hyperlink>
        </w:p>
        <w:p>
          <w:pPr>
            <w:pStyle w:val="Contents3"/>
            <w:tabs>
              <w:tab w:val="clear" w:pos="8459"/>
              <w:tab w:val="right" w:pos="9026" w:leader="dot"/>
            </w:tabs>
            <w:rPr/>
          </w:pPr>
          <w:hyperlink w:anchor="__RefHeading___Toc6298618_2142443653">
            <w:r>
              <w:rPr>
                <w:webHidden/>
                <w:rStyle w:val="IndexLink"/>
                <w:rtl w:val="true"/>
              </w:rPr>
              <w:t xml:space="preserve">[ </w:t>
            </w:r>
            <w:r>
              <w:rPr>
                <w:rStyle w:val="IndexLink"/>
              </w:rPr>
              <w:t>282</w:t>
            </w:r>
            <w:r>
              <w:rPr>
                <w:rStyle w:val="IndexLink"/>
                <w:rtl w:val="true"/>
              </w:rPr>
              <w:t xml:space="preserve"> ] </w:t>
            </w:r>
            <w:r>
              <w:rPr>
                <w:rStyle w:val="IndexLink"/>
                <w:rtl w:val="true"/>
              </w:rPr>
              <w:t xml:space="preserve">أحمد بن عبدالواحد بن أحمد </w:t>
            </w:r>
            <w:r>
              <w:rPr>
                <w:rStyle w:val="IndexLink"/>
                <w:rtl w:val="true"/>
              </w:rPr>
              <w:t>:</w:t>
              <w:tab/>
            </w:r>
            <w:r>
              <w:rPr>
                <w:rStyle w:val="IndexLink"/>
              </w:rPr>
              <w:t>111</w:t>
            </w:r>
          </w:hyperlink>
        </w:p>
        <w:p>
          <w:pPr>
            <w:pStyle w:val="Contents3"/>
            <w:tabs>
              <w:tab w:val="clear" w:pos="8459"/>
              <w:tab w:val="right" w:pos="9026" w:leader="dot"/>
            </w:tabs>
            <w:rPr/>
          </w:pPr>
          <w:hyperlink w:anchor="__RefHeading___Toc6298620_2142443653">
            <w:r>
              <w:rPr>
                <w:webHidden/>
                <w:rStyle w:val="IndexLink"/>
                <w:rtl w:val="true"/>
              </w:rPr>
              <w:t xml:space="preserve">[ </w:t>
            </w:r>
            <w:r>
              <w:rPr>
                <w:rStyle w:val="IndexLink"/>
              </w:rPr>
              <w:t>283</w:t>
            </w:r>
            <w:r>
              <w:rPr>
                <w:rStyle w:val="IndexLink"/>
                <w:rtl w:val="true"/>
              </w:rPr>
              <w:t xml:space="preserve"> ] </w:t>
            </w:r>
            <w:r>
              <w:rPr>
                <w:rStyle w:val="IndexLink"/>
                <w:rtl w:val="true"/>
              </w:rPr>
              <w:t xml:space="preserve">أحمد بن عبدوس الخلنجي </w:t>
            </w:r>
            <w:r>
              <w:rPr>
                <w:rStyle w:val="IndexLink"/>
                <w:rtl w:val="true"/>
              </w:rPr>
              <w:t>:</w:t>
              <w:tab/>
            </w:r>
            <w:r>
              <w:rPr>
                <w:rStyle w:val="IndexLink"/>
              </w:rPr>
              <w:t>115</w:t>
            </w:r>
          </w:hyperlink>
        </w:p>
        <w:p>
          <w:pPr>
            <w:pStyle w:val="Contents3"/>
            <w:tabs>
              <w:tab w:val="clear" w:pos="8459"/>
              <w:tab w:val="right" w:pos="9026" w:leader="dot"/>
            </w:tabs>
            <w:rPr/>
          </w:pPr>
          <w:hyperlink w:anchor="__RefHeading___Toc6298622_2142443653">
            <w:r>
              <w:rPr>
                <w:webHidden/>
                <w:rStyle w:val="IndexLink"/>
                <w:rtl w:val="true"/>
              </w:rPr>
              <w:t xml:space="preserve">[ </w:t>
            </w:r>
            <w:r>
              <w:rPr>
                <w:rStyle w:val="IndexLink"/>
              </w:rPr>
              <w:t>284</w:t>
            </w:r>
            <w:r>
              <w:rPr>
                <w:rStyle w:val="IndexLink"/>
                <w:rtl w:val="true"/>
              </w:rPr>
              <w:t xml:space="preserve"> ] </w:t>
            </w:r>
            <w:r>
              <w:rPr>
                <w:rStyle w:val="IndexLink"/>
                <w:rtl w:val="true"/>
              </w:rPr>
              <w:t xml:space="preserve">أحمد بن عبدون </w:t>
            </w:r>
            <w:r>
              <w:rPr>
                <w:rStyle w:val="IndexLink"/>
                <w:rtl w:val="true"/>
              </w:rPr>
              <w:t>:</w:t>
              <w:tab/>
            </w:r>
            <w:r>
              <w:rPr>
                <w:rStyle w:val="IndexLink"/>
              </w:rPr>
              <w:t>115</w:t>
            </w:r>
          </w:hyperlink>
        </w:p>
        <w:p>
          <w:pPr>
            <w:pStyle w:val="Contents3"/>
            <w:tabs>
              <w:tab w:val="clear" w:pos="8459"/>
              <w:tab w:val="right" w:pos="9026" w:leader="dot"/>
            </w:tabs>
            <w:rPr/>
          </w:pPr>
          <w:hyperlink w:anchor="__RefHeading___Toc6298624_2142443653">
            <w:r>
              <w:rPr>
                <w:webHidden/>
                <w:rStyle w:val="IndexLink"/>
                <w:rtl w:val="true"/>
              </w:rPr>
              <w:t xml:space="preserve">[ </w:t>
            </w:r>
            <w:r>
              <w:rPr>
                <w:rStyle w:val="IndexLink"/>
              </w:rPr>
              <w:t>285</w:t>
            </w:r>
            <w:r>
              <w:rPr>
                <w:rStyle w:val="IndexLink"/>
                <w:rtl w:val="true"/>
              </w:rPr>
              <w:t xml:space="preserve"> ] </w:t>
            </w:r>
            <w:r>
              <w:rPr>
                <w:rStyle w:val="IndexLink"/>
                <w:rtl w:val="true"/>
              </w:rPr>
              <w:t xml:space="preserve">أحمد بن عبيد الأزدي </w:t>
            </w:r>
            <w:r>
              <w:rPr>
                <w:rStyle w:val="IndexLink"/>
                <w:rtl w:val="true"/>
              </w:rPr>
              <w:t>:</w:t>
              <w:tab/>
            </w:r>
            <w:r>
              <w:rPr>
                <w:rStyle w:val="IndexLink"/>
              </w:rPr>
              <w:t>115</w:t>
            </w:r>
          </w:hyperlink>
        </w:p>
        <w:p>
          <w:pPr>
            <w:pStyle w:val="Contents3"/>
            <w:tabs>
              <w:tab w:val="clear" w:pos="8459"/>
              <w:tab w:val="right" w:pos="9026" w:leader="dot"/>
            </w:tabs>
            <w:rPr/>
          </w:pPr>
          <w:hyperlink w:anchor="__RefHeading___Toc6298626_2142443653">
            <w:r>
              <w:rPr>
                <w:webHidden/>
                <w:rStyle w:val="IndexLink"/>
                <w:rtl w:val="true"/>
              </w:rPr>
              <w:t xml:space="preserve">[ </w:t>
            </w:r>
            <w:r>
              <w:rPr>
                <w:rStyle w:val="IndexLink"/>
              </w:rPr>
              <w:t>286</w:t>
            </w:r>
            <w:r>
              <w:rPr>
                <w:rStyle w:val="IndexLink"/>
                <w:rtl w:val="true"/>
              </w:rPr>
              <w:t xml:space="preserve"> ] </w:t>
            </w:r>
            <w:r>
              <w:rPr>
                <w:rStyle w:val="IndexLink"/>
                <w:rtl w:val="true"/>
              </w:rPr>
              <w:t xml:space="preserve">أحمد بن عبيد </w:t>
            </w:r>
            <w:r>
              <w:rPr>
                <w:rStyle w:val="IndexLink"/>
                <w:rtl w:val="true"/>
              </w:rPr>
              <w:t>:</w:t>
              <w:tab/>
            </w:r>
            <w:r>
              <w:rPr>
                <w:rStyle w:val="IndexLink"/>
              </w:rPr>
              <w:t>116</w:t>
            </w:r>
          </w:hyperlink>
        </w:p>
        <w:p>
          <w:pPr>
            <w:pStyle w:val="Contents3"/>
            <w:tabs>
              <w:tab w:val="clear" w:pos="8459"/>
              <w:tab w:val="right" w:pos="9026" w:leader="dot"/>
            </w:tabs>
            <w:rPr/>
          </w:pPr>
          <w:hyperlink w:anchor="__RefHeading___Toc6298628_2142443653">
            <w:r>
              <w:rPr>
                <w:webHidden/>
                <w:rStyle w:val="IndexLink"/>
                <w:rtl w:val="true"/>
              </w:rPr>
              <w:t xml:space="preserve">[ </w:t>
            </w:r>
            <w:r>
              <w:rPr>
                <w:rStyle w:val="IndexLink"/>
              </w:rPr>
              <w:t>287</w:t>
            </w:r>
            <w:r>
              <w:rPr>
                <w:rStyle w:val="IndexLink"/>
                <w:rtl w:val="true"/>
              </w:rPr>
              <w:t xml:space="preserve"> ] </w:t>
            </w:r>
            <w:r>
              <w:rPr>
                <w:rStyle w:val="IndexLink"/>
                <w:rtl w:val="true"/>
              </w:rPr>
              <w:t xml:space="preserve">أحمد بن عبيداللّه بن يحيى </w:t>
            </w:r>
            <w:r>
              <w:rPr>
                <w:rStyle w:val="IndexLink"/>
                <w:rtl w:val="true"/>
              </w:rPr>
              <w:t>:</w:t>
              <w:tab/>
            </w:r>
            <w:r>
              <w:rPr>
                <w:rStyle w:val="IndexLink"/>
              </w:rPr>
              <w:t>116</w:t>
            </w:r>
          </w:hyperlink>
        </w:p>
        <w:p>
          <w:pPr>
            <w:pStyle w:val="Contents3"/>
            <w:tabs>
              <w:tab w:val="clear" w:pos="8459"/>
              <w:tab w:val="right" w:pos="9026" w:leader="dot"/>
            </w:tabs>
            <w:rPr/>
          </w:pPr>
          <w:hyperlink w:anchor="__RefHeading___Toc6298630_2142443653">
            <w:r>
              <w:rPr>
                <w:webHidden/>
                <w:rStyle w:val="IndexLink"/>
                <w:rtl w:val="true"/>
              </w:rPr>
              <w:t xml:space="preserve">[ </w:t>
            </w:r>
            <w:r>
              <w:rPr>
                <w:rStyle w:val="IndexLink"/>
              </w:rPr>
              <w:t>288</w:t>
            </w:r>
            <w:r>
              <w:rPr>
                <w:rStyle w:val="IndexLink"/>
                <w:rtl w:val="true"/>
              </w:rPr>
              <w:t xml:space="preserve"> ] </w:t>
            </w:r>
            <w:r>
              <w:rPr>
                <w:rStyle w:val="IndexLink"/>
                <w:rtl w:val="true"/>
              </w:rPr>
              <w:t xml:space="preserve">أحمد </w:t>
            </w:r>
            <w:r>
              <w:rPr>
                <w:rStyle w:val="IndexLink"/>
                <w:rtl w:val="true"/>
              </w:rPr>
              <w:t xml:space="preserve">* </w:t>
            </w:r>
            <w:r>
              <w:rPr>
                <w:rStyle w:val="IndexLink"/>
                <w:rtl w:val="true"/>
              </w:rPr>
              <w:t xml:space="preserve">بن علويّة الأصفهاني </w:t>
            </w:r>
            <w:r>
              <w:rPr>
                <w:rStyle w:val="IndexLink"/>
                <w:rtl w:val="true"/>
              </w:rPr>
              <w:t>:</w:t>
              <w:tab/>
            </w:r>
            <w:r>
              <w:rPr>
                <w:rStyle w:val="IndexLink"/>
              </w:rPr>
              <w:t>117</w:t>
            </w:r>
          </w:hyperlink>
        </w:p>
        <w:p>
          <w:pPr>
            <w:pStyle w:val="Contents3"/>
            <w:tabs>
              <w:tab w:val="clear" w:pos="8459"/>
              <w:tab w:val="right" w:pos="9026" w:leader="dot"/>
            </w:tabs>
            <w:rPr/>
          </w:pPr>
          <w:hyperlink w:anchor="__RefHeading___Toc6298632_2142443653">
            <w:r>
              <w:rPr>
                <w:webHidden/>
                <w:rStyle w:val="IndexLink"/>
                <w:rtl w:val="true"/>
              </w:rPr>
              <w:t xml:space="preserve">[ </w:t>
            </w:r>
            <w:r>
              <w:rPr>
                <w:rStyle w:val="IndexLink"/>
              </w:rPr>
              <w:t>289</w:t>
            </w:r>
            <w:r>
              <w:rPr>
                <w:rStyle w:val="IndexLink"/>
                <w:rtl w:val="true"/>
              </w:rPr>
              <w:t xml:space="preserve"> ] </w:t>
            </w:r>
            <w:r>
              <w:rPr>
                <w:rStyle w:val="IndexLink"/>
                <w:rtl w:val="true"/>
              </w:rPr>
              <w:t xml:space="preserve">أحمد </w:t>
            </w:r>
            <w:r>
              <w:rPr>
                <w:rStyle w:val="IndexLink"/>
                <w:rtl w:val="true"/>
              </w:rPr>
              <w:t xml:space="preserve">* </w:t>
            </w:r>
            <w:r>
              <w:rPr>
                <w:rStyle w:val="IndexLink"/>
                <w:rtl w:val="true"/>
              </w:rPr>
              <w:t xml:space="preserve">بن علي بن إبراهيم </w:t>
            </w:r>
            <w:r>
              <w:rPr>
                <w:rStyle w:val="IndexLink"/>
                <w:rtl w:val="true"/>
              </w:rPr>
              <w:t>:</w:t>
              <w:tab/>
            </w:r>
            <w:r>
              <w:rPr>
                <w:rStyle w:val="IndexLink"/>
              </w:rPr>
              <w:t>119</w:t>
            </w:r>
          </w:hyperlink>
        </w:p>
        <w:p>
          <w:pPr>
            <w:pStyle w:val="Contents3"/>
            <w:tabs>
              <w:tab w:val="clear" w:pos="8459"/>
              <w:tab w:val="right" w:pos="9026" w:leader="dot"/>
            </w:tabs>
            <w:rPr/>
          </w:pPr>
          <w:hyperlink w:anchor="__RefHeading___Toc6298634_2142443653">
            <w:r>
              <w:rPr>
                <w:webHidden/>
                <w:rStyle w:val="IndexLink"/>
                <w:rtl w:val="true"/>
              </w:rPr>
              <w:t xml:space="preserve">[ </w:t>
            </w:r>
            <w:r>
              <w:rPr>
                <w:rStyle w:val="IndexLink"/>
              </w:rPr>
              <w:t>290</w:t>
            </w:r>
            <w:r>
              <w:rPr>
                <w:rStyle w:val="IndexLink"/>
                <w:rtl w:val="true"/>
              </w:rPr>
              <w:t xml:space="preserve"> ] </w:t>
            </w:r>
            <w:r>
              <w:rPr>
                <w:rStyle w:val="IndexLink"/>
                <w:rtl w:val="true"/>
              </w:rPr>
              <w:t xml:space="preserve">أحمد بن علي بن إبراهيم </w:t>
            </w:r>
            <w:r>
              <w:rPr>
                <w:rStyle w:val="IndexLink"/>
                <w:rtl w:val="true"/>
              </w:rPr>
              <w:t>:</w:t>
              <w:tab/>
            </w:r>
            <w:r>
              <w:rPr>
                <w:rStyle w:val="IndexLink"/>
              </w:rPr>
              <w:t>119</w:t>
            </w:r>
          </w:hyperlink>
        </w:p>
        <w:p>
          <w:pPr>
            <w:pStyle w:val="Contents3"/>
            <w:tabs>
              <w:tab w:val="clear" w:pos="8459"/>
              <w:tab w:val="right" w:pos="9026" w:leader="dot"/>
            </w:tabs>
            <w:rPr/>
          </w:pPr>
          <w:hyperlink w:anchor="__RefHeading___Toc6298636_2142443653">
            <w:r>
              <w:rPr>
                <w:webHidden/>
                <w:rStyle w:val="IndexLink"/>
                <w:rtl w:val="true"/>
              </w:rPr>
              <w:t xml:space="preserve">[ </w:t>
            </w:r>
            <w:r>
              <w:rPr>
                <w:rStyle w:val="IndexLink"/>
              </w:rPr>
              <w:t>291</w:t>
            </w:r>
            <w:r>
              <w:rPr>
                <w:rStyle w:val="IndexLink"/>
                <w:rtl w:val="true"/>
              </w:rPr>
              <w:t xml:space="preserve"> ] </w:t>
            </w:r>
            <w:r>
              <w:rPr>
                <w:rStyle w:val="IndexLink"/>
                <w:rtl w:val="true"/>
              </w:rPr>
              <w:t xml:space="preserve">أحمد بن علي </w:t>
            </w:r>
            <w:r>
              <w:rPr>
                <w:rStyle w:val="IndexLink"/>
                <w:rtl w:val="true"/>
              </w:rPr>
              <w:t>:</w:t>
              <w:tab/>
            </w:r>
            <w:r>
              <w:rPr>
                <w:rStyle w:val="IndexLink"/>
              </w:rPr>
              <w:t>120</w:t>
            </w:r>
          </w:hyperlink>
        </w:p>
        <w:p>
          <w:pPr>
            <w:pStyle w:val="Contents3"/>
            <w:tabs>
              <w:tab w:val="clear" w:pos="8459"/>
              <w:tab w:val="right" w:pos="9026" w:leader="dot"/>
            </w:tabs>
            <w:rPr/>
          </w:pPr>
          <w:hyperlink w:anchor="__RefHeading___Toc6298638_2142443653">
            <w:r>
              <w:rPr>
                <w:webHidden/>
                <w:rStyle w:val="IndexLink"/>
                <w:rtl w:val="true"/>
              </w:rPr>
              <w:t xml:space="preserve">[ </w:t>
            </w:r>
            <w:r>
              <w:rPr>
                <w:rStyle w:val="IndexLink"/>
              </w:rPr>
              <w:t>292</w:t>
            </w:r>
            <w:r>
              <w:rPr>
                <w:rStyle w:val="IndexLink"/>
                <w:rtl w:val="true"/>
              </w:rPr>
              <w:t xml:space="preserve"> ] </w:t>
            </w:r>
            <w:r>
              <w:rPr>
                <w:rStyle w:val="IndexLink"/>
                <w:rtl w:val="true"/>
              </w:rPr>
              <w:t xml:space="preserve">أحمد بن علي بن أحمد </w:t>
            </w:r>
            <w:r>
              <w:rPr>
                <w:rStyle w:val="IndexLink"/>
                <w:rtl w:val="true"/>
              </w:rPr>
              <w:t>:</w:t>
              <w:tab/>
            </w:r>
            <w:r>
              <w:rPr>
                <w:rStyle w:val="IndexLink"/>
              </w:rPr>
              <w:t>121</w:t>
            </w:r>
          </w:hyperlink>
        </w:p>
        <w:p>
          <w:pPr>
            <w:pStyle w:val="Contents3"/>
            <w:tabs>
              <w:tab w:val="clear" w:pos="8459"/>
              <w:tab w:val="right" w:pos="9026" w:leader="dot"/>
            </w:tabs>
            <w:rPr/>
          </w:pPr>
          <w:hyperlink w:anchor="__RefHeading___Toc6298640_2142443653">
            <w:r>
              <w:rPr>
                <w:webHidden/>
                <w:rStyle w:val="IndexLink"/>
                <w:rtl w:val="true"/>
              </w:rPr>
              <w:t xml:space="preserve">[ </w:t>
            </w:r>
            <w:r>
              <w:rPr>
                <w:rStyle w:val="IndexLink"/>
              </w:rPr>
              <w:t>293</w:t>
            </w:r>
            <w:r>
              <w:rPr>
                <w:rStyle w:val="IndexLink"/>
                <w:rtl w:val="true"/>
              </w:rPr>
              <w:t xml:space="preserve"> ] </w:t>
            </w:r>
            <w:r>
              <w:rPr>
                <w:rStyle w:val="IndexLink"/>
                <w:rtl w:val="true"/>
              </w:rPr>
              <w:t xml:space="preserve">أحمد بن علي البلخي </w:t>
            </w:r>
            <w:r>
              <w:rPr>
                <w:rStyle w:val="IndexLink"/>
                <w:rtl w:val="true"/>
              </w:rPr>
              <w:t>:</w:t>
              <w:tab/>
            </w:r>
            <w:r>
              <w:rPr>
                <w:rStyle w:val="IndexLink"/>
              </w:rPr>
              <w:t>123</w:t>
            </w:r>
          </w:hyperlink>
        </w:p>
        <w:p>
          <w:pPr>
            <w:pStyle w:val="Contents3"/>
            <w:tabs>
              <w:tab w:val="clear" w:pos="8459"/>
              <w:tab w:val="right" w:pos="9026" w:leader="dot"/>
            </w:tabs>
            <w:rPr/>
          </w:pPr>
          <w:hyperlink w:anchor="__RefHeading___Toc6298642_2142443653">
            <w:r>
              <w:rPr>
                <w:webHidden/>
                <w:rStyle w:val="IndexLink"/>
                <w:rtl w:val="true"/>
              </w:rPr>
              <w:t xml:space="preserve">[ </w:t>
            </w:r>
            <w:r>
              <w:rPr>
                <w:rStyle w:val="IndexLink"/>
              </w:rPr>
              <w:t>294</w:t>
            </w:r>
            <w:r>
              <w:rPr>
                <w:rStyle w:val="IndexLink"/>
                <w:rtl w:val="true"/>
              </w:rPr>
              <w:t xml:space="preserve"> ] </w:t>
            </w:r>
            <w:r>
              <w:rPr>
                <w:rStyle w:val="IndexLink"/>
                <w:rtl w:val="true"/>
              </w:rPr>
              <w:t xml:space="preserve">أحمد بن علي بن الحسن </w:t>
            </w:r>
            <w:r>
              <w:rPr>
                <w:rStyle w:val="IndexLink"/>
                <w:rtl w:val="true"/>
              </w:rPr>
              <w:t>:</w:t>
              <w:tab/>
            </w:r>
            <w:r>
              <w:rPr>
                <w:rStyle w:val="IndexLink"/>
              </w:rPr>
              <w:t>123</w:t>
            </w:r>
          </w:hyperlink>
        </w:p>
        <w:p>
          <w:pPr>
            <w:pStyle w:val="Contents3"/>
            <w:tabs>
              <w:tab w:val="clear" w:pos="8459"/>
              <w:tab w:val="right" w:pos="9026" w:leader="dot"/>
            </w:tabs>
            <w:rPr/>
          </w:pPr>
          <w:hyperlink w:anchor="__RefHeading___Toc6298644_2142443653">
            <w:r>
              <w:rPr>
                <w:webHidden/>
                <w:rStyle w:val="IndexLink"/>
                <w:rtl w:val="true"/>
              </w:rPr>
              <w:t xml:space="preserve">[ </w:t>
            </w:r>
            <w:r>
              <w:rPr>
                <w:rStyle w:val="IndexLink"/>
              </w:rPr>
              <w:t>295</w:t>
            </w:r>
            <w:r>
              <w:rPr>
                <w:rStyle w:val="IndexLink"/>
                <w:rtl w:val="true"/>
              </w:rPr>
              <w:t xml:space="preserve"> ] </w:t>
            </w:r>
            <w:r>
              <w:rPr>
                <w:rStyle w:val="IndexLink"/>
                <w:rtl w:val="true"/>
              </w:rPr>
              <w:t xml:space="preserve">أحمد بن علي الحميري </w:t>
            </w:r>
            <w:r>
              <w:rPr>
                <w:rStyle w:val="IndexLink"/>
                <w:rtl w:val="true"/>
              </w:rPr>
              <w:t>:</w:t>
              <w:tab/>
            </w:r>
            <w:r>
              <w:rPr>
                <w:rStyle w:val="IndexLink"/>
              </w:rPr>
              <w:t>124</w:t>
            </w:r>
          </w:hyperlink>
        </w:p>
        <w:p>
          <w:pPr>
            <w:pStyle w:val="Contents3"/>
            <w:tabs>
              <w:tab w:val="clear" w:pos="8459"/>
              <w:tab w:val="right" w:pos="9026" w:leader="dot"/>
            </w:tabs>
            <w:rPr/>
          </w:pPr>
          <w:hyperlink w:anchor="__RefHeading___Toc6298646_2142443653">
            <w:r>
              <w:rPr>
                <w:webHidden/>
                <w:rStyle w:val="IndexLink"/>
                <w:rtl w:val="true"/>
              </w:rPr>
              <w:t xml:space="preserve">[ </w:t>
            </w:r>
            <w:r>
              <w:rPr>
                <w:rStyle w:val="IndexLink"/>
              </w:rPr>
              <w:t>296</w:t>
            </w:r>
            <w:r>
              <w:rPr>
                <w:rStyle w:val="IndexLink"/>
                <w:rtl w:val="true"/>
              </w:rPr>
              <w:t xml:space="preserve"> ] </w:t>
            </w:r>
            <w:r>
              <w:rPr>
                <w:rStyle w:val="IndexLink"/>
                <w:rtl w:val="true"/>
              </w:rPr>
              <w:t xml:space="preserve">أحمد بن علي بن العبّاس </w:t>
            </w:r>
            <w:r>
              <w:rPr>
                <w:rStyle w:val="IndexLink"/>
                <w:rtl w:val="true"/>
              </w:rPr>
              <w:t>:</w:t>
              <w:tab/>
            </w:r>
            <w:r>
              <w:rPr>
                <w:rStyle w:val="IndexLink"/>
              </w:rPr>
              <w:t>125</w:t>
            </w:r>
          </w:hyperlink>
        </w:p>
        <w:p>
          <w:pPr>
            <w:pStyle w:val="Contents3"/>
            <w:tabs>
              <w:tab w:val="clear" w:pos="8459"/>
              <w:tab w:val="right" w:pos="9026" w:leader="dot"/>
            </w:tabs>
            <w:rPr/>
          </w:pPr>
          <w:hyperlink w:anchor="__RefHeading___Toc6298648_2142443653">
            <w:r>
              <w:rPr>
                <w:webHidden/>
                <w:rStyle w:val="IndexLink"/>
                <w:rtl w:val="true"/>
              </w:rPr>
              <w:t xml:space="preserve">[ </w:t>
            </w:r>
            <w:r>
              <w:rPr>
                <w:rStyle w:val="IndexLink"/>
              </w:rPr>
              <w:t>297</w:t>
            </w:r>
            <w:r>
              <w:rPr>
                <w:rStyle w:val="IndexLink"/>
                <w:rtl w:val="true"/>
              </w:rPr>
              <w:t xml:space="preserve"> ] </w:t>
            </w:r>
            <w:r>
              <w:rPr>
                <w:rStyle w:val="IndexLink"/>
                <w:rtl w:val="true"/>
              </w:rPr>
              <w:t xml:space="preserve">أحمد بن علي العلوي </w:t>
            </w:r>
            <w:r>
              <w:rPr>
                <w:rStyle w:val="IndexLink"/>
                <w:rtl w:val="true"/>
              </w:rPr>
              <w:t>:</w:t>
              <w:tab/>
            </w:r>
            <w:r>
              <w:rPr>
                <w:rStyle w:val="IndexLink"/>
              </w:rPr>
              <w:t>126</w:t>
            </w:r>
          </w:hyperlink>
        </w:p>
        <w:p>
          <w:pPr>
            <w:pStyle w:val="Contents3"/>
            <w:tabs>
              <w:tab w:val="clear" w:pos="8459"/>
              <w:tab w:val="right" w:pos="9026" w:leader="dot"/>
            </w:tabs>
            <w:rPr/>
          </w:pPr>
          <w:hyperlink w:anchor="__RefHeading___Toc6298650_2142443653">
            <w:r>
              <w:rPr>
                <w:webHidden/>
                <w:rStyle w:val="IndexLink"/>
                <w:rtl w:val="true"/>
              </w:rPr>
              <w:t xml:space="preserve">[ </w:t>
            </w:r>
            <w:r>
              <w:rPr>
                <w:rStyle w:val="IndexLink"/>
              </w:rPr>
              <w:t>298</w:t>
            </w:r>
            <w:r>
              <w:rPr>
                <w:rStyle w:val="IndexLink"/>
                <w:rtl w:val="true"/>
              </w:rPr>
              <w:t xml:space="preserve"> ] </w:t>
            </w:r>
            <w:r>
              <w:rPr>
                <w:rStyle w:val="IndexLink"/>
                <w:rtl w:val="true"/>
              </w:rPr>
              <w:t xml:space="preserve">أحمد بن علي الفائدي </w:t>
            </w:r>
            <w:r>
              <w:rPr>
                <w:rStyle w:val="IndexLink"/>
                <w:rtl w:val="true"/>
              </w:rPr>
              <w:t>:</w:t>
              <w:tab/>
            </w:r>
            <w:r>
              <w:rPr>
                <w:rStyle w:val="IndexLink"/>
              </w:rPr>
              <w:t>126</w:t>
            </w:r>
          </w:hyperlink>
        </w:p>
        <w:p>
          <w:pPr>
            <w:pStyle w:val="Contents3"/>
            <w:tabs>
              <w:tab w:val="clear" w:pos="8459"/>
              <w:tab w:val="right" w:pos="9026" w:leader="dot"/>
            </w:tabs>
            <w:rPr/>
          </w:pPr>
          <w:hyperlink w:anchor="__RefHeading___Toc6298652_2142443653">
            <w:r>
              <w:rPr>
                <w:webHidden/>
                <w:rStyle w:val="IndexLink"/>
                <w:rtl w:val="true"/>
              </w:rPr>
              <w:t xml:space="preserve">[ </w:t>
            </w:r>
            <w:r>
              <w:rPr>
                <w:rStyle w:val="IndexLink"/>
              </w:rPr>
              <w:t>299</w:t>
            </w:r>
            <w:r>
              <w:rPr>
                <w:rStyle w:val="IndexLink"/>
                <w:rtl w:val="true"/>
              </w:rPr>
              <w:t xml:space="preserve"> ] </w:t>
            </w:r>
            <w:r>
              <w:rPr>
                <w:rStyle w:val="IndexLink"/>
                <w:rtl w:val="true"/>
              </w:rPr>
              <w:t xml:space="preserve">أحمد </w:t>
            </w:r>
            <w:r>
              <w:rPr>
                <w:rStyle w:val="IndexLink"/>
                <w:rtl w:val="true"/>
              </w:rPr>
              <w:t xml:space="preserve">* </w:t>
            </w:r>
            <w:r>
              <w:rPr>
                <w:rStyle w:val="IndexLink"/>
                <w:rtl w:val="true"/>
              </w:rPr>
              <w:t xml:space="preserve">بن علي القمّي </w:t>
            </w:r>
            <w:r>
              <w:rPr>
                <w:rStyle w:val="IndexLink"/>
                <w:rtl w:val="true"/>
              </w:rPr>
              <w:t>:</w:t>
              <w:tab/>
            </w:r>
            <w:r>
              <w:rPr>
                <w:rStyle w:val="IndexLink"/>
              </w:rPr>
              <w:t>127</w:t>
            </w:r>
          </w:hyperlink>
        </w:p>
        <w:p>
          <w:pPr>
            <w:pStyle w:val="Contents3"/>
            <w:tabs>
              <w:tab w:val="clear" w:pos="8459"/>
              <w:tab w:val="right" w:pos="9026" w:leader="dot"/>
            </w:tabs>
            <w:rPr/>
          </w:pPr>
          <w:hyperlink w:anchor="__RefHeading___Toc6298654_2142443653">
            <w:r>
              <w:rPr>
                <w:webHidden/>
                <w:rStyle w:val="IndexLink"/>
                <w:rtl w:val="true"/>
              </w:rPr>
              <w:t xml:space="preserve">[ </w:t>
            </w:r>
            <w:r>
              <w:rPr>
                <w:rStyle w:val="IndexLink"/>
              </w:rPr>
              <w:t>300</w:t>
            </w:r>
            <w:r>
              <w:rPr>
                <w:rStyle w:val="IndexLink"/>
                <w:rtl w:val="true"/>
              </w:rPr>
              <w:t xml:space="preserve"> ] </w:t>
            </w:r>
            <w:r>
              <w:rPr>
                <w:rStyle w:val="IndexLink"/>
                <w:rtl w:val="true"/>
              </w:rPr>
              <w:t xml:space="preserve">أحمد بن علي بن كلثوم </w:t>
            </w:r>
            <w:r>
              <w:rPr>
                <w:rStyle w:val="IndexLink"/>
                <w:rtl w:val="true"/>
              </w:rPr>
              <w:t>:</w:t>
              <w:tab/>
            </w:r>
            <w:r>
              <w:rPr>
                <w:rStyle w:val="IndexLink"/>
              </w:rPr>
              <w:t>128</w:t>
            </w:r>
          </w:hyperlink>
        </w:p>
        <w:p>
          <w:pPr>
            <w:pStyle w:val="Contents3"/>
            <w:tabs>
              <w:tab w:val="clear" w:pos="8459"/>
              <w:tab w:val="right" w:pos="9026" w:leader="dot"/>
            </w:tabs>
            <w:rPr/>
          </w:pPr>
          <w:hyperlink w:anchor="__RefHeading___Toc6298656_2142443653">
            <w:r>
              <w:rPr>
                <w:webHidden/>
                <w:rStyle w:val="IndexLink"/>
                <w:rtl w:val="true"/>
              </w:rPr>
              <w:t xml:space="preserve">[ </w:t>
            </w:r>
            <w:r>
              <w:rPr>
                <w:rStyle w:val="IndexLink"/>
              </w:rPr>
              <w:t>301</w:t>
            </w:r>
            <w:r>
              <w:rPr>
                <w:rStyle w:val="IndexLink"/>
                <w:rtl w:val="true"/>
              </w:rPr>
              <w:t xml:space="preserve"> ] </w:t>
            </w:r>
            <w:r>
              <w:rPr>
                <w:rStyle w:val="IndexLink"/>
                <w:rtl w:val="true"/>
              </w:rPr>
              <w:t xml:space="preserve">أحمد بن علي الكوفي </w:t>
            </w:r>
            <w:r>
              <w:rPr>
                <w:rStyle w:val="IndexLink"/>
                <w:rtl w:val="true"/>
              </w:rPr>
              <w:t>:</w:t>
              <w:tab/>
            </w:r>
            <w:r>
              <w:rPr>
                <w:rStyle w:val="IndexLink"/>
              </w:rPr>
              <w:t>129</w:t>
            </w:r>
          </w:hyperlink>
        </w:p>
        <w:p>
          <w:pPr>
            <w:pStyle w:val="Contents3"/>
            <w:tabs>
              <w:tab w:val="clear" w:pos="8459"/>
              <w:tab w:val="right" w:pos="9026" w:leader="dot"/>
            </w:tabs>
            <w:rPr/>
          </w:pPr>
          <w:hyperlink w:anchor="__RefHeading___Toc6298658_2142443653">
            <w:r>
              <w:rPr>
                <w:webHidden/>
                <w:rStyle w:val="IndexLink"/>
                <w:rtl w:val="true"/>
              </w:rPr>
              <w:t xml:space="preserve">[ </w:t>
            </w:r>
            <w:r>
              <w:rPr>
                <w:rStyle w:val="IndexLink"/>
              </w:rPr>
              <w:t>302</w:t>
            </w:r>
            <w:r>
              <w:rPr>
                <w:rStyle w:val="IndexLink"/>
                <w:rtl w:val="true"/>
              </w:rPr>
              <w:t xml:space="preserve"> ] </w:t>
            </w:r>
            <w:r>
              <w:rPr>
                <w:rStyle w:val="IndexLink"/>
                <w:rtl w:val="true"/>
              </w:rPr>
              <w:t xml:space="preserve">أحمد </w:t>
            </w:r>
            <w:r>
              <w:rPr>
                <w:rStyle w:val="IndexLink"/>
                <w:rtl w:val="true"/>
              </w:rPr>
              <w:t xml:space="preserve">* </w:t>
            </w:r>
            <w:r>
              <w:rPr>
                <w:rStyle w:val="IndexLink"/>
                <w:rtl w:val="true"/>
              </w:rPr>
              <w:t xml:space="preserve">بن علي بن محمّد </w:t>
            </w:r>
            <w:r>
              <w:rPr>
                <w:rStyle w:val="IndexLink"/>
                <w:rtl w:val="true"/>
              </w:rPr>
              <w:t>:</w:t>
              <w:tab/>
            </w:r>
            <w:r>
              <w:rPr>
                <w:rStyle w:val="IndexLink"/>
              </w:rPr>
              <w:t>130</w:t>
            </w:r>
          </w:hyperlink>
        </w:p>
        <w:p>
          <w:pPr>
            <w:pStyle w:val="Contents3"/>
            <w:tabs>
              <w:tab w:val="clear" w:pos="8459"/>
              <w:tab w:val="right" w:pos="9026" w:leader="dot"/>
            </w:tabs>
            <w:rPr/>
          </w:pPr>
          <w:hyperlink w:anchor="__RefHeading___Toc6298660_2142443653">
            <w:r>
              <w:rPr>
                <w:webHidden/>
                <w:rStyle w:val="IndexLink"/>
                <w:rtl w:val="true"/>
              </w:rPr>
              <w:t xml:space="preserve">[ </w:t>
            </w:r>
            <w:r>
              <w:rPr>
                <w:rStyle w:val="IndexLink"/>
              </w:rPr>
              <w:t>303</w:t>
            </w:r>
            <w:r>
              <w:rPr>
                <w:rStyle w:val="IndexLink"/>
                <w:rtl w:val="true"/>
              </w:rPr>
              <w:t xml:space="preserve"> ] </w:t>
            </w:r>
            <w:r>
              <w:rPr>
                <w:rStyle w:val="IndexLink"/>
                <w:rtl w:val="true"/>
              </w:rPr>
              <w:t xml:space="preserve">أحمد </w:t>
            </w:r>
            <w:r>
              <w:rPr>
                <w:rStyle w:val="IndexLink"/>
                <w:rtl w:val="true"/>
              </w:rPr>
              <w:t xml:space="preserve">* </w:t>
            </w:r>
            <w:r>
              <w:rPr>
                <w:rStyle w:val="IndexLink"/>
                <w:rtl w:val="true"/>
              </w:rPr>
              <w:t xml:space="preserve">بن علي بن مهدي </w:t>
            </w:r>
            <w:r>
              <w:rPr>
                <w:rStyle w:val="IndexLink"/>
                <w:rtl w:val="true"/>
              </w:rPr>
              <w:t>:</w:t>
              <w:tab/>
            </w:r>
            <w:r>
              <w:rPr>
                <w:rStyle w:val="IndexLink"/>
              </w:rPr>
              <w:t>131</w:t>
            </w:r>
          </w:hyperlink>
        </w:p>
        <w:p>
          <w:pPr>
            <w:pStyle w:val="Contents3"/>
            <w:tabs>
              <w:tab w:val="clear" w:pos="8459"/>
              <w:tab w:val="right" w:pos="9026" w:leader="dot"/>
            </w:tabs>
            <w:rPr/>
          </w:pPr>
          <w:hyperlink w:anchor="__RefHeading___Toc6298662_2142443653">
            <w:r>
              <w:rPr>
                <w:webHidden/>
                <w:rStyle w:val="IndexLink"/>
                <w:rtl w:val="true"/>
              </w:rPr>
              <w:t xml:space="preserve">[ </w:t>
            </w:r>
            <w:r>
              <w:rPr>
                <w:rStyle w:val="IndexLink"/>
              </w:rPr>
              <w:t>304</w:t>
            </w:r>
            <w:r>
              <w:rPr>
                <w:rStyle w:val="IndexLink"/>
                <w:rtl w:val="true"/>
              </w:rPr>
              <w:t xml:space="preserve"> ] </w:t>
            </w:r>
            <w:r>
              <w:rPr>
                <w:rStyle w:val="IndexLink"/>
                <w:rtl w:val="true"/>
              </w:rPr>
              <w:t xml:space="preserve">أحمد بن عمر بن أبي شعبة </w:t>
            </w:r>
            <w:r>
              <w:rPr>
                <w:rStyle w:val="IndexLink"/>
                <w:rtl w:val="true"/>
              </w:rPr>
              <w:t>:</w:t>
              <w:tab/>
            </w:r>
            <w:r>
              <w:rPr>
                <w:rStyle w:val="IndexLink"/>
              </w:rPr>
              <w:t>132</w:t>
            </w:r>
          </w:hyperlink>
        </w:p>
        <w:p>
          <w:pPr>
            <w:pStyle w:val="Contents3"/>
            <w:tabs>
              <w:tab w:val="clear" w:pos="8459"/>
              <w:tab w:val="right" w:pos="9026" w:leader="dot"/>
            </w:tabs>
            <w:rPr/>
          </w:pPr>
          <w:hyperlink w:anchor="__RefHeading___Toc6298664_2142443653">
            <w:r>
              <w:rPr>
                <w:webHidden/>
                <w:rStyle w:val="IndexLink"/>
                <w:rtl w:val="true"/>
              </w:rPr>
              <w:t xml:space="preserve">[ </w:t>
            </w:r>
            <w:r>
              <w:rPr>
                <w:rStyle w:val="IndexLink"/>
              </w:rPr>
              <w:t>305</w:t>
            </w:r>
            <w:r>
              <w:rPr>
                <w:rStyle w:val="IndexLink"/>
                <w:rtl w:val="true"/>
              </w:rPr>
              <w:t xml:space="preserve"> ] </w:t>
            </w:r>
            <w:r>
              <w:rPr>
                <w:rStyle w:val="IndexLink"/>
                <w:rtl w:val="true"/>
              </w:rPr>
              <w:t xml:space="preserve">أحمد بن عمر الحلّال </w:t>
            </w:r>
            <w:r>
              <w:rPr>
                <w:rStyle w:val="IndexLink"/>
                <w:rtl w:val="true"/>
              </w:rPr>
              <w:t>:</w:t>
              <w:tab/>
            </w:r>
            <w:r>
              <w:rPr>
                <w:rStyle w:val="IndexLink"/>
              </w:rPr>
              <w:t>134</w:t>
            </w:r>
          </w:hyperlink>
        </w:p>
        <w:p>
          <w:pPr>
            <w:pStyle w:val="Contents3"/>
            <w:tabs>
              <w:tab w:val="clear" w:pos="8459"/>
              <w:tab w:val="right" w:pos="9026" w:leader="dot"/>
            </w:tabs>
            <w:rPr/>
          </w:pPr>
          <w:hyperlink w:anchor="__RefHeading___Toc6298666_2142443653">
            <w:r>
              <w:rPr>
                <w:webHidden/>
                <w:rStyle w:val="IndexLink"/>
                <w:rtl w:val="true"/>
              </w:rPr>
              <w:t xml:space="preserve">[ </w:t>
            </w:r>
            <w:r>
              <w:rPr>
                <w:rStyle w:val="IndexLink"/>
              </w:rPr>
              <w:t>306</w:t>
            </w:r>
            <w:r>
              <w:rPr>
                <w:rStyle w:val="IndexLink"/>
                <w:rtl w:val="true"/>
              </w:rPr>
              <w:t xml:space="preserve"> ] </w:t>
            </w:r>
            <w:r>
              <w:rPr>
                <w:rStyle w:val="IndexLink"/>
                <w:rtl w:val="true"/>
              </w:rPr>
              <w:t xml:space="preserve">أحمد </w:t>
            </w:r>
            <w:r>
              <w:rPr>
                <w:rStyle w:val="IndexLink"/>
                <w:rtl w:val="true"/>
              </w:rPr>
              <w:t xml:space="preserve">* </w:t>
            </w:r>
            <w:r>
              <w:rPr>
                <w:rStyle w:val="IndexLink"/>
                <w:rtl w:val="true"/>
              </w:rPr>
              <w:t xml:space="preserve">بن عمران الحلبي </w:t>
            </w:r>
            <w:r>
              <w:rPr>
                <w:rStyle w:val="IndexLink"/>
                <w:rtl w:val="true"/>
              </w:rPr>
              <w:t>:</w:t>
              <w:tab/>
            </w:r>
            <w:r>
              <w:rPr>
                <w:rStyle w:val="IndexLink"/>
              </w:rPr>
              <w:t>137</w:t>
            </w:r>
          </w:hyperlink>
        </w:p>
        <w:p>
          <w:pPr>
            <w:pStyle w:val="Contents3"/>
            <w:tabs>
              <w:tab w:val="clear" w:pos="8459"/>
              <w:tab w:val="right" w:pos="9026" w:leader="dot"/>
            </w:tabs>
            <w:rPr/>
          </w:pPr>
          <w:hyperlink w:anchor="__RefHeading___Toc6298668_2142443653">
            <w:r>
              <w:rPr>
                <w:webHidden/>
                <w:rStyle w:val="IndexLink"/>
                <w:rtl w:val="true"/>
              </w:rPr>
              <w:t xml:space="preserve">[ </w:t>
            </w:r>
            <w:r>
              <w:rPr>
                <w:rStyle w:val="IndexLink"/>
              </w:rPr>
              <w:t>307</w:t>
            </w:r>
            <w:r>
              <w:rPr>
                <w:rStyle w:val="IndexLink"/>
                <w:rtl w:val="true"/>
              </w:rPr>
              <w:t xml:space="preserve"> ] </w:t>
            </w:r>
            <w:r>
              <w:rPr>
                <w:rStyle w:val="IndexLink"/>
                <w:rtl w:val="true"/>
              </w:rPr>
              <w:t xml:space="preserve">أحمد </w:t>
            </w:r>
            <w:r>
              <w:rPr>
                <w:rStyle w:val="IndexLink"/>
                <w:rtl w:val="true"/>
              </w:rPr>
              <w:t xml:space="preserve">* </w:t>
            </w:r>
            <w:r>
              <w:rPr>
                <w:rStyle w:val="IndexLink"/>
                <w:rtl w:val="true"/>
              </w:rPr>
              <w:t xml:space="preserve">بن عمرو بن المنهال </w:t>
            </w:r>
            <w:r>
              <w:rPr>
                <w:rStyle w:val="IndexLink"/>
                <w:rtl w:val="true"/>
              </w:rPr>
              <w:t>:</w:t>
              <w:tab/>
            </w:r>
            <w:r>
              <w:rPr>
                <w:rStyle w:val="IndexLink"/>
              </w:rPr>
              <w:t>138</w:t>
            </w:r>
          </w:hyperlink>
        </w:p>
        <w:p>
          <w:pPr>
            <w:pStyle w:val="Contents3"/>
            <w:tabs>
              <w:tab w:val="clear" w:pos="8459"/>
              <w:tab w:val="right" w:pos="9026" w:leader="dot"/>
            </w:tabs>
            <w:rPr/>
          </w:pPr>
          <w:hyperlink w:anchor="__RefHeading___Toc6298670_2142443653">
            <w:r>
              <w:rPr>
                <w:webHidden/>
                <w:rStyle w:val="IndexLink"/>
                <w:rtl w:val="true"/>
              </w:rPr>
              <w:t xml:space="preserve">[ </w:t>
            </w:r>
            <w:r>
              <w:rPr>
                <w:rStyle w:val="IndexLink"/>
              </w:rPr>
              <w:t>308</w:t>
            </w:r>
            <w:r>
              <w:rPr>
                <w:rStyle w:val="IndexLink"/>
                <w:rtl w:val="true"/>
              </w:rPr>
              <w:t xml:space="preserve"> ] </w:t>
            </w:r>
            <w:r>
              <w:rPr>
                <w:rStyle w:val="IndexLink"/>
                <w:rtl w:val="true"/>
              </w:rPr>
              <w:t xml:space="preserve">أحمد بن عيسى بن جعفر </w:t>
            </w:r>
            <w:r>
              <w:rPr>
                <w:rStyle w:val="IndexLink"/>
                <w:rtl w:val="true"/>
              </w:rPr>
              <w:t>:</w:t>
              <w:tab/>
            </w:r>
            <w:r>
              <w:rPr>
                <w:rStyle w:val="IndexLink"/>
              </w:rPr>
              <w:t>139</w:t>
            </w:r>
          </w:hyperlink>
        </w:p>
        <w:p>
          <w:pPr>
            <w:pStyle w:val="Contents3"/>
            <w:tabs>
              <w:tab w:val="clear" w:pos="8459"/>
              <w:tab w:val="right" w:pos="9026" w:leader="dot"/>
            </w:tabs>
            <w:rPr/>
          </w:pPr>
          <w:hyperlink w:anchor="__RefHeading___Toc6298672_2142443653">
            <w:r>
              <w:rPr>
                <w:webHidden/>
                <w:rStyle w:val="IndexLink"/>
                <w:rtl w:val="true"/>
              </w:rPr>
              <w:t xml:space="preserve">[ </w:t>
            </w:r>
            <w:r>
              <w:rPr>
                <w:rStyle w:val="IndexLink"/>
              </w:rPr>
              <w:t>309</w:t>
            </w:r>
            <w:r>
              <w:rPr>
                <w:rStyle w:val="IndexLink"/>
                <w:rtl w:val="true"/>
              </w:rPr>
              <w:t xml:space="preserve"> ] </w:t>
            </w:r>
            <w:r>
              <w:rPr>
                <w:rStyle w:val="IndexLink"/>
                <w:rtl w:val="true"/>
              </w:rPr>
              <w:t xml:space="preserve">أحمد بن عزال المزني </w:t>
            </w:r>
            <w:r>
              <w:rPr>
                <w:rStyle w:val="IndexLink"/>
                <w:rtl w:val="true"/>
              </w:rPr>
              <w:t>:</w:t>
              <w:tab/>
            </w:r>
            <w:r>
              <w:rPr>
                <w:rStyle w:val="IndexLink"/>
              </w:rPr>
              <w:t>139</w:t>
            </w:r>
          </w:hyperlink>
        </w:p>
        <w:p>
          <w:pPr>
            <w:pStyle w:val="Contents3"/>
            <w:tabs>
              <w:tab w:val="clear" w:pos="8459"/>
              <w:tab w:val="right" w:pos="9026" w:leader="dot"/>
            </w:tabs>
            <w:rPr/>
          </w:pPr>
          <w:hyperlink w:anchor="__RefHeading___Toc6298674_2142443653">
            <w:r>
              <w:rPr>
                <w:webHidden/>
                <w:rStyle w:val="IndexLink"/>
                <w:rtl w:val="true"/>
              </w:rPr>
              <w:t xml:space="preserve">[ </w:t>
            </w:r>
            <w:r>
              <w:rPr>
                <w:rStyle w:val="IndexLink"/>
              </w:rPr>
              <w:t>310</w:t>
            </w:r>
            <w:r>
              <w:rPr>
                <w:rStyle w:val="IndexLink"/>
                <w:rtl w:val="true"/>
              </w:rPr>
              <w:t xml:space="preserve"> ] </w:t>
            </w:r>
            <w:r>
              <w:rPr>
                <w:rStyle w:val="IndexLink"/>
                <w:rtl w:val="true"/>
              </w:rPr>
              <w:t xml:space="preserve">أحمد بن غنيم بن أبي السمّال </w:t>
            </w:r>
            <w:r>
              <w:rPr>
                <w:rStyle w:val="IndexLink"/>
                <w:rtl w:val="true"/>
              </w:rPr>
              <w:t>:</w:t>
              <w:tab/>
            </w:r>
            <w:r>
              <w:rPr>
                <w:rStyle w:val="IndexLink"/>
              </w:rPr>
              <w:t>140</w:t>
            </w:r>
          </w:hyperlink>
        </w:p>
        <w:p>
          <w:pPr>
            <w:pStyle w:val="Contents3"/>
            <w:tabs>
              <w:tab w:val="clear" w:pos="8459"/>
              <w:tab w:val="right" w:pos="9026" w:leader="dot"/>
            </w:tabs>
            <w:rPr/>
          </w:pPr>
          <w:hyperlink w:anchor="__RefHeading___Toc6298676_2142443653">
            <w:r>
              <w:rPr>
                <w:webHidden/>
                <w:rStyle w:val="IndexLink"/>
                <w:rtl w:val="true"/>
              </w:rPr>
              <w:t xml:space="preserve">[ </w:t>
            </w:r>
            <w:r>
              <w:rPr>
                <w:rStyle w:val="IndexLink"/>
              </w:rPr>
              <w:t>311</w:t>
            </w:r>
            <w:r>
              <w:rPr>
                <w:rStyle w:val="IndexLink"/>
                <w:rtl w:val="true"/>
              </w:rPr>
              <w:t xml:space="preserve"> ] </w:t>
            </w:r>
            <w:r>
              <w:rPr>
                <w:rStyle w:val="IndexLink"/>
                <w:rtl w:val="true"/>
              </w:rPr>
              <w:t xml:space="preserve">أحمد بن فارس بن زكريّا </w:t>
            </w:r>
            <w:r>
              <w:rPr>
                <w:rStyle w:val="IndexLink"/>
                <w:rtl w:val="true"/>
              </w:rPr>
              <w:t>:</w:t>
              <w:tab/>
            </w:r>
            <w:r>
              <w:rPr>
                <w:rStyle w:val="IndexLink"/>
              </w:rPr>
              <w:t>140</w:t>
            </w:r>
          </w:hyperlink>
        </w:p>
        <w:p>
          <w:pPr>
            <w:pStyle w:val="Contents3"/>
            <w:tabs>
              <w:tab w:val="clear" w:pos="8459"/>
              <w:tab w:val="right" w:pos="9026" w:leader="dot"/>
            </w:tabs>
            <w:rPr/>
          </w:pPr>
          <w:hyperlink w:anchor="__RefHeading___Toc6298678_2142443653">
            <w:r>
              <w:rPr>
                <w:webHidden/>
                <w:rStyle w:val="IndexLink"/>
                <w:rtl w:val="true"/>
              </w:rPr>
              <w:t xml:space="preserve">[ </w:t>
            </w:r>
            <w:r>
              <w:rPr>
                <w:rStyle w:val="IndexLink"/>
              </w:rPr>
              <w:t>312</w:t>
            </w:r>
            <w:r>
              <w:rPr>
                <w:rStyle w:val="IndexLink"/>
                <w:rtl w:val="true"/>
              </w:rPr>
              <w:t xml:space="preserve"> ] </w:t>
            </w:r>
            <w:r>
              <w:rPr>
                <w:rStyle w:val="IndexLink"/>
                <w:rtl w:val="true"/>
              </w:rPr>
              <w:t xml:space="preserve">أحمد بن الفضل الخزاعي </w:t>
            </w:r>
            <w:r>
              <w:rPr>
                <w:rStyle w:val="IndexLink"/>
                <w:rtl w:val="true"/>
              </w:rPr>
              <w:t>:</w:t>
              <w:tab/>
            </w:r>
            <w:r>
              <w:rPr>
                <w:rStyle w:val="IndexLink"/>
              </w:rPr>
              <w:t>141</w:t>
            </w:r>
          </w:hyperlink>
        </w:p>
        <w:p>
          <w:pPr>
            <w:pStyle w:val="Contents3"/>
            <w:tabs>
              <w:tab w:val="clear" w:pos="8459"/>
              <w:tab w:val="right" w:pos="9026" w:leader="dot"/>
            </w:tabs>
            <w:rPr/>
          </w:pPr>
          <w:hyperlink w:anchor="__RefHeading___Toc6298680_2142443653">
            <w:r>
              <w:rPr>
                <w:webHidden/>
                <w:rStyle w:val="IndexLink"/>
                <w:rtl w:val="true"/>
              </w:rPr>
              <w:t xml:space="preserve">[ </w:t>
            </w:r>
            <w:r>
              <w:rPr>
                <w:rStyle w:val="IndexLink"/>
              </w:rPr>
              <w:t>313</w:t>
            </w:r>
            <w:r>
              <w:rPr>
                <w:rStyle w:val="IndexLink"/>
                <w:rtl w:val="true"/>
              </w:rPr>
              <w:t xml:space="preserve"> ] </w:t>
            </w:r>
            <w:r>
              <w:rPr>
                <w:rStyle w:val="IndexLink"/>
                <w:rtl w:val="true"/>
              </w:rPr>
              <w:t xml:space="preserve">أحمد بن الفيض </w:t>
            </w:r>
            <w:r>
              <w:rPr>
                <w:rStyle w:val="IndexLink"/>
                <w:rtl w:val="true"/>
              </w:rPr>
              <w:t>:</w:t>
              <w:tab/>
            </w:r>
            <w:r>
              <w:rPr>
                <w:rStyle w:val="IndexLink"/>
              </w:rPr>
              <w:t>141</w:t>
            </w:r>
          </w:hyperlink>
        </w:p>
        <w:p>
          <w:pPr>
            <w:pStyle w:val="Contents3"/>
            <w:tabs>
              <w:tab w:val="clear" w:pos="8459"/>
              <w:tab w:val="right" w:pos="9026" w:leader="dot"/>
            </w:tabs>
            <w:rPr/>
          </w:pPr>
          <w:hyperlink w:anchor="__RefHeading___Toc6298682_2142443653">
            <w:r>
              <w:rPr>
                <w:webHidden/>
                <w:rStyle w:val="IndexLink"/>
                <w:rtl w:val="true"/>
              </w:rPr>
              <w:t xml:space="preserve">[ </w:t>
            </w:r>
            <w:r>
              <w:rPr>
                <w:rStyle w:val="IndexLink"/>
              </w:rPr>
              <w:t>314</w:t>
            </w:r>
            <w:r>
              <w:rPr>
                <w:rStyle w:val="IndexLink"/>
                <w:rtl w:val="true"/>
              </w:rPr>
              <w:t xml:space="preserve"> ] </w:t>
            </w:r>
            <w:r>
              <w:rPr>
                <w:rStyle w:val="IndexLink"/>
                <w:rtl w:val="true"/>
              </w:rPr>
              <w:t xml:space="preserve">أحمد بن القاسم </w:t>
            </w:r>
            <w:r>
              <w:rPr>
                <w:rStyle w:val="IndexLink"/>
                <w:rtl w:val="true"/>
              </w:rPr>
              <w:t>:</w:t>
              <w:tab/>
            </w:r>
            <w:r>
              <w:rPr>
                <w:rStyle w:val="IndexLink"/>
              </w:rPr>
              <w:t>142</w:t>
            </w:r>
          </w:hyperlink>
        </w:p>
        <w:p>
          <w:pPr>
            <w:pStyle w:val="Contents3"/>
            <w:tabs>
              <w:tab w:val="clear" w:pos="8459"/>
              <w:tab w:val="right" w:pos="9026" w:leader="dot"/>
            </w:tabs>
            <w:rPr/>
          </w:pPr>
          <w:hyperlink w:anchor="__RefHeading___Toc6298684_2142443653">
            <w:r>
              <w:rPr>
                <w:webHidden/>
                <w:rStyle w:val="IndexLink"/>
                <w:rtl w:val="true"/>
              </w:rPr>
              <w:t xml:space="preserve">[ </w:t>
            </w:r>
            <w:r>
              <w:rPr>
                <w:rStyle w:val="IndexLink"/>
              </w:rPr>
              <w:t>315</w:t>
            </w:r>
            <w:r>
              <w:rPr>
                <w:rStyle w:val="IndexLink"/>
                <w:rtl w:val="true"/>
              </w:rPr>
              <w:t xml:space="preserve"> ] </w:t>
            </w:r>
            <w:r>
              <w:rPr>
                <w:rStyle w:val="IndexLink"/>
                <w:rtl w:val="true"/>
              </w:rPr>
              <w:t xml:space="preserve">أحمد بن القاسم بن أبي كعب </w:t>
            </w:r>
            <w:r>
              <w:rPr>
                <w:rStyle w:val="IndexLink"/>
                <w:rtl w:val="true"/>
              </w:rPr>
              <w:t>:</w:t>
              <w:tab/>
            </w:r>
            <w:r>
              <w:rPr>
                <w:rStyle w:val="IndexLink"/>
              </w:rPr>
              <w:t>142</w:t>
            </w:r>
          </w:hyperlink>
        </w:p>
        <w:p>
          <w:pPr>
            <w:pStyle w:val="Contents3"/>
            <w:tabs>
              <w:tab w:val="clear" w:pos="8459"/>
              <w:tab w:val="right" w:pos="9026" w:leader="dot"/>
            </w:tabs>
            <w:rPr/>
          </w:pPr>
          <w:hyperlink w:anchor="__RefHeading___Toc6298686_2142443653">
            <w:r>
              <w:rPr>
                <w:webHidden/>
                <w:rStyle w:val="IndexLink"/>
                <w:rtl w:val="true"/>
              </w:rPr>
              <w:t xml:space="preserve">[ </w:t>
            </w:r>
            <w:r>
              <w:rPr>
                <w:rStyle w:val="IndexLink"/>
              </w:rPr>
              <w:t>316</w:t>
            </w:r>
            <w:r>
              <w:rPr>
                <w:rStyle w:val="IndexLink"/>
                <w:rtl w:val="true"/>
              </w:rPr>
              <w:t xml:space="preserve"> ] </w:t>
            </w:r>
            <w:r>
              <w:rPr>
                <w:rStyle w:val="IndexLink"/>
                <w:rtl w:val="true"/>
              </w:rPr>
              <w:t xml:space="preserve">أحمد بن القاسم بن طرخان </w:t>
            </w:r>
            <w:r>
              <w:rPr>
                <w:rStyle w:val="IndexLink"/>
                <w:rtl w:val="true"/>
              </w:rPr>
              <w:t>:</w:t>
              <w:tab/>
            </w:r>
            <w:r>
              <w:rPr>
                <w:rStyle w:val="IndexLink"/>
              </w:rPr>
              <w:t>142</w:t>
            </w:r>
          </w:hyperlink>
        </w:p>
        <w:p>
          <w:pPr>
            <w:pStyle w:val="Contents3"/>
            <w:tabs>
              <w:tab w:val="clear" w:pos="8459"/>
              <w:tab w:val="right" w:pos="9026" w:leader="dot"/>
            </w:tabs>
            <w:rPr/>
          </w:pPr>
          <w:hyperlink w:anchor="__RefHeading___Toc6298688_2142443653">
            <w:r>
              <w:rPr>
                <w:webHidden/>
                <w:rStyle w:val="IndexLink"/>
                <w:rtl w:val="true"/>
              </w:rPr>
              <w:t xml:space="preserve">[ </w:t>
            </w:r>
            <w:r>
              <w:rPr>
                <w:rStyle w:val="IndexLink"/>
              </w:rPr>
              <w:t>317</w:t>
            </w:r>
            <w:r>
              <w:rPr>
                <w:rStyle w:val="IndexLink"/>
                <w:rtl w:val="true"/>
              </w:rPr>
              <w:t xml:space="preserve"> ] </w:t>
            </w:r>
            <w:r>
              <w:rPr>
                <w:rStyle w:val="IndexLink"/>
                <w:rtl w:val="true"/>
              </w:rPr>
              <w:t xml:space="preserve">أحمد بن المبارك </w:t>
            </w:r>
            <w:r>
              <w:rPr>
                <w:rStyle w:val="IndexLink"/>
                <w:rtl w:val="true"/>
              </w:rPr>
              <w:t>:</w:t>
              <w:tab/>
            </w:r>
            <w:r>
              <w:rPr>
                <w:rStyle w:val="IndexLink"/>
              </w:rPr>
              <w:t>143</w:t>
            </w:r>
          </w:hyperlink>
        </w:p>
        <w:p>
          <w:pPr>
            <w:pStyle w:val="Contents3"/>
            <w:tabs>
              <w:tab w:val="clear" w:pos="8459"/>
              <w:tab w:val="right" w:pos="9026" w:leader="dot"/>
            </w:tabs>
            <w:rPr/>
          </w:pPr>
          <w:hyperlink w:anchor="__RefHeading___Toc6298690_2142443653">
            <w:r>
              <w:rPr>
                <w:webHidden/>
                <w:rStyle w:val="IndexLink"/>
                <w:rtl w:val="true"/>
              </w:rPr>
              <w:t xml:space="preserve">[ </w:t>
            </w:r>
            <w:r>
              <w:rPr>
                <w:rStyle w:val="IndexLink"/>
              </w:rPr>
              <w:t>318</w:t>
            </w:r>
            <w:r>
              <w:rPr>
                <w:rStyle w:val="IndexLink"/>
                <w:rtl w:val="true"/>
              </w:rPr>
              <w:t xml:space="preserve"> ] </w:t>
            </w:r>
            <w:r>
              <w:rPr>
                <w:rStyle w:val="IndexLink"/>
                <w:rtl w:val="true"/>
              </w:rPr>
              <w:t xml:space="preserve">أحمد بن مبشّر الطائي </w:t>
            </w:r>
            <w:r>
              <w:rPr>
                <w:rStyle w:val="IndexLink"/>
                <w:rtl w:val="true"/>
              </w:rPr>
              <w:t>:</w:t>
              <w:tab/>
            </w:r>
            <w:r>
              <w:rPr>
                <w:rStyle w:val="IndexLink"/>
              </w:rPr>
              <w:t>143</w:t>
            </w:r>
          </w:hyperlink>
        </w:p>
        <w:p>
          <w:pPr>
            <w:pStyle w:val="Contents3"/>
            <w:tabs>
              <w:tab w:val="clear" w:pos="8459"/>
              <w:tab w:val="right" w:pos="9026" w:leader="dot"/>
            </w:tabs>
            <w:rPr/>
          </w:pPr>
          <w:hyperlink w:anchor="__RefHeading___Toc6298692_2142443653">
            <w:r>
              <w:rPr>
                <w:webHidden/>
                <w:rStyle w:val="IndexLink"/>
                <w:rtl w:val="true"/>
              </w:rPr>
              <w:t xml:space="preserve">[ </w:t>
            </w:r>
            <w:r>
              <w:rPr>
                <w:rStyle w:val="IndexLink"/>
              </w:rPr>
              <w:t>319</w:t>
            </w:r>
            <w:r>
              <w:rPr>
                <w:rStyle w:val="IndexLink"/>
                <w:rtl w:val="true"/>
              </w:rPr>
              <w:t xml:space="preserve"> ] </w:t>
            </w:r>
            <w:r>
              <w:rPr>
                <w:rStyle w:val="IndexLink"/>
                <w:rtl w:val="true"/>
              </w:rPr>
              <w:t xml:space="preserve">أحمد بن محمّد بن إبراهيم </w:t>
            </w:r>
            <w:r>
              <w:rPr>
                <w:rStyle w:val="IndexLink"/>
                <w:rtl w:val="true"/>
              </w:rPr>
              <w:t>:</w:t>
              <w:tab/>
            </w:r>
            <w:r>
              <w:rPr>
                <w:rStyle w:val="IndexLink"/>
              </w:rPr>
              <w:t>143</w:t>
            </w:r>
          </w:hyperlink>
        </w:p>
        <w:p>
          <w:pPr>
            <w:pStyle w:val="Contents3"/>
            <w:tabs>
              <w:tab w:val="clear" w:pos="8459"/>
              <w:tab w:val="right" w:pos="9026" w:leader="dot"/>
            </w:tabs>
            <w:rPr/>
          </w:pPr>
          <w:hyperlink w:anchor="__RefHeading___Toc6298694_2142443653">
            <w:r>
              <w:rPr>
                <w:webHidden/>
                <w:rStyle w:val="IndexLink"/>
                <w:rtl w:val="true"/>
              </w:rPr>
              <w:t xml:space="preserve">[ </w:t>
            </w:r>
            <w:r>
              <w:rPr>
                <w:rStyle w:val="IndexLink"/>
              </w:rPr>
              <w:t>320</w:t>
            </w:r>
            <w:r>
              <w:rPr>
                <w:rStyle w:val="IndexLink"/>
                <w:rtl w:val="true"/>
              </w:rPr>
              <w:t xml:space="preserve"> ] </w:t>
            </w:r>
            <w:r>
              <w:rPr>
                <w:rStyle w:val="IndexLink"/>
                <w:rtl w:val="true"/>
              </w:rPr>
              <w:t xml:space="preserve">أحمد </w:t>
            </w:r>
            <w:r>
              <w:rPr>
                <w:rStyle w:val="IndexLink"/>
                <w:rtl w:val="true"/>
              </w:rPr>
              <w:t xml:space="preserve">* </w:t>
            </w:r>
            <w:r>
              <w:rPr>
                <w:rStyle w:val="IndexLink"/>
                <w:rtl w:val="true"/>
              </w:rPr>
              <w:t xml:space="preserve">بن محمّد </w:t>
            </w:r>
            <w:r>
              <w:rPr>
                <w:rStyle w:val="IndexLink"/>
                <w:rtl w:val="true"/>
              </w:rPr>
              <w:t>:</w:t>
              <w:tab/>
            </w:r>
            <w:r>
              <w:rPr>
                <w:rStyle w:val="IndexLink"/>
              </w:rPr>
              <w:t>144</w:t>
            </w:r>
          </w:hyperlink>
        </w:p>
        <w:p>
          <w:pPr>
            <w:pStyle w:val="Contents3"/>
            <w:tabs>
              <w:tab w:val="clear" w:pos="8459"/>
              <w:tab w:val="right" w:pos="9026" w:leader="dot"/>
            </w:tabs>
            <w:rPr/>
          </w:pPr>
          <w:hyperlink w:anchor="__RefHeading___Toc6298696_2142443653">
            <w:r>
              <w:rPr>
                <w:webHidden/>
                <w:rStyle w:val="IndexLink"/>
                <w:rtl w:val="true"/>
              </w:rPr>
              <w:t xml:space="preserve">[ </w:t>
            </w:r>
            <w:r>
              <w:rPr>
                <w:rStyle w:val="IndexLink"/>
              </w:rPr>
              <w:t>321</w:t>
            </w:r>
            <w:r>
              <w:rPr>
                <w:rStyle w:val="IndexLink"/>
                <w:rtl w:val="true"/>
              </w:rPr>
              <w:t xml:space="preserve"> ] </w:t>
            </w:r>
            <w:r>
              <w:rPr>
                <w:rStyle w:val="IndexLink"/>
                <w:rtl w:val="true"/>
              </w:rPr>
              <w:t xml:space="preserve">أحمد بن محمّد </w:t>
            </w:r>
            <w:r>
              <w:rPr>
                <w:rStyle w:val="IndexLink"/>
                <w:rtl w:val="true"/>
              </w:rPr>
              <w:t>:</w:t>
              <w:tab/>
            </w:r>
            <w:r>
              <w:rPr>
                <w:rStyle w:val="IndexLink"/>
              </w:rPr>
              <w:t>144</w:t>
            </w:r>
          </w:hyperlink>
        </w:p>
        <w:p>
          <w:pPr>
            <w:pStyle w:val="Contents3"/>
            <w:tabs>
              <w:tab w:val="clear" w:pos="8459"/>
              <w:tab w:val="right" w:pos="9026" w:leader="dot"/>
            </w:tabs>
            <w:rPr/>
          </w:pPr>
          <w:hyperlink w:anchor="__RefHeading___Toc6298698_2142443653">
            <w:r>
              <w:rPr>
                <w:webHidden/>
                <w:rStyle w:val="IndexLink"/>
                <w:rtl w:val="true"/>
              </w:rPr>
              <w:t xml:space="preserve">[ </w:t>
            </w:r>
            <w:r>
              <w:rPr>
                <w:rStyle w:val="IndexLink"/>
              </w:rPr>
              <w:t>322</w:t>
            </w:r>
            <w:r>
              <w:rPr>
                <w:rStyle w:val="IndexLink"/>
                <w:rtl w:val="true"/>
              </w:rPr>
              <w:t xml:space="preserve"> ] </w:t>
            </w:r>
            <w:r>
              <w:rPr>
                <w:rStyle w:val="IndexLink"/>
                <w:rtl w:val="true"/>
              </w:rPr>
              <w:t xml:space="preserve">أحمد </w:t>
            </w:r>
            <w:r>
              <w:rPr>
                <w:rStyle w:val="IndexLink"/>
                <w:rtl w:val="true"/>
              </w:rPr>
              <w:t xml:space="preserve">* </w:t>
            </w:r>
            <w:r>
              <w:rPr>
                <w:rStyle w:val="IndexLink"/>
                <w:rtl w:val="true"/>
              </w:rPr>
              <w:t xml:space="preserve">بن محمّد بن أبي الغريب </w:t>
            </w:r>
            <w:r>
              <w:rPr>
                <w:rStyle w:val="IndexLink"/>
                <w:rtl w:val="true"/>
              </w:rPr>
              <w:t>:</w:t>
              <w:tab/>
            </w:r>
            <w:r>
              <w:rPr>
                <w:rStyle w:val="IndexLink"/>
              </w:rPr>
              <w:t>145</w:t>
            </w:r>
          </w:hyperlink>
        </w:p>
        <w:p>
          <w:pPr>
            <w:pStyle w:val="Contents3"/>
            <w:tabs>
              <w:tab w:val="clear" w:pos="8459"/>
              <w:tab w:val="right" w:pos="9026" w:leader="dot"/>
            </w:tabs>
            <w:rPr/>
          </w:pPr>
          <w:hyperlink w:anchor="__RefHeading___Toc6298700_2142443653">
            <w:r>
              <w:rPr>
                <w:webHidden/>
                <w:rStyle w:val="IndexLink"/>
                <w:rtl w:val="true"/>
              </w:rPr>
              <w:t xml:space="preserve">[ </w:t>
            </w:r>
            <w:r>
              <w:rPr>
                <w:rStyle w:val="IndexLink"/>
              </w:rPr>
              <w:t>323</w:t>
            </w:r>
            <w:r>
              <w:rPr>
                <w:rStyle w:val="IndexLink"/>
                <w:rtl w:val="true"/>
              </w:rPr>
              <w:t xml:space="preserve"> ] </w:t>
            </w:r>
            <w:r>
              <w:rPr>
                <w:rStyle w:val="IndexLink"/>
                <w:rtl w:val="true"/>
              </w:rPr>
              <w:t xml:space="preserve">أحمد بن محمّد بن أبي نصر زيد </w:t>
            </w:r>
            <w:r>
              <w:rPr>
                <w:rStyle w:val="IndexLink"/>
                <w:rtl w:val="true"/>
              </w:rPr>
              <w:t>:</w:t>
              <w:tab/>
            </w:r>
            <w:r>
              <w:rPr>
                <w:rStyle w:val="IndexLink"/>
              </w:rPr>
              <w:t>146</w:t>
            </w:r>
          </w:hyperlink>
        </w:p>
        <w:p>
          <w:pPr>
            <w:pStyle w:val="Contents3"/>
            <w:tabs>
              <w:tab w:val="clear" w:pos="8459"/>
              <w:tab w:val="right" w:pos="9026" w:leader="dot"/>
            </w:tabs>
            <w:rPr/>
          </w:pPr>
          <w:hyperlink w:anchor="__RefHeading___Toc6298702_2142443653">
            <w:r>
              <w:rPr>
                <w:webHidden/>
                <w:rStyle w:val="IndexLink"/>
                <w:rtl w:val="true"/>
              </w:rPr>
              <w:t xml:space="preserve">[ </w:t>
            </w:r>
            <w:r>
              <w:rPr>
                <w:rStyle w:val="IndexLink"/>
              </w:rPr>
              <w:t>324</w:t>
            </w:r>
            <w:r>
              <w:rPr>
                <w:rStyle w:val="IndexLink"/>
                <w:rtl w:val="true"/>
              </w:rPr>
              <w:t xml:space="preserve"> ] </w:t>
            </w:r>
            <w:r>
              <w:rPr>
                <w:rStyle w:val="IndexLink"/>
                <w:rtl w:val="true"/>
              </w:rPr>
              <w:t xml:space="preserve">أحمد بن محمّد بن أحمد </w:t>
            </w:r>
            <w:r>
              <w:rPr>
                <w:rStyle w:val="IndexLink"/>
                <w:rtl w:val="true"/>
              </w:rPr>
              <w:t>:</w:t>
              <w:tab/>
            </w:r>
            <w:r>
              <w:rPr>
                <w:rStyle w:val="IndexLink"/>
              </w:rPr>
              <w:t>159</w:t>
            </w:r>
          </w:hyperlink>
        </w:p>
        <w:p>
          <w:pPr>
            <w:pStyle w:val="Contents3"/>
            <w:tabs>
              <w:tab w:val="clear" w:pos="8459"/>
              <w:tab w:val="right" w:pos="9026" w:leader="dot"/>
            </w:tabs>
            <w:rPr/>
          </w:pPr>
          <w:hyperlink w:anchor="__RefHeading___Toc6298704_2142443653">
            <w:r>
              <w:rPr>
                <w:webHidden/>
                <w:rStyle w:val="IndexLink"/>
                <w:rtl w:val="true"/>
              </w:rPr>
              <w:t xml:space="preserve">[ </w:t>
            </w:r>
            <w:r>
              <w:rPr>
                <w:rStyle w:val="IndexLink"/>
              </w:rPr>
              <w:t>325</w:t>
            </w:r>
            <w:r>
              <w:rPr>
                <w:rStyle w:val="IndexLink"/>
                <w:rtl w:val="true"/>
              </w:rPr>
              <w:t xml:space="preserve"> ] </w:t>
            </w:r>
            <w:r>
              <w:rPr>
                <w:rStyle w:val="IndexLink"/>
                <w:rtl w:val="true"/>
              </w:rPr>
              <w:t xml:space="preserve">أحمد بن محمّد بن أحمد </w:t>
            </w:r>
            <w:r>
              <w:rPr>
                <w:rStyle w:val="IndexLink"/>
                <w:rtl w:val="true"/>
              </w:rPr>
              <w:t>:</w:t>
              <w:tab/>
            </w:r>
            <w:r>
              <w:rPr>
                <w:rStyle w:val="IndexLink"/>
              </w:rPr>
              <w:t>160</w:t>
            </w:r>
          </w:hyperlink>
        </w:p>
        <w:p>
          <w:pPr>
            <w:pStyle w:val="Contents3"/>
            <w:tabs>
              <w:tab w:val="clear" w:pos="8459"/>
              <w:tab w:val="right" w:pos="9026" w:leader="dot"/>
            </w:tabs>
            <w:rPr/>
          </w:pPr>
          <w:hyperlink w:anchor="__RefHeading___Toc6298706_2142443653">
            <w:r>
              <w:rPr>
                <w:webHidden/>
                <w:rStyle w:val="IndexLink"/>
                <w:rtl w:val="true"/>
              </w:rPr>
              <w:t xml:space="preserve">[ </w:t>
            </w:r>
            <w:r>
              <w:rPr>
                <w:rStyle w:val="IndexLink"/>
              </w:rPr>
              <w:t>326</w:t>
            </w:r>
            <w:r>
              <w:rPr>
                <w:rStyle w:val="IndexLink"/>
                <w:rtl w:val="true"/>
              </w:rPr>
              <w:t xml:space="preserve"> ] </w:t>
            </w:r>
            <w:r>
              <w:rPr>
                <w:rStyle w:val="IndexLink"/>
                <w:rtl w:val="true"/>
              </w:rPr>
              <w:t xml:space="preserve">أحمد بن محمّد بن أحمد </w:t>
            </w:r>
            <w:r>
              <w:rPr>
                <w:rStyle w:val="IndexLink"/>
                <w:rtl w:val="true"/>
              </w:rPr>
              <w:t>:</w:t>
              <w:tab/>
            </w:r>
            <w:r>
              <w:rPr>
                <w:rStyle w:val="IndexLink"/>
              </w:rPr>
              <w:t>160</w:t>
            </w:r>
          </w:hyperlink>
        </w:p>
        <w:p>
          <w:pPr>
            <w:pStyle w:val="Contents3"/>
            <w:tabs>
              <w:tab w:val="clear" w:pos="8459"/>
              <w:tab w:val="right" w:pos="9026" w:leader="dot"/>
            </w:tabs>
            <w:rPr/>
          </w:pPr>
          <w:hyperlink w:anchor="__RefHeading___Toc6298708_2142443653">
            <w:r>
              <w:rPr>
                <w:webHidden/>
                <w:rStyle w:val="IndexLink"/>
                <w:rtl w:val="true"/>
              </w:rPr>
              <w:t xml:space="preserve">[ </w:t>
            </w:r>
            <w:r>
              <w:rPr>
                <w:rStyle w:val="IndexLink"/>
              </w:rPr>
              <w:t>327</w:t>
            </w:r>
            <w:r>
              <w:rPr>
                <w:rStyle w:val="IndexLink"/>
                <w:rtl w:val="true"/>
              </w:rPr>
              <w:t xml:space="preserve"> ] </w:t>
            </w:r>
            <w:r>
              <w:rPr>
                <w:rStyle w:val="IndexLink"/>
                <w:rtl w:val="true"/>
              </w:rPr>
              <w:t xml:space="preserve">أحمد بن محمّد بن بندار </w:t>
            </w:r>
            <w:r>
              <w:rPr>
                <w:rStyle w:val="IndexLink"/>
                <w:rtl w:val="true"/>
              </w:rPr>
              <w:t>:</w:t>
              <w:tab/>
            </w:r>
            <w:r>
              <w:rPr>
                <w:rStyle w:val="IndexLink"/>
              </w:rPr>
              <w:t>161</w:t>
            </w:r>
          </w:hyperlink>
        </w:p>
        <w:p>
          <w:pPr>
            <w:pStyle w:val="Contents3"/>
            <w:tabs>
              <w:tab w:val="clear" w:pos="8459"/>
              <w:tab w:val="right" w:pos="9026" w:leader="dot"/>
            </w:tabs>
            <w:rPr/>
          </w:pPr>
          <w:hyperlink w:anchor="__RefHeading___Toc6298710_2142443653">
            <w:r>
              <w:rPr>
                <w:webHidden/>
                <w:rStyle w:val="IndexLink"/>
                <w:rtl w:val="true"/>
              </w:rPr>
              <w:t xml:space="preserve">[ </w:t>
            </w:r>
            <w:r>
              <w:rPr>
                <w:rStyle w:val="IndexLink"/>
              </w:rPr>
              <w:t>328</w:t>
            </w:r>
            <w:r>
              <w:rPr>
                <w:rStyle w:val="IndexLink"/>
                <w:rtl w:val="true"/>
              </w:rPr>
              <w:t xml:space="preserve"> ] </w:t>
            </w:r>
            <w:r>
              <w:rPr>
                <w:rStyle w:val="IndexLink"/>
                <w:rtl w:val="true"/>
              </w:rPr>
              <w:t xml:space="preserve">أحمد بن محمّد بن جعفر </w:t>
            </w:r>
            <w:r>
              <w:rPr>
                <w:rStyle w:val="IndexLink"/>
                <w:rtl w:val="true"/>
              </w:rPr>
              <w:t>:</w:t>
              <w:tab/>
            </w:r>
            <w:r>
              <w:rPr>
                <w:rStyle w:val="IndexLink"/>
              </w:rPr>
              <w:t>161</w:t>
            </w:r>
          </w:hyperlink>
        </w:p>
        <w:p>
          <w:pPr>
            <w:pStyle w:val="Contents3"/>
            <w:tabs>
              <w:tab w:val="clear" w:pos="8459"/>
              <w:tab w:val="right" w:pos="9026" w:leader="dot"/>
            </w:tabs>
            <w:rPr/>
          </w:pPr>
          <w:hyperlink w:anchor="__RefHeading___Toc6298712_2142443653">
            <w:r>
              <w:rPr>
                <w:webHidden/>
                <w:rStyle w:val="IndexLink"/>
                <w:rtl w:val="true"/>
              </w:rPr>
              <w:t xml:space="preserve">[ </w:t>
            </w:r>
            <w:r>
              <w:rPr>
                <w:rStyle w:val="IndexLink"/>
              </w:rPr>
              <w:t>329</w:t>
            </w:r>
            <w:r>
              <w:rPr>
                <w:rStyle w:val="IndexLink"/>
                <w:rtl w:val="true"/>
              </w:rPr>
              <w:t xml:space="preserve"> ] </w:t>
            </w:r>
            <w:r>
              <w:rPr>
                <w:rStyle w:val="IndexLink"/>
                <w:rtl w:val="true"/>
              </w:rPr>
              <w:t xml:space="preserve">أحمد بن محمّد بن الحسين </w:t>
            </w:r>
            <w:r>
              <w:rPr>
                <w:rStyle w:val="IndexLink"/>
                <w:rtl w:val="true"/>
              </w:rPr>
              <w:t>:</w:t>
              <w:tab/>
            </w:r>
            <w:r>
              <w:rPr>
                <w:rStyle w:val="IndexLink"/>
              </w:rPr>
              <w:t>163</w:t>
            </w:r>
          </w:hyperlink>
        </w:p>
        <w:p>
          <w:pPr>
            <w:pStyle w:val="Contents3"/>
            <w:tabs>
              <w:tab w:val="clear" w:pos="8459"/>
              <w:tab w:val="right" w:pos="9026" w:leader="dot"/>
            </w:tabs>
            <w:rPr/>
          </w:pPr>
          <w:hyperlink w:anchor="__RefHeading___Toc6298714_2142443653">
            <w:r>
              <w:rPr>
                <w:webHidden/>
                <w:rStyle w:val="IndexLink"/>
                <w:rtl w:val="true"/>
              </w:rPr>
              <w:t xml:space="preserve">[ </w:t>
            </w:r>
            <w:r>
              <w:rPr>
                <w:rStyle w:val="IndexLink"/>
              </w:rPr>
              <w:t>330</w:t>
            </w:r>
            <w:r>
              <w:rPr>
                <w:rStyle w:val="IndexLink"/>
                <w:rtl w:val="true"/>
              </w:rPr>
              <w:t xml:space="preserve"> ] </w:t>
            </w:r>
            <w:r>
              <w:rPr>
                <w:rStyle w:val="IndexLink"/>
                <w:rtl w:val="true"/>
              </w:rPr>
              <w:t xml:space="preserve">أحمد بن محمّد بن الحسين </w:t>
            </w:r>
            <w:r>
              <w:rPr>
                <w:rStyle w:val="IndexLink"/>
                <w:rtl w:val="true"/>
              </w:rPr>
              <w:t>:</w:t>
              <w:tab/>
            </w:r>
            <w:r>
              <w:rPr>
                <w:rStyle w:val="IndexLink"/>
              </w:rPr>
              <w:t>164</w:t>
            </w:r>
          </w:hyperlink>
        </w:p>
        <w:p>
          <w:pPr>
            <w:pStyle w:val="Contents3"/>
            <w:tabs>
              <w:tab w:val="clear" w:pos="8459"/>
              <w:tab w:val="right" w:pos="9026" w:leader="dot"/>
            </w:tabs>
            <w:rPr/>
          </w:pPr>
          <w:hyperlink w:anchor="__RefHeading___Toc6298716_2142443653">
            <w:r>
              <w:rPr>
                <w:webHidden/>
                <w:rStyle w:val="IndexLink"/>
                <w:rtl w:val="true"/>
              </w:rPr>
              <w:t xml:space="preserve">[ </w:t>
            </w:r>
            <w:r>
              <w:rPr>
                <w:rStyle w:val="IndexLink"/>
              </w:rPr>
              <w:t>331</w:t>
            </w:r>
            <w:r>
              <w:rPr>
                <w:rStyle w:val="IndexLink"/>
                <w:rtl w:val="true"/>
              </w:rPr>
              <w:t xml:space="preserve"> ] </w:t>
            </w:r>
            <w:r>
              <w:rPr>
                <w:rStyle w:val="IndexLink"/>
                <w:rtl w:val="true"/>
              </w:rPr>
              <w:t xml:space="preserve">أحمد بن محمّد بن الحسين </w:t>
            </w:r>
            <w:r>
              <w:rPr>
                <w:rStyle w:val="IndexLink"/>
                <w:rtl w:val="true"/>
              </w:rPr>
              <w:t>:</w:t>
              <w:tab/>
            </w:r>
            <w:r>
              <w:rPr>
                <w:rStyle w:val="IndexLink"/>
              </w:rPr>
              <w:t>165</w:t>
            </w:r>
          </w:hyperlink>
        </w:p>
        <w:p>
          <w:pPr>
            <w:pStyle w:val="Contents3"/>
            <w:tabs>
              <w:tab w:val="clear" w:pos="8459"/>
              <w:tab w:val="right" w:pos="9026" w:leader="dot"/>
            </w:tabs>
            <w:rPr/>
          </w:pPr>
          <w:hyperlink w:anchor="__RefHeading___Toc6298718_2142443653">
            <w:r>
              <w:rPr>
                <w:webHidden/>
                <w:rStyle w:val="IndexLink"/>
                <w:rtl w:val="true"/>
              </w:rPr>
              <w:t xml:space="preserve">[ </w:t>
            </w:r>
            <w:r>
              <w:rPr>
                <w:rStyle w:val="IndexLink"/>
              </w:rPr>
              <w:t>332</w:t>
            </w:r>
            <w:r>
              <w:rPr>
                <w:rStyle w:val="IndexLink"/>
                <w:rtl w:val="true"/>
              </w:rPr>
              <w:t xml:space="preserve"> ] </w:t>
            </w:r>
            <w:r>
              <w:rPr>
                <w:rStyle w:val="IndexLink"/>
                <w:rtl w:val="true"/>
              </w:rPr>
              <w:t xml:space="preserve">أحمد بن محمّد الحضيني </w:t>
            </w:r>
            <w:r>
              <w:rPr>
                <w:rStyle w:val="IndexLink"/>
                <w:rtl w:val="true"/>
              </w:rPr>
              <w:t>:</w:t>
              <w:tab/>
            </w:r>
            <w:r>
              <w:rPr>
                <w:rStyle w:val="IndexLink"/>
              </w:rPr>
              <w:t>166</w:t>
            </w:r>
          </w:hyperlink>
        </w:p>
        <w:p>
          <w:pPr>
            <w:pStyle w:val="Contents3"/>
            <w:tabs>
              <w:tab w:val="clear" w:pos="8459"/>
              <w:tab w:val="right" w:pos="9026" w:leader="dot"/>
            </w:tabs>
            <w:rPr/>
          </w:pPr>
          <w:hyperlink w:anchor="__RefHeading___Toc6298720_2142443653">
            <w:r>
              <w:rPr>
                <w:webHidden/>
                <w:rStyle w:val="IndexLink"/>
                <w:rtl w:val="true"/>
              </w:rPr>
              <w:t xml:space="preserve">[ </w:t>
            </w:r>
            <w:r>
              <w:rPr>
                <w:rStyle w:val="IndexLink"/>
              </w:rPr>
              <w:t>333</w:t>
            </w:r>
            <w:r>
              <w:rPr>
                <w:rStyle w:val="IndexLink"/>
                <w:rtl w:val="true"/>
              </w:rPr>
              <w:t xml:space="preserve"> ] </w:t>
            </w:r>
            <w:r>
              <w:rPr>
                <w:rStyle w:val="IndexLink"/>
                <w:rtl w:val="true"/>
              </w:rPr>
              <w:t xml:space="preserve">أحمد </w:t>
            </w:r>
            <w:r>
              <w:rPr>
                <w:rStyle w:val="IndexLink"/>
                <w:rtl w:val="true"/>
              </w:rPr>
              <w:t xml:space="preserve">* </w:t>
            </w:r>
            <w:r>
              <w:rPr>
                <w:rStyle w:val="IndexLink"/>
                <w:rtl w:val="true"/>
              </w:rPr>
              <w:t xml:space="preserve">بن محمّد بن خالد </w:t>
            </w:r>
            <w:r>
              <w:rPr>
                <w:rStyle w:val="IndexLink"/>
                <w:rtl w:val="true"/>
              </w:rPr>
              <w:t>:</w:t>
              <w:tab/>
            </w:r>
            <w:r>
              <w:rPr>
                <w:rStyle w:val="IndexLink"/>
              </w:rPr>
              <w:t>166</w:t>
            </w:r>
          </w:hyperlink>
        </w:p>
        <w:p>
          <w:pPr>
            <w:pStyle w:val="Contents3"/>
            <w:tabs>
              <w:tab w:val="clear" w:pos="8459"/>
              <w:tab w:val="right" w:pos="9026" w:leader="dot"/>
            </w:tabs>
            <w:rPr/>
          </w:pPr>
          <w:hyperlink w:anchor="__RefHeading___Toc6298722_2142443653">
            <w:r>
              <w:rPr>
                <w:webHidden/>
                <w:rStyle w:val="IndexLink"/>
                <w:rtl w:val="true"/>
              </w:rPr>
              <w:t xml:space="preserve">[ </w:t>
            </w:r>
            <w:r>
              <w:rPr>
                <w:rStyle w:val="IndexLink"/>
              </w:rPr>
              <w:t>334</w:t>
            </w:r>
            <w:r>
              <w:rPr>
                <w:rStyle w:val="IndexLink"/>
                <w:rtl w:val="true"/>
              </w:rPr>
              <w:t xml:space="preserve"> ] </w:t>
            </w:r>
            <w:r>
              <w:rPr>
                <w:rStyle w:val="IndexLink"/>
                <w:rtl w:val="true"/>
              </w:rPr>
              <w:t xml:space="preserve">أحمد بن محمّد بن داود </w:t>
            </w:r>
            <w:r>
              <w:rPr>
                <w:rStyle w:val="IndexLink"/>
                <w:rtl w:val="true"/>
              </w:rPr>
              <w:t>:</w:t>
              <w:tab/>
            </w:r>
            <w:r>
              <w:rPr>
                <w:rStyle w:val="IndexLink"/>
              </w:rPr>
              <w:t>177</w:t>
            </w:r>
          </w:hyperlink>
        </w:p>
        <w:p>
          <w:pPr>
            <w:pStyle w:val="Contents3"/>
            <w:tabs>
              <w:tab w:val="clear" w:pos="8459"/>
              <w:tab w:val="right" w:pos="9026" w:leader="dot"/>
            </w:tabs>
            <w:rPr/>
          </w:pPr>
          <w:hyperlink w:anchor="__RefHeading___Toc6298724_2142443653">
            <w:r>
              <w:rPr>
                <w:webHidden/>
                <w:rStyle w:val="IndexLink"/>
                <w:rtl w:val="true"/>
              </w:rPr>
              <w:t xml:space="preserve">[ </w:t>
            </w:r>
            <w:r>
              <w:rPr>
                <w:rStyle w:val="IndexLink"/>
              </w:rPr>
              <w:t>335</w:t>
            </w:r>
            <w:r>
              <w:rPr>
                <w:rStyle w:val="IndexLink"/>
                <w:rtl w:val="true"/>
              </w:rPr>
              <w:t xml:space="preserve"> ] </w:t>
            </w:r>
            <w:r>
              <w:rPr>
                <w:rStyle w:val="IndexLink"/>
                <w:rtl w:val="true"/>
              </w:rPr>
              <w:t xml:space="preserve">أحمد </w:t>
            </w:r>
            <w:r>
              <w:rPr>
                <w:rStyle w:val="IndexLink"/>
                <w:rtl w:val="true"/>
              </w:rPr>
              <w:t xml:space="preserve">* </w:t>
            </w:r>
            <w:r>
              <w:rPr>
                <w:rStyle w:val="IndexLink"/>
                <w:rtl w:val="true"/>
              </w:rPr>
              <w:t xml:space="preserve">بن محمّد الدينوري </w:t>
            </w:r>
            <w:r>
              <w:rPr>
                <w:rStyle w:val="IndexLink"/>
                <w:rtl w:val="true"/>
              </w:rPr>
              <w:t>:</w:t>
              <w:tab/>
            </w:r>
            <w:r>
              <w:rPr>
                <w:rStyle w:val="IndexLink"/>
              </w:rPr>
              <w:t>178</w:t>
            </w:r>
          </w:hyperlink>
        </w:p>
        <w:p>
          <w:pPr>
            <w:pStyle w:val="Contents3"/>
            <w:tabs>
              <w:tab w:val="clear" w:pos="8459"/>
              <w:tab w:val="right" w:pos="9026" w:leader="dot"/>
            </w:tabs>
            <w:rPr/>
          </w:pPr>
          <w:hyperlink w:anchor="__RefHeading___Toc6298726_2142443653">
            <w:r>
              <w:rPr>
                <w:webHidden/>
                <w:rStyle w:val="IndexLink"/>
                <w:rtl w:val="true"/>
              </w:rPr>
              <w:t xml:space="preserve">[ </w:t>
            </w:r>
            <w:r>
              <w:rPr>
                <w:rStyle w:val="IndexLink"/>
              </w:rPr>
              <w:t>336</w:t>
            </w:r>
            <w:r>
              <w:rPr>
                <w:rStyle w:val="IndexLink"/>
                <w:rtl w:val="true"/>
              </w:rPr>
              <w:t xml:space="preserve"> ] </w:t>
            </w:r>
            <w:r>
              <w:rPr>
                <w:rStyle w:val="IndexLink"/>
                <w:rtl w:val="true"/>
              </w:rPr>
              <w:t xml:space="preserve">أحمد بن محمّد بن الربيع </w:t>
            </w:r>
            <w:r>
              <w:rPr>
                <w:rStyle w:val="IndexLink"/>
                <w:rtl w:val="true"/>
              </w:rPr>
              <w:t>:</w:t>
              <w:tab/>
            </w:r>
            <w:r>
              <w:rPr>
                <w:rStyle w:val="IndexLink"/>
              </w:rPr>
              <w:t>178</w:t>
            </w:r>
          </w:hyperlink>
        </w:p>
        <w:p>
          <w:pPr>
            <w:pStyle w:val="Contents3"/>
            <w:tabs>
              <w:tab w:val="clear" w:pos="8459"/>
              <w:tab w:val="right" w:pos="9026" w:leader="dot"/>
            </w:tabs>
            <w:rPr/>
          </w:pPr>
          <w:hyperlink w:anchor="__RefHeading___Toc6298728_2142443653">
            <w:r>
              <w:rPr>
                <w:webHidden/>
                <w:rStyle w:val="IndexLink"/>
                <w:rtl w:val="true"/>
              </w:rPr>
              <w:t xml:space="preserve">[ </w:t>
            </w:r>
            <w:r>
              <w:rPr>
                <w:rStyle w:val="IndexLink"/>
              </w:rPr>
              <w:t>337</w:t>
            </w:r>
            <w:r>
              <w:rPr>
                <w:rStyle w:val="IndexLink"/>
                <w:rtl w:val="true"/>
              </w:rPr>
              <w:t xml:space="preserve"> ] </w:t>
            </w:r>
            <w:r>
              <w:rPr>
                <w:rStyle w:val="IndexLink"/>
                <w:rtl w:val="true"/>
              </w:rPr>
              <w:t xml:space="preserve">أحمد بن محمّد بن رميم </w:t>
            </w:r>
            <w:r>
              <w:rPr>
                <w:rStyle w:val="IndexLink"/>
                <w:rtl w:val="true"/>
              </w:rPr>
              <w:t>:</w:t>
              <w:tab/>
            </w:r>
            <w:r>
              <w:rPr>
                <w:rStyle w:val="IndexLink"/>
              </w:rPr>
              <w:t>179</w:t>
            </w:r>
          </w:hyperlink>
        </w:p>
        <w:p>
          <w:pPr>
            <w:pStyle w:val="Contents3"/>
            <w:tabs>
              <w:tab w:val="clear" w:pos="8459"/>
              <w:tab w:val="right" w:pos="9026" w:leader="dot"/>
            </w:tabs>
            <w:rPr/>
          </w:pPr>
          <w:hyperlink w:anchor="__RefHeading___Toc6298730_2142443653">
            <w:r>
              <w:rPr>
                <w:webHidden/>
                <w:rStyle w:val="IndexLink"/>
                <w:rtl w:val="true"/>
              </w:rPr>
              <w:t xml:space="preserve">[ </w:t>
            </w:r>
            <w:r>
              <w:rPr>
                <w:rStyle w:val="IndexLink"/>
              </w:rPr>
              <w:t>338</w:t>
            </w:r>
            <w:r>
              <w:rPr>
                <w:rStyle w:val="IndexLink"/>
                <w:rtl w:val="true"/>
              </w:rPr>
              <w:t xml:space="preserve"> ] </w:t>
            </w:r>
            <w:r>
              <w:rPr>
                <w:rStyle w:val="IndexLink"/>
                <w:rtl w:val="true"/>
              </w:rPr>
              <w:t xml:space="preserve">أحمد بن محمّد بن زيد </w:t>
            </w:r>
            <w:r>
              <w:rPr>
                <w:rStyle w:val="IndexLink"/>
                <w:rtl w:val="true"/>
              </w:rPr>
              <w:t>:</w:t>
              <w:tab/>
            </w:r>
            <w:r>
              <w:rPr>
                <w:rStyle w:val="IndexLink"/>
              </w:rPr>
              <w:t>179</w:t>
            </w:r>
          </w:hyperlink>
        </w:p>
        <w:p>
          <w:pPr>
            <w:pStyle w:val="Contents3"/>
            <w:tabs>
              <w:tab w:val="clear" w:pos="8459"/>
              <w:tab w:val="right" w:pos="9026" w:leader="dot"/>
            </w:tabs>
            <w:rPr/>
          </w:pPr>
          <w:hyperlink w:anchor="__RefHeading___Toc6298732_2142443653">
            <w:r>
              <w:rPr>
                <w:webHidden/>
                <w:rStyle w:val="IndexLink"/>
                <w:rtl w:val="true"/>
              </w:rPr>
              <w:t xml:space="preserve">[ </w:t>
            </w:r>
            <w:r>
              <w:rPr>
                <w:rStyle w:val="IndexLink"/>
              </w:rPr>
              <w:t>339</w:t>
            </w:r>
            <w:r>
              <w:rPr>
                <w:rStyle w:val="IndexLink"/>
                <w:rtl w:val="true"/>
              </w:rPr>
              <w:t xml:space="preserve"> ] </w:t>
            </w:r>
            <w:r>
              <w:rPr>
                <w:rStyle w:val="IndexLink"/>
                <w:rtl w:val="true"/>
              </w:rPr>
              <w:t xml:space="preserve">أحمد بن محمّد </w:t>
            </w:r>
            <w:r>
              <w:rPr>
                <w:rStyle w:val="IndexLink"/>
                <w:rtl w:val="true"/>
              </w:rPr>
              <w:t>:</w:t>
              <w:tab/>
            </w:r>
            <w:r>
              <w:rPr>
                <w:rStyle w:val="IndexLink"/>
              </w:rPr>
              <w:t>179</w:t>
            </w:r>
          </w:hyperlink>
        </w:p>
        <w:p>
          <w:pPr>
            <w:pStyle w:val="Contents3"/>
            <w:tabs>
              <w:tab w:val="clear" w:pos="8459"/>
              <w:tab w:val="right" w:pos="9026" w:leader="dot"/>
            </w:tabs>
            <w:rPr/>
          </w:pPr>
          <w:hyperlink w:anchor="__RefHeading___Toc6298734_2142443653">
            <w:r>
              <w:rPr>
                <w:webHidden/>
                <w:rStyle w:val="IndexLink"/>
                <w:rtl w:val="true"/>
              </w:rPr>
              <w:t xml:space="preserve">[ </w:t>
            </w:r>
            <w:r>
              <w:rPr>
                <w:rStyle w:val="IndexLink"/>
              </w:rPr>
              <w:t>340</w:t>
            </w:r>
            <w:r>
              <w:rPr>
                <w:rStyle w:val="IndexLink"/>
                <w:rtl w:val="true"/>
              </w:rPr>
              <w:t xml:space="preserve"> ] </w:t>
            </w:r>
            <w:r>
              <w:rPr>
                <w:rStyle w:val="IndexLink"/>
                <w:rtl w:val="true"/>
              </w:rPr>
              <w:t xml:space="preserve">أحمد بن محمّد بن السري </w:t>
            </w:r>
            <w:r>
              <w:rPr>
                <w:rStyle w:val="IndexLink"/>
                <w:rtl w:val="true"/>
              </w:rPr>
              <w:t>:</w:t>
              <w:tab/>
            </w:r>
            <w:r>
              <w:rPr>
                <w:rStyle w:val="IndexLink"/>
              </w:rPr>
              <w:t>180</w:t>
            </w:r>
          </w:hyperlink>
        </w:p>
        <w:p>
          <w:pPr>
            <w:pStyle w:val="Contents3"/>
            <w:tabs>
              <w:tab w:val="clear" w:pos="8459"/>
              <w:tab w:val="right" w:pos="9026" w:leader="dot"/>
            </w:tabs>
            <w:rPr/>
          </w:pPr>
          <w:hyperlink w:anchor="__RefHeading___Toc6298736_2142443653">
            <w:r>
              <w:rPr>
                <w:webHidden/>
                <w:rStyle w:val="IndexLink"/>
                <w:rtl w:val="true"/>
              </w:rPr>
              <w:t xml:space="preserve">[ </w:t>
            </w:r>
            <w:r>
              <w:rPr>
                <w:rStyle w:val="IndexLink"/>
              </w:rPr>
              <w:t>341</w:t>
            </w:r>
            <w:r>
              <w:rPr>
                <w:rStyle w:val="IndexLink"/>
                <w:rtl w:val="true"/>
              </w:rPr>
              <w:t xml:space="preserve"> ] </w:t>
            </w:r>
            <w:r>
              <w:rPr>
                <w:rStyle w:val="IndexLink"/>
                <w:rtl w:val="true"/>
              </w:rPr>
              <w:t xml:space="preserve">أحمد بن محمّد بن سعيد </w:t>
            </w:r>
            <w:r>
              <w:rPr>
                <w:rStyle w:val="IndexLink"/>
                <w:rtl w:val="true"/>
              </w:rPr>
              <w:t>:</w:t>
              <w:tab/>
            </w:r>
            <w:r>
              <w:rPr>
                <w:rStyle w:val="IndexLink"/>
              </w:rPr>
              <w:t>180</w:t>
            </w:r>
          </w:hyperlink>
        </w:p>
        <w:p>
          <w:pPr>
            <w:pStyle w:val="Contents3"/>
            <w:tabs>
              <w:tab w:val="clear" w:pos="8459"/>
              <w:tab w:val="right" w:pos="9026" w:leader="dot"/>
            </w:tabs>
            <w:rPr/>
          </w:pPr>
          <w:hyperlink w:anchor="__RefHeading___Toc6298738_2142443653">
            <w:r>
              <w:rPr>
                <w:webHidden/>
                <w:rStyle w:val="IndexLink"/>
                <w:rtl w:val="true"/>
              </w:rPr>
              <w:t xml:space="preserve">[ </w:t>
            </w:r>
            <w:r>
              <w:rPr>
                <w:rStyle w:val="IndexLink"/>
              </w:rPr>
              <w:t>342</w:t>
            </w:r>
            <w:r>
              <w:rPr>
                <w:rStyle w:val="IndexLink"/>
                <w:rtl w:val="true"/>
              </w:rPr>
              <w:t xml:space="preserve"> ] </w:t>
            </w:r>
            <w:r>
              <w:rPr>
                <w:rStyle w:val="IndexLink"/>
                <w:rtl w:val="true"/>
              </w:rPr>
              <w:t xml:space="preserve">أحمد بن محمّد بن سلمة </w:t>
            </w:r>
            <w:r>
              <w:rPr>
                <w:rStyle w:val="IndexLink"/>
                <w:rtl w:val="true"/>
              </w:rPr>
              <w:t>:</w:t>
              <w:tab/>
            </w:r>
            <w:r>
              <w:rPr>
                <w:rStyle w:val="IndexLink"/>
              </w:rPr>
              <w:t>184</w:t>
            </w:r>
          </w:hyperlink>
        </w:p>
        <w:p>
          <w:pPr>
            <w:pStyle w:val="Contents3"/>
            <w:tabs>
              <w:tab w:val="clear" w:pos="8459"/>
              <w:tab w:val="right" w:pos="9026" w:leader="dot"/>
            </w:tabs>
            <w:rPr/>
          </w:pPr>
          <w:hyperlink w:anchor="__RefHeading___Toc6298740_2142443653">
            <w:r>
              <w:rPr>
                <w:webHidden/>
                <w:rStyle w:val="IndexLink"/>
                <w:rtl w:val="true"/>
              </w:rPr>
              <w:t xml:space="preserve">[ </w:t>
            </w:r>
            <w:r>
              <w:rPr>
                <w:rStyle w:val="IndexLink"/>
              </w:rPr>
              <w:t>343</w:t>
            </w:r>
            <w:r>
              <w:rPr>
                <w:rStyle w:val="IndexLink"/>
                <w:rtl w:val="true"/>
              </w:rPr>
              <w:t xml:space="preserve"> ] </w:t>
            </w:r>
            <w:r>
              <w:rPr>
                <w:rStyle w:val="IndexLink"/>
                <w:rtl w:val="true"/>
              </w:rPr>
              <w:t xml:space="preserve">أحمد </w:t>
            </w:r>
            <w:r>
              <w:rPr>
                <w:rStyle w:val="IndexLink"/>
                <w:rtl w:val="true"/>
              </w:rPr>
              <w:t xml:space="preserve">* </w:t>
            </w:r>
            <w:r>
              <w:rPr>
                <w:rStyle w:val="IndexLink"/>
                <w:rtl w:val="true"/>
              </w:rPr>
              <w:t xml:space="preserve">بن محمّد بن سليمان </w:t>
            </w:r>
            <w:r>
              <w:rPr>
                <w:rStyle w:val="IndexLink"/>
                <w:rtl w:val="true"/>
              </w:rPr>
              <w:t>:</w:t>
              <w:tab/>
            </w:r>
            <w:r>
              <w:rPr>
                <w:rStyle w:val="IndexLink"/>
              </w:rPr>
              <w:t>185</w:t>
            </w:r>
          </w:hyperlink>
        </w:p>
        <w:p>
          <w:pPr>
            <w:pStyle w:val="Contents3"/>
            <w:tabs>
              <w:tab w:val="clear" w:pos="8459"/>
              <w:tab w:val="right" w:pos="9026" w:leader="dot"/>
            </w:tabs>
            <w:rPr/>
          </w:pPr>
          <w:hyperlink w:anchor="__RefHeading___Toc6298742_2142443653">
            <w:r>
              <w:rPr>
                <w:webHidden/>
                <w:rStyle w:val="IndexLink"/>
                <w:rtl w:val="true"/>
              </w:rPr>
              <w:t xml:space="preserve">[ </w:t>
            </w:r>
            <w:r>
              <w:rPr>
                <w:rStyle w:val="IndexLink"/>
              </w:rPr>
              <w:t>344</w:t>
            </w:r>
            <w:r>
              <w:rPr>
                <w:rStyle w:val="IndexLink"/>
                <w:rtl w:val="true"/>
              </w:rPr>
              <w:t xml:space="preserve"> ] </w:t>
            </w:r>
            <w:r>
              <w:rPr>
                <w:rStyle w:val="IndexLink"/>
                <w:rtl w:val="true"/>
              </w:rPr>
              <w:t xml:space="preserve">أحمد بن محمّد بن سيّار </w:t>
            </w:r>
            <w:r>
              <w:rPr>
                <w:rStyle w:val="IndexLink"/>
                <w:rtl w:val="true"/>
              </w:rPr>
              <w:t>:</w:t>
              <w:tab/>
            </w:r>
            <w:r>
              <w:rPr>
                <w:rStyle w:val="IndexLink"/>
              </w:rPr>
              <w:t>189</w:t>
            </w:r>
          </w:hyperlink>
        </w:p>
        <w:p>
          <w:pPr>
            <w:pStyle w:val="Contents3"/>
            <w:tabs>
              <w:tab w:val="clear" w:pos="8459"/>
              <w:tab w:val="right" w:pos="9026" w:leader="dot"/>
            </w:tabs>
            <w:rPr/>
          </w:pPr>
          <w:hyperlink w:anchor="__RefHeading___Toc6298744_2142443653">
            <w:r>
              <w:rPr>
                <w:webHidden/>
                <w:rStyle w:val="IndexLink"/>
                <w:rtl w:val="true"/>
              </w:rPr>
              <w:t xml:space="preserve">[ </w:t>
            </w:r>
            <w:r>
              <w:rPr>
                <w:rStyle w:val="IndexLink"/>
              </w:rPr>
              <w:t>345</w:t>
            </w:r>
            <w:r>
              <w:rPr>
                <w:rStyle w:val="IndexLink"/>
                <w:rtl w:val="true"/>
              </w:rPr>
              <w:t xml:space="preserve"> ] </w:t>
            </w:r>
            <w:r>
              <w:rPr>
                <w:rStyle w:val="IndexLink"/>
                <w:rtl w:val="true"/>
              </w:rPr>
              <w:t xml:space="preserve">أحمد بن محمّد الصائغ </w:t>
            </w:r>
            <w:r>
              <w:rPr>
                <w:rStyle w:val="IndexLink"/>
                <w:rtl w:val="true"/>
              </w:rPr>
              <w:t>:</w:t>
              <w:tab/>
            </w:r>
            <w:r>
              <w:rPr>
                <w:rStyle w:val="IndexLink"/>
              </w:rPr>
              <w:t>191</w:t>
            </w:r>
          </w:hyperlink>
        </w:p>
        <w:p>
          <w:pPr>
            <w:pStyle w:val="Contents3"/>
            <w:tabs>
              <w:tab w:val="clear" w:pos="8459"/>
              <w:tab w:val="right" w:pos="9026" w:leader="dot"/>
            </w:tabs>
            <w:rPr/>
          </w:pPr>
          <w:hyperlink w:anchor="__RefHeading___Toc6298746_2142443653">
            <w:r>
              <w:rPr>
                <w:webHidden/>
                <w:rStyle w:val="IndexLink"/>
                <w:rtl w:val="true"/>
              </w:rPr>
              <w:t xml:space="preserve">[ </w:t>
            </w:r>
            <w:r>
              <w:rPr>
                <w:rStyle w:val="IndexLink"/>
              </w:rPr>
              <w:t>346</w:t>
            </w:r>
            <w:r>
              <w:rPr>
                <w:rStyle w:val="IndexLink"/>
                <w:rtl w:val="true"/>
              </w:rPr>
              <w:t xml:space="preserve"> ] </w:t>
            </w:r>
            <w:r>
              <w:rPr>
                <w:rStyle w:val="IndexLink"/>
                <w:rtl w:val="true"/>
              </w:rPr>
              <w:t xml:space="preserve">أحمد </w:t>
            </w:r>
            <w:r>
              <w:rPr>
                <w:rStyle w:val="IndexLink"/>
                <w:rtl w:val="true"/>
              </w:rPr>
              <w:t xml:space="preserve">* </w:t>
            </w:r>
            <w:r>
              <w:rPr>
                <w:rStyle w:val="IndexLink"/>
                <w:rtl w:val="true"/>
              </w:rPr>
              <w:t xml:space="preserve">بن محمّد بن عاصم </w:t>
            </w:r>
            <w:r>
              <w:rPr>
                <w:rStyle w:val="IndexLink"/>
                <w:rtl w:val="true"/>
              </w:rPr>
              <w:t>:</w:t>
              <w:tab/>
            </w:r>
            <w:r>
              <w:rPr>
                <w:rStyle w:val="IndexLink"/>
              </w:rPr>
              <w:t>192</w:t>
            </w:r>
          </w:hyperlink>
        </w:p>
        <w:p>
          <w:pPr>
            <w:pStyle w:val="Contents3"/>
            <w:tabs>
              <w:tab w:val="clear" w:pos="8459"/>
              <w:tab w:val="right" w:pos="9026" w:leader="dot"/>
            </w:tabs>
            <w:rPr/>
          </w:pPr>
          <w:hyperlink w:anchor="__RefHeading___Toc6298748_2142443653">
            <w:r>
              <w:rPr>
                <w:webHidden/>
                <w:rStyle w:val="IndexLink"/>
                <w:rtl w:val="true"/>
              </w:rPr>
              <w:t xml:space="preserve">[ </w:t>
            </w:r>
            <w:r>
              <w:rPr>
                <w:rStyle w:val="IndexLink"/>
              </w:rPr>
              <w:t>347</w:t>
            </w:r>
            <w:r>
              <w:rPr>
                <w:rStyle w:val="IndexLink"/>
                <w:rtl w:val="true"/>
              </w:rPr>
              <w:t xml:space="preserve"> ] </w:t>
            </w:r>
            <w:r>
              <w:rPr>
                <w:rStyle w:val="IndexLink"/>
                <w:rtl w:val="true"/>
              </w:rPr>
              <w:t xml:space="preserve">أحمد بن محمّد بن عبيد </w:t>
            </w:r>
            <w:r>
              <w:rPr>
                <w:rStyle w:val="IndexLink"/>
                <w:rtl w:val="true"/>
              </w:rPr>
              <w:t>:</w:t>
              <w:tab/>
            </w:r>
            <w:r>
              <w:rPr>
                <w:rStyle w:val="IndexLink"/>
              </w:rPr>
              <w:t>193</w:t>
            </w:r>
          </w:hyperlink>
        </w:p>
        <w:p>
          <w:pPr>
            <w:pStyle w:val="Contents3"/>
            <w:tabs>
              <w:tab w:val="clear" w:pos="8459"/>
              <w:tab w:val="right" w:pos="9026" w:leader="dot"/>
            </w:tabs>
            <w:rPr/>
          </w:pPr>
          <w:hyperlink w:anchor="__RefHeading___Toc6298750_2142443653">
            <w:r>
              <w:rPr>
                <w:webHidden/>
                <w:rStyle w:val="IndexLink"/>
                <w:rtl w:val="true"/>
              </w:rPr>
              <w:t xml:space="preserve">[ </w:t>
            </w:r>
            <w:r>
              <w:rPr>
                <w:rStyle w:val="IndexLink"/>
              </w:rPr>
              <w:t>348</w:t>
            </w:r>
            <w:r>
              <w:rPr>
                <w:rStyle w:val="IndexLink"/>
                <w:rtl w:val="true"/>
              </w:rPr>
              <w:t xml:space="preserve"> ] </w:t>
            </w:r>
            <w:r>
              <w:rPr>
                <w:rStyle w:val="IndexLink"/>
                <w:rtl w:val="true"/>
              </w:rPr>
              <w:t xml:space="preserve">أحمد بن محمّد بن عبيداللّه </w:t>
            </w:r>
            <w:r>
              <w:rPr>
                <w:rStyle w:val="IndexLink"/>
                <w:rtl w:val="true"/>
              </w:rPr>
              <w:t>:</w:t>
              <w:tab/>
            </w:r>
            <w:r>
              <w:rPr>
                <w:rStyle w:val="IndexLink"/>
              </w:rPr>
              <w:t>193</w:t>
            </w:r>
          </w:hyperlink>
        </w:p>
        <w:p>
          <w:pPr>
            <w:pStyle w:val="Contents3"/>
            <w:tabs>
              <w:tab w:val="clear" w:pos="8459"/>
              <w:tab w:val="right" w:pos="9026" w:leader="dot"/>
            </w:tabs>
            <w:rPr/>
          </w:pPr>
          <w:hyperlink w:anchor="__RefHeading___Toc6298752_2142443653">
            <w:r>
              <w:rPr>
                <w:webHidden/>
                <w:rStyle w:val="IndexLink"/>
                <w:rtl w:val="true"/>
              </w:rPr>
              <w:t xml:space="preserve">[ </w:t>
            </w:r>
            <w:r>
              <w:rPr>
                <w:rStyle w:val="IndexLink"/>
              </w:rPr>
              <w:t>349</w:t>
            </w:r>
            <w:r>
              <w:rPr>
                <w:rStyle w:val="IndexLink"/>
                <w:rtl w:val="true"/>
              </w:rPr>
              <w:t xml:space="preserve"> ] </w:t>
            </w:r>
            <w:r>
              <w:rPr>
                <w:rStyle w:val="IndexLink"/>
                <w:rtl w:val="true"/>
              </w:rPr>
              <w:t xml:space="preserve">أحمد </w:t>
            </w:r>
            <w:r>
              <w:rPr>
                <w:rStyle w:val="IndexLink"/>
                <w:rtl w:val="true"/>
              </w:rPr>
              <w:t xml:space="preserve">* </w:t>
            </w:r>
            <w:r>
              <w:rPr>
                <w:rStyle w:val="IndexLink"/>
                <w:rtl w:val="true"/>
              </w:rPr>
              <w:t xml:space="preserve">بن محمّد بن عبيداللّه </w:t>
            </w:r>
            <w:r>
              <w:rPr>
                <w:rStyle w:val="IndexLink"/>
                <w:rtl w:val="true"/>
              </w:rPr>
              <w:t>:</w:t>
              <w:tab/>
            </w:r>
            <w:r>
              <w:rPr>
                <w:rStyle w:val="IndexLink"/>
              </w:rPr>
              <w:t>194</w:t>
            </w:r>
          </w:hyperlink>
        </w:p>
        <w:p>
          <w:pPr>
            <w:pStyle w:val="Contents3"/>
            <w:tabs>
              <w:tab w:val="clear" w:pos="8459"/>
              <w:tab w:val="right" w:pos="9026" w:leader="dot"/>
            </w:tabs>
            <w:rPr/>
          </w:pPr>
          <w:hyperlink w:anchor="__RefHeading___Toc6298754_2142443653">
            <w:r>
              <w:rPr>
                <w:webHidden/>
                <w:rStyle w:val="IndexLink"/>
                <w:rtl w:val="true"/>
              </w:rPr>
              <w:t xml:space="preserve">[ </w:t>
            </w:r>
            <w:r>
              <w:rPr>
                <w:rStyle w:val="IndexLink"/>
              </w:rPr>
              <w:t>350</w:t>
            </w:r>
            <w:r>
              <w:rPr>
                <w:rStyle w:val="IndexLink"/>
                <w:rtl w:val="true"/>
              </w:rPr>
              <w:t xml:space="preserve"> ] </w:t>
            </w:r>
            <w:r>
              <w:rPr>
                <w:rStyle w:val="IndexLink"/>
                <w:rtl w:val="true"/>
              </w:rPr>
              <w:t xml:space="preserve">أحمد بن محمّد بن علي </w:t>
            </w:r>
            <w:r>
              <w:rPr>
                <w:rStyle w:val="IndexLink"/>
                <w:rtl w:val="true"/>
              </w:rPr>
              <w:t>:</w:t>
              <w:tab/>
            </w:r>
            <w:r>
              <w:rPr>
                <w:rStyle w:val="IndexLink"/>
              </w:rPr>
              <w:t>196</w:t>
            </w:r>
          </w:hyperlink>
        </w:p>
        <w:p>
          <w:pPr>
            <w:pStyle w:val="Contents3"/>
            <w:tabs>
              <w:tab w:val="clear" w:pos="8459"/>
              <w:tab w:val="right" w:pos="9026" w:leader="dot"/>
            </w:tabs>
            <w:rPr/>
          </w:pPr>
          <w:hyperlink w:anchor="__RefHeading___Toc6298756_2142443653">
            <w:r>
              <w:rPr>
                <w:webHidden/>
                <w:rStyle w:val="IndexLink"/>
                <w:rtl w:val="true"/>
              </w:rPr>
              <w:t xml:space="preserve">[ </w:t>
            </w:r>
            <w:r>
              <w:rPr>
                <w:rStyle w:val="IndexLink"/>
              </w:rPr>
              <w:t>351</w:t>
            </w:r>
            <w:r>
              <w:rPr>
                <w:rStyle w:val="IndexLink"/>
                <w:rtl w:val="true"/>
              </w:rPr>
              <w:t xml:space="preserve"> ] </w:t>
            </w:r>
            <w:r>
              <w:rPr>
                <w:rStyle w:val="IndexLink"/>
                <w:rtl w:val="true"/>
              </w:rPr>
              <w:t xml:space="preserve">أحمد بن محمّد بن علي </w:t>
            </w:r>
            <w:r>
              <w:rPr>
                <w:rStyle w:val="IndexLink"/>
                <w:rtl w:val="true"/>
              </w:rPr>
              <w:t>:</w:t>
              <w:tab/>
            </w:r>
            <w:r>
              <w:rPr>
                <w:rStyle w:val="IndexLink"/>
              </w:rPr>
              <w:t>199</w:t>
            </w:r>
          </w:hyperlink>
        </w:p>
        <w:p>
          <w:pPr>
            <w:pStyle w:val="Contents3"/>
            <w:tabs>
              <w:tab w:val="clear" w:pos="8459"/>
              <w:tab w:val="right" w:pos="9026" w:leader="dot"/>
            </w:tabs>
            <w:rPr/>
          </w:pPr>
          <w:hyperlink w:anchor="__RefHeading___Toc6298758_2142443653">
            <w:r>
              <w:rPr>
                <w:webHidden/>
                <w:rStyle w:val="IndexLink"/>
                <w:rtl w:val="true"/>
              </w:rPr>
              <w:t xml:space="preserve">[ </w:t>
            </w:r>
            <w:r>
              <w:rPr>
                <w:rStyle w:val="IndexLink"/>
              </w:rPr>
              <w:t>352</w:t>
            </w:r>
            <w:r>
              <w:rPr>
                <w:rStyle w:val="IndexLink"/>
                <w:rtl w:val="true"/>
              </w:rPr>
              <w:t xml:space="preserve"> ] </w:t>
            </w:r>
            <w:r>
              <w:rPr>
                <w:rStyle w:val="IndexLink"/>
                <w:rtl w:val="true"/>
              </w:rPr>
              <w:t xml:space="preserve">أحمد بن محمّد بن عمّار </w:t>
            </w:r>
            <w:r>
              <w:rPr>
                <w:rStyle w:val="IndexLink"/>
                <w:rtl w:val="true"/>
              </w:rPr>
              <w:t>:</w:t>
              <w:tab/>
            </w:r>
            <w:r>
              <w:rPr>
                <w:rStyle w:val="IndexLink"/>
              </w:rPr>
              <w:t>199</w:t>
            </w:r>
          </w:hyperlink>
        </w:p>
        <w:p>
          <w:pPr>
            <w:pStyle w:val="Contents3"/>
            <w:tabs>
              <w:tab w:val="clear" w:pos="8459"/>
              <w:tab w:val="right" w:pos="9026" w:leader="dot"/>
            </w:tabs>
            <w:rPr/>
          </w:pPr>
          <w:hyperlink w:anchor="__RefHeading___Toc6298760_2142443653">
            <w:r>
              <w:rPr>
                <w:webHidden/>
                <w:rStyle w:val="IndexLink"/>
                <w:rtl w:val="true"/>
              </w:rPr>
              <w:t xml:space="preserve">[ </w:t>
            </w:r>
            <w:r>
              <w:rPr>
                <w:rStyle w:val="IndexLink"/>
              </w:rPr>
              <w:t>353</w:t>
            </w:r>
            <w:r>
              <w:rPr>
                <w:rStyle w:val="IndexLink"/>
                <w:rtl w:val="true"/>
              </w:rPr>
              <w:t xml:space="preserve"> ] </w:t>
            </w:r>
            <w:r>
              <w:rPr>
                <w:rStyle w:val="IndexLink"/>
                <w:rtl w:val="true"/>
              </w:rPr>
              <w:t xml:space="preserve">أحمد بن محمّد بن عمرو </w:t>
            </w:r>
            <w:r>
              <w:rPr>
                <w:rStyle w:val="IndexLink"/>
                <w:rtl w:val="true"/>
              </w:rPr>
              <w:t>:</w:t>
              <w:tab/>
            </w:r>
            <w:r>
              <w:rPr>
                <w:rStyle w:val="IndexLink"/>
              </w:rPr>
              <w:t>202</w:t>
            </w:r>
          </w:hyperlink>
        </w:p>
        <w:p>
          <w:pPr>
            <w:pStyle w:val="Contents3"/>
            <w:tabs>
              <w:tab w:val="clear" w:pos="8459"/>
              <w:tab w:val="right" w:pos="9026" w:leader="dot"/>
            </w:tabs>
            <w:rPr/>
          </w:pPr>
          <w:hyperlink w:anchor="__RefHeading___Toc6298762_2142443653">
            <w:r>
              <w:rPr>
                <w:webHidden/>
                <w:rStyle w:val="IndexLink"/>
                <w:rtl w:val="true"/>
              </w:rPr>
              <w:t xml:space="preserve">[ </w:t>
            </w:r>
            <w:r>
              <w:rPr>
                <w:rStyle w:val="IndexLink"/>
              </w:rPr>
              <w:t>354</w:t>
            </w:r>
            <w:r>
              <w:rPr>
                <w:rStyle w:val="IndexLink"/>
                <w:rtl w:val="true"/>
              </w:rPr>
              <w:t xml:space="preserve"> ] </w:t>
            </w:r>
            <w:r>
              <w:rPr>
                <w:rStyle w:val="IndexLink"/>
                <w:rtl w:val="true"/>
              </w:rPr>
              <w:t xml:space="preserve">أحمد بن محمّد بن عمر </w:t>
            </w:r>
            <w:r>
              <w:rPr>
                <w:rStyle w:val="IndexLink"/>
                <w:rtl w:val="true"/>
              </w:rPr>
              <w:t>:</w:t>
              <w:tab/>
            </w:r>
            <w:r>
              <w:rPr>
                <w:rStyle w:val="IndexLink"/>
              </w:rPr>
              <w:t>202</w:t>
            </w:r>
          </w:hyperlink>
        </w:p>
        <w:p>
          <w:pPr>
            <w:pStyle w:val="Contents3"/>
            <w:tabs>
              <w:tab w:val="clear" w:pos="8459"/>
              <w:tab w:val="right" w:pos="9026" w:leader="dot"/>
            </w:tabs>
            <w:rPr/>
          </w:pPr>
          <w:hyperlink w:anchor="__RefHeading___Toc6298764_2142443653">
            <w:r>
              <w:rPr>
                <w:webHidden/>
                <w:rStyle w:val="IndexLink"/>
                <w:rtl w:val="true"/>
              </w:rPr>
              <w:t xml:space="preserve">[ </w:t>
            </w:r>
            <w:r>
              <w:rPr>
                <w:rStyle w:val="IndexLink"/>
              </w:rPr>
              <w:t>355</w:t>
            </w:r>
            <w:r>
              <w:rPr>
                <w:rStyle w:val="IndexLink"/>
                <w:rtl w:val="true"/>
              </w:rPr>
              <w:t xml:space="preserve"> ] </w:t>
            </w:r>
            <w:r>
              <w:rPr>
                <w:rStyle w:val="IndexLink"/>
                <w:rtl w:val="true"/>
              </w:rPr>
              <w:t xml:space="preserve">أحمد بن محمّد بن عيّاش </w:t>
            </w:r>
            <w:r>
              <w:rPr>
                <w:rStyle w:val="IndexLink"/>
                <w:rtl w:val="true"/>
              </w:rPr>
              <w:t>:</w:t>
              <w:tab/>
            </w:r>
            <w:r>
              <w:rPr>
                <w:rStyle w:val="IndexLink"/>
              </w:rPr>
              <w:t>203</w:t>
            </w:r>
          </w:hyperlink>
        </w:p>
        <w:p>
          <w:pPr>
            <w:pStyle w:val="Contents3"/>
            <w:tabs>
              <w:tab w:val="clear" w:pos="8459"/>
              <w:tab w:val="right" w:pos="9026" w:leader="dot"/>
            </w:tabs>
            <w:rPr/>
          </w:pPr>
          <w:hyperlink w:anchor="__RefHeading___Toc6298766_2142443653">
            <w:r>
              <w:rPr>
                <w:webHidden/>
                <w:rStyle w:val="IndexLink"/>
                <w:rtl w:val="true"/>
              </w:rPr>
              <w:t xml:space="preserve">[ </w:t>
            </w:r>
            <w:r>
              <w:rPr>
                <w:rStyle w:val="IndexLink"/>
              </w:rPr>
              <w:t>356</w:t>
            </w:r>
            <w:r>
              <w:rPr>
                <w:rStyle w:val="IndexLink"/>
                <w:rtl w:val="true"/>
              </w:rPr>
              <w:t xml:space="preserve"> ] </w:t>
            </w:r>
            <w:r>
              <w:rPr>
                <w:rStyle w:val="IndexLink"/>
                <w:rtl w:val="true"/>
              </w:rPr>
              <w:t xml:space="preserve">أحمد </w:t>
            </w:r>
            <w:r>
              <w:rPr>
                <w:rStyle w:val="IndexLink"/>
                <w:rtl w:val="true"/>
              </w:rPr>
              <w:t xml:space="preserve">* </w:t>
            </w:r>
            <w:r>
              <w:rPr>
                <w:rStyle w:val="IndexLink"/>
                <w:rtl w:val="true"/>
              </w:rPr>
              <w:t xml:space="preserve">بن محمّد بن عيسى </w:t>
            </w:r>
            <w:r>
              <w:rPr>
                <w:rStyle w:val="IndexLink"/>
                <w:rtl w:val="true"/>
              </w:rPr>
              <w:t>:</w:t>
              <w:tab/>
            </w:r>
            <w:r>
              <w:rPr>
                <w:rStyle w:val="IndexLink"/>
              </w:rPr>
              <w:t>204</w:t>
            </w:r>
          </w:hyperlink>
        </w:p>
        <w:p>
          <w:pPr>
            <w:pStyle w:val="Contents3"/>
            <w:tabs>
              <w:tab w:val="clear" w:pos="8459"/>
              <w:tab w:val="right" w:pos="9026" w:leader="dot"/>
            </w:tabs>
            <w:rPr/>
          </w:pPr>
          <w:hyperlink w:anchor="__RefHeading___Toc6298768_2142443653">
            <w:r>
              <w:rPr>
                <w:webHidden/>
                <w:rStyle w:val="IndexLink"/>
                <w:rtl w:val="true"/>
              </w:rPr>
              <w:t xml:space="preserve">[ </w:t>
            </w:r>
            <w:r>
              <w:rPr>
                <w:rStyle w:val="IndexLink"/>
              </w:rPr>
              <w:t>357</w:t>
            </w:r>
            <w:r>
              <w:rPr>
                <w:rStyle w:val="IndexLink"/>
                <w:rtl w:val="true"/>
              </w:rPr>
              <w:t xml:space="preserve"> ] </w:t>
            </w:r>
            <w:r>
              <w:rPr>
                <w:rStyle w:val="IndexLink"/>
                <w:rtl w:val="true"/>
              </w:rPr>
              <w:t xml:space="preserve">أحمد بن محمّد بن عيسى </w:t>
            </w:r>
            <w:r>
              <w:rPr>
                <w:rStyle w:val="IndexLink"/>
                <w:rtl w:val="true"/>
              </w:rPr>
              <w:t>:</w:t>
              <w:tab/>
            </w:r>
            <w:r>
              <w:rPr>
                <w:rStyle w:val="IndexLink"/>
              </w:rPr>
              <w:t>212</w:t>
            </w:r>
          </w:hyperlink>
        </w:p>
        <w:p>
          <w:pPr>
            <w:pStyle w:val="Contents3"/>
            <w:tabs>
              <w:tab w:val="clear" w:pos="8459"/>
              <w:tab w:val="right" w:pos="9026" w:leader="dot"/>
            </w:tabs>
            <w:rPr/>
          </w:pPr>
          <w:hyperlink w:anchor="__RefHeading___Toc6298770_2142443653">
            <w:r>
              <w:rPr>
                <w:webHidden/>
                <w:rStyle w:val="IndexLink"/>
                <w:rtl w:val="true"/>
              </w:rPr>
              <w:t xml:space="preserve">[ </w:t>
            </w:r>
            <w:r>
              <w:rPr>
                <w:rStyle w:val="IndexLink"/>
              </w:rPr>
              <w:t>358</w:t>
            </w:r>
            <w:r>
              <w:rPr>
                <w:rStyle w:val="IndexLink"/>
                <w:rtl w:val="true"/>
              </w:rPr>
              <w:t xml:space="preserve"> ] </w:t>
            </w:r>
            <w:r>
              <w:rPr>
                <w:rStyle w:val="IndexLink"/>
                <w:rtl w:val="true"/>
              </w:rPr>
              <w:t xml:space="preserve">أحمد </w:t>
            </w:r>
            <w:r>
              <w:rPr>
                <w:rStyle w:val="IndexLink"/>
                <w:rtl w:val="true"/>
              </w:rPr>
              <w:t xml:space="preserve">* </w:t>
            </w:r>
            <w:r>
              <w:rPr>
                <w:rStyle w:val="IndexLink"/>
                <w:rtl w:val="true"/>
              </w:rPr>
              <w:t xml:space="preserve">بن محمّد الكوفي </w:t>
            </w:r>
            <w:r>
              <w:rPr>
                <w:rStyle w:val="IndexLink"/>
                <w:rtl w:val="true"/>
              </w:rPr>
              <w:t>:</w:t>
              <w:tab/>
            </w:r>
            <w:r>
              <w:rPr>
                <w:rStyle w:val="IndexLink"/>
              </w:rPr>
              <w:t>213</w:t>
            </w:r>
          </w:hyperlink>
        </w:p>
        <w:p>
          <w:pPr>
            <w:pStyle w:val="Contents3"/>
            <w:tabs>
              <w:tab w:val="clear" w:pos="8459"/>
              <w:tab w:val="right" w:pos="9026" w:leader="dot"/>
            </w:tabs>
            <w:rPr/>
          </w:pPr>
          <w:hyperlink w:anchor="__RefHeading___Toc6298772_2142443653">
            <w:r>
              <w:rPr>
                <w:webHidden/>
                <w:rStyle w:val="IndexLink"/>
                <w:rtl w:val="true"/>
              </w:rPr>
              <w:t xml:space="preserve">[ </w:t>
            </w:r>
            <w:r>
              <w:rPr>
                <w:rStyle w:val="IndexLink"/>
              </w:rPr>
              <w:t>359</w:t>
            </w:r>
            <w:r>
              <w:rPr>
                <w:rStyle w:val="IndexLink"/>
                <w:rtl w:val="true"/>
              </w:rPr>
              <w:t xml:space="preserve"> ] </w:t>
            </w:r>
            <w:r>
              <w:rPr>
                <w:rStyle w:val="IndexLink"/>
                <w:rtl w:val="true"/>
              </w:rPr>
              <w:t xml:space="preserve">أحمد بن محمّد بن مسلمة </w:t>
            </w:r>
            <w:r>
              <w:rPr>
                <w:rStyle w:val="IndexLink"/>
                <w:rtl w:val="true"/>
              </w:rPr>
              <w:t>:</w:t>
              <w:tab/>
            </w:r>
            <w:r>
              <w:rPr>
                <w:rStyle w:val="IndexLink"/>
              </w:rPr>
              <w:t>213</w:t>
            </w:r>
          </w:hyperlink>
        </w:p>
        <w:p>
          <w:pPr>
            <w:pStyle w:val="Contents3"/>
            <w:tabs>
              <w:tab w:val="clear" w:pos="8459"/>
              <w:tab w:val="right" w:pos="9026" w:leader="dot"/>
            </w:tabs>
            <w:rPr/>
          </w:pPr>
          <w:hyperlink w:anchor="__RefHeading___Toc6298774_2142443653">
            <w:r>
              <w:rPr>
                <w:webHidden/>
                <w:rStyle w:val="IndexLink"/>
                <w:rtl w:val="true"/>
              </w:rPr>
              <w:t xml:space="preserve">[ </w:t>
            </w:r>
            <w:r>
              <w:rPr>
                <w:rStyle w:val="IndexLink"/>
              </w:rPr>
              <w:t>360</w:t>
            </w:r>
            <w:r>
              <w:rPr>
                <w:rStyle w:val="IndexLink"/>
                <w:rtl w:val="true"/>
              </w:rPr>
              <w:t xml:space="preserve"> ] </w:t>
            </w:r>
            <w:r>
              <w:rPr>
                <w:rStyle w:val="IndexLink"/>
                <w:rtl w:val="true"/>
              </w:rPr>
              <w:t xml:space="preserve">أحمد </w:t>
            </w:r>
            <w:r>
              <w:rPr>
                <w:rStyle w:val="IndexLink"/>
                <w:rtl w:val="true"/>
              </w:rPr>
              <w:t xml:space="preserve">* </w:t>
            </w:r>
            <w:r>
              <w:rPr>
                <w:rStyle w:val="IndexLink"/>
                <w:rtl w:val="true"/>
              </w:rPr>
              <w:t xml:space="preserve">بن محمّد المقرئ </w:t>
            </w:r>
            <w:r>
              <w:rPr>
                <w:rStyle w:val="IndexLink"/>
                <w:rtl w:val="true"/>
              </w:rPr>
              <w:t>:</w:t>
              <w:tab/>
            </w:r>
            <w:r>
              <w:rPr>
                <w:rStyle w:val="IndexLink"/>
              </w:rPr>
              <w:t>214</w:t>
            </w:r>
          </w:hyperlink>
        </w:p>
        <w:p>
          <w:pPr>
            <w:pStyle w:val="Contents3"/>
            <w:tabs>
              <w:tab w:val="clear" w:pos="8459"/>
              <w:tab w:val="right" w:pos="9026" w:leader="dot"/>
            </w:tabs>
            <w:rPr/>
          </w:pPr>
          <w:hyperlink w:anchor="__RefHeading___Toc6298776_2142443653">
            <w:r>
              <w:rPr>
                <w:webHidden/>
                <w:rStyle w:val="IndexLink"/>
                <w:rtl w:val="true"/>
              </w:rPr>
              <w:t xml:space="preserve">[ </w:t>
            </w:r>
            <w:r>
              <w:rPr>
                <w:rStyle w:val="IndexLink"/>
              </w:rPr>
              <w:t>361</w:t>
            </w:r>
            <w:r>
              <w:rPr>
                <w:rStyle w:val="IndexLink"/>
                <w:rtl w:val="true"/>
              </w:rPr>
              <w:t xml:space="preserve"> ] </w:t>
            </w:r>
            <w:r>
              <w:rPr>
                <w:rStyle w:val="IndexLink"/>
                <w:rtl w:val="true"/>
              </w:rPr>
              <w:t xml:space="preserve">أحمد بن محمّد بن موسى </w:t>
            </w:r>
            <w:r>
              <w:rPr>
                <w:rStyle w:val="IndexLink"/>
                <w:rtl w:val="true"/>
              </w:rPr>
              <w:t>:</w:t>
              <w:tab/>
            </w:r>
            <w:r>
              <w:rPr>
                <w:rStyle w:val="IndexLink"/>
              </w:rPr>
              <w:t>215</w:t>
            </w:r>
          </w:hyperlink>
        </w:p>
        <w:p>
          <w:pPr>
            <w:pStyle w:val="Contents3"/>
            <w:tabs>
              <w:tab w:val="clear" w:pos="8459"/>
              <w:tab w:val="right" w:pos="9026" w:leader="dot"/>
            </w:tabs>
            <w:rPr/>
          </w:pPr>
          <w:hyperlink w:anchor="__RefHeading___Toc6298778_2142443653">
            <w:r>
              <w:rPr>
                <w:webHidden/>
                <w:rStyle w:val="IndexLink"/>
                <w:rtl w:val="true"/>
              </w:rPr>
              <w:t xml:space="preserve">[ </w:t>
            </w:r>
            <w:r>
              <w:rPr>
                <w:rStyle w:val="IndexLink"/>
              </w:rPr>
              <w:t>362</w:t>
            </w:r>
            <w:r>
              <w:rPr>
                <w:rStyle w:val="IndexLink"/>
                <w:rtl w:val="true"/>
              </w:rPr>
              <w:t xml:space="preserve"> ] </w:t>
            </w:r>
            <w:r>
              <w:rPr>
                <w:rStyle w:val="IndexLink"/>
                <w:rtl w:val="true"/>
              </w:rPr>
              <w:t xml:space="preserve">أحمد </w:t>
            </w:r>
            <w:r>
              <w:rPr>
                <w:rStyle w:val="IndexLink"/>
                <w:rtl w:val="true"/>
              </w:rPr>
              <w:t xml:space="preserve">* </w:t>
            </w:r>
            <w:r>
              <w:rPr>
                <w:rStyle w:val="IndexLink"/>
                <w:rtl w:val="true"/>
              </w:rPr>
              <w:t xml:space="preserve">بن محمّد بن موسى </w:t>
            </w:r>
            <w:r>
              <w:rPr>
                <w:rStyle w:val="IndexLink"/>
                <w:rtl w:val="true"/>
              </w:rPr>
              <w:t>:</w:t>
              <w:tab/>
            </w:r>
            <w:r>
              <w:rPr>
                <w:rStyle w:val="IndexLink"/>
              </w:rPr>
              <w:t>215</w:t>
            </w:r>
          </w:hyperlink>
        </w:p>
        <w:p>
          <w:pPr>
            <w:pStyle w:val="Contents3"/>
            <w:tabs>
              <w:tab w:val="clear" w:pos="8459"/>
              <w:tab w:val="right" w:pos="9026" w:leader="dot"/>
            </w:tabs>
            <w:rPr/>
          </w:pPr>
          <w:hyperlink w:anchor="__RefHeading___Toc6298780_2142443653">
            <w:r>
              <w:rPr>
                <w:webHidden/>
                <w:rStyle w:val="IndexLink"/>
                <w:rtl w:val="true"/>
              </w:rPr>
              <w:t xml:space="preserve">[ </w:t>
            </w:r>
            <w:r>
              <w:rPr>
                <w:rStyle w:val="IndexLink"/>
              </w:rPr>
              <w:t>363</w:t>
            </w:r>
            <w:r>
              <w:rPr>
                <w:rStyle w:val="IndexLink"/>
                <w:rtl w:val="true"/>
              </w:rPr>
              <w:t xml:space="preserve"> ] </w:t>
            </w:r>
            <w:r>
              <w:rPr>
                <w:rStyle w:val="IndexLink"/>
                <w:rtl w:val="true"/>
              </w:rPr>
              <w:t xml:space="preserve">أحمد بن محمّد النجاشي </w:t>
            </w:r>
            <w:r>
              <w:rPr>
                <w:rStyle w:val="IndexLink"/>
                <w:rtl w:val="true"/>
              </w:rPr>
              <w:t>:</w:t>
              <w:tab/>
            </w:r>
            <w:r>
              <w:rPr>
                <w:rStyle w:val="IndexLink"/>
              </w:rPr>
              <w:t>216</w:t>
            </w:r>
          </w:hyperlink>
        </w:p>
        <w:p>
          <w:pPr>
            <w:pStyle w:val="Contents3"/>
            <w:tabs>
              <w:tab w:val="clear" w:pos="8459"/>
              <w:tab w:val="right" w:pos="9026" w:leader="dot"/>
            </w:tabs>
            <w:rPr/>
          </w:pPr>
          <w:hyperlink w:anchor="__RefHeading___Toc6298782_2142443653">
            <w:r>
              <w:rPr>
                <w:webHidden/>
                <w:rStyle w:val="IndexLink"/>
                <w:rtl w:val="true"/>
              </w:rPr>
              <w:t xml:space="preserve">[ </w:t>
            </w:r>
            <w:r>
              <w:rPr>
                <w:rStyle w:val="IndexLink"/>
              </w:rPr>
              <w:t>364</w:t>
            </w:r>
            <w:r>
              <w:rPr>
                <w:rStyle w:val="IndexLink"/>
                <w:rtl w:val="true"/>
              </w:rPr>
              <w:t xml:space="preserve"> ] </w:t>
            </w:r>
            <w:r>
              <w:rPr>
                <w:rStyle w:val="IndexLink"/>
                <w:rtl w:val="true"/>
              </w:rPr>
              <w:t xml:space="preserve">أحمد بن محمّد بن نوح </w:t>
            </w:r>
            <w:r>
              <w:rPr>
                <w:rStyle w:val="IndexLink"/>
                <w:rtl w:val="true"/>
              </w:rPr>
              <w:t>:</w:t>
              <w:tab/>
            </w:r>
            <w:r>
              <w:rPr>
                <w:rStyle w:val="IndexLink"/>
              </w:rPr>
              <w:t>216</w:t>
            </w:r>
          </w:hyperlink>
        </w:p>
        <w:p>
          <w:pPr>
            <w:pStyle w:val="Contents3"/>
            <w:tabs>
              <w:tab w:val="clear" w:pos="8459"/>
              <w:tab w:val="right" w:pos="9026" w:leader="dot"/>
            </w:tabs>
            <w:rPr/>
          </w:pPr>
          <w:hyperlink w:anchor="__RefHeading___Toc6298784_2142443653">
            <w:r>
              <w:rPr>
                <w:webHidden/>
                <w:rStyle w:val="IndexLink"/>
                <w:rtl w:val="true"/>
              </w:rPr>
              <w:t xml:space="preserve">[ </w:t>
            </w:r>
            <w:r>
              <w:rPr>
                <w:rStyle w:val="IndexLink"/>
              </w:rPr>
              <w:t>365</w:t>
            </w:r>
            <w:r>
              <w:rPr>
                <w:rStyle w:val="IndexLink"/>
                <w:rtl w:val="true"/>
              </w:rPr>
              <w:t xml:space="preserve"> ] </w:t>
            </w:r>
            <w:r>
              <w:rPr>
                <w:rStyle w:val="IndexLink"/>
                <w:rtl w:val="true"/>
              </w:rPr>
              <w:t xml:space="preserve">أحمد </w:t>
            </w:r>
            <w:r>
              <w:rPr>
                <w:rStyle w:val="IndexLink"/>
                <w:rtl w:val="true"/>
              </w:rPr>
              <w:t xml:space="preserve">* </w:t>
            </w:r>
            <w:r>
              <w:rPr>
                <w:rStyle w:val="IndexLink"/>
                <w:rtl w:val="true"/>
              </w:rPr>
              <w:t xml:space="preserve">بن محمّد بن هيثم </w:t>
            </w:r>
            <w:r>
              <w:rPr>
                <w:rStyle w:val="IndexLink"/>
                <w:rtl w:val="true"/>
              </w:rPr>
              <w:t>:</w:t>
              <w:tab/>
            </w:r>
            <w:r>
              <w:rPr>
                <w:rStyle w:val="IndexLink"/>
              </w:rPr>
              <w:t>222</w:t>
            </w:r>
          </w:hyperlink>
        </w:p>
        <w:p>
          <w:pPr>
            <w:pStyle w:val="Contents3"/>
            <w:tabs>
              <w:tab w:val="clear" w:pos="8459"/>
              <w:tab w:val="right" w:pos="9026" w:leader="dot"/>
            </w:tabs>
            <w:rPr/>
          </w:pPr>
          <w:hyperlink w:anchor="__RefHeading___Toc6298786_2142443653">
            <w:r>
              <w:rPr>
                <w:webHidden/>
                <w:rStyle w:val="IndexLink"/>
                <w:rtl w:val="true"/>
              </w:rPr>
              <w:t xml:space="preserve">[ </w:t>
            </w:r>
            <w:r>
              <w:rPr>
                <w:rStyle w:val="IndexLink"/>
              </w:rPr>
              <w:t>366</w:t>
            </w:r>
            <w:r>
              <w:rPr>
                <w:rStyle w:val="IndexLink"/>
                <w:rtl w:val="true"/>
              </w:rPr>
              <w:t xml:space="preserve"> ] </w:t>
            </w:r>
            <w:r>
              <w:rPr>
                <w:rStyle w:val="IndexLink"/>
                <w:rtl w:val="true"/>
              </w:rPr>
              <w:t xml:space="preserve">أحمد بن محمّد بن يحيى </w:t>
            </w:r>
            <w:r>
              <w:rPr>
                <w:rStyle w:val="IndexLink"/>
                <w:rtl w:val="true"/>
              </w:rPr>
              <w:t>:</w:t>
              <w:tab/>
            </w:r>
            <w:r>
              <w:rPr>
                <w:rStyle w:val="IndexLink"/>
              </w:rPr>
              <w:t>222</w:t>
            </w:r>
          </w:hyperlink>
        </w:p>
        <w:p>
          <w:pPr>
            <w:pStyle w:val="Contents3"/>
            <w:tabs>
              <w:tab w:val="clear" w:pos="8459"/>
              <w:tab w:val="right" w:pos="9026" w:leader="dot"/>
            </w:tabs>
            <w:rPr/>
          </w:pPr>
          <w:hyperlink w:anchor="__RefHeading___Toc6298788_2142443653">
            <w:r>
              <w:rPr>
                <w:webHidden/>
                <w:rStyle w:val="IndexLink"/>
                <w:rtl w:val="true"/>
              </w:rPr>
              <w:t xml:space="preserve">[ </w:t>
            </w:r>
            <w:r>
              <w:rPr>
                <w:rStyle w:val="IndexLink"/>
              </w:rPr>
              <w:t>367</w:t>
            </w:r>
            <w:r>
              <w:rPr>
                <w:rStyle w:val="IndexLink"/>
                <w:rtl w:val="true"/>
              </w:rPr>
              <w:t xml:space="preserve"> ] </w:t>
            </w:r>
            <w:r>
              <w:rPr>
                <w:rStyle w:val="IndexLink"/>
                <w:rtl w:val="true"/>
              </w:rPr>
              <w:t xml:space="preserve">أحمد بن محمّد بن يحيى </w:t>
            </w:r>
            <w:r>
              <w:rPr>
                <w:rStyle w:val="IndexLink"/>
                <w:rtl w:val="true"/>
              </w:rPr>
              <w:t>:</w:t>
              <w:tab/>
            </w:r>
            <w:r>
              <w:rPr>
                <w:rStyle w:val="IndexLink"/>
              </w:rPr>
              <w:t>222</w:t>
            </w:r>
          </w:hyperlink>
        </w:p>
        <w:p>
          <w:pPr>
            <w:pStyle w:val="Contents3"/>
            <w:tabs>
              <w:tab w:val="clear" w:pos="8459"/>
              <w:tab w:val="right" w:pos="9026" w:leader="dot"/>
            </w:tabs>
            <w:rPr/>
          </w:pPr>
          <w:hyperlink w:anchor="__RefHeading___Toc6298790_2142443653">
            <w:r>
              <w:rPr>
                <w:webHidden/>
                <w:rStyle w:val="IndexLink"/>
                <w:rtl w:val="true"/>
              </w:rPr>
              <w:t xml:space="preserve">[ </w:t>
            </w:r>
            <w:r>
              <w:rPr>
                <w:rStyle w:val="IndexLink"/>
              </w:rPr>
              <w:t>368</w:t>
            </w:r>
            <w:r>
              <w:rPr>
                <w:rStyle w:val="IndexLink"/>
                <w:rtl w:val="true"/>
              </w:rPr>
              <w:t xml:space="preserve"> ] </w:t>
            </w:r>
            <w:r>
              <w:rPr>
                <w:rStyle w:val="IndexLink"/>
                <w:rtl w:val="true"/>
              </w:rPr>
              <w:t xml:space="preserve">أحمد بن محمّد بن يحيى </w:t>
            </w:r>
            <w:r>
              <w:rPr>
                <w:rStyle w:val="IndexLink"/>
                <w:rtl w:val="true"/>
              </w:rPr>
              <w:t>:</w:t>
              <w:tab/>
            </w:r>
            <w:r>
              <w:rPr>
                <w:rStyle w:val="IndexLink"/>
              </w:rPr>
              <w:t>222</w:t>
            </w:r>
          </w:hyperlink>
        </w:p>
        <w:p>
          <w:pPr>
            <w:pStyle w:val="Contents3"/>
            <w:tabs>
              <w:tab w:val="clear" w:pos="8459"/>
              <w:tab w:val="right" w:pos="9026" w:leader="dot"/>
            </w:tabs>
            <w:rPr/>
          </w:pPr>
          <w:hyperlink w:anchor="__RefHeading___Toc6298792_2142443653">
            <w:r>
              <w:rPr>
                <w:webHidden/>
                <w:rStyle w:val="IndexLink"/>
                <w:rtl w:val="true"/>
              </w:rPr>
              <w:t xml:space="preserve">[ </w:t>
            </w:r>
            <w:r>
              <w:rPr>
                <w:rStyle w:val="IndexLink"/>
              </w:rPr>
              <w:t>369</w:t>
            </w:r>
            <w:r>
              <w:rPr>
                <w:rStyle w:val="IndexLink"/>
                <w:rtl w:val="true"/>
              </w:rPr>
              <w:t xml:space="preserve"> ] </w:t>
            </w:r>
            <w:r>
              <w:rPr>
                <w:rStyle w:val="IndexLink"/>
                <w:rtl w:val="true"/>
              </w:rPr>
              <w:t xml:space="preserve">أحمد </w:t>
            </w:r>
            <w:r>
              <w:rPr>
                <w:rStyle w:val="IndexLink"/>
                <w:rtl w:val="true"/>
              </w:rPr>
              <w:t xml:space="preserve">* </w:t>
            </w:r>
            <w:r>
              <w:rPr>
                <w:rStyle w:val="IndexLink"/>
                <w:rtl w:val="true"/>
              </w:rPr>
              <w:t xml:space="preserve">بن محمّد بن يحيى </w:t>
            </w:r>
            <w:r>
              <w:rPr>
                <w:rStyle w:val="IndexLink"/>
                <w:rtl w:val="true"/>
              </w:rPr>
              <w:t>:</w:t>
              <w:tab/>
            </w:r>
            <w:r>
              <w:rPr>
                <w:rStyle w:val="IndexLink"/>
              </w:rPr>
              <w:t>224</w:t>
            </w:r>
          </w:hyperlink>
        </w:p>
        <w:p>
          <w:pPr>
            <w:pStyle w:val="Contents3"/>
            <w:tabs>
              <w:tab w:val="clear" w:pos="8459"/>
              <w:tab w:val="right" w:pos="9026" w:leader="dot"/>
            </w:tabs>
            <w:rPr/>
          </w:pPr>
          <w:hyperlink w:anchor="__RefHeading___Toc6298794_2142443653">
            <w:r>
              <w:rPr>
                <w:webHidden/>
                <w:rStyle w:val="IndexLink"/>
                <w:rtl w:val="true"/>
              </w:rPr>
              <w:t xml:space="preserve">[ </w:t>
            </w:r>
            <w:r>
              <w:rPr>
                <w:rStyle w:val="IndexLink"/>
              </w:rPr>
              <w:t>370</w:t>
            </w:r>
            <w:r>
              <w:rPr>
                <w:rStyle w:val="IndexLink"/>
                <w:rtl w:val="true"/>
              </w:rPr>
              <w:t xml:space="preserve"> ] </w:t>
            </w:r>
            <w:r>
              <w:rPr>
                <w:rStyle w:val="IndexLink"/>
                <w:rtl w:val="true"/>
              </w:rPr>
              <w:t xml:space="preserve">أحمد </w:t>
            </w:r>
            <w:r>
              <w:rPr>
                <w:rStyle w:val="IndexLink"/>
                <w:rtl w:val="true"/>
              </w:rPr>
              <w:t xml:space="preserve">** </w:t>
            </w:r>
            <w:r>
              <w:rPr>
                <w:rStyle w:val="IndexLink"/>
                <w:rtl w:val="true"/>
              </w:rPr>
              <w:t xml:space="preserve">بن محمّد بن يعقوب </w:t>
            </w:r>
            <w:r>
              <w:rPr>
                <w:rStyle w:val="IndexLink"/>
                <w:rtl w:val="true"/>
              </w:rPr>
              <w:t>:</w:t>
              <w:tab/>
            </w:r>
            <w:r>
              <w:rPr>
                <w:rStyle w:val="IndexLink"/>
              </w:rPr>
              <w:t>224</w:t>
            </w:r>
          </w:hyperlink>
        </w:p>
        <w:p>
          <w:pPr>
            <w:pStyle w:val="Contents3"/>
            <w:tabs>
              <w:tab w:val="clear" w:pos="8459"/>
              <w:tab w:val="right" w:pos="9026" w:leader="dot"/>
            </w:tabs>
            <w:rPr/>
          </w:pPr>
          <w:hyperlink w:anchor="__RefHeading___Toc6298796_2142443653">
            <w:r>
              <w:rPr>
                <w:webHidden/>
                <w:rStyle w:val="IndexLink"/>
                <w:rtl w:val="true"/>
              </w:rPr>
              <w:t xml:space="preserve">[ </w:t>
            </w:r>
            <w:r>
              <w:rPr>
                <w:rStyle w:val="IndexLink"/>
              </w:rPr>
              <w:t>371</w:t>
            </w:r>
            <w:r>
              <w:rPr>
                <w:rStyle w:val="IndexLink"/>
                <w:rtl w:val="true"/>
              </w:rPr>
              <w:t xml:space="preserve"> ] </w:t>
            </w:r>
            <w:r>
              <w:rPr>
                <w:rStyle w:val="IndexLink"/>
                <w:rtl w:val="true"/>
              </w:rPr>
              <w:t xml:space="preserve">أحمد بن مخلّد النخّاس </w:t>
            </w:r>
            <w:r>
              <w:rPr>
                <w:rStyle w:val="IndexLink"/>
                <w:rtl w:val="true"/>
              </w:rPr>
              <w:t>:</w:t>
              <w:tab/>
            </w:r>
            <w:r>
              <w:rPr>
                <w:rStyle w:val="IndexLink"/>
              </w:rPr>
              <w:t>224</w:t>
            </w:r>
          </w:hyperlink>
        </w:p>
        <w:p>
          <w:pPr>
            <w:pStyle w:val="Contents3"/>
            <w:tabs>
              <w:tab w:val="clear" w:pos="8459"/>
              <w:tab w:val="right" w:pos="9026" w:leader="dot"/>
            </w:tabs>
            <w:rPr/>
          </w:pPr>
          <w:hyperlink w:anchor="__RefHeading___Toc6298798_2142443653">
            <w:r>
              <w:rPr>
                <w:webHidden/>
                <w:rStyle w:val="IndexLink"/>
                <w:rtl w:val="true"/>
              </w:rPr>
              <w:t xml:space="preserve">[ </w:t>
            </w:r>
            <w:r>
              <w:rPr>
                <w:rStyle w:val="IndexLink"/>
              </w:rPr>
              <w:t>372</w:t>
            </w:r>
            <w:r>
              <w:rPr>
                <w:rStyle w:val="IndexLink"/>
                <w:rtl w:val="true"/>
              </w:rPr>
              <w:t xml:space="preserve"> ] </w:t>
            </w:r>
            <w:r>
              <w:rPr>
                <w:rStyle w:val="IndexLink"/>
                <w:rtl w:val="true"/>
              </w:rPr>
              <w:t xml:space="preserve">أحمد بن مزيد بن باكر </w:t>
            </w:r>
            <w:r>
              <w:rPr>
                <w:rStyle w:val="IndexLink"/>
                <w:rtl w:val="true"/>
              </w:rPr>
              <w:t>:</w:t>
              <w:tab/>
            </w:r>
            <w:r>
              <w:rPr>
                <w:rStyle w:val="IndexLink"/>
              </w:rPr>
              <w:t>224</w:t>
            </w:r>
          </w:hyperlink>
        </w:p>
        <w:p>
          <w:pPr>
            <w:pStyle w:val="Contents3"/>
            <w:tabs>
              <w:tab w:val="clear" w:pos="8459"/>
              <w:tab w:val="right" w:pos="9026" w:leader="dot"/>
            </w:tabs>
            <w:rPr/>
          </w:pPr>
          <w:hyperlink w:anchor="__RefHeading___Toc6298800_2142443653">
            <w:r>
              <w:rPr>
                <w:webHidden/>
                <w:rStyle w:val="IndexLink"/>
                <w:rtl w:val="true"/>
              </w:rPr>
              <w:t xml:space="preserve">[ </w:t>
            </w:r>
            <w:r>
              <w:rPr>
                <w:rStyle w:val="IndexLink"/>
              </w:rPr>
              <w:t>373</w:t>
            </w:r>
            <w:r>
              <w:rPr>
                <w:rStyle w:val="IndexLink"/>
                <w:rtl w:val="true"/>
              </w:rPr>
              <w:t xml:space="preserve"> ] </w:t>
            </w:r>
            <w:r>
              <w:rPr>
                <w:rStyle w:val="IndexLink"/>
                <w:rtl w:val="true"/>
              </w:rPr>
              <w:t xml:space="preserve">أحمد بن معاذ الجعفي </w:t>
            </w:r>
            <w:r>
              <w:rPr>
                <w:rStyle w:val="IndexLink"/>
                <w:rtl w:val="true"/>
              </w:rPr>
              <w:t>:</w:t>
              <w:tab/>
            </w:r>
            <w:r>
              <w:rPr>
                <w:rStyle w:val="IndexLink"/>
              </w:rPr>
              <w:t>225</w:t>
            </w:r>
          </w:hyperlink>
        </w:p>
        <w:p>
          <w:pPr>
            <w:pStyle w:val="Contents3"/>
            <w:tabs>
              <w:tab w:val="clear" w:pos="8459"/>
              <w:tab w:val="right" w:pos="9026" w:leader="dot"/>
            </w:tabs>
            <w:rPr/>
          </w:pPr>
          <w:hyperlink w:anchor="__RefHeading___Toc6298802_2142443653">
            <w:r>
              <w:rPr>
                <w:webHidden/>
                <w:rStyle w:val="IndexLink"/>
                <w:rtl w:val="true"/>
              </w:rPr>
              <w:t xml:space="preserve">[ </w:t>
            </w:r>
            <w:r>
              <w:rPr>
                <w:rStyle w:val="IndexLink"/>
              </w:rPr>
              <w:t>374</w:t>
            </w:r>
            <w:r>
              <w:rPr>
                <w:rStyle w:val="IndexLink"/>
                <w:rtl w:val="true"/>
              </w:rPr>
              <w:t xml:space="preserve"> ] </w:t>
            </w:r>
            <w:r>
              <w:rPr>
                <w:rStyle w:val="IndexLink"/>
                <w:rtl w:val="true"/>
              </w:rPr>
              <w:t xml:space="preserve">أحمد بن معافى </w:t>
            </w:r>
            <w:r>
              <w:rPr>
                <w:rStyle w:val="IndexLink"/>
                <w:rtl w:val="true"/>
              </w:rPr>
              <w:t>:</w:t>
              <w:tab/>
            </w:r>
            <w:r>
              <w:rPr>
                <w:rStyle w:val="IndexLink"/>
              </w:rPr>
              <w:t>225</w:t>
            </w:r>
          </w:hyperlink>
        </w:p>
        <w:p>
          <w:pPr>
            <w:pStyle w:val="Contents3"/>
            <w:tabs>
              <w:tab w:val="clear" w:pos="8459"/>
              <w:tab w:val="right" w:pos="9026" w:leader="dot"/>
            </w:tabs>
            <w:rPr/>
          </w:pPr>
          <w:hyperlink w:anchor="__RefHeading___Toc6298804_2142443653">
            <w:r>
              <w:rPr>
                <w:webHidden/>
                <w:rStyle w:val="IndexLink"/>
                <w:rtl w:val="true"/>
              </w:rPr>
              <w:t xml:space="preserve">[ </w:t>
            </w:r>
            <w:r>
              <w:rPr>
                <w:rStyle w:val="IndexLink"/>
              </w:rPr>
              <w:t>375</w:t>
            </w:r>
            <w:r>
              <w:rPr>
                <w:rStyle w:val="IndexLink"/>
                <w:rtl w:val="true"/>
              </w:rPr>
              <w:t xml:space="preserve"> ] </w:t>
            </w:r>
            <w:r>
              <w:rPr>
                <w:rStyle w:val="IndexLink"/>
                <w:rtl w:val="true"/>
              </w:rPr>
              <w:t xml:space="preserve">أحمد </w:t>
            </w:r>
            <w:r>
              <w:rPr>
                <w:rStyle w:val="IndexLink"/>
                <w:rtl w:val="true"/>
              </w:rPr>
              <w:t xml:space="preserve">* </w:t>
            </w:r>
            <w:r>
              <w:rPr>
                <w:rStyle w:val="IndexLink"/>
                <w:rtl w:val="true"/>
              </w:rPr>
              <w:t xml:space="preserve">بن معروف </w:t>
            </w:r>
            <w:r>
              <w:rPr>
                <w:rStyle w:val="IndexLink"/>
                <w:rtl w:val="true"/>
              </w:rPr>
              <w:t>:</w:t>
              <w:tab/>
            </w:r>
            <w:r>
              <w:rPr>
                <w:rStyle w:val="IndexLink"/>
              </w:rPr>
              <w:t>225</w:t>
            </w:r>
          </w:hyperlink>
        </w:p>
        <w:p>
          <w:pPr>
            <w:pStyle w:val="Contents3"/>
            <w:tabs>
              <w:tab w:val="clear" w:pos="8459"/>
              <w:tab w:val="right" w:pos="9026" w:leader="dot"/>
            </w:tabs>
            <w:rPr/>
          </w:pPr>
          <w:hyperlink w:anchor="__RefHeading___Toc6298806_2142443653">
            <w:r>
              <w:rPr>
                <w:webHidden/>
                <w:rStyle w:val="IndexLink"/>
                <w:rtl w:val="true"/>
              </w:rPr>
              <w:t xml:space="preserve">[ </w:t>
            </w:r>
            <w:r>
              <w:rPr>
                <w:rStyle w:val="IndexLink"/>
              </w:rPr>
              <w:t>376</w:t>
            </w:r>
            <w:r>
              <w:rPr>
                <w:rStyle w:val="IndexLink"/>
                <w:rtl w:val="true"/>
              </w:rPr>
              <w:t xml:space="preserve"> ] </w:t>
            </w:r>
            <w:r>
              <w:rPr>
                <w:rStyle w:val="IndexLink"/>
                <w:rtl w:val="true"/>
              </w:rPr>
              <w:t xml:space="preserve">أحمد بن منصور بن نصر </w:t>
            </w:r>
            <w:r>
              <w:rPr>
                <w:rStyle w:val="IndexLink"/>
                <w:rtl w:val="true"/>
              </w:rPr>
              <w:t>:</w:t>
              <w:tab/>
            </w:r>
            <w:r>
              <w:rPr>
                <w:rStyle w:val="IndexLink"/>
              </w:rPr>
              <w:t>225</w:t>
            </w:r>
          </w:hyperlink>
        </w:p>
        <w:p>
          <w:pPr>
            <w:pStyle w:val="Contents3"/>
            <w:tabs>
              <w:tab w:val="clear" w:pos="8459"/>
              <w:tab w:val="right" w:pos="9026" w:leader="dot"/>
            </w:tabs>
            <w:rPr/>
          </w:pPr>
          <w:hyperlink w:anchor="__RefHeading___Toc6298808_2142443653">
            <w:r>
              <w:rPr>
                <w:webHidden/>
                <w:rStyle w:val="IndexLink"/>
                <w:rtl w:val="true"/>
              </w:rPr>
              <w:t xml:space="preserve">[ </w:t>
            </w:r>
            <w:r>
              <w:rPr>
                <w:rStyle w:val="IndexLink"/>
              </w:rPr>
              <w:t>377</w:t>
            </w:r>
            <w:r>
              <w:rPr>
                <w:rStyle w:val="IndexLink"/>
                <w:rtl w:val="true"/>
              </w:rPr>
              <w:t xml:space="preserve"> ] </w:t>
            </w:r>
            <w:r>
              <w:rPr>
                <w:rStyle w:val="IndexLink"/>
                <w:rtl w:val="true"/>
              </w:rPr>
              <w:t xml:space="preserve">أحمد بن موسى بن جعفر </w:t>
            </w:r>
            <w:r>
              <w:rPr>
                <w:rStyle w:val="IndexLink"/>
                <w:rtl w:val="true"/>
              </w:rPr>
              <w:t>:</w:t>
              <w:tab/>
            </w:r>
            <w:r>
              <w:rPr>
                <w:rStyle w:val="IndexLink"/>
              </w:rPr>
              <w:t>226</w:t>
            </w:r>
          </w:hyperlink>
        </w:p>
        <w:p>
          <w:pPr>
            <w:pStyle w:val="Contents3"/>
            <w:tabs>
              <w:tab w:val="clear" w:pos="8459"/>
              <w:tab w:val="right" w:pos="9026" w:leader="dot"/>
            </w:tabs>
            <w:rPr/>
          </w:pPr>
          <w:hyperlink w:anchor="__RefHeading___Toc6298810_2142443653">
            <w:r>
              <w:rPr>
                <w:webHidden/>
                <w:rStyle w:val="IndexLink"/>
                <w:rtl w:val="true"/>
              </w:rPr>
              <w:t xml:space="preserve">[ </w:t>
            </w:r>
            <w:r>
              <w:rPr>
                <w:rStyle w:val="IndexLink"/>
              </w:rPr>
              <w:t>378</w:t>
            </w:r>
            <w:r>
              <w:rPr>
                <w:rStyle w:val="IndexLink"/>
                <w:rtl w:val="true"/>
              </w:rPr>
              <w:t xml:space="preserve"> ] </w:t>
            </w:r>
            <w:r>
              <w:rPr>
                <w:rStyle w:val="IndexLink"/>
                <w:rtl w:val="true"/>
              </w:rPr>
              <w:t xml:space="preserve">أحمد </w:t>
            </w:r>
            <w:r>
              <w:rPr>
                <w:rStyle w:val="IndexLink"/>
                <w:rtl w:val="true"/>
              </w:rPr>
              <w:t xml:space="preserve">* </w:t>
            </w:r>
            <w:r>
              <w:rPr>
                <w:rStyle w:val="IndexLink"/>
                <w:rtl w:val="true"/>
              </w:rPr>
              <w:t xml:space="preserve">بن موسى بن جعفر </w:t>
            </w:r>
            <w:r>
              <w:rPr>
                <w:rStyle w:val="IndexLink"/>
                <w:rtl w:val="true"/>
              </w:rPr>
              <w:t>:</w:t>
              <w:tab/>
            </w:r>
            <w:r>
              <w:rPr>
                <w:rStyle w:val="IndexLink"/>
              </w:rPr>
              <w:t>227</w:t>
            </w:r>
          </w:hyperlink>
        </w:p>
        <w:p>
          <w:pPr>
            <w:pStyle w:val="Contents3"/>
            <w:tabs>
              <w:tab w:val="clear" w:pos="8459"/>
              <w:tab w:val="right" w:pos="9026" w:leader="dot"/>
            </w:tabs>
            <w:rPr/>
          </w:pPr>
          <w:hyperlink w:anchor="__RefHeading___Toc6298812_2142443653">
            <w:r>
              <w:rPr>
                <w:webHidden/>
                <w:rStyle w:val="IndexLink"/>
                <w:rtl w:val="true"/>
              </w:rPr>
              <w:t xml:space="preserve">[ </w:t>
            </w:r>
            <w:r>
              <w:rPr>
                <w:rStyle w:val="IndexLink"/>
              </w:rPr>
              <w:t>379</w:t>
            </w:r>
            <w:r>
              <w:rPr>
                <w:rStyle w:val="IndexLink"/>
                <w:rtl w:val="true"/>
              </w:rPr>
              <w:t xml:space="preserve"> ] </w:t>
            </w:r>
            <w:r>
              <w:rPr>
                <w:rStyle w:val="IndexLink"/>
                <w:rtl w:val="true"/>
              </w:rPr>
              <w:t xml:space="preserve">أحمد </w:t>
            </w:r>
            <w:r>
              <w:rPr>
                <w:rStyle w:val="IndexLink"/>
                <w:rtl w:val="true"/>
              </w:rPr>
              <w:t xml:space="preserve">* </w:t>
            </w:r>
            <w:r>
              <w:rPr>
                <w:rStyle w:val="IndexLink"/>
                <w:rtl w:val="true"/>
              </w:rPr>
              <w:t xml:space="preserve">بن مهران </w:t>
            </w:r>
            <w:r>
              <w:rPr>
                <w:rStyle w:val="IndexLink"/>
                <w:rtl w:val="true"/>
              </w:rPr>
              <w:t>:</w:t>
              <w:tab/>
            </w:r>
            <w:r>
              <w:rPr>
                <w:rStyle w:val="IndexLink"/>
              </w:rPr>
              <w:t>228</w:t>
            </w:r>
          </w:hyperlink>
        </w:p>
        <w:p>
          <w:pPr>
            <w:pStyle w:val="Contents3"/>
            <w:tabs>
              <w:tab w:val="clear" w:pos="8459"/>
              <w:tab w:val="right" w:pos="9026" w:leader="dot"/>
            </w:tabs>
            <w:rPr/>
          </w:pPr>
          <w:hyperlink w:anchor="__RefHeading___Toc6298814_2142443653">
            <w:r>
              <w:rPr>
                <w:webHidden/>
                <w:rStyle w:val="IndexLink"/>
                <w:rtl w:val="true"/>
              </w:rPr>
              <w:t xml:space="preserve">[ </w:t>
            </w:r>
            <w:r>
              <w:rPr>
                <w:rStyle w:val="IndexLink"/>
              </w:rPr>
              <w:t>380</w:t>
            </w:r>
            <w:r>
              <w:rPr>
                <w:rStyle w:val="IndexLink"/>
                <w:rtl w:val="true"/>
              </w:rPr>
              <w:t xml:space="preserve"> ] </w:t>
            </w:r>
            <w:r>
              <w:rPr>
                <w:rStyle w:val="IndexLink"/>
                <w:rtl w:val="true"/>
              </w:rPr>
              <w:t xml:space="preserve">أحمد </w:t>
            </w:r>
            <w:r>
              <w:rPr>
                <w:rStyle w:val="IndexLink"/>
                <w:rtl w:val="true"/>
              </w:rPr>
              <w:t xml:space="preserve">* </w:t>
            </w:r>
            <w:r>
              <w:rPr>
                <w:rStyle w:val="IndexLink"/>
                <w:rtl w:val="true"/>
              </w:rPr>
              <w:t xml:space="preserve">بن ميثم بن أبي نعيم </w:t>
            </w:r>
            <w:r>
              <w:rPr>
                <w:rStyle w:val="IndexLink"/>
                <w:rtl w:val="true"/>
              </w:rPr>
              <w:t>:</w:t>
              <w:tab/>
            </w:r>
            <w:r>
              <w:rPr>
                <w:rStyle w:val="IndexLink"/>
              </w:rPr>
              <w:t>229</w:t>
            </w:r>
          </w:hyperlink>
        </w:p>
        <w:p>
          <w:pPr>
            <w:pStyle w:val="Contents3"/>
            <w:tabs>
              <w:tab w:val="clear" w:pos="8459"/>
              <w:tab w:val="right" w:pos="9026" w:leader="dot"/>
            </w:tabs>
            <w:rPr/>
          </w:pPr>
          <w:hyperlink w:anchor="__RefHeading___Toc6298816_2142443653">
            <w:r>
              <w:rPr>
                <w:webHidden/>
                <w:rStyle w:val="IndexLink"/>
                <w:rtl w:val="true"/>
              </w:rPr>
              <w:t xml:space="preserve">[ </w:t>
            </w:r>
            <w:r>
              <w:rPr>
                <w:rStyle w:val="IndexLink"/>
              </w:rPr>
              <w:t>381</w:t>
            </w:r>
            <w:r>
              <w:rPr>
                <w:rStyle w:val="IndexLink"/>
                <w:rtl w:val="true"/>
              </w:rPr>
              <w:t xml:space="preserve"> ] </w:t>
            </w:r>
            <w:r>
              <w:rPr>
                <w:rStyle w:val="IndexLink"/>
                <w:rtl w:val="true"/>
              </w:rPr>
              <w:t xml:space="preserve">أحمد </w:t>
            </w:r>
            <w:r>
              <w:rPr>
                <w:rStyle w:val="IndexLink"/>
                <w:rtl w:val="true"/>
              </w:rPr>
              <w:t xml:space="preserve">* </w:t>
            </w:r>
            <w:r>
              <w:rPr>
                <w:rStyle w:val="IndexLink"/>
                <w:rtl w:val="true"/>
              </w:rPr>
              <w:t xml:space="preserve">بن نصر بن سعيد </w:t>
            </w:r>
            <w:r>
              <w:rPr>
                <w:rStyle w:val="IndexLink"/>
                <w:rtl w:val="true"/>
              </w:rPr>
              <w:t>:</w:t>
              <w:tab/>
            </w:r>
            <w:r>
              <w:rPr>
                <w:rStyle w:val="IndexLink"/>
              </w:rPr>
              <w:t>231</w:t>
            </w:r>
          </w:hyperlink>
        </w:p>
        <w:p>
          <w:pPr>
            <w:pStyle w:val="Contents3"/>
            <w:tabs>
              <w:tab w:val="clear" w:pos="8459"/>
              <w:tab w:val="right" w:pos="9026" w:leader="dot"/>
            </w:tabs>
            <w:rPr/>
          </w:pPr>
          <w:hyperlink w:anchor="__RefHeading___Toc6298818_2142443653">
            <w:r>
              <w:rPr>
                <w:webHidden/>
                <w:rStyle w:val="IndexLink"/>
                <w:rtl w:val="true"/>
              </w:rPr>
              <w:t xml:space="preserve">[ </w:t>
            </w:r>
            <w:r>
              <w:rPr>
                <w:rStyle w:val="IndexLink"/>
              </w:rPr>
              <w:t>382</w:t>
            </w:r>
            <w:r>
              <w:rPr>
                <w:rStyle w:val="IndexLink"/>
                <w:rtl w:val="true"/>
              </w:rPr>
              <w:t xml:space="preserve"> ] </w:t>
            </w:r>
            <w:r>
              <w:rPr>
                <w:rStyle w:val="IndexLink"/>
                <w:rtl w:val="true"/>
              </w:rPr>
              <w:t xml:space="preserve">أحمد </w:t>
            </w:r>
            <w:r>
              <w:rPr>
                <w:rStyle w:val="IndexLink"/>
                <w:rtl w:val="true"/>
              </w:rPr>
              <w:t xml:space="preserve">* </w:t>
            </w:r>
            <w:r>
              <w:rPr>
                <w:rStyle w:val="IndexLink"/>
                <w:rtl w:val="true"/>
              </w:rPr>
              <w:t xml:space="preserve">بن النضر </w:t>
            </w:r>
            <w:r>
              <w:rPr>
                <w:rStyle w:val="IndexLink"/>
                <w:rtl w:val="true"/>
              </w:rPr>
              <w:t>:</w:t>
              <w:tab/>
            </w:r>
            <w:r>
              <w:rPr>
                <w:rStyle w:val="IndexLink"/>
              </w:rPr>
              <w:t>232</w:t>
            </w:r>
          </w:hyperlink>
        </w:p>
        <w:p>
          <w:pPr>
            <w:pStyle w:val="Contents3"/>
            <w:tabs>
              <w:tab w:val="clear" w:pos="8459"/>
              <w:tab w:val="right" w:pos="9026" w:leader="dot"/>
            </w:tabs>
            <w:rPr/>
          </w:pPr>
          <w:hyperlink w:anchor="__RefHeading___Toc6298820_2142443653">
            <w:r>
              <w:rPr>
                <w:webHidden/>
                <w:rStyle w:val="IndexLink"/>
                <w:rtl w:val="true"/>
              </w:rPr>
              <w:t xml:space="preserve">[ </w:t>
            </w:r>
            <w:r>
              <w:rPr>
                <w:rStyle w:val="IndexLink"/>
              </w:rPr>
              <w:t>383</w:t>
            </w:r>
            <w:r>
              <w:rPr>
                <w:rStyle w:val="IndexLink"/>
                <w:rtl w:val="true"/>
              </w:rPr>
              <w:t xml:space="preserve"> ] </w:t>
            </w:r>
            <w:r>
              <w:rPr>
                <w:rStyle w:val="IndexLink"/>
                <w:rtl w:val="true"/>
              </w:rPr>
              <w:t xml:space="preserve">أحمد بن وهيب بن حفص </w:t>
            </w:r>
            <w:r>
              <w:rPr>
                <w:rStyle w:val="IndexLink"/>
                <w:rtl w:val="true"/>
              </w:rPr>
              <w:t>:</w:t>
              <w:tab/>
            </w:r>
            <w:r>
              <w:rPr>
                <w:rStyle w:val="IndexLink"/>
              </w:rPr>
              <w:t>233</w:t>
            </w:r>
          </w:hyperlink>
        </w:p>
        <w:p>
          <w:pPr>
            <w:pStyle w:val="Contents3"/>
            <w:tabs>
              <w:tab w:val="clear" w:pos="8459"/>
              <w:tab w:val="right" w:pos="9026" w:leader="dot"/>
            </w:tabs>
            <w:rPr/>
          </w:pPr>
          <w:hyperlink w:anchor="__RefHeading___Toc6298822_2142443653">
            <w:r>
              <w:rPr>
                <w:webHidden/>
                <w:rStyle w:val="IndexLink"/>
                <w:rtl w:val="true"/>
              </w:rPr>
              <w:t xml:space="preserve">[ </w:t>
            </w:r>
            <w:r>
              <w:rPr>
                <w:rStyle w:val="IndexLink"/>
              </w:rPr>
              <w:t>384</w:t>
            </w:r>
            <w:r>
              <w:rPr>
                <w:rStyle w:val="IndexLink"/>
                <w:rtl w:val="true"/>
              </w:rPr>
              <w:t xml:space="preserve"> ] </w:t>
            </w:r>
            <w:r>
              <w:rPr>
                <w:rStyle w:val="IndexLink"/>
                <w:rtl w:val="true"/>
              </w:rPr>
              <w:t xml:space="preserve">أحمد بن هارون الفامي </w:t>
            </w:r>
            <w:r>
              <w:rPr>
                <w:rStyle w:val="IndexLink"/>
                <w:rtl w:val="true"/>
              </w:rPr>
              <w:t>:</w:t>
              <w:tab/>
            </w:r>
            <w:r>
              <w:rPr>
                <w:rStyle w:val="IndexLink"/>
              </w:rPr>
              <w:t>234</w:t>
            </w:r>
          </w:hyperlink>
        </w:p>
        <w:p>
          <w:pPr>
            <w:pStyle w:val="Contents3"/>
            <w:tabs>
              <w:tab w:val="clear" w:pos="8459"/>
              <w:tab w:val="right" w:pos="9026" w:leader="dot"/>
            </w:tabs>
            <w:rPr/>
          </w:pPr>
          <w:hyperlink w:anchor="__RefHeading___Toc6298824_2142443653">
            <w:r>
              <w:rPr>
                <w:webHidden/>
                <w:rStyle w:val="IndexLink"/>
                <w:rtl w:val="true"/>
              </w:rPr>
              <w:t xml:space="preserve">[ </w:t>
            </w:r>
            <w:r>
              <w:rPr>
                <w:rStyle w:val="IndexLink"/>
              </w:rPr>
              <w:t>385</w:t>
            </w:r>
            <w:r>
              <w:rPr>
                <w:rStyle w:val="IndexLink"/>
                <w:rtl w:val="true"/>
              </w:rPr>
              <w:t xml:space="preserve"> ] </w:t>
            </w:r>
            <w:r>
              <w:rPr>
                <w:rStyle w:val="IndexLink"/>
                <w:rtl w:val="true"/>
              </w:rPr>
              <w:t xml:space="preserve">أحمد </w:t>
            </w:r>
            <w:r>
              <w:rPr>
                <w:rStyle w:val="IndexLink"/>
                <w:rtl w:val="true"/>
              </w:rPr>
              <w:t xml:space="preserve">** </w:t>
            </w:r>
            <w:r>
              <w:rPr>
                <w:rStyle w:val="IndexLink"/>
                <w:rtl w:val="true"/>
              </w:rPr>
              <w:t xml:space="preserve">بن هلال </w:t>
            </w:r>
            <w:r>
              <w:rPr>
                <w:rStyle w:val="IndexLink"/>
                <w:rtl w:val="true"/>
              </w:rPr>
              <w:t>:</w:t>
              <w:tab/>
            </w:r>
            <w:r>
              <w:rPr>
                <w:rStyle w:val="IndexLink"/>
              </w:rPr>
              <w:t>234</w:t>
            </w:r>
          </w:hyperlink>
        </w:p>
        <w:p>
          <w:pPr>
            <w:pStyle w:val="Contents3"/>
            <w:tabs>
              <w:tab w:val="clear" w:pos="8459"/>
              <w:tab w:val="right" w:pos="9026" w:leader="dot"/>
            </w:tabs>
            <w:rPr/>
          </w:pPr>
          <w:hyperlink w:anchor="__RefHeading___Toc6298826_2142443653">
            <w:r>
              <w:rPr>
                <w:webHidden/>
                <w:rStyle w:val="IndexLink"/>
                <w:rtl w:val="true"/>
              </w:rPr>
              <w:t xml:space="preserve">[ </w:t>
            </w:r>
            <w:r>
              <w:rPr>
                <w:rStyle w:val="IndexLink"/>
              </w:rPr>
              <w:t>386</w:t>
            </w:r>
            <w:r>
              <w:rPr>
                <w:rStyle w:val="IndexLink"/>
                <w:rtl w:val="true"/>
              </w:rPr>
              <w:t xml:space="preserve"> ] </w:t>
            </w:r>
            <w:r>
              <w:rPr>
                <w:rStyle w:val="IndexLink"/>
                <w:rtl w:val="true"/>
              </w:rPr>
              <w:t xml:space="preserve">أحمد بن يحيى </w:t>
            </w:r>
            <w:r>
              <w:rPr>
                <w:rStyle w:val="IndexLink"/>
                <w:rtl w:val="true"/>
              </w:rPr>
              <w:t>:</w:t>
              <w:tab/>
            </w:r>
            <w:r>
              <w:rPr>
                <w:rStyle w:val="IndexLink"/>
              </w:rPr>
              <w:t>242</w:t>
            </w:r>
          </w:hyperlink>
        </w:p>
        <w:p>
          <w:pPr>
            <w:pStyle w:val="Contents3"/>
            <w:tabs>
              <w:tab w:val="clear" w:pos="8459"/>
              <w:tab w:val="right" w:pos="9026" w:leader="dot"/>
            </w:tabs>
            <w:rPr/>
          </w:pPr>
          <w:hyperlink w:anchor="__RefHeading___Toc6298828_2142443653">
            <w:r>
              <w:rPr>
                <w:webHidden/>
                <w:rStyle w:val="IndexLink"/>
                <w:rtl w:val="true"/>
              </w:rPr>
              <w:t xml:space="preserve">[ </w:t>
            </w:r>
            <w:r>
              <w:rPr>
                <w:rStyle w:val="IndexLink"/>
              </w:rPr>
              <w:t>387</w:t>
            </w:r>
            <w:r>
              <w:rPr>
                <w:rStyle w:val="IndexLink"/>
                <w:rtl w:val="true"/>
              </w:rPr>
              <w:t xml:space="preserve"> ] </w:t>
            </w:r>
            <w:r>
              <w:rPr>
                <w:rStyle w:val="IndexLink"/>
                <w:rtl w:val="true"/>
              </w:rPr>
              <w:t xml:space="preserve">أحمد </w:t>
            </w:r>
            <w:r>
              <w:rPr>
                <w:rStyle w:val="IndexLink"/>
                <w:rtl w:val="true"/>
              </w:rPr>
              <w:t xml:space="preserve">* </w:t>
            </w:r>
            <w:r>
              <w:rPr>
                <w:rStyle w:val="IndexLink"/>
                <w:rtl w:val="true"/>
              </w:rPr>
              <w:t xml:space="preserve">بن يحيى بن حكيم </w:t>
            </w:r>
            <w:r>
              <w:rPr>
                <w:rStyle w:val="IndexLink"/>
                <w:rtl w:val="true"/>
              </w:rPr>
              <w:t>:</w:t>
              <w:tab/>
            </w:r>
            <w:r>
              <w:rPr>
                <w:rStyle w:val="IndexLink"/>
              </w:rPr>
              <w:t>242</w:t>
            </w:r>
          </w:hyperlink>
        </w:p>
        <w:p>
          <w:pPr>
            <w:pStyle w:val="Contents3"/>
            <w:tabs>
              <w:tab w:val="clear" w:pos="8459"/>
              <w:tab w:val="right" w:pos="9026" w:leader="dot"/>
            </w:tabs>
            <w:rPr/>
          </w:pPr>
          <w:hyperlink w:anchor="__RefHeading___Toc6298830_2142443653">
            <w:r>
              <w:rPr>
                <w:webHidden/>
                <w:rStyle w:val="IndexLink"/>
                <w:rtl w:val="true"/>
              </w:rPr>
              <w:t xml:space="preserve">[ </w:t>
            </w:r>
            <w:r>
              <w:rPr>
                <w:rStyle w:val="IndexLink"/>
              </w:rPr>
              <w:t>388</w:t>
            </w:r>
            <w:r>
              <w:rPr>
                <w:rStyle w:val="IndexLink"/>
                <w:rtl w:val="true"/>
              </w:rPr>
              <w:t xml:space="preserve"> ] </w:t>
            </w:r>
            <w:r>
              <w:rPr>
                <w:rStyle w:val="IndexLink"/>
                <w:rtl w:val="true"/>
              </w:rPr>
              <w:t xml:space="preserve">أحمد بن يزيد </w:t>
            </w:r>
            <w:r>
              <w:rPr>
                <w:rStyle w:val="IndexLink"/>
                <w:rtl w:val="true"/>
              </w:rPr>
              <w:t>:</w:t>
              <w:tab/>
            </w:r>
            <w:r>
              <w:rPr>
                <w:rStyle w:val="IndexLink"/>
              </w:rPr>
              <w:t>243</w:t>
            </w:r>
          </w:hyperlink>
        </w:p>
        <w:p>
          <w:pPr>
            <w:pStyle w:val="Contents3"/>
            <w:tabs>
              <w:tab w:val="clear" w:pos="8459"/>
              <w:tab w:val="right" w:pos="9026" w:leader="dot"/>
            </w:tabs>
            <w:rPr/>
          </w:pPr>
          <w:hyperlink w:anchor="__RefHeading___Toc6298832_2142443653">
            <w:r>
              <w:rPr>
                <w:webHidden/>
                <w:rStyle w:val="IndexLink"/>
                <w:rtl w:val="true"/>
              </w:rPr>
              <w:t xml:space="preserve">[ </w:t>
            </w:r>
            <w:r>
              <w:rPr>
                <w:rStyle w:val="IndexLink"/>
              </w:rPr>
              <w:t>389</w:t>
            </w:r>
            <w:r>
              <w:rPr>
                <w:rStyle w:val="IndexLink"/>
                <w:rtl w:val="true"/>
              </w:rPr>
              <w:t xml:space="preserve"> ] </w:t>
            </w:r>
            <w:r>
              <w:rPr>
                <w:rStyle w:val="IndexLink"/>
                <w:rtl w:val="true"/>
              </w:rPr>
              <w:t xml:space="preserve">أحمد بن اليسع بن عبداللّه </w:t>
            </w:r>
            <w:r>
              <w:rPr>
                <w:rStyle w:val="IndexLink"/>
                <w:rtl w:val="true"/>
              </w:rPr>
              <w:t>:</w:t>
              <w:tab/>
            </w:r>
            <w:r>
              <w:rPr>
                <w:rStyle w:val="IndexLink"/>
              </w:rPr>
              <w:t>243</w:t>
            </w:r>
          </w:hyperlink>
        </w:p>
        <w:p>
          <w:pPr>
            <w:pStyle w:val="Contents3"/>
            <w:tabs>
              <w:tab w:val="clear" w:pos="8459"/>
              <w:tab w:val="right" w:pos="9026" w:leader="dot"/>
            </w:tabs>
            <w:rPr/>
          </w:pPr>
          <w:hyperlink w:anchor="__RefHeading___Toc6298834_2142443653">
            <w:r>
              <w:rPr>
                <w:webHidden/>
                <w:rStyle w:val="IndexLink"/>
                <w:rtl w:val="true"/>
              </w:rPr>
              <w:t xml:space="preserve">[ </w:t>
            </w:r>
            <w:r>
              <w:rPr>
                <w:rStyle w:val="IndexLink"/>
              </w:rPr>
              <w:t>390</w:t>
            </w:r>
            <w:r>
              <w:rPr>
                <w:rStyle w:val="IndexLink"/>
                <w:rtl w:val="true"/>
              </w:rPr>
              <w:t xml:space="preserve"> ] </w:t>
            </w:r>
            <w:r>
              <w:rPr>
                <w:rStyle w:val="IndexLink"/>
                <w:rtl w:val="true"/>
              </w:rPr>
              <w:t xml:space="preserve">أحمد بن يعقوب السنائي </w:t>
            </w:r>
            <w:r>
              <w:rPr>
                <w:rStyle w:val="IndexLink"/>
                <w:rtl w:val="true"/>
              </w:rPr>
              <w:t>:</w:t>
              <w:tab/>
            </w:r>
            <w:r>
              <w:rPr>
                <w:rStyle w:val="IndexLink"/>
              </w:rPr>
              <w:t>244</w:t>
            </w:r>
          </w:hyperlink>
        </w:p>
        <w:p>
          <w:pPr>
            <w:pStyle w:val="Contents3"/>
            <w:tabs>
              <w:tab w:val="clear" w:pos="8459"/>
              <w:tab w:val="right" w:pos="9026" w:leader="dot"/>
            </w:tabs>
            <w:rPr/>
          </w:pPr>
          <w:hyperlink w:anchor="__RefHeading___Toc6298836_2142443653">
            <w:r>
              <w:rPr>
                <w:webHidden/>
                <w:rStyle w:val="IndexLink"/>
                <w:rtl w:val="true"/>
              </w:rPr>
              <w:t xml:space="preserve">[ </w:t>
            </w:r>
            <w:r>
              <w:rPr>
                <w:rStyle w:val="IndexLink"/>
              </w:rPr>
              <w:t>391</w:t>
            </w:r>
            <w:r>
              <w:rPr>
                <w:rStyle w:val="IndexLink"/>
                <w:rtl w:val="true"/>
              </w:rPr>
              <w:t xml:space="preserve"> ] </w:t>
            </w:r>
            <w:r>
              <w:rPr>
                <w:rStyle w:val="IndexLink"/>
                <w:rtl w:val="true"/>
              </w:rPr>
              <w:t xml:space="preserve">أحمد بن يوسف </w:t>
            </w:r>
            <w:r>
              <w:rPr>
                <w:rStyle w:val="IndexLink"/>
                <w:rtl w:val="true"/>
              </w:rPr>
              <w:t>:</w:t>
              <w:tab/>
            </w:r>
            <w:r>
              <w:rPr>
                <w:rStyle w:val="IndexLink"/>
              </w:rPr>
              <w:t>244</w:t>
            </w:r>
          </w:hyperlink>
        </w:p>
        <w:p>
          <w:pPr>
            <w:pStyle w:val="Contents3"/>
            <w:tabs>
              <w:tab w:val="clear" w:pos="8459"/>
              <w:tab w:val="right" w:pos="9026" w:leader="dot"/>
            </w:tabs>
            <w:rPr/>
          </w:pPr>
          <w:hyperlink w:anchor="__RefHeading___Toc6298838_2142443653">
            <w:r>
              <w:rPr>
                <w:webHidden/>
                <w:rStyle w:val="IndexLink"/>
                <w:rtl w:val="true"/>
              </w:rPr>
              <w:t xml:space="preserve">[ </w:t>
            </w:r>
            <w:r>
              <w:rPr>
                <w:rStyle w:val="IndexLink"/>
              </w:rPr>
              <w:t>392</w:t>
            </w:r>
            <w:r>
              <w:rPr>
                <w:rStyle w:val="IndexLink"/>
                <w:rtl w:val="true"/>
              </w:rPr>
              <w:t xml:space="preserve"> ] </w:t>
            </w:r>
            <w:r>
              <w:rPr>
                <w:rStyle w:val="IndexLink"/>
                <w:rtl w:val="true"/>
              </w:rPr>
              <w:t xml:space="preserve">أحمد بن يوسف بن أحمد </w:t>
            </w:r>
            <w:r>
              <w:rPr>
                <w:rStyle w:val="IndexLink"/>
                <w:rtl w:val="true"/>
              </w:rPr>
              <w:t>:</w:t>
              <w:tab/>
            </w:r>
            <w:r>
              <w:rPr>
                <w:rStyle w:val="IndexLink"/>
              </w:rPr>
              <w:t>244</w:t>
            </w:r>
          </w:hyperlink>
        </w:p>
        <w:p>
          <w:pPr>
            <w:pStyle w:val="Contents3"/>
            <w:tabs>
              <w:tab w:val="clear" w:pos="8459"/>
              <w:tab w:val="right" w:pos="9026" w:leader="dot"/>
            </w:tabs>
            <w:rPr/>
          </w:pPr>
          <w:hyperlink w:anchor="__RefHeading___Toc6298840_2142443653">
            <w:r>
              <w:rPr>
                <w:webHidden/>
                <w:rStyle w:val="IndexLink"/>
                <w:rtl w:val="true"/>
              </w:rPr>
              <w:t xml:space="preserve">[ </w:t>
            </w:r>
            <w:r>
              <w:rPr>
                <w:rStyle w:val="IndexLink"/>
              </w:rPr>
              <w:t>393</w:t>
            </w:r>
            <w:r>
              <w:rPr>
                <w:rStyle w:val="IndexLink"/>
                <w:rtl w:val="true"/>
              </w:rPr>
              <w:t xml:space="preserve"> ] </w:t>
            </w:r>
            <w:r>
              <w:rPr>
                <w:rStyle w:val="IndexLink"/>
                <w:rtl w:val="true"/>
              </w:rPr>
              <w:t xml:space="preserve">أحمر بن جزي السدوسي </w:t>
            </w:r>
            <w:r>
              <w:rPr>
                <w:rStyle w:val="IndexLink"/>
                <w:rtl w:val="true"/>
              </w:rPr>
              <w:t>:</w:t>
              <w:tab/>
            </w:r>
            <w:r>
              <w:rPr>
                <w:rStyle w:val="IndexLink"/>
              </w:rPr>
              <w:t>244</w:t>
            </w:r>
          </w:hyperlink>
        </w:p>
        <w:p>
          <w:pPr>
            <w:pStyle w:val="Contents3"/>
            <w:tabs>
              <w:tab w:val="clear" w:pos="8459"/>
              <w:tab w:val="right" w:pos="9026" w:leader="dot"/>
            </w:tabs>
            <w:rPr/>
          </w:pPr>
          <w:hyperlink w:anchor="__RefHeading___Toc6298842_2142443653">
            <w:r>
              <w:rPr>
                <w:webHidden/>
                <w:rStyle w:val="IndexLink"/>
                <w:rtl w:val="true"/>
              </w:rPr>
              <w:t xml:space="preserve">[ </w:t>
            </w:r>
            <w:r>
              <w:rPr>
                <w:rStyle w:val="IndexLink"/>
              </w:rPr>
              <w:t>394</w:t>
            </w:r>
            <w:r>
              <w:rPr>
                <w:rStyle w:val="IndexLink"/>
                <w:rtl w:val="true"/>
              </w:rPr>
              <w:t xml:space="preserve"> ] </w:t>
            </w:r>
            <w:r>
              <w:rPr>
                <w:rStyle w:val="IndexLink"/>
                <w:rtl w:val="true"/>
              </w:rPr>
              <w:t xml:space="preserve">أحمر بن معاوية </w:t>
            </w:r>
            <w:r>
              <w:rPr>
                <w:rStyle w:val="IndexLink"/>
                <w:rtl w:val="true"/>
              </w:rPr>
              <w:t>:</w:t>
              <w:tab/>
            </w:r>
            <w:r>
              <w:rPr>
                <w:rStyle w:val="IndexLink"/>
              </w:rPr>
              <w:t>245</w:t>
            </w:r>
          </w:hyperlink>
        </w:p>
        <w:p>
          <w:pPr>
            <w:pStyle w:val="Contents3"/>
            <w:tabs>
              <w:tab w:val="clear" w:pos="8459"/>
              <w:tab w:val="right" w:pos="9026" w:leader="dot"/>
            </w:tabs>
            <w:rPr/>
          </w:pPr>
          <w:hyperlink w:anchor="__RefHeading___Toc6298844_2142443653">
            <w:r>
              <w:rPr>
                <w:webHidden/>
                <w:rStyle w:val="IndexLink"/>
                <w:rtl w:val="true"/>
              </w:rPr>
              <w:t xml:space="preserve">[ </w:t>
            </w:r>
            <w:r>
              <w:rPr>
                <w:rStyle w:val="IndexLink"/>
              </w:rPr>
              <w:t>395</w:t>
            </w:r>
            <w:r>
              <w:rPr>
                <w:rStyle w:val="IndexLink"/>
                <w:rtl w:val="true"/>
              </w:rPr>
              <w:t xml:space="preserve"> ] </w:t>
            </w:r>
            <w:r>
              <w:rPr>
                <w:rStyle w:val="IndexLink"/>
                <w:rtl w:val="true"/>
              </w:rPr>
              <w:t xml:space="preserve">أحنف بن قيس </w:t>
            </w:r>
            <w:r>
              <w:rPr>
                <w:rStyle w:val="IndexLink"/>
                <w:rtl w:val="true"/>
              </w:rPr>
              <w:t>:</w:t>
              <w:tab/>
            </w:r>
            <w:r>
              <w:rPr>
                <w:rStyle w:val="IndexLink"/>
              </w:rPr>
              <w:t>245</w:t>
            </w:r>
          </w:hyperlink>
        </w:p>
        <w:p>
          <w:pPr>
            <w:pStyle w:val="Contents3"/>
            <w:tabs>
              <w:tab w:val="clear" w:pos="8459"/>
              <w:tab w:val="right" w:pos="9026" w:leader="dot"/>
            </w:tabs>
            <w:rPr/>
          </w:pPr>
          <w:hyperlink w:anchor="__RefHeading___Toc6298846_2142443653">
            <w:r>
              <w:rPr>
                <w:webHidden/>
                <w:rStyle w:val="IndexLink"/>
                <w:rtl w:val="true"/>
              </w:rPr>
              <w:t xml:space="preserve">[ </w:t>
            </w:r>
            <w:r>
              <w:rPr>
                <w:rStyle w:val="IndexLink"/>
              </w:rPr>
              <w:t>396</w:t>
            </w:r>
            <w:r>
              <w:rPr>
                <w:rStyle w:val="IndexLink"/>
                <w:rtl w:val="true"/>
              </w:rPr>
              <w:t xml:space="preserve"> ] </w:t>
            </w:r>
            <w:r>
              <w:rPr>
                <w:rStyle w:val="IndexLink"/>
                <w:rtl w:val="true"/>
              </w:rPr>
              <w:t xml:space="preserve">أدرع الأسملي المدني </w:t>
            </w:r>
            <w:r>
              <w:rPr>
                <w:rStyle w:val="IndexLink"/>
                <w:rtl w:val="true"/>
              </w:rPr>
              <w:t>:</w:t>
              <w:tab/>
            </w:r>
            <w:r>
              <w:rPr>
                <w:rStyle w:val="IndexLink"/>
              </w:rPr>
              <w:t>249</w:t>
            </w:r>
          </w:hyperlink>
        </w:p>
        <w:p>
          <w:pPr>
            <w:pStyle w:val="Contents3"/>
            <w:tabs>
              <w:tab w:val="clear" w:pos="8459"/>
              <w:tab w:val="right" w:pos="9026" w:leader="dot"/>
            </w:tabs>
            <w:rPr/>
          </w:pPr>
          <w:hyperlink w:anchor="__RefHeading___Toc6298848_2142443653">
            <w:r>
              <w:rPr>
                <w:webHidden/>
                <w:rStyle w:val="IndexLink"/>
                <w:rtl w:val="true"/>
              </w:rPr>
              <w:t xml:space="preserve">[ </w:t>
            </w:r>
            <w:r>
              <w:rPr>
                <w:rStyle w:val="IndexLink"/>
              </w:rPr>
              <w:t>397</w:t>
            </w:r>
            <w:r>
              <w:rPr>
                <w:rStyle w:val="IndexLink"/>
                <w:rtl w:val="true"/>
              </w:rPr>
              <w:t xml:space="preserve"> ] </w:t>
            </w:r>
            <w:r>
              <w:rPr>
                <w:rStyle w:val="IndexLink"/>
                <w:rtl w:val="true"/>
              </w:rPr>
              <w:t xml:space="preserve">إدريس </w:t>
            </w:r>
            <w:r>
              <w:rPr>
                <w:rStyle w:val="IndexLink"/>
                <w:rtl w:val="true"/>
              </w:rPr>
              <w:t>:</w:t>
              <w:tab/>
            </w:r>
            <w:r>
              <w:rPr>
                <w:rStyle w:val="IndexLink"/>
              </w:rPr>
              <w:t>249</w:t>
            </w:r>
          </w:hyperlink>
        </w:p>
        <w:p>
          <w:pPr>
            <w:pStyle w:val="Contents3"/>
            <w:tabs>
              <w:tab w:val="clear" w:pos="8459"/>
              <w:tab w:val="right" w:pos="9026" w:leader="dot"/>
            </w:tabs>
            <w:rPr/>
          </w:pPr>
          <w:hyperlink w:anchor="__RefHeading___Toc6298850_2142443653">
            <w:r>
              <w:rPr>
                <w:webHidden/>
                <w:rStyle w:val="IndexLink"/>
                <w:rtl w:val="true"/>
              </w:rPr>
              <w:t xml:space="preserve">[ </w:t>
            </w:r>
            <w:r>
              <w:rPr>
                <w:rStyle w:val="IndexLink"/>
              </w:rPr>
              <w:t>398</w:t>
            </w:r>
            <w:r>
              <w:rPr>
                <w:rStyle w:val="IndexLink"/>
                <w:rtl w:val="true"/>
              </w:rPr>
              <w:t xml:space="preserve"> ] </w:t>
            </w:r>
            <w:r>
              <w:rPr>
                <w:rStyle w:val="IndexLink"/>
                <w:rtl w:val="true"/>
              </w:rPr>
              <w:t xml:space="preserve">إدريس بن جعفر </w:t>
            </w:r>
            <w:r>
              <w:rPr>
                <w:rStyle w:val="IndexLink"/>
                <w:rtl w:val="true"/>
              </w:rPr>
              <w:t>:</w:t>
              <w:tab/>
            </w:r>
            <w:r>
              <w:rPr>
                <w:rStyle w:val="IndexLink"/>
              </w:rPr>
              <w:t>249</w:t>
            </w:r>
          </w:hyperlink>
        </w:p>
        <w:p>
          <w:pPr>
            <w:pStyle w:val="Contents3"/>
            <w:tabs>
              <w:tab w:val="clear" w:pos="8459"/>
              <w:tab w:val="right" w:pos="9026" w:leader="dot"/>
            </w:tabs>
            <w:rPr/>
          </w:pPr>
          <w:hyperlink w:anchor="__RefHeading___Toc6298852_2142443653">
            <w:r>
              <w:rPr>
                <w:webHidden/>
                <w:rStyle w:val="IndexLink"/>
                <w:rtl w:val="true"/>
              </w:rPr>
              <w:t xml:space="preserve">[ </w:t>
            </w:r>
            <w:r>
              <w:rPr>
                <w:rStyle w:val="IndexLink"/>
              </w:rPr>
              <w:t>399</w:t>
            </w:r>
            <w:r>
              <w:rPr>
                <w:rStyle w:val="IndexLink"/>
                <w:rtl w:val="true"/>
              </w:rPr>
              <w:t xml:space="preserve"> ] </w:t>
            </w:r>
            <w:r>
              <w:rPr>
                <w:rStyle w:val="IndexLink"/>
                <w:rtl w:val="true"/>
              </w:rPr>
              <w:t xml:space="preserve">إدريس بن زياد الكفرثوثي </w:t>
            </w:r>
            <w:r>
              <w:rPr>
                <w:rStyle w:val="IndexLink"/>
                <w:rtl w:val="true"/>
              </w:rPr>
              <w:t>:</w:t>
              <w:tab/>
            </w:r>
            <w:r>
              <w:rPr>
                <w:rStyle w:val="IndexLink"/>
              </w:rPr>
              <w:t>250</w:t>
            </w:r>
          </w:hyperlink>
        </w:p>
        <w:p>
          <w:pPr>
            <w:pStyle w:val="Contents3"/>
            <w:tabs>
              <w:tab w:val="clear" w:pos="8459"/>
              <w:tab w:val="right" w:pos="9026" w:leader="dot"/>
            </w:tabs>
            <w:rPr/>
          </w:pPr>
          <w:hyperlink w:anchor="__RefHeading___Toc6298854_2142443653">
            <w:r>
              <w:rPr>
                <w:webHidden/>
                <w:rStyle w:val="IndexLink"/>
                <w:rtl w:val="true"/>
              </w:rPr>
              <w:t xml:space="preserve">[ </w:t>
            </w:r>
            <w:r>
              <w:rPr>
                <w:rStyle w:val="IndexLink"/>
              </w:rPr>
              <w:t>400</w:t>
            </w:r>
            <w:r>
              <w:rPr>
                <w:rStyle w:val="IndexLink"/>
                <w:rtl w:val="true"/>
              </w:rPr>
              <w:t xml:space="preserve"> ] </w:t>
            </w:r>
            <w:r>
              <w:rPr>
                <w:rStyle w:val="IndexLink"/>
                <w:rtl w:val="true"/>
              </w:rPr>
              <w:t xml:space="preserve">إدريس </w:t>
            </w:r>
            <w:r>
              <w:rPr>
                <w:rStyle w:val="IndexLink"/>
                <w:rtl w:val="true"/>
              </w:rPr>
              <w:t xml:space="preserve">* </w:t>
            </w:r>
            <w:r>
              <w:rPr>
                <w:rStyle w:val="IndexLink"/>
                <w:rtl w:val="true"/>
              </w:rPr>
              <w:t xml:space="preserve">بن زيد </w:t>
            </w:r>
            <w:r>
              <w:rPr>
                <w:rStyle w:val="IndexLink"/>
                <w:rtl w:val="true"/>
              </w:rPr>
              <w:t>:</w:t>
              <w:tab/>
            </w:r>
            <w:r>
              <w:rPr>
                <w:rStyle w:val="IndexLink"/>
              </w:rPr>
              <w:t>252</w:t>
            </w:r>
          </w:hyperlink>
        </w:p>
        <w:p>
          <w:pPr>
            <w:pStyle w:val="Contents3"/>
            <w:tabs>
              <w:tab w:val="clear" w:pos="8459"/>
              <w:tab w:val="right" w:pos="9026" w:leader="dot"/>
            </w:tabs>
            <w:rPr/>
          </w:pPr>
          <w:hyperlink w:anchor="__RefHeading___Toc6298856_2142443653">
            <w:r>
              <w:rPr>
                <w:webHidden/>
                <w:rStyle w:val="IndexLink"/>
                <w:rtl w:val="true"/>
              </w:rPr>
              <w:t xml:space="preserve">[ </w:t>
            </w:r>
            <w:r>
              <w:rPr>
                <w:rStyle w:val="IndexLink"/>
              </w:rPr>
              <w:t>401</w:t>
            </w:r>
            <w:r>
              <w:rPr>
                <w:rStyle w:val="IndexLink"/>
                <w:rtl w:val="true"/>
              </w:rPr>
              <w:t xml:space="preserve"> ] </w:t>
            </w:r>
            <w:r>
              <w:rPr>
                <w:rStyle w:val="IndexLink"/>
                <w:rtl w:val="true"/>
              </w:rPr>
              <w:t xml:space="preserve">إدريس بن عبداللّه الأزدي </w:t>
            </w:r>
            <w:r>
              <w:rPr>
                <w:rStyle w:val="IndexLink"/>
                <w:rtl w:val="true"/>
              </w:rPr>
              <w:t>:</w:t>
              <w:tab/>
            </w:r>
            <w:r>
              <w:rPr>
                <w:rStyle w:val="IndexLink"/>
              </w:rPr>
              <w:t>252</w:t>
            </w:r>
          </w:hyperlink>
        </w:p>
        <w:p>
          <w:pPr>
            <w:pStyle w:val="Contents3"/>
            <w:tabs>
              <w:tab w:val="clear" w:pos="8459"/>
              <w:tab w:val="right" w:pos="9026" w:leader="dot"/>
            </w:tabs>
            <w:rPr/>
          </w:pPr>
          <w:hyperlink w:anchor="__RefHeading___Toc6298858_2142443653">
            <w:r>
              <w:rPr>
                <w:webHidden/>
                <w:rStyle w:val="IndexLink"/>
                <w:rtl w:val="true"/>
              </w:rPr>
              <w:t xml:space="preserve">[ </w:t>
            </w:r>
            <w:r>
              <w:rPr>
                <w:rStyle w:val="IndexLink"/>
              </w:rPr>
              <w:t>402</w:t>
            </w:r>
            <w:r>
              <w:rPr>
                <w:rStyle w:val="IndexLink"/>
                <w:rtl w:val="true"/>
              </w:rPr>
              <w:t xml:space="preserve"> ] </w:t>
            </w:r>
            <w:r>
              <w:rPr>
                <w:rStyle w:val="IndexLink"/>
                <w:rtl w:val="true"/>
              </w:rPr>
              <w:t xml:space="preserve">إدريس بن عبداللّه الأصفهاني </w:t>
            </w:r>
            <w:r>
              <w:rPr>
                <w:rStyle w:val="IndexLink"/>
                <w:rtl w:val="true"/>
              </w:rPr>
              <w:t>:</w:t>
              <w:tab/>
            </w:r>
            <w:r>
              <w:rPr>
                <w:rStyle w:val="IndexLink"/>
              </w:rPr>
              <w:t>252</w:t>
            </w:r>
          </w:hyperlink>
        </w:p>
        <w:p>
          <w:pPr>
            <w:pStyle w:val="Contents3"/>
            <w:tabs>
              <w:tab w:val="clear" w:pos="8459"/>
              <w:tab w:val="right" w:pos="9026" w:leader="dot"/>
            </w:tabs>
            <w:rPr/>
          </w:pPr>
          <w:hyperlink w:anchor="__RefHeading___Toc6298860_2142443653">
            <w:r>
              <w:rPr>
                <w:webHidden/>
                <w:rStyle w:val="IndexLink"/>
                <w:rtl w:val="true"/>
              </w:rPr>
              <w:t xml:space="preserve">[ </w:t>
            </w:r>
            <w:r>
              <w:rPr>
                <w:rStyle w:val="IndexLink"/>
              </w:rPr>
              <w:t>403</w:t>
            </w:r>
            <w:r>
              <w:rPr>
                <w:rStyle w:val="IndexLink"/>
                <w:rtl w:val="true"/>
              </w:rPr>
              <w:t xml:space="preserve"> ] </w:t>
            </w:r>
            <w:r>
              <w:rPr>
                <w:rStyle w:val="IndexLink"/>
                <w:rtl w:val="true"/>
              </w:rPr>
              <w:t xml:space="preserve">إدريس بن عبداللّه البكري </w:t>
            </w:r>
            <w:r>
              <w:rPr>
                <w:rStyle w:val="IndexLink"/>
                <w:rtl w:val="true"/>
              </w:rPr>
              <w:t>:</w:t>
              <w:tab/>
            </w:r>
            <w:r>
              <w:rPr>
                <w:rStyle w:val="IndexLink"/>
              </w:rPr>
              <w:t>252</w:t>
            </w:r>
          </w:hyperlink>
        </w:p>
        <w:p>
          <w:pPr>
            <w:pStyle w:val="Contents3"/>
            <w:tabs>
              <w:tab w:val="clear" w:pos="8459"/>
              <w:tab w:val="right" w:pos="9026" w:leader="dot"/>
            </w:tabs>
            <w:rPr/>
          </w:pPr>
          <w:hyperlink w:anchor="__RefHeading___Toc6298862_2142443653">
            <w:r>
              <w:rPr>
                <w:webHidden/>
                <w:rStyle w:val="IndexLink"/>
                <w:rtl w:val="true"/>
              </w:rPr>
              <w:t xml:space="preserve">[ </w:t>
            </w:r>
            <w:r>
              <w:rPr>
                <w:rStyle w:val="IndexLink"/>
              </w:rPr>
              <w:t>404</w:t>
            </w:r>
            <w:r>
              <w:rPr>
                <w:rStyle w:val="IndexLink"/>
                <w:rtl w:val="true"/>
              </w:rPr>
              <w:t xml:space="preserve"> ] </w:t>
            </w:r>
            <w:r>
              <w:rPr>
                <w:rStyle w:val="IndexLink"/>
                <w:rtl w:val="true"/>
              </w:rPr>
              <w:t xml:space="preserve">إدريس بن عبداللّه بن الحسن </w:t>
            </w:r>
            <w:r>
              <w:rPr>
                <w:rStyle w:val="IndexLink"/>
                <w:rtl w:val="true"/>
              </w:rPr>
              <w:t>:</w:t>
              <w:tab/>
            </w:r>
            <w:r>
              <w:rPr>
                <w:rStyle w:val="IndexLink"/>
              </w:rPr>
              <w:t>253</w:t>
            </w:r>
          </w:hyperlink>
        </w:p>
        <w:p>
          <w:pPr>
            <w:pStyle w:val="Contents3"/>
            <w:tabs>
              <w:tab w:val="clear" w:pos="8459"/>
              <w:tab w:val="right" w:pos="9026" w:leader="dot"/>
            </w:tabs>
            <w:rPr/>
          </w:pPr>
          <w:hyperlink w:anchor="__RefHeading___Toc6298864_2142443653">
            <w:r>
              <w:rPr>
                <w:webHidden/>
                <w:rStyle w:val="IndexLink"/>
                <w:rtl w:val="true"/>
              </w:rPr>
              <w:t xml:space="preserve">[ </w:t>
            </w:r>
            <w:r>
              <w:rPr>
                <w:rStyle w:val="IndexLink"/>
              </w:rPr>
              <w:t>405</w:t>
            </w:r>
            <w:r>
              <w:rPr>
                <w:rStyle w:val="IndexLink"/>
                <w:rtl w:val="true"/>
              </w:rPr>
              <w:t xml:space="preserve"> ] </w:t>
            </w:r>
            <w:r>
              <w:rPr>
                <w:rStyle w:val="IndexLink"/>
                <w:rtl w:val="true"/>
              </w:rPr>
              <w:t xml:space="preserve">إدريس بن عبداللّه بن سعد </w:t>
            </w:r>
            <w:r>
              <w:rPr>
                <w:rStyle w:val="IndexLink"/>
                <w:rtl w:val="true"/>
              </w:rPr>
              <w:t>:</w:t>
              <w:tab/>
            </w:r>
            <w:r>
              <w:rPr>
                <w:rStyle w:val="IndexLink"/>
              </w:rPr>
              <w:t>253</w:t>
            </w:r>
          </w:hyperlink>
        </w:p>
        <w:p>
          <w:pPr>
            <w:pStyle w:val="Contents3"/>
            <w:tabs>
              <w:tab w:val="clear" w:pos="8459"/>
              <w:tab w:val="right" w:pos="9026" w:leader="dot"/>
            </w:tabs>
            <w:rPr/>
          </w:pPr>
          <w:hyperlink w:anchor="__RefHeading___Toc6298866_2142443653">
            <w:r>
              <w:rPr>
                <w:webHidden/>
                <w:rStyle w:val="IndexLink"/>
                <w:rtl w:val="true"/>
              </w:rPr>
              <w:t xml:space="preserve">[ </w:t>
            </w:r>
            <w:r>
              <w:rPr>
                <w:rStyle w:val="IndexLink"/>
              </w:rPr>
              <w:t>406</w:t>
            </w:r>
            <w:r>
              <w:rPr>
                <w:rStyle w:val="IndexLink"/>
                <w:rtl w:val="true"/>
              </w:rPr>
              <w:t xml:space="preserve"> ] </w:t>
            </w:r>
            <w:r>
              <w:rPr>
                <w:rStyle w:val="IndexLink"/>
                <w:rtl w:val="true"/>
              </w:rPr>
              <w:t xml:space="preserve">إدريس بن عبداللّه القمّي </w:t>
            </w:r>
            <w:r>
              <w:rPr>
                <w:rStyle w:val="IndexLink"/>
                <w:rtl w:val="true"/>
              </w:rPr>
              <w:t>:</w:t>
              <w:tab/>
            </w:r>
            <w:r>
              <w:rPr>
                <w:rStyle w:val="IndexLink"/>
              </w:rPr>
              <w:t>254</w:t>
            </w:r>
          </w:hyperlink>
        </w:p>
        <w:p>
          <w:pPr>
            <w:pStyle w:val="Contents3"/>
            <w:tabs>
              <w:tab w:val="clear" w:pos="8459"/>
              <w:tab w:val="right" w:pos="9026" w:leader="dot"/>
            </w:tabs>
            <w:rPr/>
          </w:pPr>
          <w:hyperlink w:anchor="__RefHeading___Toc6298868_2142443653">
            <w:r>
              <w:rPr>
                <w:webHidden/>
                <w:rStyle w:val="IndexLink"/>
                <w:rtl w:val="true"/>
              </w:rPr>
              <w:t xml:space="preserve">[ </w:t>
            </w:r>
            <w:r>
              <w:rPr>
                <w:rStyle w:val="IndexLink"/>
              </w:rPr>
              <w:t>407</w:t>
            </w:r>
            <w:r>
              <w:rPr>
                <w:rStyle w:val="IndexLink"/>
                <w:rtl w:val="true"/>
              </w:rPr>
              <w:t xml:space="preserve"> ] </w:t>
            </w:r>
            <w:r>
              <w:rPr>
                <w:rStyle w:val="IndexLink"/>
                <w:rtl w:val="true"/>
              </w:rPr>
              <w:t xml:space="preserve">إدريس بن عبداللّه الهمداني </w:t>
            </w:r>
            <w:r>
              <w:rPr>
                <w:rStyle w:val="IndexLink"/>
                <w:rtl w:val="true"/>
              </w:rPr>
              <w:t>:</w:t>
              <w:tab/>
            </w:r>
            <w:r>
              <w:rPr>
                <w:rStyle w:val="IndexLink"/>
              </w:rPr>
              <w:t>254</w:t>
            </w:r>
          </w:hyperlink>
        </w:p>
        <w:p>
          <w:pPr>
            <w:pStyle w:val="Contents3"/>
            <w:tabs>
              <w:tab w:val="clear" w:pos="8459"/>
              <w:tab w:val="right" w:pos="9026" w:leader="dot"/>
            </w:tabs>
            <w:rPr/>
          </w:pPr>
          <w:hyperlink w:anchor="__RefHeading___Toc6298870_2142443653">
            <w:r>
              <w:rPr>
                <w:webHidden/>
                <w:rStyle w:val="IndexLink"/>
                <w:rtl w:val="true"/>
              </w:rPr>
              <w:t xml:space="preserve">[ </w:t>
            </w:r>
            <w:r>
              <w:rPr>
                <w:rStyle w:val="IndexLink"/>
              </w:rPr>
              <w:t>408</w:t>
            </w:r>
            <w:r>
              <w:rPr>
                <w:rStyle w:val="IndexLink"/>
                <w:rtl w:val="true"/>
              </w:rPr>
              <w:t xml:space="preserve"> ] </w:t>
            </w:r>
            <w:r>
              <w:rPr>
                <w:rStyle w:val="IndexLink"/>
                <w:rtl w:val="true"/>
              </w:rPr>
              <w:t xml:space="preserve">إدريس بن عيسى الأشعري </w:t>
            </w:r>
            <w:r>
              <w:rPr>
                <w:rStyle w:val="IndexLink"/>
                <w:rtl w:val="true"/>
              </w:rPr>
              <w:t>:</w:t>
              <w:tab/>
            </w:r>
            <w:r>
              <w:rPr>
                <w:rStyle w:val="IndexLink"/>
              </w:rPr>
              <w:t>254</w:t>
            </w:r>
          </w:hyperlink>
        </w:p>
        <w:p>
          <w:pPr>
            <w:pStyle w:val="Contents3"/>
            <w:tabs>
              <w:tab w:val="clear" w:pos="8459"/>
              <w:tab w:val="right" w:pos="9026" w:leader="dot"/>
            </w:tabs>
            <w:rPr/>
          </w:pPr>
          <w:hyperlink w:anchor="__RefHeading___Toc6298872_2142443653">
            <w:r>
              <w:rPr>
                <w:webHidden/>
                <w:rStyle w:val="IndexLink"/>
                <w:rtl w:val="true"/>
              </w:rPr>
              <w:t xml:space="preserve">[ </w:t>
            </w:r>
            <w:r>
              <w:rPr>
                <w:rStyle w:val="IndexLink"/>
              </w:rPr>
              <w:t>409</w:t>
            </w:r>
            <w:r>
              <w:rPr>
                <w:rStyle w:val="IndexLink"/>
                <w:rtl w:val="true"/>
              </w:rPr>
              <w:t xml:space="preserve"> ] </w:t>
            </w:r>
            <w:r>
              <w:rPr>
                <w:rStyle w:val="IndexLink"/>
                <w:rtl w:val="true"/>
              </w:rPr>
              <w:t xml:space="preserve">إدريس </w:t>
            </w:r>
            <w:r>
              <w:rPr>
                <w:rStyle w:val="IndexLink"/>
                <w:rtl w:val="true"/>
              </w:rPr>
              <w:t xml:space="preserve">* </w:t>
            </w:r>
            <w:r>
              <w:rPr>
                <w:rStyle w:val="IndexLink"/>
                <w:rtl w:val="true"/>
              </w:rPr>
              <w:t xml:space="preserve">بن الفضل بن سليمان </w:t>
            </w:r>
            <w:r>
              <w:rPr>
                <w:rStyle w:val="IndexLink"/>
                <w:rtl w:val="true"/>
              </w:rPr>
              <w:t>:</w:t>
              <w:tab/>
            </w:r>
            <w:r>
              <w:rPr>
                <w:rStyle w:val="IndexLink"/>
              </w:rPr>
              <w:t>255</w:t>
            </w:r>
          </w:hyperlink>
        </w:p>
        <w:p>
          <w:pPr>
            <w:pStyle w:val="Contents3"/>
            <w:tabs>
              <w:tab w:val="clear" w:pos="8459"/>
              <w:tab w:val="right" w:pos="9026" w:leader="dot"/>
            </w:tabs>
            <w:rPr/>
          </w:pPr>
          <w:hyperlink w:anchor="__RefHeading___Toc6298874_2142443653">
            <w:r>
              <w:rPr>
                <w:webHidden/>
                <w:rStyle w:val="IndexLink"/>
                <w:rtl w:val="true"/>
              </w:rPr>
              <w:t xml:space="preserve">[ </w:t>
            </w:r>
            <w:r>
              <w:rPr>
                <w:rStyle w:val="IndexLink"/>
              </w:rPr>
              <w:t>410</w:t>
            </w:r>
            <w:r>
              <w:rPr>
                <w:rStyle w:val="IndexLink"/>
                <w:rtl w:val="true"/>
              </w:rPr>
              <w:t xml:space="preserve"> ] </w:t>
            </w:r>
            <w:r>
              <w:rPr>
                <w:rStyle w:val="IndexLink"/>
                <w:rtl w:val="true"/>
              </w:rPr>
              <w:t xml:space="preserve">إدريس </w:t>
            </w:r>
            <w:r>
              <w:rPr>
                <w:rStyle w:val="IndexLink"/>
                <w:rtl w:val="true"/>
              </w:rPr>
              <w:t xml:space="preserve">** </w:t>
            </w:r>
            <w:r>
              <w:rPr>
                <w:rStyle w:val="IndexLink"/>
                <w:rtl w:val="true"/>
              </w:rPr>
              <w:t xml:space="preserve">القمّي </w:t>
            </w:r>
            <w:r>
              <w:rPr>
                <w:rStyle w:val="IndexLink"/>
                <w:rtl w:val="true"/>
              </w:rPr>
              <w:t>:</w:t>
              <w:tab/>
            </w:r>
            <w:r>
              <w:rPr>
                <w:rStyle w:val="IndexLink"/>
              </w:rPr>
              <w:t>255</w:t>
            </w:r>
          </w:hyperlink>
        </w:p>
        <w:p>
          <w:pPr>
            <w:pStyle w:val="Contents3"/>
            <w:tabs>
              <w:tab w:val="clear" w:pos="8459"/>
              <w:tab w:val="right" w:pos="9026" w:leader="dot"/>
            </w:tabs>
            <w:rPr/>
          </w:pPr>
          <w:hyperlink w:anchor="__RefHeading___Toc6298876_2142443653">
            <w:r>
              <w:rPr>
                <w:webHidden/>
                <w:rStyle w:val="IndexLink"/>
                <w:rtl w:val="true"/>
              </w:rPr>
              <w:t xml:space="preserve">[ </w:t>
            </w:r>
            <w:r>
              <w:rPr>
                <w:rStyle w:val="IndexLink"/>
              </w:rPr>
              <w:t>411</w:t>
            </w:r>
            <w:r>
              <w:rPr>
                <w:rStyle w:val="IndexLink"/>
                <w:rtl w:val="true"/>
              </w:rPr>
              <w:t xml:space="preserve"> ] </w:t>
            </w:r>
            <w:r>
              <w:rPr>
                <w:rStyle w:val="IndexLink"/>
                <w:rtl w:val="true"/>
              </w:rPr>
              <w:t xml:space="preserve">إدريس بن هلال </w:t>
            </w:r>
            <w:r>
              <w:rPr>
                <w:rStyle w:val="IndexLink"/>
                <w:rtl w:val="true"/>
              </w:rPr>
              <w:t>:</w:t>
              <w:tab/>
            </w:r>
            <w:r>
              <w:rPr>
                <w:rStyle w:val="IndexLink"/>
              </w:rPr>
              <w:t>256</w:t>
            </w:r>
          </w:hyperlink>
        </w:p>
        <w:p>
          <w:pPr>
            <w:pStyle w:val="Contents3"/>
            <w:tabs>
              <w:tab w:val="clear" w:pos="8459"/>
              <w:tab w:val="right" w:pos="9026" w:leader="dot"/>
            </w:tabs>
            <w:rPr/>
          </w:pPr>
          <w:hyperlink w:anchor="__RefHeading___Toc6298878_2142443653">
            <w:r>
              <w:rPr>
                <w:webHidden/>
                <w:rStyle w:val="IndexLink"/>
                <w:rtl w:val="true"/>
              </w:rPr>
              <w:t xml:space="preserve">[ </w:t>
            </w:r>
            <w:r>
              <w:rPr>
                <w:rStyle w:val="IndexLink"/>
              </w:rPr>
              <w:t>412</w:t>
            </w:r>
            <w:r>
              <w:rPr>
                <w:rStyle w:val="IndexLink"/>
                <w:rtl w:val="true"/>
              </w:rPr>
              <w:t xml:space="preserve"> ] </w:t>
            </w:r>
            <w:r>
              <w:rPr>
                <w:rStyle w:val="IndexLink"/>
                <w:rtl w:val="true"/>
              </w:rPr>
              <w:t xml:space="preserve">إدريس بن يزيد بن عبدالرحمن </w:t>
            </w:r>
            <w:r>
              <w:rPr>
                <w:rStyle w:val="IndexLink"/>
                <w:rtl w:val="true"/>
              </w:rPr>
              <w:t>:</w:t>
              <w:tab/>
            </w:r>
            <w:r>
              <w:rPr>
                <w:rStyle w:val="IndexLink"/>
              </w:rPr>
              <w:t>256</w:t>
            </w:r>
          </w:hyperlink>
        </w:p>
        <w:p>
          <w:pPr>
            <w:pStyle w:val="Contents3"/>
            <w:tabs>
              <w:tab w:val="clear" w:pos="8459"/>
              <w:tab w:val="right" w:pos="9026" w:leader="dot"/>
            </w:tabs>
            <w:rPr/>
          </w:pPr>
          <w:hyperlink w:anchor="__RefHeading___Toc6298880_2142443653">
            <w:r>
              <w:rPr>
                <w:webHidden/>
                <w:rStyle w:val="IndexLink"/>
                <w:rtl w:val="true"/>
              </w:rPr>
              <w:t xml:space="preserve">[ </w:t>
            </w:r>
            <w:r>
              <w:rPr>
                <w:rStyle w:val="IndexLink"/>
              </w:rPr>
              <w:t>413</w:t>
            </w:r>
            <w:r>
              <w:rPr>
                <w:rStyle w:val="IndexLink"/>
                <w:rtl w:val="true"/>
              </w:rPr>
              <w:t xml:space="preserve"> ] </w:t>
            </w:r>
            <w:r>
              <w:rPr>
                <w:rStyle w:val="IndexLink"/>
                <w:rtl w:val="true"/>
              </w:rPr>
              <w:t xml:space="preserve">إدريس بن يقطين </w:t>
            </w:r>
            <w:r>
              <w:rPr>
                <w:rStyle w:val="IndexLink"/>
                <w:rtl w:val="true"/>
              </w:rPr>
              <w:t>:</w:t>
              <w:tab/>
            </w:r>
            <w:r>
              <w:rPr>
                <w:rStyle w:val="IndexLink"/>
              </w:rPr>
              <w:t>256</w:t>
            </w:r>
          </w:hyperlink>
        </w:p>
        <w:p>
          <w:pPr>
            <w:pStyle w:val="Contents3"/>
            <w:tabs>
              <w:tab w:val="clear" w:pos="8459"/>
              <w:tab w:val="right" w:pos="9026" w:leader="dot"/>
            </w:tabs>
            <w:rPr/>
          </w:pPr>
          <w:hyperlink w:anchor="__RefHeading___Toc6298882_2142443653">
            <w:r>
              <w:rPr>
                <w:webHidden/>
                <w:rStyle w:val="IndexLink"/>
                <w:rtl w:val="true"/>
              </w:rPr>
              <w:t xml:space="preserve">[ </w:t>
            </w:r>
            <w:r>
              <w:rPr>
                <w:rStyle w:val="IndexLink"/>
              </w:rPr>
              <w:t>414</w:t>
            </w:r>
            <w:r>
              <w:rPr>
                <w:rStyle w:val="IndexLink"/>
                <w:rtl w:val="true"/>
              </w:rPr>
              <w:t xml:space="preserve"> ] </w:t>
            </w:r>
            <w:r>
              <w:rPr>
                <w:rStyle w:val="IndexLink"/>
                <w:rtl w:val="true"/>
              </w:rPr>
              <w:t xml:space="preserve">أدهم بن محرز الباهلي </w:t>
            </w:r>
            <w:r>
              <w:rPr>
                <w:rStyle w:val="IndexLink"/>
                <w:rtl w:val="true"/>
              </w:rPr>
              <w:t>:</w:t>
              <w:tab/>
            </w:r>
            <w:r>
              <w:rPr>
                <w:rStyle w:val="IndexLink"/>
              </w:rPr>
              <w:t>256</w:t>
            </w:r>
          </w:hyperlink>
        </w:p>
        <w:p>
          <w:pPr>
            <w:pStyle w:val="Contents3"/>
            <w:tabs>
              <w:tab w:val="clear" w:pos="8459"/>
              <w:tab w:val="right" w:pos="9026" w:leader="dot"/>
            </w:tabs>
            <w:rPr/>
          </w:pPr>
          <w:hyperlink w:anchor="__RefHeading___Toc6298884_2142443653">
            <w:r>
              <w:rPr>
                <w:webHidden/>
                <w:rStyle w:val="IndexLink"/>
                <w:rtl w:val="true"/>
              </w:rPr>
              <w:t xml:space="preserve">[ </w:t>
            </w:r>
            <w:r>
              <w:rPr>
                <w:rStyle w:val="IndexLink"/>
              </w:rPr>
              <w:t>415</w:t>
            </w:r>
            <w:r>
              <w:rPr>
                <w:rStyle w:val="IndexLink"/>
                <w:rtl w:val="true"/>
              </w:rPr>
              <w:t xml:space="preserve"> ] </w:t>
            </w:r>
            <w:r>
              <w:rPr>
                <w:rStyle w:val="IndexLink"/>
                <w:rtl w:val="true"/>
              </w:rPr>
              <w:t xml:space="preserve">اُديم بن الحرّ الخثعمي </w:t>
            </w:r>
            <w:r>
              <w:rPr>
                <w:rStyle w:val="IndexLink"/>
                <w:rtl w:val="true"/>
              </w:rPr>
              <w:t>:</w:t>
              <w:tab/>
            </w:r>
            <w:r>
              <w:rPr>
                <w:rStyle w:val="IndexLink"/>
              </w:rPr>
              <w:t>256</w:t>
            </w:r>
          </w:hyperlink>
        </w:p>
        <w:p>
          <w:pPr>
            <w:pStyle w:val="Contents3"/>
            <w:tabs>
              <w:tab w:val="clear" w:pos="8459"/>
              <w:tab w:val="right" w:pos="9026" w:leader="dot"/>
            </w:tabs>
            <w:rPr/>
          </w:pPr>
          <w:hyperlink w:anchor="__RefHeading___Toc6298886_2142443653">
            <w:r>
              <w:rPr>
                <w:webHidden/>
                <w:rStyle w:val="IndexLink"/>
                <w:rtl w:val="true"/>
              </w:rPr>
              <w:t xml:space="preserve">[ </w:t>
            </w:r>
            <w:r>
              <w:rPr>
                <w:rStyle w:val="IndexLink"/>
              </w:rPr>
              <w:t>416</w:t>
            </w:r>
            <w:r>
              <w:rPr>
                <w:rStyle w:val="IndexLink"/>
                <w:rtl w:val="true"/>
              </w:rPr>
              <w:t xml:space="preserve"> ] </w:t>
            </w:r>
            <w:r>
              <w:rPr>
                <w:rStyle w:val="IndexLink"/>
                <w:rtl w:val="true"/>
              </w:rPr>
              <w:t xml:space="preserve">اُذينة بن مسلمة العبدي </w:t>
            </w:r>
            <w:r>
              <w:rPr>
                <w:rStyle w:val="IndexLink"/>
                <w:rtl w:val="true"/>
              </w:rPr>
              <w:t>:</w:t>
              <w:tab/>
            </w:r>
            <w:r>
              <w:rPr>
                <w:rStyle w:val="IndexLink"/>
              </w:rPr>
              <w:t>257</w:t>
            </w:r>
          </w:hyperlink>
        </w:p>
        <w:p>
          <w:pPr>
            <w:pStyle w:val="Contents3"/>
            <w:tabs>
              <w:tab w:val="clear" w:pos="8459"/>
              <w:tab w:val="right" w:pos="9026" w:leader="dot"/>
            </w:tabs>
            <w:rPr/>
          </w:pPr>
          <w:hyperlink w:anchor="__RefHeading___Toc6298888_2142443653">
            <w:r>
              <w:rPr>
                <w:webHidden/>
                <w:rStyle w:val="IndexLink"/>
                <w:rtl w:val="true"/>
              </w:rPr>
              <w:t xml:space="preserve">[ </w:t>
            </w:r>
            <w:r>
              <w:rPr>
                <w:rStyle w:val="IndexLink"/>
              </w:rPr>
              <w:t>417</w:t>
            </w:r>
            <w:r>
              <w:rPr>
                <w:rStyle w:val="IndexLink"/>
                <w:rtl w:val="true"/>
              </w:rPr>
              <w:t xml:space="preserve"> ] </w:t>
            </w:r>
            <w:r>
              <w:rPr>
                <w:rStyle w:val="IndexLink"/>
                <w:rtl w:val="true"/>
              </w:rPr>
              <w:t>أربد بن حميرة</w:t>
            </w:r>
            <w:r>
              <w:rPr>
                <w:rStyle w:val="IndexLink"/>
                <w:rtl w:val="true"/>
              </w:rPr>
              <w:tab/>
            </w:r>
            <w:r>
              <w:rPr>
                <w:rStyle w:val="IndexLink"/>
              </w:rPr>
              <w:t>258</w:t>
            </w:r>
          </w:hyperlink>
        </w:p>
        <w:p>
          <w:pPr>
            <w:pStyle w:val="Contents3"/>
            <w:tabs>
              <w:tab w:val="clear" w:pos="8459"/>
              <w:tab w:val="right" w:pos="9026" w:leader="dot"/>
            </w:tabs>
            <w:rPr/>
          </w:pPr>
          <w:hyperlink w:anchor="__RefHeading___Toc6298890_2142443653">
            <w:r>
              <w:rPr>
                <w:webHidden/>
                <w:rStyle w:val="IndexLink"/>
                <w:rtl w:val="true"/>
              </w:rPr>
              <w:t xml:space="preserve">[ </w:t>
            </w:r>
            <w:r>
              <w:rPr>
                <w:rStyle w:val="IndexLink"/>
              </w:rPr>
              <w:t>418</w:t>
            </w:r>
            <w:r>
              <w:rPr>
                <w:rStyle w:val="IndexLink"/>
                <w:rtl w:val="true"/>
              </w:rPr>
              <w:t xml:space="preserve"> ] </w:t>
            </w:r>
            <w:r>
              <w:rPr>
                <w:rStyle w:val="IndexLink"/>
                <w:rtl w:val="true"/>
              </w:rPr>
              <w:t xml:space="preserve">أرطاة بن الأشعث البصري </w:t>
            </w:r>
            <w:r>
              <w:rPr>
                <w:rStyle w:val="IndexLink"/>
                <w:rtl w:val="true"/>
              </w:rPr>
              <w:t>:</w:t>
              <w:tab/>
            </w:r>
            <w:r>
              <w:rPr>
                <w:rStyle w:val="IndexLink"/>
              </w:rPr>
              <w:t>258</w:t>
            </w:r>
          </w:hyperlink>
        </w:p>
        <w:p>
          <w:pPr>
            <w:pStyle w:val="Contents3"/>
            <w:tabs>
              <w:tab w:val="clear" w:pos="8459"/>
              <w:tab w:val="right" w:pos="9026" w:leader="dot"/>
            </w:tabs>
            <w:rPr/>
          </w:pPr>
          <w:hyperlink w:anchor="__RefHeading___Toc6298892_2142443653">
            <w:r>
              <w:rPr>
                <w:webHidden/>
                <w:rStyle w:val="IndexLink"/>
                <w:rtl w:val="true"/>
              </w:rPr>
              <w:t xml:space="preserve">[ </w:t>
            </w:r>
            <w:r>
              <w:rPr>
                <w:rStyle w:val="IndexLink"/>
              </w:rPr>
              <w:t>419</w:t>
            </w:r>
            <w:r>
              <w:rPr>
                <w:rStyle w:val="IndexLink"/>
                <w:rtl w:val="true"/>
              </w:rPr>
              <w:t xml:space="preserve"> ] </w:t>
            </w:r>
            <w:r>
              <w:rPr>
                <w:rStyle w:val="IndexLink"/>
                <w:rtl w:val="true"/>
              </w:rPr>
              <w:t xml:space="preserve">أرطاة بن حبيب الأسدي </w:t>
            </w:r>
            <w:r>
              <w:rPr>
                <w:rStyle w:val="IndexLink"/>
                <w:rtl w:val="true"/>
              </w:rPr>
              <w:t>:</w:t>
              <w:tab/>
            </w:r>
            <w:r>
              <w:rPr>
                <w:rStyle w:val="IndexLink"/>
              </w:rPr>
              <w:t>258</w:t>
            </w:r>
          </w:hyperlink>
        </w:p>
        <w:p>
          <w:pPr>
            <w:pStyle w:val="Contents3"/>
            <w:tabs>
              <w:tab w:val="clear" w:pos="8459"/>
              <w:tab w:val="right" w:pos="9026" w:leader="dot"/>
            </w:tabs>
            <w:rPr/>
          </w:pPr>
          <w:hyperlink w:anchor="__RefHeading___Toc6298894_2142443653">
            <w:r>
              <w:rPr>
                <w:webHidden/>
                <w:rStyle w:val="IndexLink"/>
                <w:rtl w:val="true"/>
              </w:rPr>
              <w:t xml:space="preserve">[ </w:t>
            </w:r>
            <w:r>
              <w:rPr>
                <w:rStyle w:val="IndexLink"/>
              </w:rPr>
              <w:t>420</w:t>
            </w:r>
            <w:r>
              <w:rPr>
                <w:rStyle w:val="IndexLink"/>
                <w:rtl w:val="true"/>
              </w:rPr>
              <w:t xml:space="preserve"> ] </w:t>
            </w:r>
            <w:r>
              <w:rPr>
                <w:rStyle w:val="IndexLink"/>
                <w:rtl w:val="true"/>
              </w:rPr>
              <w:t xml:space="preserve">أرقم بن أبي الأرقم المخزومي </w:t>
            </w:r>
            <w:r>
              <w:rPr>
                <w:rStyle w:val="IndexLink"/>
                <w:rtl w:val="true"/>
              </w:rPr>
              <w:t>:</w:t>
              <w:tab/>
            </w:r>
            <w:r>
              <w:rPr>
                <w:rStyle w:val="IndexLink"/>
              </w:rPr>
              <w:t>259</w:t>
            </w:r>
          </w:hyperlink>
        </w:p>
        <w:p>
          <w:pPr>
            <w:pStyle w:val="Contents3"/>
            <w:tabs>
              <w:tab w:val="clear" w:pos="8459"/>
              <w:tab w:val="right" w:pos="9026" w:leader="dot"/>
            </w:tabs>
            <w:rPr/>
          </w:pPr>
          <w:hyperlink w:anchor="__RefHeading___Toc6298896_2142443653">
            <w:r>
              <w:rPr>
                <w:webHidden/>
                <w:rStyle w:val="IndexLink"/>
                <w:rtl w:val="true"/>
              </w:rPr>
              <w:t xml:space="preserve">[ </w:t>
            </w:r>
            <w:r>
              <w:rPr>
                <w:rStyle w:val="IndexLink"/>
              </w:rPr>
              <w:t>421</w:t>
            </w:r>
            <w:r>
              <w:rPr>
                <w:rStyle w:val="IndexLink"/>
                <w:rtl w:val="true"/>
              </w:rPr>
              <w:t xml:space="preserve"> ] </w:t>
            </w:r>
            <w:r>
              <w:rPr>
                <w:rStyle w:val="IndexLink"/>
                <w:rtl w:val="true"/>
              </w:rPr>
              <w:t xml:space="preserve">أرقم </w:t>
            </w:r>
            <w:r>
              <w:rPr>
                <w:rStyle w:val="IndexLink"/>
                <w:rtl w:val="true"/>
              </w:rPr>
              <w:t xml:space="preserve">* </w:t>
            </w:r>
            <w:r>
              <w:rPr>
                <w:rStyle w:val="IndexLink"/>
                <w:rtl w:val="true"/>
              </w:rPr>
              <w:t xml:space="preserve">بن شرحبيل </w:t>
            </w:r>
            <w:r>
              <w:rPr>
                <w:rStyle w:val="IndexLink"/>
                <w:rtl w:val="true"/>
              </w:rPr>
              <w:t>:</w:t>
              <w:tab/>
            </w:r>
            <w:r>
              <w:rPr>
                <w:rStyle w:val="IndexLink"/>
              </w:rPr>
              <w:t>259</w:t>
            </w:r>
          </w:hyperlink>
        </w:p>
        <w:p>
          <w:pPr>
            <w:pStyle w:val="Contents3"/>
            <w:tabs>
              <w:tab w:val="clear" w:pos="8459"/>
              <w:tab w:val="right" w:pos="9026" w:leader="dot"/>
            </w:tabs>
            <w:rPr/>
          </w:pPr>
          <w:hyperlink w:anchor="__RefHeading___Toc6298898_2142443653">
            <w:r>
              <w:rPr>
                <w:webHidden/>
                <w:rStyle w:val="IndexLink"/>
                <w:rtl w:val="true"/>
              </w:rPr>
              <w:t xml:space="preserve">[ </w:t>
            </w:r>
            <w:r>
              <w:rPr>
                <w:rStyle w:val="IndexLink"/>
              </w:rPr>
              <w:t>422</w:t>
            </w:r>
            <w:r>
              <w:rPr>
                <w:rStyle w:val="IndexLink"/>
                <w:rtl w:val="true"/>
              </w:rPr>
              <w:t xml:space="preserve"> ] </w:t>
            </w:r>
            <w:r>
              <w:rPr>
                <w:rStyle w:val="IndexLink"/>
                <w:rtl w:val="true"/>
              </w:rPr>
              <w:t xml:space="preserve">أزداد مولى النبي صلی اللّه علیه و آله </w:t>
            </w:r>
            <w:r>
              <w:rPr>
                <w:rStyle w:val="IndexLink"/>
                <w:rtl w:val="true"/>
              </w:rPr>
              <w:t>.</w:t>
              <w:tab/>
            </w:r>
            <w:r>
              <w:rPr>
                <w:rStyle w:val="IndexLink"/>
              </w:rPr>
              <w:t>260</w:t>
            </w:r>
          </w:hyperlink>
        </w:p>
        <w:p>
          <w:pPr>
            <w:pStyle w:val="Contents3"/>
            <w:tabs>
              <w:tab w:val="clear" w:pos="8459"/>
              <w:tab w:val="right" w:pos="9026" w:leader="dot"/>
            </w:tabs>
            <w:rPr/>
          </w:pPr>
          <w:hyperlink w:anchor="__RefHeading___Toc6298900_2142443653">
            <w:r>
              <w:rPr>
                <w:webHidden/>
                <w:rStyle w:val="IndexLink"/>
                <w:rtl w:val="true"/>
              </w:rPr>
              <w:t xml:space="preserve">[ </w:t>
            </w:r>
            <w:r>
              <w:rPr>
                <w:rStyle w:val="IndexLink"/>
              </w:rPr>
              <w:t>423</w:t>
            </w:r>
            <w:r>
              <w:rPr>
                <w:rStyle w:val="IndexLink"/>
                <w:rtl w:val="true"/>
              </w:rPr>
              <w:t xml:space="preserve"> ] </w:t>
            </w:r>
            <w:r>
              <w:rPr>
                <w:rStyle w:val="IndexLink"/>
                <w:rtl w:val="true"/>
              </w:rPr>
              <w:t xml:space="preserve">أزهر بن عبدعوف </w:t>
            </w:r>
            <w:r>
              <w:rPr>
                <w:rStyle w:val="IndexLink"/>
                <w:rtl w:val="true"/>
              </w:rPr>
              <w:t>:</w:t>
              <w:tab/>
            </w:r>
            <w:r>
              <w:rPr>
                <w:rStyle w:val="IndexLink"/>
              </w:rPr>
              <w:t>260</w:t>
            </w:r>
          </w:hyperlink>
        </w:p>
        <w:p>
          <w:pPr>
            <w:pStyle w:val="Contents3"/>
            <w:tabs>
              <w:tab w:val="clear" w:pos="8459"/>
              <w:tab w:val="right" w:pos="9026" w:leader="dot"/>
            </w:tabs>
            <w:rPr/>
          </w:pPr>
          <w:hyperlink w:anchor="__RefHeading___Toc6298902_2142443653">
            <w:r>
              <w:rPr>
                <w:webHidden/>
                <w:rStyle w:val="IndexLink"/>
                <w:rtl w:val="true"/>
              </w:rPr>
              <w:t xml:space="preserve">[ </w:t>
            </w:r>
            <w:r>
              <w:rPr>
                <w:rStyle w:val="IndexLink"/>
              </w:rPr>
              <w:t>424</w:t>
            </w:r>
            <w:r>
              <w:rPr>
                <w:rStyle w:val="IndexLink"/>
                <w:rtl w:val="true"/>
              </w:rPr>
              <w:t xml:space="preserve"> ] </w:t>
            </w:r>
            <w:r>
              <w:rPr>
                <w:rStyle w:val="IndexLink"/>
                <w:rtl w:val="true"/>
              </w:rPr>
              <w:t xml:space="preserve">أزهر بن قيس </w:t>
            </w:r>
            <w:r>
              <w:rPr>
                <w:rStyle w:val="IndexLink"/>
                <w:rtl w:val="true"/>
              </w:rPr>
              <w:t>:</w:t>
              <w:tab/>
            </w:r>
            <w:r>
              <w:rPr>
                <w:rStyle w:val="IndexLink"/>
              </w:rPr>
              <w:t>260</w:t>
            </w:r>
          </w:hyperlink>
        </w:p>
        <w:p>
          <w:pPr>
            <w:pStyle w:val="Contents3"/>
            <w:tabs>
              <w:tab w:val="clear" w:pos="8459"/>
              <w:tab w:val="right" w:pos="9026" w:leader="dot"/>
            </w:tabs>
            <w:rPr/>
          </w:pPr>
          <w:hyperlink w:anchor="__RefHeading___Toc6298904_2142443653">
            <w:r>
              <w:rPr>
                <w:webHidden/>
                <w:rStyle w:val="IndexLink"/>
                <w:rtl w:val="true"/>
              </w:rPr>
              <w:t xml:space="preserve">[ </w:t>
            </w:r>
            <w:r>
              <w:rPr>
                <w:rStyle w:val="IndexLink"/>
              </w:rPr>
              <w:t>425</w:t>
            </w:r>
            <w:r>
              <w:rPr>
                <w:rStyle w:val="IndexLink"/>
                <w:rtl w:val="true"/>
              </w:rPr>
              <w:t xml:space="preserve"> ] </w:t>
            </w:r>
            <w:r>
              <w:rPr>
                <w:rStyle w:val="IndexLink"/>
                <w:rtl w:val="true"/>
              </w:rPr>
              <w:t>اُسامة بن أخدري</w:t>
            </w:r>
            <w:r>
              <w:rPr>
                <w:rStyle w:val="IndexLink"/>
                <w:rtl w:val="true"/>
              </w:rPr>
              <w:t>:</w:t>
              <w:tab/>
            </w:r>
            <w:r>
              <w:rPr>
                <w:rStyle w:val="IndexLink"/>
              </w:rPr>
              <w:t>261</w:t>
            </w:r>
          </w:hyperlink>
        </w:p>
        <w:p>
          <w:pPr>
            <w:pStyle w:val="Contents3"/>
            <w:tabs>
              <w:tab w:val="clear" w:pos="8459"/>
              <w:tab w:val="right" w:pos="9026" w:leader="dot"/>
            </w:tabs>
            <w:rPr/>
          </w:pPr>
          <w:hyperlink w:anchor="__RefHeading___Toc6298906_2142443653">
            <w:r>
              <w:rPr>
                <w:webHidden/>
                <w:rStyle w:val="IndexLink"/>
                <w:rtl w:val="true"/>
              </w:rPr>
              <w:t xml:space="preserve">[ </w:t>
            </w:r>
            <w:r>
              <w:rPr>
                <w:rStyle w:val="IndexLink"/>
              </w:rPr>
              <w:t>426</w:t>
            </w:r>
            <w:r>
              <w:rPr>
                <w:rStyle w:val="IndexLink"/>
                <w:rtl w:val="true"/>
              </w:rPr>
              <w:t xml:space="preserve"> ] </w:t>
            </w:r>
            <w:r>
              <w:rPr>
                <w:rStyle w:val="IndexLink"/>
                <w:rtl w:val="true"/>
              </w:rPr>
              <w:t xml:space="preserve">اُسامة بن حفص </w:t>
            </w:r>
            <w:r>
              <w:rPr>
                <w:rStyle w:val="IndexLink"/>
                <w:rtl w:val="true"/>
              </w:rPr>
              <w:t>:</w:t>
              <w:tab/>
            </w:r>
            <w:r>
              <w:rPr>
                <w:rStyle w:val="IndexLink"/>
              </w:rPr>
              <w:t>261</w:t>
            </w:r>
          </w:hyperlink>
        </w:p>
        <w:p>
          <w:pPr>
            <w:pStyle w:val="Contents3"/>
            <w:tabs>
              <w:tab w:val="clear" w:pos="8459"/>
              <w:tab w:val="right" w:pos="9026" w:leader="dot"/>
            </w:tabs>
            <w:rPr/>
          </w:pPr>
          <w:hyperlink w:anchor="__RefHeading___Toc6298908_2142443653">
            <w:r>
              <w:rPr>
                <w:webHidden/>
                <w:rStyle w:val="IndexLink"/>
                <w:rtl w:val="true"/>
              </w:rPr>
              <w:t xml:space="preserve">[ </w:t>
            </w:r>
            <w:r>
              <w:rPr>
                <w:rStyle w:val="IndexLink"/>
              </w:rPr>
              <w:t>427</w:t>
            </w:r>
            <w:r>
              <w:rPr>
                <w:rStyle w:val="IndexLink"/>
                <w:rtl w:val="true"/>
              </w:rPr>
              <w:t xml:space="preserve"> ] </w:t>
            </w:r>
            <w:r>
              <w:rPr>
                <w:rStyle w:val="IndexLink"/>
                <w:rtl w:val="true"/>
              </w:rPr>
              <w:t xml:space="preserve">اُسامة بن زيد </w:t>
            </w:r>
            <w:r>
              <w:rPr>
                <w:rStyle w:val="IndexLink"/>
                <w:rtl w:val="true"/>
              </w:rPr>
              <w:t>:</w:t>
              <w:tab/>
            </w:r>
            <w:r>
              <w:rPr>
                <w:rStyle w:val="IndexLink"/>
              </w:rPr>
              <w:t>262</w:t>
            </w:r>
          </w:hyperlink>
        </w:p>
        <w:p>
          <w:pPr>
            <w:pStyle w:val="Contents3"/>
            <w:tabs>
              <w:tab w:val="clear" w:pos="8459"/>
              <w:tab w:val="right" w:pos="9026" w:leader="dot"/>
            </w:tabs>
            <w:rPr/>
          </w:pPr>
          <w:hyperlink w:anchor="__RefHeading___Toc6298910_2142443653">
            <w:r>
              <w:rPr>
                <w:webHidden/>
                <w:rStyle w:val="IndexLink"/>
                <w:rtl w:val="true"/>
              </w:rPr>
              <w:t xml:space="preserve">[ </w:t>
            </w:r>
            <w:r>
              <w:rPr>
                <w:rStyle w:val="IndexLink"/>
              </w:rPr>
              <w:t>428</w:t>
            </w:r>
            <w:r>
              <w:rPr>
                <w:rStyle w:val="IndexLink"/>
                <w:rtl w:val="true"/>
              </w:rPr>
              <w:t xml:space="preserve"> ] </w:t>
            </w:r>
            <w:r>
              <w:rPr>
                <w:rStyle w:val="IndexLink"/>
                <w:rtl w:val="true"/>
              </w:rPr>
              <w:t xml:space="preserve">اُسامة بن شريك الثعلبي </w:t>
            </w:r>
            <w:r>
              <w:rPr>
                <w:rStyle w:val="IndexLink"/>
                <w:rtl w:val="true"/>
              </w:rPr>
              <w:t>:</w:t>
              <w:tab/>
            </w:r>
            <w:r>
              <w:rPr>
                <w:rStyle w:val="IndexLink"/>
              </w:rPr>
              <w:t>264</w:t>
            </w:r>
          </w:hyperlink>
        </w:p>
        <w:p>
          <w:pPr>
            <w:pStyle w:val="Contents3"/>
            <w:tabs>
              <w:tab w:val="clear" w:pos="8459"/>
              <w:tab w:val="right" w:pos="9026" w:leader="dot"/>
            </w:tabs>
            <w:rPr/>
          </w:pPr>
          <w:hyperlink w:anchor="__RefHeading___Toc6298912_2142443653">
            <w:r>
              <w:rPr>
                <w:webHidden/>
                <w:rStyle w:val="IndexLink"/>
                <w:rtl w:val="true"/>
              </w:rPr>
              <w:t xml:space="preserve">[ </w:t>
            </w:r>
            <w:r>
              <w:rPr>
                <w:rStyle w:val="IndexLink"/>
              </w:rPr>
              <w:t>429</w:t>
            </w:r>
            <w:r>
              <w:rPr>
                <w:rStyle w:val="IndexLink"/>
                <w:rtl w:val="true"/>
              </w:rPr>
              <w:t xml:space="preserve"> ] </w:t>
            </w:r>
            <w:r>
              <w:rPr>
                <w:rStyle w:val="IndexLink"/>
                <w:rtl w:val="true"/>
              </w:rPr>
              <w:t xml:space="preserve">اُسامة بن عمير الهذلي </w:t>
            </w:r>
            <w:r>
              <w:rPr>
                <w:rStyle w:val="IndexLink"/>
                <w:rtl w:val="true"/>
              </w:rPr>
              <w:t>:</w:t>
              <w:tab/>
            </w:r>
            <w:r>
              <w:rPr>
                <w:rStyle w:val="IndexLink"/>
              </w:rPr>
              <w:t>264</w:t>
            </w:r>
          </w:hyperlink>
        </w:p>
        <w:p>
          <w:pPr>
            <w:pStyle w:val="Contents3"/>
            <w:tabs>
              <w:tab w:val="clear" w:pos="8459"/>
              <w:tab w:val="right" w:pos="9026" w:leader="dot"/>
            </w:tabs>
            <w:rPr/>
          </w:pPr>
          <w:hyperlink w:anchor="__RefHeading___Toc6298914_2142443653">
            <w:r>
              <w:rPr>
                <w:webHidden/>
                <w:rStyle w:val="IndexLink"/>
                <w:rtl w:val="true"/>
              </w:rPr>
              <w:t xml:space="preserve">[ </w:t>
            </w:r>
            <w:r>
              <w:rPr>
                <w:rStyle w:val="IndexLink"/>
              </w:rPr>
              <w:t>430</w:t>
            </w:r>
            <w:r>
              <w:rPr>
                <w:rStyle w:val="IndexLink"/>
                <w:rtl w:val="true"/>
              </w:rPr>
              <w:t xml:space="preserve"> ] </w:t>
            </w:r>
            <w:r>
              <w:rPr>
                <w:rStyle w:val="IndexLink"/>
                <w:rtl w:val="true"/>
              </w:rPr>
              <w:t xml:space="preserve">أسباط </w:t>
            </w:r>
            <w:r>
              <w:rPr>
                <w:rStyle w:val="IndexLink"/>
                <w:rtl w:val="true"/>
              </w:rPr>
              <w:t xml:space="preserve">* </w:t>
            </w:r>
            <w:r>
              <w:rPr>
                <w:rStyle w:val="IndexLink"/>
                <w:rtl w:val="true"/>
              </w:rPr>
              <w:t xml:space="preserve">بن سالم </w:t>
            </w:r>
            <w:r>
              <w:rPr>
                <w:rStyle w:val="IndexLink"/>
                <w:rtl w:val="true"/>
              </w:rPr>
              <w:t>:</w:t>
              <w:tab/>
            </w:r>
            <w:r>
              <w:rPr>
                <w:rStyle w:val="IndexLink"/>
              </w:rPr>
              <w:t>265</w:t>
            </w:r>
          </w:hyperlink>
        </w:p>
        <w:p>
          <w:pPr>
            <w:pStyle w:val="Contents3"/>
            <w:tabs>
              <w:tab w:val="clear" w:pos="8459"/>
              <w:tab w:val="right" w:pos="9026" w:leader="dot"/>
            </w:tabs>
            <w:rPr/>
          </w:pPr>
          <w:hyperlink w:anchor="__RefHeading___Toc6298916_2142443653">
            <w:r>
              <w:rPr>
                <w:webHidden/>
                <w:rStyle w:val="IndexLink"/>
                <w:rtl w:val="true"/>
              </w:rPr>
              <w:t xml:space="preserve">[ </w:t>
            </w:r>
            <w:r>
              <w:rPr>
                <w:rStyle w:val="IndexLink"/>
              </w:rPr>
              <w:t>431</w:t>
            </w:r>
            <w:r>
              <w:rPr>
                <w:rStyle w:val="IndexLink"/>
                <w:rtl w:val="true"/>
              </w:rPr>
              <w:t xml:space="preserve"> ] </w:t>
            </w:r>
            <w:r>
              <w:rPr>
                <w:rStyle w:val="IndexLink"/>
                <w:rtl w:val="true"/>
              </w:rPr>
              <w:t xml:space="preserve">أسباط بن عروة البصري </w:t>
            </w:r>
            <w:r>
              <w:rPr>
                <w:rStyle w:val="IndexLink"/>
                <w:rtl w:val="true"/>
              </w:rPr>
              <w:t>:</w:t>
              <w:tab/>
            </w:r>
            <w:r>
              <w:rPr>
                <w:rStyle w:val="IndexLink"/>
              </w:rPr>
              <w:t>267</w:t>
            </w:r>
          </w:hyperlink>
        </w:p>
        <w:p>
          <w:pPr>
            <w:pStyle w:val="Contents3"/>
            <w:tabs>
              <w:tab w:val="clear" w:pos="8459"/>
              <w:tab w:val="right" w:pos="9026" w:leader="dot"/>
            </w:tabs>
            <w:rPr/>
          </w:pPr>
          <w:hyperlink w:anchor="__RefHeading___Toc6298918_2142443653">
            <w:r>
              <w:rPr>
                <w:webHidden/>
                <w:rStyle w:val="IndexLink"/>
                <w:rtl w:val="true"/>
              </w:rPr>
              <w:t xml:space="preserve">[ </w:t>
            </w:r>
            <w:r>
              <w:rPr>
                <w:rStyle w:val="IndexLink"/>
              </w:rPr>
              <w:t>432</w:t>
            </w:r>
            <w:r>
              <w:rPr>
                <w:rStyle w:val="IndexLink"/>
                <w:rtl w:val="true"/>
              </w:rPr>
              <w:t xml:space="preserve"> ] </w:t>
            </w:r>
            <w:r>
              <w:rPr>
                <w:rStyle w:val="IndexLink"/>
                <w:rtl w:val="true"/>
              </w:rPr>
              <w:t xml:space="preserve">أسباط بن محمّد بن عمرو </w:t>
            </w:r>
            <w:r>
              <w:rPr>
                <w:rStyle w:val="IndexLink"/>
                <w:rtl w:val="true"/>
              </w:rPr>
              <w:t>:</w:t>
              <w:tab/>
            </w:r>
            <w:r>
              <w:rPr>
                <w:rStyle w:val="IndexLink"/>
              </w:rPr>
              <w:t>267</w:t>
            </w:r>
          </w:hyperlink>
        </w:p>
        <w:p>
          <w:pPr>
            <w:pStyle w:val="Contents3"/>
            <w:tabs>
              <w:tab w:val="clear" w:pos="8459"/>
              <w:tab w:val="right" w:pos="9026" w:leader="dot"/>
            </w:tabs>
            <w:rPr/>
          </w:pPr>
          <w:hyperlink w:anchor="__RefHeading___Toc6298920_2142443653">
            <w:r>
              <w:rPr>
                <w:webHidden/>
                <w:rStyle w:val="IndexLink"/>
                <w:rtl w:val="true"/>
              </w:rPr>
              <w:t xml:space="preserve">[ </w:t>
            </w:r>
            <w:r>
              <w:rPr>
                <w:rStyle w:val="IndexLink"/>
              </w:rPr>
              <w:t>433</w:t>
            </w:r>
            <w:r>
              <w:rPr>
                <w:rStyle w:val="IndexLink"/>
                <w:rtl w:val="true"/>
              </w:rPr>
              <w:t xml:space="preserve"> ] </w:t>
            </w:r>
            <w:r>
              <w:rPr>
                <w:rStyle w:val="IndexLink"/>
                <w:rtl w:val="true"/>
              </w:rPr>
              <w:t xml:space="preserve">إسحاق </w:t>
            </w:r>
            <w:r>
              <w:rPr>
                <w:rStyle w:val="IndexLink"/>
                <w:rtl w:val="true"/>
              </w:rPr>
              <w:t xml:space="preserve">* </w:t>
            </w:r>
            <w:r>
              <w:rPr>
                <w:rStyle w:val="IndexLink"/>
                <w:rtl w:val="true"/>
              </w:rPr>
              <w:t>بن آدم بن عبداللّه</w:t>
            </w:r>
            <w:r>
              <w:rPr>
                <w:rStyle w:val="IndexLink"/>
                <w:rtl w:val="true"/>
              </w:rPr>
              <w:t>.</w:t>
              <w:tab/>
            </w:r>
            <w:r>
              <w:rPr>
                <w:rStyle w:val="IndexLink"/>
              </w:rPr>
              <w:t>267</w:t>
            </w:r>
          </w:hyperlink>
        </w:p>
        <w:p>
          <w:pPr>
            <w:pStyle w:val="Contents3"/>
            <w:tabs>
              <w:tab w:val="clear" w:pos="8459"/>
              <w:tab w:val="right" w:pos="9026" w:leader="dot"/>
            </w:tabs>
            <w:rPr/>
          </w:pPr>
          <w:hyperlink w:anchor="__RefHeading___Toc6298922_2142443653">
            <w:r>
              <w:rPr>
                <w:webHidden/>
                <w:rStyle w:val="IndexLink"/>
                <w:rtl w:val="true"/>
              </w:rPr>
              <w:t xml:space="preserve">[ </w:t>
            </w:r>
            <w:r>
              <w:rPr>
                <w:rStyle w:val="IndexLink"/>
              </w:rPr>
              <w:t>434</w:t>
            </w:r>
            <w:r>
              <w:rPr>
                <w:rStyle w:val="IndexLink"/>
                <w:rtl w:val="true"/>
              </w:rPr>
              <w:t xml:space="preserve"> ] </w:t>
            </w:r>
            <w:r>
              <w:rPr>
                <w:rStyle w:val="IndexLink"/>
                <w:rtl w:val="true"/>
              </w:rPr>
              <w:t xml:space="preserve">إسحاق بن إبراهيم الأزدي </w:t>
            </w:r>
            <w:r>
              <w:rPr>
                <w:rStyle w:val="IndexLink"/>
                <w:rtl w:val="true"/>
              </w:rPr>
              <w:t>:</w:t>
              <w:tab/>
            </w:r>
            <w:r>
              <w:rPr>
                <w:rStyle w:val="IndexLink"/>
              </w:rPr>
              <w:t>268</w:t>
            </w:r>
          </w:hyperlink>
        </w:p>
        <w:p>
          <w:pPr>
            <w:pStyle w:val="Contents3"/>
            <w:tabs>
              <w:tab w:val="clear" w:pos="8459"/>
              <w:tab w:val="right" w:pos="9026" w:leader="dot"/>
            </w:tabs>
            <w:rPr/>
          </w:pPr>
          <w:hyperlink w:anchor="__RefHeading___Toc6298924_2142443653">
            <w:r>
              <w:rPr>
                <w:webHidden/>
                <w:rStyle w:val="IndexLink"/>
                <w:rtl w:val="true"/>
              </w:rPr>
              <w:t xml:space="preserve">[ </w:t>
            </w:r>
            <w:r>
              <w:rPr>
                <w:rStyle w:val="IndexLink"/>
              </w:rPr>
              <w:t>435</w:t>
            </w:r>
            <w:r>
              <w:rPr>
                <w:rStyle w:val="IndexLink"/>
                <w:rtl w:val="true"/>
              </w:rPr>
              <w:t xml:space="preserve"> ] </w:t>
            </w:r>
            <w:r>
              <w:rPr>
                <w:rStyle w:val="IndexLink"/>
                <w:rtl w:val="true"/>
              </w:rPr>
              <w:t xml:space="preserve">إسحاق بن إبراهيم الأزدي </w:t>
            </w:r>
            <w:r>
              <w:rPr>
                <w:rStyle w:val="IndexLink"/>
                <w:rtl w:val="true"/>
              </w:rPr>
              <w:t>:</w:t>
              <w:tab/>
            </w:r>
            <w:r>
              <w:rPr>
                <w:rStyle w:val="IndexLink"/>
              </w:rPr>
              <w:t>269</w:t>
            </w:r>
          </w:hyperlink>
        </w:p>
        <w:p>
          <w:pPr>
            <w:pStyle w:val="Contents3"/>
            <w:tabs>
              <w:tab w:val="clear" w:pos="8459"/>
              <w:tab w:val="right" w:pos="9026" w:leader="dot"/>
            </w:tabs>
            <w:rPr/>
          </w:pPr>
          <w:hyperlink w:anchor="__RefHeading___Toc6298926_2142443653">
            <w:r>
              <w:rPr>
                <w:webHidden/>
                <w:rStyle w:val="IndexLink"/>
                <w:rtl w:val="true"/>
              </w:rPr>
              <w:t xml:space="preserve">[ </w:t>
            </w:r>
            <w:r>
              <w:rPr>
                <w:rStyle w:val="IndexLink"/>
              </w:rPr>
              <w:t>436</w:t>
            </w:r>
            <w:r>
              <w:rPr>
                <w:rStyle w:val="IndexLink"/>
                <w:rtl w:val="true"/>
              </w:rPr>
              <w:t xml:space="preserve"> ] </w:t>
            </w:r>
            <w:r>
              <w:rPr>
                <w:rStyle w:val="IndexLink"/>
                <w:rtl w:val="true"/>
              </w:rPr>
              <w:t xml:space="preserve">إسحاق بن إبراهيم الجعفي </w:t>
            </w:r>
            <w:r>
              <w:rPr>
                <w:rStyle w:val="IndexLink"/>
                <w:rtl w:val="true"/>
              </w:rPr>
              <w:t>:</w:t>
              <w:tab/>
            </w:r>
            <w:r>
              <w:rPr>
                <w:rStyle w:val="IndexLink"/>
              </w:rPr>
              <w:t>269</w:t>
            </w:r>
          </w:hyperlink>
        </w:p>
        <w:p>
          <w:pPr>
            <w:pStyle w:val="Contents3"/>
            <w:tabs>
              <w:tab w:val="clear" w:pos="8459"/>
              <w:tab w:val="right" w:pos="9026" w:leader="dot"/>
            </w:tabs>
            <w:rPr/>
          </w:pPr>
          <w:hyperlink w:anchor="__RefHeading___Toc6298928_2142443653">
            <w:r>
              <w:rPr>
                <w:webHidden/>
                <w:rStyle w:val="IndexLink"/>
                <w:rtl w:val="true"/>
              </w:rPr>
              <w:t xml:space="preserve">[ </w:t>
            </w:r>
            <w:r>
              <w:rPr>
                <w:rStyle w:val="IndexLink"/>
              </w:rPr>
              <w:t>437</w:t>
            </w:r>
            <w:r>
              <w:rPr>
                <w:rStyle w:val="IndexLink"/>
                <w:rtl w:val="true"/>
              </w:rPr>
              <w:t xml:space="preserve"> ] </w:t>
            </w:r>
            <w:r>
              <w:rPr>
                <w:rStyle w:val="IndexLink"/>
                <w:rtl w:val="true"/>
              </w:rPr>
              <w:t xml:space="preserve">إسحاق بن إبراهيم الحضيني </w:t>
            </w:r>
            <w:r>
              <w:rPr>
                <w:rStyle w:val="IndexLink"/>
                <w:rtl w:val="true"/>
              </w:rPr>
              <w:t>:</w:t>
              <w:tab/>
            </w:r>
            <w:r>
              <w:rPr>
                <w:rStyle w:val="IndexLink"/>
              </w:rPr>
              <w:t>269</w:t>
            </w:r>
          </w:hyperlink>
        </w:p>
        <w:p>
          <w:pPr>
            <w:pStyle w:val="Contents3"/>
            <w:tabs>
              <w:tab w:val="clear" w:pos="8459"/>
              <w:tab w:val="right" w:pos="9026" w:leader="dot"/>
            </w:tabs>
            <w:rPr/>
          </w:pPr>
          <w:hyperlink w:anchor="__RefHeading___Toc6298930_2142443653">
            <w:r>
              <w:rPr>
                <w:webHidden/>
                <w:rStyle w:val="IndexLink"/>
                <w:rtl w:val="true"/>
              </w:rPr>
              <w:t xml:space="preserve">[ </w:t>
            </w:r>
            <w:r>
              <w:rPr>
                <w:rStyle w:val="IndexLink"/>
              </w:rPr>
              <w:t>438</w:t>
            </w:r>
            <w:r>
              <w:rPr>
                <w:rStyle w:val="IndexLink"/>
                <w:rtl w:val="true"/>
              </w:rPr>
              <w:t xml:space="preserve"> ] </w:t>
            </w:r>
            <w:r>
              <w:rPr>
                <w:rStyle w:val="IndexLink"/>
                <w:rtl w:val="true"/>
              </w:rPr>
              <w:t xml:space="preserve">إسحاق أبو هارون الجرجاني </w:t>
            </w:r>
            <w:r>
              <w:rPr>
                <w:rStyle w:val="IndexLink"/>
                <w:rtl w:val="true"/>
              </w:rPr>
              <w:t>:</w:t>
              <w:tab/>
            </w:r>
            <w:r>
              <w:rPr>
                <w:rStyle w:val="IndexLink"/>
              </w:rPr>
              <w:t>271</w:t>
            </w:r>
          </w:hyperlink>
        </w:p>
        <w:p>
          <w:pPr>
            <w:pStyle w:val="Contents3"/>
            <w:tabs>
              <w:tab w:val="clear" w:pos="8459"/>
              <w:tab w:val="right" w:pos="9026" w:leader="dot"/>
            </w:tabs>
            <w:rPr/>
          </w:pPr>
          <w:hyperlink w:anchor="__RefHeading___Toc6298932_2142443653">
            <w:r>
              <w:rPr>
                <w:webHidden/>
                <w:rStyle w:val="IndexLink"/>
                <w:rtl w:val="true"/>
              </w:rPr>
              <w:t xml:space="preserve">[ </w:t>
            </w:r>
            <w:r>
              <w:rPr>
                <w:rStyle w:val="IndexLink"/>
              </w:rPr>
              <w:t>439</w:t>
            </w:r>
            <w:r>
              <w:rPr>
                <w:rStyle w:val="IndexLink"/>
                <w:rtl w:val="true"/>
              </w:rPr>
              <w:t xml:space="preserve"> ] </w:t>
            </w:r>
            <w:r>
              <w:rPr>
                <w:rStyle w:val="IndexLink"/>
                <w:rtl w:val="true"/>
              </w:rPr>
              <w:t xml:space="preserve">إسحاق بن أبي جعفر الفرّاء </w:t>
            </w:r>
            <w:r>
              <w:rPr>
                <w:rStyle w:val="IndexLink"/>
                <w:rtl w:val="true"/>
              </w:rPr>
              <w:t>:</w:t>
              <w:tab/>
            </w:r>
            <w:r>
              <w:rPr>
                <w:rStyle w:val="IndexLink"/>
              </w:rPr>
              <w:t>271</w:t>
            </w:r>
          </w:hyperlink>
        </w:p>
        <w:p>
          <w:pPr>
            <w:pStyle w:val="Contents3"/>
            <w:tabs>
              <w:tab w:val="clear" w:pos="8459"/>
              <w:tab w:val="right" w:pos="9026" w:leader="dot"/>
            </w:tabs>
            <w:rPr/>
          </w:pPr>
          <w:hyperlink w:anchor="__RefHeading___Toc6298934_2142443653">
            <w:r>
              <w:rPr>
                <w:webHidden/>
                <w:rStyle w:val="IndexLink"/>
                <w:rtl w:val="true"/>
              </w:rPr>
              <w:t xml:space="preserve">[ </w:t>
            </w:r>
            <w:r>
              <w:rPr>
                <w:rStyle w:val="IndexLink"/>
              </w:rPr>
              <w:t>440</w:t>
            </w:r>
            <w:r>
              <w:rPr>
                <w:rStyle w:val="IndexLink"/>
                <w:rtl w:val="true"/>
              </w:rPr>
              <w:t xml:space="preserve"> ] </w:t>
            </w:r>
            <w:r>
              <w:rPr>
                <w:rStyle w:val="IndexLink"/>
                <w:rtl w:val="true"/>
              </w:rPr>
              <w:t xml:space="preserve">إسحاق بن إسماعيل بن نوبخت </w:t>
            </w:r>
            <w:r>
              <w:rPr>
                <w:rStyle w:val="IndexLink"/>
                <w:rtl w:val="true"/>
              </w:rPr>
              <w:t>:</w:t>
              <w:tab/>
            </w:r>
            <w:r>
              <w:rPr>
                <w:rStyle w:val="IndexLink"/>
              </w:rPr>
              <w:t>271</w:t>
            </w:r>
          </w:hyperlink>
        </w:p>
        <w:p>
          <w:pPr>
            <w:pStyle w:val="Contents3"/>
            <w:tabs>
              <w:tab w:val="clear" w:pos="8459"/>
              <w:tab w:val="right" w:pos="9026" w:leader="dot"/>
            </w:tabs>
            <w:rPr/>
          </w:pPr>
          <w:hyperlink w:anchor="__RefHeading___Toc6298936_2142443653">
            <w:r>
              <w:rPr>
                <w:webHidden/>
                <w:rStyle w:val="IndexLink"/>
                <w:rtl w:val="true"/>
              </w:rPr>
              <w:t xml:space="preserve">[ </w:t>
            </w:r>
            <w:r>
              <w:rPr>
                <w:rStyle w:val="IndexLink"/>
              </w:rPr>
              <w:t>441</w:t>
            </w:r>
            <w:r>
              <w:rPr>
                <w:rStyle w:val="IndexLink"/>
                <w:rtl w:val="true"/>
              </w:rPr>
              <w:t xml:space="preserve"> ] </w:t>
            </w:r>
            <w:r>
              <w:rPr>
                <w:rStyle w:val="IndexLink"/>
                <w:rtl w:val="true"/>
              </w:rPr>
              <w:t xml:space="preserve">إسحاق بن إسماعيل النيسابوري </w:t>
            </w:r>
            <w:r>
              <w:rPr>
                <w:rStyle w:val="IndexLink"/>
                <w:rtl w:val="true"/>
              </w:rPr>
              <w:t>:</w:t>
              <w:tab/>
            </w:r>
            <w:r>
              <w:rPr>
                <w:rStyle w:val="IndexLink"/>
              </w:rPr>
              <w:t>271</w:t>
            </w:r>
          </w:hyperlink>
        </w:p>
        <w:p>
          <w:pPr>
            <w:pStyle w:val="Contents3"/>
            <w:tabs>
              <w:tab w:val="clear" w:pos="8459"/>
              <w:tab w:val="right" w:pos="9026" w:leader="dot"/>
            </w:tabs>
            <w:rPr/>
          </w:pPr>
          <w:hyperlink w:anchor="__RefHeading___Toc6298938_2142443653">
            <w:r>
              <w:rPr>
                <w:webHidden/>
                <w:rStyle w:val="IndexLink"/>
                <w:rtl w:val="true"/>
              </w:rPr>
              <w:t xml:space="preserve">[ </w:t>
            </w:r>
            <w:r>
              <w:rPr>
                <w:rStyle w:val="IndexLink"/>
              </w:rPr>
              <w:t>442</w:t>
            </w:r>
            <w:r>
              <w:rPr>
                <w:rStyle w:val="IndexLink"/>
                <w:rtl w:val="true"/>
              </w:rPr>
              <w:t xml:space="preserve"> ] </w:t>
            </w:r>
            <w:r>
              <w:rPr>
                <w:rStyle w:val="IndexLink"/>
                <w:rtl w:val="true"/>
              </w:rPr>
              <w:t xml:space="preserve">إسحاق بن بريد </w:t>
            </w:r>
            <w:r>
              <w:rPr>
                <w:rStyle w:val="IndexLink"/>
                <w:rtl w:val="true"/>
              </w:rPr>
              <w:t>:</w:t>
              <w:tab/>
            </w:r>
            <w:r>
              <w:rPr>
                <w:rStyle w:val="IndexLink"/>
              </w:rPr>
              <w:t>272</w:t>
            </w:r>
          </w:hyperlink>
        </w:p>
        <w:p>
          <w:pPr>
            <w:pStyle w:val="Contents3"/>
            <w:tabs>
              <w:tab w:val="clear" w:pos="8459"/>
              <w:tab w:val="right" w:pos="9026" w:leader="dot"/>
            </w:tabs>
            <w:rPr/>
          </w:pPr>
          <w:hyperlink w:anchor="__RefHeading___Toc6298940_2142443653">
            <w:r>
              <w:rPr>
                <w:webHidden/>
                <w:rStyle w:val="IndexLink"/>
                <w:rtl w:val="true"/>
              </w:rPr>
              <w:t xml:space="preserve">[ </w:t>
            </w:r>
            <w:r>
              <w:rPr>
                <w:rStyle w:val="IndexLink"/>
              </w:rPr>
              <w:t>443</w:t>
            </w:r>
            <w:r>
              <w:rPr>
                <w:rStyle w:val="IndexLink"/>
                <w:rtl w:val="true"/>
              </w:rPr>
              <w:t xml:space="preserve"> ] </w:t>
            </w:r>
            <w:r>
              <w:rPr>
                <w:rStyle w:val="IndexLink"/>
                <w:rtl w:val="true"/>
              </w:rPr>
              <w:t xml:space="preserve">إسحاق بن بشر </w:t>
            </w:r>
            <w:r>
              <w:rPr>
                <w:rStyle w:val="IndexLink"/>
                <w:rtl w:val="true"/>
              </w:rPr>
              <w:t>:</w:t>
              <w:tab/>
            </w:r>
            <w:r>
              <w:rPr>
                <w:rStyle w:val="IndexLink"/>
              </w:rPr>
              <w:t>273</w:t>
            </w:r>
          </w:hyperlink>
        </w:p>
        <w:p>
          <w:pPr>
            <w:pStyle w:val="Contents3"/>
            <w:tabs>
              <w:tab w:val="clear" w:pos="8459"/>
              <w:tab w:val="right" w:pos="9026" w:leader="dot"/>
            </w:tabs>
            <w:rPr/>
          </w:pPr>
          <w:hyperlink w:anchor="__RefHeading___Toc6298942_2142443653">
            <w:r>
              <w:rPr>
                <w:webHidden/>
                <w:rStyle w:val="IndexLink"/>
                <w:rtl w:val="true"/>
              </w:rPr>
              <w:t xml:space="preserve">[ </w:t>
            </w:r>
            <w:r>
              <w:rPr>
                <w:rStyle w:val="IndexLink"/>
              </w:rPr>
              <w:t>444</w:t>
            </w:r>
            <w:r>
              <w:rPr>
                <w:rStyle w:val="IndexLink"/>
                <w:rtl w:val="true"/>
              </w:rPr>
              <w:t xml:space="preserve"> ] </w:t>
            </w:r>
            <w:r>
              <w:rPr>
                <w:rStyle w:val="IndexLink"/>
                <w:rtl w:val="true"/>
              </w:rPr>
              <w:t xml:space="preserve">إسحاق بن بشير النبّال </w:t>
            </w:r>
            <w:r>
              <w:rPr>
                <w:rStyle w:val="IndexLink"/>
                <w:rtl w:val="true"/>
              </w:rPr>
              <w:t>:</w:t>
              <w:tab/>
            </w:r>
            <w:r>
              <w:rPr>
                <w:rStyle w:val="IndexLink"/>
              </w:rPr>
              <w:t>274</w:t>
            </w:r>
          </w:hyperlink>
        </w:p>
        <w:p>
          <w:pPr>
            <w:pStyle w:val="Contents3"/>
            <w:tabs>
              <w:tab w:val="clear" w:pos="8459"/>
              <w:tab w:val="right" w:pos="9026" w:leader="dot"/>
            </w:tabs>
            <w:rPr/>
          </w:pPr>
          <w:hyperlink w:anchor="__RefHeading___Toc6298944_2142443653">
            <w:r>
              <w:rPr>
                <w:webHidden/>
                <w:rStyle w:val="IndexLink"/>
                <w:rtl w:val="true"/>
              </w:rPr>
              <w:t xml:space="preserve">[ </w:t>
            </w:r>
            <w:r>
              <w:rPr>
                <w:rStyle w:val="IndexLink"/>
              </w:rPr>
              <w:t>445</w:t>
            </w:r>
            <w:r>
              <w:rPr>
                <w:rStyle w:val="IndexLink"/>
                <w:rtl w:val="true"/>
              </w:rPr>
              <w:t xml:space="preserve"> ] </w:t>
            </w:r>
            <w:r>
              <w:rPr>
                <w:rStyle w:val="IndexLink"/>
                <w:rtl w:val="true"/>
              </w:rPr>
              <w:t xml:space="preserve">إسحاق </w:t>
            </w:r>
            <w:r>
              <w:rPr>
                <w:rStyle w:val="IndexLink"/>
                <w:rtl w:val="true"/>
              </w:rPr>
              <w:t xml:space="preserve">* </w:t>
            </w:r>
            <w:r>
              <w:rPr>
                <w:rStyle w:val="IndexLink"/>
                <w:rtl w:val="true"/>
              </w:rPr>
              <w:t xml:space="preserve">بيّاع اللؤلؤ </w:t>
            </w:r>
            <w:r>
              <w:rPr>
                <w:rStyle w:val="IndexLink"/>
                <w:rtl w:val="true"/>
              </w:rPr>
              <w:t>:</w:t>
              <w:tab/>
            </w:r>
            <w:r>
              <w:rPr>
                <w:rStyle w:val="IndexLink"/>
              </w:rPr>
              <w:t>275</w:t>
            </w:r>
          </w:hyperlink>
        </w:p>
        <w:p>
          <w:pPr>
            <w:pStyle w:val="Contents3"/>
            <w:tabs>
              <w:tab w:val="clear" w:pos="8459"/>
              <w:tab w:val="right" w:pos="9026" w:leader="dot"/>
            </w:tabs>
            <w:rPr/>
          </w:pPr>
          <w:hyperlink w:anchor="__RefHeading___Toc6298946_2142443653">
            <w:r>
              <w:rPr>
                <w:webHidden/>
                <w:rStyle w:val="IndexLink"/>
                <w:rtl w:val="true"/>
              </w:rPr>
              <w:t xml:space="preserve">[ </w:t>
            </w:r>
            <w:r>
              <w:rPr>
                <w:rStyle w:val="IndexLink"/>
              </w:rPr>
              <w:t>446</w:t>
            </w:r>
            <w:r>
              <w:rPr>
                <w:rStyle w:val="IndexLink"/>
                <w:rtl w:val="true"/>
              </w:rPr>
              <w:t xml:space="preserve"> ] </w:t>
            </w:r>
            <w:r>
              <w:rPr>
                <w:rStyle w:val="IndexLink"/>
                <w:rtl w:val="true"/>
              </w:rPr>
              <w:t xml:space="preserve">إسحاق </w:t>
            </w:r>
            <w:r>
              <w:rPr>
                <w:rStyle w:val="IndexLink"/>
                <w:rtl w:val="true"/>
              </w:rPr>
              <w:t xml:space="preserve">** </w:t>
            </w:r>
            <w:r>
              <w:rPr>
                <w:rStyle w:val="IndexLink"/>
                <w:rtl w:val="true"/>
              </w:rPr>
              <w:t xml:space="preserve">بن جرير بن يزيد </w:t>
            </w:r>
            <w:r>
              <w:rPr>
                <w:rStyle w:val="IndexLink"/>
                <w:rtl w:val="true"/>
              </w:rPr>
              <w:t>:</w:t>
              <w:tab/>
            </w:r>
            <w:r>
              <w:rPr>
                <w:rStyle w:val="IndexLink"/>
              </w:rPr>
              <w:t>275</w:t>
            </w:r>
          </w:hyperlink>
        </w:p>
        <w:p>
          <w:pPr>
            <w:pStyle w:val="Contents3"/>
            <w:tabs>
              <w:tab w:val="clear" w:pos="8459"/>
              <w:tab w:val="right" w:pos="9026" w:leader="dot"/>
            </w:tabs>
            <w:rPr/>
          </w:pPr>
          <w:hyperlink w:anchor="__RefHeading___Toc6298948_2142443653">
            <w:r>
              <w:rPr>
                <w:webHidden/>
                <w:rStyle w:val="IndexLink"/>
                <w:rtl w:val="true"/>
              </w:rPr>
              <w:t xml:space="preserve">[ </w:t>
            </w:r>
            <w:r>
              <w:rPr>
                <w:rStyle w:val="IndexLink"/>
              </w:rPr>
              <w:t>447</w:t>
            </w:r>
            <w:r>
              <w:rPr>
                <w:rStyle w:val="IndexLink"/>
                <w:rtl w:val="true"/>
              </w:rPr>
              <w:t xml:space="preserve"> ] </w:t>
            </w:r>
            <w:r>
              <w:rPr>
                <w:rStyle w:val="IndexLink"/>
                <w:rtl w:val="true"/>
              </w:rPr>
              <w:t xml:space="preserve">إسحاق بن جعفر بن علي </w:t>
            </w:r>
            <w:r>
              <w:rPr>
                <w:rStyle w:val="IndexLink"/>
                <w:rtl w:val="true"/>
              </w:rPr>
              <w:t>:</w:t>
              <w:tab/>
            </w:r>
            <w:r>
              <w:rPr>
                <w:rStyle w:val="IndexLink"/>
              </w:rPr>
              <w:t>277</w:t>
            </w:r>
          </w:hyperlink>
        </w:p>
        <w:p>
          <w:pPr>
            <w:pStyle w:val="Contents3"/>
            <w:tabs>
              <w:tab w:val="clear" w:pos="8459"/>
              <w:tab w:val="right" w:pos="9026" w:leader="dot"/>
            </w:tabs>
            <w:rPr/>
          </w:pPr>
          <w:hyperlink w:anchor="__RefHeading___Toc6298950_2142443653">
            <w:r>
              <w:rPr>
                <w:webHidden/>
                <w:rStyle w:val="IndexLink"/>
                <w:rtl w:val="true"/>
              </w:rPr>
              <w:t xml:space="preserve">[ </w:t>
            </w:r>
            <w:r>
              <w:rPr>
                <w:rStyle w:val="IndexLink"/>
              </w:rPr>
              <w:t>448</w:t>
            </w:r>
            <w:r>
              <w:rPr>
                <w:rStyle w:val="IndexLink"/>
                <w:rtl w:val="true"/>
              </w:rPr>
              <w:t xml:space="preserve"> ] </w:t>
            </w:r>
            <w:r>
              <w:rPr>
                <w:rStyle w:val="IndexLink"/>
                <w:rtl w:val="true"/>
              </w:rPr>
              <w:t xml:space="preserve">إسحاق بن جعفر بن محمّد </w:t>
            </w:r>
            <w:r>
              <w:rPr>
                <w:rStyle w:val="IndexLink"/>
                <w:rtl w:val="true"/>
              </w:rPr>
              <w:t>:</w:t>
              <w:tab/>
            </w:r>
            <w:r>
              <w:rPr>
                <w:rStyle w:val="IndexLink"/>
              </w:rPr>
              <w:t>277</w:t>
            </w:r>
          </w:hyperlink>
        </w:p>
        <w:p>
          <w:pPr>
            <w:pStyle w:val="Contents3"/>
            <w:tabs>
              <w:tab w:val="clear" w:pos="8459"/>
              <w:tab w:val="right" w:pos="9026" w:leader="dot"/>
            </w:tabs>
            <w:rPr/>
          </w:pPr>
          <w:hyperlink w:anchor="__RefHeading___Toc6298952_2142443653">
            <w:r>
              <w:rPr>
                <w:webHidden/>
                <w:rStyle w:val="IndexLink"/>
                <w:rtl w:val="true"/>
              </w:rPr>
              <w:t xml:space="preserve">[ </w:t>
            </w:r>
            <w:r>
              <w:rPr>
                <w:rStyle w:val="IndexLink"/>
              </w:rPr>
              <w:t>449</w:t>
            </w:r>
            <w:r>
              <w:rPr>
                <w:rStyle w:val="IndexLink"/>
                <w:rtl w:val="true"/>
              </w:rPr>
              <w:t xml:space="preserve"> ] </w:t>
            </w:r>
            <w:r>
              <w:rPr>
                <w:rStyle w:val="IndexLink"/>
                <w:rtl w:val="true"/>
              </w:rPr>
              <w:t xml:space="preserve">إسحاق بن جندب </w:t>
            </w:r>
            <w:r>
              <w:rPr>
                <w:rStyle w:val="IndexLink"/>
                <w:rtl w:val="true"/>
              </w:rPr>
              <w:t>:</w:t>
              <w:tab/>
            </w:r>
            <w:r>
              <w:rPr>
                <w:rStyle w:val="IndexLink"/>
              </w:rPr>
              <w:t>278</w:t>
            </w:r>
          </w:hyperlink>
        </w:p>
        <w:p>
          <w:pPr>
            <w:pStyle w:val="Contents3"/>
            <w:tabs>
              <w:tab w:val="clear" w:pos="8459"/>
              <w:tab w:val="right" w:pos="9026" w:leader="dot"/>
            </w:tabs>
            <w:rPr/>
          </w:pPr>
          <w:hyperlink w:anchor="__RefHeading___Toc6298954_2142443653">
            <w:r>
              <w:rPr>
                <w:webHidden/>
                <w:rStyle w:val="IndexLink"/>
                <w:rtl w:val="true"/>
              </w:rPr>
              <w:t xml:space="preserve">[ </w:t>
            </w:r>
            <w:r>
              <w:rPr>
                <w:rStyle w:val="IndexLink"/>
              </w:rPr>
              <w:t>450</w:t>
            </w:r>
            <w:r>
              <w:rPr>
                <w:rStyle w:val="IndexLink"/>
                <w:rtl w:val="true"/>
              </w:rPr>
              <w:t xml:space="preserve"> ] </w:t>
            </w:r>
            <w:r>
              <w:rPr>
                <w:rStyle w:val="IndexLink"/>
                <w:rtl w:val="true"/>
              </w:rPr>
              <w:t xml:space="preserve">إسحاق بن الحسن بن بكران </w:t>
            </w:r>
            <w:r>
              <w:rPr>
                <w:rStyle w:val="IndexLink"/>
                <w:rtl w:val="true"/>
              </w:rPr>
              <w:t>:</w:t>
              <w:tab/>
            </w:r>
            <w:r>
              <w:rPr>
                <w:rStyle w:val="IndexLink"/>
              </w:rPr>
              <w:t>278</w:t>
            </w:r>
          </w:hyperlink>
        </w:p>
        <w:p>
          <w:pPr>
            <w:pStyle w:val="Contents3"/>
            <w:tabs>
              <w:tab w:val="clear" w:pos="8459"/>
              <w:tab w:val="right" w:pos="9026" w:leader="dot"/>
            </w:tabs>
            <w:rPr/>
          </w:pPr>
          <w:hyperlink w:anchor="__RefHeading___Toc6298956_2142443653">
            <w:r>
              <w:rPr>
                <w:webHidden/>
                <w:rStyle w:val="IndexLink"/>
                <w:rtl w:val="true"/>
              </w:rPr>
              <w:t xml:space="preserve">[ </w:t>
            </w:r>
            <w:r>
              <w:rPr>
                <w:rStyle w:val="IndexLink"/>
              </w:rPr>
              <w:t>451</w:t>
            </w:r>
            <w:r>
              <w:rPr>
                <w:rStyle w:val="IndexLink"/>
                <w:rtl w:val="true"/>
              </w:rPr>
              <w:t xml:space="preserve"> ] </w:t>
            </w:r>
            <w:r>
              <w:rPr>
                <w:rStyle w:val="IndexLink"/>
                <w:rtl w:val="true"/>
              </w:rPr>
              <w:t xml:space="preserve">إسحاق بن خليد البكري </w:t>
            </w:r>
            <w:r>
              <w:rPr>
                <w:rStyle w:val="IndexLink"/>
                <w:rtl w:val="true"/>
              </w:rPr>
              <w:t>:</w:t>
              <w:tab/>
            </w:r>
            <w:r>
              <w:rPr>
                <w:rStyle w:val="IndexLink"/>
              </w:rPr>
              <w:t>280</w:t>
            </w:r>
          </w:hyperlink>
        </w:p>
        <w:p>
          <w:pPr>
            <w:pStyle w:val="Contents3"/>
            <w:tabs>
              <w:tab w:val="clear" w:pos="8459"/>
              <w:tab w:val="right" w:pos="9026" w:leader="dot"/>
            </w:tabs>
            <w:rPr/>
          </w:pPr>
          <w:hyperlink w:anchor="__RefHeading___Toc6298958_2142443653">
            <w:r>
              <w:rPr>
                <w:webHidden/>
                <w:rStyle w:val="IndexLink"/>
                <w:rtl w:val="true"/>
              </w:rPr>
              <w:t xml:space="preserve">[ </w:t>
            </w:r>
            <w:r>
              <w:rPr>
                <w:rStyle w:val="IndexLink"/>
              </w:rPr>
              <w:t>452</w:t>
            </w:r>
            <w:r>
              <w:rPr>
                <w:rStyle w:val="IndexLink"/>
                <w:rtl w:val="true"/>
              </w:rPr>
              <w:t xml:space="preserve"> ] </w:t>
            </w:r>
            <w:r>
              <w:rPr>
                <w:rStyle w:val="IndexLink"/>
                <w:rtl w:val="true"/>
              </w:rPr>
              <w:t xml:space="preserve">إسحاق بن شعيب بن ميثم </w:t>
            </w:r>
            <w:r>
              <w:rPr>
                <w:rStyle w:val="IndexLink"/>
                <w:rtl w:val="true"/>
              </w:rPr>
              <w:t>:</w:t>
              <w:tab/>
            </w:r>
            <w:r>
              <w:rPr>
                <w:rStyle w:val="IndexLink"/>
              </w:rPr>
              <w:t>280</w:t>
            </w:r>
          </w:hyperlink>
        </w:p>
        <w:p>
          <w:pPr>
            <w:pStyle w:val="Contents3"/>
            <w:tabs>
              <w:tab w:val="clear" w:pos="8459"/>
              <w:tab w:val="right" w:pos="9026" w:leader="dot"/>
            </w:tabs>
            <w:rPr/>
          </w:pPr>
          <w:hyperlink w:anchor="__RefHeading___Toc6298960_2142443653">
            <w:r>
              <w:rPr>
                <w:webHidden/>
                <w:rStyle w:val="IndexLink"/>
                <w:rtl w:val="true"/>
              </w:rPr>
              <w:t xml:space="preserve">[ </w:t>
            </w:r>
            <w:r>
              <w:rPr>
                <w:rStyle w:val="IndexLink"/>
              </w:rPr>
              <w:t>453</w:t>
            </w:r>
            <w:r>
              <w:rPr>
                <w:rStyle w:val="IndexLink"/>
                <w:rtl w:val="true"/>
              </w:rPr>
              <w:t xml:space="preserve"> ] </w:t>
            </w:r>
            <w:r>
              <w:rPr>
                <w:rStyle w:val="IndexLink"/>
                <w:rtl w:val="true"/>
              </w:rPr>
              <w:t xml:space="preserve">إسحاق بن عبدالعزيز الكوفي </w:t>
            </w:r>
            <w:r>
              <w:rPr>
                <w:rStyle w:val="IndexLink"/>
                <w:rtl w:val="true"/>
              </w:rPr>
              <w:t>:</w:t>
              <w:tab/>
            </w:r>
            <w:r>
              <w:rPr>
                <w:rStyle w:val="IndexLink"/>
              </w:rPr>
              <w:t>280</w:t>
            </w:r>
          </w:hyperlink>
        </w:p>
        <w:p>
          <w:pPr>
            <w:pStyle w:val="Contents3"/>
            <w:tabs>
              <w:tab w:val="clear" w:pos="8459"/>
              <w:tab w:val="right" w:pos="9026" w:leader="dot"/>
            </w:tabs>
            <w:rPr/>
          </w:pPr>
          <w:hyperlink w:anchor="__RefHeading___Toc6298962_2142443653">
            <w:r>
              <w:rPr>
                <w:webHidden/>
                <w:rStyle w:val="IndexLink"/>
                <w:rtl w:val="true"/>
              </w:rPr>
              <w:t xml:space="preserve">[ </w:t>
            </w:r>
            <w:r>
              <w:rPr>
                <w:rStyle w:val="IndexLink"/>
              </w:rPr>
              <w:t>454</w:t>
            </w:r>
            <w:r>
              <w:rPr>
                <w:rStyle w:val="IndexLink"/>
                <w:rtl w:val="true"/>
              </w:rPr>
              <w:t xml:space="preserve"> ] </w:t>
            </w:r>
            <w:r>
              <w:rPr>
                <w:rStyle w:val="IndexLink"/>
                <w:rtl w:val="true"/>
              </w:rPr>
              <w:t xml:space="preserve">إسحاق بن عبداللّه </w:t>
            </w:r>
            <w:r>
              <w:rPr>
                <w:rStyle w:val="IndexLink"/>
                <w:rtl w:val="true"/>
              </w:rPr>
              <w:t>:</w:t>
              <w:tab/>
            </w:r>
            <w:r>
              <w:rPr>
                <w:rStyle w:val="IndexLink"/>
              </w:rPr>
              <w:t>281</w:t>
            </w:r>
          </w:hyperlink>
        </w:p>
        <w:p>
          <w:pPr>
            <w:pStyle w:val="Contents3"/>
            <w:tabs>
              <w:tab w:val="clear" w:pos="8459"/>
              <w:tab w:val="right" w:pos="9026" w:leader="dot"/>
            </w:tabs>
            <w:rPr/>
          </w:pPr>
          <w:hyperlink w:anchor="__RefHeading___Toc6298964_2142443653">
            <w:r>
              <w:rPr>
                <w:webHidden/>
                <w:rStyle w:val="IndexLink"/>
                <w:rtl w:val="true"/>
              </w:rPr>
              <w:t xml:space="preserve">[ </w:t>
            </w:r>
            <w:r>
              <w:rPr>
                <w:rStyle w:val="IndexLink"/>
              </w:rPr>
              <w:t>455</w:t>
            </w:r>
            <w:r>
              <w:rPr>
                <w:rStyle w:val="IndexLink"/>
                <w:rtl w:val="true"/>
              </w:rPr>
              <w:t xml:space="preserve"> ] </w:t>
            </w:r>
            <w:r>
              <w:rPr>
                <w:rStyle w:val="IndexLink"/>
                <w:rtl w:val="true"/>
              </w:rPr>
              <w:t xml:space="preserve">إسحاق بن عبداللّه بن أبي طلحة </w:t>
            </w:r>
            <w:r>
              <w:rPr>
                <w:rStyle w:val="IndexLink"/>
                <w:rtl w:val="true"/>
              </w:rPr>
              <w:t>:</w:t>
              <w:tab/>
            </w:r>
            <w:r>
              <w:rPr>
                <w:rStyle w:val="IndexLink"/>
              </w:rPr>
              <w:t>281</w:t>
            </w:r>
          </w:hyperlink>
        </w:p>
        <w:p>
          <w:pPr>
            <w:pStyle w:val="Contents3"/>
            <w:tabs>
              <w:tab w:val="clear" w:pos="8459"/>
              <w:tab w:val="right" w:pos="9026" w:leader="dot"/>
            </w:tabs>
            <w:rPr/>
          </w:pPr>
          <w:hyperlink w:anchor="__RefHeading___Toc6298966_2142443653">
            <w:r>
              <w:rPr>
                <w:webHidden/>
                <w:rStyle w:val="IndexLink"/>
                <w:rtl w:val="true"/>
              </w:rPr>
              <w:t xml:space="preserve">[ </w:t>
            </w:r>
            <w:r>
              <w:rPr>
                <w:rStyle w:val="IndexLink"/>
              </w:rPr>
              <w:t>456</w:t>
            </w:r>
            <w:r>
              <w:rPr>
                <w:rStyle w:val="IndexLink"/>
                <w:rtl w:val="true"/>
              </w:rPr>
              <w:t xml:space="preserve"> ] </w:t>
            </w:r>
            <w:r>
              <w:rPr>
                <w:rStyle w:val="IndexLink"/>
                <w:rtl w:val="true"/>
              </w:rPr>
              <w:t xml:space="preserve">إسحاق بن عبداللّه بن الحارث </w:t>
            </w:r>
            <w:r>
              <w:rPr>
                <w:rStyle w:val="IndexLink"/>
                <w:rtl w:val="true"/>
              </w:rPr>
              <w:t>:</w:t>
              <w:tab/>
            </w:r>
            <w:r>
              <w:rPr>
                <w:rStyle w:val="IndexLink"/>
              </w:rPr>
              <w:t>281</w:t>
            </w:r>
          </w:hyperlink>
        </w:p>
        <w:p>
          <w:pPr>
            <w:pStyle w:val="Contents3"/>
            <w:tabs>
              <w:tab w:val="clear" w:pos="8459"/>
              <w:tab w:val="right" w:pos="9026" w:leader="dot"/>
            </w:tabs>
            <w:rPr/>
          </w:pPr>
          <w:hyperlink w:anchor="__RefHeading___Toc6298968_2142443653">
            <w:r>
              <w:rPr>
                <w:webHidden/>
                <w:rStyle w:val="IndexLink"/>
                <w:rtl w:val="true"/>
              </w:rPr>
              <w:t xml:space="preserve">[ </w:t>
            </w:r>
            <w:r>
              <w:rPr>
                <w:rStyle w:val="IndexLink"/>
              </w:rPr>
              <w:t>457</w:t>
            </w:r>
            <w:r>
              <w:rPr>
                <w:rStyle w:val="IndexLink"/>
                <w:rtl w:val="true"/>
              </w:rPr>
              <w:t xml:space="preserve"> ] </w:t>
            </w:r>
            <w:r>
              <w:rPr>
                <w:rStyle w:val="IndexLink"/>
                <w:rtl w:val="true"/>
              </w:rPr>
              <w:t xml:space="preserve">إسحاق بن عبداللّه بن سعد </w:t>
            </w:r>
            <w:r>
              <w:rPr>
                <w:rStyle w:val="IndexLink"/>
                <w:rtl w:val="true"/>
              </w:rPr>
              <w:t>:</w:t>
              <w:tab/>
            </w:r>
            <w:r>
              <w:rPr>
                <w:rStyle w:val="IndexLink"/>
              </w:rPr>
              <w:t>281</w:t>
            </w:r>
          </w:hyperlink>
        </w:p>
        <w:p>
          <w:pPr>
            <w:pStyle w:val="Contents3"/>
            <w:tabs>
              <w:tab w:val="clear" w:pos="8459"/>
              <w:tab w:val="right" w:pos="9026" w:leader="dot"/>
            </w:tabs>
            <w:rPr/>
          </w:pPr>
          <w:hyperlink w:anchor="__RefHeading___Toc6298970_2142443653">
            <w:r>
              <w:rPr>
                <w:webHidden/>
                <w:rStyle w:val="IndexLink"/>
                <w:rtl w:val="true"/>
              </w:rPr>
              <w:t xml:space="preserve">[ </w:t>
            </w:r>
            <w:r>
              <w:rPr>
                <w:rStyle w:val="IndexLink"/>
              </w:rPr>
              <w:t>458</w:t>
            </w:r>
            <w:r>
              <w:rPr>
                <w:rStyle w:val="IndexLink"/>
                <w:rtl w:val="true"/>
              </w:rPr>
              <w:t xml:space="preserve"> ] </w:t>
            </w:r>
            <w:r>
              <w:rPr>
                <w:rStyle w:val="IndexLink"/>
                <w:rtl w:val="true"/>
              </w:rPr>
              <w:t xml:space="preserve">إسحاق بن عبداللّه بن علي </w:t>
            </w:r>
            <w:r>
              <w:rPr>
                <w:rStyle w:val="IndexLink"/>
                <w:rtl w:val="true"/>
              </w:rPr>
              <w:t>:</w:t>
              <w:tab/>
            </w:r>
            <w:r>
              <w:rPr>
                <w:rStyle w:val="IndexLink"/>
              </w:rPr>
              <w:t>282</w:t>
            </w:r>
          </w:hyperlink>
        </w:p>
        <w:p>
          <w:pPr>
            <w:pStyle w:val="Contents3"/>
            <w:tabs>
              <w:tab w:val="clear" w:pos="8459"/>
              <w:tab w:val="right" w:pos="9026" w:leader="dot"/>
            </w:tabs>
            <w:rPr/>
          </w:pPr>
          <w:hyperlink w:anchor="__RefHeading___Toc6298972_2142443653">
            <w:r>
              <w:rPr>
                <w:webHidden/>
                <w:rStyle w:val="IndexLink"/>
                <w:rtl w:val="true"/>
              </w:rPr>
              <w:t xml:space="preserve">[ </w:t>
            </w:r>
            <w:r>
              <w:rPr>
                <w:rStyle w:val="IndexLink"/>
              </w:rPr>
              <w:t>459</w:t>
            </w:r>
            <w:r>
              <w:rPr>
                <w:rStyle w:val="IndexLink"/>
                <w:rtl w:val="true"/>
              </w:rPr>
              <w:t xml:space="preserve"> ] </w:t>
            </w:r>
            <w:r>
              <w:rPr>
                <w:rStyle w:val="IndexLink"/>
                <w:rtl w:val="true"/>
              </w:rPr>
              <w:t xml:space="preserve">إسحاق العطّار </w:t>
            </w:r>
            <w:r>
              <w:rPr>
                <w:rStyle w:val="IndexLink"/>
                <w:rtl w:val="true"/>
              </w:rPr>
              <w:t>:</w:t>
              <w:tab/>
            </w:r>
            <w:r>
              <w:rPr>
                <w:rStyle w:val="IndexLink"/>
              </w:rPr>
              <w:t>282</w:t>
            </w:r>
          </w:hyperlink>
        </w:p>
        <w:p>
          <w:pPr>
            <w:pStyle w:val="Contents3"/>
            <w:tabs>
              <w:tab w:val="clear" w:pos="8459"/>
              <w:tab w:val="right" w:pos="9026" w:leader="dot"/>
            </w:tabs>
            <w:rPr/>
          </w:pPr>
          <w:hyperlink w:anchor="__RefHeading___Toc6298974_2142443653">
            <w:r>
              <w:rPr>
                <w:webHidden/>
                <w:rStyle w:val="IndexLink"/>
                <w:rtl w:val="true"/>
              </w:rPr>
              <w:t xml:space="preserve">[ </w:t>
            </w:r>
            <w:r>
              <w:rPr>
                <w:rStyle w:val="IndexLink"/>
              </w:rPr>
              <w:t>460</w:t>
            </w:r>
            <w:r>
              <w:rPr>
                <w:rStyle w:val="IndexLink"/>
                <w:rtl w:val="true"/>
              </w:rPr>
              <w:t xml:space="preserve"> ] </w:t>
            </w:r>
            <w:r>
              <w:rPr>
                <w:rStyle w:val="IndexLink"/>
                <w:rtl w:val="true"/>
              </w:rPr>
              <w:t xml:space="preserve">إسحاق العقرقوفي </w:t>
            </w:r>
            <w:r>
              <w:rPr>
                <w:rStyle w:val="IndexLink"/>
                <w:rtl w:val="true"/>
              </w:rPr>
              <w:t>:</w:t>
              <w:tab/>
            </w:r>
            <w:r>
              <w:rPr>
                <w:rStyle w:val="IndexLink"/>
              </w:rPr>
              <w:t>282</w:t>
            </w:r>
          </w:hyperlink>
        </w:p>
        <w:p>
          <w:pPr>
            <w:pStyle w:val="Contents3"/>
            <w:tabs>
              <w:tab w:val="clear" w:pos="8459"/>
              <w:tab w:val="right" w:pos="9026" w:leader="dot"/>
            </w:tabs>
            <w:rPr/>
          </w:pPr>
          <w:hyperlink w:anchor="__RefHeading___Toc6298976_2142443653">
            <w:r>
              <w:rPr>
                <w:webHidden/>
                <w:rStyle w:val="IndexLink"/>
                <w:rtl w:val="true"/>
              </w:rPr>
              <w:t xml:space="preserve">[ </w:t>
            </w:r>
            <w:r>
              <w:rPr>
                <w:rStyle w:val="IndexLink"/>
              </w:rPr>
              <w:t>461</w:t>
            </w:r>
            <w:r>
              <w:rPr>
                <w:rStyle w:val="IndexLink"/>
                <w:rtl w:val="true"/>
              </w:rPr>
              <w:t xml:space="preserve"> ] </w:t>
            </w:r>
            <w:r>
              <w:rPr>
                <w:rStyle w:val="IndexLink"/>
                <w:rtl w:val="true"/>
              </w:rPr>
              <w:t xml:space="preserve">إسحاق بن عمّار الكوفي </w:t>
            </w:r>
            <w:r>
              <w:rPr>
                <w:rStyle w:val="IndexLink"/>
                <w:rtl w:val="true"/>
              </w:rPr>
              <w:t>:</w:t>
              <w:tab/>
            </w:r>
            <w:r>
              <w:rPr>
                <w:rStyle w:val="IndexLink"/>
              </w:rPr>
              <w:t>283</w:t>
            </w:r>
          </w:hyperlink>
        </w:p>
        <w:p>
          <w:pPr>
            <w:pStyle w:val="Contents3"/>
            <w:tabs>
              <w:tab w:val="clear" w:pos="8459"/>
              <w:tab w:val="right" w:pos="9026" w:leader="dot"/>
            </w:tabs>
            <w:rPr/>
          </w:pPr>
          <w:hyperlink w:anchor="__RefHeading___Toc6298978_2142443653">
            <w:r>
              <w:rPr>
                <w:webHidden/>
                <w:rStyle w:val="IndexLink"/>
                <w:rtl w:val="true"/>
              </w:rPr>
              <w:t xml:space="preserve">[ </w:t>
            </w:r>
            <w:r>
              <w:rPr>
                <w:rStyle w:val="IndexLink"/>
              </w:rPr>
              <w:t>462</w:t>
            </w:r>
            <w:r>
              <w:rPr>
                <w:rStyle w:val="IndexLink"/>
                <w:rtl w:val="true"/>
              </w:rPr>
              <w:t xml:space="preserve"> ] </w:t>
            </w:r>
            <w:r>
              <w:rPr>
                <w:rStyle w:val="IndexLink"/>
                <w:rtl w:val="true"/>
              </w:rPr>
              <w:t xml:space="preserve">إسحاق بن غالب الأسدي </w:t>
            </w:r>
            <w:r>
              <w:rPr>
                <w:rStyle w:val="IndexLink"/>
                <w:rtl w:val="true"/>
              </w:rPr>
              <w:t>:</w:t>
              <w:tab/>
            </w:r>
            <w:r>
              <w:rPr>
                <w:rStyle w:val="IndexLink"/>
              </w:rPr>
              <w:t>294</w:t>
            </w:r>
          </w:hyperlink>
        </w:p>
        <w:p>
          <w:pPr>
            <w:pStyle w:val="Contents3"/>
            <w:tabs>
              <w:tab w:val="clear" w:pos="8459"/>
              <w:tab w:val="right" w:pos="9026" w:leader="dot"/>
            </w:tabs>
            <w:rPr/>
          </w:pPr>
          <w:hyperlink w:anchor="__RefHeading___Toc6298980_2142443653">
            <w:r>
              <w:rPr>
                <w:webHidden/>
                <w:rStyle w:val="IndexLink"/>
                <w:rtl w:val="true"/>
              </w:rPr>
              <w:t xml:space="preserve">[ </w:t>
            </w:r>
            <w:r>
              <w:rPr>
                <w:rStyle w:val="IndexLink"/>
              </w:rPr>
              <w:t>463</w:t>
            </w:r>
            <w:r>
              <w:rPr>
                <w:rStyle w:val="IndexLink"/>
                <w:rtl w:val="true"/>
              </w:rPr>
              <w:t xml:space="preserve"> ] </w:t>
            </w:r>
            <w:r>
              <w:rPr>
                <w:rStyle w:val="IndexLink"/>
                <w:rtl w:val="true"/>
              </w:rPr>
              <w:t xml:space="preserve">إسحاق بن فرّوخ </w:t>
            </w:r>
            <w:r>
              <w:rPr>
                <w:rStyle w:val="IndexLink"/>
                <w:rtl w:val="true"/>
              </w:rPr>
              <w:t>:</w:t>
              <w:tab/>
            </w:r>
            <w:r>
              <w:rPr>
                <w:rStyle w:val="IndexLink"/>
              </w:rPr>
              <w:t>294</w:t>
            </w:r>
          </w:hyperlink>
        </w:p>
        <w:p>
          <w:pPr>
            <w:pStyle w:val="Contents3"/>
            <w:tabs>
              <w:tab w:val="clear" w:pos="8459"/>
              <w:tab w:val="right" w:pos="9026" w:leader="dot"/>
            </w:tabs>
            <w:rPr/>
          </w:pPr>
          <w:hyperlink w:anchor="__RefHeading___Toc6298982_2142443653">
            <w:r>
              <w:rPr>
                <w:webHidden/>
                <w:rStyle w:val="IndexLink"/>
                <w:rtl w:val="true"/>
              </w:rPr>
              <w:t xml:space="preserve">[ </w:t>
            </w:r>
            <w:r>
              <w:rPr>
                <w:rStyle w:val="IndexLink"/>
              </w:rPr>
              <w:t>464</w:t>
            </w:r>
            <w:r>
              <w:rPr>
                <w:rStyle w:val="IndexLink"/>
                <w:rtl w:val="true"/>
              </w:rPr>
              <w:t xml:space="preserve"> ] </w:t>
            </w:r>
            <w:r>
              <w:rPr>
                <w:rStyle w:val="IndexLink"/>
                <w:rtl w:val="true"/>
              </w:rPr>
              <w:t xml:space="preserve">إسحاق بن الفضل بن عبدالرحمن </w:t>
            </w:r>
            <w:r>
              <w:rPr>
                <w:rStyle w:val="IndexLink"/>
                <w:rtl w:val="true"/>
              </w:rPr>
              <w:t>:</w:t>
              <w:tab/>
            </w:r>
            <w:r>
              <w:rPr>
                <w:rStyle w:val="IndexLink"/>
              </w:rPr>
              <w:t>294</w:t>
            </w:r>
          </w:hyperlink>
        </w:p>
        <w:p>
          <w:pPr>
            <w:pStyle w:val="Contents3"/>
            <w:tabs>
              <w:tab w:val="clear" w:pos="8459"/>
              <w:tab w:val="right" w:pos="9026" w:leader="dot"/>
            </w:tabs>
            <w:rPr/>
          </w:pPr>
          <w:hyperlink w:anchor="__RefHeading___Toc6298984_2142443653">
            <w:r>
              <w:rPr>
                <w:webHidden/>
                <w:rStyle w:val="IndexLink"/>
                <w:rtl w:val="true"/>
              </w:rPr>
              <w:t xml:space="preserve">[ </w:t>
            </w:r>
            <w:r>
              <w:rPr>
                <w:rStyle w:val="IndexLink"/>
              </w:rPr>
              <w:t>465</w:t>
            </w:r>
            <w:r>
              <w:rPr>
                <w:rStyle w:val="IndexLink"/>
                <w:rtl w:val="true"/>
              </w:rPr>
              <w:t xml:space="preserve"> ] </w:t>
            </w:r>
            <w:r>
              <w:rPr>
                <w:rStyle w:val="IndexLink"/>
                <w:rtl w:val="true"/>
              </w:rPr>
              <w:t xml:space="preserve">إسحاق بن الفضل بن يعقوب </w:t>
            </w:r>
            <w:r>
              <w:rPr>
                <w:rStyle w:val="IndexLink"/>
                <w:rtl w:val="true"/>
              </w:rPr>
              <w:t>:</w:t>
              <w:tab/>
            </w:r>
            <w:r>
              <w:rPr>
                <w:rStyle w:val="IndexLink"/>
              </w:rPr>
              <w:t>295</w:t>
            </w:r>
          </w:hyperlink>
        </w:p>
        <w:p>
          <w:pPr>
            <w:pStyle w:val="Contents3"/>
            <w:tabs>
              <w:tab w:val="clear" w:pos="8459"/>
              <w:tab w:val="right" w:pos="9026" w:leader="dot"/>
            </w:tabs>
            <w:rPr/>
          </w:pPr>
          <w:hyperlink w:anchor="__RefHeading___Toc6298986_2142443653">
            <w:r>
              <w:rPr>
                <w:webHidden/>
                <w:rStyle w:val="IndexLink"/>
                <w:rtl w:val="true"/>
              </w:rPr>
              <w:t xml:space="preserve">[ </w:t>
            </w:r>
            <w:r>
              <w:rPr>
                <w:rStyle w:val="IndexLink"/>
              </w:rPr>
              <w:t>466</w:t>
            </w:r>
            <w:r>
              <w:rPr>
                <w:rStyle w:val="IndexLink"/>
                <w:rtl w:val="true"/>
              </w:rPr>
              <w:t xml:space="preserve"> ] </w:t>
            </w:r>
            <w:r>
              <w:rPr>
                <w:rStyle w:val="IndexLink"/>
                <w:rtl w:val="true"/>
              </w:rPr>
              <w:t xml:space="preserve">إسحاق القمّي </w:t>
            </w:r>
            <w:r>
              <w:rPr>
                <w:rStyle w:val="IndexLink"/>
                <w:rtl w:val="true"/>
              </w:rPr>
              <w:t>:</w:t>
              <w:tab/>
            </w:r>
            <w:r>
              <w:rPr>
                <w:rStyle w:val="IndexLink"/>
              </w:rPr>
              <w:t>295</w:t>
            </w:r>
          </w:hyperlink>
        </w:p>
        <w:p>
          <w:pPr>
            <w:pStyle w:val="Contents3"/>
            <w:tabs>
              <w:tab w:val="clear" w:pos="8459"/>
              <w:tab w:val="right" w:pos="9026" w:leader="dot"/>
            </w:tabs>
            <w:rPr/>
          </w:pPr>
          <w:hyperlink w:anchor="__RefHeading___Toc6298988_2142443653">
            <w:r>
              <w:rPr>
                <w:webHidden/>
                <w:rStyle w:val="IndexLink"/>
                <w:rtl w:val="true"/>
              </w:rPr>
              <w:t xml:space="preserve">[ </w:t>
            </w:r>
            <w:r>
              <w:rPr>
                <w:rStyle w:val="IndexLink"/>
              </w:rPr>
              <w:t>467</w:t>
            </w:r>
            <w:r>
              <w:rPr>
                <w:rStyle w:val="IndexLink"/>
                <w:rtl w:val="true"/>
              </w:rPr>
              <w:t xml:space="preserve"> ] </w:t>
            </w:r>
            <w:r>
              <w:rPr>
                <w:rStyle w:val="IndexLink"/>
                <w:rtl w:val="true"/>
              </w:rPr>
              <w:t xml:space="preserve">إسحاق بن المبارك </w:t>
            </w:r>
            <w:r>
              <w:rPr>
                <w:rStyle w:val="IndexLink"/>
                <w:rtl w:val="true"/>
              </w:rPr>
              <w:t>:</w:t>
              <w:tab/>
            </w:r>
            <w:r>
              <w:rPr>
                <w:rStyle w:val="IndexLink"/>
              </w:rPr>
              <w:t>296</w:t>
            </w:r>
          </w:hyperlink>
        </w:p>
        <w:p>
          <w:pPr>
            <w:pStyle w:val="Contents3"/>
            <w:tabs>
              <w:tab w:val="clear" w:pos="8459"/>
              <w:tab w:val="right" w:pos="9026" w:leader="dot"/>
            </w:tabs>
            <w:rPr/>
          </w:pPr>
          <w:hyperlink w:anchor="__RefHeading___Toc6298990_2142443653">
            <w:r>
              <w:rPr>
                <w:webHidden/>
                <w:rStyle w:val="IndexLink"/>
                <w:rtl w:val="true"/>
              </w:rPr>
              <w:t xml:space="preserve">[ </w:t>
            </w:r>
            <w:r>
              <w:rPr>
                <w:rStyle w:val="IndexLink"/>
              </w:rPr>
              <w:t>468</w:t>
            </w:r>
            <w:r>
              <w:rPr>
                <w:rStyle w:val="IndexLink"/>
                <w:rtl w:val="true"/>
              </w:rPr>
              <w:t xml:space="preserve"> ] </w:t>
            </w:r>
            <w:r>
              <w:rPr>
                <w:rStyle w:val="IndexLink"/>
                <w:rtl w:val="true"/>
              </w:rPr>
              <w:t xml:space="preserve">إسحاق بن محمّد </w:t>
            </w:r>
            <w:r>
              <w:rPr>
                <w:rStyle w:val="IndexLink"/>
                <w:rtl w:val="true"/>
              </w:rPr>
              <w:t>:</w:t>
              <w:tab/>
            </w:r>
            <w:r>
              <w:rPr>
                <w:rStyle w:val="IndexLink"/>
              </w:rPr>
              <w:t>296</w:t>
            </w:r>
          </w:hyperlink>
        </w:p>
        <w:p>
          <w:pPr>
            <w:pStyle w:val="Contents3"/>
            <w:tabs>
              <w:tab w:val="clear" w:pos="8459"/>
              <w:tab w:val="right" w:pos="9026" w:leader="dot"/>
            </w:tabs>
            <w:rPr/>
          </w:pPr>
          <w:hyperlink w:anchor="__RefHeading___Toc6298992_2142443653">
            <w:r>
              <w:rPr>
                <w:webHidden/>
                <w:rStyle w:val="IndexLink"/>
                <w:rtl w:val="true"/>
              </w:rPr>
              <w:t xml:space="preserve">[ </w:t>
            </w:r>
            <w:r>
              <w:rPr>
                <w:rStyle w:val="IndexLink"/>
              </w:rPr>
              <w:t>469</w:t>
            </w:r>
            <w:r>
              <w:rPr>
                <w:rStyle w:val="IndexLink"/>
                <w:rtl w:val="true"/>
              </w:rPr>
              <w:t xml:space="preserve"> ] </w:t>
            </w:r>
            <w:r>
              <w:rPr>
                <w:rStyle w:val="IndexLink"/>
                <w:rtl w:val="true"/>
              </w:rPr>
              <w:t xml:space="preserve">إسحاق بن محمّد بن أحمد </w:t>
            </w:r>
            <w:r>
              <w:rPr>
                <w:rStyle w:val="IndexLink"/>
                <w:rtl w:val="true"/>
              </w:rPr>
              <w:t>:</w:t>
              <w:tab/>
            </w:r>
            <w:r>
              <w:rPr>
                <w:rStyle w:val="IndexLink"/>
              </w:rPr>
              <w:t>296</w:t>
            </w:r>
          </w:hyperlink>
        </w:p>
        <w:p>
          <w:pPr>
            <w:pStyle w:val="Contents3"/>
            <w:tabs>
              <w:tab w:val="clear" w:pos="8459"/>
              <w:tab w:val="right" w:pos="9026" w:leader="dot"/>
            </w:tabs>
            <w:rPr/>
          </w:pPr>
          <w:hyperlink w:anchor="__RefHeading___Toc6298994_2142443653">
            <w:r>
              <w:rPr>
                <w:webHidden/>
                <w:rStyle w:val="IndexLink"/>
                <w:rtl w:val="true"/>
              </w:rPr>
              <w:t xml:space="preserve">[ </w:t>
            </w:r>
            <w:r>
              <w:rPr>
                <w:rStyle w:val="IndexLink"/>
              </w:rPr>
              <w:t>470</w:t>
            </w:r>
            <w:r>
              <w:rPr>
                <w:rStyle w:val="IndexLink"/>
                <w:rtl w:val="true"/>
              </w:rPr>
              <w:t xml:space="preserve"> ] </w:t>
            </w:r>
            <w:r>
              <w:rPr>
                <w:rStyle w:val="IndexLink"/>
                <w:rtl w:val="true"/>
              </w:rPr>
              <w:t xml:space="preserve">إسحاق </w:t>
            </w:r>
            <w:r>
              <w:rPr>
                <w:rStyle w:val="IndexLink"/>
                <w:rtl w:val="true"/>
              </w:rPr>
              <w:t xml:space="preserve">* </w:t>
            </w:r>
            <w:r>
              <w:rPr>
                <w:rStyle w:val="IndexLink"/>
                <w:rtl w:val="true"/>
              </w:rPr>
              <w:t>بن محمّد البصري</w:t>
            </w:r>
            <w:r>
              <w:rPr>
                <w:rStyle w:val="IndexLink"/>
                <w:rtl w:val="true"/>
              </w:rPr>
              <w:t>:</w:t>
              <w:tab/>
            </w:r>
            <w:r>
              <w:rPr>
                <w:rStyle w:val="IndexLink"/>
              </w:rPr>
              <w:t>297</w:t>
            </w:r>
          </w:hyperlink>
        </w:p>
        <w:p>
          <w:pPr>
            <w:pStyle w:val="Contents3"/>
            <w:tabs>
              <w:tab w:val="clear" w:pos="8459"/>
              <w:tab w:val="right" w:pos="9026" w:leader="dot"/>
            </w:tabs>
            <w:rPr/>
          </w:pPr>
          <w:hyperlink w:anchor="__RefHeading___Toc6298996_2142443653">
            <w:r>
              <w:rPr>
                <w:webHidden/>
                <w:rStyle w:val="IndexLink"/>
                <w:rtl w:val="true"/>
              </w:rPr>
              <w:t xml:space="preserve">[ </w:t>
            </w:r>
            <w:r>
              <w:rPr>
                <w:rStyle w:val="IndexLink"/>
              </w:rPr>
              <w:t>471</w:t>
            </w:r>
            <w:r>
              <w:rPr>
                <w:rStyle w:val="IndexLink"/>
                <w:rtl w:val="true"/>
              </w:rPr>
              <w:t xml:space="preserve"> ] </w:t>
            </w:r>
            <w:r>
              <w:rPr>
                <w:rStyle w:val="IndexLink"/>
                <w:rtl w:val="true"/>
              </w:rPr>
              <w:t xml:space="preserve">إسحاق </w:t>
            </w:r>
            <w:r>
              <w:rPr>
                <w:rStyle w:val="IndexLink"/>
                <w:rtl w:val="true"/>
              </w:rPr>
              <w:t xml:space="preserve">* </w:t>
            </w:r>
            <w:r>
              <w:rPr>
                <w:rStyle w:val="IndexLink"/>
                <w:rtl w:val="true"/>
              </w:rPr>
              <w:t xml:space="preserve">بن محمّد الحضيني </w:t>
            </w:r>
            <w:r>
              <w:rPr>
                <w:rStyle w:val="IndexLink"/>
                <w:rtl w:val="true"/>
              </w:rPr>
              <w:t>:</w:t>
              <w:tab/>
            </w:r>
            <w:r>
              <w:rPr>
                <w:rStyle w:val="IndexLink"/>
              </w:rPr>
              <w:t>299</w:t>
            </w:r>
          </w:hyperlink>
        </w:p>
        <w:p>
          <w:pPr>
            <w:pStyle w:val="Contents3"/>
            <w:tabs>
              <w:tab w:val="clear" w:pos="8459"/>
              <w:tab w:val="right" w:pos="9026" w:leader="dot"/>
            </w:tabs>
            <w:rPr/>
          </w:pPr>
          <w:hyperlink w:anchor="__RefHeading___Toc6298998_2142443653">
            <w:r>
              <w:rPr>
                <w:webHidden/>
                <w:rStyle w:val="IndexLink"/>
                <w:rtl w:val="true"/>
              </w:rPr>
              <w:t xml:space="preserve">[ </w:t>
            </w:r>
            <w:r>
              <w:rPr>
                <w:rStyle w:val="IndexLink"/>
              </w:rPr>
              <w:t>472</w:t>
            </w:r>
            <w:r>
              <w:rPr>
                <w:rStyle w:val="IndexLink"/>
                <w:rtl w:val="true"/>
              </w:rPr>
              <w:t xml:space="preserve"> ] </w:t>
            </w:r>
            <w:r>
              <w:rPr>
                <w:rStyle w:val="IndexLink"/>
                <w:rtl w:val="true"/>
              </w:rPr>
              <w:t xml:space="preserve">إسحاق بن محمّد بن علي </w:t>
            </w:r>
            <w:r>
              <w:rPr>
                <w:rStyle w:val="IndexLink"/>
                <w:rtl w:val="true"/>
              </w:rPr>
              <w:t>:</w:t>
              <w:tab/>
            </w:r>
            <w:r>
              <w:rPr>
                <w:rStyle w:val="IndexLink"/>
              </w:rPr>
              <w:t>300</w:t>
            </w:r>
          </w:hyperlink>
        </w:p>
        <w:p>
          <w:pPr>
            <w:pStyle w:val="Contents3"/>
            <w:tabs>
              <w:tab w:val="clear" w:pos="8459"/>
              <w:tab w:val="right" w:pos="9026" w:leader="dot"/>
            </w:tabs>
            <w:rPr/>
          </w:pPr>
          <w:hyperlink w:anchor="__RefHeading___Toc6299000_2142443653">
            <w:r>
              <w:rPr>
                <w:webHidden/>
                <w:rStyle w:val="IndexLink"/>
                <w:rtl w:val="true"/>
              </w:rPr>
              <w:t xml:space="preserve">[ </w:t>
            </w:r>
            <w:r>
              <w:rPr>
                <w:rStyle w:val="IndexLink"/>
              </w:rPr>
              <w:t>473</w:t>
            </w:r>
            <w:r>
              <w:rPr>
                <w:rStyle w:val="IndexLink"/>
                <w:rtl w:val="true"/>
              </w:rPr>
              <w:t xml:space="preserve"> ] </w:t>
            </w:r>
            <w:r>
              <w:rPr>
                <w:rStyle w:val="IndexLink"/>
                <w:rtl w:val="true"/>
              </w:rPr>
              <w:t xml:space="preserve">إسحاق المرادي </w:t>
            </w:r>
            <w:r>
              <w:rPr>
                <w:rStyle w:val="IndexLink"/>
                <w:rtl w:val="true"/>
              </w:rPr>
              <w:t>:</w:t>
              <w:tab/>
            </w:r>
            <w:r>
              <w:rPr>
                <w:rStyle w:val="IndexLink"/>
              </w:rPr>
              <w:t>300</w:t>
            </w:r>
          </w:hyperlink>
        </w:p>
        <w:p>
          <w:pPr>
            <w:pStyle w:val="Contents3"/>
            <w:tabs>
              <w:tab w:val="clear" w:pos="8459"/>
              <w:tab w:val="right" w:pos="9026" w:leader="dot"/>
            </w:tabs>
            <w:rPr/>
          </w:pPr>
          <w:hyperlink w:anchor="__RefHeading___Toc6299002_2142443653">
            <w:r>
              <w:rPr>
                <w:webHidden/>
                <w:rStyle w:val="IndexLink"/>
                <w:rtl w:val="true"/>
              </w:rPr>
              <w:t xml:space="preserve">[ </w:t>
            </w:r>
            <w:r>
              <w:rPr>
                <w:rStyle w:val="IndexLink"/>
              </w:rPr>
              <w:t>474</w:t>
            </w:r>
            <w:r>
              <w:rPr>
                <w:rStyle w:val="IndexLink"/>
                <w:rtl w:val="true"/>
              </w:rPr>
              <w:t xml:space="preserve"> ] </w:t>
            </w:r>
            <w:r>
              <w:rPr>
                <w:rStyle w:val="IndexLink"/>
                <w:rtl w:val="true"/>
              </w:rPr>
              <w:t xml:space="preserve">إسحاق بن منصور العرزمي </w:t>
            </w:r>
            <w:r>
              <w:rPr>
                <w:rStyle w:val="IndexLink"/>
                <w:rtl w:val="true"/>
              </w:rPr>
              <w:t>:</w:t>
              <w:tab/>
            </w:r>
            <w:r>
              <w:rPr>
                <w:rStyle w:val="IndexLink"/>
              </w:rPr>
              <w:t>300</w:t>
            </w:r>
          </w:hyperlink>
        </w:p>
        <w:p>
          <w:pPr>
            <w:pStyle w:val="Contents3"/>
            <w:tabs>
              <w:tab w:val="clear" w:pos="8459"/>
              <w:tab w:val="right" w:pos="9026" w:leader="dot"/>
            </w:tabs>
            <w:rPr/>
          </w:pPr>
          <w:hyperlink w:anchor="__RefHeading___Toc6299004_2142443653">
            <w:r>
              <w:rPr>
                <w:webHidden/>
                <w:rStyle w:val="IndexLink"/>
                <w:rtl w:val="true"/>
              </w:rPr>
              <w:t xml:space="preserve">[ </w:t>
            </w:r>
            <w:r>
              <w:rPr>
                <w:rStyle w:val="IndexLink"/>
              </w:rPr>
              <w:t>475</w:t>
            </w:r>
            <w:r>
              <w:rPr>
                <w:rStyle w:val="IndexLink"/>
                <w:rtl w:val="true"/>
              </w:rPr>
              <w:t xml:space="preserve"> ] </w:t>
            </w:r>
            <w:r>
              <w:rPr>
                <w:rStyle w:val="IndexLink"/>
                <w:rtl w:val="true"/>
              </w:rPr>
              <w:t xml:space="preserve">إسحاق بن موسى بن جعفر </w:t>
            </w:r>
            <w:r>
              <w:rPr>
                <w:rStyle w:val="IndexLink"/>
                <w:rtl w:val="true"/>
              </w:rPr>
              <w:t>:</w:t>
              <w:tab/>
            </w:r>
            <w:r>
              <w:rPr>
                <w:rStyle w:val="IndexLink"/>
              </w:rPr>
              <w:t>300</w:t>
            </w:r>
          </w:hyperlink>
        </w:p>
        <w:p>
          <w:pPr>
            <w:pStyle w:val="Contents3"/>
            <w:tabs>
              <w:tab w:val="clear" w:pos="8459"/>
              <w:tab w:val="right" w:pos="9026" w:leader="dot"/>
            </w:tabs>
            <w:rPr/>
          </w:pPr>
          <w:hyperlink w:anchor="__RefHeading___Toc6299006_2142443653">
            <w:r>
              <w:rPr>
                <w:webHidden/>
                <w:rStyle w:val="IndexLink"/>
                <w:rtl w:val="true"/>
              </w:rPr>
              <w:t xml:space="preserve">[ </w:t>
            </w:r>
            <w:r>
              <w:rPr>
                <w:rStyle w:val="IndexLink"/>
              </w:rPr>
              <w:t>476</w:t>
            </w:r>
            <w:r>
              <w:rPr>
                <w:rStyle w:val="IndexLink"/>
                <w:rtl w:val="true"/>
              </w:rPr>
              <w:t xml:space="preserve"> ] </w:t>
            </w:r>
            <w:r>
              <w:rPr>
                <w:rStyle w:val="IndexLink"/>
                <w:rtl w:val="true"/>
              </w:rPr>
              <w:t xml:space="preserve">إسحاق بن نوح الشامي </w:t>
            </w:r>
            <w:r>
              <w:rPr>
                <w:rStyle w:val="IndexLink"/>
                <w:rtl w:val="true"/>
              </w:rPr>
              <w:t>:</w:t>
              <w:tab/>
            </w:r>
            <w:r>
              <w:rPr>
                <w:rStyle w:val="IndexLink"/>
              </w:rPr>
              <w:t>300</w:t>
            </w:r>
          </w:hyperlink>
        </w:p>
        <w:p>
          <w:pPr>
            <w:pStyle w:val="Contents3"/>
            <w:tabs>
              <w:tab w:val="clear" w:pos="8459"/>
              <w:tab w:val="right" w:pos="9026" w:leader="dot"/>
            </w:tabs>
            <w:rPr/>
          </w:pPr>
          <w:hyperlink w:anchor="__RefHeading___Toc6299008_2142443653">
            <w:r>
              <w:rPr>
                <w:webHidden/>
                <w:rStyle w:val="IndexLink"/>
                <w:rtl w:val="true"/>
              </w:rPr>
              <w:t xml:space="preserve">[ </w:t>
            </w:r>
            <w:r>
              <w:rPr>
                <w:rStyle w:val="IndexLink"/>
              </w:rPr>
              <w:t>477</w:t>
            </w:r>
            <w:r>
              <w:rPr>
                <w:rStyle w:val="IndexLink"/>
                <w:rtl w:val="true"/>
              </w:rPr>
              <w:t xml:space="preserve"> ] </w:t>
            </w:r>
            <w:r>
              <w:rPr>
                <w:rStyle w:val="IndexLink"/>
                <w:rtl w:val="true"/>
              </w:rPr>
              <w:t xml:space="preserve">إسحاق بن واصل الضبّي </w:t>
            </w:r>
            <w:r>
              <w:rPr>
                <w:rStyle w:val="IndexLink"/>
                <w:rtl w:val="true"/>
              </w:rPr>
              <w:t>:</w:t>
              <w:tab/>
            </w:r>
            <w:r>
              <w:rPr>
                <w:rStyle w:val="IndexLink"/>
              </w:rPr>
              <w:t>301</w:t>
            </w:r>
          </w:hyperlink>
        </w:p>
        <w:p>
          <w:pPr>
            <w:pStyle w:val="Contents3"/>
            <w:tabs>
              <w:tab w:val="clear" w:pos="8459"/>
              <w:tab w:val="right" w:pos="9026" w:leader="dot"/>
            </w:tabs>
            <w:rPr/>
          </w:pPr>
          <w:hyperlink w:anchor="__RefHeading___Toc6299010_2142443653">
            <w:r>
              <w:rPr>
                <w:webHidden/>
                <w:rStyle w:val="IndexLink"/>
                <w:rtl w:val="true"/>
              </w:rPr>
              <w:t xml:space="preserve">[ </w:t>
            </w:r>
            <w:r>
              <w:rPr>
                <w:rStyle w:val="IndexLink"/>
              </w:rPr>
              <w:t>478</w:t>
            </w:r>
            <w:r>
              <w:rPr>
                <w:rStyle w:val="IndexLink"/>
                <w:rtl w:val="true"/>
              </w:rPr>
              <w:t xml:space="preserve"> ] </w:t>
            </w:r>
            <w:r>
              <w:rPr>
                <w:rStyle w:val="IndexLink"/>
                <w:rtl w:val="true"/>
              </w:rPr>
              <w:t xml:space="preserve">إسحاق بن الهيثم </w:t>
            </w:r>
            <w:r>
              <w:rPr>
                <w:rStyle w:val="IndexLink"/>
                <w:rtl w:val="true"/>
              </w:rPr>
              <w:t>:</w:t>
              <w:tab/>
            </w:r>
            <w:r>
              <w:rPr>
                <w:rStyle w:val="IndexLink"/>
              </w:rPr>
              <w:t>301</w:t>
            </w:r>
          </w:hyperlink>
        </w:p>
        <w:p>
          <w:pPr>
            <w:pStyle w:val="Contents3"/>
            <w:tabs>
              <w:tab w:val="clear" w:pos="8459"/>
              <w:tab w:val="right" w:pos="9026" w:leader="dot"/>
            </w:tabs>
            <w:rPr/>
          </w:pPr>
          <w:hyperlink w:anchor="__RefHeading___Toc6299012_2142443653">
            <w:r>
              <w:rPr>
                <w:webHidden/>
                <w:rStyle w:val="IndexLink"/>
                <w:rtl w:val="true"/>
              </w:rPr>
              <w:t xml:space="preserve">[ </w:t>
            </w:r>
            <w:r>
              <w:rPr>
                <w:rStyle w:val="IndexLink"/>
              </w:rPr>
              <w:t>479</w:t>
            </w:r>
            <w:r>
              <w:rPr>
                <w:rStyle w:val="IndexLink"/>
                <w:rtl w:val="true"/>
              </w:rPr>
              <w:t xml:space="preserve"> ] </w:t>
            </w:r>
            <w:r>
              <w:rPr>
                <w:rStyle w:val="IndexLink"/>
                <w:rtl w:val="true"/>
              </w:rPr>
              <w:t xml:space="preserve">إسحاق </w:t>
            </w:r>
            <w:r>
              <w:rPr>
                <w:rStyle w:val="IndexLink"/>
                <w:rtl w:val="true"/>
              </w:rPr>
              <w:t xml:space="preserve">* </w:t>
            </w:r>
            <w:r>
              <w:rPr>
                <w:rStyle w:val="IndexLink"/>
                <w:rtl w:val="true"/>
              </w:rPr>
              <w:t xml:space="preserve">بن يحيى الكاهلي </w:t>
            </w:r>
            <w:r>
              <w:rPr>
                <w:rStyle w:val="IndexLink"/>
                <w:rtl w:val="true"/>
              </w:rPr>
              <w:t>:</w:t>
              <w:tab/>
            </w:r>
            <w:r>
              <w:rPr>
                <w:rStyle w:val="IndexLink"/>
              </w:rPr>
              <w:t>301</w:t>
            </w:r>
          </w:hyperlink>
        </w:p>
        <w:p>
          <w:pPr>
            <w:pStyle w:val="Contents3"/>
            <w:tabs>
              <w:tab w:val="clear" w:pos="8459"/>
              <w:tab w:val="right" w:pos="9026" w:leader="dot"/>
            </w:tabs>
            <w:rPr/>
          </w:pPr>
          <w:hyperlink w:anchor="__RefHeading___Toc6299014_2142443653">
            <w:r>
              <w:rPr>
                <w:webHidden/>
                <w:rStyle w:val="IndexLink"/>
                <w:rtl w:val="true"/>
              </w:rPr>
              <w:t xml:space="preserve">[ </w:t>
            </w:r>
            <w:r>
              <w:rPr>
                <w:rStyle w:val="IndexLink"/>
              </w:rPr>
              <w:t>480</w:t>
            </w:r>
            <w:r>
              <w:rPr>
                <w:rStyle w:val="IndexLink"/>
                <w:rtl w:val="true"/>
              </w:rPr>
              <w:t xml:space="preserve"> ] </w:t>
            </w:r>
            <w:r>
              <w:rPr>
                <w:rStyle w:val="IndexLink"/>
                <w:rtl w:val="true"/>
              </w:rPr>
              <w:t xml:space="preserve">إسحاق </w:t>
            </w:r>
            <w:r>
              <w:rPr>
                <w:rStyle w:val="IndexLink"/>
                <w:rtl w:val="true"/>
              </w:rPr>
              <w:t xml:space="preserve">** </w:t>
            </w:r>
            <w:r>
              <w:rPr>
                <w:rStyle w:val="IndexLink"/>
                <w:rtl w:val="true"/>
              </w:rPr>
              <w:t xml:space="preserve">بن يزيد بن إسماعيل </w:t>
            </w:r>
            <w:r>
              <w:rPr>
                <w:rStyle w:val="IndexLink"/>
                <w:rtl w:val="true"/>
              </w:rPr>
              <w:t>:</w:t>
              <w:tab/>
            </w:r>
            <w:r>
              <w:rPr>
                <w:rStyle w:val="IndexLink"/>
              </w:rPr>
              <w:t>301</w:t>
            </w:r>
          </w:hyperlink>
        </w:p>
        <w:p>
          <w:pPr>
            <w:pStyle w:val="Contents3"/>
            <w:tabs>
              <w:tab w:val="clear" w:pos="8459"/>
              <w:tab w:val="right" w:pos="9026" w:leader="dot"/>
            </w:tabs>
            <w:rPr/>
          </w:pPr>
          <w:hyperlink w:anchor="__RefHeading___Toc6299016_2142443653">
            <w:r>
              <w:rPr>
                <w:webHidden/>
                <w:rStyle w:val="IndexLink"/>
                <w:rtl w:val="true"/>
              </w:rPr>
              <w:t xml:space="preserve">[ </w:t>
            </w:r>
            <w:r>
              <w:rPr>
                <w:rStyle w:val="IndexLink"/>
              </w:rPr>
              <w:t>481</w:t>
            </w:r>
            <w:r>
              <w:rPr>
                <w:rStyle w:val="IndexLink"/>
                <w:rtl w:val="true"/>
              </w:rPr>
              <w:t xml:space="preserve"> ] </w:t>
            </w:r>
            <w:r>
              <w:rPr>
                <w:rStyle w:val="IndexLink"/>
                <w:rtl w:val="true"/>
              </w:rPr>
              <w:t xml:space="preserve">إسحاق بن يسار المدني </w:t>
            </w:r>
            <w:r>
              <w:rPr>
                <w:rStyle w:val="IndexLink"/>
                <w:rtl w:val="true"/>
              </w:rPr>
              <w:t>:</w:t>
              <w:tab/>
            </w:r>
            <w:r>
              <w:rPr>
                <w:rStyle w:val="IndexLink"/>
              </w:rPr>
              <w:t>302</w:t>
            </w:r>
          </w:hyperlink>
        </w:p>
        <w:p>
          <w:pPr>
            <w:pStyle w:val="Contents3"/>
            <w:tabs>
              <w:tab w:val="clear" w:pos="8459"/>
              <w:tab w:val="right" w:pos="9026" w:leader="dot"/>
            </w:tabs>
            <w:rPr/>
          </w:pPr>
          <w:hyperlink w:anchor="__RefHeading___Toc6299018_2142443653">
            <w:r>
              <w:rPr>
                <w:webHidden/>
                <w:rStyle w:val="IndexLink"/>
                <w:rtl w:val="true"/>
              </w:rPr>
              <w:t xml:space="preserve">[ </w:t>
            </w:r>
            <w:r>
              <w:rPr>
                <w:rStyle w:val="IndexLink"/>
              </w:rPr>
              <w:t>482</w:t>
            </w:r>
            <w:r>
              <w:rPr>
                <w:rStyle w:val="IndexLink"/>
                <w:rtl w:val="true"/>
              </w:rPr>
              <w:t xml:space="preserve"> ] </w:t>
            </w:r>
            <w:r>
              <w:rPr>
                <w:rStyle w:val="IndexLink"/>
                <w:rtl w:val="true"/>
              </w:rPr>
              <w:t xml:space="preserve">إسحاق بن يعقوب </w:t>
            </w:r>
            <w:r>
              <w:rPr>
                <w:rStyle w:val="IndexLink"/>
                <w:rtl w:val="true"/>
              </w:rPr>
              <w:t>:</w:t>
              <w:tab/>
            </w:r>
            <w:r>
              <w:rPr>
                <w:rStyle w:val="IndexLink"/>
              </w:rPr>
              <w:t>302</w:t>
            </w:r>
          </w:hyperlink>
        </w:p>
        <w:p>
          <w:pPr>
            <w:pStyle w:val="Contents3"/>
            <w:tabs>
              <w:tab w:val="clear" w:pos="8459"/>
              <w:tab w:val="right" w:pos="9026" w:leader="dot"/>
            </w:tabs>
            <w:rPr/>
          </w:pPr>
          <w:hyperlink w:anchor="__RefHeading___Toc6299020_2142443653">
            <w:r>
              <w:rPr>
                <w:webHidden/>
                <w:rStyle w:val="IndexLink"/>
                <w:rtl w:val="true"/>
              </w:rPr>
              <w:t xml:space="preserve">[ </w:t>
            </w:r>
            <w:r>
              <w:rPr>
                <w:rStyle w:val="IndexLink"/>
              </w:rPr>
              <w:t>483</w:t>
            </w:r>
            <w:r>
              <w:rPr>
                <w:rStyle w:val="IndexLink"/>
                <w:rtl w:val="true"/>
              </w:rPr>
              <w:t xml:space="preserve"> ] </w:t>
            </w:r>
            <w:r>
              <w:rPr>
                <w:rStyle w:val="IndexLink"/>
                <w:rtl w:val="true"/>
              </w:rPr>
              <w:t xml:space="preserve">أسد بن أبي العلاء </w:t>
            </w:r>
            <w:r>
              <w:rPr>
                <w:rStyle w:val="IndexLink"/>
                <w:rtl w:val="true"/>
              </w:rPr>
              <w:t>:</w:t>
              <w:tab/>
            </w:r>
            <w:r>
              <w:rPr>
                <w:rStyle w:val="IndexLink"/>
              </w:rPr>
              <w:t>305</w:t>
            </w:r>
          </w:hyperlink>
        </w:p>
        <w:p>
          <w:pPr>
            <w:pStyle w:val="Contents3"/>
            <w:tabs>
              <w:tab w:val="clear" w:pos="8459"/>
              <w:tab w:val="right" w:pos="9026" w:leader="dot"/>
            </w:tabs>
            <w:rPr/>
          </w:pPr>
          <w:hyperlink w:anchor="__RefHeading___Toc6299022_2142443653">
            <w:r>
              <w:rPr>
                <w:webHidden/>
                <w:rStyle w:val="IndexLink"/>
                <w:rtl w:val="true"/>
              </w:rPr>
              <w:t xml:space="preserve">[ </w:t>
            </w:r>
            <w:r>
              <w:rPr>
                <w:rStyle w:val="IndexLink"/>
              </w:rPr>
              <w:t>484</w:t>
            </w:r>
            <w:r>
              <w:rPr>
                <w:rStyle w:val="IndexLink"/>
                <w:rtl w:val="true"/>
              </w:rPr>
              <w:t xml:space="preserve"> ] </w:t>
            </w:r>
            <w:r>
              <w:rPr>
                <w:rStyle w:val="IndexLink"/>
                <w:rtl w:val="true"/>
              </w:rPr>
              <w:t xml:space="preserve">أسد بن إسماعيل </w:t>
            </w:r>
            <w:r>
              <w:rPr>
                <w:rStyle w:val="IndexLink"/>
                <w:rtl w:val="true"/>
              </w:rPr>
              <w:t>:</w:t>
              <w:tab/>
            </w:r>
            <w:r>
              <w:rPr>
                <w:rStyle w:val="IndexLink"/>
              </w:rPr>
              <w:t>305</w:t>
            </w:r>
          </w:hyperlink>
        </w:p>
        <w:p>
          <w:pPr>
            <w:pStyle w:val="Contents3"/>
            <w:tabs>
              <w:tab w:val="clear" w:pos="8459"/>
              <w:tab w:val="right" w:pos="9026" w:leader="dot"/>
            </w:tabs>
            <w:rPr/>
          </w:pPr>
          <w:hyperlink w:anchor="__RefHeading___Toc6299024_2142443653">
            <w:r>
              <w:rPr>
                <w:webHidden/>
                <w:rStyle w:val="IndexLink"/>
                <w:rtl w:val="true"/>
              </w:rPr>
              <w:t xml:space="preserve">[ </w:t>
            </w:r>
            <w:r>
              <w:rPr>
                <w:rStyle w:val="IndexLink"/>
              </w:rPr>
              <w:t>485</w:t>
            </w:r>
            <w:r>
              <w:rPr>
                <w:rStyle w:val="IndexLink"/>
                <w:rtl w:val="true"/>
              </w:rPr>
              <w:t xml:space="preserve"> ] </w:t>
            </w:r>
            <w:r>
              <w:rPr>
                <w:rStyle w:val="IndexLink"/>
                <w:rtl w:val="true"/>
              </w:rPr>
              <w:t xml:space="preserve">أسد بن سعيد الخثعمي </w:t>
            </w:r>
            <w:r>
              <w:rPr>
                <w:rStyle w:val="IndexLink"/>
                <w:rtl w:val="true"/>
              </w:rPr>
              <w:t>:</w:t>
              <w:tab/>
            </w:r>
            <w:r>
              <w:rPr>
                <w:rStyle w:val="IndexLink"/>
              </w:rPr>
              <w:t>305</w:t>
            </w:r>
          </w:hyperlink>
        </w:p>
        <w:p>
          <w:pPr>
            <w:pStyle w:val="Contents3"/>
            <w:tabs>
              <w:tab w:val="clear" w:pos="8459"/>
              <w:tab w:val="right" w:pos="9026" w:leader="dot"/>
            </w:tabs>
            <w:rPr/>
          </w:pPr>
          <w:hyperlink w:anchor="__RefHeading___Toc6299026_2142443653">
            <w:r>
              <w:rPr>
                <w:webHidden/>
                <w:rStyle w:val="IndexLink"/>
                <w:rtl w:val="true"/>
              </w:rPr>
              <w:t xml:space="preserve">[ </w:t>
            </w:r>
            <w:r>
              <w:rPr>
                <w:rStyle w:val="IndexLink"/>
              </w:rPr>
              <w:t>486</w:t>
            </w:r>
            <w:r>
              <w:rPr>
                <w:rStyle w:val="IndexLink"/>
                <w:rtl w:val="true"/>
              </w:rPr>
              <w:t xml:space="preserve"> ] </w:t>
            </w:r>
            <w:r>
              <w:rPr>
                <w:rStyle w:val="IndexLink"/>
                <w:rtl w:val="true"/>
              </w:rPr>
              <w:t xml:space="preserve">أسد بن عامر القيسي </w:t>
            </w:r>
            <w:r>
              <w:rPr>
                <w:rStyle w:val="IndexLink"/>
                <w:rtl w:val="true"/>
              </w:rPr>
              <w:t>:</w:t>
              <w:tab/>
            </w:r>
            <w:r>
              <w:rPr>
                <w:rStyle w:val="IndexLink"/>
              </w:rPr>
              <w:t>305</w:t>
            </w:r>
          </w:hyperlink>
        </w:p>
        <w:p>
          <w:pPr>
            <w:pStyle w:val="Contents3"/>
            <w:tabs>
              <w:tab w:val="clear" w:pos="8459"/>
              <w:tab w:val="right" w:pos="9026" w:leader="dot"/>
            </w:tabs>
            <w:rPr/>
          </w:pPr>
          <w:hyperlink w:anchor="__RefHeading___Toc6299028_2142443653">
            <w:r>
              <w:rPr>
                <w:webHidden/>
                <w:rStyle w:val="IndexLink"/>
                <w:rtl w:val="true"/>
              </w:rPr>
              <w:t xml:space="preserve">[ </w:t>
            </w:r>
            <w:r>
              <w:rPr>
                <w:rStyle w:val="IndexLink"/>
              </w:rPr>
              <w:t>487</w:t>
            </w:r>
            <w:r>
              <w:rPr>
                <w:rStyle w:val="IndexLink"/>
                <w:rtl w:val="true"/>
              </w:rPr>
              <w:t xml:space="preserve"> ] </w:t>
            </w:r>
            <w:r>
              <w:rPr>
                <w:rStyle w:val="IndexLink"/>
                <w:rtl w:val="true"/>
              </w:rPr>
              <w:t xml:space="preserve">أسد بن عطاء الكوفي </w:t>
            </w:r>
            <w:r>
              <w:rPr>
                <w:rStyle w:val="IndexLink"/>
                <w:rtl w:val="true"/>
              </w:rPr>
              <w:t>:</w:t>
              <w:tab/>
            </w:r>
            <w:r>
              <w:rPr>
                <w:rStyle w:val="IndexLink"/>
              </w:rPr>
              <w:t>305</w:t>
            </w:r>
          </w:hyperlink>
        </w:p>
        <w:p>
          <w:pPr>
            <w:pStyle w:val="Contents3"/>
            <w:tabs>
              <w:tab w:val="clear" w:pos="8459"/>
              <w:tab w:val="right" w:pos="9026" w:leader="dot"/>
            </w:tabs>
            <w:rPr/>
          </w:pPr>
          <w:hyperlink w:anchor="__RefHeading___Toc6299030_2142443653">
            <w:r>
              <w:rPr>
                <w:webHidden/>
                <w:rStyle w:val="IndexLink"/>
                <w:rtl w:val="true"/>
              </w:rPr>
              <w:t xml:space="preserve">[ </w:t>
            </w:r>
            <w:r>
              <w:rPr>
                <w:rStyle w:val="IndexLink"/>
              </w:rPr>
              <w:t>488</w:t>
            </w:r>
            <w:r>
              <w:rPr>
                <w:rStyle w:val="IndexLink"/>
                <w:rtl w:val="true"/>
              </w:rPr>
              <w:t xml:space="preserve"> ] </w:t>
            </w:r>
            <w:r>
              <w:rPr>
                <w:rStyle w:val="IndexLink"/>
                <w:rtl w:val="true"/>
              </w:rPr>
              <w:t xml:space="preserve">أسد بن عفر </w:t>
            </w:r>
            <w:r>
              <w:rPr>
                <w:rStyle w:val="IndexLink"/>
                <w:rtl w:val="true"/>
              </w:rPr>
              <w:t>:</w:t>
              <w:tab/>
            </w:r>
            <w:r>
              <w:rPr>
                <w:rStyle w:val="IndexLink"/>
              </w:rPr>
              <w:t>306</w:t>
            </w:r>
          </w:hyperlink>
        </w:p>
        <w:p>
          <w:pPr>
            <w:pStyle w:val="Contents3"/>
            <w:tabs>
              <w:tab w:val="clear" w:pos="8459"/>
              <w:tab w:val="right" w:pos="9026" w:leader="dot"/>
            </w:tabs>
            <w:rPr/>
          </w:pPr>
          <w:hyperlink w:anchor="__RefHeading___Toc6299032_2142443653">
            <w:r>
              <w:rPr>
                <w:webHidden/>
                <w:rStyle w:val="IndexLink"/>
                <w:rtl w:val="true"/>
              </w:rPr>
              <w:t xml:space="preserve">[ </w:t>
            </w:r>
            <w:r>
              <w:rPr>
                <w:rStyle w:val="IndexLink"/>
              </w:rPr>
              <w:t>489</w:t>
            </w:r>
            <w:r>
              <w:rPr>
                <w:rStyle w:val="IndexLink"/>
                <w:rtl w:val="true"/>
              </w:rPr>
              <w:t xml:space="preserve"> ] </w:t>
            </w:r>
            <w:r>
              <w:rPr>
                <w:rStyle w:val="IndexLink"/>
                <w:rtl w:val="true"/>
              </w:rPr>
              <w:t xml:space="preserve">أسد بن كرز القسري </w:t>
            </w:r>
            <w:r>
              <w:rPr>
                <w:rStyle w:val="IndexLink"/>
                <w:rtl w:val="true"/>
              </w:rPr>
              <w:t>:</w:t>
              <w:tab/>
            </w:r>
            <w:r>
              <w:rPr>
                <w:rStyle w:val="IndexLink"/>
              </w:rPr>
              <w:t>306</w:t>
            </w:r>
          </w:hyperlink>
        </w:p>
        <w:p>
          <w:pPr>
            <w:pStyle w:val="Contents3"/>
            <w:tabs>
              <w:tab w:val="clear" w:pos="8459"/>
              <w:tab w:val="right" w:pos="9026" w:leader="dot"/>
            </w:tabs>
            <w:rPr/>
          </w:pPr>
          <w:hyperlink w:anchor="__RefHeading___Toc6299034_2142443653">
            <w:r>
              <w:rPr>
                <w:webHidden/>
                <w:rStyle w:val="IndexLink"/>
                <w:rtl w:val="true"/>
              </w:rPr>
              <w:t xml:space="preserve">[ </w:t>
            </w:r>
            <w:r>
              <w:rPr>
                <w:rStyle w:val="IndexLink"/>
              </w:rPr>
              <w:t>490</w:t>
            </w:r>
            <w:r>
              <w:rPr>
                <w:rStyle w:val="IndexLink"/>
                <w:rtl w:val="true"/>
              </w:rPr>
              <w:t xml:space="preserve"> ] </w:t>
            </w:r>
            <w:r>
              <w:rPr>
                <w:rStyle w:val="IndexLink"/>
                <w:rtl w:val="true"/>
              </w:rPr>
              <w:t xml:space="preserve">أسد بن معلّى بن أسد </w:t>
            </w:r>
            <w:r>
              <w:rPr>
                <w:rStyle w:val="IndexLink"/>
                <w:rtl w:val="true"/>
              </w:rPr>
              <w:t>:</w:t>
              <w:tab/>
            </w:r>
            <w:r>
              <w:rPr>
                <w:rStyle w:val="IndexLink"/>
              </w:rPr>
              <w:t>306</w:t>
            </w:r>
          </w:hyperlink>
        </w:p>
        <w:p>
          <w:pPr>
            <w:pStyle w:val="Contents3"/>
            <w:tabs>
              <w:tab w:val="clear" w:pos="8459"/>
              <w:tab w:val="right" w:pos="9026" w:leader="dot"/>
            </w:tabs>
            <w:rPr/>
          </w:pPr>
          <w:hyperlink w:anchor="__RefHeading___Toc6299036_2142443653">
            <w:r>
              <w:rPr>
                <w:webHidden/>
                <w:rStyle w:val="IndexLink"/>
                <w:rtl w:val="true"/>
              </w:rPr>
              <w:t xml:space="preserve">[ </w:t>
            </w:r>
            <w:r>
              <w:rPr>
                <w:rStyle w:val="IndexLink"/>
              </w:rPr>
              <w:t>491</w:t>
            </w:r>
            <w:r>
              <w:rPr>
                <w:rStyle w:val="IndexLink"/>
                <w:rtl w:val="true"/>
              </w:rPr>
              <w:t xml:space="preserve"> ] </w:t>
            </w:r>
            <w:r>
              <w:rPr>
                <w:rStyle w:val="IndexLink"/>
                <w:rtl w:val="true"/>
              </w:rPr>
              <w:t xml:space="preserve">أسد بن يحيى البصري </w:t>
            </w:r>
            <w:r>
              <w:rPr>
                <w:rStyle w:val="IndexLink"/>
                <w:rtl w:val="true"/>
              </w:rPr>
              <w:t>:</w:t>
              <w:tab/>
            </w:r>
            <w:r>
              <w:rPr>
                <w:rStyle w:val="IndexLink"/>
              </w:rPr>
              <w:t>307</w:t>
            </w:r>
          </w:hyperlink>
        </w:p>
        <w:p>
          <w:pPr>
            <w:pStyle w:val="Contents3"/>
            <w:tabs>
              <w:tab w:val="clear" w:pos="8459"/>
              <w:tab w:val="right" w:pos="9026" w:leader="dot"/>
            </w:tabs>
            <w:rPr/>
          </w:pPr>
          <w:hyperlink w:anchor="__RefHeading___Toc6299038_2142443653">
            <w:r>
              <w:rPr>
                <w:webHidden/>
                <w:rStyle w:val="IndexLink"/>
                <w:rtl w:val="true"/>
              </w:rPr>
              <w:t xml:space="preserve">[ </w:t>
            </w:r>
            <w:r>
              <w:rPr>
                <w:rStyle w:val="IndexLink"/>
              </w:rPr>
              <w:t>492</w:t>
            </w:r>
            <w:r>
              <w:rPr>
                <w:rStyle w:val="IndexLink"/>
                <w:rtl w:val="true"/>
              </w:rPr>
              <w:t xml:space="preserve"> ] </w:t>
            </w:r>
            <w:r>
              <w:rPr>
                <w:rStyle w:val="IndexLink"/>
                <w:rtl w:val="true"/>
              </w:rPr>
              <w:t xml:space="preserve">إسرائيل بن اُسامة </w:t>
            </w:r>
            <w:r>
              <w:rPr>
                <w:rStyle w:val="IndexLink"/>
                <w:rtl w:val="true"/>
              </w:rPr>
              <w:t>:</w:t>
              <w:tab/>
            </w:r>
            <w:r>
              <w:rPr>
                <w:rStyle w:val="IndexLink"/>
              </w:rPr>
              <w:t>307</w:t>
            </w:r>
          </w:hyperlink>
        </w:p>
        <w:p>
          <w:pPr>
            <w:pStyle w:val="Contents3"/>
            <w:tabs>
              <w:tab w:val="clear" w:pos="8459"/>
              <w:tab w:val="right" w:pos="9026" w:leader="dot"/>
            </w:tabs>
            <w:rPr/>
          </w:pPr>
          <w:hyperlink w:anchor="__RefHeading___Toc6299040_2142443653">
            <w:r>
              <w:rPr>
                <w:webHidden/>
                <w:rStyle w:val="IndexLink"/>
                <w:rtl w:val="true"/>
              </w:rPr>
              <w:t xml:space="preserve">[ </w:t>
            </w:r>
            <w:r>
              <w:rPr>
                <w:rStyle w:val="IndexLink"/>
              </w:rPr>
              <w:t>493</w:t>
            </w:r>
            <w:r>
              <w:rPr>
                <w:rStyle w:val="IndexLink"/>
                <w:rtl w:val="true"/>
              </w:rPr>
              <w:t xml:space="preserve"> ] </w:t>
            </w:r>
            <w:r>
              <w:rPr>
                <w:rStyle w:val="IndexLink"/>
                <w:rtl w:val="true"/>
              </w:rPr>
              <w:t xml:space="preserve">إسرائيل بن عائذ المدني </w:t>
            </w:r>
            <w:r>
              <w:rPr>
                <w:rStyle w:val="IndexLink"/>
                <w:rtl w:val="true"/>
              </w:rPr>
              <w:t>:</w:t>
              <w:tab/>
            </w:r>
            <w:r>
              <w:rPr>
                <w:rStyle w:val="IndexLink"/>
              </w:rPr>
              <w:t>307</w:t>
            </w:r>
          </w:hyperlink>
        </w:p>
        <w:p>
          <w:pPr>
            <w:pStyle w:val="Contents3"/>
            <w:tabs>
              <w:tab w:val="clear" w:pos="8459"/>
              <w:tab w:val="right" w:pos="9026" w:leader="dot"/>
            </w:tabs>
            <w:rPr/>
          </w:pPr>
          <w:hyperlink w:anchor="__RefHeading___Toc6299042_2142443653">
            <w:r>
              <w:rPr>
                <w:webHidden/>
                <w:rStyle w:val="IndexLink"/>
                <w:rtl w:val="true"/>
              </w:rPr>
              <w:t xml:space="preserve">[ </w:t>
            </w:r>
            <w:r>
              <w:rPr>
                <w:rStyle w:val="IndexLink"/>
              </w:rPr>
              <w:t>494</w:t>
            </w:r>
            <w:r>
              <w:rPr>
                <w:rStyle w:val="IndexLink"/>
                <w:rtl w:val="true"/>
              </w:rPr>
              <w:t xml:space="preserve"> ] </w:t>
            </w:r>
            <w:r>
              <w:rPr>
                <w:rStyle w:val="IndexLink"/>
                <w:rtl w:val="true"/>
              </w:rPr>
              <w:t xml:space="preserve">إسرائيل بن عبّاد المكّي </w:t>
            </w:r>
            <w:r>
              <w:rPr>
                <w:rStyle w:val="IndexLink"/>
                <w:rtl w:val="true"/>
              </w:rPr>
              <w:t>:</w:t>
              <w:tab/>
            </w:r>
            <w:r>
              <w:rPr>
                <w:rStyle w:val="IndexLink"/>
              </w:rPr>
              <w:t>307</w:t>
            </w:r>
          </w:hyperlink>
        </w:p>
        <w:p>
          <w:pPr>
            <w:pStyle w:val="Contents3"/>
            <w:tabs>
              <w:tab w:val="clear" w:pos="8459"/>
              <w:tab w:val="right" w:pos="9026" w:leader="dot"/>
            </w:tabs>
            <w:rPr/>
          </w:pPr>
          <w:hyperlink w:anchor="__RefHeading___Toc6299044_2142443653">
            <w:r>
              <w:rPr>
                <w:webHidden/>
                <w:rStyle w:val="IndexLink"/>
                <w:rtl w:val="true"/>
              </w:rPr>
              <w:t xml:space="preserve">[ </w:t>
            </w:r>
            <w:r>
              <w:rPr>
                <w:rStyle w:val="IndexLink"/>
              </w:rPr>
              <w:t>495</w:t>
            </w:r>
            <w:r>
              <w:rPr>
                <w:rStyle w:val="IndexLink"/>
                <w:rtl w:val="true"/>
              </w:rPr>
              <w:t xml:space="preserve"> ] </w:t>
            </w:r>
            <w:r>
              <w:rPr>
                <w:rStyle w:val="IndexLink"/>
                <w:rtl w:val="true"/>
              </w:rPr>
              <w:t xml:space="preserve">إسرائيل بن غياث المكّي </w:t>
            </w:r>
            <w:r>
              <w:rPr>
                <w:rStyle w:val="IndexLink"/>
                <w:rtl w:val="true"/>
              </w:rPr>
              <w:t>:</w:t>
              <w:tab/>
            </w:r>
            <w:r>
              <w:rPr>
                <w:rStyle w:val="IndexLink"/>
              </w:rPr>
              <w:t>307</w:t>
            </w:r>
          </w:hyperlink>
        </w:p>
        <w:p>
          <w:pPr>
            <w:pStyle w:val="Contents3"/>
            <w:tabs>
              <w:tab w:val="clear" w:pos="8459"/>
              <w:tab w:val="right" w:pos="9026" w:leader="dot"/>
            </w:tabs>
            <w:rPr/>
          </w:pPr>
          <w:hyperlink w:anchor="__RefHeading___Toc6299046_2142443653">
            <w:r>
              <w:rPr>
                <w:webHidden/>
                <w:rStyle w:val="IndexLink"/>
                <w:rtl w:val="true"/>
              </w:rPr>
              <w:t xml:space="preserve">[ </w:t>
            </w:r>
            <w:r>
              <w:rPr>
                <w:rStyle w:val="IndexLink"/>
              </w:rPr>
              <w:t>496</w:t>
            </w:r>
            <w:r>
              <w:rPr>
                <w:rStyle w:val="IndexLink"/>
                <w:rtl w:val="true"/>
              </w:rPr>
              <w:t xml:space="preserve"> ] </w:t>
            </w:r>
            <w:r>
              <w:rPr>
                <w:rStyle w:val="IndexLink"/>
                <w:rtl w:val="true"/>
              </w:rPr>
              <w:t xml:space="preserve">إسرائيل بن يونس </w:t>
            </w:r>
            <w:r>
              <w:rPr>
                <w:rStyle w:val="IndexLink"/>
                <w:rtl w:val="true"/>
              </w:rPr>
              <w:t>:</w:t>
              <w:tab/>
            </w:r>
            <w:r>
              <w:rPr>
                <w:rStyle w:val="IndexLink"/>
              </w:rPr>
              <w:t>307</w:t>
            </w:r>
          </w:hyperlink>
        </w:p>
        <w:p>
          <w:pPr>
            <w:pStyle w:val="Contents3"/>
            <w:tabs>
              <w:tab w:val="clear" w:pos="8459"/>
              <w:tab w:val="right" w:pos="9026" w:leader="dot"/>
            </w:tabs>
            <w:rPr/>
          </w:pPr>
          <w:hyperlink w:anchor="__RefHeading___Toc6299048_2142443653">
            <w:r>
              <w:rPr>
                <w:webHidden/>
                <w:rStyle w:val="IndexLink"/>
                <w:rtl w:val="true"/>
              </w:rPr>
              <w:t xml:space="preserve">[ </w:t>
            </w:r>
            <w:r>
              <w:rPr>
                <w:rStyle w:val="IndexLink"/>
              </w:rPr>
              <w:t>497</w:t>
            </w:r>
            <w:r>
              <w:rPr>
                <w:rStyle w:val="IndexLink"/>
                <w:rtl w:val="true"/>
              </w:rPr>
              <w:t xml:space="preserve"> ] </w:t>
            </w:r>
            <w:r>
              <w:rPr>
                <w:rStyle w:val="IndexLink"/>
                <w:rtl w:val="true"/>
              </w:rPr>
              <w:t xml:space="preserve">أسعد بن حميد بن أحمد </w:t>
            </w:r>
            <w:r>
              <w:rPr>
                <w:rStyle w:val="IndexLink"/>
                <w:rtl w:val="true"/>
              </w:rPr>
              <w:t>:</w:t>
              <w:tab/>
            </w:r>
            <w:r>
              <w:rPr>
                <w:rStyle w:val="IndexLink"/>
              </w:rPr>
              <w:t>307</w:t>
            </w:r>
          </w:hyperlink>
        </w:p>
        <w:p>
          <w:pPr>
            <w:pStyle w:val="Contents3"/>
            <w:tabs>
              <w:tab w:val="clear" w:pos="8459"/>
              <w:tab w:val="right" w:pos="9026" w:leader="dot"/>
            </w:tabs>
            <w:rPr/>
          </w:pPr>
          <w:hyperlink w:anchor="__RefHeading___Toc6299050_2142443653">
            <w:r>
              <w:rPr>
                <w:webHidden/>
                <w:rStyle w:val="IndexLink"/>
                <w:rtl w:val="true"/>
              </w:rPr>
              <w:t xml:space="preserve">[ </w:t>
            </w:r>
            <w:r>
              <w:rPr>
                <w:rStyle w:val="IndexLink"/>
              </w:rPr>
              <w:t>498</w:t>
            </w:r>
            <w:r>
              <w:rPr>
                <w:rStyle w:val="IndexLink"/>
                <w:rtl w:val="true"/>
              </w:rPr>
              <w:t xml:space="preserve"> ] </w:t>
            </w:r>
            <w:r>
              <w:rPr>
                <w:rStyle w:val="IndexLink"/>
                <w:rtl w:val="true"/>
              </w:rPr>
              <w:t xml:space="preserve">أسعد بن حنظلة الشامي </w:t>
            </w:r>
            <w:r>
              <w:rPr>
                <w:rStyle w:val="IndexLink"/>
                <w:rtl w:val="true"/>
              </w:rPr>
              <w:t>:</w:t>
              <w:tab/>
            </w:r>
            <w:r>
              <w:rPr>
                <w:rStyle w:val="IndexLink"/>
              </w:rPr>
              <w:t>308</w:t>
            </w:r>
          </w:hyperlink>
        </w:p>
        <w:p>
          <w:pPr>
            <w:pStyle w:val="Contents3"/>
            <w:tabs>
              <w:tab w:val="clear" w:pos="8459"/>
              <w:tab w:val="right" w:pos="9026" w:leader="dot"/>
            </w:tabs>
            <w:rPr/>
          </w:pPr>
          <w:hyperlink w:anchor="__RefHeading___Toc6299052_2142443653">
            <w:r>
              <w:rPr>
                <w:webHidden/>
                <w:rStyle w:val="IndexLink"/>
                <w:rtl w:val="true"/>
              </w:rPr>
              <w:t xml:space="preserve">[ </w:t>
            </w:r>
            <w:r>
              <w:rPr>
                <w:rStyle w:val="IndexLink"/>
              </w:rPr>
              <w:t>499</w:t>
            </w:r>
            <w:r>
              <w:rPr>
                <w:rStyle w:val="IndexLink"/>
                <w:rtl w:val="true"/>
              </w:rPr>
              <w:t xml:space="preserve"> ] </w:t>
            </w:r>
            <w:r>
              <w:rPr>
                <w:rStyle w:val="IndexLink"/>
                <w:rtl w:val="true"/>
              </w:rPr>
              <w:t xml:space="preserve">أسعد بن زرارة </w:t>
            </w:r>
            <w:r>
              <w:rPr>
                <w:rStyle w:val="IndexLink"/>
                <w:rtl w:val="true"/>
              </w:rPr>
              <w:t>:</w:t>
              <w:tab/>
            </w:r>
            <w:r>
              <w:rPr>
                <w:rStyle w:val="IndexLink"/>
              </w:rPr>
              <w:t>308</w:t>
            </w:r>
          </w:hyperlink>
        </w:p>
        <w:p>
          <w:pPr>
            <w:pStyle w:val="Contents3"/>
            <w:tabs>
              <w:tab w:val="clear" w:pos="8459"/>
              <w:tab w:val="right" w:pos="9026" w:leader="dot"/>
            </w:tabs>
            <w:rPr/>
          </w:pPr>
          <w:hyperlink w:anchor="__RefHeading___Toc6299054_2142443653">
            <w:r>
              <w:rPr>
                <w:webHidden/>
                <w:rStyle w:val="IndexLink"/>
                <w:rtl w:val="true"/>
              </w:rPr>
              <w:t xml:space="preserve">[ </w:t>
            </w:r>
            <w:r>
              <w:rPr>
                <w:rStyle w:val="IndexLink"/>
              </w:rPr>
              <w:t>500</w:t>
            </w:r>
            <w:r>
              <w:rPr>
                <w:rStyle w:val="IndexLink"/>
                <w:rtl w:val="true"/>
              </w:rPr>
              <w:t xml:space="preserve"> ] </w:t>
            </w:r>
            <w:r>
              <w:rPr>
                <w:rStyle w:val="IndexLink"/>
                <w:rtl w:val="true"/>
              </w:rPr>
              <w:t xml:space="preserve">أسعد بن سعد بن محمّد </w:t>
            </w:r>
            <w:r>
              <w:rPr>
                <w:rStyle w:val="IndexLink"/>
                <w:rtl w:val="true"/>
              </w:rPr>
              <w:t>:</w:t>
              <w:tab/>
            </w:r>
            <w:r>
              <w:rPr>
                <w:rStyle w:val="IndexLink"/>
              </w:rPr>
              <w:t>308</w:t>
            </w:r>
          </w:hyperlink>
        </w:p>
        <w:p>
          <w:pPr>
            <w:pStyle w:val="Contents3"/>
            <w:tabs>
              <w:tab w:val="clear" w:pos="8459"/>
              <w:tab w:val="right" w:pos="9026" w:leader="dot"/>
            </w:tabs>
            <w:rPr/>
          </w:pPr>
          <w:hyperlink w:anchor="__RefHeading___Toc6299056_2142443653">
            <w:r>
              <w:rPr>
                <w:webHidden/>
                <w:rStyle w:val="IndexLink"/>
                <w:rtl w:val="true"/>
              </w:rPr>
              <w:t xml:space="preserve">[ </w:t>
            </w:r>
            <w:r>
              <w:rPr>
                <w:rStyle w:val="IndexLink"/>
              </w:rPr>
              <w:t>501</w:t>
            </w:r>
            <w:r>
              <w:rPr>
                <w:rStyle w:val="IndexLink"/>
                <w:rtl w:val="true"/>
              </w:rPr>
              <w:t xml:space="preserve"> ] </w:t>
            </w:r>
            <w:r>
              <w:rPr>
                <w:rStyle w:val="IndexLink"/>
                <w:rtl w:val="true"/>
              </w:rPr>
              <w:t xml:space="preserve">أسعد بن سعيد النخعي </w:t>
            </w:r>
            <w:r>
              <w:rPr>
                <w:rStyle w:val="IndexLink"/>
                <w:rtl w:val="true"/>
              </w:rPr>
              <w:t>:</w:t>
              <w:tab/>
            </w:r>
            <w:r>
              <w:rPr>
                <w:rStyle w:val="IndexLink"/>
              </w:rPr>
              <w:t>308</w:t>
            </w:r>
          </w:hyperlink>
        </w:p>
        <w:p>
          <w:pPr>
            <w:pStyle w:val="Contents3"/>
            <w:tabs>
              <w:tab w:val="clear" w:pos="8459"/>
              <w:tab w:val="right" w:pos="9026" w:leader="dot"/>
            </w:tabs>
            <w:rPr/>
          </w:pPr>
          <w:hyperlink w:anchor="__RefHeading___Toc6299058_2142443653">
            <w:r>
              <w:rPr>
                <w:webHidden/>
                <w:rStyle w:val="IndexLink"/>
                <w:rtl w:val="true"/>
              </w:rPr>
              <w:t xml:space="preserve">[ </w:t>
            </w:r>
            <w:r>
              <w:rPr>
                <w:rStyle w:val="IndexLink"/>
              </w:rPr>
              <w:t>502</w:t>
            </w:r>
            <w:r>
              <w:rPr>
                <w:rStyle w:val="IndexLink"/>
                <w:rtl w:val="true"/>
              </w:rPr>
              <w:t xml:space="preserve"> ] </w:t>
            </w:r>
            <w:r>
              <w:rPr>
                <w:rStyle w:val="IndexLink"/>
                <w:rtl w:val="true"/>
              </w:rPr>
              <w:t xml:space="preserve">أسعد بن سهل بن حنيف </w:t>
            </w:r>
            <w:r>
              <w:rPr>
                <w:rStyle w:val="IndexLink"/>
                <w:rtl w:val="true"/>
              </w:rPr>
              <w:t>:</w:t>
              <w:tab/>
            </w:r>
            <w:r>
              <w:rPr>
                <w:rStyle w:val="IndexLink"/>
              </w:rPr>
              <w:t>308</w:t>
            </w:r>
          </w:hyperlink>
        </w:p>
        <w:p>
          <w:pPr>
            <w:pStyle w:val="Contents3"/>
            <w:tabs>
              <w:tab w:val="clear" w:pos="8459"/>
              <w:tab w:val="right" w:pos="9026" w:leader="dot"/>
            </w:tabs>
            <w:rPr/>
          </w:pPr>
          <w:hyperlink w:anchor="__RefHeading___Toc6299060_2142443653">
            <w:r>
              <w:rPr>
                <w:webHidden/>
                <w:rStyle w:val="IndexLink"/>
                <w:rtl w:val="true"/>
              </w:rPr>
              <w:t xml:space="preserve">[ </w:t>
            </w:r>
            <w:r>
              <w:rPr>
                <w:rStyle w:val="IndexLink"/>
              </w:rPr>
              <w:t>503</w:t>
            </w:r>
            <w:r>
              <w:rPr>
                <w:rStyle w:val="IndexLink"/>
                <w:rtl w:val="true"/>
              </w:rPr>
              <w:t xml:space="preserve"> ] </w:t>
            </w:r>
            <w:r>
              <w:rPr>
                <w:rStyle w:val="IndexLink"/>
                <w:rtl w:val="true"/>
              </w:rPr>
              <w:t xml:space="preserve">أسعد بن عمرو الأسلمي </w:t>
            </w:r>
            <w:r>
              <w:rPr>
                <w:rStyle w:val="IndexLink"/>
                <w:rtl w:val="true"/>
              </w:rPr>
              <w:t>:</w:t>
              <w:tab/>
            </w:r>
            <w:r>
              <w:rPr>
                <w:rStyle w:val="IndexLink"/>
              </w:rPr>
              <w:t>308</w:t>
            </w:r>
          </w:hyperlink>
        </w:p>
        <w:p>
          <w:pPr>
            <w:pStyle w:val="Contents3"/>
            <w:tabs>
              <w:tab w:val="clear" w:pos="8459"/>
              <w:tab w:val="right" w:pos="9026" w:leader="dot"/>
            </w:tabs>
            <w:rPr/>
          </w:pPr>
          <w:hyperlink w:anchor="__RefHeading___Toc6299062_2142443653">
            <w:r>
              <w:rPr>
                <w:webHidden/>
                <w:rStyle w:val="IndexLink"/>
                <w:rtl w:val="true"/>
              </w:rPr>
              <w:t xml:space="preserve">[ </w:t>
            </w:r>
            <w:r>
              <w:rPr>
                <w:rStyle w:val="IndexLink"/>
              </w:rPr>
              <w:t>504</w:t>
            </w:r>
            <w:r>
              <w:rPr>
                <w:rStyle w:val="IndexLink"/>
                <w:rtl w:val="true"/>
              </w:rPr>
              <w:t xml:space="preserve"> ] </w:t>
            </w:r>
            <w:r>
              <w:rPr>
                <w:rStyle w:val="IndexLink"/>
                <w:rtl w:val="true"/>
              </w:rPr>
              <w:t xml:space="preserve">أسعد بن يزيد الفاكه </w:t>
            </w:r>
            <w:r>
              <w:rPr>
                <w:rStyle w:val="IndexLink"/>
                <w:rtl w:val="true"/>
              </w:rPr>
              <w:t>:</w:t>
              <w:tab/>
            </w:r>
            <w:r>
              <w:rPr>
                <w:rStyle w:val="IndexLink"/>
              </w:rPr>
              <w:t>309</w:t>
            </w:r>
          </w:hyperlink>
        </w:p>
        <w:p>
          <w:pPr>
            <w:pStyle w:val="Contents3"/>
            <w:tabs>
              <w:tab w:val="clear" w:pos="8459"/>
              <w:tab w:val="right" w:pos="9026" w:leader="dot"/>
            </w:tabs>
            <w:rPr/>
          </w:pPr>
          <w:hyperlink w:anchor="__RefHeading___Toc6299064_2142443653">
            <w:r>
              <w:rPr>
                <w:webHidden/>
                <w:rStyle w:val="IndexLink"/>
                <w:rtl w:val="true"/>
              </w:rPr>
              <w:t xml:space="preserve">[ </w:t>
            </w:r>
            <w:r>
              <w:rPr>
                <w:rStyle w:val="IndexLink"/>
              </w:rPr>
              <w:t>505</w:t>
            </w:r>
            <w:r>
              <w:rPr>
                <w:rStyle w:val="IndexLink"/>
                <w:rtl w:val="true"/>
              </w:rPr>
              <w:t xml:space="preserve"> ] </w:t>
            </w:r>
            <w:r>
              <w:rPr>
                <w:rStyle w:val="IndexLink"/>
                <w:rtl w:val="true"/>
              </w:rPr>
              <w:t xml:space="preserve">الأسقع الكندي </w:t>
            </w:r>
            <w:r>
              <w:rPr>
                <w:rStyle w:val="IndexLink"/>
                <w:rtl w:val="true"/>
              </w:rPr>
              <w:t>:</w:t>
              <w:tab/>
            </w:r>
            <w:r>
              <w:rPr>
                <w:rStyle w:val="IndexLink"/>
              </w:rPr>
              <w:t>309</w:t>
            </w:r>
          </w:hyperlink>
        </w:p>
        <w:p>
          <w:pPr>
            <w:pStyle w:val="Contents3"/>
            <w:tabs>
              <w:tab w:val="clear" w:pos="8459"/>
              <w:tab w:val="right" w:pos="9026" w:leader="dot"/>
            </w:tabs>
            <w:rPr/>
          </w:pPr>
          <w:hyperlink w:anchor="__RefHeading___Toc6299066_2142443653">
            <w:r>
              <w:rPr>
                <w:webHidden/>
                <w:rStyle w:val="IndexLink"/>
                <w:rtl w:val="true"/>
              </w:rPr>
              <w:t xml:space="preserve">[ </w:t>
            </w:r>
            <w:r>
              <w:rPr>
                <w:rStyle w:val="IndexLink"/>
              </w:rPr>
              <w:t>506</w:t>
            </w:r>
            <w:r>
              <w:rPr>
                <w:rStyle w:val="IndexLink"/>
                <w:rtl w:val="true"/>
              </w:rPr>
              <w:t xml:space="preserve"> ] </w:t>
            </w:r>
            <w:r>
              <w:rPr>
                <w:rStyle w:val="IndexLink"/>
                <w:rtl w:val="true"/>
              </w:rPr>
              <w:t xml:space="preserve">أسلم أبو تراب </w:t>
            </w:r>
            <w:r>
              <w:rPr>
                <w:rStyle w:val="IndexLink"/>
                <w:rtl w:val="true"/>
              </w:rPr>
              <w:t>:</w:t>
              <w:tab/>
            </w:r>
            <w:r>
              <w:rPr>
                <w:rStyle w:val="IndexLink"/>
              </w:rPr>
              <w:t>309</w:t>
            </w:r>
          </w:hyperlink>
        </w:p>
        <w:p>
          <w:pPr>
            <w:pStyle w:val="Contents3"/>
            <w:tabs>
              <w:tab w:val="clear" w:pos="8459"/>
              <w:tab w:val="right" w:pos="9026" w:leader="dot"/>
            </w:tabs>
            <w:rPr/>
          </w:pPr>
          <w:hyperlink w:anchor="__RefHeading___Toc6299068_2142443653">
            <w:r>
              <w:rPr>
                <w:webHidden/>
                <w:rStyle w:val="IndexLink"/>
                <w:rtl w:val="true"/>
              </w:rPr>
              <w:t xml:space="preserve">[ </w:t>
            </w:r>
            <w:r>
              <w:rPr>
                <w:rStyle w:val="IndexLink"/>
              </w:rPr>
              <w:t>507</w:t>
            </w:r>
            <w:r>
              <w:rPr>
                <w:rStyle w:val="IndexLink"/>
                <w:rtl w:val="true"/>
              </w:rPr>
              <w:t xml:space="preserve"> ] </w:t>
            </w:r>
            <w:r>
              <w:rPr>
                <w:rStyle w:val="IndexLink"/>
                <w:rtl w:val="true"/>
              </w:rPr>
              <w:t xml:space="preserve">أسلم </w:t>
            </w:r>
            <w:r>
              <w:rPr>
                <w:rStyle w:val="IndexLink"/>
                <w:rtl w:val="true"/>
              </w:rPr>
              <w:t>:</w:t>
              <w:tab/>
            </w:r>
            <w:r>
              <w:rPr>
                <w:rStyle w:val="IndexLink"/>
              </w:rPr>
              <w:t>309</w:t>
            </w:r>
          </w:hyperlink>
        </w:p>
        <w:p>
          <w:pPr>
            <w:pStyle w:val="Contents3"/>
            <w:tabs>
              <w:tab w:val="clear" w:pos="8459"/>
              <w:tab w:val="right" w:pos="9026" w:leader="dot"/>
            </w:tabs>
            <w:rPr/>
          </w:pPr>
          <w:hyperlink w:anchor="__RefHeading___Toc6299070_2142443653">
            <w:r>
              <w:rPr>
                <w:webHidden/>
                <w:rStyle w:val="IndexLink"/>
                <w:rtl w:val="true"/>
              </w:rPr>
              <w:t xml:space="preserve">[ </w:t>
            </w:r>
            <w:r>
              <w:rPr>
                <w:rStyle w:val="IndexLink"/>
              </w:rPr>
              <w:t>508</w:t>
            </w:r>
            <w:r>
              <w:rPr>
                <w:rStyle w:val="IndexLink"/>
                <w:rtl w:val="true"/>
              </w:rPr>
              <w:t xml:space="preserve"> ] </w:t>
            </w:r>
            <w:r>
              <w:rPr>
                <w:rStyle w:val="IndexLink"/>
                <w:rtl w:val="true"/>
              </w:rPr>
              <w:t xml:space="preserve">أسلم بن أيمن التميمي </w:t>
            </w:r>
            <w:r>
              <w:rPr>
                <w:rStyle w:val="IndexLink"/>
                <w:rtl w:val="true"/>
              </w:rPr>
              <w:t>:</w:t>
              <w:tab/>
            </w:r>
            <w:r>
              <w:rPr>
                <w:rStyle w:val="IndexLink"/>
              </w:rPr>
              <w:t>309</w:t>
            </w:r>
          </w:hyperlink>
        </w:p>
        <w:p>
          <w:pPr>
            <w:pStyle w:val="Contents3"/>
            <w:tabs>
              <w:tab w:val="clear" w:pos="8459"/>
              <w:tab w:val="right" w:pos="9026" w:leader="dot"/>
            </w:tabs>
            <w:rPr/>
          </w:pPr>
          <w:hyperlink w:anchor="__RefHeading___Toc6299072_2142443653">
            <w:r>
              <w:rPr>
                <w:webHidden/>
                <w:rStyle w:val="IndexLink"/>
                <w:rtl w:val="true"/>
              </w:rPr>
              <w:t xml:space="preserve">[ </w:t>
            </w:r>
            <w:r>
              <w:rPr>
                <w:rStyle w:val="IndexLink"/>
              </w:rPr>
              <w:t>509</w:t>
            </w:r>
            <w:r>
              <w:rPr>
                <w:rStyle w:val="IndexLink"/>
                <w:rtl w:val="true"/>
              </w:rPr>
              <w:t xml:space="preserve"> ] </w:t>
            </w:r>
            <w:r>
              <w:rPr>
                <w:rStyle w:val="IndexLink"/>
                <w:rtl w:val="true"/>
              </w:rPr>
              <w:t xml:space="preserve">أسلم بن عائذ المدني </w:t>
            </w:r>
            <w:r>
              <w:rPr>
                <w:rStyle w:val="IndexLink"/>
                <w:rtl w:val="true"/>
              </w:rPr>
              <w:t>:</w:t>
              <w:tab/>
            </w:r>
            <w:r>
              <w:rPr>
                <w:rStyle w:val="IndexLink"/>
              </w:rPr>
              <w:t>309</w:t>
            </w:r>
          </w:hyperlink>
        </w:p>
        <w:p>
          <w:pPr>
            <w:pStyle w:val="Contents3"/>
            <w:tabs>
              <w:tab w:val="clear" w:pos="8459"/>
              <w:tab w:val="right" w:pos="9026" w:leader="dot"/>
            </w:tabs>
            <w:rPr/>
          </w:pPr>
          <w:hyperlink w:anchor="__RefHeading___Toc6299074_2142443653">
            <w:r>
              <w:rPr>
                <w:webHidden/>
                <w:rStyle w:val="IndexLink"/>
                <w:rtl w:val="true"/>
              </w:rPr>
              <w:t xml:space="preserve">[ </w:t>
            </w:r>
            <w:r>
              <w:rPr>
                <w:rStyle w:val="IndexLink"/>
              </w:rPr>
              <w:t>510</w:t>
            </w:r>
            <w:r>
              <w:rPr>
                <w:rStyle w:val="IndexLink"/>
                <w:rtl w:val="true"/>
              </w:rPr>
              <w:t xml:space="preserve"> ] </w:t>
            </w:r>
            <w:r>
              <w:rPr>
                <w:rStyle w:val="IndexLink"/>
                <w:rtl w:val="true"/>
              </w:rPr>
              <w:t xml:space="preserve">أسلم القوّاس </w:t>
            </w:r>
            <w:r>
              <w:rPr>
                <w:rStyle w:val="IndexLink"/>
                <w:rtl w:val="true"/>
              </w:rPr>
              <w:t>:</w:t>
              <w:tab/>
            </w:r>
            <w:r>
              <w:rPr>
                <w:rStyle w:val="IndexLink"/>
              </w:rPr>
              <w:t>309</w:t>
            </w:r>
          </w:hyperlink>
        </w:p>
        <w:p>
          <w:pPr>
            <w:pStyle w:val="Contents3"/>
            <w:tabs>
              <w:tab w:val="clear" w:pos="8459"/>
              <w:tab w:val="right" w:pos="9026" w:leader="dot"/>
            </w:tabs>
            <w:rPr/>
          </w:pPr>
          <w:hyperlink w:anchor="__RefHeading___Toc6299076_2142443653">
            <w:r>
              <w:rPr>
                <w:webHidden/>
                <w:rStyle w:val="IndexLink"/>
                <w:rtl w:val="true"/>
              </w:rPr>
              <w:t xml:space="preserve">[ </w:t>
            </w:r>
            <w:r>
              <w:rPr>
                <w:rStyle w:val="IndexLink"/>
              </w:rPr>
              <w:t>511</w:t>
            </w:r>
            <w:r>
              <w:rPr>
                <w:rStyle w:val="IndexLink"/>
                <w:rtl w:val="true"/>
              </w:rPr>
              <w:t xml:space="preserve"> ] </w:t>
            </w:r>
            <w:r>
              <w:rPr>
                <w:rStyle w:val="IndexLink"/>
                <w:rtl w:val="true"/>
              </w:rPr>
              <w:t xml:space="preserve">أسلم مولى ابن المدينة </w:t>
            </w:r>
            <w:r>
              <w:rPr>
                <w:rStyle w:val="IndexLink"/>
                <w:rtl w:val="true"/>
              </w:rPr>
              <w:t>:</w:t>
              <w:tab/>
            </w:r>
            <w:r>
              <w:rPr>
                <w:rStyle w:val="IndexLink"/>
              </w:rPr>
              <w:t>312</w:t>
            </w:r>
          </w:hyperlink>
        </w:p>
        <w:p>
          <w:pPr>
            <w:pStyle w:val="Contents3"/>
            <w:tabs>
              <w:tab w:val="clear" w:pos="8459"/>
              <w:tab w:val="right" w:pos="9026" w:leader="dot"/>
            </w:tabs>
            <w:rPr/>
          </w:pPr>
          <w:hyperlink w:anchor="__RefHeading___Toc6299078_2142443653">
            <w:r>
              <w:rPr>
                <w:webHidden/>
                <w:rStyle w:val="IndexLink"/>
                <w:rtl w:val="true"/>
              </w:rPr>
              <w:t xml:space="preserve">[ </w:t>
            </w:r>
            <w:r>
              <w:rPr>
                <w:rStyle w:val="IndexLink"/>
              </w:rPr>
              <w:t>512</w:t>
            </w:r>
            <w:r>
              <w:rPr>
                <w:rStyle w:val="IndexLink"/>
                <w:rtl w:val="true"/>
              </w:rPr>
              <w:t xml:space="preserve"> ] </w:t>
            </w:r>
            <w:r>
              <w:rPr>
                <w:rStyle w:val="IndexLink"/>
                <w:rtl w:val="true"/>
              </w:rPr>
              <w:t xml:space="preserve">أسماء بن حارثة الأسلمي </w:t>
            </w:r>
            <w:r>
              <w:rPr>
                <w:rStyle w:val="IndexLink"/>
                <w:rtl w:val="true"/>
              </w:rPr>
              <w:t>:</w:t>
              <w:tab/>
            </w:r>
            <w:r>
              <w:rPr>
                <w:rStyle w:val="IndexLink"/>
              </w:rPr>
              <w:t>313</w:t>
            </w:r>
          </w:hyperlink>
        </w:p>
        <w:p>
          <w:pPr>
            <w:pStyle w:val="Contents3"/>
            <w:tabs>
              <w:tab w:val="clear" w:pos="8459"/>
              <w:tab w:val="right" w:pos="9026" w:leader="dot"/>
            </w:tabs>
            <w:rPr/>
          </w:pPr>
          <w:hyperlink w:anchor="__RefHeading___Toc6299080_2142443653">
            <w:r>
              <w:rPr>
                <w:webHidden/>
                <w:rStyle w:val="IndexLink"/>
                <w:rtl w:val="true"/>
              </w:rPr>
              <w:t xml:space="preserve">[ </w:t>
            </w:r>
            <w:r>
              <w:rPr>
                <w:rStyle w:val="IndexLink"/>
              </w:rPr>
              <w:t>513</w:t>
            </w:r>
            <w:r>
              <w:rPr>
                <w:rStyle w:val="IndexLink"/>
                <w:rtl w:val="true"/>
              </w:rPr>
              <w:t xml:space="preserve"> ] </w:t>
            </w:r>
            <w:r>
              <w:rPr>
                <w:rStyle w:val="IndexLink"/>
                <w:rtl w:val="true"/>
              </w:rPr>
              <w:t xml:space="preserve">إسماعيل بن آدم بن عبداللّه </w:t>
            </w:r>
            <w:r>
              <w:rPr>
                <w:rStyle w:val="IndexLink"/>
                <w:rtl w:val="true"/>
              </w:rPr>
              <w:t>:</w:t>
              <w:tab/>
            </w:r>
            <w:r>
              <w:rPr>
                <w:rStyle w:val="IndexLink"/>
              </w:rPr>
              <w:t>313</w:t>
            </w:r>
          </w:hyperlink>
        </w:p>
        <w:p>
          <w:pPr>
            <w:pStyle w:val="Contents3"/>
            <w:tabs>
              <w:tab w:val="clear" w:pos="8459"/>
              <w:tab w:val="right" w:pos="9026" w:leader="dot"/>
            </w:tabs>
            <w:rPr/>
          </w:pPr>
          <w:hyperlink w:anchor="__RefHeading___Toc6299082_2142443653">
            <w:r>
              <w:rPr>
                <w:webHidden/>
                <w:rStyle w:val="IndexLink"/>
                <w:rtl w:val="true"/>
              </w:rPr>
              <w:t xml:space="preserve">[ </w:t>
            </w:r>
            <w:r>
              <w:rPr>
                <w:rStyle w:val="IndexLink"/>
              </w:rPr>
              <w:t>514</w:t>
            </w:r>
            <w:r>
              <w:rPr>
                <w:rStyle w:val="IndexLink"/>
                <w:rtl w:val="true"/>
              </w:rPr>
              <w:t xml:space="preserve"> ] </w:t>
            </w:r>
            <w:r>
              <w:rPr>
                <w:rStyle w:val="IndexLink"/>
                <w:rtl w:val="true"/>
              </w:rPr>
              <w:t xml:space="preserve">إسماعيل بن أبان </w:t>
            </w:r>
            <w:r>
              <w:rPr>
                <w:rStyle w:val="IndexLink"/>
                <w:rtl w:val="true"/>
              </w:rPr>
              <w:t>:</w:t>
              <w:tab/>
            </w:r>
            <w:r>
              <w:rPr>
                <w:rStyle w:val="IndexLink"/>
              </w:rPr>
              <w:t>313</w:t>
            </w:r>
          </w:hyperlink>
        </w:p>
        <w:p>
          <w:pPr>
            <w:pStyle w:val="Contents3"/>
            <w:tabs>
              <w:tab w:val="clear" w:pos="8459"/>
              <w:tab w:val="right" w:pos="9026" w:leader="dot"/>
            </w:tabs>
            <w:rPr/>
          </w:pPr>
          <w:hyperlink w:anchor="__RefHeading___Toc6299084_2142443653">
            <w:r>
              <w:rPr>
                <w:webHidden/>
                <w:rStyle w:val="IndexLink"/>
                <w:rtl w:val="true"/>
              </w:rPr>
              <w:t xml:space="preserve">[ </w:t>
            </w:r>
            <w:r>
              <w:rPr>
                <w:rStyle w:val="IndexLink"/>
              </w:rPr>
              <w:t>515</w:t>
            </w:r>
            <w:r>
              <w:rPr>
                <w:rStyle w:val="IndexLink"/>
                <w:rtl w:val="true"/>
              </w:rPr>
              <w:t xml:space="preserve"> ] </w:t>
            </w:r>
            <w:r>
              <w:rPr>
                <w:rStyle w:val="IndexLink"/>
                <w:rtl w:val="true"/>
              </w:rPr>
              <w:t xml:space="preserve">إسماعيل بن إبراهيم بن بزة </w:t>
            </w:r>
            <w:r>
              <w:rPr>
                <w:rStyle w:val="IndexLink"/>
                <w:rtl w:val="true"/>
              </w:rPr>
              <w:t>:</w:t>
              <w:tab/>
            </w:r>
            <w:r>
              <w:rPr>
                <w:rStyle w:val="IndexLink"/>
              </w:rPr>
              <w:t>315</w:t>
            </w:r>
          </w:hyperlink>
        </w:p>
        <w:p>
          <w:pPr>
            <w:pStyle w:val="Contents3"/>
            <w:tabs>
              <w:tab w:val="clear" w:pos="8459"/>
              <w:tab w:val="right" w:pos="9026" w:leader="dot"/>
            </w:tabs>
            <w:rPr/>
          </w:pPr>
          <w:hyperlink w:anchor="__RefHeading___Toc6299086_2142443653">
            <w:r>
              <w:rPr>
                <w:webHidden/>
                <w:rStyle w:val="IndexLink"/>
                <w:rtl w:val="true"/>
              </w:rPr>
              <w:t xml:space="preserve">[ </w:t>
            </w:r>
            <w:r>
              <w:rPr>
                <w:rStyle w:val="IndexLink"/>
              </w:rPr>
              <w:t>516</w:t>
            </w:r>
            <w:r>
              <w:rPr>
                <w:rStyle w:val="IndexLink"/>
                <w:rtl w:val="true"/>
              </w:rPr>
              <w:t xml:space="preserve"> ] </w:t>
            </w:r>
            <w:r>
              <w:rPr>
                <w:rStyle w:val="IndexLink"/>
                <w:rtl w:val="true"/>
              </w:rPr>
              <w:t xml:space="preserve">إسماعيل أبو أحمد </w:t>
            </w:r>
            <w:r>
              <w:rPr>
                <w:rStyle w:val="IndexLink"/>
                <w:rtl w:val="true"/>
              </w:rPr>
              <w:t>:</w:t>
              <w:tab/>
            </w:r>
            <w:r>
              <w:rPr>
                <w:rStyle w:val="IndexLink"/>
              </w:rPr>
              <w:t>316</w:t>
            </w:r>
          </w:hyperlink>
        </w:p>
        <w:p>
          <w:pPr>
            <w:pStyle w:val="Contents3"/>
            <w:tabs>
              <w:tab w:val="clear" w:pos="8459"/>
              <w:tab w:val="right" w:pos="9026" w:leader="dot"/>
            </w:tabs>
            <w:rPr/>
          </w:pPr>
          <w:hyperlink w:anchor="__RefHeading___Toc6299088_2142443653">
            <w:r>
              <w:rPr>
                <w:webHidden/>
                <w:rStyle w:val="IndexLink"/>
                <w:rtl w:val="true"/>
              </w:rPr>
              <w:t xml:space="preserve">[ </w:t>
            </w:r>
            <w:r>
              <w:rPr>
                <w:rStyle w:val="IndexLink"/>
              </w:rPr>
              <w:t>517</w:t>
            </w:r>
            <w:r>
              <w:rPr>
                <w:rStyle w:val="IndexLink"/>
                <w:rtl w:val="true"/>
              </w:rPr>
              <w:t xml:space="preserve"> ] </w:t>
            </w:r>
            <w:r>
              <w:rPr>
                <w:rStyle w:val="IndexLink"/>
                <w:rtl w:val="true"/>
              </w:rPr>
              <w:t xml:space="preserve">إسماعيل يكنّى أبا العلاء </w:t>
            </w:r>
            <w:r>
              <w:rPr>
                <w:rStyle w:val="IndexLink"/>
                <w:rtl w:val="true"/>
              </w:rPr>
              <w:t>:</w:t>
              <w:tab/>
            </w:r>
            <w:r>
              <w:rPr>
                <w:rStyle w:val="IndexLink"/>
              </w:rPr>
              <w:t>316</w:t>
            </w:r>
          </w:hyperlink>
        </w:p>
        <w:p>
          <w:pPr>
            <w:pStyle w:val="Contents3"/>
            <w:tabs>
              <w:tab w:val="clear" w:pos="8459"/>
              <w:tab w:val="right" w:pos="9026" w:leader="dot"/>
            </w:tabs>
            <w:rPr/>
          </w:pPr>
          <w:hyperlink w:anchor="__RefHeading___Toc6299090_2142443653">
            <w:r>
              <w:rPr>
                <w:webHidden/>
                <w:rStyle w:val="IndexLink"/>
                <w:rtl w:val="true"/>
              </w:rPr>
              <w:t xml:space="preserve">[ </w:t>
            </w:r>
            <w:r>
              <w:rPr>
                <w:rStyle w:val="IndexLink"/>
              </w:rPr>
              <w:t>518</w:t>
            </w:r>
            <w:r>
              <w:rPr>
                <w:rStyle w:val="IndexLink"/>
                <w:rtl w:val="true"/>
              </w:rPr>
              <w:t xml:space="preserve"> ] </w:t>
            </w:r>
            <w:r>
              <w:rPr>
                <w:rStyle w:val="IndexLink"/>
                <w:rtl w:val="true"/>
              </w:rPr>
              <w:t xml:space="preserve">إسماعيل بن أبي خالد </w:t>
            </w:r>
            <w:r>
              <w:rPr>
                <w:rStyle w:val="IndexLink"/>
                <w:rtl w:val="true"/>
              </w:rPr>
              <w:t>:</w:t>
              <w:tab/>
            </w:r>
            <w:r>
              <w:rPr>
                <w:rStyle w:val="IndexLink"/>
              </w:rPr>
              <w:t>317</w:t>
            </w:r>
          </w:hyperlink>
        </w:p>
        <w:p>
          <w:pPr>
            <w:pStyle w:val="Contents3"/>
            <w:tabs>
              <w:tab w:val="clear" w:pos="8459"/>
              <w:tab w:val="right" w:pos="9026" w:leader="dot"/>
            </w:tabs>
            <w:rPr/>
          </w:pPr>
          <w:hyperlink w:anchor="__RefHeading___Toc6299092_2142443653">
            <w:r>
              <w:rPr>
                <w:webHidden/>
                <w:rStyle w:val="IndexLink"/>
                <w:rtl w:val="true"/>
              </w:rPr>
              <w:t xml:space="preserve">[ </w:t>
            </w:r>
            <w:r>
              <w:rPr>
                <w:rStyle w:val="IndexLink"/>
              </w:rPr>
              <w:t>519</w:t>
            </w:r>
            <w:r>
              <w:rPr>
                <w:rStyle w:val="IndexLink"/>
                <w:rtl w:val="true"/>
              </w:rPr>
              <w:t xml:space="preserve"> ] </w:t>
            </w:r>
            <w:r>
              <w:rPr>
                <w:rStyle w:val="IndexLink"/>
                <w:rtl w:val="true"/>
              </w:rPr>
              <w:t xml:space="preserve">إسماعيل بن أبي زياد السكوني </w:t>
            </w:r>
            <w:r>
              <w:rPr>
                <w:rStyle w:val="IndexLink"/>
                <w:rtl w:val="true"/>
              </w:rPr>
              <w:t>:</w:t>
              <w:tab/>
            </w:r>
            <w:r>
              <w:rPr>
                <w:rStyle w:val="IndexLink"/>
              </w:rPr>
              <w:t>318</w:t>
            </w:r>
          </w:hyperlink>
        </w:p>
        <w:p>
          <w:pPr>
            <w:pStyle w:val="Contents3"/>
            <w:tabs>
              <w:tab w:val="clear" w:pos="8459"/>
              <w:tab w:val="right" w:pos="9026" w:leader="dot"/>
            </w:tabs>
            <w:rPr/>
          </w:pPr>
          <w:hyperlink w:anchor="__RefHeading___Toc6299094_2142443653">
            <w:r>
              <w:rPr>
                <w:webHidden/>
                <w:rStyle w:val="IndexLink"/>
                <w:rtl w:val="true"/>
              </w:rPr>
              <w:t xml:space="preserve">[ </w:t>
            </w:r>
            <w:r>
              <w:rPr>
                <w:rStyle w:val="IndexLink"/>
              </w:rPr>
              <w:t>520</w:t>
            </w:r>
            <w:r>
              <w:rPr>
                <w:rStyle w:val="IndexLink"/>
                <w:rtl w:val="true"/>
              </w:rPr>
              <w:t xml:space="preserve"> ] </w:t>
            </w:r>
            <w:r>
              <w:rPr>
                <w:rStyle w:val="IndexLink"/>
                <w:rtl w:val="true"/>
              </w:rPr>
              <w:t xml:space="preserve">إسماعيل بن أبي زياد السلمي </w:t>
            </w:r>
            <w:r>
              <w:rPr>
                <w:rStyle w:val="IndexLink"/>
                <w:rtl w:val="true"/>
              </w:rPr>
              <w:t>:</w:t>
              <w:tab/>
            </w:r>
            <w:r>
              <w:rPr>
                <w:rStyle w:val="IndexLink"/>
              </w:rPr>
              <w:t>322</w:t>
            </w:r>
          </w:hyperlink>
        </w:p>
        <w:p>
          <w:pPr>
            <w:pStyle w:val="Contents3"/>
            <w:tabs>
              <w:tab w:val="clear" w:pos="8459"/>
              <w:tab w:val="right" w:pos="9026" w:leader="dot"/>
            </w:tabs>
            <w:rPr/>
          </w:pPr>
          <w:hyperlink w:anchor="__RefHeading___Toc6299096_2142443653">
            <w:r>
              <w:rPr>
                <w:webHidden/>
                <w:rStyle w:val="IndexLink"/>
                <w:rtl w:val="true"/>
              </w:rPr>
              <w:t xml:space="preserve">[ </w:t>
            </w:r>
            <w:r>
              <w:rPr>
                <w:rStyle w:val="IndexLink"/>
              </w:rPr>
              <w:t>521</w:t>
            </w:r>
            <w:r>
              <w:rPr>
                <w:rStyle w:val="IndexLink"/>
                <w:rtl w:val="true"/>
              </w:rPr>
              <w:t xml:space="preserve"> ] </w:t>
            </w:r>
            <w:r>
              <w:rPr>
                <w:rStyle w:val="IndexLink"/>
                <w:rtl w:val="true"/>
              </w:rPr>
              <w:t xml:space="preserve">إسماعيل </w:t>
            </w:r>
            <w:r>
              <w:rPr>
                <w:rStyle w:val="IndexLink"/>
                <w:rtl w:val="true"/>
              </w:rPr>
              <w:t xml:space="preserve">* </w:t>
            </w:r>
            <w:r>
              <w:rPr>
                <w:rStyle w:val="IndexLink"/>
                <w:rtl w:val="true"/>
              </w:rPr>
              <w:t>بن أبي سمال</w:t>
            </w:r>
            <w:r>
              <w:rPr>
                <w:rStyle w:val="IndexLink"/>
                <w:rtl w:val="true"/>
              </w:rPr>
              <w:tab/>
            </w:r>
            <w:r>
              <w:rPr>
                <w:rStyle w:val="IndexLink"/>
              </w:rPr>
              <w:t>323</w:t>
            </w:r>
          </w:hyperlink>
        </w:p>
        <w:p>
          <w:pPr>
            <w:pStyle w:val="Contents3"/>
            <w:tabs>
              <w:tab w:val="clear" w:pos="8459"/>
              <w:tab w:val="right" w:pos="9026" w:leader="dot"/>
            </w:tabs>
            <w:rPr/>
          </w:pPr>
          <w:hyperlink w:anchor="__RefHeading___Toc6299098_2142443653">
            <w:r>
              <w:rPr>
                <w:webHidden/>
                <w:rStyle w:val="IndexLink"/>
                <w:rtl w:val="true"/>
              </w:rPr>
              <w:t xml:space="preserve">[ </w:t>
            </w:r>
            <w:r>
              <w:rPr>
                <w:rStyle w:val="IndexLink"/>
              </w:rPr>
              <w:t>522</w:t>
            </w:r>
            <w:r>
              <w:rPr>
                <w:rStyle w:val="IndexLink"/>
                <w:rtl w:val="true"/>
              </w:rPr>
              <w:t xml:space="preserve"> ] </w:t>
            </w:r>
            <w:r>
              <w:rPr>
                <w:rStyle w:val="IndexLink"/>
                <w:rtl w:val="true"/>
              </w:rPr>
              <w:t xml:space="preserve">إسماعيل بن أبي عبداللّه </w:t>
            </w:r>
            <w:r>
              <w:rPr>
                <w:rStyle w:val="IndexLink"/>
                <w:rtl w:val="true"/>
              </w:rPr>
              <w:t>:</w:t>
              <w:tab/>
            </w:r>
            <w:r>
              <w:rPr>
                <w:rStyle w:val="IndexLink"/>
              </w:rPr>
              <w:t>324</w:t>
            </w:r>
          </w:hyperlink>
        </w:p>
        <w:p>
          <w:pPr>
            <w:pStyle w:val="Contents3"/>
            <w:tabs>
              <w:tab w:val="clear" w:pos="8459"/>
              <w:tab w:val="right" w:pos="9026" w:leader="dot"/>
            </w:tabs>
            <w:rPr/>
          </w:pPr>
          <w:hyperlink w:anchor="__RefHeading___Toc6299100_2142443653">
            <w:r>
              <w:rPr>
                <w:webHidden/>
                <w:rStyle w:val="IndexLink"/>
                <w:rtl w:val="true"/>
              </w:rPr>
              <w:t xml:space="preserve">[ </w:t>
            </w:r>
            <w:r>
              <w:rPr>
                <w:rStyle w:val="IndexLink"/>
              </w:rPr>
              <w:t>523</w:t>
            </w:r>
            <w:r>
              <w:rPr>
                <w:rStyle w:val="IndexLink"/>
                <w:rtl w:val="true"/>
              </w:rPr>
              <w:t xml:space="preserve"> ] </w:t>
            </w:r>
            <w:r>
              <w:rPr>
                <w:rStyle w:val="IndexLink"/>
                <w:rtl w:val="true"/>
              </w:rPr>
              <w:t xml:space="preserve">إسماعيل </w:t>
            </w:r>
            <w:r>
              <w:rPr>
                <w:rStyle w:val="IndexLink"/>
                <w:rtl w:val="true"/>
              </w:rPr>
              <w:t xml:space="preserve">* </w:t>
            </w:r>
            <w:r>
              <w:rPr>
                <w:rStyle w:val="IndexLink"/>
                <w:rtl w:val="true"/>
              </w:rPr>
              <w:t xml:space="preserve">بن أبي فديك </w:t>
            </w:r>
            <w:r>
              <w:rPr>
                <w:rStyle w:val="IndexLink"/>
                <w:rtl w:val="true"/>
              </w:rPr>
              <w:t>:</w:t>
              <w:tab/>
            </w:r>
            <w:r>
              <w:rPr>
                <w:rStyle w:val="IndexLink"/>
              </w:rPr>
              <w:t>325</w:t>
            </w:r>
          </w:hyperlink>
        </w:p>
        <w:p>
          <w:pPr>
            <w:pStyle w:val="Contents3"/>
            <w:tabs>
              <w:tab w:val="clear" w:pos="8459"/>
              <w:tab w:val="right" w:pos="9026" w:leader="dot"/>
            </w:tabs>
            <w:rPr/>
          </w:pPr>
          <w:hyperlink w:anchor="__RefHeading___Toc6299102_2142443653">
            <w:r>
              <w:rPr>
                <w:webHidden/>
                <w:rStyle w:val="IndexLink"/>
                <w:rtl w:val="true"/>
              </w:rPr>
              <w:t xml:space="preserve">[ </w:t>
            </w:r>
            <w:r>
              <w:rPr>
                <w:rStyle w:val="IndexLink"/>
              </w:rPr>
              <w:t>524</w:t>
            </w:r>
            <w:r>
              <w:rPr>
                <w:rStyle w:val="IndexLink"/>
                <w:rtl w:val="true"/>
              </w:rPr>
              <w:t xml:space="preserve"> ] </w:t>
            </w:r>
            <w:r>
              <w:rPr>
                <w:rStyle w:val="IndexLink"/>
                <w:rtl w:val="true"/>
              </w:rPr>
              <w:t xml:space="preserve">إسماعيل بن أبي يحيى الهاشمي </w:t>
            </w:r>
            <w:r>
              <w:rPr>
                <w:rStyle w:val="IndexLink"/>
                <w:rtl w:val="true"/>
              </w:rPr>
              <w:t>:</w:t>
              <w:tab/>
            </w:r>
            <w:r>
              <w:rPr>
                <w:rStyle w:val="IndexLink"/>
              </w:rPr>
              <w:t>325</w:t>
            </w:r>
          </w:hyperlink>
        </w:p>
        <w:p>
          <w:pPr>
            <w:pStyle w:val="Contents3"/>
            <w:tabs>
              <w:tab w:val="clear" w:pos="8459"/>
              <w:tab w:val="right" w:pos="9026" w:leader="dot"/>
            </w:tabs>
            <w:rPr/>
          </w:pPr>
          <w:hyperlink w:anchor="__RefHeading___Toc6299104_2142443653">
            <w:r>
              <w:rPr>
                <w:webHidden/>
                <w:rStyle w:val="IndexLink"/>
                <w:rtl w:val="true"/>
              </w:rPr>
              <w:t xml:space="preserve">[ </w:t>
            </w:r>
            <w:r>
              <w:rPr>
                <w:rStyle w:val="IndexLink"/>
              </w:rPr>
              <w:t>525</w:t>
            </w:r>
            <w:r>
              <w:rPr>
                <w:rStyle w:val="IndexLink"/>
                <w:rtl w:val="true"/>
              </w:rPr>
              <w:t xml:space="preserve"> ] </w:t>
            </w:r>
            <w:r>
              <w:rPr>
                <w:rStyle w:val="IndexLink"/>
                <w:rtl w:val="true"/>
              </w:rPr>
              <w:t xml:space="preserve">إسماعيل الأزرق </w:t>
            </w:r>
            <w:r>
              <w:rPr>
                <w:rStyle w:val="IndexLink"/>
                <w:rtl w:val="true"/>
              </w:rPr>
              <w:t>:</w:t>
              <w:tab/>
            </w:r>
            <w:r>
              <w:rPr>
                <w:rStyle w:val="IndexLink"/>
              </w:rPr>
              <w:t>326</w:t>
            </w:r>
          </w:hyperlink>
        </w:p>
        <w:p>
          <w:pPr>
            <w:pStyle w:val="Contents3"/>
            <w:tabs>
              <w:tab w:val="clear" w:pos="8459"/>
              <w:tab w:val="right" w:pos="9026" w:leader="dot"/>
            </w:tabs>
            <w:rPr/>
          </w:pPr>
          <w:hyperlink w:anchor="__RefHeading___Toc6299106_2142443653">
            <w:r>
              <w:rPr>
                <w:webHidden/>
                <w:rStyle w:val="IndexLink"/>
                <w:rtl w:val="true"/>
              </w:rPr>
              <w:t xml:space="preserve">[ </w:t>
            </w:r>
            <w:r>
              <w:rPr>
                <w:rStyle w:val="IndexLink"/>
              </w:rPr>
              <w:t>526</w:t>
            </w:r>
            <w:r>
              <w:rPr>
                <w:rStyle w:val="IndexLink"/>
                <w:rtl w:val="true"/>
              </w:rPr>
              <w:t xml:space="preserve"> ] </w:t>
            </w:r>
            <w:r>
              <w:rPr>
                <w:rStyle w:val="IndexLink"/>
                <w:rtl w:val="true"/>
              </w:rPr>
              <w:t xml:space="preserve">إسماعيل الأعمش </w:t>
            </w:r>
            <w:r>
              <w:rPr>
                <w:rStyle w:val="IndexLink"/>
                <w:rtl w:val="true"/>
              </w:rPr>
              <w:t>:</w:t>
              <w:tab/>
            </w:r>
            <w:r>
              <w:rPr>
                <w:rStyle w:val="IndexLink"/>
              </w:rPr>
              <w:t>326</w:t>
            </w:r>
          </w:hyperlink>
        </w:p>
        <w:p>
          <w:pPr>
            <w:pStyle w:val="Contents3"/>
            <w:tabs>
              <w:tab w:val="clear" w:pos="8459"/>
              <w:tab w:val="right" w:pos="9026" w:leader="dot"/>
            </w:tabs>
            <w:rPr/>
          </w:pPr>
          <w:hyperlink w:anchor="__RefHeading___Toc6299108_2142443653">
            <w:r>
              <w:rPr>
                <w:webHidden/>
                <w:rStyle w:val="IndexLink"/>
                <w:rtl w:val="true"/>
              </w:rPr>
              <w:t xml:space="preserve">[ </w:t>
            </w:r>
            <w:r>
              <w:rPr>
                <w:rStyle w:val="IndexLink"/>
              </w:rPr>
              <w:t>527</w:t>
            </w:r>
            <w:r>
              <w:rPr>
                <w:rStyle w:val="IndexLink"/>
                <w:rtl w:val="true"/>
              </w:rPr>
              <w:t xml:space="preserve"> ] </w:t>
            </w:r>
            <w:r>
              <w:rPr>
                <w:rStyle w:val="IndexLink"/>
                <w:rtl w:val="true"/>
              </w:rPr>
              <w:t xml:space="preserve">إسماعيل بن اُميّة </w:t>
            </w:r>
            <w:r>
              <w:rPr>
                <w:rStyle w:val="IndexLink"/>
                <w:rtl w:val="true"/>
              </w:rPr>
              <w:t>:</w:t>
              <w:tab/>
            </w:r>
            <w:r>
              <w:rPr>
                <w:rStyle w:val="IndexLink"/>
              </w:rPr>
              <w:t>326</w:t>
            </w:r>
          </w:hyperlink>
        </w:p>
        <w:p>
          <w:pPr>
            <w:pStyle w:val="Contents3"/>
            <w:tabs>
              <w:tab w:val="clear" w:pos="8459"/>
              <w:tab w:val="right" w:pos="9026" w:leader="dot"/>
            </w:tabs>
            <w:rPr/>
          </w:pPr>
          <w:hyperlink w:anchor="__RefHeading___Toc6299110_2142443653">
            <w:r>
              <w:rPr>
                <w:webHidden/>
                <w:rStyle w:val="IndexLink"/>
                <w:rtl w:val="true"/>
              </w:rPr>
              <w:t xml:space="preserve">[ </w:t>
            </w:r>
            <w:r>
              <w:rPr>
                <w:rStyle w:val="IndexLink"/>
              </w:rPr>
              <w:t>528</w:t>
            </w:r>
            <w:r>
              <w:rPr>
                <w:rStyle w:val="IndexLink"/>
                <w:rtl w:val="true"/>
              </w:rPr>
              <w:t xml:space="preserve"> ] </w:t>
            </w:r>
            <w:r>
              <w:rPr>
                <w:rStyle w:val="IndexLink"/>
                <w:rtl w:val="true"/>
              </w:rPr>
              <w:t xml:space="preserve">إسماعيل بن بزيع </w:t>
            </w:r>
            <w:r>
              <w:rPr>
                <w:rStyle w:val="IndexLink"/>
                <w:rtl w:val="true"/>
              </w:rPr>
              <w:t>:</w:t>
              <w:tab/>
            </w:r>
            <w:r>
              <w:rPr>
                <w:rStyle w:val="IndexLink"/>
              </w:rPr>
              <w:t>327</w:t>
            </w:r>
          </w:hyperlink>
        </w:p>
        <w:p>
          <w:pPr>
            <w:pStyle w:val="Contents3"/>
            <w:tabs>
              <w:tab w:val="clear" w:pos="8459"/>
              <w:tab w:val="right" w:pos="9026" w:leader="dot"/>
            </w:tabs>
            <w:rPr/>
          </w:pPr>
          <w:hyperlink w:anchor="__RefHeading___Toc6299112_2142443653">
            <w:r>
              <w:rPr>
                <w:webHidden/>
                <w:rStyle w:val="IndexLink"/>
                <w:rtl w:val="true"/>
              </w:rPr>
              <w:t xml:space="preserve">[ </w:t>
            </w:r>
            <w:r>
              <w:rPr>
                <w:rStyle w:val="IndexLink"/>
              </w:rPr>
              <w:t>529</w:t>
            </w:r>
            <w:r>
              <w:rPr>
                <w:rStyle w:val="IndexLink"/>
                <w:rtl w:val="true"/>
              </w:rPr>
              <w:t xml:space="preserve"> ] </w:t>
            </w:r>
            <w:r>
              <w:rPr>
                <w:rStyle w:val="IndexLink"/>
                <w:rtl w:val="true"/>
              </w:rPr>
              <w:t xml:space="preserve">إسماعيل بن بشّار البصري </w:t>
            </w:r>
            <w:r>
              <w:rPr>
                <w:rStyle w:val="IndexLink"/>
                <w:rtl w:val="true"/>
              </w:rPr>
              <w:t>:</w:t>
              <w:tab/>
            </w:r>
            <w:r>
              <w:rPr>
                <w:rStyle w:val="IndexLink"/>
              </w:rPr>
              <w:t>327</w:t>
            </w:r>
          </w:hyperlink>
        </w:p>
        <w:p>
          <w:pPr>
            <w:pStyle w:val="Contents3"/>
            <w:tabs>
              <w:tab w:val="clear" w:pos="8459"/>
              <w:tab w:val="right" w:pos="9026" w:leader="dot"/>
            </w:tabs>
            <w:rPr/>
          </w:pPr>
          <w:hyperlink w:anchor="__RefHeading___Toc6299114_2142443653">
            <w:r>
              <w:rPr>
                <w:webHidden/>
                <w:rStyle w:val="IndexLink"/>
                <w:rtl w:val="true"/>
              </w:rPr>
              <w:t xml:space="preserve">[ </w:t>
            </w:r>
            <w:r>
              <w:rPr>
                <w:rStyle w:val="IndexLink"/>
              </w:rPr>
              <w:t>530</w:t>
            </w:r>
            <w:r>
              <w:rPr>
                <w:rStyle w:val="IndexLink"/>
                <w:rtl w:val="true"/>
              </w:rPr>
              <w:t xml:space="preserve"> ] </w:t>
            </w:r>
            <w:r>
              <w:rPr>
                <w:rStyle w:val="IndexLink"/>
                <w:rtl w:val="true"/>
              </w:rPr>
              <w:t xml:space="preserve">إسماعيل بن بكر </w:t>
            </w:r>
            <w:r>
              <w:rPr>
                <w:rStyle w:val="IndexLink"/>
                <w:rtl w:val="true"/>
              </w:rPr>
              <w:t>:</w:t>
              <w:tab/>
            </w:r>
            <w:r>
              <w:rPr>
                <w:rStyle w:val="IndexLink"/>
              </w:rPr>
              <w:t>327</w:t>
            </w:r>
          </w:hyperlink>
        </w:p>
        <w:p>
          <w:pPr>
            <w:pStyle w:val="Contents3"/>
            <w:tabs>
              <w:tab w:val="clear" w:pos="8459"/>
              <w:tab w:val="right" w:pos="9026" w:leader="dot"/>
            </w:tabs>
            <w:rPr/>
          </w:pPr>
          <w:hyperlink w:anchor="__RefHeading___Toc6299116_2142443653">
            <w:r>
              <w:rPr>
                <w:webHidden/>
                <w:rStyle w:val="IndexLink"/>
                <w:rtl w:val="true"/>
              </w:rPr>
              <w:t xml:space="preserve">[ </w:t>
            </w:r>
            <w:r>
              <w:rPr>
                <w:rStyle w:val="IndexLink"/>
              </w:rPr>
              <w:t>531</w:t>
            </w:r>
            <w:r>
              <w:rPr>
                <w:rStyle w:val="IndexLink"/>
                <w:rtl w:val="true"/>
              </w:rPr>
              <w:t xml:space="preserve"> ] </w:t>
            </w:r>
            <w:r>
              <w:rPr>
                <w:rStyle w:val="IndexLink"/>
                <w:rtl w:val="true"/>
              </w:rPr>
              <w:t xml:space="preserve">إسماعيل بن جابر الجعفي </w:t>
            </w:r>
            <w:r>
              <w:rPr>
                <w:rStyle w:val="IndexLink"/>
                <w:rtl w:val="true"/>
              </w:rPr>
              <w:t>:</w:t>
              <w:tab/>
            </w:r>
            <w:r>
              <w:rPr>
                <w:rStyle w:val="IndexLink"/>
              </w:rPr>
              <w:t>328</w:t>
            </w:r>
          </w:hyperlink>
        </w:p>
        <w:p>
          <w:pPr>
            <w:pStyle w:val="Contents3"/>
            <w:tabs>
              <w:tab w:val="clear" w:pos="8459"/>
              <w:tab w:val="right" w:pos="9026" w:leader="dot"/>
            </w:tabs>
            <w:rPr/>
          </w:pPr>
          <w:hyperlink w:anchor="__RefHeading___Toc6299118_2142443653">
            <w:r>
              <w:rPr>
                <w:webHidden/>
                <w:rStyle w:val="IndexLink"/>
                <w:rtl w:val="true"/>
              </w:rPr>
              <w:t xml:space="preserve">[ </w:t>
            </w:r>
            <w:r>
              <w:rPr>
                <w:rStyle w:val="IndexLink"/>
              </w:rPr>
              <w:t>532</w:t>
            </w:r>
            <w:r>
              <w:rPr>
                <w:rStyle w:val="IndexLink"/>
                <w:rtl w:val="true"/>
              </w:rPr>
              <w:t xml:space="preserve"> ] </w:t>
            </w:r>
            <w:r>
              <w:rPr>
                <w:rStyle w:val="IndexLink"/>
                <w:rtl w:val="true"/>
              </w:rPr>
              <w:t xml:space="preserve">إسماعيل بن جعفر بن أبي كثير </w:t>
            </w:r>
            <w:r>
              <w:rPr>
                <w:rStyle w:val="IndexLink"/>
                <w:rtl w:val="true"/>
              </w:rPr>
              <w:t>:</w:t>
              <w:tab/>
            </w:r>
            <w:r>
              <w:rPr>
                <w:rStyle w:val="IndexLink"/>
              </w:rPr>
              <w:t>333</w:t>
            </w:r>
          </w:hyperlink>
        </w:p>
        <w:p>
          <w:pPr>
            <w:pStyle w:val="Contents3"/>
            <w:tabs>
              <w:tab w:val="clear" w:pos="8459"/>
              <w:tab w:val="right" w:pos="9026" w:leader="dot"/>
            </w:tabs>
            <w:rPr/>
          </w:pPr>
          <w:hyperlink w:anchor="__RefHeading___Toc6299120_2142443653">
            <w:r>
              <w:rPr>
                <w:webHidden/>
                <w:rStyle w:val="IndexLink"/>
                <w:rtl w:val="true"/>
              </w:rPr>
              <w:t xml:space="preserve">[ </w:t>
            </w:r>
            <w:r>
              <w:rPr>
                <w:rStyle w:val="IndexLink"/>
              </w:rPr>
              <w:t>533</w:t>
            </w:r>
            <w:r>
              <w:rPr>
                <w:rStyle w:val="IndexLink"/>
                <w:rtl w:val="true"/>
              </w:rPr>
              <w:t xml:space="preserve"> ] </w:t>
            </w:r>
            <w:r>
              <w:rPr>
                <w:rStyle w:val="IndexLink"/>
                <w:rtl w:val="true"/>
              </w:rPr>
              <w:t xml:space="preserve">إسماعيل بن جعفر </w:t>
            </w:r>
            <w:r>
              <w:rPr>
                <w:rStyle w:val="IndexLink"/>
                <w:rtl w:val="true"/>
              </w:rPr>
              <w:t>:</w:t>
              <w:tab/>
            </w:r>
            <w:r>
              <w:rPr>
                <w:rStyle w:val="IndexLink"/>
              </w:rPr>
              <w:t>333</w:t>
            </w:r>
          </w:hyperlink>
        </w:p>
        <w:p>
          <w:pPr>
            <w:pStyle w:val="Contents3"/>
            <w:tabs>
              <w:tab w:val="clear" w:pos="8459"/>
              <w:tab w:val="right" w:pos="9026" w:leader="dot"/>
            </w:tabs>
            <w:rPr/>
          </w:pPr>
          <w:hyperlink w:anchor="__RefHeading___Toc6299122_2142443653">
            <w:r>
              <w:rPr>
                <w:webHidden/>
                <w:rStyle w:val="IndexLink"/>
                <w:rtl w:val="true"/>
              </w:rPr>
              <w:t xml:space="preserve">[ </w:t>
            </w:r>
            <w:r>
              <w:rPr>
                <w:rStyle w:val="IndexLink"/>
              </w:rPr>
              <w:t>534</w:t>
            </w:r>
            <w:r>
              <w:rPr>
                <w:rStyle w:val="IndexLink"/>
                <w:rtl w:val="true"/>
              </w:rPr>
              <w:t xml:space="preserve"> ] </w:t>
            </w:r>
            <w:r>
              <w:rPr>
                <w:rStyle w:val="IndexLink"/>
                <w:rtl w:val="true"/>
              </w:rPr>
              <w:t xml:space="preserve">إسماعيل بن جعفر بن عثمان </w:t>
            </w:r>
            <w:r>
              <w:rPr>
                <w:rStyle w:val="IndexLink"/>
                <w:rtl w:val="true"/>
              </w:rPr>
              <w:t>:</w:t>
              <w:tab/>
            </w:r>
            <w:r>
              <w:rPr>
                <w:rStyle w:val="IndexLink"/>
              </w:rPr>
              <w:t>333</w:t>
            </w:r>
          </w:hyperlink>
        </w:p>
        <w:p>
          <w:pPr>
            <w:pStyle w:val="Contents3"/>
            <w:tabs>
              <w:tab w:val="clear" w:pos="8459"/>
              <w:tab w:val="right" w:pos="9026" w:leader="dot"/>
            </w:tabs>
            <w:rPr/>
          </w:pPr>
          <w:hyperlink w:anchor="__RefHeading___Toc6299124_2142443653">
            <w:r>
              <w:rPr>
                <w:webHidden/>
                <w:rStyle w:val="IndexLink"/>
                <w:rtl w:val="true"/>
              </w:rPr>
              <w:t xml:space="preserve">[ </w:t>
            </w:r>
            <w:r>
              <w:rPr>
                <w:rStyle w:val="IndexLink"/>
              </w:rPr>
              <w:t>535</w:t>
            </w:r>
            <w:r>
              <w:rPr>
                <w:rStyle w:val="IndexLink"/>
                <w:rtl w:val="true"/>
              </w:rPr>
              <w:t xml:space="preserve"> ] </w:t>
            </w:r>
            <w:r>
              <w:rPr>
                <w:rStyle w:val="IndexLink"/>
                <w:rtl w:val="true"/>
              </w:rPr>
              <w:t xml:space="preserve">إسماعيل </w:t>
            </w:r>
            <w:r>
              <w:rPr>
                <w:rStyle w:val="IndexLink"/>
                <w:rtl w:val="true"/>
              </w:rPr>
              <w:t xml:space="preserve">* </w:t>
            </w:r>
            <w:r>
              <w:rPr>
                <w:rStyle w:val="IndexLink"/>
                <w:rtl w:val="true"/>
              </w:rPr>
              <w:t xml:space="preserve">بن جعفر بن محمّد </w:t>
            </w:r>
            <w:r>
              <w:rPr>
                <w:rStyle w:val="IndexLink"/>
                <w:rtl w:val="true"/>
              </w:rPr>
              <w:t>:</w:t>
              <w:tab/>
            </w:r>
            <w:r>
              <w:rPr>
                <w:rStyle w:val="IndexLink"/>
              </w:rPr>
              <w:t>334</w:t>
            </w:r>
          </w:hyperlink>
        </w:p>
        <w:p>
          <w:pPr>
            <w:pStyle w:val="Contents3"/>
            <w:tabs>
              <w:tab w:val="clear" w:pos="8459"/>
              <w:tab w:val="right" w:pos="9026" w:leader="dot"/>
            </w:tabs>
            <w:rPr/>
          </w:pPr>
          <w:hyperlink w:anchor="__RefHeading___Toc6299126_2142443653">
            <w:r>
              <w:rPr>
                <w:webHidden/>
                <w:rStyle w:val="IndexLink"/>
                <w:rtl w:val="true"/>
              </w:rPr>
              <w:t xml:space="preserve">[ </w:t>
            </w:r>
            <w:r>
              <w:rPr>
                <w:rStyle w:val="IndexLink"/>
              </w:rPr>
              <w:t>536</w:t>
            </w:r>
            <w:r>
              <w:rPr>
                <w:rStyle w:val="IndexLink"/>
                <w:rtl w:val="true"/>
              </w:rPr>
              <w:t xml:space="preserve"> ] </w:t>
            </w:r>
            <w:r>
              <w:rPr>
                <w:rStyle w:val="IndexLink"/>
                <w:rtl w:val="true"/>
              </w:rPr>
              <w:t xml:space="preserve">إسماعيل جفينة </w:t>
            </w:r>
            <w:r>
              <w:rPr>
                <w:rStyle w:val="IndexLink"/>
                <w:rtl w:val="true"/>
              </w:rPr>
              <w:t>:</w:t>
              <w:tab/>
            </w:r>
            <w:r>
              <w:rPr>
                <w:rStyle w:val="IndexLink"/>
              </w:rPr>
              <w:t>336</w:t>
            </w:r>
          </w:hyperlink>
        </w:p>
        <w:p>
          <w:pPr>
            <w:pStyle w:val="Contents3"/>
            <w:tabs>
              <w:tab w:val="clear" w:pos="8459"/>
              <w:tab w:val="right" w:pos="9026" w:leader="dot"/>
            </w:tabs>
            <w:rPr/>
          </w:pPr>
          <w:hyperlink w:anchor="__RefHeading___Toc6299128_2142443653">
            <w:r>
              <w:rPr>
                <w:webHidden/>
                <w:rStyle w:val="IndexLink"/>
                <w:rtl w:val="true"/>
              </w:rPr>
              <w:t xml:space="preserve">[ </w:t>
            </w:r>
            <w:r>
              <w:rPr>
                <w:rStyle w:val="IndexLink"/>
              </w:rPr>
              <w:t>537</w:t>
            </w:r>
            <w:r>
              <w:rPr>
                <w:rStyle w:val="IndexLink"/>
                <w:rtl w:val="true"/>
              </w:rPr>
              <w:t xml:space="preserve"> ] </w:t>
            </w:r>
            <w:r>
              <w:rPr>
                <w:rStyle w:val="IndexLink"/>
                <w:rtl w:val="true"/>
              </w:rPr>
              <w:t xml:space="preserve">إسماعيل بن حازم الجعفي </w:t>
            </w:r>
            <w:r>
              <w:rPr>
                <w:rStyle w:val="IndexLink"/>
                <w:rtl w:val="true"/>
              </w:rPr>
              <w:t>:</w:t>
              <w:tab/>
            </w:r>
            <w:r>
              <w:rPr>
                <w:rStyle w:val="IndexLink"/>
              </w:rPr>
              <w:t>336</w:t>
            </w:r>
          </w:hyperlink>
        </w:p>
        <w:p>
          <w:pPr>
            <w:pStyle w:val="Contents3"/>
            <w:tabs>
              <w:tab w:val="clear" w:pos="8459"/>
              <w:tab w:val="right" w:pos="9026" w:leader="dot"/>
            </w:tabs>
            <w:rPr/>
          </w:pPr>
          <w:hyperlink w:anchor="__RefHeading___Toc6299130_2142443653">
            <w:r>
              <w:rPr>
                <w:webHidden/>
                <w:rStyle w:val="IndexLink"/>
                <w:rtl w:val="true"/>
              </w:rPr>
              <w:t xml:space="preserve">[ </w:t>
            </w:r>
            <w:r>
              <w:rPr>
                <w:rStyle w:val="IndexLink"/>
              </w:rPr>
              <w:t>538</w:t>
            </w:r>
            <w:r>
              <w:rPr>
                <w:rStyle w:val="IndexLink"/>
                <w:rtl w:val="true"/>
              </w:rPr>
              <w:t xml:space="preserve"> ] </w:t>
            </w:r>
            <w:r>
              <w:rPr>
                <w:rStyle w:val="IndexLink"/>
                <w:rtl w:val="true"/>
              </w:rPr>
              <w:t xml:space="preserve">إسماعيل بن حازم السلمي </w:t>
            </w:r>
            <w:r>
              <w:rPr>
                <w:rStyle w:val="IndexLink"/>
                <w:rtl w:val="true"/>
              </w:rPr>
              <w:t>:</w:t>
              <w:tab/>
            </w:r>
            <w:r>
              <w:rPr>
                <w:rStyle w:val="IndexLink"/>
              </w:rPr>
              <w:t>337</w:t>
            </w:r>
          </w:hyperlink>
        </w:p>
        <w:p>
          <w:pPr>
            <w:pStyle w:val="Contents3"/>
            <w:tabs>
              <w:tab w:val="clear" w:pos="8459"/>
              <w:tab w:val="right" w:pos="9026" w:leader="dot"/>
            </w:tabs>
            <w:rPr/>
          </w:pPr>
          <w:hyperlink w:anchor="__RefHeading___Toc6299132_2142443653">
            <w:r>
              <w:rPr>
                <w:webHidden/>
                <w:rStyle w:val="IndexLink"/>
                <w:rtl w:val="true"/>
              </w:rPr>
              <w:t xml:space="preserve">[ </w:t>
            </w:r>
            <w:r>
              <w:rPr>
                <w:rStyle w:val="IndexLink"/>
              </w:rPr>
              <w:t>539</w:t>
            </w:r>
            <w:r>
              <w:rPr>
                <w:rStyle w:val="IndexLink"/>
                <w:rtl w:val="true"/>
              </w:rPr>
              <w:t xml:space="preserve"> ] </w:t>
            </w:r>
            <w:r>
              <w:rPr>
                <w:rStyle w:val="IndexLink"/>
                <w:rtl w:val="true"/>
              </w:rPr>
              <w:t xml:space="preserve">إسماعيل بن الحسن </w:t>
            </w:r>
            <w:r>
              <w:rPr>
                <w:rStyle w:val="IndexLink"/>
                <w:rtl w:val="true"/>
              </w:rPr>
              <w:t>:</w:t>
              <w:tab/>
            </w:r>
            <w:r>
              <w:rPr>
                <w:rStyle w:val="IndexLink"/>
              </w:rPr>
              <w:t>337</w:t>
            </w:r>
          </w:hyperlink>
        </w:p>
        <w:p>
          <w:pPr>
            <w:pStyle w:val="Contents3"/>
            <w:tabs>
              <w:tab w:val="clear" w:pos="8459"/>
              <w:tab w:val="right" w:pos="9026" w:leader="dot"/>
            </w:tabs>
            <w:rPr/>
          </w:pPr>
          <w:hyperlink w:anchor="__RefHeading___Toc6299134_2142443653">
            <w:r>
              <w:rPr>
                <w:webHidden/>
                <w:rStyle w:val="IndexLink"/>
                <w:rtl w:val="true"/>
              </w:rPr>
              <w:t xml:space="preserve">[ </w:t>
            </w:r>
            <w:r>
              <w:rPr>
                <w:rStyle w:val="IndexLink"/>
              </w:rPr>
              <w:t>540</w:t>
            </w:r>
            <w:r>
              <w:rPr>
                <w:rStyle w:val="IndexLink"/>
                <w:rtl w:val="true"/>
              </w:rPr>
              <w:t xml:space="preserve"> ] </w:t>
            </w:r>
            <w:r>
              <w:rPr>
                <w:rStyle w:val="IndexLink"/>
                <w:rtl w:val="true"/>
              </w:rPr>
              <w:t xml:space="preserve">إسماعيل حقيبة </w:t>
            </w:r>
            <w:r>
              <w:rPr>
                <w:rStyle w:val="IndexLink"/>
                <w:rtl w:val="true"/>
              </w:rPr>
              <w:t>:</w:t>
              <w:tab/>
            </w:r>
            <w:r>
              <w:rPr>
                <w:rStyle w:val="IndexLink"/>
              </w:rPr>
              <w:t>337</w:t>
            </w:r>
          </w:hyperlink>
        </w:p>
        <w:p>
          <w:pPr>
            <w:pStyle w:val="Contents3"/>
            <w:tabs>
              <w:tab w:val="clear" w:pos="8459"/>
              <w:tab w:val="right" w:pos="9026" w:leader="dot"/>
            </w:tabs>
            <w:rPr/>
          </w:pPr>
          <w:hyperlink w:anchor="__RefHeading___Toc6299136_2142443653">
            <w:r>
              <w:rPr>
                <w:webHidden/>
                <w:rStyle w:val="IndexLink"/>
                <w:rtl w:val="true"/>
              </w:rPr>
              <w:t xml:space="preserve">[ </w:t>
            </w:r>
            <w:r>
              <w:rPr>
                <w:rStyle w:val="IndexLink"/>
              </w:rPr>
              <w:t>541</w:t>
            </w:r>
            <w:r>
              <w:rPr>
                <w:rStyle w:val="IndexLink"/>
                <w:rtl w:val="true"/>
              </w:rPr>
              <w:t xml:space="preserve"> ] </w:t>
            </w:r>
            <w:r>
              <w:rPr>
                <w:rStyle w:val="IndexLink"/>
                <w:rtl w:val="true"/>
              </w:rPr>
              <w:t xml:space="preserve">إسماعيل بن الحكم الرافعي </w:t>
            </w:r>
            <w:r>
              <w:rPr>
                <w:rStyle w:val="IndexLink"/>
                <w:rtl w:val="true"/>
              </w:rPr>
              <w:t>:</w:t>
              <w:tab/>
            </w:r>
            <w:r>
              <w:rPr>
                <w:rStyle w:val="IndexLink"/>
              </w:rPr>
              <w:t>337</w:t>
            </w:r>
          </w:hyperlink>
        </w:p>
        <w:p>
          <w:pPr>
            <w:pStyle w:val="Contents3"/>
            <w:tabs>
              <w:tab w:val="clear" w:pos="8459"/>
              <w:tab w:val="right" w:pos="9026" w:leader="dot"/>
            </w:tabs>
            <w:rPr/>
          </w:pPr>
          <w:hyperlink w:anchor="__RefHeading___Toc6299138_2142443653">
            <w:r>
              <w:rPr>
                <w:webHidden/>
                <w:rStyle w:val="IndexLink"/>
                <w:rtl w:val="true"/>
              </w:rPr>
              <w:t xml:space="preserve">[ </w:t>
            </w:r>
            <w:r>
              <w:rPr>
                <w:rStyle w:val="IndexLink"/>
              </w:rPr>
              <w:t>542</w:t>
            </w:r>
            <w:r>
              <w:rPr>
                <w:rStyle w:val="IndexLink"/>
                <w:rtl w:val="true"/>
              </w:rPr>
              <w:t xml:space="preserve"> ] </w:t>
            </w:r>
            <w:r>
              <w:rPr>
                <w:rStyle w:val="IndexLink"/>
                <w:rtl w:val="true"/>
              </w:rPr>
              <w:t xml:space="preserve">إسماعيل </w:t>
            </w:r>
            <w:r>
              <w:rPr>
                <w:rStyle w:val="IndexLink"/>
                <w:rtl w:val="true"/>
              </w:rPr>
              <w:t xml:space="preserve">* </w:t>
            </w:r>
            <w:r>
              <w:rPr>
                <w:rStyle w:val="IndexLink"/>
                <w:rtl w:val="true"/>
              </w:rPr>
              <w:t xml:space="preserve">بن حميد الأزرق </w:t>
            </w:r>
            <w:r>
              <w:rPr>
                <w:rStyle w:val="IndexLink"/>
                <w:rtl w:val="true"/>
              </w:rPr>
              <w:t>:</w:t>
              <w:tab/>
            </w:r>
            <w:r>
              <w:rPr>
                <w:rStyle w:val="IndexLink"/>
              </w:rPr>
              <w:t>338</w:t>
            </w:r>
          </w:hyperlink>
        </w:p>
        <w:p>
          <w:pPr>
            <w:pStyle w:val="Contents3"/>
            <w:tabs>
              <w:tab w:val="clear" w:pos="8459"/>
              <w:tab w:val="right" w:pos="9026" w:leader="dot"/>
            </w:tabs>
            <w:rPr/>
          </w:pPr>
          <w:hyperlink w:anchor="__RefHeading___Toc6299140_2142443653">
            <w:r>
              <w:rPr>
                <w:webHidden/>
                <w:rStyle w:val="IndexLink"/>
                <w:rtl w:val="true"/>
              </w:rPr>
              <w:t xml:space="preserve">[ </w:t>
            </w:r>
            <w:r>
              <w:rPr>
                <w:rStyle w:val="IndexLink"/>
              </w:rPr>
              <w:t>543</w:t>
            </w:r>
            <w:r>
              <w:rPr>
                <w:rStyle w:val="IndexLink"/>
                <w:rtl w:val="true"/>
              </w:rPr>
              <w:t xml:space="preserve"> ] </w:t>
            </w:r>
            <w:r>
              <w:rPr>
                <w:rStyle w:val="IndexLink"/>
                <w:rtl w:val="true"/>
              </w:rPr>
              <w:t xml:space="preserve">إسماعيل </w:t>
            </w:r>
            <w:r>
              <w:rPr>
                <w:rStyle w:val="IndexLink"/>
                <w:rtl w:val="true"/>
              </w:rPr>
              <w:t xml:space="preserve">* </w:t>
            </w:r>
            <w:r>
              <w:rPr>
                <w:rStyle w:val="IndexLink"/>
                <w:rtl w:val="true"/>
              </w:rPr>
              <w:t xml:space="preserve">بن الخطّاب السلمي </w:t>
            </w:r>
            <w:r>
              <w:rPr>
                <w:rStyle w:val="IndexLink"/>
                <w:rtl w:val="true"/>
              </w:rPr>
              <w:t>:</w:t>
              <w:tab/>
            </w:r>
            <w:r>
              <w:rPr>
                <w:rStyle w:val="IndexLink"/>
              </w:rPr>
              <w:t>339</w:t>
            </w:r>
          </w:hyperlink>
        </w:p>
        <w:p>
          <w:pPr>
            <w:pStyle w:val="Contents3"/>
            <w:tabs>
              <w:tab w:val="clear" w:pos="8459"/>
              <w:tab w:val="right" w:pos="9026" w:leader="dot"/>
            </w:tabs>
            <w:rPr/>
          </w:pPr>
          <w:hyperlink w:anchor="__RefHeading___Toc6299142_2142443653">
            <w:r>
              <w:rPr>
                <w:webHidden/>
                <w:rStyle w:val="IndexLink"/>
                <w:rtl w:val="true"/>
              </w:rPr>
              <w:t xml:space="preserve">[ </w:t>
            </w:r>
            <w:r>
              <w:rPr>
                <w:rStyle w:val="IndexLink"/>
              </w:rPr>
              <w:t>544</w:t>
            </w:r>
            <w:r>
              <w:rPr>
                <w:rStyle w:val="IndexLink"/>
                <w:rtl w:val="true"/>
              </w:rPr>
              <w:t xml:space="preserve"> ] </w:t>
            </w:r>
            <w:r>
              <w:rPr>
                <w:rStyle w:val="IndexLink"/>
                <w:rtl w:val="true"/>
              </w:rPr>
              <w:t xml:space="preserve">إسماعيل بن دينار </w:t>
            </w:r>
            <w:r>
              <w:rPr>
                <w:rStyle w:val="IndexLink"/>
                <w:rtl w:val="true"/>
              </w:rPr>
              <w:t>:</w:t>
              <w:tab/>
            </w:r>
            <w:r>
              <w:rPr>
                <w:rStyle w:val="IndexLink"/>
              </w:rPr>
              <w:t>340</w:t>
            </w:r>
          </w:hyperlink>
        </w:p>
        <w:p>
          <w:pPr>
            <w:pStyle w:val="Contents3"/>
            <w:tabs>
              <w:tab w:val="clear" w:pos="8459"/>
              <w:tab w:val="right" w:pos="9026" w:leader="dot"/>
            </w:tabs>
            <w:rPr/>
          </w:pPr>
          <w:hyperlink w:anchor="__RefHeading___Toc6299144_2142443653">
            <w:r>
              <w:rPr>
                <w:webHidden/>
                <w:rStyle w:val="IndexLink"/>
                <w:rtl w:val="true"/>
              </w:rPr>
              <w:t xml:space="preserve">[ </w:t>
            </w:r>
            <w:r>
              <w:rPr>
                <w:rStyle w:val="IndexLink"/>
              </w:rPr>
              <w:t>545</w:t>
            </w:r>
            <w:r>
              <w:rPr>
                <w:rStyle w:val="IndexLink"/>
                <w:rtl w:val="true"/>
              </w:rPr>
              <w:t xml:space="preserve"> ] </w:t>
            </w:r>
            <w:r>
              <w:rPr>
                <w:rStyle w:val="IndexLink"/>
                <w:rtl w:val="true"/>
              </w:rPr>
              <w:t xml:space="preserve">إسماعيل بن رافع المدني </w:t>
            </w:r>
            <w:r>
              <w:rPr>
                <w:rStyle w:val="IndexLink"/>
                <w:rtl w:val="true"/>
              </w:rPr>
              <w:t>:</w:t>
              <w:tab/>
            </w:r>
            <w:r>
              <w:rPr>
                <w:rStyle w:val="IndexLink"/>
              </w:rPr>
              <w:t>340</w:t>
            </w:r>
          </w:hyperlink>
        </w:p>
        <w:p>
          <w:pPr>
            <w:pStyle w:val="Contents3"/>
            <w:tabs>
              <w:tab w:val="clear" w:pos="8459"/>
              <w:tab w:val="right" w:pos="9026" w:leader="dot"/>
            </w:tabs>
            <w:rPr/>
          </w:pPr>
          <w:hyperlink w:anchor="__RefHeading___Toc6299146_2142443653">
            <w:r>
              <w:rPr>
                <w:webHidden/>
                <w:rStyle w:val="IndexLink"/>
                <w:rtl w:val="true"/>
              </w:rPr>
              <w:t xml:space="preserve">[ </w:t>
            </w:r>
            <w:r>
              <w:rPr>
                <w:rStyle w:val="IndexLink"/>
              </w:rPr>
              <w:t>546</w:t>
            </w:r>
            <w:r>
              <w:rPr>
                <w:rStyle w:val="IndexLink"/>
                <w:rtl w:val="true"/>
              </w:rPr>
              <w:t xml:space="preserve"> ] </w:t>
            </w:r>
            <w:r>
              <w:rPr>
                <w:rStyle w:val="IndexLink"/>
                <w:rtl w:val="true"/>
              </w:rPr>
              <w:t xml:space="preserve">إسماعيل </w:t>
            </w:r>
            <w:r>
              <w:rPr>
                <w:rStyle w:val="IndexLink"/>
                <w:rtl w:val="true"/>
              </w:rPr>
              <w:t xml:space="preserve">* </w:t>
            </w:r>
            <w:r>
              <w:rPr>
                <w:rStyle w:val="IndexLink"/>
                <w:rtl w:val="true"/>
              </w:rPr>
              <w:t xml:space="preserve">بن رباح الكوفي </w:t>
            </w:r>
            <w:r>
              <w:rPr>
                <w:rStyle w:val="IndexLink"/>
                <w:rtl w:val="true"/>
              </w:rPr>
              <w:t>:</w:t>
              <w:tab/>
            </w:r>
            <w:r>
              <w:rPr>
                <w:rStyle w:val="IndexLink"/>
              </w:rPr>
              <w:t>341</w:t>
            </w:r>
          </w:hyperlink>
        </w:p>
        <w:p>
          <w:pPr>
            <w:pStyle w:val="Contents3"/>
            <w:tabs>
              <w:tab w:val="clear" w:pos="8459"/>
              <w:tab w:val="right" w:pos="9026" w:leader="dot"/>
            </w:tabs>
            <w:rPr/>
          </w:pPr>
          <w:hyperlink w:anchor="__RefHeading___Toc6299148_2142443653">
            <w:r>
              <w:rPr>
                <w:webHidden/>
                <w:rStyle w:val="IndexLink"/>
                <w:rtl w:val="true"/>
              </w:rPr>
              <w:t xml:space="preserve">[ </w:t>
            </w:r>
            <w:r>
              <w:rPr>
                <w:rStyle w:val="IndexLink"/>
              </w:rPr>
              <w:t>547</w:t>
            </w:r>
            <w:r>
              <w:rPr>
                <w:rStyle w:val="IndexLink"/>
                <w:rtl w:val="true"/>
              </w:rPr>
              <w:t xml:space="preserve"> ] </w:t>
            </w:r>
            <w:r>
              <w:rPr>
                <w:rStyle w:val="IndexLink"/>
                <w:rtl w:val="true"/>
              </w:rPr>
              <w:t xml:space="preserve">إسماعيل بن زياد البزّاز </w:t>
            </w:r>
            <w:r>
              <w:rPr>
                <w:rStyle w:val="IndexLink"/>
                <w:rtl w:val="true"/>
              </w:rPr>
              <w:t>:</w:t>
              <w:tab/>
            </w:r>
            <w:r>
              <w:rPr>
                <w:rStyle w:val="IndexLink"/>
              </w:rPr>
              <w:t>341</w:t>
            </w:r>
          </w:hyperlink>
        </w:p>
        <w:p>
          <w:pPr>
            <w:pStyle w:val="Contents3"/>
            <w:tabs>
              <w:tab w:val="clear" w:pos="8459"/>
              <w:tab w:val="right" w:pos="9026" w:leader="dot"/>
            </w:tabs>
            <w:rPr/>
          </w:pPr>
          <w:hyperlink w:anchor="__RefHeading___Toc6299150_2142443653">
            <w:r>
              <w:rPr>
                <w:webHidden/>
                <w:rStyle w:val="IndexLink"/>
                <w:rtl w:val="true"/>
              </w:rPr>
              <w:t xml:space="preserve">[ </w:t>
            </w:r>
            <w:r>
              <w:rPr>
                <w:rStyle w:val="IndexLink"/>
              </w:rPr>
              <w:t>548</w:t>
            </w:r>
            <w:r>
              <w:rPr>
                <w:rStyle w:val="IndexLink"/>
                <w:rtl w:val="true"/>
              </w:rPr>
              <w:t xml:space="preserve"> ] </w:t>
            </w:r>
            <w:r>
              <w:rPr>
                <w:rStyle w:val="IndexLink"/>
                <w:rtl w:val="true"/>
              </w:rPr>
              <w:t xml:space="preserve">إسماعيل بن زياد السلمي </w:t>
            </w:r>
            <w:r>
              <w:rPr>
                <w:rStyle w:val="IndexLink"/>
                <w:rtl w:val="true"/>
              </w:rPr>
              <w:t>:</w:t>
              <w:tab/>
            </w:r>
            <w:r>
              <w:rPr>
                <w:rStyle w:val="IndexLink"/>
              </w:rPr>
              <w:t>341</w:t>
            </w:r>
          </w:hyperlink>
        </w:p>
        <w:p>
          <w:pPr>
            <w:pStyle w:val="Contents3"/>
            <w:tabs>
              <w:tab w:val="clear" w:pos="8459"/>
              <w:tab w:val="right" w:pos="9026" w:leader="dot"/>
            </w:tabs>
            <w:rPr/>
          </w:pPr>
          <w:hyperlink w:anchor="__RefHeading___Toc6299152_2142443653">
            <w:r>
              <w:rPr>
                <w:webHidden/>
                <w:rStyle w:val="IndexLink"/>
                <w:rtl w:val="true"/>
              </w:rPr>
              <w:t xml:space="preserve">[ </w:t>
            </w:r>
            <w:r>
              <w:rPr>
                <w:rStyle w:val="IndexLink"/>
              </w:rPr>
              <w:t>549</w:t>
            </w:r>
            <w:r>
              <w:rPr>
                <w:rStyle w:val="IndexLink"/>
                <w:rtl w:val="true"/>
              </w:rPr>
              <w:t xml:space="preserve"> ] </w:t>
            </w:r>
            <w:r>
              <w:rPr>
                <w:rStyle w:val="IndexLink"/>
                <w:rtl w:val="true"/>
              </w:rPr>
              <w:t xml:space="preserve">إسماعيل بن زيد الطحّان </w:t>
            </w:r>
            <w:r>
              <w:rPr>
                <w:rStyle w:val="IndexLink"/>
                <w:rtl w:val="true"/>
              </w:rPr>
              <w:t>:</w:t>
              <w:tab/>
            </w:r>
            <w:r>
              <w:rPr>
                <w:rStyle w:val="IndexLink"/>
              </w:rPr>
              <w:t>342</w:t>
            </w:r>
          </w:hyperlink>
        </w:p>
        <w:p>
          <w:pPr>
            <w:pStyle w:val="Contents3"/>
            <w:tabs>
              <w:tab w:val="clear" w:pos="8459"/>
              <w:tab w:val="right" w:pos="9026" w:leader="dot"/>
            </w:tabs>
            <w:rPr/>
          </w:pPr>
          <w:hyperlink w:anchor="__RefHeading___Toc6299154_2142443653">
            <w:r>
              <w:rPr>
                <w:webHidden/>
                <w:rStyle w:val="IndexLink"/>
                <w:rtl w:val="true"/>
              </w:rPr>
              <w:t xml:space="preserve">[ </w:t>
            </w:r>
            <w:r>
              <w:rPr>
                <w:rStyle w:val="IndexLink"/>
              </w:rPr>
              <w:t>550</w:t>
            </w:r>
            <w:r>
              <w:rPr>
                <w:rStyle w:val="IndexLink"/>
                <w:rtl w:val="true"/>
              </w:rPr>
              <w:t xml:space="preserve"> ] </w:t>
            </w:r>
            <w:r>
              <w:rPr>
                <w:rStyle w:val="IndexLink"/>
                <w:rtl w:val="true"/>
              </w:rPr>
              <w:t xml:space="preserve">إسماعيل بن سعد الأحوص </w:t>
            </w:r>
            <w:r>
              <w:rPr>
                <w:rStyle w:val="IndexLink"/>
                <w:rtl w:val="true"/>
              </w:rPr>
              <w:t>:</w:t>
              <w:tab/>
            </w:r>
            <w:r>
              <w:rPr>
                <w:rStyle w:val="IndexLink"/>
              </w:rPr>
              <w:t>342</w:t>
            </w:r>
          </w:hyperlink>
        </w:p>
        <w:p>
          <w:pPr>
            <w:pStyle w:val="Contents3"/>
            <w:tabs>
              <w:tab w:val="clear" w:pos="8459"/>
              <w:tab w:val="right" w:pos="9026" w:leader="dot"/>
            </w:tabs>
            <w:rPr/>
          </w:pPr>
          <w:hyperlink w:anchor="__RefHeading___Toc6299156_2142443653">
            <w:r>
              <w:rPr>
                <w:webHidden/>
                <w:rStyle w:val="IndexLink"/>
                <w:rtl w:val="true"/>
              </w:rPr>
              <w:t xml:space="preserve">[ </w:t>
            </w:r>
            <w:r>
              <w:rPr>
                <w:rStyle w:val="IndexLink"/>
              </w:rPr>
              <w:t>551</w:t>
            </w:r>
            <w:r>
              <w:rPr>
                <w:rStyle w:val="IndexLink"/>
                <w:rtl w:val="true"/>
              </w:rPr>
              <w:t xml:space="preserve"> ] </w:t>
            </w:r>
            <w:r>
              <w:rPr>
                <w:rStyle w:val="IndexLink"/>
                <w:rtl w:val="true"/>
              </w:rPr>
              <w:t xml:space="preserve">إسماعيل </w:t>
            </w:r>
            <w:r>
              <w:rPr>
                <w:rStyle w:val="IndexLink"/>
                <w:rtl w:val="true"/>
              </w:rPr>
              <w:t xml:space="preserve">* </w:t>
            </w:r>
            <w:r>
              <w:rPr>
                <w:rStyle w:val="IndexLink"/>
                <w:rtl w:val="true"/>
              </w:rPr>
              <w:t xml:space="preserve">بن سلمان الأزرق </w:t>
            </w:r>
            <w:r>
              <w:rPr>
                <w:rStyle w:val="IndexLink"/>
                <w:rtl w:val="true"/>
              </w:rPr>
              <w:t>:</w:t>
              <w:tab/>
            </w:r>
            <w:r>
              <w:rPr>
                <w:rStyle w:val="IndexLink"/>
              </w:rPr>
              <w:t>343</w:t>
            </w:r>
          </w:hyperlink>
        </w:p>
        <w:p>
          <w:pPr>
            <w:pStyle w:val="Contents3"/>
            <w:tabs>
              <w:tab w:val="clear" w:pos="8459"/>
              <w:tab w:val="right" w:pos="9026" w:leader="dot"/>
            </w:tabs>
            <w:rPr/>
          </w:pPr>
          <w:hyperlink w:anchor="__RefHeading___Toc6299158_2142443653">
            <w:r>
              <w:rPr>
                <w:webHidden/>
                <w:rStyle w:val="IndexLink"/>
                <w:rtl w:val="true"/>
              </w:rPr>
              <w:t xml:space="preserve">[ </w:t>
            </w:r>
            <w:r>
              <w:rPr>
                <w:rStyle w:val="IndexLink"/>
              </w:rPr>
              <w:t>552</w:t>
            </w:r>
            <w:r>
              <w:rPr>
                <w:rStyle w:val="IndexLink"/>
                <w:rtl w:val="true"/>
              </w:rPr>
              <w:t xml:space="preserve"> ] </w:t>
            </w:r>
            <w:r>
              <w:rPr>
                <w:rStyle w:val="IndexLink"/>
                <w:rtl w:val="true"/>
              </w:rPr>
              <w:t xml:space="preserve">إسماعيل بن سهل الدهقان </w:t>
            </w:r>
            <w:r>
              <w:rPr>
                <w:rStyle w:val="IndexLink"/>
                <w:rtl w:val="true"/>
              </w:rPr>
              <w:t>:</w:t>
              <w:tab/>
            </w:r>
            <w:r>
              <w:rPr>
                <w:rStyle w:val="IndexLink"/>
              </w:rPr>
              <w:t>343</w:t>
            </w:r>
          </w:hyperlink>
        </w:p>
        <w:p>
          <w:pPr>
            <w:pStyle w:val="Contents3"/>
            <w:tabs>
              <w:tab w:val="clear" w:pos="8459"/>
              <w:tab w:val="right" w:pos="9026" w:leader="dot"/>
            </w:tabs>
            <w:rPr/>
          </w:pPr>
          <w:hyperlink w:anchor="__RefHeading___Toc6299160_2142443653">
            <w:r>
              <w:rPr>
                <w:webHidden/>
                <w:rStyle w:val="IndexLink"/>
                <w:rtl w:val="true"/>
              </w:rPr>
              <w:t xml:space="preserve">[ </w:t>
            </w:r>
            <w:r>
              <w:rPr>
                <w:rStyle w:val="IndexLink"/>
              </w:rPr>
              <w:t>553</w:t>
            </w:r>
            <w:r>
              <w:rPr>
                <w:rStyle w:val="IndexLink"/>
                <w:rtl w:val="true"/>
              </w:rPr>
              <w:t xml:space="preserve"> ] </w:t>
            </w:r>
            <w:r>
              <w:rPr>
                <w:rStyle w:val="IndexLink"/>
                <w:rtl w:val="true"/>
              </w:rPr>
              <w:t xml:space="preserve">إسماعيل </w:t>
            </w:r>
            <w:r>
              <w:rPr>
                <w:rStyle w:val="IndexLink"/>
                <w:rtl w:val="true"/>
              </w:rPr>
              <w:t xml:space="preserve">* </w:t>
            </w:r>
            <w:r>
              <w:rPr>
                <w:rStyle w:val="IndexLink"/>
                <w:rtl w:val="true"/>
              </w:rPr>
              <w:t xml:space="preserve">بن شعيب السمّان </w:t>
            </w:r>
            <w:r>
              <w:rPr>
                <w:rStyle w:val="IndexLink"/>
                <w:rtl w:val="true"/>
              </w:rPr>
              <w:t>:</w:t>
              <w:tab/>
            </w:r>
            <w:r>
              <w:rPr>
                <w:rStyle w:val="IndexLink"/>
              </w:rPr>
              <w:t>344</w:t>
            </w:r>
          </w:hyperlink>
        </w:p>
        <w:p>
          <w:pPr>
            <w:pStyle w:val="Contents3"/>
            <w:tabs>
              <w:tab w:val="clear" w:pos="8459"/>
              <w:tab w:val="right" w:pos="9026" w:leader="dot"/>
            </w:tabs>
            <w:rPr/>
          </w:pPr>
          <w:hyperlink w:anchor="__RefHeading___Toc6299162_2142443653">
            <w:r>
              <w:rPr>
                <w:webHidden/>
                <w:rStyle w:val="IndexLink"/>
                <w:rtl w:val="true"/>
              </w:rPr>
              <w:t xml:space="preserve">[ </w:t>
            </w:r>
            <w:r>
              <w:rPr>
                <w:rStyle w:val="IndexLink"/>
              </w:rPr>
              <w:t>554</w:t>
            </w:r>
            <w:r>
              <w:rPr>
                <w:rStyle w:val="IndexLink"/>
                <w:rtl w:val="true"/>
              </w:rPr>
              <w:t xml:space="preserve"> ] </w:t>
            </w:r>
            <w:r>
              <w:rPr>
                <w:rStyle w:val="IndexLink"/>
                <w:rtl w:val="true"/>
              </w:rPr>
              <w:t xml:space="preserve">إسماعيل بن شعيب العريشي </w:t>
            </w:r>
            <w:r>
              <w:rPr>
                <w:rStyle w:val="IndexLink"/>
                <w:rtl w:val="true"/>
              </w:rPr>
              <w:t>:</w:t>
              <w:tab/>
            </w:r>
            <w:r>
              <w:rPr>
                <w:rStyle w:val="IndexLink"/>
              </w:rPr>
              <w:t>344</w:t>
            </w:r>
          </w:hyperlink>
        </w:p>
        <w:p>
          <w:pPr>
            <w:pStyle w:val="Contents3"/>
            <w:tabs>
              <w:tab w:val="clear" w:pos="8459"/>
              <w:tab w:val="right" w:pos="9026" w:leader="dot"/>
            </w:tabs>
            <w:rPr/>
          </w:pPr>
          <w:hyperlink w:anchor="__RefHeading___Toc6299164_2142443653">
            <w:r>
              <w:rPr>
                <w:webHidden/>
                <w:rStyle w:val="IndexLink"/>
                <w:rtl w:val="true"/>
              </w:rPr>
              <w:t xml:space="preserve">[ </w:t>
            </w:r>
            <w:r>
              <w:rPr>
                <w:rStyle w:val="IndexLink"/>
              </w:rPr>
              <w:t>555</w:t>
            </w:r>
            <w:r>
              <w:rPr>
                <w:rStyle w:val="IndexLink"/>
                <w:rtl w:val="true"/>
              </w:rPr>
              <w:t xml:space="preserve"> ] </w:t>
            </w:r>
            <w:r>
              <w:rPr>
                <w:rStyle w:val="IndexLink"/>
                <w:rtl w:val="true"/>
              </w:rPr>
              <w:t xml:space="preserve">إسماعيل بن شعيب بن ميثم </w:t>
            </w:r>
            <w:r>
              <w:rPr>
                <w:rStyle w:val="IndexLink"/>
                <w:rtl w:val="true"/>
              </w:rPr>
              <w:t>:</w:t>
              <w:tab/>
            </w:r>
            <w:r>
              <w:rPr>
                <w:rStyle w:val="IndexLink"/>
              </w:rPr>
              <w:t>345</w:t>
            </w:r>
          </w:hyperlink>
        </w:p>
        <w:p>
          <w:pPr>
            <w:pStyle w:val="Contents3"/>
            <w:tabs>
              <w:tab w:val="clear" w:pos="8459"/>
              <w:tab w:val="right" w:pos="9026" w:leader="dot"/>
            </w:tabs>
            <w:rPr/>
          </w:pPr>
          <w:hyperlink w:anchor="__RefHeading___Toc6299166_2142443653">
            <w:r>
              <w:rPr>
                <w:webHidden/>
                <w:rStyle w:val="IndexLink"/>
                <w:rtl w:val="true"/>
              </w:rPr>
              <w:t xml:space="preserve">[ </w:t>
            </w:r>
            <w:r>
              <w:rPr>
                <w:rStyle w:val="IndexLink"/>
              </w:rPr>
              <w:t>556</w:t>
            </w:r>
            <w:r>
              <w:rPr>
                <w:rStyle w:val="IndexLink"/>
                <w:rtl w:val="true"/>
              </w:rPr>
              <w:t xml:space="preserve"> ] </w:t>
            </w:r>
            <w:r>
              <w:rPr>
                <w:rStyle w:val="IndexLink"/>
                <w:rtl w:val="true"/>
              </w:rPr>
              <w:t xml:space="preserve">إسماعيل بن صدقة </w:t>
            </w:r>
            <w:r>
              <w:rPr>
                <w:rStyle w:val="IndexLink"/>
                <w:rtl w:val="true"/>
              </w:rPr>
              <w:t>:</w:t>
              <w:tab/>
            </w:r>
            <w:r>
              <w:rPr>
                <w:rStyle w:val="IndexLink"/>
              </w:rPr>
              <w:t>345</w:t>
            </w:r>
          </w:hyperlink>
        </w:p>
        <w:p>
          <w:pPr>
            <w:pStyle w:val="Contents3"/>
            <w:tabs>
              <w:tab w:val="clear" w:pos="8459"/>
              <w:tab w:val="right" w:pos="9026" w:leader="dot"/>
            </w:tabs>
            <w:rPr/>
          </w:pPr>
          <w:hyperlink w:anchor="__RefHeading___Toc6299168_2142443653">
            <w:r>
              <w:rPr>
                <w:webHidden/>
                <w:rStyle w:val="IndexLink"/>
                <w:rtl w:val="true"/>
              </w:rPr>
              <w:t xml:space="preserve">[ </w:t>
            </w:r>
            <w:r>
              <w:rPr>
                <w:rStyle w:val="IndexLink"/>
              </w:rPr>
              <w:t>557</w:t>
            </w:r>
            <w:r>
              <w:rPr>
                <w:rStyle w:val="IndexLink"/>
                <w:rtl w:val="true"/>
              </w:rPr>
              <w:t xml:space="preserve"> ] </w:t>
            </w:r>
            <w:r>
              <w:rPr>
                <w:rStyle w:val="IndexLink"/>
                <w:rtl w:val="true"/>
              </w:rPr>
              <w:t xml:space="preserve">إسماعيل </w:t>
            </w:r>
            <w:r>
              <w:rPr>
                <w:rStyle w:val="IndexLink"/>
                <w:rtl w:val="true"/>
              </w:rPr>
              <w:t xml:space="preserve">* </w:t>
            </w:r>
            <w:r>
              <w:rPr>
                <w:rStyle w:val="IndexLink"/>
                <w:rtl w:val="true"/>
              </w:rPr>
              <w:t xml:space="preserve">بن عبّاد القصري </w:t>
            </w:r>
            <w:r>
              <w:rPr>
                <w:rStyle w:val="IndexLink"/>
                <w:rtl w:val="true"/>
              </w:rPr>
              <w:t>:</w:t>
              <w:tab/>
            </w:r>
            <w:r>
              <w:rPr>
                <w:rStyle w:val="IndexLink"/>
              </w:rPr>
              <w:t>346</w:t>
            </w:r>
          </w:hyperlink>
        </w:p>
        <w:p>
          <w:pPr>
            <w:pStyle w:val="Contents3"/>
            <w:tabs>
              <w:tab w:val="clear" w:pos="8459"/>
              <w:tab w:val="right" w:pos="9026" w:leader="dot"/>
            </w:tabs>
            <w:rPr/>
          </w:pPr>
          <w:hyperlink w:anchor="__RefHeading___Toc6299170_2142443653">
            <w:r>
              <w:rPr>
                <w:webHidden/>
                <w:rStyle w:val="IndexLink"/>
                <w:rtl w:val="true"/>
              </w:rPr>
              <w:t xml:space="preserve">[ </w:t>
            </w:r>
            <w:r>
              <w:rPr>
                <w:rStyle w:val="IndexLink"/>
              </w:rPr>
              <w:t>558</w:t>
            </w:r>
            <w:r>
              <w:rPr>
                <w:rStyle w:val="IndexLink"/>
                <w:rtl w:val="true"/>
              </w:rPr>
              <w:t xml:space="preserve"> ] </w:t>
            </w:r>
            <w:r>
              <w:rPr>
                <w:rStyle w:val="IndexLink"/>
                <w:rtl w:val="true"/>
              </w:rPr>
              <w:t xml:space="preserve">إسماعيل </w:t>
            </w:r>
            <w:r>
              <w:rPr>
                <w:rStyle w:val="IndexLink"/>
                <w:rtl w:val="true"/>
              </w:rPr>
              <w:t xml:space="preserve">* </w:t>
            </w:r>
            <w:r>
              <w:rPr>
                <w:rStyle w:val="IndexLink"/>
                <w:rtl w:val="true"/>
              </w:rPr>
              <w:t xml:space="preserve">بن عبدالحميد الكوفي </w:t>
            </w:r>
            <w:r>
              <w:rPr>
                <w:rStyle w:val="IndexLink"/>
                <w:rtl w:val="true"/>
              </w:rPr>
              <w:t>:</w:t>
              <w:tab/>
            </w:r>
            <w:r>
              <w:rPr>
                <w:rStyle w:val="IndexLink"/>
              </w:rPr>
              <w:t>347</w:t>
            </w:r>
          </w:hyperlink>
        </w:p>
        <w:p>
          <w:pPr>
            <w:pStyle w:val="Contents3"/>
            <w:tabs>
              <w:tab w:val="clear" w:pos="8459"/>
              <w:tab w:val="right" w:pos="9026" w:leader="dot"/>
            </w:tabs>
            <w:rPr/>
          </w:pPr>
          <w:hyperlink w:anchor="__RefHeading___Toc6299172_2142443653">
            <w:r>
              <w:rPr>
                <w:webHidden/>
                <w:rStyle w:val="IndexLink"/>
                <w:rtl w:val="true"/>
              </w:rPr>
              <w:t xml:space="preserve">[ </w:t>
            </w:r>
            <w:r>
              <w:rPr>
                <w:rStyle w:val="IndexLink"/>
              </w:rPr>
              <w:t>559</w:t>
            </w:r>
            <w:r>
              <w:rPr>
                <w:rStyle w:val="IndexLink"/>
                <w:rtl w:val="true"/>
              </w:rPr>
              <w:t xml:space="preserve"> ] </w:t>
            </w:r>
            <w:r>
              <w:rPr>
                <w:rStyle w:val="IndexLink"/>
                <w:rtl w:val="true"/>
              </w:rPr>
              <w:t xml:space="preserve">إسماعيل </w:t>
            </w:r>
            <w:r>
              <w:rPr>
                <w:rStyle w:val="IndexLink"/>
                <w:rtl w:val="true"/>
              </w:rPr>
              <w:t xml:space="preserve">** </w:t>
            </w:r>
            <w:r>
              <w:rPr>
                <w:rStyle w:val="IndexLink"/>
                <w:rtl w:val="true"/>
              </w:rPr>
              <w:t xml:space="preserve">بن عبدالخالق بن عبدربّه </w:t>
            </w:r>
            <w:r>
              <w:rPr>
                <w:rStyle w:val="IndexLink"/>
                <w:rtl w:val="true"/>
              </w:rPr>
              <w:t>:</w:t>
              <w:tab/>
            </w:r>
            <w:r>
              <w:rPr>
                <w:rStyle w:val="IndexLink"/>
              </w:rPr>
              <w:t>347</w:t>
            </w:r>
          </w:hyperlink>
        </w:p>
        <w:p>
          <w:pPr>
            <w:pStyle w:val="Contents3"/>
            <w:tabs>
              <w:tab w:val="clear" w:pos="8459"/>
              <w:tab w:val="right" w:pos="9026" w:leader="dot"/>
            </w:tabs>
            <w:rPr/>
          </w:pPr>
          <w:hyperlink w:anchor="__RefHeading___Toc6299174_2142443653">
            <w:r>
              <w:rPr>
                <w:webHidden/>
                <w:rStyle w:val="IndexLink"/>
                <w:rtl w:val="true"/>
              </w:rPr>
              <w:t xml:space="preserve">[ </w:t>
            </w:r>
            <w:r>
              <w:rPr>
                <w:rStyle w:val="IndexLink"/>
              </w:rPr>
              <w:t>560</w:t>
            </w:r>
            <w:r>
              <w:rPr>
                <w:rStyle w:val="IndexLink"/>
                <w:rtl w:val="true"/>
              </w:rPr>
              <w:t xml:space="preserve"> ] </w:t>
            </w:r>
            <w:r>
              <w:rPr>
                <w:rStyle w:val="IndexLink"/>
                <w:rtl w:val="true"/>
              </w:rPr>
              <w:t xml:space="preserve">إسماعيل </w:t>
            </w:r>
            <w:r>
              <w:rPr>
                <w:rStyle w:val="IndexLink"/>
                <w:rtl w:val="true"/>
              </w:rPr>
              <w:t xml:space="preserve">* </w:t>
            </w:r>
            <w:r>
              <w:rPr>
                <w:rStyle w:val="IndexLink"/>
                <w:rtl w:val="true"/>
              </w:rPr>
              <w:t xml:space="preserve">بن عبدالرحمن بن أبي كريمة </w:t>
            </w:r>
            <w:r>
              <w:rPr>
                <w:rStyle w:val="IndexLink"/>
                <w:rtl w:val="true"/>
              </w:rPr>
              <w:t>:</w:t>
              <w:tab/>
            </w:r>
            <w:r>
              <w:rPr>
                <w:rStyle w:val="IndexLink"/>
              </w:rPr>
              <w:t>351</w:t>
            </w:r>
          </w:hyperlink>
        </w:p>
        <w:p>
          <w:pPr>
            <w:pStyle w:val="Contents3"/>
            <w:tabs>
              <w:tab w:val="clear" w:pos="8459"/>
              <w:tab w:val="right" w:pos="9026" w:leader="dot"/>
            </w:tabs>
            <w:rPr/>
          </w:pPr>
          <w:hyperlink w:anchor="__RefHeading___Toc6299176_2142443653">
            <w:r>
              <w:rPr>
                <w:webHidden/>
                <w:rStyle w:val="IndexLink"/>
                <w:rtl w:val="true"/>
              </w:rPr>
              <w:t xml:space="preserve">[ </w:t>
            </w:r>
            <w:r>
              <w:rPr>
                <w:rStyle w:val="IndexLink"/>
              </w:rPr>
              <w:t>561</w:t>
            </w:r>
            <w:r>
              <w:rPr>
                <w:rStyle w:val="IndexLink"/>
                <w:rtl w:val="true"/>
              </w:rPr>
              <w:t xml:space="preserve"> ] </w:t>
            </w:r>
            <w:r>
              <w:rPr>
                <w:rStyle w:val="IndexLink"/>
                <w:rtl w:val="true"/>
              </w:rPr>
              <w:t xml:space="preserve">إسماعيل بن عبدالرحمن الجرمي </w:t>
            </w:r>
            <w:r>
              <w:rPr>
                <w:rStyle w:val="IndexLink"/>
                <w:rtl w:val="true"/>
              </w:rPr>
              <w:t>:</w:t>
              <w:tab/>
            </w:r>
            <w:r>
              <w:rPr>
                <w:rStyle w:val="IndexLink"/>
              </w:rPr>
              <w:t>352</w:t>
            </w:r>
          </w:hyperlink>
        </w:p>
        <w:p>
          <w:pPr>
            <w:pStyle w:val="Contents3"/>
            <w:tabs>
              <w:tab w:val="clear" w:pos="8459"/>
              <w:tab w:val="right" w:pos="9026" w:leader="dot"/>
            </w:tabs>
            <w:rPr/>
          </w:pPr>
          <w:hyperlink w:anchor="__RefHeading___Toc6299178_2142443653">
            <w:r>
              <w:rPr>
                <w:webHidden/>
                <w:rStyle w:val="IndexLink"/>
                <w:rtl w:val="true"/>
              </w:rPr>
              <w:t xml:space="preserve">[ </w:t>
            </w:r>
            <w:r>
              <w:rPr>
                <w:rStyle w:val="IndexLink"/>
              </w:rPr>
              <w:t>562</w:t>
            </w:r>
            <w:r>
              <w:rPr>
                <w:rStyle w:val="IndexLink"/>
                <w:rtl w:val="true"/>
              </w:rPr>
              <w:t xml:space="preserve"> ] </w:t>
            </w:r>
            <w:r>
              <w:rPr>
                <w:rStyle w:val="IndexLink"/>
                <w:rtl w:val="true"/>
              </w:rPr>
              <w:t xml:space="preserve">إسماعيل </w:t>
            </w:r>
            <w:r>
              <w:rPr>
                <w:rStyle w:val="IndexLink"/>
                <w:rtl w:val="true"/>
              </w:rPr>
              <w:t xml:space="preserve">* </w:t>
            </w:r>
            <w:r>
              <w:rPr>
                <w:rStyle w:val="IndexLink"/>
                <w:rtl w:val="true"/>
              </w:rPr>
              <w:t xml:space="preserve">بن عبدالرحمن الجعفي </w:t>
            </w:r>
            <w:r>
              <w:rPr>
                <w:rStyle w:val="IndexLink"/>
                <w:rtl w:val="true"/>
              </w:rPr>
              <w:t>:</w:t>
              <w:tab/>
            </w:r>
            <w:r>
              <w:rPr>
                <w:rStyle w:val="IndexLink"/>
              </w:rPr>
              <w:t>352</w:t>
            </w:r>
          </w:hyperlink>
        </w:p>
        <w:p>
          <w:pPr>
            <w:pStyle w:val="Contents3"/>
            <w:tabs>
              <w:tab w:val="clear" w:pos="8459"/>
              <w:tab w:val="right" w:pos="9026" w:leader="dot"/>
            </w:tabs>
            <w:rPr/>
          </w:pPr>
          <w:hyperlink w:anchor="__RefHeading___Toc6299180_2142443653">
            <w:r>
              <w:rPr>
                <w:webHidden/>
                <w:rStyle w:val="IndexLink"/>
                <w:rtl w:val="true"/>
              </w:rPr>
              <w:t xml:space="preserve">[ </w:t>
            </w:r>
            <w:r>
              <w:rPr>
                <w:rStyle w:val="IndexLink"/>
              </w:rPr>
              <w:t>563</w:t>
            </w:r>
            <w:r>
              <w:rPr>
                <w:rStyle w:val="IndexLink"/>
                <w:rtl w:val="true"/>
              </w:rPr>
              <w:t xml:space="preserve"> ] </w:t>
            </w:r>
            <w:r>
              <w:rPr>
                <w:rStyle w:val="IndexLink"/>
                <w:rtl w:val="true"/>
              </w:rPr>
              <w:t xml:space="preserve">إسماعيل بن عبدالرحمن حقيبة </w:t>
            </w:r>
            <w:r>
              <w:rPr>
                <w:rStyle w:val="IndexLink"/>
                <w:rtl w:val="true"/>
              </w:rPr>
              <w:t>:</w:t>
              <w:tab/>
            </w:r>
            <w:r>
              <w:rPr>
                <w:rStyle w:val="IndexLink"/>
              </w:rPr>
              <w:t>353</w:t>
            </w:r>
          </w:hyperlink>
        </w:p>
        <w:p>
          <w:pPr>
            <w:pStyle w:val="Contents3"/>
            <w:tabs>
              <w:tab w:val="clear" w:pos="8459"/>
              <w:tab w:val="right" w:pos="9026" w:leader="dot"/>
            </w:tabs>
            <w:rPr/>
          </w:pPr>
          <w:hyperlink w:anchor="__RefHeading___Toc6299182_2142443653">
            <w:r>
              <w:rPr>
                <w:webHidden/>
                <w:rStyle w:val="IndexLink"/>
                <w:rtl w:val="true"/>
              </w:rPr>
              <w:t xml:space="preserve">[ </w:t>
            </w:r>
            <w:r>
              <w:rPr>
                <w:rStyle w:val="IndexLink"/>
              </w:rPr>
              <w:t>564</w:t>
            </w:r>
            <w:r>
              <w:rPr>
                <w:rStyle w:val="IndexLink"/>
                <w:rtl w:val="true"/>
              </w:rPr>
              <w:t xml:space="preserve"> ] </w:t>
            </w:r>
            <w:r>
              <w:rPr>
                <w:rStyle w:val="IndexLink"/>
                <w:rtl w:val="true"/>
              </w:rPr>
              <w:t xml:space="preserve">إسماعيل </w:t>
            </w:r>
            <w:r>
              <w:rPr>
                <w:rStyle w:val="IndexLink"/>
                <w:rtl w:val="true"/>
              </w:rPr>
              <w:t xml:space="preserve">* </w:t>
            </w:r>
            <w:r>
              <w:rPr>
                <w:rStyle w:val="IndexLink"/>
                <w:rtl w:val="true"/>
              </w:rPr>
              <w:t xml:space="preserve">بن عبدالرحمن السدّي </w:t>
            </w:r>
            <w:r>
              <w:rPr>
                <w:rStyle w:val="IndexLink"/>
                <w:rtl w:val="true"/>
              </w:rPr>
              <w:t>:</w:t>
              <w:tab/>
            </w:r>
            <w:r>
              <w:rPr>
                <w:rStyle w:val="IndexLink"/>
              </w:rPr>
              <w:t>354</w:t>
            </w:r>
          </w:hyperlink>
        </w:p>
        <w:p>
          <w:pPr>
            <w:pStyle w:val="Contents3"/>
            <w:tabs>
              <w:tab w:val="clear" w:pos="8459"/>
              <w:tab w:val="right" w:pos="9026" w:leader="dot"/>
            </w:tabs>
            <w:rPr/>
          </w:pPr>
          <w:hyperlink w:anchor="__RefHeading___Toc6299184_2142443653">
            <w:r>
              <w:rPr>
                <w:webHidden/>
                <w:rStyle w:val="IndexLink"/>
                <w:rtl w:val="true"/>
              </w:rPr>
              <w:t xml:space="preserve">[ </w:t>
            </w:r>
            <w:r>
              <w:rPr>
                <w:rStyle w:val="IndexLink"/>
              </w:rPr>
              <w:t>565</w:t>
            </w:r>
            <w:r>
              <w:rPr>
                <w:rStyle w:val="IndexLink"/>
                <w:rtl w:val="true"/>
              </w:rPr>
              <w:t xml:space="preserve"> ] </w:t>
            </w:r>
            <w:r>
              <w:rPr>
                <w:rStyle w:val="IndexLink"/>
                <w:rtl w:val="true"/>
              </w:rPr>
              <w:t xml:space="preserve">إسماعيل بن عبدالعزيز </w:t>
            </w:r>
            <w:r>
              <w:rPr>
                <w:rStyle w:val="IndexLink"/>
                <w:rtl w:val="true"/>
              </w:rPr>
              <w:t>:</w:t>
              <w:tab/>
            </w:r>
            <w:r>
              <w:rPr>
                <w:rStyle w:val="IndexLink"/>
              </w:rPr>
              <w:t>354</w:t>
            </w:r>
          </w:hyperlink>
        </w:p>
        <w:p>
          <w:pPr>
            <w:pStyle w:val="Contents3"/>
            <w:tabs>
              <w:tab w:val="clear" w:pos="8459"/>
              <w:tab w:val="right" w:pos="9026" w:leader="dot"/>
            </w:tabs>
            <w:rPr/>
          </w:pPr>
          <w:hyperlink w:anchor="__RefHeading___Toc6299186_2142443653">
            <w:r>
              <w:rPr>
                <w:webHidden/>
                <w:rStyle w:val="IndexLink"/>
                <w:rtl w:val="true"/>
              </w:rPr>
              <w:t xml:space="preserve">[ </w:t>
            </w:r>
            <w:r>
              <w:rPr>
                <w:rStyle w:val="IndexLink"/>
              </w:rPr>
              <w:t>566</w:t>
            </w:r>
            <w:r>
              <w:rPr>
                <w:rStyle w:val="IndexLink"/>
                <w:rtl w:val="true"/>
              </w:rPr>
              <w:t xml:space="preserve"> ] </w:t>
            </w:r>
            <w:r>
              <w:rPr>
                <w:rStyle w:val="IndexLink"/>
                <w:rtl w:val="true"/>
              </w:rPr>
              <w:t xml:space="preserve">إسماعيل بن عبدالعزيز </w:t>
            </w:r>
            <w:r>
              <w:rPr>
                <w:rStyle w:val="IndexLink"/>
                <w:rtl w:val="true"/>
              </w:rPr>
              <w:t>:</w:t>
              <w:tab/>
            </w:r>
            <w:r>
              <w:rPr>
                <w:rStyle w:val="IndexLink"/>
              </w:rPr>
              <w:t>354</w:t>
            </w:r>
          </w:hyperlink>
        </w:p>
        <w:p>
          <w:pPr>
            <w:pStyle w:val="Contents3"/>
            <w:tabs>
              <w:tab w:val="clear" w:pos="8459"/>
              <w:tab w:val="right" w:pos="9026" w:leader="dot"/>
            </w:tabs>
            <w:rPr/>
          </w:pPr>
          <w:hyperlink w:anchor="__RefHeading___Toc6299188_2142443653">
            <w:r>
              <w:rPr>
                <w:webHidden/>
                <w:rStyle w:val="IndexLink"/>
                <w:rtl w:val="true"/>
              </w:rPr>
              <w:t xml:space="preserve">[ </w:t>
            </w:r>
            <w:r>
              <w:rPr>
                <w:rStyle w:val="IndexLink"/>
              </w:rPr>
              <w:t>567</w:t>
            </w:r>
            <w:r>
              <w:rPr>
                <w:rStyle w:val="IndexLink"/>
                <w:rtl w:val="true"/>
              </w:rPr>
              <w:t xml:space="preserve"> ] </w:t>
            </w:r>
            <w:r>
              <w:rPr>
                <w:rStyle w:val="IndexLink"/>
                <w:rtl w:val="true"/>
              </w:rPr>
              <w:t xml:space="preserve">إسماعيل </w:t>
            </w:r>
            <w:r>
              <w:rPr>
                <w:rStyle w:val="IndexLink"/>
                <w:rtl w:val="true"/>
              </w:rPr>
              <w:t xml:space="preserve">** </w:t>
            </w:r>
            <w:r>
              <w:rPr>
                <w:rStyle w:val="IndexLink"/>
                <w:rtl w:val="true"/>
              </w:rPr>
              <w:t xml:space="preserve">بن عبدالعزيز </w:t>
            </w:r>
            <w:r>
              <w:rPr>
                <w:rStyle w:val="IndexLink"/>
                <w:rtl w:val="true"/>
              </w:rPr>
              <w:t>:</w:t>
              <w:tab/>
            </w:r>
            <w:r>
              <w:rPr>
                <w:rStyle w:val="IndexLink"/>
              </w:rPr>
              <w:t>354</w:t>
            </w:r>
          </w:hyperlink>
        </w:p>
        <w:p>
          <w:pPr>
            <w:pStyle w:val="Contents3"/>
            <w:tabs>
              <w:tab w:val="clear" w:pos="8459"/>
              <w:tab w:val="right" w:pos="9026" w:leader="dot"/>
            </w:tabs>
            <w:rPr/>
          </w:pPr>
          <w:hyperlink w:anchor="__RefHeading___Toc6299190_2142443653">
            <w:r>
              <w:rPr>
                <w:webHidden/>
                <w:rStyle w:val="IndexLink"/>
                <w:rtl w:val="true"/>
              </w:rPr>
              <w:t xml:space="preserve">[ </w:t>
            </w:r>
            <w:r>
              <w:rPr>
                <w:rStyle w:val="IndexLink"/>
              </w:rPr>
              <w:t>568</w:t>
            </w:r>
            <w:r>
              <w:rPr>
                <w:rStyle w:val="IndexLink"/>
                <w:rtl w:val="true"/>
              </w:rPr>
              <w:t xml:space="preserve"> ] </w:t>
            </w:r>
            <w:r>
              <w:rPr>
                <w:rStyle w:val="IndexLink"/>
                <w:rtl w:val="true"/>
              </w:rPr>
              <w:t xml:space="preserve">إسماعيل بن عبداللّه الأعمش </w:t>
            </w:r>
            <w:r>
              <w:rPr>
                <w:rStyle w:val="IndexLink"/>
                <w:rtl w:val="true"/>
              </w:rPr>
              <w:t>:</w:t>
              <w:tab/>
            </w:r>
            <w:r>
              <w:rPr>
                <w:rStyle w:val="IndexLink"/>
              </w:rPr>
              <w:t>355</w:t>
            </w:r>
          </w:hyperlink>
        </w:p>
        <w:p>
          <w:pPr>
            <w:pStyle w:val="Contents3"/>
            <w:tabs>
              <w:tab w:val="clear" w:pos="8459"/>
              <w:tab w:val="right" w:pos="9026" w:leader="dot"/>
            </w:tabs>
            <w:rPr/>
          </w:pPr>
          <w:hyperlink w:anchor="__RefHeading___Toc6299192_2142443653">
            <w:r>
              <w:rPr>
                <w:webHidden/>
                <w:rStyle w:val="IndexLink"/>
                <w:rtl w:val="true"/>
              </w:rPr>
              <w:t xml:space="preserve">[ </w:t>
            </w:r>
            <w:r>
              <w:rPr>
                <w:rStyle w:val="IndexLink"/>
              </w:rPr>
              <w:t>569</w:t>
            </w:r>
            <w:r>
              <w:rPr>
                <w:rStyle w:val="IndexLink"/>
                <w:rtl w:val="true"/>
              </w:rPr>
              <w:t xml:space="preserve"> ] </w:t>
            </w:r>
            <w:r>
              <w:rPr>
                <w:rStyle w:val="IndexLink"/>
                <w:rtl w:val="true"/>
              </w:rPr>
              <w:t xml:space="preserve">إسماعيل بن عبداللّه بن جعفر </w:t>
            </w:r>
            <w:r>
              <w:rPr>
                <w:rStyle w:val="IndexLink"/>
                <w:rtl w:val="true"/>
              </w:rPr>
              <w:t>:</w:t>
              <w:tab/>
            </w:r>
            <w:r>
              <w:rPr>
                <w:rStyle w:val="IndexLink"/>
              </w:rPr>
              <w:t>355</w:t>
            </w:r>
          </w:hyperlink>
        </w:p>
        <w:p>
          <w:pPr>
            <w:pStyle w:val="Contents3"/>
            <w:tabs>
              <w:tab w:val="clear" w:pos="8459"/>
              <w:tab w:val="right" w:pos="9026" w:leader="dot"/>
            </w:tabs>
            <w:rPr/>
          </w:pPr>
          <w:hyperlink w:anchor="__RefHeading___Toc6299194_2142443653">
            <w:r>
              <w:rPr>
                <w:webHidden/>
                <w:rStyle w:val="IndexLink"/>
                <w:rtl w:val="true"/>
              </w:rPr>
              <w:t xml:space="preserve">[ </w:t>
            </w:r>
            <w:r>
              <w:rPr>
                <w:rStyle w:val="IndexLink"/>
              </w:rPr>
              <w:t>570</w:t>
            </w:r>
            <w:r>
              <w:rPr>
                <w:rStyle w:val="IndexLink"/>
                <w:rtl w:val="true"/>
              </w:rPr>
              <w:t xml:space="preserve"> ] </w:t>
            </w:r>
            <w:r>
              <w:rPr>
                <w:rStyle w:val="IndexLink"/>
                <w:rtl w:val="true"/>
              </w:rPr>
              <w:t xml:space="preserve">إسماعيل بن عبداللّه الحارثي </w:t>
            </w:r>
            <w:r>
              <w:rPr>
                <w:rStyle w:val="IndexLink"/>
                <w:rtl w:val="true"/>
              </w:rPr>
              <w:t>:</w:t>
              <w:tab/>
            </w:r>
            <w:r>
              <w:rPr>
                <w:rStyle w:val="IndexLink"/>
              </w:rPr>
              <w:t>356</w:t>
            </w:r>
          </w:hyperlink>
        </w:p>
        <w:p>
          <w:pPr>
            <w:pStyle w:val="Contents3"/>
            <w:tabs>
              <w:tab w:val="clear" w:pos="8459"/>
              <w:tab w:val="right" w:pos="9026" w:leader="dot"/>
            </w:tabs>
            <w:rPr/>
          </w:pPr>
          <w:hyperlink w:anchor="__RefHeading___Toc6299196_2142443653">
            <w:r>
              <w:rPr>
                <w:webHidden/>
                <w:rStyle w:val="IndexLink"/>
                <w:rtl w:val="true"/>
              </w:rPr>
              <w:t xml:space="preserve">[ </w:t>
            </w:r>
            <w:r>
              <w:rPr>
                <w:rStyle w:val="IndexLink"/>
              </w:rPr>
              <w:t>571</w:t>
            </w:r>
            <w:r>
              <w:rPr>
                <w:rStyle w:val="IndexLink"/>
                <w:rtl w:val="true"/>
              </w:rPr>
              <w:t xml:space="preserve"> ] </w:t>
            </w:r>
            <w:r>
              <w:rPr>
                <w:rStyle w:val="IndexLink"/>
                <w:rtl w:val="true"/>
              </w:rPr>
              <w:t xml:space="preserve">إسماعيل بن عبداللّه حقيبة </w:t>
            </w:r>
            <w:r>
              <w:rPr>
                <w:rStyle w:val="IndexLink"/>
                <w:rtl w:val="true"/>
              </w:rPr>
              <w:t>:</w:t>
              <w:tab/>
            </w:r>
            <w:r>
              <w:rPr>
                <w:rStyle w:val="IndexLink"/>
              </w:rPr>
              <w:t>356</w:t>
            </w:r>
          </w:hyperlink>
        </w:p>
        <w:p>
          <w:pPr>
            <w:pStyle w:val="Contents3"/>
            <w:tabs>
              <w:tab w:val="clear" w:pos="8459"/>
              <w:tab w:val="right" w:pos="9026" w:leader="dot"/>
            </w:tabs>
            <w:rPr/>
          </w:pPr>
          <w:hyperlink w:anchor="__RefHeading___Toc6299198_2142443653">
            <w:r>
              <w:rPr>
                <w:webHidden/>
                <w:rStyle w:val="IndexLink"/>
                <w:rtl w:val="true"/>
              </w:rPr>
              <w:t xml:space="preserve">[ </w:t>
            </w:r>
            <w:r>
              <w:rPr>
                <w:rStyle w:val="IndexLink"/>
              </w:rPr>
              <w:t>572</w:t>
            </w:r>
            <w:r>
              <w:rPr>
                <w:rStyle w:val="IndexLink"/>
                <w:rtl w:val="true"/>
              </w:rPr>
              <w:t xml:space="preserve"> ] </w:t>
            </w:r>
            <w:r>
              <w:rPr>
                <w:rStyle w:val="IndexLink"/>
                <w:rtl w:val="true"/>
              </w:rPr>
              <w:t xml:space="preserve">إسماعيل بن عبداللّه الرمّاح </w:t>
            </w:r>
            <w:r>
              <w:rPr>
                <w:rStyle w:val="IndexLink"/>
                <w:rtl w:val="true"/>
              </w:rPr>
              <w:t>:</w:t>
              <w:tab/>
            </w:r>
            <w:r>
              <w:rPr>
                <w:rStyle w:val="IndexLink"/>
              </w:rPr>
              <w:t>356</w:t>
            </w:r>
          </w:hyperlink>
        </w:p>
        <w:p>
          <w:pPr>
            <w:pStyle w:val="Contents3"/>
            <w:tabs>
              <w:tab w:val="clear" w:pos="8459"/>
              <w:tab w:val="right" w:pos="9026" w:leader="dot"/>
            </w:tabs>
            <w:rPr/>
          </w:pPr>
          <w:hyperlink w:anchor="__RefHeading___Toc6299200_2142443653">
            <w:r>
              <w:rPr>
                <w:webHidden/>
                <w:rStyle w:val="IndexLink"/>
                <w:rtl w:val="true"/>
              </w:rPr>
              <w:t xml:space="preserve">[ </w:t>
            </w:r>
            <w:r>
              <w:rPr>
                <w:rStyle w:val="IndexLink"/>
              </w:rPr>
              <w:t>573</w:t>
            </w:r>
            <w:r>
              <w:rPr>
                <w:rStyle w:val="IndexLink"/>
                <w:rtl w:val="true"/>
              </w:rPr>
              <w:t xml:space="preserve"> ] </w:t>
            </w:r>
            <w:r>
              <w:rPr>
                <w:rStyle w:val="IndexLink"/>
                <w:rtl w:val="true"/>
              </w:rPr>
              <w:t xml:space="preserve">إسماعيل بن عبداللّه بن محمّد </w:t>
            </w:r>
            <w:r>
              <w:rPr>
                <w:rStyle w:val="IndexLink"/>
                <w:rtl w:val="true"/>
              </w:rPr>
              <w:t>:</w:t>
              <w:tab/>
            </w:r>
            <w:r>
              <w:rPr>
                <w:rStyle w:val="IndexLink"/>
              </w:rPr>
              <w:t>356</w:t>
            </w:r>
          </w:hyperlink>
        </w:p>
        <w:p>
          <w:pPr>
            <w:pStyle w:val="Contents3"/>
            <w:tabs>
              <w:tab w:val="clear" w:pos="8459"/>
              <w:tab w:val="right" w:pos="9026" w:leader="dot"/>
            </w:tabs>
            <w:rPr/>
          </w:pPr>
          <w:hyperlink w:anchor="__RefHeading___Toc6299202_2142443653">
            <w:r>
              <w:rPr>
                <w:webHidden/>
                <w:rStyle w:val="IndexLink"/>
                <w:rtl w:val="true"/>
              </w:rPr>
              <w:t xml:space="preserve">[ </w:t>
            </w:r>
            <w:r>
              <w:rPr>
                <w:rStyle w:val="IndexLink"/>
              </w:rPr>
              <w:t>574</w:t>
            </w:r>
            <w:r>
              <w:rPr>
                <w:rStyle w:val="IndexLink"/>
                <w:rtl w:val="true"/>
              </w:rPr>
              <w:t xml:space="preserve"> ] </w:t>
            </w:r>
            <w:r>
              <w:rPr>
                <w:rStyle w:val="IndexLink"/>
                <w:rtl w:val="true"/>
              </w:rPr>
              <w:t xml:space="preserve">إسماعيل بن عثمان بن أبان </w:t>
            </w:r>
            <w:r>
              <w:rPr>
                <w:rStyle w:val="IndexLink"/>
                <w:rtl w:val="true"/>
              </w:rPr>
              <w:t>:</w:t>
              <w:tab/>
            </w:r>
            <w:r>
              <w:rPr>
                <w:rStyle w:val="IndexLink"/>
              </w:rPr>
              <w:t>356</w:t>
            </w:r>
          </w:hyperlink>
        </w:p>
        <w:p>
          <w:pPr>
            <w:pStyle w:val="Contents3"/>
            <w:tabs>
              <w:tab w:val="clear" w:pos="8459"/>
              <w:tab w:val="right" w:pos="9026" w:leader="dot"/>
            </w:tabs>
            <w:rPr/>
          </w:pPr>
          <w:hyperlink w:anchor="__RefHeading___Toc6299204_2142443653">
            <w:r>
              <w:rPr>
                <w:webHidden/>
                <w:rStyle w:val="IndexLink"/>
                <w:rtl w:val="true"/>
              </w:rPr>
              <w:t xml:space="preserve">[ </w:t>
            </w:r>
            <w:r>
              <w:rPr>
                <w:rStyle w:val="IndexLink"/>
              </w:rPr>
              <w:t>575</w:t>
            </w:r>
            <w:r>
              <w:rPr>
                <w:rStyle w:val="IndexLink"/>
                <w:rtl w:val="true"/>
              </w:rPr>
              <w:t xml:space="preserve"> ] </w:t>
            </w:r>
            <w:r>
              <w:rPr>
                <w:rStyle w:val="IndexLink"/>
                <w:rtl w:val="true"/>
              </w:rPr>
              <w:t xml:space="preserve">إسماعيل بن علي </w:t>
            </w:r>
            <w:r>
              <w:rPr>
                <w:rStyle w:val="IndexLink"/>
                <w:rtl w:val="true"/>
              </w:rPr>
              <w:t>:</w:t>
              <w:tab/>
            </w:r>
            <w:r>
              <w:rPr>
                <w:rStyle w:val="IndexLink"/>
              </w:rPr>
              <w:t>356</w:t>
            </w:r>
          </w:hyperlink>
        </w:p>
        <w:p>
          <w:pPr>
            <w:pStyle w:val="Contents3"/>
            <w:tabs>
              <w:tab w:val="clear" w:pos="8459"/>
              <w:tab w:val="right" w:pos="9026" w:leader="dot"/>
            </w:tabs>
            <w:rPr/>
          </w:pPr>
          <w:hyperlink w:anchor="__RefHeading___Toc6299206_2142443653">
            <w:r>
              <w:rPr>
                <w:webHidden/>
                <w:rStyle w:val="IndexLink"/>
                <w:rtl w:val="true"/>
              </w:rPr>
              <w:t xml:space="preserve">[ </w:t>
            </w:r>
            <w:r>
              <w:rPr>
                <w:rStyle w:val="IndexLink"/>
              </w:rPr>
              <w:t>576</w:t>
            </w:r>
            <w:r>
              <w:rPr>
                <w:rStyle w:val="IndexLink"/>
                <w:rtl w:val="true"/>
              </w:rPr>
              <w:t xml:space="preserve"> ] </w:t>
            </w:r>
            <w:r>
              <w:rPr>
                <w:rStyle w:val="IndexLink"/>
                <w:rtl w:val="true"/>
              </w:rPr>
              <w:t xml:space="preserve">إسماعيل </w:t>
            </w:r>
            <w:r>
              <w:rPr>
                <w:rStyle w:val="IndexLink"/>
                <w:rtl w:val="true"/>
              </w:rPr>
              <w:t xml:space="preserve">* </w:t>
            </w:r>
            <w:r>
              <w:rPr>
                <w:rStyle w:val="IndexLink"/>
                <w:rtl w:val="true"/>
              </w:rPr>
              <w:t xml:space="preserve">بن عليّ بن إسحاق </w:t>
            </w:r>
            <w:r>
              <w:rPr>
                <w:rStyle w:val="IndexLink"/>
                <w:rtl w:val="true"/>
              </w:rPr>
              <w:t>:</w:t>
              <w:tab/>
            </w:r>
            <w:r>
              <w:rPr>
                <w:rStyle w:val="IndexLink"/>
              </w:rPr>
              <w:t>357</w:t>
            </w:r>
          </w:hyperlink>
        </w:p>
        <w:p>
          <w:pPr>
            <w:pStyle w:val="Contents3"/>
            <w:tabs>
              <w:tab w:val="clear" w:pos="8459"/>
              <w:tab w:val="right" w:pos="9026" w:leader="dot"/>
            </w:tabs>
            <w:rPr/>
          </w:pPr>
          <w:hyperlink w:anchor="__RefHeading___Toc6299208_2142443653">
            <w:r>
              <w:rPr>
                <w:webHidden/>
                <w:rStyle w:val="IndexLink"/>
                <w:rtl w:val="true"/>
              </w:rPr>
              <w:t xml:space="preserve">[ </w:t>
            </w:r>
            <w:r>
              <w:rPr>
                <w:rStyle w:val="IndexLink"/>
              </w:rPr>
              <w:t>577</w:t>
            </w:r>
            <w:r>
              <w:rPr>
                <w:rStyle w:val="IndexLink"/>
                <w:rtl w:val="true"/>
              </w:rPr>
              <w:t xml:space="preserve"> ] </w:t>
            </w:r>
            <w:r>
              <w:rPr>
                <w:rStyle w:val="IndexLink"/>
                <w:rtl w:val="true"/>
              </w:rPr>
              <w:t>إسماعيل بن عليّ بن عليّ</w:t>
            </w:r>
            <w:r>
              <w:rPr>
                <w:rStyle w:val="IndexLink"/>
                <w:rtl w:val="true"/>
              </w:rPr>
              <w:tab/>
            </w:r>
            <w:r>
              <w:rPr>
                <w:rStyle w:val="IndexLink"/>
              </w:rPr>
              <w:t>359</w:t>
            </w:r>
          </w:hyperlink>
        </w:p>
        <w:p>
          <w:pPr>
            <w:pStyle w:val="Contents3"/>
            <w:tabs>
              <w:tab w:val="clear" w:pos="8459"/>
              <w:tab w:val="right" w:pos="9026" w:leader="dot"/>
            </w:tabs>
            <w:rPr/>
          </w:pPr>
          <w:hyperlink w:anchor="__RefHeading___Toc6299210_2142443653">
            <w:r>
              <w:rPr>
                <w:webHidden/>
                <w:rStyle w:val="IndexLink"/>
                <w:rtl w:val="true"/>
              </w:rPr>
              <w:t xml:space="preserve">[ </w:t>
            </w:r>
            <w:r>
              <w:rPr>
                <w:rStyle w:val="IndexLink"/>
              </w:rPr>
              <w:t>578</w:t>
            </w:r>
            <w:r>
              <w:rPr>
                <w:rStyle w:val="IndexLink"/>
                <w:rtl w:val="true"/>
              </w:rPr>
              <w:t xml:space="preserve"> ] </w:t>
            </w:r>
            <w:r>
              <w:rPr>
                <w:rStyle w:val="IndexLink"/>
                <w:rtl w:val="true"/>
              </w:rPr>
              <w:t xml:space="preserve">إسماعيل بن عليّ العَمِي </w:t>
            </w:r>
            <w:r>
              <w:rPr>
                <w:rStyle w:val="IndexLink"/>
                <w:rtl w:val="true"/>
              </w:rPr>
              <w:t>:</w:t>
              <w:tab/>
            </w:r>
            <w:r>
              <w:rPr>
                <w:rStyle w:val="IndexLink"/>
              </w:rPr>
              <w:t>360</w:t>
            </w:r>
          </w:hyperlink>
        </w:p>
        <w:p>
          <w:pPr>
            <w:pStyle w:val="Contents3"/>
            <w:tabs>
              <w:tab w:val="clear" w:pos="8459"/>
              <w:tab w:val="right" w:pos="9026" w:leader="dot"/>
            </w:tabs>
            <w:rPr/>
          </w:pPr>
          <w:hyperlink w:anchor="__RefHeading___Toc6299212_2142443653">
            <w:r>
              <w:rPr>
                <w:webHidden/>
                <w:rStyle w:val="IndexLink"/>
                <w:rtl w:val="true"/>
              </w:rPr>
              <w:t xml:space="preserve">[ </w:t>
            </w:r>
            <w:r>
              <w:rPr>
                <w:rStyle w:val="IndexLink"/>
              </w:rPr>
              <w:t>579</w:t>
            </w:r>
            <w:r>
              <w:rPr>
                <w:rStyle w:val="IndexLink"/>
                <w:rtl w:val="true"/>
              </w:rPr>
              <w:t xml:space="preserve"> ] </w:t>
            </w:r>
            <w:r>
              <w:rPr>
                <w:rStyle w:val="IndexLink"/>
                <w:rtl w:val="true"/>
              </w:rPr>
              <w:t xml:space="preserve">إسماعيل بن عليّ </w:t>
            </w:r>
            <w:r>
              <w:rPr>
                <w:rStyle w:val="IndexLink"/>
                <w:rtl w:val="true"/>
              </w:rPr>
              <w:t>:</w:t>
              <w:tab/>
            </w:r>
            <w:r>
              <w:rPr>
                <w:rStyle w:val="IndexLink"/>
              </w:rPr>
              <w:t>361</w:t>
            </w:r>
          </w:hyperlink>
        </w:p>
        <w:p>
          <w:pPr>
            <w:pStyle w:val="Contents3"/>
            <w:tabs>
              <w:tab w:val="clear" w:pos="8459"/>
              <w:tab w:val="right" w:pos="9026" w:leader="dot"/>
            </w:tabs>
            <w:rPr/>
          </w:pPr>
          <w:hyperlink w:anchor="__RefHeading___Toc6299214_2142443653">
            <w:r>
              <w:rPr>
                <w:webHidden/>
                <w:rStyle w:val="IndexLink"/>
                <w:rtl w:val="true"/>
              </w:rPr>
              <w:t xml:space="preserve">[ </w:t>
            </w:r>
            <w:r>
              <w:rPr>
                <w:rStyle w:val="IndexLink"/>
              </w:rPr>
              <w:t>580</w:t>
            </w:r>
            <w:r>
              <w:rPr>
                <w:rStyle w:val="IndexLink"/>
                <w:rtl w:val="true"/>
              </w:rPr>
              <w:t xml:space="preserve"> ] </w:t>
            </w:r>
            <w:r>
              <w:rPr>
                <w:rStyle w:val="IndexLink"/>
                <w:rtl w:val="true"/>
              </w:rPr>
              <w:t xml:space="preserve">إسماعيل بن عليّ المسلي </w:t>
            </w:r>
            <w:r>
              <w:rPr>
                <w:rStyle w:val="IndexLink"/>
                <w:rtl w:val="true"/>
              </w:rPr>
              <w:t>:</w:t>
              <w:tab/>
            </w:r>
            <w:r>
              <w:rPr>
                <w:rStyle w:val="IndexLink"/>
              </w:rPr>
              <w:t>361</w:t>
            </w:r>
          </w:hyperlink>
        </w:p>
        <w:p>
          <w:pPr>
            <w:pStyle w:val="Contents3"/>
            <w:tabs>
              <w:tab w:val="clear" w:pos="8459"/>
              <w:tab w:val="right" w:pos="9026" w:leader="dot"/>
            </w:tabs>
            <w:rPr/>
          </w:pPr>
          <w:hyperlink w:anchor="__RefHeading___Toc6299216_2142443653">
            <w:r>
              <w:rPr>
                <w:webHidden/>
                <w:rStyle w:val="IndexLink"/>
                <w:rtl w:val="true"/>
              </w:rPr>
              <w:t xml:space="preserve">[ </w:t>
            </w:r>
            <w:r>
              <w:rPr>
                <w:rStyle w:val="IndexLink"/>
              </w:rPr>
              <w:t>581</w:t>
            </w:r>
            <w:r>
              <w:rPr>
                <w:rStyle w:val="IndexLink"/>
                <w:rtl w:val="true"/>
              </w:rPr>
              <w:t xml:space="preserve"> ] </w:t>
            </w:r>
            <w:r>
              <w:rPr>
                <w:rStyle w:val="IndexLink"/>
                <w:rtl w:val="true"/>
              </w:rPr>
              <w:t xml:space="preserve">إسماعيل بن عليّ الهمداني </w:t>
            </w:r>
            <w:r>
              <w:rPr>
                <w:rStyle w:val="IndexLink"/>
                <w:rtl w:val="true"/>
              </w:rPr>
              <w:t>:</w:t>
              <w:tab/>
            </w:r>
            <w:r>
              <w:rPr>
                <w:rStyle w:val="IndexLink"/>
              </w:rPr>
              <w:t>361</w:t>
            </w:r>
          </w:hyperlink>
        </w:p>
        <w:p>
          <w:pPr>
            <w:pStyle w:val="Contents3"/>
            <w:tabs>
              <w:tab w:val="clear" w:pos="8459"/>
              <w:tab w:val="right" w:pos="9026" w:leader="dot"/>
            </w:tabs>
            <w:rPr/>
          </w:pPr>
          <w:hyperlink w:anchor="__RefHeading___Toc6299218_2142443653">
            <w:r>
              <w:rPr>
                <w:webHidden/>
                <w:rStyle w:val="IndexLink"/>
                <w:rtl w:val="true"/>
              </w:rPr>
              <w:t xml:space="preserve">[ </w:t>
            </w:r>
            <w:r>
              <w:rPr>
                <w:rStyle w:val="IndexLink"/>
              </w:rPr>
              <w:t>582</w:t>
            </w:r>
            <w:r>
              <w:rPr>
                <w:rStyle w:val="IndexLink"/>
                <w:rtl w:val="true"/>
              </w:rPr>
              <w:t xml:space="preserve"> ] </w:t>
            </w:r>
            <w:r>
              <w:rPr>
                <w:rStyle w:val="IndexLink"/>
                <w:rtl w:val="true"/>
              </w:rPr>
              <w:t xml:space="preserve">إسماعيل </w:t>
            </w:r>
            <w:r>
              <w:rPr>
                <w:rStyle w:val="IndexLink"/>
                <w:rtl w:val="true"/>
              </w:rPr>
              <w:t xml:space="preserve">* </w:t>
            </w:r>
            <w:r>
              <w:rPr>
                <w:rStyle w:val="IndexLink"/>
                <w:rtl w:val="true"/>
              </w:rPr>
              <w:t xml:space="preserve">بن عمّار الصيرفي </w:t>
            </w:r>
            <w:r>
              <w:rPr>
                <w:rStyle w:val="IndexLink"/>
                <w:rtl w:val="true"/>
              </w:rPr>
              <w:t>:</w:t>
              <w:tab/>
            </w:r>
            <w:r>
              <w:rPr>
                <w:rStyle w:val="IndexLink"/>
              </w:rPr>
              <w:t>361</w:t>
            </w:r>
          </w:hyperlink>
        </w:p>
        <w:p>
          <w:pPr>
            <w:pStyle w:val="Contents3"/>
            <w:tabs>
              <w:tab w:val="clear" w:pos="8459"/>
              <w:tab w:val="right" w:pos="9026" w:leader="dot"/>
            </w:tabs>
            <w:rPr/>
          </w:pPr>
          <w:hyperlink w:anchor="__RefHeading___Toc6299220_2142443653">
            <w:r>
              <w:rPr>
                <w:webHidden/>
                <w:rStyle w:val="IndexLink"/>
                <w:rtl w:val="true"/>
              </w:rPr>
              <w:t xml:space="preserve">[ </w:t>
            </w:r>
            <w:r>
              <w:rPr>
                <w:rStyle w:val="IndexLink"/>
              </w:rPr>
              <w:t>583</w:t>
            </w:r>
            <w:r>
              <w:rPr>
                <w:rStyle w:val="IndexLink"/>
                <w:rtl w:val="true"/>
              </w:rPr>
              <w:t xml:space="preserve"> ] </w:t>
            </w:r>
            <w:r>
              <w:rPr>
                <w:rStyle w:val="IndexLink"/>
                <w:rtl w:val="true"/>
              </w:rPr>
              <w:t>إسماعيل بن عمر بن أبان</w:t>
            </w:r>
            <w:r>
              <w:rPr>
                <w:rStyle w:val="IndexLink"/>
                <w:rtl w:val="true"/>
              </w:rPr>
              <w:t>.</w:t>
              <w:tab/>
            </w:r>
            <w:r>
              <w:rPr>
                <w:rStyle w:val="IndexLink"/>
              </w:rPr>
              <w:t>362</w:t>
            </w:r>
          </w:hyperlink>
        </w:p>
        <w:p>
          <w:pPr>
            <w:pStyle w:val="Contents3"/>
            <w:tabs>
              <w:tab w:val="clear" w:pos="8459"/>
              <w:tab w:val="right" w:pos="9026" w:leader="dot"/>
            </w:tabs>
            <w:rPr/>
          </w:pPr>
          <w:hyperlink w:anchor="__RefHeading___Toc6299222_2142443653">
            <w:r>
              <w:rPr>
                <w:webHidden/>
                <w:rStyle w:val="IndexLink"/>
                <w:rtl w:val="true"/>
              </w:rPr>
              <w:t xml:space="preserve">[ </w:t>
            </w:r>
            <w:r>
              <w:rPr>
                <w:rStyle w:val="IndexLink"/>
              </w:rPr>
              <w:t>584</w:t>
            </w:r>
            <w:r>
              <w:rPr>
                <w:rStyle w:val="IndexLink"/>
                <w:rtl w:val="true"/>
              </w:rPr>
              <w:t xml:space="preserve"> ] </w:t>
            </w:r>
            <w:r>
              <w:rPr>
                <w:rStyle w:val="IndexLink"/>
                <w:rtl w:val="true"/>
              </w:rPr>
              <w:t xml:space="preserve">إسماعيل بن الفضل بن يعقوب </w:t>
            </w:r>
            <w:r>
              <w:rPr>
                <w:rStyle w:val="IndexLink"/>
                <w:rtl w:val="true"/>
              </w:rPr>
              <w:t>:</w:t>
              <w:tab/>
            </w:r>
            <w:r>
              <w:rPr>
                <w:rStyle w:val="IndexLink"/>
              </w:rPr>
              <w:t>364</w:t>
            </w:r>
          </w:hyperlink>
        </w:p>
        <w:p>
          <w:pPr>
            <w:pStyle w:val="Contents3"/>
            <w:tabs>
              <w:tab w:val="clear" w:pos="8459"/>
              <w:tab w:val="right" w:pos="9026" w:leader="dot"/>
            </w:tabs>
            <w:rPr/>
          </w:pPr>
          <w:hyperlink w:anchor="__RefHeading___Toc6299224_2142443653">
            <w:r>
              <w:rPr>
                <w:webHidden/>
                <w:rStyle w:val="IndexLink"/>
                <w:rtl w:val="true"/>
              </w:rPr>
              <w:t xml:space="preserve">[ </w:t>
            </w:r>
            <w:r>
              <w:rPr>
                <w:rStyle w:val="IndexLink"/>
              </w:rPr>
              <w:t>585</w:t>
            </w:r>
            <w:r>
              <w:rPr>
                <w:rStyle w:val="IndexLink"/>
                <w:rtl w:val="true"/>
              </w:rPr>
              <w:t xml:space="preserve"> ] </w:t>
            </w:r>
            <w:r>
              <w:rPr>
                <w:rStyle w:val="IndexLink"/>
                <w:rtl w:val="true"/>
              </w:rPr>
              <w:t xml:space="preserve">إسماعيل بن قتيبة </w:t>
            </w:r>
            <w:r>
              <w:rPr>
                <w:rStyle w:val="IndexLink"/>
                <w:rtl w:val="true"/>
              </w:rPr>
              <w:t>:</w:t>
              <w:tab/>
            </w:r>
            <w:r>
              <w:rPr>
                <w:rStyle w:val="IndexLink"/>
              </w:rPr>
              <w:t>366</w:t>
            </w:r>
          </w:hyperlink>
        </w:p>
        <w:p>
          <w:pPr>
            <w:pStyle w:val="Contents3"/>
            <w:tabs>
              <w:tab w:val="clear" w:pos="8459"/>
              <w:tab w:val="right" w:pos="9026" w:leader="dot"/>
            </w:tabs>
            <w:rPr/>
          </w:pPr>
          <w:hyperlink w:anchor="__RefHeading___Toc6299226_2142443653">
            <w:r>
              <w:rPr>
                <w:webHidden/>
                <w:rStyle w:val="IndexLink"/>
                <w:rtl w:val="true"/>
              </w:rPr>
              <w:t xml:space="preserve">[ </w:t>
            </w:r>
            <w:r>
              <w:rPr>
                <w:rStyle w:val="IndexLink"/>
              </w:rPr>
              <w:t>586</w:t>
            </w:r>
            <w:r>
              <w:rPr>
                <w:rStyle w:val="IndexLink"/>
                <w:rtl w:val="true"/>
              </w:rPr>
              <w:t xml:space="preserve"> ] </w:t>
            </w:r>
            <w:r>
              <w:rPr>
                <w:rStyle w:val="IndexLink"/>
                <w:rtl w:val="true"/>
              </w:rPr>
              <w:t xml:space="preserve">إسماعيل بن قدامة بن حماطة </w:t>
            </w:r>
            <w:r>
              <w:rPr>
                <w:rStyle w:val="IndexLink"/>
                <w:rtl w:val="true"/>
              </w:rPr>
              <w:t>:</w:t>
              <w:tab/>
            </w:r>
            <w:r>
              <w:rPr>
                <w:rStyle w:val="IndexLink"/>
              </w:rPr>
              <w:t>366</w:t>
            </w:r>
          </w:hyperlink>
        </w:p>
        <w:p>
          <w:pPr>
            <w:pStyle w:val="Contents3"/>
            <w:tabs>
              <w:tab w:val="clear" w:pos="8459"/>
              <w:tab w:val="right" w:pos="9026" w:leader="dot"/>
            </w:tabs>
            <w:rPr/>
          </w:pPr>
          <w:hyperlink w:anchor="__RefHeading___Toc6299228_2142443653">
            <w:r>
              <w:rPr>
                <w:webHidden/>
                <w:rStyle w:val="IndexLink"/>
                <w:rtl w:val="true"/>
              </w:rPr>
              <w:t xml:space="preserve">[ </w:t>
            </w:r>
            <w:r>
              <w:rPr>
                <w:rStyle w:val="IndexLink"/>
              </w:rPr>
              <w:t>587</w:t>
            </w:r>
            <w:r>
              <w:rPr>
                <w:rStyle w:val="IndexLink"/>
                <w:rtl w:val="true"/>
              </w:rPr>
              <w:t xml:space="preserve"> ] </w:t>
            </w:r>
            <w:r>
              <w:rPr>
                <w:rStyle w:val="IndexLink"/>
                <w:rtl w:val="true"/>
              </w:rPr>
              <w:t xml:space="preserve">إسماعيل القصير </w:t>
            </w:r>
            <w:r>
              <w:rPr>
                <w:rStyle w:val="IndexLink"/>
                <w:rtl w:val="true"/>
              </w:rPr>
              <w:t>:</w:t>
              <w:tab/>
            </w:r>
            <w:r>
              <w:rPr>
                <w:rStyle w:val="IndexLink"/>
              </w:rPr>
              <w:t>366</w:t>
            </w:r>
          </w:hyperlink>
        </w:p>
        <w:p>
          <w:pPr>
            <w:pStyle w:val="Contents3"/>
            <w:tabs>
              <w:tab w:val="clear" w:pos="8459"/>
              <w:tab w:val="right" w:pos="9026" w:leader="dot"/>
            </w:tabs>
            <w:rPr/>
          </w:pPr>
          <w:hyperlink w:anchor="__RefHeading___Toc6299230_2142443653">
            <w:r>
              <w:rPr>
                <w:webHidden/>
                <w:rStyle w:val="IndexLink"/>
                <w:rtl w:val="true"/>
              </w:rPr>
              <w:t xml:space="preserve">[ </w:t>
            </w:r>
            <w:r>
              <w:rPr>
                <w:rStyle w:val="IndexLink"/>
              </w:rPr>
              <w:t>588</w:t>
            </w:r>
            <w:r>
              <w:rPr>
                <w:rStyle w:val="IndexLink"/>
                <w:rtl w:val="true"/>
              </w:rPr>
              <w:t xml:space="preserve"> ] </w:t>
            </w:r>
            <w:r>
              <w:rPr>
                <w:rStyle w:val="IndexLink"/>
                <w:rtl w:val="true"/>
              </w:rPr>
              <w:t xml:space="preserve">إسماعيل بن كثير البكري </w:t>
            </w:r>
            <w:r>
              <w:rPr>
                <w:rStyle w:val="IndexLink"/>
                <w:rtl w:val="true"/>
              </w:rPr>
              <w:t>:</w:t>
              <w:tab/>
            </w:r>
            <w:r>
              <w:rPr>
                <w:rStyle w:val="IndexLink"/>
              </w:rPr>
              <w:t>366</w:t>
            </w:r>
          </w:hyperlink>
        </w:p>
        <w:p>
          <w:pPr>
            <w:pStyle w:val="Contents3"/>
            <w:tabs>
              <w:tab w:val="clear" w:pos="8459"/>
              <w:tab w:val="right" w:pos="9026" w:leader="dot"/>
            </w:tabs>
            <w:rPr/>
          </w:pPr>
          <w:hyperlink w:anchor="__RefHeading___Toc6299232_2142443653">
            <w:r>
              <w:rPr>
                <w:webHidden/>
                <w:rStyle w:val="IndexLink"/>
                <w:rtl w:val="true"/>
              </w:rPr>
              <w:t xml:space="preserve">[ </w:t>
            </w:r>
            <w:r>
              <w:rPr>
                <w:rStyle w:val="IndexLink"/>
              </w:rPr>
              <w:t>589</w:t>
            </w:r>
            <w:r>
              <w:rPr>
                <w:rStyle w:val="IndexLink"/>
                <w:rtl w:val="true"/>
              </w:rPr>
              <w:t xml:space="preserve"> ] </w:t>
            </w:r>
            <w:r>
              <w:rPr>
                <w:rStyle w:val="IndexLink"/>
                <w:rtl w:val="true"/>
              </w:rPr>
              <w:t xml:space="preserve">إسماعيل بن كثير السلمي </w:t>
            </w:r>
            <w:r>
              <w:rPr>
                <w:rStyle w:val="IndexLink"/>
                <w:rtl w:val="true"/>
              </w:rPr>
              <w:t>:</w:t>
              <w:tab/>
            </w:r>
            <w:r>
              <w:rPr>
                <w:rStyle w:val="IndexLink"/>
              </w:rPr>
              <w:t>366</w:t>
            </w:r>
          </w:hyperlink>
        </w:p>
        <w:p>
          <w:pPr>
            <w:pStyle w:val="Contents3"/>
            <w:tabs>
              <w:tab w:val="clear" w:pos="8459"/>
              <w:tab w:val="right" w:pos="9026" w:leader="dot"/>
            </w:tabs>
            <w:rPr/>
          </w:pPr>
          <w:hyperlink w:anchor="__RefHeading___Toc6299234_2142443653">
            <w:r>
              <w:rPr>
                <w:webHidden/>
                <w:rStyle w:val="IndexLink"/>
                <w:rtl w:val="true"/>
              </w:rPr>
              <w:t xml:space="preserve">[ </w:t>
            </w:r>
            <w:r>
              <w:rPr>
                <w:rStyle w:val="IndexLink"/>
              </w:rPr>
              <w:t>590</w:t>
            </w:r>
            <w:r>
              <w:rPr>
                <w:rStyle w:val="IndexLink"/>
                <w:rtl w:val="true"/>
              </w:rPr>
              <w:t xml:space="preserve"> ] </w:t>
            </w:r>
            <w:r>
              <w:rPr>
                <w:rStyle w:val="IndexLink"/>
                <w:rtl w:val="true"/>
              </w:rPr>
              <w:t xml:space="preserve">إسماعيل بن كثير العجلي </w:t>
            </w:r>
            <w:r>
              <w:rPr>
                <w:rStyle w:val="IndexLink"/>
                <w:rtl w:val="true"/>
              </w:rPr>
              <w:t>:</w:t>
              <w:tab/>
            </w:r>
            <w:r>
              <w:rPr>
                <w:rStyle w:val="IndexLink"/>
              </w:rPr>
              <w:t>366</w:t>
            </w:r>
          </w:hyperlink>
        </w:p>
        <w:p>
          <w:pPr>
            <w:pStyle w:val="Contents3"/>
            <w:tabs>
              <w:tab w:val="clear" w:pos="8459"/>
              <w:tab w:val="right" w:pos="9026" w:leader="dot"/>
            </w:tabs>
            <w:rPr/>
          </w:pPr>
          <w:hyperlink w:anchor="__RefHeading___Toc6299236_2142443653">
            <w:r>
              <w:rPr>
                <w:webHidden/>
                <w:rStyle w:val="IndexLink"/>
                <w:rtl w:val="true"/>
              </w:rPr>
              <w:t xml:space="preserve">[ </w:t>
            </w:r>
            <w:r>
              <w:rPr>
                <w:rStyle w:val="IndexLink"/>
              </w:rPr>
              <w:t>591</w:t>
            </w:r>
            <w:r>
              <w:rPr>
                <w:rStyle w:val="IndexLink"/>
                <w:rtl w:val="true"/>
              </w:rPr>
              <w:t xml:space="preserve"> ] </w:t>
            </w:r>
            <w:r>
              <w:rPr>
                <w:rStyle w:val="IndexLink"/>
                <w:rtl w:val="true"/>
              </w:rPr>
              <w:t xml:space="preserve">إسماعيل بن محمّد بن إسحاق </w:t>
            </w:r>
            <w:r>
              <w:rPr>
                <w:rStyle w:val="IndexLink"/>
                <w:rtl w:val="true"/>
              </w:rPr>
              <w:t>:</w:t>
              <w:tab/>
            </w:r>
            <w:r>
              <w:rPr>
                <w:rStyle w:val="IndexLink"/>
              </w:rPr>
              <w:t>367</w:t>
            </w:r>
          </w:hyperlink>
        </w:p>
        <w:p>
          <w:pPr>
            <w:pStyle w:val="Contents3"/>
            <w:tabs>
              <w:tab w:val="clear" w:pos="8459"/>
              <w:tab w:val="right" w:pos="9026" w:leader="dot"/>
            </w:tabs>
            <w:rPr/>
          </w:pPr>
          <w:hyperlink w:anchor="__RefHeading___Toc6299238_2142443653">
            <w:r>
              <w:rPr>
                <w:webHidden/>
                <w:rStyle w:val="IndexLink"/>
                <w:rtl w:val="true"/>
              </w:rPr>
              <w:t xml:space="preserve">[ </w:t>
            </w:r>
            <w:r>
              <w:rPr>
                <w:rStyle w:val="IndexLink"/>
              </w:rPr>
              <w:t>592</w:t>
            </w:r>
            <w:r>
              <w:rPr>
                <w:rStyle w:val="IndexLink"/>
                <w:rtl w:val="true"/>
              </w:rPr>
              <w:t xml:space="preserve"> ] </w:t>
            </w:r>
            <w:r>
              <w:rPr>
                <w:rStyle w:val="IndexLink"/>
                <w:rtl w:val="true"/>
              </w:rPr>
              <w:t xml:space="preserve">إسماعيل بن محمّد الأسكاف </w:t>
            </w:r>
            <w:r>
              <w:rPr>
                <w:rStyle w:val="IndexLink"/>
                <w:rtl w:val="true"/>
              </w:rPr>
              <w:t>:</w:t>
              <w:tab/>
            </w:r>
            <w:r>
              <w:rPr>
                <w:rStyle w:val="IndexLink"/>
              </w:rPr>
              <w:t>367</w:t>
            </w:r>
          </w:hyperlink>
        </w:p>
        <w:p>
          <w:pPr>
            <w:pStyle w:val="Contents3"/>
            <w:tabs>
              <w:tab w:val="clear" w:pos="8459"/>
              <w:tab w:val="right" w:pos="9026" w:leader="dot"/>
            </w:tabs>
            <w:rPr/>
          </w:pPr>
          <w:hyperlink w:anchor="__RefHeading___Toc6299240_2142443653">
            <w:r>
              <w:rPr>
                <w:webHidden/>
                <w:rStyle w:val="IndexLink"/>
                <w:rtl w:val="true"/>
              </w:rPr>
              <w:t xml:space="preserve">[ </w:t>
            </w:r>
            <w:r>
              <w:rPr>
                <w:rStyle w:val="IndexLink"/>
              </w:rPr>
              <w:t>593</w:t>
            </w:r>
            <w:r>
              <w:rPr>
                <w:rStyle w:val="IndexLink"/>
                <w:rtl w:val="true"/>
              </w:rPr>
              <w:t xml:space="preserve"> ] </w:t>
            </w:r>
            <w:r>
              <w:rPr>
                <w:rStyle w:val="IndexLink"/>
                <w:rtl w:val="true"/>
              </w:rPr>
              <w:t xml:space="preserve">إسماعيل بن محمّد بن إسماعيل </w:t>
            </w:r>
            <w:r>
              <w:rPr>
                <w:rStyle w:val="IndexLink"/>
                <w:rtl w:val="true"/>
              </w:rPr>
              <w:t>:</w:t>
              <w:tab/>
            </w:r>
            <w:r>
              <w:rPr>
                <w:rStyle w:val="IndexLink"/>
              </w:rPr>
              <w:t>367</w:t>
            </w:r>
          </w:hyperlink>
        </w:p>
        <w:p>
          <w:pPr>
            <w:pStyle w:val="Contents3"/>
            <w:tabs>
              <w:tab w:val="clear" w:pos="8459"/>
              <w:tab w:val="right" w:pos="9026" w:leader="dot"/>
            </w:tabs>
            <w:rPr/>
          </w:pPr>
          <w:hyperlink w:anchor="__RefHeading___Toc6299242_2142443653">
            <w:r>
              <w:rPr>
                <w:webHidden/>
                <w:rStyle w:val="IndexLink"/>
                <w:rtl w:val="true"/>
              </w:rPr>
              <w:t xml:space="preserve">[ </w:t>
            </w:r>
            <w:r>
              <w:rPr>
                <w:rStyle w:val="IndexLink"/>
              </w:rPr>
              <w:t>594</w:t>
            </w:r>
            <w:r>
              <w:rPr>
                <w:rStyle w:val="IndexLink"/>
                <w:rtl w:val="true"/>
              </w:rPr>
              <w:t xml:space="preserve"> ] </w:t>
            </w:r>
            <w:r>
              <w:rPr>
                <w:rStyle w:val="IndexLink"/>
                <w:rtl w:val="true"/>
              </w:rPr>
              <w:t xml:space="preserve">إسماعيل </w:t>
            </w:r>
            <w:r>
              <w:rPr>
                <w:rStyle w:val="IndexLink"/>
                <w:rtl w:val="true"/>
              </w:rPr>
              <w:t xml:space="preserve">* </w:t>
            </w:r>
            <w:r>
              <w:rPr>
                <w:rStyle w:val="IndexLink"/>
                <w:rtl w:val="true"/>
              </w:rPr>
              <w:t xml:space="preserve">بن محمّد الحِمْيَري </w:t>
            </w:r>
            <w:r>
              <w:rPr>
                <w:rStyle w:val="IndexLink"/>
                <w:rtl w:val="true"/>
              </w:rPr>
              <w:t>:</w:t>
              <w:tab/>
            </w:r>
            <w:r>
              <w:rPr>
                <w:rStyle w:val="IndexLink"/>
              </w:rPr>
              <w:t>369</w:t>
            </w:r>
          </w:hyperlink>
        </w:p>
        <w:p>
          <w:pPr>
            <w:pStyle w:val="Contents3"/>
            <w:tabs>
              <w:tab w:val="clear" w:pos="8459"/>
              <w:tab w:val="right" w:pos="9026" w:leader="dot"/>
            </w:tabs>
            <w:rPr/>
          </w:pPr>
          <w:hyperlink w:anchor="__RefHeading___Toc6299244_2142443653">
            <w:r>
              <w:rPr>
                <w:webHidden/>
                <w:rStyle w:val="IndexLink"/>
                <w:rtl w:val="true"/>
              </w:rPr>
              <w:t xml:space="preserve">[ </w:t>
            </w:r>
            <w:r>
              <w:rPr>
                <w:rStyle w:val="IndexLink"/>
              </w:rPr>
              <w:t>595</w:t>
            </w:r>
            <w:r>
              <w:rPr>
                <w:rStyle w:val="IndexLink"/>
                <w:rtl w:val="true"/>
              </w:rPr>
              <w:t xml:space="preserve"> ] </w:t>
            </w:r>
            <w:r>
              <w:rPr>
                <w:rStyle w:val="IndexLink"/>
                <w:rtl w:val="true"/>
              </w:rPr>
              <w:t xml:space="preserve">إسماعيل بن محمّد </w:t>
            </w:r>
            <w:r>
              <w:rPr>
                <w:rStyle w:val="IndexLink"/>
                <w:rtl w:val="true"/>
              </w:rPr>
              <w:t>:</w:t>
              <w:tab/>
            </w:r>
            <w:r>
              <w:rPr>
                <w:rStyle w:val="IndexLink"/>
              </w:rPr>
              <w:t>376</w:t>
            </w:r>
          </w:hyperlink>
        </w:p>
        <w:p>
          <w:pPr>
            <w:pStyle w:val="Contents3"/>
            <w:tabs>
              <w:tab w:val="clear" w:pos="8459"/>
              <w:tab w:val="right" w:pos="9026" w:leader="dot"/>
            </w:tabs>
            <w:rPr/>
          </w:pPr>
          <w:hyperlink w:anchor="__RefHeading___Toc6299246_2142443653">
            <w:r>
              <w:rPr>
                <w:webHidden/>
                <w:rStyle w:val="IndexLink"/>
                <w:rtl w:val="true"/>
              </w:rPr>
              <w:t xml:space="preserve">[ </w:t>
            </w:r>
            <w:r>
              <w:rPr>
                <w:rStyle w:val="IndexLink"/>
              </w:rPr>
              <w:t>596</w:t>
            </w:r>
            <w:r>
              <w:rPr>
                <w:rStyle w:val="IndexLink"/>
                <w:rtl w:val="true"/>
              </w:rPr>
              <w:t xml:space="preserve"> ] </w:t>
            </w:r>
            <w:r>
              <w:rPr>
                <w:rStyle w:val="IndexLink"/>
                <w:rtl w:val="true"/>
              </w:rPr>
              <w:t xml:space="preserve">إسماعيل </w:t>
            </w:r>
            <w:r>
              <w:rPr>
                <w:rStyle w:val="IndexLink"/>
                <w:rtl w:val="true"/>
              </w:rPr>
              <w:t xml:space="preserve">* </w:t>
            </w:r>
            <w:r>
              <w:rPr>
                <w:rStyle w:val="IndexLink"/>
                <w:rtl w:val="true"/>
              </w:rPr>
              <w:t>بن محمّد المنقري</w:t>
            </w:r>
            <w:r>
              <w:rPr>
                <w:rStyle w:val="IndexLink"/>
                <w:rtl w:val="true"/>
              </w:rPr>
              <w:tab/>
            </w:r>
            <w:r>
              <w:rPr>
                <w:rStyle w:val="IndexLink"/>
              </w:rPr>
              <w:t>376</w:t>
            </w:r>
          </w:hyperlink>
        </w:p>
        <w:p>
          <w:pPr>
            <w:pStyle w:val="Contents3"/>
            <w:tabs>
              <w:tab w:val="clear" w:pos="8459"/>
              <w:tab w:val="right" w:pos="9026" w:leader="dot"/>
            </w:tabs>
            <w:rPr/>
          </w:pPr>
          <w:hyperlink w:anchor="__RefHeading___Toc6299248_2142443653">
            <w:r>
              <w:rPr>
                <w:webHidden/>
                <w:rStyle w:val="IndexLink"/>
                <w:rtl w:val="true"/>
              </w:rPr>
              <w:t xml:space="preserve">[ </w:t>
            </w:r>
            <w:r>
              <w:rPr>
                <w:rStyle w:val="IndexLink"/>
              </w:rPr>
              <w:t>597</w:t>
            </w:r>
            <w:r>
              <w:rPr>
                <w:rStyle w:val="IndexLink"/>
                <w:rtl w:val="true"/>
              </w:rPr>
              <w:t xml:space="preserve"> ] </w:t>
            </w:r>
            <w:r>
              <w:rPr>
                <w:rStyle w:val="IndexLink"/>
                <w:rtl w:val="true"/>
              </w:rPr>
              <w:t xml:space="preserve">إسماعيل بن محمّد بن موسى </w:t>
            </w:r>
            <w:r>
              <w:rPr>
                <w:rStyle w:val="IndexLink"/>
                <w:rtl w:val="true"/>
              </w:rPr>
              <w:t>:</w:t>
              <w:tab/>
            </w:r>
            <w:r>
              <w:rPr>
                <w:rStyle w:val="IndexLink"/>
              </w:rPr>
              <w:t>377</w:t>
            </w:r>
          </w:hyperlink>
        </w:p>
        <w:p>
          <w:pPr>
            <w:pStyle w:val="Contents3"/>
            <w:tabs>
              <w:tab w:val="clear" w:pos="8459"/>
              <w:tab w:val="right" w:pos="9026" w:leader="dot"/>
            </w:tabs>
            <w:rPr/>
          </w:pPr>
          <w:hyperlink w:anchor="__RefHeading___Toc6299250_2142443653">
            <w:r>
              <w:rPr>
                <w:webHidden/>
                <w:rStyle w:val="IndexLink"/>
                <w:rtl w:val="true"/>
              </w:rPr>
              <w:t xml:space="preserve">[ </w:t>
            </w:r>
            <w:r>
              <w:rPr>
                <w:rStyle w:val="IndexLink"/>
              </w:rPr>
              <w:t>598</w:t>
            </w:r>
            <w:r>
              <w:rPr>
                <w:rStyle w:val="IndexLink"/>
                <w:rtl w:val="true"/>
              </w:rPr>
              <w:t xml:space="preserve"> ] </w:t>
            </w:r>
            <w:r>
              <w:rPr>
                <w:rStyle w:val="IndexLink"/>
                <w:rtl w:val="true"/>
              </w:rPr>
              <w:t xml:space="preserve">إسماعيل بن محمّد الهمري </w:t>
            </w:r>
            <w:r>
              <w:rPr>
                <w:rStyle w:val="IndexLink"/>
                <w:rtl w:val="true"/>
              </w:rPr>
              <w:t>:</w:t>
              <w:tab/>
            </w:r>
            <w:r>
              <w:rPr>
                <w:rStyle w:val="IndexLink"/>
              </w:rPr>
              <w:t>377</w:t>
            </w:r>
          </w:hyperlink>
        </w:p>
        <w:p>
          <w:pPr>
            <w:pStyle w:val="Contents3"/>
            <w:tabs>
              <w:tab w:val="clear" w:pos="8459"/>
              <w:tab w:val="right" w:pos="9026" w:leader="dot"/>
            </w:tabs>
            <w:rPr/>
          </w:pPr>
          <w:hyperlink w:anchor="__RefHeading___Toc6299252_2142443653">
            <w:r>
              <w:rPr>
                <w:webHidden/>
                <w:rStyle w:val="IndexLink"/>
                <w:rtl w:val="true"/>
              </w:rPr>
              <w:t xml:space="preserve">[ </w:t>
            </w:r>
            <w:r>
              <w:rPr>
                <w:rStyle w:val="IndexLink"/>
              </w:rPr>
              <w:t>599</w:t>
            </w:r>
            <w:r>
              <w:rPr>
                <w:rStyle w:val="IndexLink"/>
                <w:rtl w:val="true"/>
              </w:rPr>
              <w:t xml:space="preserve"> ] </w:t>
            </w:r>
            <w:r>
              <w:rPr>
                <w:rStyle w:val="IndexLink"/>
                <w:rtl w:val="true"/>
              </w:rPr>
              <w:t xml:space="preserve">إسماعيل </w:t>
            </w:r>
            <w:r>
              <w:rPr>
                <w:rStyle w:val="IndexLink"/>
                <w:rtl w:val="true"/>
              </w:rPr>
              <w:t xml:space="preserve">* </w:t>
            </w:r>
            <w:r>
              <w:rPr>
                <w:rStyle w:val="IndexLink"/>
                <w:rtl w:val="true"/>
              </w:rPr>
              <w:t xml:space="preserve">بن مرار </w:t>
            </w:r>
            <w:r>
              <w:rPr>
                <w:rStyle w:val="IndexLink"/>
                <w:rtl w:val="true"/>
              </w:rPr>
              <w:t>:</w:t>
              <w:tab/>
            </w:r>
            <w:r>
              <w:rPr>
                <w:rStyle w:val="IndexLink"/>
              </w:rPr>
              <w:t>377</w:t>
            </w:r>
          </w:hyperlink>
        </w:p>
        <w:p>
          <w:pPr>
            <w:pStyle w:val="Contents3"/>
            <w:tabs>
              <w:tab w:val="clear" w:pos="8459"/>
              <w:tab w:val="right" w:pos="9026" w:leader="dot"/>
            </w:tabs>
            <w:rPr/>
          </w:pPr>
          <w:hyperlink w:anchor="__RefHeading___Toc6299254_2142443653">
            <w:r>
              <w:rPr>
                <w:webHidden/>
                <w:rStyle w:val="IndexLink"/>
                <w:rtl w:val="true"/>
              </w:rPr>
              <w:t xml:space="preserve">[ </w:t>
            </w:r>
            <w:r>
              <w:rPr>
                <w:rStyle w:val="IndexLink"/>
              </w:rPr>
              <w:t>600</w:t>
            </w:r>
            <w:r>
              <w:rPr>
                <w:rStyle w:val="IndexLink"/>
                <w:rtl w:val="true"/>
              </w:rPr>
              <w:t xml:space="preserve"> ] </w:t>
            </w:r>
            <w:r>
              <w:rPr>
                <w:rStyle w:val="IndexLink"/>
                <w:rtl w:val="true"/>
              </w:rPr>
              <w:t xml:space="preserve">إسماعيل بن مسلم </w:t>
            </w:r>
            <w:r>
              <w:rPr>
                <w:rStyle w:val="IndexLink"/>
                <w:rtl w:val="true"/>
              </w:rPr>
              <w:t>:</w:t>
              <w:tab/>
            </w:r>
            <w:r>
              <w:rPr>
                <w:rStyle w:val="IndexLink"/>
              </w:rPr>
              <w:t>378</w:t>
            </w:r>
          </w:hyperlink>
        </w:p>
        <w:p>
          <w:pPr>
            <w:pStyle w:val="Contents3"/>
            <w:tabs>
              <w:tab w:val="clear" w:pos="8459"/>
              <w:tab w:val="right" w:pos="9026" w:leader="dot"/>
            </w:tabs>
            <w:rPr/>
          </w:pPr>
          <w:hyperlink w:anchor="__RefHeading___Toc6299256_2142443653">
            <w:r>
              <w:rPr>
                <w:webHidden/>
                <w:rStyle w:val="IndexLink"/>
                <w:rtl w:val="true"/>
              </w:rPr>
              <w:t xml:space="preserve">[ </w:t>
            </w:r>
            <w:r>
              <w:rPr>
                <w:rStyle w:val="IndexLink"/>
              </w:rPr>
              <w:t>601</w:t>
            </w:r>
            <w:r>
              <w:rPr>
                <w:rStyle w:val="IndexLink"/>
                <w:rtl w:val="true"/>
              </w:rPr>
              <w:t xml:space="preserve"> ] </w:t>
            </w:r>
            <w:r>
              <w:rPr>
                <w:rStyle w:val="IndexLink"/>
                <w:rtl w:val="true"/>
              </w:rPr>
              <w:t xml:space="preserve">إسماعيل بن مسلم المكي </w:t>
            </w:r>
            <w:r>
              <w:rPr>
                <w:rStyle w:val="IndexLink"/>
                <w:rtl w:val="true"/>
              </w:rPr>
              <w:t>:</w:t>
              <w:tab/>
            </w:r>
            <w:r>
              <w:rPr>
                <w:rStyle w:val="IndexLink"/>
              </w:rPr>
              <w:t>378</w:t>
            </w:r>
          </w:hyperlink>
        </w:p>
        <w:p>
          <w:pPr>
            <w:pStyle w:val="Contents3"/>
            <w:tabs>
              <w:tab w:val="clear" w:pos="8459"/>
              <w:tab w:val="right" w:pos="9026" w:leader="dot"/>
            </w:tabs>
            <w:rPr/>
          </w:pPr>
          <w:hyperlink w:anchor="__RefHeading___Toc6299258_2142443653">
            <w:r>
              <w:rPr>
                <w:webHidden/>
                <w:rStyle w:val="IndexLink"/>
                <w:rtl w:val="true"/>
              </w:rPr>
              <w:t xml:space="preserve">[ </w:t>
            </w:r>
            <w:r>
              <w:rPr>
                <w:rStyle w:val="IndexLink"/>
              </w:rPr>
              <w:t>602</w:t>
            </w:r>
            <w:r>
              <w:rPr>
                <w:rStyle w:val="IndexLink"/>
                <w:rtl w:val="true"/>
              </w:rPr>
              <w:t xml:space="preserve"> ] </w:t>
            </w:r>
            <w:r>
              <w:rPr>
                <w:rStyle w:val="IndexLink"/>
                <w:rtl w:val="true"/>
              </w:rPr>
              <w:t xml:space="preserve">إسماعيل </w:t>
            </w:r>
            <w:r>
              <w:rPr>
                <w:rStyle w:val="IndexLink"/>
                <w:rtl w:val="true"/>
              </w:rPr>
              <w:t xml:space="preserve">* </w:t>
            </w:r>
            <w:r>
              <w:rPr>
                <w:rStyle w:val="IndexLink"/>
                <w:rtl w:val="true"/>
              </w:rPr>
              <w:t xml:space="preserve">بن موسى بن جعفر </w:t>
            </w:r>
            <w:r>
              <w:rPr>
                <w:rStyle w:val="IndexLink"/>
                <w:rtl w:val="true"/>
              </w:rPr>
              <w:t>:</w:t>
              <w:tab/>
            </w:r>
            <w:r>
              <w:rPr>
                <w:rStyle w:val="IndexLink"/>
              </w:rPr>
              <w:t>379</w:t>
            </w:r>
          </w:hyperlink>
        </w:p>
        <w:p>
          <w:pPr>
            <w:pStyle w:val="Contents3"/>
            <w:tabs>
              <w:tab w:val="clear" w:pos="8459"/>
              <w:tab w:val="right" w:pos="9026" w:leader="dot"/>
            </w:tabs>
            <w:rPr/>
          </w:pPr>
          <w:hyperlink w:anchor="__RefHeading___Toc6299260_2142443653">
            <w:r>
              <w:rPr>
                <w:webHidden/>
                <w:rStyle w:val="IndexLink"/>
                <w:rtl w:val="true"/>
              </w:rPr>
              <w:t xml:space="preserve">[ </w:t>
            </w:r>
            <w:r>
              <w:rPr>
                <w:rStyle w:val="IndexLink"/>
              </w:rPr>
              <w:t>603</w:t>
            </w:r>
            <w:r>
              <w:rPr>
                <w:rStyle w:val="IndexLink"/>
                <w:rtl w:val="true"/>
              </w:rPr>
              <w:t xml:space="preserve"> ] </w:t>
            </w:r>
            <w:r>
              <w:rPr>
                <w:rStyle w:val="IndexLink"/>
                <w:rtl w:val="true"/>
              </w:rPr>
              <w:t xml:space="preserve">إسماعيل </w:t>
            </w:r>
            <w:r>
              <w:rPr>
                <w:rStyle w:val="IndexLink"/>
                <w:rtl w:val="true"/>
              </w:rPr>
              <w:t xml:space="preserve">* </w:t>
            </w:r>
            <w:r>
              <w:rPr>
                <w:rStyle w:val="IndexLink"/>
                <w:rtl w:val="true"/>
              </w:rPr>
              <w:t xml:space="preserve">بن مهران بن أبي نصر </w:t>
            </w:r>
            <w:r>
              <w:rPr>
                <w:rStyle w:val="IndexLink"/>
                <w:rtl w:val="true"/>
              </w:rPr>
              <w:t>:</w:t>
              <w:tab/>
            </w:r>
            <w:r>
              <w:rPr>
                <w:rStyle w:val="IndexLink"/>
              </w:rPr>
              <w:t>380</w:t>
            </w:r>
          </w:hyperlink>
        </w:p>
        <w:p>
          <w:pPr>
            <w:pStyle w:val="Contents3"/>
            <w:tabs>
              <w:tab w:val="clear" w:pos="8459"/>
              <w:tab w:val="right" w:pos="9026" w:leader="dot"/>
            </w:tabs>
            <w:rPr/>
          </w:pPr>
          <w:hyperlink w:anchor="__RefHeading___Toc6299262_2142443653">
            <w:r>
              <w:rPr>
                <w:webHidden/>
                <w:rStyle w:val="IndexLink"/>
                <w:rtl w:val="true"/>
              </w:rPr>
              <w:t xml:space="preserve">[ </w:t>
            </w:r>
            <w:r>
              <w:rPr>
                <w:rStyle w:val="IndexLink"/>
              </w:rPr>
              <w:t>604</w:t>
            </w:r>
            <w:r>
              <w:rPr>
                <w:rStyle w:val="IndexLink"/>
                <w:rtl w:val="true"/>
              </w:rPr>
              <w:t xml:space="preserve"> ] </w:t>
            </w:r>
            <w:r>
              <w:rPr>
                <w:rStyle w:val="IndexLink"/>
                <w:rtl w:val="true"/>
              </w:rPr>
              <w:t xml:space="preserve">إسماعيل بن همّام بن عبدالرحمن </w:t>
            </w:r>
            <w:r>
              <w:rPr>
                <w:rStyle w:val="IndexLink"/>
                <w:rtl w:val="true"/>
              </w:rPr>
              <w:t>:</w:t>
              <w:tab/>
            </w:r>
            <w:r>
              <w:rPr>
                <w:rStyle w:val="IndexLink"/>
              </w:rPr>
              <w:t>384</w:t>
            </w:r>
          </w:hyperlink>
        </w:p>
        <w:p>
          <w:pPr>
            <w:pStyle w:val="Contents3"/>
            <w:tabs>
              <w:tab w:val="clear" w:pos="8459"/>
              <w:tab w:val="right" w:pos="9026" w:leader="dot"/>
            </w:tabs>
            <w:rPr/>
          </w:pPr>
          <w:hyperlink w:anchor="__RefHeading___Toc6299264_2142443653">
            <w:r>
              <w:rPr>
                <w:webHidden/>
                <w:rStyle w:val="IndexLink"/>
                <w:rtl w:val="true"/>
              </w:rPr>
              <w:t xml:space="preserve">[ </w:t>
            </w:r>
            <w:r>
              <w:rPr>
                <w:rStyle w:val="IndexLink"/>
              </w:rPr>
              <w:t>605</w:t>
            </w:r>
            <w:r>
              <w:rPr>
                <w:rStyle w:val="IndexLink"/>
                <w:rtl w:val="true"/>
              </w:rPr>
              <w:t xml:space="preserve"> ] </w:t>
            </w:r>
            <w:r>
              <w:rPr>
                <w:rStyle w:val="IndexLink"/>
                <w:rtl w:val="true"/>
              </w:rPr>
              <w:t xml:space="preserve">إسماعيل بن يحيى بن عمارة </w:t>
            </w:r>
            <w:r>
              <w:rPr>
                <w:rStyle w:val="IndexLink"/>
                <w:rtl w:val="true"/>
              </w:rPr>
              <w:t>:</w:t>
              <w:tab/>
            </w:r>
            <w:r>
              <w:rPr>
                <w:rStyle w:val="IndexLink"/>
              </w:rPr>
              <w:t>385</w:t>
            </w:r>
          </w:hyperlink>
        </w:p>
        <w:p>
          <w:pPr>
            <w:pStyle w:val="Contents3"/>
            <w:tabs>
              <w:tab w:val="clear" w:pos="8459"/>
              <w:tab w:val="right" w:pos="9026" w:leader="dot"/>
            </w:tabs>
            <w:rPr/>
          </w:pPr>
          <w:hyperlink w:anchor="__RefHeading___Toc6299266_2142443653">
            <w:r>
              <w:rPr>
                <w:webHidden/>
                <w:rStyle w:val="IndexLink"/>
                <w:rtl w:val="true"/>
              </w:rPr>
              <w:t xml:space="preserve">[ </w:t>
            </w:r>
            <w:r>
              <w:rPr>
                <w:rStyle w:val="IndexLink"/>
              </w:rPr>
              <w:t>606</w:t>
            </w:r>
            <w:r>
              <w:rPr>
                <w:rStyle w:val="IndexLink"/>
                <w:rtl w:val="true"/>
              </w:rPr>
              <w:t xml:space="preserve"> ] </w:t>
            </w:r>
            <w:r>
              <w:rPr>
                <w:rStyle w:val="IndexLink"/>
                <w:rtl w:val="true"/>
              </w:rPr>
              <w:t>إسماعيل بن يسار النصري</w:t>
            </w:r>
            <w:r>
              <w:rPr>
                <w:rStyle w:val="IndexLink"/>
                <w:rtl w:val="true"/>
              </w:rPr>
              <w:tab/>
            </w:r>
            <w:r>
              <w:rPr>
                <w:rStyle w:val="IndexLink"/>
              </w:rPr>
              <w:t>385</w:t>
            </w:r>
          </w:hyperlink>
        </w:p>
        <w:p>
          <w:pPr>
            <w:pStyle w:val="Contents3"/>
            <w:tabs>
              <w:tab w:val="clear" w:pos="8459"/>
              <w:tab w:val="right" w:pos="9026" w:leader="dot"/>
            </w:tabs>
            <w:rPr/>
          </w:pPr>
          <w:hyperlink w:anchor="__RefHeading___Toc6299268_2142443653">
            <w:r>
              <w:rPr>
                <w:webHidden/>
                <w:rStyle w:val="IndexLink"/>
                <w:rtl w:val="true"/>
              </w:rPr>
              <w:t xml:space="preserve">[ </w:t>
            </w:r>
            <w:r>
              <w:rPr>
                <w:rStyle w:val="IndexLink"/>
              </w:rPr>
              <w:t>607</w:t>
            </w:r>
            <w:r>
              <w:rPr>
                <w:rStyle w:val="IndexLink"/>
                <w:rtl w:val="true"/>
              </w:rPr>
              <w:t xml:space="preserve"> ] </w:t>
            </w:r>
            <w:r>
              <w:rPr>
                <w:rStyle w:val="IndexLink"/>
                <w:rtl w:val="true"/>
              </w:rPr>
              <w:t xml:space="preserve">أسمر بن مُضَرِّس </w:t>
            </w:r>
            <w:r>
              <w:rPr>
                <w:rStyle w:val="IndexLink"/>
                <w:rtl w:val="true"/>
              </w:rPr>
              <w:t>:</w:t>
              <w:tab/>
            </w:r>
            <w:r>
              <w:rPr>
                <w:rStyle w:val="IndexLink"/>
              </w:rPr>
              <w:t>385</w:t>
            </w:r>
          </w:hyperlink>
        </w:p>
        <w:p>
          <w:pPr>
            <w:pStyle w:val="Contents3"/>
            <w:tabs>
              <w:tab w:val="clear" w:pos="8459"/>
              <w:tab w:val="right" w:pos="9026" w:leader="dot"/>
            </w:tabs>
            <w:rPr/>
          </w:pPr>
          <w:hyperlink w:anchor="__RefHeading___Toc6299270_2142443653">
            <w:r>
              <w:rPr>
                <w:webHidden/>
                <w:rStyle w:val="IndexLink"/>
                <w:rtl w:val="true"/>
              </w:rPr>
              <w:t xml:space="preserve">[ </w:t>
            </w:r>
            <w:r>
              <w:rPr>
                <w:rStyle w:val="IndexLink"/>
              </w:rPr>
              <w:t>608</w:t>
            </w:r>
            <w:r>
              <w:rPr>
                <w:rStyle w:val="IndexLink"/>
                <w:rtl w:val="true"/>
              </w:rPr>
              <w:t xml:space="preserve"> ] </w:t>
            </w:r>
            <w:r>
              <w:rPr>
                <w:rStyle w:val="IndexLink"/>
                <w:rtl w:val="true"/>
              </w:rPr>
              <w:t xml:space="preserve">الأسود بن أبي الأسود الليثي </w:t>
            </w:r>
            <w:r>
              <w:rPr>
                <w:rStyle w:val="IndexLink"/>
                <w:rtl w:val="true"/>
              </w:rPr>
              <w:t>:</w:t>
              <w:tab/>
            </w:r>
            <w:r>
              <w:rPr>
                <w:rStyle w:val="IndexLink"/>
              </w:rPr>
              <w:t>385</w:t>
            </w:r>
          </w:hyperlink>
        </w:p>
        <w:p>
          <w:pPr>
            <w:pStyle w:val="Contents3"/>
            <w:tabs>
              <w:tab w:val="clear" w:pos="8459"/>
              <w:tab w:val="right" w:pos="9026" w:leader="dot"/>
            </w:tabs>
            <w:rPr/>
          </w:pPr>
          <w:hyperlink w:anchor="__RefHeading___Toc6299272_2142443653">
            <w:r>
              <w:rPr>
                <w:webHidden/>
                <w:rStyle w:val="IndexLink"/>
                <w:rtl w:val="true"/>
              </w:rPr>
              <w:t xml:space="preserve">[ </w:t>
            </w:r>
            <w:r>
              <w:rPr>
                <w:rStyle w:val="IndexLink"/>
              </w:rPr>
              <w:t>609</w:t>
            </w:r>
            <w:r>
              <w:rPr>
                <w:rStyle w:val="IndexLink"/>
                <w:rtl w:val="true"/>
              </w:rPr>
              <w:t xml:space="preserve"> ] </w:t>
            </w:r>
            <w:r>
              <w:rPr>
                <w:rStyle w:val="IndexLink"/>
                <w:rtl w:val="true"/>
              </w:rPr>
              <w:t xml:space="preserve">الأسود بن أصرم </w:t>
            </w:r>
            <w:r>
              <w:rPr>
                <w:rStyle w:val="IndexLink"/>
                <w:rtl w:val="true"/>
              </w:rPr>
              <w:t>:</w:t>
              <w:tab/>
            </w:r>
            <w:r>
              <w:rPr>
                <w:rStyle w:val="IndexLink"/>
              </w:rPr>
              <w:t>386</w:t>
            </w:r>
          </w:hyperlink>
        </w:p>
        <w:p>
          <w:pPr>
            <w:pStyle w:val="Contents3"/>
            <w:tabs>
              <w:tab w:val="clear" w:pos="8459"/>
              <w:tab w:val="right" w:pos="9026" w:leader="dot"/>
            </w:tabs>
            <w:rPr/>
          </w:pPr>
          <w:hyperlink w:anchor="__RefHeading___Toc6299274_2142443653">
            <w:r>
              <w:rPr>
                <w:webHidden/>
                <w:rStyle w:val="IndexLink"/>
                <w:rtl w:val="true"/>
              </w:rPr>
              <w:t xml:space="preserve">[ </w:t>
            </w:r>
            <w:r>
              <w:rPr>
                <w:rStyle w:val="IndexLink"/>
              </w:rPr>
              <w:t>610</w:t>
            </w:r>
            <w:r>
              <w:rPr>
                <w:rStyle w:val="IndexLink"/>
                <w:rtl w:val="true"/>
              </w:rPr>
              <w:t xml:space="preserve"> ] </w:t>
            </w:r>
            <w:r>
              <w:rPr>
                <w:rStyle w:val="IndexLink"/>
                <w:rtl w:val="true"/>
              </w:rPr>
              <w:t xml:space="preserve">الأسود بن برير </w:t>
            </w:r>
            <w:r>
              <w:rPr>
                <w:rStyle w:val="IndexLink"/>
                <w:rtl w:val="true"/>
              </w:rPr>
              <w:t>:</w:t>
              <w:tab/>
            </w:r>
            <w:r>
              <w:rPr>
                <w:rStyle w:val="IndexLink"/>
              </w:rPr>
              <w:t>386</w:t>
            </w:r>
          </w:hyperlink>
        </w:p>
        <w:p>
          <w:pPr>
            <w:pStyle w:val="Contents3"/>
            <w:tabs>
              <w:tab w:val="clear" w:pos="8459"/>
              <w:tab w:val="right" w:pos="9026" w:leader="dot"/>
            </w:tabs>
            <w:rPr/>
          </w:pPr>
          <w:hyperlink w:anchor="__RefHeading___Toc6299276_2142443653">
            <w:r>
              <w:rPr>
                <w:webHidden/>
                <w:rStyle w:val="IndexLink"/>
                <w:rtl w:val="true"/>
              </w:rPr>
              <w:t xml:space="preserve">[ </w:t>
            </w:r>
            <w:r>
              <w:rPr>
                <w:rStyle w:val="IndexLink"/>
              </w:rPr>
              <w:t>611</w:t>
            </w:r>
            <w:r>
              <w:rPr>
                <w:rStyle w:val="IndexLink"/>
                <w:rtl w:val="true"/>
              </w:rPr>
              <w:t xml:space="preserve"> ] </w:t>
            </w:r>
            <w:r>
              <w:rPr>
                <w:rStyle w:val="IndexLink"/>
                <w:rtl w:val="true"/>
              </w:rPr>
              <w:t xml:space="preserve">الأسود بن رزين </w:t>
            </w:r>
            <w:r>
              <w:rPr>
                <w:rStyle w:val="IndexLink"/>
                <w:rtl w:val="true"/>
              </w:rPr>
              <w:t>:</w:t>
              <w:tab/>
            </w:r>
            <w:r>
              <w:rPr>
                <w:rStyle w:val="IndexLink"/>
              </w:rPr>
              <w:t>386</w:t>
            </w:r>
          </w:hyperlink>
        </w:p>
        <w:p>
          <w:pPr>
            <w:pStyle w:val="Contents3"/>
            <w:tabs>
              <w:tab w:val="clear" w:pos="8459"/>
              <w:tab w:val="right" w:pos="9026" w:leader="dot"/>
            </w:tabs>
            <w:rPr/>
          </w:pPr>
          <w:hyperlink w:anchor="__RefHeading___Toc6299278_2142443653">
            <w:r>
              <w:rPr>
                <w:webHidden/>
                <w:rStyle w:val="IndexLink"/>
                <w:rtl w:val="true"/>
              </w:rPr>
              <w:t xml:space="preserve">[ </w:t>
            </w:r>
            <w:r>
              <w:rPr>
                <w:rStyle w:val="IndexLink"/>
              </w:rPr>
              <w:t>612</w:t>
            </w:r>
            <w:r>
              <w:rPr>
                <w:rStyle w:val="IndexLink"/>
                <w:rtl w:val="true"/>
              </w:rPr>
              <w:t xml:space="preserve"> ] </w:t>
            </w:r>
            <w:r>
              <w:rPr>
                <w:rStyle w:val="IndexLink"/>
                <w:rtl w:val="true"/>
              </w:rPr>
              <w:t xml:space="preserve">الأسود بن سريع السعدي </w:t>
            </w:r>
            <w:r>
              <w:rPr>
                <w:rStyle w:val="IndexLink"/>
                <w:rtl w:val="true"/>
              </w:rPr>
              <w:t>:</w:t>
              <w:tab/>
            </w:r>
            <w:r>
              <w:rPr>
                <w:rStyle w:val="IndexLink"/>
              </w:rPr>
              <w:t>386</w:t>
            </w:r>
          </w:hyperlink>
        </w:p>
        <w:p>
          <w:pPr>
            <w:pStyle w:val="Contents3"/>
            <w:tabs>
              <w:tab w:val="clear" w:pos="8459"/>
              <w:tab w:val="right" w:pos="9026" w:leader="dot"/>
            </w:tabs>
            <w:rPr/>
          </w:pPr>
          <w:hyperlink w:anchor="__RefHeading___Toc6299280_2142443653">
            <w:r>
              <w:rPr>
                <w:webHidden/>
                <w:rStyle w:val="IndexLink"/>
                <w:rtl w:val="true"/>
              </w:rPr>
              <w:t xml:space="preserve">[ </w:t>
            </w:r>
            <w:r>
              <w:rPr>
                <w:rStyle w:val="IndexLink"/>
              </w:rPr>
              <w:t>613</w:t>
            </w:r>
            <w:r>
              <w:rPr>
                <w:rStyle w:val="IndexLink"/>
                <w:rtl w:val="true"/>
              </w:rPr>
              <w:t xml:space="preserve"> ] </w:t>
            </w:r>
            <w:r>
              <w:rPr>
                <w:rStyle w:val="IndexLink"/>
                <w:rtl w:val="true"/>
              </w:rPr>
              <w:t xml:space="preserve">الأسود بن عاصم الهمداني </w:t>
            </w:r>
            <w:r>
              <w:rPr>
                <w:rStyle w:val="IndexLink"/>
                <w:rtl w:val="true"/>
              </w:rPr>
              <w:t>:</w:t>
              <w:tab/>
            </w:r>
            <w:r>
              <w:rPr>
                <w:rStyle w:val="IndexLink"/>
              </w:rPr>
              <w:t>386</w:t>
            </w:r>
          </w:hyperlink>
        </w:p>
        <w:p>
          <w:pPr>
            <w:pStyle w:val="Contents3"/>
            <w:tabs>
              <w:tab w:val="clear" w:pos="8459"/>
              <w:tab w:val="right" w:pos="9026" w:leader="dot"/>
            </w:tabs>
            <w:rPr/>
          </w:pPr>
          <w:hyperlink w:anchor="__RefHeading___Toc6299282_2142443653">
            <w:r>
              <w:rPr>
                <w:webHidden/>
                <w:rStyle w:val="IndexLink"/>
                <w:rtl w:val="true"/>
              </w:rPr>
              <w:t xml:space="preserve">[ </w:t>
            </w:r>
            <w:r>
              <w:rPr>
                <w:rStyle w:val="IndexLink"/>
              </w:rPr>
              <w:t>614</w:t>
            </w:r>
            <w:r>
              <w:rPr>
                <w:rStyle w:val="IndexLink"/>
                <w:rtl w:val="true"/>
              </w:rPr>
              <w:t xml:space="preserve"> ] </w:t>
            </w:r>
            <w:r>
              <w:rPr>
                <w:rStyle w:val="IndexLink"/>
                <w:rtl w:val="true"/>
              </w:rPr>
              <w:t xml:space="preserve">الأسود بن عبديغوث الزهري </w:t>
            </w:r>
            <w:r>
              <w:rPr>
                <w:rStyle w:val="IndexLink"/>
                <w:rtl w:val="true"/>
              </w:rPr>
              <w:t>:</w:t>
              <w:tab/>
            </w:r>
            <w:r>
              <w:rPr>
                <w:rStyle w:val="IndexLink"/>
              </w:rPr>
              <w:t>386</w:t>
            </w:r>
          </w:hyperlink>
        </w:p>
        <w:p>
          <w:pPr>
            <w:pStyle w:val="Contents3"/>
            <w:tabs>
              <w:tab w:val="clear" w:pos="8459"/>
              <w:tab w:val="right" w:pos="9026" w:leader="dot"/>
            </w:tabs>
            <w:rPr/>
          </w:pPr>
          <w:hyperlink w:anchor="__RefHeading___Toc6299284_2142443653">
            <w:r>
              <w:rPr>
                <w:webHidden/>
                <w:rStyle w:val="IndexLink"/>
                <w:rtl w:val="true"/>
              </w:rPr>
              <w:t xml:space="preserve">[ </w:t>
            </w:r>
            <w:r>
              <w:rPr>
                <w:rStyle w:val="IndexLink"/>
              </w:rPr>
              <w:t>615</w:t>
            </w:r>
            <w:r>
              <w:rPr>
                <w:rStyle w:val="IndexLink"/>
                <w:rtl w:val="true"/>
              </w:rPr>
              <w:t xml:space="preserve"> ] </w:t>
            </w:r>
            <w:r>
              <w:rPr>
                <w:rStyle w:val="IndexLink"/>
                <w:rtl w:val="true"/>
              </w:rPr>
              <w:t xml:space="preserve">الأسود بن عرفجة السَكسَكي </w:t>
            </w:r>
            <w:r>
              <w:rPr>
                <w:rStyle w:val="IndexLink"/>
                <w:rtl w:val="true"/>
              </w:rPr>
              <w:t>:</w:t>
              <w:tab/>
            </w:r>
            <w:r>
              <w:rPr>
                <w:rStyle w:val="IndexLink"/>
              </w:rPr>
              <w:t>387</w:t>
            </w:r>
          </w:hyperlink>
        </w:p>
        <w:p>
          <w:pPr>
            <w:pStyle w:val="Contents3"/>
            <w:tabs>
              <w:tab w:val="clear" w:pos="8459"/>
              <w:tab w:val="right" w:pos="9026" w:leader="dot"/>
            </w:tabs>
            <w:rPr/>
          </w:pPr>
          <w:hyperlink w:anchor="__RefHeading___Toc6299286_2142443653">
            <w:r>
              <w:rPr>
                <w:webHidden/>
                <w:rStyle w:val="IndexLink"/>
                <w:rtl w:val="true"/>
              </w:rPr>
              <w:t xml:space="preserve">[ </w:t>
            </w:r>
            <w:r>
              <w:rPr>
                <w:rStyle w:val="IndexLink"/>
              </w:rPr>
              <w:t>616</w:t>
            </w:r>
            <w:r>
              <w:rPr>
                <w:rStyle w:val="IndexLink"/>
                <w:rtl w:val="true"/>
              </w:rPr>
              <w:t xml:space="preserve"> ] </w:t>
            </w:r>
            <w:r>
              <w:rPr>
                <w:rStyle w:val="IndexLink"/>
                <w:rtl w:val="true"/>
              </w:rPr>
              <w:t xml:space="preserve">الأسود بن يزيد </w:t>
            </w:r>
            <w:r>
              <w:rPr>
                <w:rStyle w:val="IndexLink"/>
                <w:rtl w:val="true"/>
              </w:rPr>
              <w:t>:</w:t>
              <w:tab/>
            </w:r>
            <w:r>
              <w:rPr>
                <w:rStyle w:val="IndexLink"/>
              </w:rPr>
              <w:t>387</w:t>
            </w:r>
          </w:hyperlink>
        </w:p>
        <w:p>
          <w:pPr>
            <w:pStyle w:val="Contents3"/>
            <w:tabs>
              <w:tab w:val="clear" w:pos="8459"/>
              <w:tab w:val="right" w:pos="9026" w:leader="dot"/>
            </w:tabs>
            <w:rPr/>
          </w:pPr>
          <w:hyperlink w:anchor="__RefHeading___Toc6299288_2142443653">
            <w:r>
              <w:rPr>
                <w:webHidden/>
                <w:rStyle w:val="IndexLink"/>
                <w:rtl w:val="true"/>
              </w:rPr>
              <w:t xml:space="preserve">[ </w:t>
            </w:r>
            <w:r>
              <w:rPr>
                <w:rStyle w:val="IndexLink"/>
              </w:rPr>
              <w:t>617</w:t>
            </w:r>
            <w:r>
              <w:rPr>
                <w:rStyle w:val="IndexLink"/>
                <w:rtl w:val="true"/>
              </w:rPr>
              <w:t xml:space="preserve"> ] </w:t>
            </w:r>
            <w:r>
              <w:rPr>
                <w:rStyle w:val="IndexLink"/>
                <w:rtl w:val="true"/>
              </w:rPr>
              <w:t xml:space="preserve">أسيد بن أبي العلاء </w:t>
            </w:r>
            <w:r>
              <w:rPr>
                <w:rStyle w:val="IndexLink"/>
                <w:rtl w:val="true"/>
              </w:rPr>
              <w:t>:</w:t>
              <w:tab/>
            </w:r>
            <w:r>
              <w:rPr>
                <w:rStyle w:val="IndexLink"/>
              </w:rPr>
              <w:t>387</w:t>
            </w:r>
          </w:hyperlink>
        </w:p>
        <w:p>
          <w:pPr>
            <w:pStyle w:val="Contents3"/>
            <w:tabs>
              <w:tab w:val="clear" w:pos="8459"/>
              <w:tab w:val="right" w:pos="9026" w:leader="dot"/>
            </w:tabs>
            <w:rPr/>
          </w:pPr>
          <w:hyperlink w:anchor="__RefHeading___Toc6299290_2142443653">
            <w:r>
              <w:rPr>
                <w:webHidden/>
                <w:rStyle w:val="IndexLink"/>
                <w:rtl w:val="true"/>
              </w:rPr>
              <w:t xml:space="preserve">[ </w:t>
            </w:r>
            <w:r>
              <w:rPr>
                <w:rStyle w:val="IndexLink"/>
              </w:rPr>
              <w:t>618</w:t>
            </w:r>
            <w:r>
              <w:rPr>
                <w:rStyle w:val="IndexLink"/>
                <w:rtl w:val="true"/>
              </w:rPr>
              <w:t xml:space="preserve"> ] </w:t>
            </w:r>
            <w:r>
              <w:rPr>
                <w:rStyle w:val="IndexLink"/>
                <w:rtl w:val="true"/>
              </w:rPr>
              <w:t xml:space="preserve">أسيد بن حبيب الجهني </w:t>
            </w:r>
            <w:r>
              <w:rPr>
                <w:rStyle w:val="IndexLink"/>
                <w:rtl w:val="true"/>
              </w:rPr>
              <w:t>:</w:t>
              <w:tab/>
            </w:r>
            <w:r>
              <w:rPr>
                <w:rStyle w:val="IndexLink"/>
              </w:rPr>
              <w:t>387</w:t>
            </w:r>
          </w:hyperlink>
        </w:p>
        <w:p>
          <w:pPr>
            <w:pStyle w:val="Contents3"/>
            <w:tabs>
              <w:tab w:val="clear" w:pos="8459"/>
              <w:tab w:val="right" w:pos="9026" w:leader="dot"/>
            </w:tabs>
            <w:rPr/>
          </w:pPr>
          <w:hyperlink w:anchor="__RefHeading___Toc6299292_2142443653">
            <w:r>
              <w:rPr>
                <w:webHidden/>
                <w:rStyle w:val="IndexLink"/>
                <w:rtl w:val="true"/>
              </w:rPr>
              <w:t xml:space="preserve">[ </w:t>
            </w:r>
            <w:r>
              <w:rPr>
                <w:rStyle w:val="IndexLink"/>
              </w:rPr>
              <w:t>619</w:t>
            </w:r>
            <w:r>
              <w:rPr>
                <w:rStyle w:val="IndexLink"/>
                <w:rtl w:val="true"/>
              </w:rPr>
              <w:t xml:space="preserve"> ] </w:t>
            </w:r>
            <w:r>
              <w:rPr>
                <w:rStyle w:val="IndexLink"/>
                <w:rtl w:val="true"/>
              </w:rPr>
              <w:t xml:space="preserve">أسيد بن حُضير بن سِماك </w:t>
            </w:r>
            <w:r>
              <w:rPr>
                <w:rStyle w:val="IndexLink"/>
                <w:rtl w:val="true"/>
              </w:rPr>
              <w:t>:</w:t>
              <w:tab/>
            </w:r>
            <w:r>
              <w:rPr>
                <w:rStyle w:val="IndexLink"/>
              </w:rPr>
              <w:t>387</w:t>
            </w:r>
          </w:hyperlink>
        </w:p>
        <w:p>
          <w:pPr>
            <w:pStyle w:val="Contents3"/>
            <w:tabs>
              <w:tab w:val="clear" w:pos="8459"/>
              <w:tab w:val="right" w:pos="9026" w:leader="dot"/>
            </w:tabs>
            <w:rPr/>
          </w:pPr>
          <w:hyperlink w:anchor="__RefHeading___Toc6299294_2142443653">
            <w:r>
              <w:rPr>
                <w:webHidden/>
                <w:rStyle w:val="IndexLink"/>
                <w:rtl w:val="true"/>
              </w:rPr>
              <w:t xml:space="preserve">[ </w:t>
            </w:r>
            <w:r>
              <w:rPr>
                <w:rStyle w:val="IndexLink"/>
              </w:rPr>
              <w:t>620</w:t>
            </w:r>
            <w:r>
              <w:rPr>
                <w:rStyle w:val="IndexLink"/>
                <w:rtl w:val="true"/>
              </w:rPr>
              <w:t xml:space="preserve"> ] </w:t>
            </w:r>
            <w:r>
              <w:rPr>
                <w:rStyle w:val="IndexLink"/>
                <w:rtl w:val="true"/>
              </w:rPr>
              <w:t xml:space="preserve">أسيد بن شُبرُمة الحارثي </w:t>
            </w:r>
            <w:r>
              <w:rPr>
                <w:rStyle w:val="IndexLink"/>
                <w:rtl w:val="true"/>
              </w:rPr>
              <w:t>:</w:t>
              <w:tab/>
            </w:r>
            <w:r>
              <w:rPr>
                <w:rStyle w:val="IndexLink"/>
              </w:rPr>
              <w:t>388</w:t>
            </w:r>
          </w:hyperlink>
        </w:p>
        <w:p>
          <w:pPr>
            <w:pStyle w:val="Contents3"/>
            <w:tabs>
              <w:tab w:val="clear" w:pos="8459"/>
              <w:tab w:val="right" w:pos="9026" w:leader="dot"/>
            </w:tabs>
            <w:rPr/>
          </w:pPr>
          <w:hyperlink w:anchor="__RefHeading___Toc6299296_2142443653">
            <w:r>
              <w:rPr>
                <w:webHidden/>
                <w:rStyle w:val="IndexLink"/>
                <w:rtl w:val="true"/>
              </w:rPr>
              <w:t xml:space="preserve">[ </w:t>
            </w:r>
            <w:r>
              <w:rPr>
                <w:rStyle w:val="IndexLink"/>
              </w:rPr>
              <w:t>621</w:t>
            </w:r>
            <w:r>
              <w:rPr>
                <w:rStyle w:val="IndexLink"/>
                <w:rtl w:val="true"/>
              </w:rPr>
              <w:t xml:space="preserve"> ] </w:t>
            </w:r>
            <w:r>
              <w:rPr>
                <w:rStyle w:val="IndexLink"/>
                <w:rtl w:val="true"/>
              </w:rPr>
              <w:t xml:space="preserve">أسيد بن عبدالرحمن </w:t>
            </w:r>
            <w:r>
              <w:rPr>
                <w:rStyle w:val="IndexLink"/>
                <w:rtl w:val="true"/>
              </w:rPr>
              <w:t>:</w:t>
              <w:tab/>
            </w:r>
            <w:r>
              <w:rPr>
                <w:rStyle w:val="IndexLink"/>
              </w:rPr>
              <w:t>388</w:t>
            </w:r>
          </w:hyperlink>
        </w:p>
        <w:p>
          <w:pPr>
            <w:pStyle w:val="Contents3"/>
            <w:tabs>
              <w:tab w:val="clear" w:pos="8459"/>
              <w:tab w:val="right" w:pos="9026" w:leader="dot"/>
            </w:tabs>
            <w:rPr/>
          </w:pPr>
          <w:hyperlink w:anchor="__RefHeading___Toc6299298_2142443653">
            <w:r>
              <w:rPr>
                <w:webHidden/>
                <w:rStyle w:val="IndexLink"/>
                <w:rtl w:val="true"/>
              </w:rPr>
              <w:t xml:space="preserve">[ </w:t>
            </w:r>
            <w:r>
              <w:rPr>
                <w:rStyle w:val="IndexLink"/>
              </w:rPr>
              <w:t>622</w:t>
            </w:r>
            <w:r>
              <w:rPr>
                <w:rStyle w:val="IndexLink"/>
                <w:rtl w:val="true"/>
              </w:rPr>
              <w:t xml:space="preserve"> ] </w:t>
            </w:r>
            <w:r>
              <w:rPr>
                <w:rStyle w:val="IndexLink"/>
                <w:rtl w:val="true"/>
              </w:rPr>
              <w:t xml:space="preserve">أسيد بن عِياض الخُزاعي </w:t>
            </w:r>
            <w:r>
              <w:rPr>
                <w:rStyle w:val="IndexLink"/>
                <w:rtl w:val="true"/>
              </w:rPr>
              <w:t>:</w:t>
              <w:tab/>
            </w:r>
            <w:r>
              <w:rPr>
                <w:rStyle w:val="IndexLink"/>
              </w:rPr>
              <w:t>389</w:t>
            </w:r>
          </w:hyperlink>
        </w:p>
        <w:p>
          <w:pPr>
            <w:pStyle w:val="Contents3"/>
            <w:tabs>
              <w:tab w:val="clear" w:pos="8459"/>
              <w:tab w:val="right" w:pos="9026" w:leader="dot"/>
            </w:tabs>
            <w:rPr/>
          </w:pPr>
          <w:hyperlink w:anchor="__RefHeading___Toc6299300_2142443653">
            <w:r>
              <w:rPr>
                <w:webHidden/>
                <w:rStyle w:val="IndexLink"/>
                <w:rtl w:val="true"/>
              </w:rPr>
              <w:t xml:space="preserve">[ </w:t>
            </w:r>
            <w:r>
              <w:rPr>
                <w:rStyle w:val="IndexLink"/>
              </w:rPr>
              <w:t>623</w:t>
            </w:r>
            <w:r>
              <w:rPr>
                <w:rStyle w:val="IndexLink"/>
                <w:rtl w:val="true"/>
              </w:rPr>
              <w:t xml:space="preserve"> ] </w:t>
            </w:r>
            <w:r>
              <w:rPr>
                <w:rStyle w:val="IndexLink"/>
                <w:rtl w:val="true"/>
              </w:rPr>
              <w:t xml:space="preserve">أسيد بن القاسم </w:t>
            </w:r>
            <w:r>
              <w:rPr>
                <w:rStyle w:val="IndexLink"/>
                <w:rtl w:val="true"/>
              </w:rPr>
              <w:t>:</w:t>
              <w:tab/>
            </w:r>
            <w:r>
              <w:rPr>
                <w:rStyle w:val="IndexLink"/>
              </w:rPr>
              <w:t>389</w:t>
            </w:r>
          </w:hyperlink>
        </w:p>
        <w:p>
          <w:pPr>
            <w:pStyle w:val="Contents3"/>
            <w:tabs>
              <w:tab w:val="clear" w:pos="8459"/>
              <w:tab w:val="right" w:pos="9026" w:leader="dot"/>
            </w:tabs>
            <w:rPr/>
          </w:pPr>
          <w:hyperlink w:anchor="__RefHeading___Toc6299302_2142443653">
            <w:r>
              <w:rPr>
                <w:webHidden/>
                <w:rStyle w:val="IndexLink"/>
                <w:rtl w:val="true"/>
              </w:rPr>
              <w:t xml:space="preserve">[ </w:t>
            </w:r>
            <w:r>
              <w:rPr>
                <w:rStyle w:val="IndexLink"/>
              </w:rPr>
              <w:t>624</w:t>
            </w:r>
            <w:r>
              <w:rPr>
                <w:rStyle w:val="IndexLink"/>
                <w:rtl w:val="true"/>
              </w:rPr>
              <w:t xml:space="preserve"> ] </w:t>
            </w:r>
            <w:r>
              <w:rPr>
                <w:rStyle w:val="IndexLink"/>
                <w:rtl w:val="true"/>
              </w:rPr>
              <w:t xml:space="preserve">أسير بن عمرو </w:t>
            </w:r>
            <w:r>
              <w:rPr>
                <w:rStyle w:val="IndexLink"/>
                <w:rtl w:val="true"/>
              </w:rPr>
              <w:t>:</w:t>
              <w:tab/>
            </w:r>
            <w:r>
              <w:rPr>
                <w:rStyle w:val="IndexLink"/>
              </w:rPr>
              <w:t>389</w:t>
            </w:r>
          </w:hyperlink>
        </w:p>
        <w:p>
          <w:pPr>
            <w:pStyle w:val="Contents3"/>
            <w:tabs>
              <w:tab w:val="clear" w:pos="8459"/>
              <w:tab w:val="right" w:pos="9026" w:leader="dot"/>
            </w:tabs>
            <w:rPr/>
          </w:pPr>
          <w:hyperlink w:anchor="__RefHeading___Toc6299304_2142443653">
            <w:r>
              <w:rPr>
                <w:webHidden/>
                <w:rStyle w:val="IndexLink"/>
                <w:rtl w:val="true"/>
              </w:rPr>
              <w:t xml:space="preserve">[ </w:t>
            </w:r>
            <w:r>
              <w:rPr>
                <w:rStyle w:val="IndexLink"/>
              </w:rPr>
              <w:t>625</w:t>
            </w:r>
            <w:r>
              <w:rPr>
                <w:rStyle w:val="IndexLink"/>
                <w:rtl w:val="true"/>
              </w:rPr>
              <w:t xml:space="preserve"> ] </w:t>
            </w:r>
            <w:r>
              <w:rPr>
                <w:rStyle w:val="IndexLink"/>
                <w:rtl w:val="true"/>
              </w:rPr>
              <w:t xml:space="preserve">الأشجع السّلمي </w:t>
            </w:r>
            <w:r>
              <w:rPr>
                <w:rStyle w:val="IndexLink"/>
                <w:rtl w:val="true"/>
              </w:rPr>
              <w:t>:</w:t>
              <w:tab/>
            </w:r>
            <w:r>
              <w:rPr>
                <w:rStyle w:val="IndexLink"/>
              </w:rPr>
              <w:t>389</w:t>
            </w:r>
          </w:hyperlink>
        </w:p>
        <w:p>
          <w:pPr>
            <w:pStyle w:val="Contents3"/>
            <w:tabs>
              <w:tab w:val="clear" w:pos="8459"/>
              <w:tab w:val="right" w:pos="9026" w:leader="dot"/>
            </w:tabs>
            <w:rPr/>
          </w:pPr>
          <w:hyperlink w:anchor="__RefHeading___Toc6299306_2142443653">
            <w:r>
              <w:rPr>
                <w:webHidden/>
                <w:rStyle w:val="IndexLink"/>
                <w:rtl w:val="true"/>
              </w:rPr>
              <w:t xml:space="preserve">[ </w:t>
            </w:r>
            <w:r>
              <w:rPr>
                <w:rStyle w:val="IndexLink"/>
              </w:rPr>
              <w:t>626</w:t>
            </w:r>
            <w:r>
              <w:rPr>
                <w:rStyle w:val="IndexLink"/>
                <w:rtl w:val="true"/>
              </w:rPr>
              <w:t xml:space="preserve"> ] </w:t>
            </w:r>
            <w:r>
              <w:rPr>
                <w:rStyle w:val="IndexLink"/>
                <w:rtl w:val="true"/>
              </w:rPr>
              <w:t xml:space="preserve">الأشرف بن جَبَلة </w:t>
            </w:r>
            <w:r>
              <w:rPr>
                <w:rStyle w:val="IndexLink"/>
                <w:rtl w:val="true"/>
              </w:rPr>
              <w:t>:</w:t>
              <w:tab/>
            </w:r>
            <w:r>
              <w:rPr>
                <w:rStyle w:val="IndexLink"/>
              </w:rPr>
              <w:t>389</w:t>
            </w:r>
          </w:hyperlink>
        </w:p>
        <w:p>
          <w:pPr>
            <w:pStyle w:val="Contents3"/>
            <w:tabs>
              <w:tab w:val="clear" w:pos="8459"/>
              <w:tab w:val="right" w:pos="9026" w:leader="dot"/>
            </w:tabs>
            <w:rPr/>
          </w:pPr>
          <w:hyperlink w:anchor="__RefHeading___Toc6299308_2142443653">
            <w:r>
              <w:rPr>
                <w:webHidden/>
                <w:rStyle w:val="IndexLink"/>
                <w:rtl w:val="true"/>
              </w:rPr>
              <w:t xml:space="preserve">[ </w:t>
            </w:r>
            <w:r>
              <w:rPr>
                <w:rStyle w:val="IndexLink"/>
              </w:rPr>
              <w:t>627</w:t>
            </w:r>
            <w:r>
              <w:rPr>
                <w:rStyle w:val="IndexLink"/>
                <w:rtl w:val="true"/>
              </w:rPr>
              <w:t xml:space="preserve"> ] </w:t>
            </w:r>
            <w:r>
              <w:rPr>
                <w:rStyle w:val="IndexLink"/>
                <w:rtl w:val="true"/>
              </w:rPr>
              <w:t xml:space="preserve">أشعث البارقي </w:t>
            </w:r>
            <w:r>
              <w:rPr>
                <w:rStyle w:val="IndexLink"/>
                <w:rtl w:val="true"/>
              </w:rPr>
              <w:t>:</w:t>
              <w:tab/>
            </w:r>
            <w:r>
              <w:rPr>
                <w:rStyle w:val="IndexLink"/>
              </w:rPr>
              <w:t>389</w:t>
            </w:r>
          </w:hyperlink>
        </w:p>
        <w:p>
          <w:pPr>
            <w:pStyle w:val="Contents3"/>
            <w:tabs>
              <w:tab w:val="clear" w:pos="8459"/>
              <w:tab w:val="right" w:pos="9026" w:leader="dot"/>
            </w:tabs>
            <w:rPr/>
          </w:pPr>
          <w:hyperlink w:anchor="__RefHeading___Toc6299310_2142443653">
            <w:r>
              <w:rPr>
                <w:webHidden/>
                <w:rStyle w:val="IndexLink"/>
                <w:rtl w:val="true"/>
              </w:rPr>
              <w:t xml:space="preserve">[ </w:t>
            </w:r>
            <w:r>
              <w:rPr>
                <w:rStyle w:val="IndexLink"/>
              </w:rPr>
              <w:t>628</w:t>
            </w:r>
            <w:r>
              <w:rPr>
                <w:rStyle w:val="IndexLink"/>
                <w:rtl w:val="true"/>
              </w:rPr>
              <w:t xml:space="preserve"> ] </w:t>
            </w:r>
            <w:r>
              <w:rPr>
                <w:rStyle w:val="IndexLink"/>
                <w:rtl w:val="true"/>
              </w:rPr>
              <w:t xml:space="preserve">أشعث بن سعيد </w:t>
            </w:r>
            <w:r>
              <w:rPr>
                <w:rStyle w:val="IndexLink"/>
                <w:rtl w:val="true"/>
              </w:rPr>
              <w:t>:</w:t>
              <w:tab/>
            </w:r>
            <w:r>
              <w:rPr>
                <w:rStyle w:val="IndexLink"/>
              </w:rPr>
              <w:t>389</w:t>
            </w:r>
          </w:hyperlink>
        </w:p>
        <w:p>
          <w:pPr>
            <w:pStyle w:val="Contents3"/>
            <w:tabs>
              <w:tab w:val="clear" w:pos="8459"/>
              <w:tab w:val="right" w:pos="9026" w:leader="dot"/>
            </w:tabs>
            <w:rPr/>
          </w:pPr>
          <w:hyperlink w:anchor="__RefHeading___Toc6299312_2142443653">
            <w:r>
              <w:rPr>
                <w:webHidden/>
                <w:rStyle w:val="IndexLink"/>
                <w:rtl w:val="true"/>
              </w:rPr>
              <w:t xml:space="preserve">[ </w:t>
            </w:r>
            <w:r>
              <w:rPr>
                <w:rStyle w:val="IndexLink"/>
              </w:rPr>
              <w:t>629</w:t>
            </w:r>
            <w:r>
              <w:rPr>
                <w:rStyle w:val="IndexLink"/>
                <w:rtl w:val="true"/>
              </w:rPr>
              <w:t xml:space="preserve"> ] </w:t>
            </w:r>
            <w:r>
              <w:rPr>
                <w:rStyle w:val="IndexLink"/>
                <w:rtl w:val="true"/>
              </w:rPr>
              <w:t xml:space="preserve">أشعث بن سِوار </w:t>
            </w:r>
            <w:r>
              <w:rPr>
                <w:rStyle w:val="IndexLink"/>
                <w:rtl w:val="true"/>
              </w:rPr>
              <w:t>:</w:t>
              <w:tab/>
            </w:r>
            <w:r>
              <w:rPr>
                <w:rStyle w:val="IndexLink"/>
              </w:rPr>
              <w:t>390</w:t>
            </w:r>
          </w:hyperlink>
        </w:p>
        <w:p>
          <w:pPr>
            <w:pStyle w:val="Contents3"/>
            <w:tabs>
              <w:tab w:val="clear" w:pos="8459"/>
              <w:tab w:val="right" w:pos="9026" w:leader="dot"/>
            </w:tabs>
            <w:rPr/>
          </w:pPr>
          <w:hyperlink w:anchor="__RefHeading___Toc6299314_2142443653">
            <w:r>
              <w:rPr>
                <w:webHidden/>
                <w:rStyle w:val="IndexLink"/>
                <w:rtl w:val="true"/>
              </w:rPr>
              <w:t xml:space="preserve">[ </w:t>
            </w:r>
            <w:r>
              <w:rPr>
                <w:rStyle w:val="IndexLink"/>
              </w:rPr>
              <w:t>630</w:t>
            </w:r>
            <w:r>
              <w:rPr>
                <w:rStyle w:val="IndexLink"/>
                <w:rtl w:val="true"/>
              </w:rPr>
              <w:t xml:space="preserve"> ] </w:t>
            </w:r>
            <w:r>
              <w:rPr>
                <w:rStyle w:val="IndexLink"/>
                <w:rtl w:val="true"/>
              </w:rPr>
              <w:t xml:space="preserve">أشعث بن سويد النهدي </w:t>
            </w:r>
            <w:r>
              <w:rPr>
                <w:rStyle w:val="IndexLink"/>
                <w:rtl w:val="true"/>
              </w:rPr>
              <w:t>:</w:t>
              <w:tab/>
            </w:r>
            <w:r>
              <w:rPr>
                <w:rStyle w:val="IndexLink"/>
              </w:rPr>
              <w:t>390</w:t>
            </w:r>
          </w:hyperlink>
        </w:p>
        <w:p>
          <w:pPr>
            <w:pStyle w:val="Contents3"/>
            <w:tabs>
              <w:tab w:val="clear" w:pos="8459"/>
              <w:tab w:val="right" w:pos="9026" w:leader="dot"/>
            </w:tabs>
            <w:rPr/>
          </w:pPr>
          <w:hyperlink w:anchor="__RefHeading___Toc6299316_2142443653">
            <w:r>
              <w:rPr>
                <w:webHidden/>
                <w:rStyle w:val="IndexLink"/>
                <w:rtl w:val="true"/>
              </w:rPr>
              <w:t xml:space="preserve">[ </w:t>
            </w:r>
            <w:r>
              <w:rPr>
                <w:rStyle w:val="IndexLink"/>
              </w:rPr>
              <w:t>631</w:t>
            </w:r>
            <w:r>
              <w:rPr>
                <w:rStyle w:val="IndexLink"/>
                <w:rtl w:val="true"/>
              </w:rPr>
              <w:t xml:space="preserve"> ] </w:t>
            </w:r>
            <w:r>
              <w:rPr>
                <w:rStyle w:val="IndexLink"/>
                <w:rtl w:val="true"/>
              </w:rPr>
              <w:t xml:space="preserve">أشعث بن قيس الكندي </w:t>
            </w:r>
            <w:r>
              <w:rPr>
                <w:rStyle w:val="IndexLink"/>
                <w:rtl w:val="true"/>
              </w:rPr>
              <w:t>:</w:t>
              <w:tab/>
            </w:r>
            <w:r>
              <w:rPr>
                <w:rStyle w:val="IndexLink"/>
              </w:rPr>
              <w:t>390</w:t>
            </w:r>
          </w:hyperlink>
        </w:p>
        <w:p>
          <w:pPr>
            <w:pStyle w:val="Contents3"/>
            <w:tabs>
              <w:tab w:val="clear" w:pos="8459"/>
              <w:tab w:val="right" w:pos="9026" w:leader="dot"/>
            </w:tabs>
            <w:rPr/>
          </w:pPr>
          <w:hyperlink w:anchor="__RefHeading___Toc6299318_2142443653">
            <w:r>
              <w:rPr>
                <w:webHidden/>
                <w:rStyle w:val="IndexLink"/>
                <w:rtl w:val="true"/>
              </w:rPr>
              <w:t xml:space="preserve">[ </w:t>
            </w:r>
            <w:r>
              <w:rPr>
                <w:rStyle w:val="IndexLink"/>
              </w:rPr>
              <w:t>632</w:t>
            </w:r>
            <w:r>
              <w:rPr>
                <w:rStyle w:val="IndexLink"/>
                <w:rtl w:val="true"/>
              </w:rPr>
              <w:t xml:space="preserve"> ] </w:t>
            </w:r>
            <w:r>
              <w:rPr>
                <w:rStyle w:val="IndexLink"/>
                <w:rtl w:val="true"/>
              </w:rPr>
              <w:t xml:space="preserve">أشعر بن الحسن الجعفي </w:t>
            </w:r>
            <w:r>
              <w:rPr>
                <w:rStyle w:val="IndexLink"/>
                <w:rtl w:val="true"/>
              </w:rPr>
              <w:t>:</w:t>
              <w:tab/>
            </w:r>
            <w:r>
              <w:rPr>
                <w:rStyle w:val="IndexLink"/>
              </w:rPr>
              <w:t>391</w:t>
            </w:r>
          </w:hyperlink>
        </w:p>
        <w:p>
          <w:pPr>
            <w:pStyle w:val="Contents3"/>
            <w:tabs>
              <w:tab w:val="clear" w:pos="8459"/>
              <w:tab w:val="right" w:pos="9026" w:leader="dot"/>
            </w:tabs>
            <w:rPr/>
          </w:pPr>
          <w:hyperlink w:anchor="__RefHeading___Toc6299320_2142443653">
            <w:r>
              <w:rPr>
                <w:webHidden/>
                <w:rStyle w:val="IndexLink"/>
                <w:rtl w:val="true"/>
              </w:rPr>
              <w:t xml:space="preserve">[ </w:t>
            </w:r>
            <w:r>
              <w:rPr>
                <w:rStyle w:val="IndexLink"/>
              </w:rPr>
              <w:t>633</w:t>
            </w:r>
            <w:r>
              <w:rPr>
                <w:rStyle w:val="IndexLink"/>
                <w:rtl w:val="true"/>
              </w:rPr>
              <w:t xml:space="preserve"> ] </w:t>
            </w:r>
            <w:r>
              <w:rPr>
                <w:rStyle w:val="IndexLink"/>
                <w:rtl w:val="true"/>
              </w:rPr>
              <w:t xml:space="preserve">أشيم بن عبداللّه </w:t>
            </w:r>
            <w:r>
              <w:rPr>
                <w:rStyle w:val="IndexLink"/>
                <w:rtl w:val="true"/>
              </w:rPr>
              <w:t>:</w:t>
              <w:tab/>
            </w:r>
            <w:r>
              <w:rPr>
                <w:rStyle w:val="IndexLink"/>
              </w:rPr>
              <w:t>391</w:t>
            </w:r>
          </w:hyperlink>
        </w:p>
        <w:p>
          <w:pPr>
            <w:pStyle w:val="Contents3"/>
            <w:tabs>
              <w:tab w:val="clear" w:pos="8459"/>
              <w:tab w:val="right" w:pos="9026" w:leader="dot"/>
            </w:tabs>
            <w:rPr/>
          </w:pPr>
          <w:hyperlink w:anchor="__RefHeading___Toc6299322_2142443653">
            <w:r>
              <w:rPr>
                <w:webHidden/>
                <w:rStyle w:val="IndexLink"/>
                <w:rtl w:val="true"/>
              </w:rPr>
              <w:t xml:space="preserve">[ </w:t>
            </w:r>
            <w:r>
              <w:rPr>
                <w:rStyle w:val="IndexLink"/>
              </w:rPr>
              <w:t>634</w:t>
            </w:r>
            <w:r>
              <w:rPr>
                <w:rStyle w:val="IndexLink"/>
                <w:rtl w:val="true"/>
              </w:rPr>
              <w:t xml:space="preserve"> ] </w:t>
            </w:r>
            <w:r>
              <w:rPr>
                <w:rStyle w:val="IndexLink"/>
                <w:rtl w:val="true"/>
              </w:rPr>
              <w:t xml:space="preserve">أصبغ بن نُباتة التميمي </w:t>
            </w:r>
            <w:r>
              <w:rPr>
                <w:rStyle w:val="IndexLink"/>
                <w:rtl w:val="true"/>
              </w:rPr>
              <w:t>:</w:t>
              <w:tab/>
            </w:r>
            <w:r>
              <w:rPr>
                <w:rStyle w:val="IndexLink"/>
              </w:rPr>
              <w:t>391</w:t>
            </w:r>
          </w:hyperlink>
        </w:p>
        <w:p>
          <w:pPr>
            <w:pStyle w:val="Contents3"/>
            <w:tabs>
              <w:tab w:val="clear" w:pos="8459"/>
              <w:tab w:val="right" w:pos="9026" w:leader="dot"/>
            </w:tabs>
            <w:rPr/>
          </w:pPr>
          <w:hyperlink w:anchor="__RefHeading___Toc6299324_2142443653">
            <w:r>
              <w:rPr>
                <w:webHidden/>
                <w:rStyle w:val="IndexLink"/>
                <w:rtl w:val="true"/>
              </w:rPr>
              <w:t xml:space="preserve">[ </w:t>
            </w:r>
            <w:r>
              <w:rPr>
                <w:rStyle w:val="IndexLink"/>
              </w:rPr>
              <w:t>635</w:t>
            </w:r>
            <w:r>
              <w:rPr>
                <w:rStyle w:val="IndexLink"/>
                <w:rtl w:val="true"/>
              </w:rPr>
              <w:t xml:space="preserve"> ] </w:t>
            </w:r>
            <w:r>
              <w:rPr>
                <w:rStyle w:val="IndexLink"/>
                <w:rtl w:val="true"/>
              </w:rPr>
              <w:t xml:space="preserve">أصرم بن حوشب البجلي </w:t>
            </w:r>
            <w:r>
              <w:rPr>
                <w:rStyle w:val="IndexLink"/>
                <w:rtl w:val="true"/>
              </w:rPr>
              <w:t>:</w:t>
              <w:tab/>
            </w:r>
            <w:r>
              <w:rPr>
                <w:rStyle w:val="IndexLink"/>
              </w:rPr>
              <w:t>395</w:t>
            </w:r>
          </w:hyperlink>
        </w:p>
        <w:p>
          <w:pPr>
            <w:pStyle w:val="Contents3"/>
            <w:tabs>
              <w:tab w:val="clear" w:pos="8459"/>
              <w:tab w:val="right" w:pos="9026" w:leader="dot"/>
            </w:tabs>
            <w:rPr/>
          </w:pPr>
          <w:hyperlink w:anchor="__RefHeading___Toc6299326_2142443653">
            <w:r>
              <w:rPr>
                <w:webHidden/>
                <w:rStyle w:val="IndexLink"/>
                <w:rtl w:val="true"/>
              </w:rPr>
              <w:t xml:space="preserve">[ </w:t>
            </w:r>
            <w:r>
              <w:rPr>
                <w:rStyle w:val="IndexLink"/>
              </w:rPr>
              <w:t>636</w:t>
            </w:r>
            <w:r>
              <w:rPr>
                <w:rStyle w:val="IndexLink"/>
                <w:rtl w:val="true"/>
              </w:rPr>
              <w:t xml:space="preserve"> ] </w:t>
            </w:r>
            <w:r>
              <w:rPr>
                <w:rStyle w:val="IndexLink"/>
                <w:rtl w:val="true"/>
              </w:rPr>
              <w:t xml:space="preserve">أصرم بن مطر </w:t>
            </w:r>
            <w:r>
              <w:rPr>
                <w:rStyle w:val="IndexLink"/>
                <w:rtl w:val="true"/>
              </w:rPr>
              <w:t>:</w:t>
              <w:tab/>
            </w:r>
            <w:r>
              <w:rPr>
                <w:rStyle w:val="IndexLink"/>
              </w:rPr>
              <w:t>395</w:t>
            </w:r>
          </w:hyperlink>
        </w:p>
        <w:p>
          <w:pPr>
            <w:pStyle w:val="Contents3"/>
            <w:tabs>
              <w:tab w:val="clear" w:pos="8459"/>
              <w:tab w:val="right" w:pos="9026" w:leader="dot"/>
            </w:tabs>
            <w:rPr/>
          </w:pPr>
          <w:hyperlink w:anchor="__RefHeading___Toc6299328_2142443653">
            <w:r>
              <w:rPr>
                <w:webHidden/>
                <w:rStyle w:val="IndexLink"/>
                <w:rtl w:val="true"/>
              </w:rPr>
              <w:t xml:space="preserve">[ </w:t>
            </w:r>
            <w:r>
              <w:rPr>
                <w:rStyle w:val="IndexLink"/>
              </w:rPr>
              <w:t>637</w:t>
            </w:r>
            <w:r>
              <w:rPr>
                <w:rStyle w:val="IndexLink"/>
                <w:rtl w:val="true"/>
              </w:rPr>
              <w:t xml:space="preserve"> ] </w:t>
            </w:r>
            <w:r>
              <w:rPr>
                <w:rStyle w:val="IndexLink"/>
                <w:rtl w:val="true"/>
              </w:rPr>
              <w:t xml:space="preserve">أعشى بن مازن </w:t>
            </w:r>
            <w:r>
              <w:rPr>
                <w:rStyle w:val="IndexLink"/>
                <w:rtl w:val="true"/>
              </w:rPr>
              <w:t>:</w:t>
              <w:tab/>
            </w:r>
            <w:r>
              <w:rPr>
                <w:rStyle w:val="IndexLink"/>
              </w:rPr>
              <w:t>396</w:t>
            </w:r>
          </w:hyperlink>
        </w:p>
        <w:p>
          <w:pPr>
            <w:pStyle w:val="Contents3"/>
            <w:tabs>
              <w:tab w:val="clear" w:pos="8459"/>
              <w:tab w:val="right" w:pos="9026" w:leader="dot"/>
            </w:tabs>
            <w:rPr/>
          </w:pPr>
          <w:hyperlink w:anchor="__RefHeading___Toc6299330_2142443653">
            <w:r>
              <w:rPr>
                <w:webHidden/>
                <w:rStyle w:val="IndexLink"/>
                <w:rtl w:val="true"/>
              </w:rPr>
              <w:t xml:space="preserve">[ </w:t>
            </w:r>
            <w:r>
              <w:rPr>
                <w:rStyle w:val="IndexLink"/>
              </w:rPr>
              <w:t>638</w:t>
            </w:r>
            <w:r>
              <w:rPr>
                <w:rStyle w:val="IndexLink"/>
                <w:rtl w:val="true"/>
              </w:rPr>
              <w:t xml:space="preserve"> ] </w:t>
            </w:r>
            <w:r>
              <w:rPr>
                <w:rStyle w:val="IndexLink"/>
                <w:rtl w:val="true"/>
              </w:rPr>
              <w:t xml:space="preserve">أعين الرازي </w:t>
            </w:r>
            <w:r>
              <w:rPr>
                <w:rStyle w:val="IndexLink"/>
                <w:rtl w:val="true"/>
              </w:rPr>
              <w:t>:</w:t>
              <w:tab/>
            </w:r>
            <w:r>
              <w:rPr>
                <w:rStyle w:val="IndexLink"/>
              </w:rPr>
              <w:t>396</w:t>
            </w:r>
          </w:hyperlink>
        </w:p>
        <w:p>
          <w:pPr>
            <w:pStyle w:val="Contents3"/>
            <w:tabs>
              <w:tab w:val="clear" w:pos="8459"/>
              <w:tab w:val="right" w:pos="9026" w:leader="dot"/>
            </w:tabs>
            <w:rPr/>
          </w:pPr>
          <w:hyperlink w:anchor="__RefHeading___Toc6299332_2142443653">
            <w:r>
              <w:rPr>
                <w:webHidden/>
                <w:rStyle w:val="IndexLink"/>
                <w:rtl w:val="true"/>
              </w:rPr>
              <w:t xml:space="preserve">[ </w:t>
            </w:r>
            <w:r>
              <w:rPr>
                <w:rStyle w:val="IndexLink"/>
              </w:rPr>
              <w:t>639</w:t>
            </w:r>
            <w:r>
              <w:rPr>
                <w:rStyle w:val="IndexLink"/>
                <w:rtl w:val="true"/>
              </w:rPr>
              <w:t xml:space="preserve"> ] </w:t>
            </w:r>
            <w:r>
              <w:rPr>
                <w:rStyle w:val="IndexLink"/>
                <w:rtl w:val="true"/>
              </w:rPr>
              <w:t xml:space="preserve">أعين بن ضُبيعة </w:t>
            </w:r>
            <w:r>
              <w:rPr>
                <w:rStyle w:val="IndexLink"/>
                <w:rtl w:val="true"/>
              </w:rPr>
              <w:t>:</w:t>
              <w:tab/>
            </w:r>
            <w:r>
              <w:rPr>
                <w:rStyle w:val="IndexLink"/>
              </w:rPr>
              <w:t>396</w:t>
            </w:r>
          </w:hyperlink>
        </w:p>
        <w:p>
          <w:pPr>
            <w:pStyle w:val="Contents3"/>
            <w:tabs>
              <w:tab w:val="clear" w:pos="8459"/>
              <w:tab w:val="right" w:pos="9026" w:leader="dot"/>
            </w:tabs>
            <w:rPr/>
          </w:pPr>
          <w:hyperlink w:anchor="__RefHeading___Toc6299334_2142443653">
            <w:r>
              <w:rPr>
                <w:webHidden/>
                <w:rStyle w:val="IndexLink"/>
                <w:rtl w:val="true"/>
              </w:rPr>
              <w:t xml:space="preserve">[ </w:t>
            </w:r>
            <w:r>
              <w:rPr>
                <w:rStyle w:val="IndexLink"/>
              </w:rPr>
              <w:t>640</w:t>
            </w:r>
            <w:r>
              <w:rPr>
                <w:rStyle w:val="IndexLink"/>
                <w:rtl w:val="true"/>
              </w:rPr>
              <w:t xml:space="preserve"> ] </w:t>
            </w:r>
            <w:r>
              <w:rPr>
                <w:rStyle w:val="IndexLink"/>
                <w:rtl w:val="true"/>
              </w:rPr>
              <w:t xml:space="preserve">الأغرّ الغِفاري </w:t>
            </w:r>
            <w:r>
              <w:rPr>
                <w:rStyle w:val="IndexLink"/>
                <w:rtl w:val="true"/>
              </w:rPr>
              <w:t>:</w:t>
              <w:tab/>
            </w:r>
            <w:r>
              <w:rPr>
                <w:rStyle w:val="IndexLink"/>
              </w:rPr>
              <w:t>396</w:t>
            </w:r>
          </w:hyperlink>
        </w:p>
        <w:p>
          <w:pPr>
            <w:pStyle w:val="Contents3"/>
            <w:tabs>
              <w:tab w:val="clear" w:pos="8459"/>
              <w:tab w:val="right" w:pos="9026" w:leader="dot"/>
            </w:tabs>
            <w:rPr/>
          </w:pPr>
          <w:hyperlink w:anchor="__RefHeading___Toc6299336_2142443653">
            <w:r>
              <w:rPr>
                <w:webHidden/>
                <w:rStyle w:val="IndexLink"/>
                <w:rtl w:val="true"/>
              </w:rPr>
              <w:t xml:space="preserve">[ </w:t>
            </w:r>
            <w:r>
              <w:rPr>
                <w:rStyle w:val="IndexLink"/>
              </w:rPr>
              <w:t>641</w:t>
            </w:r>
            <w:r>
              <w:rPr>
                <w:rStyle w:val="IndexLink"/>
                <w:rtl w:val="true"/>
              </w:rPr>
              <w:t xml:space="preserve"> ] </w:t>
            </w:r>
            <w:r>
              <w:rPr>
                <w:rStyle w:val="IndexLink"/>
                <w:rtl w:val="true"/>
              </w:rPr>
              <w:t xml:space="preserve">الأغرّ المُزَني </w:t>
            </w:r>
            <w:r>
              <w:rPr>
                <w:rStyle w:val="IndexLink"/>
                <w:rtl w:val="true"/>
              </w:rPr>
              <w:t>:</w:t>
              <w:tab/>
            </w:r>
            <w:r>
              <w:rPr>
                <w:rStyle w:val="IndexLink"/>
              </w:rPr>
              <w:t>396</w:t>
            </w:r>
          </w:hyperlink>
        </w:p>
        <w:p>
          <w:pPr>
            <w:pStyle w:val="Contents3"/>
            <w:tabs>
              <w:tab w:val="clear" w:pos="8459"/>
              <w:tab w:val="right" w:pos="9026" w:leader="dot"/>
            </w:tabs>
            <w:rPr/>
          </w:pPr>
          <w:hyperlink w:anchor="__RefHeading___Toc6299338_2142443653">
            <w:r>
              <w:rPr>
                <w:webHidden/>
                <w:rStyle w:val="IndexLink"/>
                <w:rtl w:val="true"/>
              </w:rPr>
              <w:t xml:space="preserve">[ </w:t>
            </w:r>
            <w:r>
              <w:rPr>
                <w:rStyle w:val="IndexLink"/>
              </w:rPr>
              <w:t>642</w:t>
            </w:r>
            <w:r>
              <w:rPr>
                <w:rStyle w:val="IndexLink"/>
                <w:rtl w:val="true"/>
              </w:rPr>
              <w:t xml:space="preserve"> ] </w:t>
            </w:r>
            <w:r>
              <w:rPr>
                <w:rStyle w:val="IndexLink"/>
                <w:rtl w:val="true"/>
              </w:rPr>
              <w:t xml:space="preserve">أفلح بن أبي قعيس </w:t>
            </w:r>
            <w:r>
              <w:rPr>
                <w:rStyle w:val="IndexLink"/>
                <w:rtl w:val="true"/>
              </w:rPr>
              <w:t>:</w:t>
              <w:tab/>
            </w:r>
            <w:r>
              <w:rPr>
                <w:rStyle w:val="IndexLink"/>
              </w:rPr>
              <w:t>397</w:t>
            </w:r>
          </w:hyperlink>
        </w:p>
        <w:p>
          <w:pPr>
            <w:pStyle w:val="Contents3"/>
            <w:tabs>
              <w:tab w:val="clear" w:pos="8459"/>
              <w:tab w:val="right" w:pos="9026" w:leader="dot"/>
            </w:tabs>
            <w:rPr/>
          </w:pPr>
          <w:hyperlink w:anchor="__RefHeading___Toc6299340_2142443653">
            <w:r>
              <w:rPr>
                <w:webHidden/>
                <w:rStyle w:val="IndexLink"/>
                <w:rtl w:val="true"/>
              </w:rPr>
              <w:t xml:space="preserve">[ </w:t>
            </w:r>
            <w:r>
              <w:rPr>
                <w:rStyle w:val="IndexLink"/>
              </w:rPr>
              <w:t>643</w:t>
            </w:r>
            <w:r>
              <w:rPr>
                <w:rStyle w:val="IndexLink"/>
                <w:rtl w:val="true"/>
              </w:rPr>
              <w:t xml:space="preserve"> ] </w:t>
            </w:r>
            <w:r>
              <w:rPr>
                <w:rStyle w:val="IndexLink"/>
                <w:rtl w:val="true"/>
              </w:rPr>
              <w:t xml:space="preserve">أفلح بن حُميد الرُّواسي </w:t>
            </w:r>
            <w:r>
              <w:rPr>
                <w:rStyle w:val="IndexLink"/>
                <w:rtl w:val="true"/>
              </w:rPr>
              <w:t>:</w:t>
              <w:tab/>
            </w:r>
            <w:r>
              <w:rPr>
                <w:rStyle w:val="IndexLink"/>
              </w:rPr>
              <w:t>397</w:t>
            </w:r>
          </w:hyperlink>
        </w:p>
        <w:p>
          <w:pPr>
            <w:pStyle w:val="Contents3"/>
            <w:tabs>
              <w:tab w:val="clear" w:pos="8459"/>
              <w:tab w:val="right" w:pos="9026" w:leader="dot"/>
            </w:tabs>
            <w:rPr/>
          </w:pPr>
          <w:hyperlink w:anchor="__RefHeading___Toc6299342_2142443653">
            <w:r>
              <w:rPr>
                <w:webHidden/>
                <w:rStyle w:val="IndexLink"/>
                <w:rtl w:val="true"/>
              </w:rPr>
              <w:t xml:space="preserve">[ </w:t>
            </w:r>
            <w:r>
              <w:rPr>
                <w:rStyle w:val="IndexLink"/>
              </w:rPr>
              <w:t>644</w:t>
            </w:r>
            <w:r>
              <w:rPr>
                <w:rStyle w:val="IndexLink"/>
                <w:rtl w:val="true"/>
              </w:rPr>
              <w:t xml:space="preserve"> ] </w:t>
            </w:r>
            <w:r>
              <w:rPr>
                <w:rStyle w:val="IndexLink"/>
                <w:rtl w:val="true"/>
              </w:rPr>
              <w:t xml:space="preserve">أفلح مولى رسول اللّه صلی اللّه علیه و آله </w:t>
            </w:r>
            <w:r>
              <w:rPr>
                <w:rStyle w:val="IndexLink"/>
                <w:rtl w:val="true"/>
              </w:rPr>
              <w:t>:</w:t>
              <w:tab/>
            </w:r>
            <w:r>
              <w:rPr>
                <w:rStyle w:val="IndexLink"/>
              </w:rPr>
              <w:t>397</w:t>
            </w:r>
          </w:hyperlink>
        </w:p>
        <w:p>
          <w:pPr>
            <w:pStyle w:val="Contents3"/>
            <w:tabs>
              <w:tab w:val="clear" w:pos="8459"/>
              <w:tab w:val="right" w:pos="9026" w:leader="dot"/>
            </w:tabs>
            <w:rPr/>
          </w:pPr>
          <w:hyperlink w:anchor="__RefHeading___Toc6299344_2142443653">
            <w:r>
              <w:rPr>
                <w:webHidden/>
                <w:rStyle w:val="IndexLink"/>
                <w:rtl w:val="true"/>
              </w:rPr>
              <w:t xml:space="preserve">[ </w:t>
            </w:r>
            <w:r>
              <w:rPr>
                <w:rStyle w:val="IndexLink"/>
              </w:rPr>
              <w:t>645</w:t>
            </w:r>
            <w:r>
              <w:rPr>
                <w:rStyle w:val="IndexLink"/>
                <w:rtl w:val="true"/>
              </w:rPr>
              <w:t xml:space="preserve"> ] </w:t>
            </w:r>
            <w:r>
              <w:rPr>
                <w:rStyle w:val="IndexLink"/>
                <w:rtl w:val="true"/>
              </w:rPr>
              <w:t xml:space="preserve">أفلح بن يزيد </w:t>
            </w:r>
            <w:r>
              <w:rPr>
                <w:rStyle w:val="IndexLink"/>
                <w:rtl w:val="true"/>
              </w:rPr>
              <w:t>:</w:t>
              <w:tab/>
            </w:r>
            <w:r>
              <w:rPr>
                <w:rStyle w:val="IndexLink"/>
              </w:rPr>
              <w:t>397</w:t>
            </w:r>
          </w:hyperlink>
        </w:p>
        <w:p>
          <w:pPr>
            <w:pStyle w:val="Contents3"/>
            <w:tabs>
              <w:tab w:val="clear" w:pos="8459"/>
              <w:tab w:val="right" w:pos="9026" w:leader="dot"/>
            </w:tabs>
            <w:rPr/>
          </w:pPr>
          <w:hyperlink w:anchor="__RefHeading___Toc6299346_2142443653">
            <w:r>
              <w:rPr>
                <w:webHidden/>
                <w:rStyle w:val="IndexLink"/>
                <w:rtl w:val="true"/>
              </w:rPr>
              <w:t xml:space="preserve">[ </w:t>
            </w:r>
            <w:r>
              <w:rPr>
                <w:rStyle w:val="IndexLink"/>
              </w:rPr>
              <w:t>646</w:t>
            </w:r>
            <w:r>
              <w:rPr>
                <w:rStyle w:val="IndexLink"/>
                <w:rtl w:val="true"/>
              </w:rPr>
              <w:t xml:space="preserve"> ] </w:t>
            </w:r>
            <w:r>
              <w:rPr>
                <w:rStyle w:val="IndexLink"/>
                <w:rtl w:val="true"/>
              </w:rPr>
              <w:t xml:space="preserve">الأقرع بن حابس التميمي </w:t>
            </w:r>
            <w:r>
              <w:rPr>
                <w:rStyle w:val="IndexLink"/>
                <w:rtl w:val="true"/>
              </w:rPr>
              <w:t>:</w:t>
              <w:tab/>
            </w:r>
            <w:r>
              <w:rPr>
                <w:rStyle w:val="IndexLink"/>
              </w:rPr>
              <w:t>397</w:t>
            </w:r>
          </w:hyperlink>
        </w:p>
        <w:p>
          <w:pPr>
            <w:pStyle w:val="Contents3"/>
            <w:tabs>
              <w:tab w:val="clear" w:pos="8459"/>
              <w:tab w:val="right" w:pos="9026" w:leader="dot"/>
            </w:tabs>
            <w:rPr/>
          </w:pPr>
          <w:hyperlink w:anchor="__RefHeading___Toc6299348_2142443653">
            <w:r>
              <w:rPr>
                <w:webHidden/>
                <w:rStyle w:val="IndexLink"/>
                <w:rtl w:val="true"/>
              </w:rPr>
              <w:t xml:space="preserve">[ </w:t>
            </w:r>
            <w:r>
              <w:rPr>
                <w:rStyle w:val="IndexLink"/>
              </w:rPr>
              <w:t>647</w:t>
            </w:r>
            <w:r>
              <w:rPr>
                <w:rStyle w:val="IndexLink"/>
                <w:rtl w:val="true"/>
              </w:rPr>
              <w:t xml:space="preserve"> ] </w:t>
            </w:r>
            <w:r>
              <w:rPr>
                <w:rStyle w:val="IndexLink"/>
                <w:rtl w:val="true"/>
              </w:rPr>
              <w:t xml:space="preserve">أقرم الخُزاعي </w:t>
            </w:r>
            <w:r>
              <w:rPr>
                <w:rStyle w:val="IndexLink"/>
                <w:rtl w:val="true"/>
              </w:rPr>
              <w:t>:</w:t>
              <w:tab/>
            </w:r>
            <w:r>
              <w:rPr>
                <w:rStyle w:val="IndexLink"/>
              </w:rPr>
              <w:t>397</w:t>
            </w:r>
          </w:hyperlink>
        </w:p>
        <w:p>
          <w:pPr>
            <w:pStyle w:val="Contents3"/>
            <w:tabs>
              <w:tab w:val="clear" w:pos="8459"/>
              <w:tab w:val="right" w:pos="9026" w:leader="dot"/>
            </w:tabs>
            <w:rPr/>
          </w:pPr>
          <w:hyperlink w:anchor="__RefHeading___Toc6299350_2142443653">
            <w:r>
              <w:rPr>
                <w:webHidden/>
                <w:rStyle w:val="IndexLink"/>
                <w:rtl w:val="true"/>
              </w:rPr>
              <w:t xml:space="preserve">[ </w:t>
            </w:r>
            <w:r>
              <w:rPr>
                <w:rStyle w:val="IndexLink"/>
              </w:rPr>
              <w:t>648</w:t>
            </w:r>
            <w:r>
              <w:rPr>
                <w:rStyle w:val="IndexLink"/>
                <w:rtl w:val="true"/>
              </w:rPr>
              <w:t xml:space="preserve"> ] </w:t>
            </w:r>
            <w:r>
              <w:rPr>
                <w:rStyle w:val="IndexLink"/>
                <w:rtl w:val="true"/>
              </w:rPr>
              <w:t xml:space="preserve">أكثم بن أبي الجون </w:t>
            </w:r>
            <w:r>
              <w:rPr>
                <w:rStyle w:val="IndexLink"/>
                <w:rtl w:val="true"/>
              </w:rPr>
              <w:t>:</w:t>
              <w:tab/>
            </w:r>
            <w:r>
              <w:rPr>
                <w:rStyle w:val="IndexLink"/>
              </w:rPr>
              <w:t>398</w:t>
            </w:r>
          </w:hyperlink>
        </w:p>
        <w:p>
          <w:pPr>
            <w:pStyle w:val="Contents3"/>
            <w:tabs>
              <w:tab w:val="clear" w:pos="8459"/>
              <w:tab w:val="right" w:pos="9026" w:leader="dot"/>
            </w:tabs>
            <w:rPr/>
          </w:pPr>
          <w:hyperlink w:anchor="__RefHeading___Toc6299352_2142443653">
            <w:r>
              <w:rPr>
                <w:webHidden/>
                <w:rStyle w:val="IndexLink"/>
                <w:rtl w:val="true"/>
              </w:rPr>
              <w:t xml:space="preserve">[ </w:t>
            </w:r>
            <w:r>
              <w:rPr>
                <w:rStyle w:val="IndexLink"/>
              </w:rPr>
              <w:t>649</w:t>
            </w:r>
            <w:r>
              <w:rPr>
                <w:rStyle w:val="IndexLink"/>
                <w:rtl w:val="true"/>
              </w:rPr>
              <w:t xml:space="preserve"> ] </w:t>
            </w:r>
            <w:r>
              <w:rPr>
                <w:rStyle w:val="IndexLink"/>
                <w:rtl w:val="true"/>
              </w:rPr>
              <w:t xml:space="preserve">إلياس </w:t>
            </w:r>
            <w:r>
              <w:rPr>
                <w:rStyle w:val="IndexLink"/>
                <w:rtl w:val="true"/>
              </w:rPr>
              <w:t xml:space="preserve">* </w:t>
            </w:r>
            <w:r>
              <w:rPr>
                <w:rStyle w:val="IndexLink"/>
                <w:rtl w:val="true"/>
              </w:rPr>
              <w:t xml:space="preserve">الصيرفي </w:t>
            </w:r>
            <w:r>
              <w:rPr>
                <w:rStyle w:val="IndexLink"/>
                <w:rtl w:val="true"/>
              </w:rPr>
              <w:t>:</w:t>
              <w:tab/>
            </w:r>
            <w:r>
              <w:rPr>
                <w:rStyle w:val="IndexLink"/>
              </w:rPr>
              <w:t>398</w:t>
            </w:r>
          </w:hyperlink>
        </w:p>
        <w:p>
          <w:pPr>
            <w:pStyle w:val="Contents3"/>
            <w:tabs>
              <w:tab w:val="clear" w:pos="8459"/>
              <w:tab w:val="right" w:pos="9026" w:leader="dot"/>
            </w:tabs>
            <w:rPr/>
          </w:pPr>
          <w:hyperlink w:anchor="__RefHeading___Toc6299354_2142443653">
            <w:r>
              <w:rPr>
                <w:webHidden/>
                <w:rStyle w:val="IndexLink"/>
                <w:rtl w:val="true"/>
              </w:rPr>
              <w:t xml:space="preserve">[ </w:t>
            </w:r>
            <w:r>
              <w:rPr>
                <w:rStyle w:val="IndexLink"/>
              </w:rPr>
              <w:t>650</w:t>
            </w:r>
            <w:r>
              <w:rPr>
                <w:rStyle w:val="IndexLink"/>
                <w:rtl w:val="true"/>
              </w:rPr>
              <w:t xml:space="preserve"> ] </w:t>
            </w:r>
            <w:r>
              <w:rPr>
                <w:rStyle w:val="IndexLink"/>
                <w:rtl w:val="true"/>
              </w:rPr>
              <w:t xml:space="preserve">إلياس </w:t>
            </w:r>
            <w:r>
              <w:rPr>
                <w:rStyle w:val="IndexLink"/>
                <w:rtl w:val="true"/>
              </w:rPr>
              <w:t xml:space="preserve">* </w:t>
            </w:r>
            <w:r>
              <w:rPr>
                <w:rStyle w:val="IndexLink"/>
                <w:rtl w:val="true"/>
              </w:rPr>
              <w:t xml:space="preserve">بن عمرو البجلي </w:t>
            </w:r>
            <w:r>
              <w:rPr>
                <w:rStyle w:val="IndexLink"/>
                <w:rtl w:val="true"/>
              </w:rPr>
              <w:t>:</w:t>
              <w:tab/>
            </w:r>
            <w:r>
              <w:rPr>
                <w:rStyle w:val="IndexLink"/>
              </w:rPr>
              <w:t>399</w:t>
            </w:r>
          </w:hyperlink>
        </w:p>
        <w:p>
          <w:pPr>
            <w:pStyle w:val="Contents3"/>
            <w:tabs>
              <w:tab w:val="clear" w:pos="8459"/>
              <w:tab w:val="right" w:pos="9026" w:leader="dot"/>
            </w:tabs>
            <w:rPr/>
          </w:pPr>
          <w:hyperlink w:anchor="__RefHeading___Toc6299356_2142443653">
            <w:r>
              <w:rPr>
                <w:webHidden/>
                <w:rStyle w:val="IndexLink"/>
                <w:rtl w:val="true"/>
              </w:rPr>
              <w:t xml:space="preserve">[ </w:t>
            </w:r>
            <w:r>
              <w:rPr>
                <w:rStyle w:val="IndexLink"/>
              </w:rPr>
              <w:t>651</w:t>
            </w:r>
            <w:r>
              <w:rPr>
                <w:rStyle w:val="IndexLink"/>
                <w:rtl w:val="true"/>
              </w:rPr>
              <w:t xml:space="preserve"> ] </w:t>
            </w:r>
            <w:r>
              <w:rPr>
                <w:rStyle w:val="IndexLink"/>
                <w:rtl w:val="true"/>
              </w:rPr>
              <w:t xml:space="preserve">اُمّ خالد </w:t>
            </w:r>
            <w:r>
              <w:rPr>
                <w:rStyle w:val="IndexLink"/>
                <w:rtl w:val="true"/>
              </w:rPr>
              <w:t>:</w:t>
              <w:tab/>
            </w:r>
            <w:r>
              <w:rPr>
                <w:rStyle w:val="IndexLink"/>
              </w:rPr>
              <w:t>399</w:t>
            </w:r>
          </w:hyperlink>
        </w:p>
        <w:p>
          <w:pPr>
            <w:pStyle w:val="Contents3"/>
            <w:tabs>
              <w:tab w:val="clear" w:pos="8459"/>
              <w:tab w:val="right" w:pos="9026" w:leader="dot"/>
            </w:tabs>
            <w:rPr/>
          </w:pPr>
          <w:hyperlink w:anchor="__RefHeading___Toc6299358_2142443653">
            <w:r>
              <w:rPr>
                <w:webHidden/>
                <w:rStyle w:val="IndexLink"/>
                <w:rtl w:val="true"/>
              </w:rPr>
              <w:t xml:space="preserve">[ </w:t>
            </w:r>
            <w:r>
              <w:rPr>
                <w:rStyle w:val="IndexLink"/>
              </w:rPr>
              <w:t>652</w:t>
            </w:r>
            <w:r>
              <w:rPr>
                <w:rStyle w:val="IndexLink"/>
                <w:rtl w:val="true"/>
              </w:rPr>
              <w:t xml:space="preserve"> ] </w:t>
            </w:r>
            <w:r>
              <w:rPr>
                <w:rStyle w:val="IndexLink"/>
                <w:rtl w:val="true"/>
              </w:rPr>
              <w:t xml:space="preserve">امرؤ القيس بن عابس </w:t>
            </w:r>
            <w:r>
              <w:rPr>
                <w:rStyle w:val="IndexLink"/>
                <w:rtl w:val="true"/>
              </w:rPr>
              <w:t>:</w:t>
              <w:tab/>
            </w:r>
            <w:r>
              <w:rPr>
                <w:rStyle w:val="IndexLink"/>
              </w:rPr>
              <w:t>401</w:t>
            </w:r>
          </w:hyperlink>
        </w:p>
        <w:p>
          <w:pPr>
            <w:pStyle w:val="Contents3"/>
            <w:tabs>
              <w:tab w:val="clear" w:pos="8459"/>
              <w:tab w:val="right" w:pos="9026" w:leader="dot"/>
            </w:tabs>
            <w:rPr/>
          </w:pPr>
          <w:hyperlink w:anchor="__RefHeading___Toc6299360_2142443653">
            <w:r>
              <w:rPr>
                <w:webHidden/>
                <w:rStyle w:val="IndexLink"/>
                <w:rtl w:val="true"/>
              </w:rPr>
              <w:t xml:space="preserve">[ </w:t>
            </w:r>
            <w:r>
              <w:rPr>
                <w:rStyle w:val="IndexLink"/>
              </w:rPr>
              <w:t>653</w:t>
            </w:r>
            <w:r>
              <w:rPr>
                <w:rStyle w:val="IndexLink"/>
                <w:rtl w:val="true"/>
              </w:rPr>
              <w:t xml:space="preserve"> ] </w:t>
            </w:r>
            <w:r>
              <w:rPr>
                <w:rStyle w:val="IndexLink"/>
                <w:rtl w:val="true"/>
              </w:rPr>
              <w:t xml:space="preserve">اُميّة بن خالد </w:t>
            </w:r>
            <w:r>
              <w:rPr>
                <w:rStyle w:val="IndexLink"/>
                <w:rtl w:val="true"/>
              </w:rPr>
              <w:t>:</w:t>
              <w:tab/>
            </w:r>
            <w:r>
              <w:rPr>
                <w:rStyle w:val="IndexLink"/>
              </w:rPr>
              <w:t>401</w:t>
            </w:r>
          </w:hyperlink>
        </w:p>
        <w:p>
          <w:pPr>
            <w:pStyle w:val="Contents3"/>
            <w:tabs>
              <w:tab w:val="clear" w:pos="8459"/>
              <w:tab w:val="right" w:pos="9026" w:leader="dot"/>
            </w:tabs>
            <w:rPr/>
          </w:pPr>
          <w:hyperlink w:anchor="__RefHeading___Toc6299362_2142443653">
            <w:r>
              <w:rPr>
                <w:webHidden/>
                <w:rStyle w:val="IndexLink"/>
                <w:rtl w:val="true"/>
              </w:rPr>
              <w:t xml:space="preserve">[ </w:t>
            </w:r>
            <w:r>
              <w:rPr>
                <w:rStyle w:val="IndexLink"/>
              </w:rPr>
              <w:t>654</w:t>
            </w:r>
            <w:r>
              <w:rPr>
                <w:rStyle w:val="IndexLink"/>
                <w:rtl w:val="true"/>
              </w:rPr>
              <w:t xml:space="preserve"> ] </w:t>
            </w:r>
            <w:r>
              <w:rPr>
                <w:rStyle w:val="IndexLink"/>
                <w:rtl w:val="true"/>
              </w:rPr>
              <w:t xml:space="preserve">اُميّة </w:t>
            </w:r>
            <w:r>
              <w:rPr>
                <w:rStyle w:val="IndexLink"/>
                <w:rtl w:val="true"/>
              </w:rPr>
              <w:t xml:space="preserve">* </w:t>
            </w:r>
            <w:r>
              <w:rPr>
                <w:rStyle w:val="IndexLink"/>
                <w:rtl w:val="true"/>
              </w:rPr>
              <w:t xml:space="preserve">بن عليّ القيسي </w:t>
            </w:r>
            <w:r>
              <w:rPr>
                <w:rStyle w:val="IndexLink"/>
                <w:rtl w:val="true"/>
              </w:rPr>
              <w:t>:</w:t>
              <w:tab/>
            </w:r>
            <w:r>
              <w:rPr>
                <w:rStyle w:val="IndexLink"/>
              </w:rPr>
              <w:t>401</w:t>
            </w:r>
          </w:hyperlink>
        </w:p>
        <w:p>
          <w:pPr>
            <w:pStyle w:val="Contents3"/>
            <w:tabs>
              <w:tab w:val="clear" w:pos="8459"/>
              <w:tab w:val="right" w:pos="9026" w:leader="dot"/>
            </w:tabs>
            <w:rPr/>
          </w:pPr>
          <w:hyperlink w:anchor="__RefHeading___Toc6299364_2142443653">
            <w:r>
              <w:rPr>
                <w:webHidden/>
                <w:rStyle w:val="IndexLink"/>
                <w:rtl w:val="true"/>
              </w:rPr>
              <w:t xml:space="preserve">[ </w:t>
            </w:r>
            <w:r>
              <w:rPr>
                <w:rStyle w:val="IndexLink"/>
              </w:rPr>
              <w:t>655</w:t>
            </w:r>
            <w:r>
              <w:rPr>
                <w:rStyle w:val="IndexLink"/>
                <w:rtl w:val="true"/>
              </w:rPr>
              <w:t xml:space="preserve"> ] </w:t>
            </w:r>
            <w:r>
              <w:rPr>
                <w:rStyle w:val="IndexLink"/>
                <w:rtl w:val="true"/>
              </w:rPr>
              <w:t xml:space="preserve">اُميّة بن عمرو </w:t>
            </w:r>
            <w:r>
              <w:rPr>
                <w:rStyle w:val="IndexLink"/>
                <w:rtl w:val="true"/>
              </w:rPr>
              <w:t>:</w:t>
              <w:tab/>
            </w:r>
            <w:r>
              <w:rPr>
                <w:rStyle w:val="IndexLink"/>
              </w:rPr>
              <w:t>402</w:t>
            </w:r>
          </w:hyperlink>
        </w:p>
        <w:p>
          <w:pPr>
            <w:pStyle w:val="Contents3"/>
            <w:tabs>
              <w:tab w:val="clear" w:pos="8459"/>
              <w:tab w:val="right" w:pos="9026" w:leader="dot"/>
            </w:tabs>
            <w:rPr/>
          </w:pPr>
          <w:hyperlink w:anchor="__RefHeading___Toc6299366_2142443653">
            <w:r>
              <w:rPr>
                <w:webHidden/>
                <w:rStyle w:val="IndexLink"/>
                <w:rtl w:val="true"/>
              </w:rPr>
              <w:t xml:space="preserve">[ </w:t>
            </w:r>
            <w:r>
              <w:rPr>
                <w:rStyle w:val="IndexLink"/>
              </w:rPr>
              <w:t>656</w:t>
            </w:r>
            <w:r>
              <w:rPr>
                <w:rStyle w:val="IndexLink"/>
                <w:rtl w:val="true"/>
              </w:rPr>
              <w:t xml:space="preserve"> ] </w:t>
            </w:r>
            <w:r>
              <w:rPr>
                <w:rStyle w:val="IndexLink"/>
                <w:rtl w:val="true"/>
              </w:rPr>
              <w:t xml:space="preserve">اُميّة بن مخشى الخزاعي </w:t>
            </w:r>
            <w:r>
              <w:rPr>
                <w:rStyle w:val="IndexLink"/>
                <w:rtl w:val="true"/>
              </w:rPr>
              <w:t>:</w:t>
              <w:tab/>
            </w:r>
            <w:r>
              <w:rPr>
                <w:rStyle w:val="IndexLink"/>
              </w:rPr>
              <w:t>403</w:t>
            </w:r>
          </w:hyperlink>
        </w:p>
        <w:p>
          <w:pPr>
            <w:pStyle w:val="Contents3"/>
            <w:tabs>
              <w:tab w:val="clear" w:pos="8459"/>
              <w:tab w:val="right" w:pos="9026" w:leader="dot"/>
            </w:tabs>
            <w:rPr/>
          </w:pPr>
          <w:hyperlink w:anchor="__RefHeading___Toc6299368_2142443653">
            <w:r>
              <w:rPr>
                <w:webHidden/>
                <w:rStyle w:val="IndexLink"/>
                <w:rtl w:val="true"/>
              </w:rPr>
              <w:t xml:space="preserve">[ </w:t>
            </w:r>
            <w:r>
              <w:rPr>
                <w:rStyle w:val="IndexLink"/>
              </w:rPr>
              <w:t>657</w:t>
            </w:r>
            <w:r>
              <w:rPr>
                <w:rStyle w:val="IndexLink"/>
                <w:rtl w:val="true"/>
              </w:rPr>
              <w:t xml:space="preserve"> ] </w:t>
            </w:r>
            <w:r>
              <w:rPr>
                <w:rStyle w:val="IndexLink"/>
                <w:rtl w:val="true"/>
              </w:rPr>
              <w:t xml:space="preserve">أنس بن أبي مرثد </w:t>
            </w:r>
            <w:r>
              <w:rPr>
                <w:rStyle w:val="IndexLink"/>
                <w:rtl w:val="true"/>
              </w:rPr>
              <w:t>:</w:t>
              <w:tab/>
            </w:r>
            <w:r>
              <w:rPr>
                <w:rStyle w:val="IndexLink"/>
              </w:rPr>
              <w:t>403</w:t>
            </w:r>
          </w:hyperlink>
        </w:p>
        <w:p>
          <w:pPr>
            <w:pStyle w:val="Contents3"/>
            <w:tabs>
              <w:tab w:val="clear" w:pos="8459"/>
              <w:tab w:val="right" w:pos="9026" w:leader="dot"/>
            </w:tabs>
            <w:rPr/>
          </w:pPr>
          <w:hyperlink w:anchor="__RefHeading___Toc6299370_2142443653">
            <w:r>
              <w:rPr>
                <w:webHidden/>
                <w:rStyle w:val="IndexLink"/>
                <w:rtl w:val="true"/>
              </w:rPr>
              <w:t xml:space="preserve">[ </w:t>
            </w:r>
            <w:r>
              <w:rPr>
                <w:rStyle w:val="IndexLink"/>
              </w:rPr>
              <w:t>658</w:t>
            </w:r>
            <w:r>
              <w:rPr>
                <w:rStyle w:val="IndexLink"/>
                <w:rtl w:val="true"/>
              </w:rPr>
              <w:t xml:space="preserve"> ] </w:t>
            </w:r>
            <w:r>
              <w:rPr>
                <w:rStyle w:val="IndexLink"/>
                <w:rtl w:val="true"/>
              </w:rPr>
              <w:t xml:space="preserve">أنس بن أبي القاسم الحضرمي </w:t>
            </w:r>
            <w:r>
              <w:rPr>
                <w:rStyle w:val="IndexLink"/>
                <w:rtl w:val="true"/>
              </w:rPr>
              <w:t>:</w:t>
              <w:tab/>
            </w:r>
            <w:r>
              <w:rPr>
                <w:rStyle w:val="IndexLink"/>
              </w:rPr>
              <w:t>404</w:t>
            </w:r>
          </w:hyperlink>
        </w:p>
        <w:p>
          <w:pPr>
            <w:pStyle w:val="Contents3"/>
            <w:tabs>
              <w:tab w:val="clear" w:pos="8459"/>
              <w:tab w:val="right" w:pos="9026" w:leader="dot"/>
            </w:tabs>
            <w:rPr/>
          </w:pPr>
          <w:hyperlink w:anchor="__RefHeading___Toc6299372_2142443653">
            <w:r>
              <w:rPr>
                <w:webHidden/>
                <w:rStyle w:val="IndexLink"/>
                <w:rtl w:val="true"/>
              </w:rPr>
              <w:t xml:space="preserve">[ </w:t>
            </w:r>
            <w:r>
              <w:rPr>
                <w:rStyle w:val="IndexLink"/>
              </w:rPr>
              <w:t>659</w:t>
            </w:r>
            <w:r>
              <w:rPr>
                <w:rStyle w:val="IndexLink"/>
                <w:rtl w:val="true"/>
              </w:rPr>
              <w:t xml:space="preserve"> ] </w:t>
            </w:r>
            <w:r>
              <w:rPr>
                <w:rStyle w:val="IndexLink"/>
                <w:rtl w:val="true"/>
              </w:rPr>
              <w:t xml:space="preserve">أنس بن الأسود الكلبي </w:t>
            </w:r>
            <w:r>
              <w:rPr>
                <w:rStyle w:val="IndexLink"/>
                <w:rtl w:val="true"/>
              </w:rPr>
              <w:t>:</w:t>
              <w:tab/>
            </w:r>
            <w:r>
              <w:rPr>
                <w:rStyle w:val="IndexLink"/>
              </w:rPr>
              <w:t>404</w:t>
            </w:r>
          </w:hyperlink>
        </w:p>
        <w:p>
          <w:pPr>
            <w:pStyle w:val="Contents3"/>
            <w:tabs>
              <w:tab w:val="clear" w:pos="8459"/>
              <w:tab w:val="right" w:pos="9026" w:leader="dot"/>
            </w:tabs>
            <w:rPr/>
          </w:pPr>
          <w:hyperlink w:anchor="__RefHeading___Toc6299374_2142443653">
            <w:r>
              <w:rPr>
                <w:webHidden/>
                <w:rStyle w:val="IndexLink"/>
                <w:rtl w:val="true"/>
              </w:rPr>
              <w:t xml:space="preserve">[ </w:t>
            </w:r>
            <w:r>
              <w:rPr>
                <w:rStyle w:val="IndexLink"/>
              </w:rPr>
              <w:t>660</w:t>
            </w:r>
            <w:r>
              <w:rPr>
                <w:rStyle w:val="IndexLink"/>
                <w:rtl w:val="true"/>
              </w:rPr>
              <w:t xml:space="preserve"> ] </w:t>
            </w:r>
            <w:r>
              <w:rPr>
                <w:rStyle w:val="IndexLink"/>
                <w:rtl w:val="true"/>
              </w:rPr>
              <w:t xml:space="preserve">أنس بن الحارث </w:t>
            </w:r>
            <w:r>
              <w:rPr>
                <w:rStyle w:val="IndexLink"/>
                <w:rtl w:val="true"/>
              </w:rPr>
              <w:t>:</w:t>
              <w:tab/>
            </w:r>
            <w:r>
              <w:rPr>
                <w:rStyle w:val="IndexLink"/>
              </w:rPr>
              <w:t>404</w:t>
            </w:r>
          </w:hyperlink>
        </w:p>
        <w:p>
          <w:pPr>
            <w:pStyle w:val="Contents3"/>
            <w:tabs>
              <w:tab w:val="clear" w:pos="8459"/>
              <w:tab w:val="right" w:pos="9026" w:leader="dot"/>
            </w:tabs>
            <w:rPr/>
          </w:pPr>
          <w:hyperlink w:anchor="__RefHeading___Toc6299376_2142443653">
            <w:r>
              <w:rPr>
                <w:webHidden/>
                <w:rStyle w:val="IndexLink"/>
                <w:rtl w:val="true"/>
              </w:rPr>
              <w:t xml:space="preserve">[ </w:t>
            </w:r>
            <w:r>
              <w:rPr>
                <w:rStyle w:val="IndexLink"/>
              </w:rPr>
              <w:t>661</w:t>
            </w:r>
            <w:r>
              <w:rPr>
                <w:rStyle w:val="IndexLink"/>
                <w:rtl w:val="true"/>
              </w:rPr>
              <w:t xml:space="preserve"> ] </w:t>
            </w:r>
            <w:r>
              <w:rPr>
                <w:rStyle w:val="IndexLink"/>
                <w:rtl w:val="true"/>
              </w:rPr>
              <w:t xml:space="preserve">أنس بن خالد </w:t>
            </w:r>
            <w:r>
              <w:rPr>
                <w:rStyle w:val="IndexLink"/>
                <w:rtl w:val="true"/>
              </w:rPr>
              <w:t>:</w:t>
              <w:tab/>
            </w:r>
            <w:r>
              <w:rPr>
                <w:rStyle w:val="IndexLink"/>
              </w:rPr>
              <w:t>404</w:t>
            </w:r>
          </w:hyperlink>
        </w:p>
        <w:p>
          <w:pPr>
            <w:pStyle w:val="Contents3"/>
            <w:tabs>
              <w:tab w:val="clear" w:pos="8459"/>
              <w:tab w:val="right" w:pos="9026" w:leader="dot"/>
            </w:tabs>
            <w:rPr/>
          </w:pPr>
          <w:hyperlink w:anchor="__RefHeading___Toc6299378_2142443653">
            <w:r>
              <w:rPr>
                <w:webHidden/>
                <w:rStyle w:val="IndexLink"/>
                <w:rtl w:val="true"/>
              </w:rPr>
              <w:t xml:space="preserve">[ </w:t>
            </w:r>
            <w:r>
              <w:rPr>
                <w:rStyle w:val="IndexLink"/>
              </w:rPr>
              <w:t>662</w:t>
            </w:r>
            <w:r>
              <w:rPr>
                <w:rStyle w:val="IndexLink"/>
                <w:rtl w:val="true"/>
              </w:rPr>
              <w:t xml:space="preserve"> ] </w:t>
            </w:r>
            <w:r>
              <w:rPr>
                <w:rStyle w:val="IndexLink"/>
                <w:rtl w:val="true"/>
              </w:rPr>
              <w:t xml:space="preserve">أنس بن رافع </w:t>
            </w:r>
            <w:r>
              <w:rPr>
                <w:rStyle w:val="IndexLink"/>
                <w:rtl w:val="true"/>
              </w:rPr>
              <w:t>:</w:t>
              <w:tab/>
            </w:r>
            <w:r>
              <w:rPr>
                <w:rStyle w:val="IndexLink"/>
              </w:rPr>
              <w:t>404</w:t>
            </w:r>
          </w:hyperlink>
        </w:p>
        <w:p>
          <w:pPr>
            <w:pStyle w:val="Contents3"/>
            <w:tabs>
              <w:tab w:val="clear" w:pos="8459"/>
              <w:tab w:val="right" w:pos="9026" w:leader="dot"/>
            </w:tabs>
            <w:rPr/>
          </w:pPr>
          <w:hyperlink w:anchor="__RefHeading___Toc6299380_2142443653">
            <w:r>
              <w:rPr>
                <w:webHidden/>
                <w:rStyle w:val="IndexLink"/>
                <w:rtl w:val="true"/>
              </w:rPr>
              <w:t xml:space="preserve">[ </w:t>
            </w:r>
            <w:r>
              <w:rPr>
                <w:rStyle w:val="IndexLink"/>
              </w:rPr>
              <w:t>663</w:t>
            </w:r>
            <w:r>
              <w:rPr>
                <w:rStyle w:val="IndexLink"/>
                <w:rtl w:val="true"/>
              </w:rPr>
              <w:t xml:space="preserve"> ] </w:t>
            </w:r>
            <w:r>
              <w:rPr>
                <w:rStyle w:val="IndexLink"/>
                <w:rtl w:val="true"/>
              </w:rPr>
              <w:t xml:space="preserve">انس بن ظهير الانصاري </w:t>
            </w:r>
            <w:r>
              <w:rPr>
                <w:rStyle w:val="IndexLink"/>
                <w:rtl w:val="true"/>
              </w:rPr>
              <w:t>:</w:t>
              <w:tab/>
            </w:r>
            <w:r>
              <w:rPr>
                <w:rStyle w:val="IndexLink"/>
              </w:rPr>
              <w:t>404</w:t>
            </w:r>
          </w:hyperlink>
        </w:p>
        <w:p>
          <w:pPr>
            <w:pStyle w:val="Contents3"/>
            <w:tabs>
              <w:tab w:val="clear" w:pos="8459"/>
              <w:tab w:val="right" w:pos="9026" w:leader="dot"/>
            </w:tabs>
            <w:rPr/>
          </w:pPr>
          <w:hyperlink w:anchor="__RefHeading___Toc6299382_2142443653">
            <w:r>
              <w:rPr>
                <w:webHidden/>
                <w:rStyle w:val="IndexLink"/>
                <w:rtl w:val="true"/>
              </w:rPr>
              <w:t xml:space="preserve">[ </w:t>
            </w:r>
            <w:r>
              <w:rPr>
                <w:rStyle w:val="IndexLink"/>
              </w:rPr>
              <w:t>664</w:t>
            </w:r>
            <w:r>
              <w:rPr>
                <w:rStyle w:val="IndexLink"/>
                <w:rtl w:val="true"/>
              </w:rPr>
              <w:t xml:space="preserve"> ] </w:t>
            </w:r>
            <w:r>
              <w:rPr>
                <w:rStyle w:val="IndexLink"/>
                <w:rtl w:val="true"/>
              </w:rPr>
              <w:t xml:space="preserve">أنس بن عمرو الأزدي </w:t>
            </w:r>
            <w:r>
              <w:rPr>
                <w:rStyle w:val="IndexLink"/>
                <w:rtl w:val="true"/>
              </w:rPr>
              <w:t>:</w:t>
              <w:tab/>
            </w:r>
            <w:r>
              <w:rPr>
                <w:rStyle w:val="IndexLink"/>
              </w:rPr>
              <w:t>404</w:t>
            </w:r>
          </w:hyperlink>
        </w:p>
        <w:p>
          <w:pPr>
            <w:pStyle w:val="Contents3"/>
            <w:tabs>
              <w:tab w:val="clear" w:pos="8459"/>
              <w:tab w:val="right" w:pos="9026" w:leader="dot"/>
            </w:tabs>
            <w:rPr/>
          </w:pPr>
          <w:hyperlink w:anchor="__RefHeading___Toc6299384_2142443653">
            <w:r>
              <w:rPr>
                <w:webHidden/>
                <w:rStyle w:val="IndexLink"/>
                <w:rtl w:val="true"/>
              </w:rPr>
              <w:t xml:space="preserve">[ </w:t>
            </w:r>
            <w:r>
              <w:rPr>
                <w:rStyle w:val="IndexLink"/>
              </w:rPr>
              <w:t>665</w:t>
            </w:r>
            <w:r>
              <w:rPr>
                <w:rStyle w:val="IndexLink"/>
                <w:rtl w:val="true"/>
              </w:rPr>
              <w:t xml:space="preserve"> ] </w:t>
            </w:r>
            <w:r>
              <w:rPr>
                <w:rStyle w:val="IndexLink"/>
                <w:rtl w:val="true"/>
              </w:rPr>
              <w:t xml:space="preserve">أنس </w:t>
            </w:r>
            <w:r>
              <w:rPr>
                <w:rStyle w:val="IndexLink"/>
                <w:rtl w:val="true"/>
              </w:rPr>
              <w:t xml:space="preserve">* </w:t>
            </w:r>
            <w:r>
              <w:rPr>
                <w:rStyle w:val="IndexLink"/>
                <w:rtl w:val="true"/>
              </w:rPr>
              <w:t xml:space="preserve">بن عِياض </w:t>
            </w:r>
            <w:r>
              <w:rPr>
                <w:rStyle w:val="IndexLink"/>
                <w:rtl w:val="true"/>
              </w:rPr>
              <w:t>:</w:t>
              <w:tab/>
            </w:r>
            <w:r>
              <w:rPr>
                <w:rStyle w:val="IndexLink"/>
              </w:rPr>
              <w:t>405</w:t>
            </w:r>
          </w:hyperlink>
        </w:p>
        <w:p>
          <w:pPr>
            <w:pStyle w:val="Contents3"/>
            <w:tabs>
              <w:tab w:val="clear" w:pos="8459"/>
              <w:tab w:val="right" w:pos="9026" w:leader="dot"/>
            </w:tabs>
            <w:rPr/>
          </w:pPr>
          <w:hyperlink w:anchor="__RefHeading___Toc6299386_2142443653">
            <w:r>
              <w:rPr>
                <w:webHidden/>
                <w:rStyle w:val="IndexLink"/>
                <w:rtl w:val="true"/>
              </w:rPr>
              <w:t xml:space="preserve">[ </w:t>
            </w:r>
            <w:r>
              <w:rPr>
                <w:rStyle w:val="IndexLink"/>
              </w:rPr>
              <w:t>666</w:t>
            </w:r>
            <w:r>
              <w:rPr>
                <w:rStyle w:val="IndexLink"/>
                <w:rtl w:val="true"/>
              </w:rPr>
              <w:t xml:space="preserve"> ] </w:t>
            </w:r>
            <w:r>
              <w:rPr>
                <w:rStyle w:val="IndexLink"/>
                <w:rtl w:val="true"/>
              </w:rPr>
              <w:t xml:space="preserve">أنس بن مالك </w:t>
            </w:r>
            <w:r>
              <w:rPr>
                <w:rStyle w:val="IndexLink"/>
                <w:rtl w:val="true"/>
              </w:rPr>
              <w:t>.</w:t>
              <w:tab/>
            </w:r>
            <w:r>
              <w:rPr>
                <w:rStyle w:val="IndexLink"/>
              </w:rPr>
              <w:t>406</w:t>
            </w:r>
          </w:hyperlink>
        </w:p>
        <w:p>
          <w:pPr>
            <w:pStyle w:val="Contents3"/>
            <w:tabs>
              <w:tab w:val="clear" w:pos="8459"/>
              <w:tab w:val="right" w:pos="9026" w:leader="dot"/>
            </w:tabs>
            <w:rPr/>
          </w:pPr>
          <w:hyperlink w:anchor="__RefHeading___Toc6299388_2142443653">
            <w:r>
              <w:rPr>
                <w:webHidden/>
                <w:rStyle w:val="IndexLink"/>
                <w:rtl w:val="true"/>
              </w:rPr>
              <w:t xml:space="preserve">[ </w:t>
            </w:r>
            <w:r>
              <w:rPr>
                <w:rStyle w:val="IndexLink"/>
              </w:rPr>
              <w:t>667</w:t>
            </w:r>
            <w:r>
              <w:rPr>
                <w:rStyle w:val="IndexLink"/>
                <w:rtl w:val="true"/>
              </w:rPr>
              <w:t xml:space="preserve"> ] </w:t>
            </w:r>
            <w:r>
              <w:rPr>
                <w:rStyle w:val="IndexLink"/>
                <w:rtl w:val="true"/>
              </w:rPr>
              <w:t xml:space="preserve">أنس بن مالك القشيري </w:t>
            </w:r>
            <w:r>
              <w:rPr>
                <w:rStyle w:val="IndexLink"/>
                <w:rtl w:val="true"/>
              </w:rPr>
              <w:t>:</w:t>
              <w:tab/>
            </w:r>
            <w:r>
              <w:rPr>
                <w:rStyle w:val="IndexLink"/>
              </w:rPr>
              <w:t>406</w:t>
            </w:r>
          </w:hyperlink>
        </w:p>
        <w:p>
          <w:pPr>
            <w:pStyle w:val="Contents3"/>
            <w:tabs>
              <w:tab w:val="clear" w:pos="8459"/>
              <w:tab w:val="right" w:pos="9026" w:leader="dot"/>
            </w:tabs>
            <w:rPr/>
          </w:pPr>
          <w:hyperlink w:anchor="__RefHeading___Toc6299390_2142443653">
            <w:r>
              <w:rPr>
                <w:webHidden/>
                <w:rStyle w:val="IndexLink"/>
                <w:rtl w:val="true"/>
              </w:rPr>
              <w:t xml:space="preserve">[ </w:t>
            </w:r>
            <w:r>
              <w:rPr>
                <w:rStyle w:val="IndexLink"/>
              </w:rPr>
              <w:t>668</w:t>
            </w:r>
            <w:r>
              <w:rPr>
                <w:rStyle w:val="IndexLink"/>
                <w:rtl w:val="true"/>
              </w:rPr>
              <w:t xml:space="preserve"> ] </w:t>
            </w:r>
            <w:r>
              <w:rPr>
                <w:rStyle w:val="IndexLink"/>
                <w:rtl w:val="true"/>
              </w:rPr>
              <w:t xml:space="preserve">أنس بن معاذ بن أنس </w:t>
            </w:r>
            <w:r>
              <w:rPr>
                <w:rStyle w:val="IndexLink"/>
                <w:rtl w:val="true"/>
              </w:rPr>
              <w:t>:</w:t>
              <w:tab/>
            </w:r>
            <w:r>
              <w:rPr>
                <w:rStyle w:val="IndexLink"/>
              </w:rPr>
              <w:t>407</w:t>
            </w:r>
          </w:hyperlink>
        </w:p>
        <w:p>
          <w:pPr>
            <w:pStyle w:val="Contents3"/>
            <w:tabs>
              <w:tab w:val="clear" w:pos="8459"/>
              <w:tab w:val="right" w:pos="9026" w:leader="dot"/>
            </w:tabs>
            <w:rPr/>
          </w:pPr>
          <w:hyperlink w:anchor="__RefHeading___Toc6299392_2142443653">
            <w:r>
              <w:rPr>
                <w:webHidden/>
                <w:rStyle w:val="IndexLink"/>
                <w:rtl w:val="true"/>
              </w:rPr>
              <w:t xml:space="preserve">[ </w:t>
            </w:r>
            <w:r>
              <w:rPr>
                <w:rStyle w:val="IndexLink"/>
              </w:rPr>
              <w:t>669</w:t>
            </w:r>
            <w:r>
              <w:rPr>
                <w:rStyle w:val="IndexLink"/>
                <w:rtl w:val="true"/>
              </w:rPr>
              <w:t xml:space="preserve"> ] </w:t>
            </w:r>
            <w:r>
              <w:rPr>
                <w:rStyle w:val="IndexLink"/>
                <w:rtl w:val="true"/>
              </w:rPr>
              <w:t xml:space="preserve">أنس الوادي </w:t>
            </w:r>
            <w:r>
              <w:rPr>
                <w:rStyle w:val="IndexLink"/>
                <w:rtl w:val="true"/>
              </w:rPr>
              <w:t>:</w:t>
              <w:tab/>
            </w:r>
            <w:r>
              <w:rPr>
                <w:rStyle w:val="IndexLink"/>
              </w:rPr>
              <w:t>407</w:t>
            </w:r>
          </w:hyperlink>
        </w:p>
        <w:p>
          <w:pPr>
            <w:pStyle w:val="Contents3"/>
            <w:tabs>
              <w:tab w:val="clear" w:pos="8459"/>
              <w:tab w:val="right" w:pos="9026" w:leader="dot"/>
            </w:tabs>
            <w:rPr/>
          </w:pPr>
          <w:hyperlink w:anchor="__RefHeading___Toc6299394_2142443653">
            <w:r>
              <w:rPr>
                <w:webHidden/>
                <w:rStyle w:val="IndexLink"/>
                <w:rtl w:val="true"/>
              </w:rPr>
              <w:t xml:space="preserve">[ </w:t>
            </w:r>
            <w:r>
              <w:rPr>
                <w:rStyle w:val="IndexLink"/>
              </w:rPr>
              <w:t>670</w:t>
            </w:r>
            <w:r>
              <w:rPr>
                <w:rStyle w:val="IndexLink"/>
                <w:rtl w:val="true"/>
              </w:rPr>
              <w:t xml:space="preserve"> ] </w:t>
            </w:r>
            <w:r>
              <w:rPr>
                <w:rStyle w:val="IndexLink"/>
                <w:rtl w:val="true"/>
              </w:rPr>
              <w:t xml:space="preserve">أنسة </w:t>
            </w:r>
            <w:r>
              <w:rPr>
                <w:rStyle w:val="IndexLink"/>
                <w:rtl w:val="true"/>
              </w:rPr>
              <w:t>:</w:t>
              <w:tab/>
            </w:r>
            <w:r>
              <w:rPr>
                <w:rStyle w:val="IndexLink"/>
              </w:rPr>
              <w:t>407</w:t>
            </w:r>
          </w:hyperlink>
        </w:p>
        <w:p>
          <w:pPr>
            <w:pStyle w:val="Contents3"/>
            <w:tabs>
              <w:tab w:val="clear" w:pos="8459"/>
              <w:tab w:val="right" w:pos="9026" w:leader="dot"/>
            </w:tabs>
            <w:rPr/>
          </w:pPr>
          <w:hyperlink w:anchor="__RefHeading___Toc6299396_2142443653">
            <w:r>
              <w:rPr>
                <w:webHidden/>
                <w:rStyle w:val="IndexLink"/>
                <w:rtl w:val="true"/>
              </w:rPr>
              <w:t xml:space="preserve">[ </w:t>
            </w:r>
            <w:r>
              <w:rPr>
                <w:rStyle w:val="IndexLink"/>
              </w:rPr>
              <w:t>671</w:t>
            </w:r>
            <w:r>
              <w:rPr>
                <w:rStyle w:val="IndexLink"/>
                <w:rtl w:val="true"/>
              </w:rPr>
              <w:t xml:space="preserve"> ] </w:t>
            </w:r>
            <w:r>
              <w:rPr>
                <w:rStyle w:val="IndexLink"/>
                <w:rtl w:val="true"/>
              </w:rPr>
              <w:t xml:space="preserve">أُنَيس بن أبي مَرثد </w:t>
            </w:r>
            <w:r>
              <w:rPr>
                <w:rStyle w:val="IndexLink"/>
                <w:rtl w:val="true"/>
              </w:rPr>
              <w:t>:</w:t>
              <w:tab/>
            </w:r>
            <w:r>
              <w:rPr>
                <w:rStyle w:val="IndexLink"/>
              </w:rPr>
              <w:t>408</w:t>
            </w:r>
          </w:hyperlink>
        </w:p>
        <w:p>
          <w:pPr>
            <w:pStyle w:val="Contents3"/>
            <w:tabs>
              <w:tab w:val="clear" w:pos="8459"/>
              <w:tab w:val="right" w:pos="9026" w:leader="dot"/>
            </w:tabs>
            <w:rPr/>
          </w:pPr>
          <w:hyperlink w:anchor="__RefHeading___Toc6299398_2142443653">
            <w:r>
              <w:rPr>
                <w:webHidden/>
                <w:rStyle w:val="IndexLink"/>
                <w:rtl w:val="true"/>
              </w:rPr>
              <w:t xml:space="preserve">[ </w:t>
            </w:r>
            <w:r>
              <w:rPr>
                <w:rStyle w:val="IndexLink"/>
              </w:rPr>
              <w:t>672</w:t>
            </w:r>
            <w:r>
              <w:rPr>
                <w:rStyle w:val="IndexLink"/>
                <w:rtl w:val="true"/>
              </w:rPr>
              <w:t xml:space="preserve"> ] </w:t>
            </w:r>
            <w:r>
              <w:rPr>
                <w:rStyle w:val="IndexLink"/>
                <w:rtl w:val="true"/>
              </w:rPr>
              <w:t xml:space="preserve">أٌنيس بن جنادة </w:t>
            </w:r>
            <w:r>
              <w:rPr>
                <w:rStyle w:val="IndexLink"/>
                <w:rtl w:val="true"/>
              </w:rPr>
              <w:t>:</w:t>
              <w:tab/>
            </w:r>
            <w:r>
              <w:rPr>
                <w:rStyle w:val="IndexLink"/>
              </w:rPr>
              <w:t>408</w:t>
            </w:r>
          </w:hyperlink>
        </w:p>
        <w:p>
          <w:pPr>
            <w:pStyle w:val="Contents3"/>
            <w:tabs>
              <w:tab w:val="clear" w:pos="8459"/>
              <w:tab w:val="right" w:pos="9026" w:leader="dot"/>
            </w:tabs>
            <w:rPr/>
          </w:pPr>
          <w:hyperlink w:anchor="__RefHeading___Toc6299400_2142443653">
            <w:r>
              <w:rPr>
                <w:webHidden/>
                <w:rStyle w:val="IndexLink"/>
                <w:rtl w:val="true"/>
              </w:rPr>
              <w:t xml:space="preserve">[ </w:t>
            </w:r>
            <w:r>
              <w:rPr>
                <w:rStyle w:val="IndexLink"/>
              </w:rPr>
              <w:t>673</w:t>
            </w:r>
            <w:r>
              <w:rPr>
                <w:rStyle w:val="IndexLink"/>
                <w:rtl w:val="true"/>
              </w:rPr>
              <w:t xml:space="preserve"> ] </w:t>
            </w:r>
            <w:r>
              <w:rPr>
                <w:rStyle w:val="IndexLink"/>
                <w:rtl w:val="true"/>
              </w:rPr>
              <w:t xml:space="preserve">أُنيس بن قتادة </w:t>
            </w:r>
            <w:r>
              <w:rPr>
                <w:rStyle w:val="IndexLink"/>
                <w:rtl w:val="true"/>
              </w:rPr>
              <w:t>:</w:t>
              <w:tab/>
            </w:r>
            <w:r>
              <w:rPr>
                <w:rStyle w:val="IndexLink"/>
              </w:rPr>
              <w:t>408</w:t>
            </w:r>
          </w:hyperlink>
        </w:p>
        <w:p>
          <w:pPr>
            <w:pStyle w:val="Contents3"/>
            <w:tabs>
              <w:tab w:val="clear" w:pos="8459"/>
              <w:tab w:val="right" w:pos="9026" w:leader="dot"/>
            </w:tabs>
            <w:rPr/>
          </w:pPr>
          <w:hyperlink w:anchor="__RefHeading___Toc6299402_2142443653">
            <w:r>
              <w:rPr>
                <w:webHidden/>
                <w:rStyle w:val="IndexLink"/>
                <w:rtl w:val="true"/>
              </w:rPr>
              <w:t xml:space="preserve">[ </w:t>
            </w:r>
            <w:r>
              <w:rPr>
                <w:rStyle w:val="IndexLink"/>
              </w:rPr>
              <w:t>674</w:t>
            </w:r>
            <w:r>
              <w:rPr>
                <w:rStyle w:val="IndexLink"/>
                <w:rtl w:val="true"/>
              </w:rPr>
              <w:t xml:space="preserve"> ] </w:t>
            </w:r>
            <w:r>
              <w:rPr>
                <w:rStyle w:val="IndexLink"/>
                <w:rtl w:val="true"/>
              </w:rPr>
              <w:t xml:space="preserve">أوس بن أوس الثقفي </w:t>
            </w:r>
            <w:r>
              <w:rPr>
                <w:rStyle w:val="IndexLink"/>
                <w:rtl w:val="true"/>
              </w:rPr>
              <w:t>:</w:t>
              <w:tab/>
            </w:r>
            <w:r>
              <w:rPr>
                <w:rStyle w:val="IndexLink"/>
              </w:rPr>
              <w:t>408</w:t>
            </w:r>
          </w:hyperlink>
        </w:p>
        <w:p>
          <w:pPr>
            <w:pStyle w:val="Contents3"/>
            <w:tabs>
              <w:tab w:val="clear" w:pos="8459"/>
              <w:tab w:val="right" w:pos="9026" w:leader="dot"/>
            </w:tabs>
            <w:rPr/>
          </w:pPr>
          <w:hyperlink w:anchor="__RefHeading___Toc6299404_2142443653">
            <w:r>
              <w:rPr>
                <w:webHidden/>
                <w:rStyle w:val="IndexLink"/>
                <w:rtl w:val="true"/>
              </w:rPr>
              <w:t xml:space="preserve">[ </w:t>
            </w:r>
            <w:r>
              <w:rPr>
                <w:rStyle w:val="IndexLink"/>
              </w:rPr>
              <w:t>675</w:t>
            </w:r>
            <w:r>
              <w:rPr>
                <w:rStyle w:val="IndexLink"/>
                <w:rtl w:val="true"/>
              </w:rPr>
              <w:t xml:space="preserve"> ] </w:t>
            </w:r>
            <w:r>
              <w:rPr>
                <w:rStyle w:val="IndexLink"/>
                <w:rtl w:val="true"/>
              </w:rPr>
              <w:t xml:space="preserve">أوس بن ثابت </w:t>
            </w:r>
            <w:r>
              <w:rPr>
                <w:rStyle w:val="IndexLink"/>
                <w:rtl w:val="true"/>
              </w:rPr>
              <w:t>:</w:t>
              <w:tab/>
            </w:r>
            <w:r>
              <w:rPr>
                <w:rStyle w:val="IndexLink"/>
              </w:rPr>
              <w:t>408</w:t>
            </w:r>
          </w:hyperlink>
        </w:p>
        <w:p>
          <w:pPr>
            <w:pStyle w:val="Contents3"/>
            <w:tabs>
              <w:tab w:val="clear" w:pos="8459"/>
              <w:tab w:val="right" w:pos="9026" w:leader="dot"/>
            </w:tabs>
            <w:rPr/>
          </w:pPr>
          <w:hyperlink w:anchor="__RefHeading___Toc6299406_2142443653">
            <w:r>
              <w:rPr>
                <w:webHidden/>
                <w:rStyle w:val="IndexLink"/>
                <w:rtl w:val="true"/>
              </w:rPr>
              <w:t xml:space="preserve">[ </w:t>
            </w:r>
            <w:r>
              <w:rPr>
                <w:rStyle w:val="IndexLink"/>
              </w:rPr>
              <w:t>676</w:t>
            </w:r>
            <w:r>
              <w:rPr>
                <w:rStyle w:val="IndexLink"/>
                <w:rtl w:val="true"/>
              </w:rPr>
              <w:t xml:space="preserve"> ] </w:t>
            </w:r>
            <w:r>
              <w:rPr>
                <w:rStyle w:val="IndexLink"/>
                <w:rtl w:val="true"/>
              </w:rPr>
              <w:t xml:space="preserve">أوس بن حذيفة </w:t>
            </w:r>
            <w:r>
              <w:rPr>
                <w:rStyle w:val="IndexLink"/>
                <w:rtl w:val="true"/>
              </w:rPr>
              <w:t>:</w:t>
              <w:tab/>
            </w:r>
            <w:r>
              <w:rPr>
                <w:rStyle w:val="IndexLink"/>
              </w:rPr>
              <w:t>408</w:t>
            </w:r>
          </w:hyperlink>
        </w:p>
        <w:p>
          <w:pPr>
            <w:pStyle w:val="Contents3"/>
            <w:tabs>
              <w:tab w:val="clear" w:pos="8459"/>
              <w:tab w:val="right" w:pos="9026" w:leader="dot"/>
            </w:tabs>
            <w:rPr/>
          </w:pPr>
          <w:hyperlink w:anchor="__RefHeading___Toc6299408_2142443653">
            <w:r>
              <w:rPr>
                <w:webHidden/>
                <w:rStyle w:val="IndexLink"/>
                <w:rtl w:val="true"/>
              </w:rPr>
              <w:t xml:space="preserve">[ </w:t>
            </w:r>
            <w:r>
              <w:rPr>
                <w:rStyle w:val="IndexLink"/>
              </w:rPr>
              <w:t>677</w:t>
            </w:r>
            <w:r>
              <w:rPr>
                <w:rStyle w:val="IndexLink"/>
                <w:rtl w:val="true"/>
              </w:rPr>
              <w:t xml:space="preserve"> ] </w:t>
            </w:r>
            <w:r>
              <w:rPr>
                <w:rStyle w:val="IndexLink"/>
                <w:rtl w:val="true"/>
              </w:rPr>
              <w:t xml:space="preserve">أوس بن الصامت </w:t>
            </w:r>
            <w:r>
              <w:rPr>
                <w:rStyle w:val="IndexLink"/>
                <w:rtl w:val="true"/>
              </w:rPr>
              <w:t>:</w:t>
              <w:tab/>
            </w:r>
            <w:r>
              <w:rPr>
                <w:rStyle w:val="IndexLink"/>
              </w:rPr>
              <w:t>409</w:t>
            </w:r>
          </w:hyperlink>
        </w:p>
        <w:p>
          <w:pPr>
            <w:pStyle w:val="Contents3"/>
            <w:tabs>
              <w:tab w:val="clear" w:pos="8459"/>
              <w:tab w:val="right" w:pos="9026" w:leader="dot"/>
            </w:tabs>
            <w:rPr/>
          </w:pPr>
          <w:hyperlink w:anchor="__RefHeading___Toc6299410_2142443653">
            <w:r>
              <w:rPr>
                <w:webHidden/>
                <w:rStyle w:val="IndexLink"/>
                <w:rtl w:val="true"/>
              </w:rPr>
              <w:t xml:space="preserve">[ </w:t>
            </w:r>
            <w:r>
              <w:rPr>
                <w:rStyle w:val="IndexLink"/>
              </w:rPr>
              <w:t>678</w:t>
            </w:r>
            <w:r>
              <w:rPr>
                <w:rStyle w:val="IndexLink"/>
                <w:rtl w:val="true"/>
              </w:rPr>
              <w:t xml:space="preserve"> ] </w:t>
            </w:r>
            <w:r>
              <w:rPr>
                <w:rStyle w:val="IndexLink"/>
                <w:rtl w:val="true"/>
              </w:rPr>
              <w:t xml:space="preserve">أوس بن مَعْمَر </w:t>
            </w:r>
            <w:r>
              <w:rPr>
                <w:rStyle w:val="IndexLink"/>
                <w:rtl w:val="true"/>
              </w:rPr>
              <w:t>:</w:t>
              <w:tab/>
            </w:r>
            <w:r>
              <w:rPr>
                <w:rStyle w:val="IndexLink"/>
              </w:rPr>
              <w:t>409</w:t>
            </w:r>
          </w:hyperlink>
        </w:p>
        <w:p>
          <w:pPr>
            <w:pStyle w:val="Contents3"/>
            <w:tabs>
              <w:tab w:val="clear" w:pos="8459"/>
              <w:tab w:val="right" w:pos="9026" w:leader="dot"/>
            </w:tabs>
            <w:rPr/>
          </w:pPr>
          <w:hyperlink w:anchor="__RefHeading___Toc6299412_2142443653">
            <w:r>
              <w:rPr>
                <w:webHidden/>
                <w:rStyle w:val="IndexLink"/>
                <w:rtl w:val="true"/>
              </w:rPr>
              <w:t xml:space="preserve">[ </w:t>
            </w:r>
            <w:r>
              <w:rPr>
                <w:rStyle w:val="IndexLink"/>
              </w:rPr>
              <w:t>679</w:t>
            </w:r>
            <w:r>
              <w:rPr>
                <w:rStyle w:val="IndexLink"/>
                <w:rtl w:val="true"/>
              </w:rPr>
              <w:t xml:space="preserve"> ] </w:t>
            </w:r>
            <w:r>
              <w:rPr>
                <w:rStyle w:val="IndexLink"/>
                <w:rtl w:val="true"/>
              </w:rPr>
              <w:t xml:space="preserve">أوفي بن موكة العنبري </w:t>
            </w:r>
            <w:r>
              <w:rPr>
                <w:rStyle w:val="IndexLink"/>
                <w:rtl w:val="true"/>
              </w:rPr>
              <w:t>:</w:t>
              <w:tab/>
            </w:r>
            <w:r>
              <w:rPr>
                <w:rStyle w:val="IndexLink"/>
              </w:rPr>
              <w:t>409</w:t>
            </w:r>
          </w:hyperlink>
        </w:p>
        <w:p>
          <w:pPr>
            <w:pStyle w:val="Contents3"/>
            <w:tabs>
              <w:tab w:val="clear" w:pos="8459"/>
              <w:tab w:val="right" w:pos="9026" w:leader="dot"/>
            </w:tabs>
            <w:rPr/>
          </w:pPr>
          <w:hyperlink w:anchor="__RefHeading___Toc6299414_2142443653">
            <w:r>
              <w:rPr>
                <w:webHidden/>
                <w:rStyle w:val="IndexLink"/>
                <w:rtl w:val="true"/>
              </w:rPr>
              <w:t xml:space="preserve">[ </w:t>
            </w:r>
            <w:r>
              <w:rPr>
                <w:rStyle w:val="IndexLink"/>
              </w:rPr>
              <w:t>680</w:t>
            </w:r>
            <w:r>
              <w:rPr>
                <w:rStyle w:val="IndexLink"/>
                <w:rtl w:val="true"/>
              </w:rPr>
              <w:t xml:space="preserve"> ] </w:t>
            </w:r>
            <w:r>
              <w:rPr>
                <w:rStyle w:val="IndexLink"/>
                <w:rtl w:val="true"/>
              </w:rPr>
              <w:t xml:space="preserve">أُويس التيمي </w:t>
            </w:r>
            <w:r>
              <w:rPr>
                <w:rStyle w:val="IndexLink"/>
                <w:rtl w:val="true"/>
              </w:rPr>
              <w:t>:</w:t>
              <w:tab/>
            </w:r>
            <w:r>
              <w:rPr>
                <w:rStyle w:val="IndexLink"/>
              </w:rPr>
              <w:t>409</w:t>
            </w:r>
          </w:hyperlink>
        </w:p>
        <w:p>
          <w:pPr>
            <w:pStyle w:val="Contents3"/>
            <w:tabs>
              <w:tab w:val="clear" w:pos="8459"/>
              <w:tab w:val="right" w:pos="9026" w:leader="dot"/>
            </w:tabs>
            <w:rPr/>
          </w:pPr>
          <w:hyperlink w:anchor="__RefHeading___Toc6299416_2142443653">
            <w:r>
              <w:rPr>
                <w:webHidden/>
                <w:rStyle w:val="IndexLink"/>
                <w:rtl w:val="true"/>
              </w:rPr>
              <w:t xml:space="preserve">[ </w:t>
            </w:r>
            <w:r>
              <w:rPr>
                <w:rStyle w:val="IndexLink"/>
              </w:rPr>
              <w:t>681</w:t>
            </w:r>
            <w:r>
              <w:rPr>
                <w:rStyle w:val="IndexLink"/>
                <w:rtl w:val="true"/>
              </w:rPr>
              <w:t xml:space="preserve"> ] </w:t>
            </w:r>
            <w:r>
              <w:rPr>
                <w:rStyle w:val="IndexLink"/>
                <w:rtl w:val="true"/>
              </w:rPr>
              <w:t xml:space="preserve">أُويس القَرَني </w:t>
            </w:r>
            <w:r>
              <w:rPr>
                <w:rStyle w:val="IndexLink"/>
                <w:rtl w:val="true"/>
              </w:rPr>
              <w:t>:</w:t>
              <w:tab/>
            </w:r>
            <w:r>
              <w:rPr>
                <w:rStyle w:val="IndexLink"/>
              </w:rPr>
              <w:t>409</w:t>
            </w:r>
          </w:hyperlink>
        </w:p>
        <w:p>
          <w:pPr>
            <w:pStyle w:val="Contents3"/>
            <w:tabs>
              <w:tab w:val="clear" w:pos="8459"/>
              <w:tab w:val="right" w:pos="9026" w:leader="dot"/>
            </w:tabs>
            <w:rPr/>
          </w:pPr>
          <w:hyperlink w:anchor="__RefHeading___Toc6299418_2142443653">
            <w:r>
              <w:rPr>
                <w:webHidden/>
                <w:rStyle w:val="IndexLink"/>
                <w:rtl w:val="true"/>
              </w:rPr>
              <w:t xml:space="preserve">[ </w:t>
            </w:r>
            <w:r>
              <w:rPr>
                <w:rStyle w:val="IndexLink"/>
              </w:rPr>
              <w:t>682</w:t>
            </w:r>
            <w:r>
              <w:rPr>
                <w:rStyle w:val="IndexLink"/>
                <w:rtl w:val="true"/>
              </w:rPr>
              <w:t xml:space="preserve"> ] </w:t>
            </w:r>
            <w:r>
              <w:rPr>
                <w:rStyle w:val="IndexLink"/>
                <w:rtl w:val="true"/>
              </w:rPr>
              <w:t xml:space="preserve">اُهْبان بن أوس </w:t>
            </w:r>
            <w:r>
              <w:rPr>
                <w:rStyle w:val="IndexLink"/>
                <w:rtl w:val="true"/>
              </w:rPr>
              <w:t>:</w:t>
              <w:tab/>
            </w:r>
            <w:r>
              <w:rPr>
                <w:rStyle w:val="IndexLink"/>
              </w:rPr>
              <w:t>415</w:t>
            </w:r>
          </w:hyperlink>
        </w:p>
        <w:p>
          <w:pPr>
            <w:pStyle w:val="Contents3"/>
            <w:tabs>
              <w:tab w:val="clear" w:pos="8459"/>
              <w:tab w:val="right" w:pos="9026" w:leader="dot"/>
            </w:tabs>
            <w:rPr/>
          </w:pPr>
          <w:hyperlink w:anchor="__RefHeading___Toc6299420_2142443653">
            <w:r>
              <w:rPr>
                <w:webHidden/>
                <w:rStyle w:val="IndexLink"/>
                <w:rtl w:val="true"/>
              </w:rPr>
              <w:t xml:space="preserve">[ </w:t>
            </w:r>
            <w:r>
              <w:rPr>
                <w:rStyle w:val="IndexLink"/>
              </w:rPr>
              <w:t>683</w:t>
            </w:r>
            <w:r>
              <w:rPr>
                <w:rStyle w:val="IndexLink"/>
                <w:rtl w:val="true"/>
              </w:rPr>
              <w:t xml:space="preserve"> ] </w:t>
            </w:r>
            <w:r>
              <w:rPr>
                <w:rStyle w:val="IndexLink"/>
                <w:rtl w:val="true"/>
              </w:rPr>
              <w:t xml:space="preserve">اُهبان </w:t>
            </w:r>
            <w:r>
              <w:rPr>
                <w:rStyle w:val="IndexLink"/>
                <w:rtl w:val="true"/>
              </w:rPr>
              <w:t>:</w:t>
              <w:tab/>
            </w:r>
            <w:r>
              <w:rPr>
                <w:rStyle w:val="IndexLink"/>
              </w:rPr>
              <w:t>415</w:t>
            </w:r>
          </w:hyperlink>
        </w:p>
        <w:p>
          <w:pPr>
            <w:pStyle w:val="Contents3"/>
            <w:tabs>
              <w:tab w:val="clear" w:pos="8459"/>
              <w:tab w:val="right" w:pos="9026" w:leader="dot"/>
            </w:tabs>
            <w:rPr/>
          </w:pPr>
          <w:hyperlink w:anchor="__RefHeading___Toc6299422_2142443653">
            <w:r>
              <w:rPr>
                <w:webHidden/>
                <w:rStyle w:val="IndexLink"/>
                <w:rtl w:val="true"/>
              </w:rPr>
              <w:t xml:space="preserve">[ </w:t>
            </w:r>
            <w:r>
              <w:rPr>
                <w:rStyle w:val="IndexLink"/>
              </w:rPr>
              <w:t>684</w:t>
            </w:r>
            <w:r>
              <w:rPr>
                <w:rStyle w:val="IndexLink"/>
                <w:rtl w:val="true"/>
              </w:rPr>
              <w:t xml:space="preserve"> ] </w:t>
            </w:r>
            <w:r>
              <w:rPr>
                <w:rStyle w:val="IndexLink"/>
                <w:rtl w:val="true"/>
              </w:rPr>
              <w:t xml:space="preserve">إياس بن أبي البُكير </w:t>
            </w:r>
            <w:r>
              <w:rPr>
                <w:rStyle w:val="IndexLink"/>
                <w:rtl w:val="true"/>
              </w:rPr>
              <w:t>:</w:t>
              <w:tab/>
            </w:r>
            <w:r>
              <w:rPr>
                <w:rStyle w:val="IndexLink"/>
              </w:rPr>
              <w:t>415</w:t>
            </w:r>
          </w:hyperlink>
        </w:p>
        <w:p>
          <w:pPr>
            <w:pStyle w:val="Contents3"/>
            <w:tabs>
              <w:tab w:val="clear" w:pos="8459"/>
              <w:tab w:val="right" w:pos="9026" w:leader="dot"/>
            </w:tabs>
            <w:rPr/>
          </w:pPr>
          <w:hyperlink w:anchor="__RefHeading___Toc6299424_2142443653">
            <w:r>
              <w:rPr>
                <w:webHidden/>
                <w:rStyle w:val="IndexLink"/>
                <w:rtl w:val="true"/>
              </w:rPr>
              <w:t xml:space="preserve">[ </w:t>
            </w:r>
            <w:r>
              <w:rPr>
                <w:rStyle w:val="IndexLink"/>
              </w:rPr>
              <w:t>685</w:t>
            </w:r>
            <w:r>
              <w:rPr>
                <w:rStyle w:val="IndexLink"/>
                <w:rtl w:val="true"/>
              </w:rPr>
              <w:t xml:space="preserve"> ] </w:t>
            </w:r>
            <w:r>
              <w:rPr>
                <w:rStyle w:val="IndexLink"/>
                <w:rtl w:val="true"/>
              </w:rPr>
              <w:t xml:space="preserve">إياس بن عبداللّه بن أبي ذُباب </w:t>
            </w:r>
            <w:r>
              <w:rPr>
                <w:rStyle w:val="IndexLink"/>
                <w:rtl w:val="true"/>
              </w:rPr>
              <w:t>:</w:t>
              <w:tab/>
            </w:r>
            <w:r>
              <w:rPr>
                <w:rStyle w:val="IndexLink"/>
              </w:rPr>
              <w:t>416</w:t>
            </w:r>
          </w:hyperlink>
        </w:p>
        <w:p>
          <w:pPr>
            <w:pStyle w:val="Contents3"/>
            <w:tabs>
              <w:tab w:val="clear" w:pos="8459"/>
              <w:tab w:val="right" w:pos="9026" w:leader="dot"/>
            </w:tabs>
            <w:rPr/>
          </w:pPr>
          <w:hyperlink w:anchor="__RefHeading___Toc6299426_2142443653">
            <w:r>
              <w:rPr>
                <w:webHidden/>
                <w:rStyle w:val="IndexLink"/>
                <w:rtl w:val="true"/>
              </w:rPr>
              <w:t xml:space="preserve">[ </w:t>
            </w:r>
            <w:r>
              <w:rPr>
                <w:rStyle w:val="IndexLink"/>
              </w:rPr>
              <w:t>686</w:t>
            </w:r>
            <w:r>
              <w:rPr>
                <w:rStyle w:val="IndexLink"/>
                <w:rtl w:val="true"/>
              </w:rPr>
              <w:t xml:space="preserve"> ] </w:t>
            </w:r>
            <w:r>
              <w:rPr>
                <w:rStyle w:val="IndexLink"/>
                <w:rtl w:val="true"/>
              </w:rPr>
              <w:t xml:space="preserve">إياس بن عبداللّه المُزَني </w:t>
            </w:r>
            <w:r>
              <w:rPr>
                <w:rStyle w:val="IndexLink"/>
                <w:rtl w:val="true"/>
              </w:rPr>
              <w:t>:</w:t>
              <w:tab/>
            </w:r>
            <w:r>
              <w:rPr>
                <w:rStyle w:val="IndexLink"/>
              </w:rPr>
              <w:t>416</w:t>
            </w:r>
          </w:hyperlink>
        </w:p>
        <w:p>
          <w:pPr>
            <w:pStyle w:val="Contents3"/>
            <w:tabs>
              <w:tab w:val="clear" w:pos="8459"/>
              <w:tab w:val="right" w:pos="9026" w:leader="dot"/>
            </w:tabs>
            <w:rPr/>
          </w:pPr>
          <w:hyperlink w:anchor="__RefHeading___Toc6299428_2142443653">
            <w:r>
              <w:rPr>
                <w:webHidden/>
                <w:rStyle w:val="IndexLink"/>
                <w:rtl w:val="true"/>
              </w:rPr>
              <w:t xml:space="preserve">[ </w:t>
            </w:r>
            <w:r>
              <w:rPr>
                <w:rStyle w:val="IndexLink"/>
              </w:rPr>
              <w:t>687</w:t>
            </w:r>
            <w:r>
              <w:rPr>
                <w:rStyle w:val="IndexLink"/>
                <w:rtl w:val="true"/>
              </w:rPr>
              <w:t xml:space="preserve"> ] </w:t>
            </w:r>
            <w:r>
              <w:rPr>
                <w:rStyle w:val="IndexLink"/>
                <w:rtl w:val="true"/>
              </w:rPr>
              <w:t xml:space="preserve">إياس بن قَتادة العنزي </w:t>
            </w:r>
            <w:r>
              <w:rPr>
                <w:rStyle w:val="IndexLink"/>
                <w:rtl w:val="true"/>
              </w:rPr>
              <w:t>:</w:t>
              <w:tab/>
            </w:r>
            <w:r>
              <w:rPr>
                <w:rStyle w:val="IndexLink"/>
              </w:rPr>
              <w:t>416</w:t>
            </w:r>
          </w:hyperlink>
        </w:p>
        <w:p>
          <w:pPr>
            <w:pStyle w:val="Contents3"/>
            <w:tabs>
              <w:tab w:val="clear" w:pos="8459"/>
              <w:tab w:val="right" w:pos="9026" w:leader="dot"/>
            </w:tabs>
            <w:rPr/>
          </w:pPr>
          <w:hyperlink w:anchor="__RefHeading___Toc6299430_2142443653">
            <w:r>
              <w:rPr>
                <w:webHidden/>
                <w:rStyle w:val="IndexLink"/>
                <w:rtl w:val="true"/>
              </w:rPr>
              <w:t xml:space="preserve">[ </w:t>
            </w:r>
            <w:r>
              <w:rPr>
                <w:rStyle w:val="IndexLink"/>
              </w:rPr>
              <w:t>688</w:t>
            </w:r>
            <w:r>
              <w:rPr>
                <w:rStyle w:val="IndexLink"/>
                <w:rtl w:val="true"/>
              </w:rPr>
              <w:t xml:space="preserve"> ] </w:t>
            </w:r>
            <w:r>
              <w:rPr>
                <w:rStyle w:val="IndexLink"/>
                <w:rtl w:val="true"/>
              </w:rPr>
              <w:t xml:space="preserve">إياس بن مُعاذ الأشهلي </w:t>
            </w:r>
            <w:r>
              <w:rPr>
                <w:rStyle w:val="IndexLink"/>
                <w:rtl w:val="true"/>
              </w:rPr>
              <w:t>:</w:t>
              <w:tab/>
            </w:r>
            <w:r>
              <w:rPr>
                <w:rStyle w:val="IndexLink"/>
              </w:rPr>
              <w:t>416</w:t>
            </w:r>
          </w:hyperlink>
        </w:p>
        <w:p>
          <w:pPr>
            <w:pStyle w:val="Contents3"/>
            <w:tabs>
              <w:tab w:val="clear" w:pos="8459"/>
              <w:tab w:val="right" w:pos="9026" w:leader="dot"/>
            </w:tabs>
            <w:rPr/>
          </w:pPr>
          <w:hyperlink w:anchor="__RefHeading___Toc6299432_2142443653">
            <w:r>
              <w:rPr>
                <w:webHidden/>
                <w:rStyle w:val="IndexLink"/>
                <w:rtl w:val="true"/>
              </w:rPr>
              <w:t xml:space="preserve">[ </w:t>
            </w:r>
            <w:r>
              <w:rPr>
                <w:rStyle w:val="IndexLink"/>
              </w:rPr>
              <w:t>689</w:t>
            </w:r>
            <w:r>
              <w:rPr>
                <w:rStyle w:val="IndexLink"/>
                <w:rtl w:val="true"/>
              </w:rPr>
              <w:t xml:space="preserve"> ] </w:t>
            </w:r>
            <w:r>
              <w:rPr>
                <w:rStyle w:val="IndexLink"/>
                <w:rtl w:val="true"/>
              </w:rPr>
              <w:t xml:space="preserve">إياس </w:t>
            </w:r>
            <w:r>
              <w:rPr>
                <w:rStyle w:val="IndexLink"/>
                <w:rtl w:val="true"/>
              </w:rPr>
              <w:t>:</w:t>
              <w:tab/>
            </w:r>
            <w:r>
              <w:rPr>
                <w:rStyle w:val="IndexLink"/>
              </w:rPr>
              <w:t>416</w:t>
            </w:r>
          </w:hyperlink>
        </w:p>
        <w:p>
          <w:pPr>
            <w:pStyle w:val="Contents3"/>
            <w:tabs>
              <w:tab w:val="clear" w:pos="8459"/>
              <w:tab w:val="right" w:pos="9026" w:leader="dot"/>
            </w:tabs>
            <w:rPr/>
          </w:pPr>
          <w:hyperlink w:anchor="__RefHeading___Toc6299434_2142443653">
            <w:r>
              <w:rPr>
                <w:webHidden/>
                <w:rStyle w:val="IndexLink"/>
                <w:rtl w:val="true"/>
              </w:rPr>
              <w:t xml:space="preserve">[ </w:t>
            </w:r>
            <w:r>
              <w:rPr>
                <w:rStyle w:val="IndexLink"/>
              </w:rPr>
              <w:t>690</w:t>
            </w:r>
            <w:r>
              <w:rPr>
                <w:rStyle w:val="IndexLink"/>
                <w:rtl w:val="true"/>
              </w:rPr>
              <w:t xml:space="preserve"> ] </w:t>
            </w:r>
            <w:r>
              <w:rPr>
                <w:rStyle w:val="IndexLink"/>
                <w:rtl w:val="true"/>
              </w:rPr>
              <w:t xml:space="preserve">أيمن </w:t>
            </w:r>
            <w:r>
              <w:rPr>
                <w:rStyle w:val="IndexLink"/>
                <w:rtl w:val="true"/>
              </w:rPr>
              <w:t>:</w:t>
              <w:tab/>
            </w:r>
            <w:r>
              <w:rPr>
                <w:rStyle w:val="IndexLink"/>
              </w:rPr>
              <w:t>416</w:t>
            </w:r>
          </w:hyperlink>
        </w:p>
        <w:p>
          <w:pPr>
            <w:pStyle w:val="Contents3"/>
            <w:tabs>
              <w:tab w:val="clear" w:pos="8459"/>
              <w:tab w:val="right" w:pos="9026" w:leader="dot"/>
            </w:tabs>
            <w:rPr/>
          </w:pPr>
          <w:hyperlink w:anchor="__RefHeading___Toc6299436_2142443653">
            <w:r>
              <w:rPr>
                <w:webHidden/>
                <w:rStyle w:val="IndexLink"/>
                <w:rtl w:val="true"/>
              </w:rPr>
              <w:t xml:space="preserve">[ </w:t>
            </w:r>
            <w:r>
              <w:rPr>
                <w:rStyle w:val="IndexLink"/>
              </w:rPr>
              <w:t>691</w:t>
            </w:r>
            <w:r>
              <w:rPr>
                <w:rStyle w:val="IndexLink"/>
                <w:rtl w:val="true"/>
              </w:rPr>
              <w:t xml:space="preserve"> ] </w:t>
            </w:r>
            <w:r>
              <w:rPr>
                <w:rStyle w:val="IndexLink"/>
                <w:rtl w:val="true"/>
              </w:rPr>
              <w:t xml:space="preserve">أيمن بن خُزيم بن فاتك </w:t>
            </w:r>
            <w:r>
              <w:rPr>
                <w:rStyle w:val="IndexLink"/>
                <w:rtl w:val="true"/>
              </w:rPr>
              <w:t>:</w:t>
              <w:tab/>
            </w:r>
            <w:r>
              <w:rPr>
                <w:rStyle w:val="IndexLink"/>
              </w:rPr>
              <w:t>417</w:t>
            </w:r>
          </w:hyperlink>
        </w:p>
        <w:p>
          <w:pPr>
            <w:pStyle w:val="Contents3"/>
            <w:tabs>
              <w:tab w:val="clear" w:pos="8459"/>
              <w:tab w:val="right" w:pos="9026" w:leader="dot"/>
            </w:tabs>
            <w:rPr/>
          </w:pPr>
          <w:hyperlink w:anchor="__RefHeading___Toc6299438_2142443653">
            <w:r>
              <w:rPr>
                <w:webHidden/>
                <w:rStyle w:val="IndexLink"/>
                <w:rtl w:val="true"/>
              </w:rPr>
              <w:t xml:space="preserve">[ </w:t>
            </w:r>
            <w:r>
              <w:rPr>
                <w:rStyle w:val="IndexLink"/>
              </w:rPr>
              <w:t>692</w:t>
            </w:r>
            <w:r>
              <w:rPr>
                <w:rStyle w:val="IndexLink"/>
                <w:rtl w:val="true"/>
              </w:rPr>
              <w:t xml:space="preserve"> ] </w:t>
            </w:r>
            <w:r>
              <w:rPr>
                <w:rStyle w:val="IndexLink"/>
                <w:rtl w:val="true"/>
              </w:rPr>
              <w:t xml:space="preserve">أيمن بن مُحرِز </w:t>
            </w:r>
            <w:r>
              <w:rPr>
                <w:rStyle w:val="IndexLink"/>
                <w:rtl w:val="true"/>
              </w:rPr>
              <w:t>:</w:t>
              <w:tab/>
            </w:r>
            <w:r>
              <w:rPr>
                <w:rStyle w:val="IndexLink"/>
              </w:rPr>
              <w:t>417</w:t>
            </w:r>
          </w:hyperlink>
        </w:p>
        <w:p>
          <w:pPr>
            <w:pStyle w:val="Contents3"/>
            <w:tabs>
              <w:tab w:val="clear" w:pos="8459"/>
              <w:tab w:val="right" w:pos="9026" w:leader="dot"/>
            </w:tabs>
            <w:rPr/>
          </w:pPr>
          <w:hyperlink w:anchor="__RefHeading___Toc6299440_2142443653">
            <w:r>
              <w:rPr>
                <w:webHidden/>
                <w:rStyle w:val="IndexLink"/>
                <w:rtl w:val="true"/>
              </w:rPr>
              <w:t xml:space="preserve">[ </w:t>
            </w:r>
            <w:r>
              <w:rPr>
                <w:rStyle w:val="IndexLink"/>
              </w:rPr>
              <w:t>693</w:t>
            </w:r>
            <w:r>
              <w:rPr>
                <w:rStyle w:val="IndexLink"/>
                <w:rtl w:val="true"/>
              </w:rPr>
              <w:t xml:space="preserve"> ] </w:t>
            </w:r>
            <w:r>
              <w:rPr>
                <w:rStyle w:val="IndexLink"/>
                <w:rtl w:val="true"/>
              </w:rPr>
              <w:t xml:space="preserve">أيمن بن يَعْلى الثَّقَفي </w:t>
            </w:r>
            <w:r>
              <w:rPr>
                <w:rStyle w:val="IndexLink"/>
                <w:rtl w:val="true"/>
              </w:rPr>
              <w:t>:</w:t>
              <w:tab/>
            </w:r>
            <w:r>
              <w:rPr>
                <w:rStyle w:val="IndexLink"/>
              </w:rPr>
              <w:t>417</w:t>
            </w:r>
          </w:hyperlink>
        </w:p>
        <w:p>
          <w:pPr>
            <w:pStyle w:val="Contents3"/>
            <w:tabs>
              <w:tab w:val="clear" w:pos="8459"/>
              <w:tab w:val="right" w:pos="9026" w:leader="dot"/>
            </w:tabs>
            <w:rPr/>
          </w:pPr>
          <w:hyperlink w:anchor="__RefHeading___Toc6299442_2142443653">
            <w:r>
              <w:rPr>
                <w:webHidden/>
                <w:rStyle w:val="IndexLink"/>
                <w:rtl w:val="true"/>
              </w:rPr>
              <w:t xml:space="preserve">[ </w:t>
            </w:r>
            <w:r>
              <w:rPr>
                <w:rStyle w:val="IndexLink"/>
              </w:rPr>
              <w:t>694</w:t>
            </w:r>
            <w:r>
              <w:rPr>
                <w:rStyle w:val="IndexLink"/>
                <w:rtl w:val="true"/>
              </w:rPr>
              <w:t xml:space="preserve"> ] </w:t>
            </w:r>
            <w:r>
              <w:rPr>
                <w:rStyle w:val="IndexLink"/>
                <w:rtl w:val="true"/>
              </w:rPr>
              <w:t xml:space="preserve">أيّوب بن أبي تميمة </w:t>
            </w:r>
            <w:r>
              <w:rPr>
                <w:rStyle w:val="IndexLink"/>
                <w:rtl w:val="true"/>
              </w:rPr>
              <w:t>:</w:t>
              <w:tab/>
            </w:r>
            <w:r>
              <w:rPr>
                <w:rStyle w:val="IndexLink"/>
              </w:rPr>
              <w:t>417</w:t>
            </w:r>
          </w:hyperlink>
        </w:p>
        <w:p>
          <w:pPr>
            <w:pStyle w:val="Contents3"/>
            <w:tabs>
              <w:tab w:val="clear" w:pos="8459"/>
              <w:tab w:val="right" w:pos="9026" w:leader="dot"/>
            </w:tabs>
            <w:rPr/>
          </w:pPr>
          <w:hyperlink w:anchor="__RefHeading___Toc6299444_2142443653">
            <w:r>
              <w:rPr>
                <w:webHidden/>
                <w:rStyle w:val="IndexLink"/>
                <w:rtl w:val="true"/>
              </w:rPr>
              <w:t xml:space="preserve">[ </w:t>
            </w:r>
            <w:r>
              <w:rPr>
                <w:rStyle w:val="IndexLink"/>
              </w:rPr>
              <w:t>695</w:t>
            </w:r>
            <w:r>
              <w:rPr>
                <w:rStyle w:val="IndexLink"/>
                <w:rtl w:val="true"/>
              </w:rPr>
              <w:t xml:space="preserve"> ] </w:t>
            </w:r>
            <w:r>
              <w:rPr>
                <w:rStyle w:val="IndexLink"/>
                <w:rtl w:val="true"/>
              </w:rPr>
              <w:t xml:space="preserve">أيّوب </w:t>
            </w:r>
            <w:r>
              <w:rPr>
                <w:rStyle w:val="IndexLink"/>
                <w:rtl w:val="true"/>
              </w:rPr>
              <w:t xml:space="preserve">* </w:t>
            </w:r>
            <w:r>
              <w:rPr>
                <w:rStyle w:val="IndexLink"/>
                <w:rtl w:val="true"/>
              </w:rPr>
              <w:t xml:space="preserve">بن أعين الكوفي </w:t>
            </w:r>
            <w:r>
              <w:rPr>
                <w:rStyle w:val="IndexLink"/>
                <w:rtl w:val="true"/>
              </w:rPr>
              <w:t>:</w:t>
              <w:tab/>
            </w:r>
            <w:r>
              <w:rPr>
                <w:rStyle w:val="IndexLink"/>
              </w:rPr>
              <w:t>418</w:t>
            </w:r>
          </w:hyperlink>
        </w:p>
        <w:p>
          <w:pPr>
            <w:pStyle w:val="Contents3"/>
            <w:tabs>
              <w:tab w:val="clear" w:pos="8459"/>
              <w:tab w:val="right" w:pos="9026" w:leader="dot"/>
            </w:tabs>
            <w:rPr/>
          </w:pPr>
          <w:hyperlink w:anchor="__RefHeading___Toc6299446_2142443653">
            <w:r>
              <w:rPr>
                <w:webHidden/>
                <w:rStyle w:val="IndexLink"/>
                <w:rtl w:val="true"/>
              </w:rPr>
              <w:t xml:space="preserve">[ </w:t>
            </w:r>
            <w:r>
              <w:rPr>
                <w:rStyle w:val="IndexLink"/>
              </w:rPr>
              <w:t>696</w:t>
            </w:r>
            <w:r>
              <w:rPr>
                <w:rStyle w:val="IndexLink"/>
                <w:rtl w:val="true"/>
              </w:rPr>
              <w:t xml:space="preserve"> ] </w:t>
            </w:r>
            <w:r>
              <w:rPr>
                <w:rStyle w:val="IndexLink"/>
                <w:rtl w:val="true"/>
              </w:rPr>
              <w:t xml:space="preserve">أيّوب بن بكر بن أبي عِلاج </w:t>
            </w:r>
            <w:r>
              <w:rPr>
                <w:rStyle w:val="IndexLink"/>
                <w:rtl w:val="true"/>
              </w:rPr>
              <w:t>:</w:t>
              <w:tab/>
            </w:r>
            <w:r>
              <w:rPr>
                <w:rStyle w:val="IndexLink"/>
              </w:rPr>
              <w:t>418</w:t>
            </w:r>
          </w:hyperlink>
        </w:p>
        <w:p>
          <w:pPr>
            <w:pStyle w:val="Contents3"/>
            <w:tabs>
              <w:tab w:val="clear" w:pos="8459"/>
              <w:tab w:val="right" w:pos="9026" w:leader="dot"/>
            </w:tabs>
            <w:rPr/>
          </w:pPr>
          <w:hyperlink w:anchor="__RefHeading___Toc6299448_2142443653">
            <w:r>
              <w:rPr>
                <w:webHidden/>
                <w:rStyle w:val="IndexLink"/>
                <w:rtl w:val="true"/>
              </w:rPr>
              <w:t xml:space="preserve">[ </w:t>
            </w:r>
            <w:r>
              <w:rPr>
                <w:rStyle w:val="IndexLink"/>
              </w:rPr>
              <w:t>697</w:t>
            </w:r>
            <w:r>
              <w:rPr>
                <w:rStyle w:val="IndexLink"/>
                <w:rtl w:val="true"/>
              </w:rPr>
              <w:t xml:space="preserve"> ] </w:t>
            </w:r>
            <w:r>
              <w:rPr>
                <w:rStyle w:val="IndexLink"/>
                <w:rtl w:val="true"/>
              </w:rPr>
              <w:t xml:space="preserve">أيّوب بن الحر </w:t>
            </w:r>
            <w:r>
              <w:rPr>
                <w:rStyle w:val="IndexLink"/>
                <w:rtl w:val="true"/>
              </w:rPr>
              <w:t>:</w:t>
              <w:tab/>
            </w:r>
            <w:r>
              <w:rPr>
                <w:rStyle w:val="IndexLink"/>
              </w:rPr>
              <w:t>418</w:t>
            </w:r>
          </w:hyperlink>
        </w:p>
        <w:p>
          <w:pPr>
            <w:pStyle w:val="Contents3"/>
            <w:tabs>
              <w:tab w:val="clear" w:pos="8459"/>
              <w:tab w:val="right" w:pos="9026" w:leader="dot"/>
            </w:tabs>
            <w:rPr/>
          </w:pPr>
          <w:hyperlink w:anchor="__RefHeading___Toc6299450_2142443653">
            <w:r>
              <w:rPr>
                <w:webHidden/>
                <w:rStyle w:val="IndexLink"/>
                <w:rtl w:val="true"/>
              </w:rPr>
              <w:t xml:space="preserve">[ </w:t>
            </w:r>
            <w:r>
              <w:rPr>
                <w:rStyle w:val="IndexLink"/>
              </w:rPr>
              <w:t>698</w:t>
            </w:r>
            <w:r>
              <w:rPr>
                <w:rStyle w:val="IndexLink"/>
                <w:rtl w:val="true"/>
              </w:rPr>
              <w:t xml:space="preserve"> ] </w:t>
            </w:r>
            <w:r>
              <w:rPr>
                <w:rStyle w:val="IndexLink"/>
                <w:rtl w:val="true"/>
              </w:rPr>
              <w:t xml:space="preserve">أيّوب بن الحسن بن عليّ </w:t>
            </w:r>
            <w:r>
              <w:rPr>
                <w:rStyle w:val="IndexLink"/>
                <w:rtl w:val="true"/>
              </w:rPr>
              <w:t>:</w:t>
              <w:tab/>
            </w:r>
            <w:r>
              <w:rPr>
                <w:rStyle w:val="IndexLink"/>
              </w:rPr>
              <w:t>420</w:t>
            </w:r>
          </w:hyperlink>
        </w:p>
        <w:p>
          <w:pPr>
            <w:pStyle w:val="Contents3"/>
            <w:tabs>
              <w:tab w:val="clear" w:pos="8459"/>
              <w:tab w:val="right" w:pos="9026" w:leader="dot"/>
            </w:tabs>
            <w:rPr/>
          </w:pPr>
          <w:hyperlink w:anchor="__RefHeading___Toc6299452_2142443653">
            <w:r>
              <w:rPr>
                <w:webHidden/>
                <w:rStyle w:val="IndexLink"/>
                <w:rtl w:val="true"/>
              </w:rPr>
              <w:t xml:space="preserve">[ </w:t>
            </w:r>
            <w:r>
              <w:rPr>
                <w:rStyle w:val="IndexLink"/>
              </w:rPr>
              <w:t>699</w:t>
            </w:r>
            <w:r>
              <w:rPr>
                <w:rStyle w:val="IndexLink"/>
                <w:rtl w:val="true"/>
              </w:rPr>
              <w:t xml:space="preserve"> ] </w:t>
            </w:r>
            <w:r>
              <w:rPr>
                <w:rStyle w:val="IndexLink"/>
                <w:rtl w:val="true"/>
              </w:rPr>
              <w:t xml:space="preserve">أيّوب بن راشد البزّاز </w:t>
            </w:r>
            <w:r>
              <w:rPr>
                <w:rStyle w:val="IndexLink"/>
                <w:rtl w:val="true"/>
              </w:rPr>
              <w:t>:</w:t>
              <w:tab/>
            </w:r>
            <w:r>
              <w:rPr>
                <w:rStyle w:val="IndexLink"/>
              </w:rPr>
              <w:t>420</w:t>
            </w:r>
          </w:hyperlink>
        </w:p>
        <w:p>
          <w:pPr>
            <w:pStyle w:val="Contents3"/>
            <w:tabs>
              <w:tab w:val="clear" w:pos="8459"/>
              <w:tab w:val="right" w:pos="9026" w:leader="dot"/>
            </w:tabs>
            <w:rPr/>
          </w:pPr>
          <w:hyperlink w:anchor="__RefHeading___Toc6299454_2142443653">
            <w:r>
              <w:rPr>
                <w:webHidden/>
                <w:rStyle w:val="IndexLink"/>
                <w:rtl w:val="true"/>
              </w:rPr>
              <w:t xml:space="preserve">[ </w:t>
            </w:r>
            <w:r>
              <w:rPr>
                <w:rStyle w:val="IndexLink"/>
              </w:rPr>
              <w:t>700</w:t>
            </w:r>
            <w:r>
              <w:rPr>
                <w:rStyle w:val="IndexLink"/>
                <w:rtl w:val="true"/>
              </w:rPr>
              <w:t xml:space="preserve"> ] </w:t>
            </w:r>
            <w:r>
              <w:rPr>
                <w:rStyle w:val="IndexLink"/>
                <w:rtl w:val="true"/>
              </w:rPr>
              <w:t xml:space="preserve">أيّوب بن زياد النهدي </w:t>
            </w:r>
            <w:r>
              <w:rPr>
                <w:rStyle w:val="IndexLink"/>
                <w:rtl w:val="true"/>
              </w:rPr>
              <w:t>:</w:t>
              <w:tab/>
            </w:r>
            <w:r>
              <w:rPr>
                <w:rStyle w:val="IndexLink"/>
              </w:rPr>
              <w:t>420</w:t>
            </w:r>
          </w:hyperlink>
        </w:p>
        <w:p>
          <w:pPr>
            <w:pStyle w:val="Contents3"/>
            <w:tabs>
              <w:tab w:val="clear" w:pos="8459"/>
              <w:tab w:val="right" w:pos="9026" w:leader="dot"/>
            </w:tabs>
            <w:rPr/>
          </w:pPr>
          <w:hyperlink w:anchor="__RefHeading___Toc6299456_2142443653">
            <w:r>
              <w:rPr>
                <w:webHidden/>
                <w:rStyle w:val="IndexLink"/>
                <w:rtl w:val="true"/>
              </w:rPr>
              <w:t xml:space="preserve">[ </w:t>
            </w:r>
            <w:r>
              <w:rPr>
                <w:rStyle w:val="IndexLink"/>
              </w:rPr>
              <w:t>701</w:t>
            </w:r>
            <w:r>
              <w:rPr>
                <w:rStyle w:val="IndexLink"/>
                <w:rtl w:val="true"/>
              </w:rPr>
              <w:t xml:space="preserve"> ] </w:t>
            </w:r>
            <w:r>
              <w:rPr>
                <w:rStyle w:val="IndexLink"/>
                <w:rtl w:val="true"/>
              </w:rPr>
              <w:t xml:space="preserve">أيّوب بن سعيد الخطّابي </w:t>
            </w:r>
            <w:r>
              <w:rPr>
                <w:rStyle w:val="IndexLink"/>
                <w:rtl w:val="true"/>
              </w:rPr>
              <w:t>:</w:t>
              <w:tab/>
            </w:r>
            <w:r>
              <w:rPr>
                <w:rStyle w:val="IndexLink"/>
              </w:rPr>
              <w:t>420</w:t>
            </w:r>
          </w:hyperlink>
        </w:p>
        <w:p>
          <w:pPr>
            <w:pStyle w:val="Contents3"/>
            <w:tabs>
              <w:tab w:val="clear" w:pos="8459"/>
              <w:tab w:val="right" w:pos="9026" w:leader="dot"/>
            </w:tabs>
            <w:rPr/>
          </w:pPr>
          <w:hyperlink w:anchor="__RefHeading___Toc6299458_2142443653">
            <w:r>
              <w:rPr>
                <w:webHidden/>
                <w:rStyle w:val="IndexLink"/>
                <w:rtl w:val="true"/>
              </w:rPr>
              <w:t xml:space="preserve">[ </w:t>
            </w:r>
            <w:r>
              <w:rPr>
                <w:rStyle w:val="IndexLink"/>
              </w:rPr>
              <w:t>702</w:t>
            </w:r>
            <w:r>
              <w:rPr>
                <w:rStyle w:val="IndexLink"/>
                <w:rtl w:val="true"/>
              </w:rPr>
              <w:t xml:space="preserve"> ] </w:t>
            </w:r>
            <w:r>
              <w:rPr>
                <w:rStyle w:val="IndexLink"/>
                <w:rtl w:val="true"/>
              </w:rPr>
              <w:t xml:space="preserve">أيّوب بن شعيب القزّاز </w:t>
            </w:r>
            <w:r>
              <w:rPr>
                <w:rStyle w:val="IndexLink"/>
                <w:rtl w:val="true"/>
              </w:rPr>
              <w:t>:</w:t>
              <w:tab/>
            </w:r>
            <w:r>
              <w:rPr>
                <w:rStyle w:val="IndexLink"/>
              </w:rPr>
              <w:t>420</w:t>
            </w:r>
          </w:hyperlink>
        </w:p>
        <w:p>
          <w:pPr>
            <w:pStyle w:val="Contents3"/>
            <w:tabs>
              <w:tab w:val="clear" w:pos="8459"/>
              <w:tab w:val="right" w:pos="9026" w:leader="dot"/>
            </w:tabs>
            <w:rPr/>
          </w:pPr>
          <w:hyperlink w:anchor="__RefHeading___Toc6299460_2142443653">
            <w:r>
              <w:rPr>
                <w:webHidden/>
                <w:rStyle w:val="IndexLink"/>
                <w:rtl w:val="true"/>
              </w:rPr>
              <w:t xml:space="preserve">[ </w:t>
            </w:r>
            <w:r>
              <w:rPr>
                <w:rStyle w:val="IndexLink"/>
              </w:rPr>
              <w:t>703</w:t>
            </w:r>
            <w:r>
              <w:rPr>
                <w:rStyle w:val="IndexLink"/>
                <w:rtl w:val="true"/>
              </w:rPr>
              <w:t xml:space="preserve"> ] </w:t>
            </w:r>
            <w:r>
              <w:rPr>
                <w:rStyle w:val="IndexLink"/>
                <w:rtl w:val="true"/>
              </w:rPr>
              <w:t xml:space="preserve">أيّوب بن شهاب بن زيد </w:t>
            </w:r>
            <w:r>
              <w:rPr>
                <w:rStyle w:val="IndexLink"/>
                <w:rtl w:val="true"/>
              </w:rPr>
              <w:t>:</w:t>
              <w:tab/>
            </w:r>
            <w:r>
              <w:rPr>
                <w:rStyle w:val="IndexLink"/>
              </w:rPr>
              <w:t>421</w:t>
            </w:r>
          </w:hyperlink>
        </w:p>
        <w:p>
          <w:pPr>
            <w:pStyle w:val="Contents3"/>
            <w:tabs>
              <w:tab w:val="clear" w:pos="8459"/>
              <w:tab w:val="right" w:pos="9026" w:leader="dot"/>
            </w:tabs>
            <w:rPr/>
          </w:pPr>
          <w:hyperlink w:anchor="__RefHeading___Toc6299462_2142443653">
            <w:r>
              <w:rPr>
                <w:webHidden/>
                <w:rStyle w:val="IndexLink"/>
                <w:rtl w:val="true"/>
              </w:rPr>
              <w:t xml:space="preserve">[ </w:t>
            </w:r>
            <w:r>
              <w:rPr>
                <w:rStyle w:val="IndexLink"/>
              </w:rPr>
              <w:t>704</w:t>
            </w:r>
            <w:r>
              <w:rPr>
                <w:rStyle w:val="IndexLink"/>
                <w:rtl w:val="true"/>
              </w:rPr>
              <w:t xml:space="preserve"> ] </w:t>
            </w:r>
            <w:r>
              <w:rPr>
                <w:rStyle w:val="IndexLink"/>
                <w:rtl w:val="true"/>
              </w:rPr>
              <w:t xml:space="preserve">أيّوب بن عائذ الطائي </w:t>
            </w:r>
            <w:r>
              <w:rPr>
                <w:rStyle w:val="IndexLink"/>
                <w:rtl w:val="true"/>
              </w:rPr>
              <w:t>:</w:t>
              <w:tab/>
            </w:r>
            <w:r>
              <w:rPr>
                <w:rStyle w:val="IndexLink"/>
              </w:rPr>
              <w:t>421</w:t>
            </w:r>
          </w:hyperlink>
        </w:p>
        <w:p>
          <w:pPr>
            <w:pStyle w:val="Contents3"/>
            <w:tabs>
              <w:tab w:val="clear" w:pos="8459"/>
              <w:tab w:val="right" w:pos="9026" w:leader="dot"/>
            </w:tabs>
            <w:rPr/>
          </w:pPr>
          <w:hyperlink w:anchor="__RefHeading___Toc6299464_2142443653">
            <w:r>
              <w:rPr>
                <w:webHidden/>
                <w:rStyle w:val="IndexLink"/>
                <w:rtl w:val="true"/>
              </w:rPr>
              <w:t xml:space="preserve">[ </w:t>
            </w:r>
            <w:r>
              <w:rPr>
                <w:rStyle w:val="IndexLink"/>
              </w:rPr>
              <w:t>705</w:t>
            </w:r>
            <w:r>
              <w:rPr>
                <w:rStyle w:val="IndexLink"/>
                <w:rtl w:val="true"/>
              </w:rPr>
              <w:t xml:space="preserve"> ] </w:t>
            </w:r>
            <w:r>
              <w:rPr>
                <w:rStyle w:val="IndexLink"/>
                <w:rtl w:val="true"/>
              </w:rPr>
              <w:t xml:space="preserve">أيّوب بن عبيد </w:t>
            </w:r>
            <w:r>
              <w:rPr>
                <w:rStyle w:val="IndexLink"/>
                <w:rtl w:val="true"/>
              </w:rPr>
              <w:t>:</w:t>
              <w:tab/>
            </w:r>
            <w:r>
              <w:rPr>
                <w:rStyle w:val="IndexLink"/>
              </w:rPr>
              <w:t>421</w:t>
            </w:r>
          </w:hyperlink>
        </w:p>
        <w:p>
          <w:pPr>
            <w:pStyle w:val="Contents3"/>
            <w:tabs>
              <w:tab w:val="clear" w:pos="8459"/>
              <w:tab w:val="right" w:pos="9026" w:leader="dot"/>
            </w:tabs>
            <w:rPr/>
          </w:pPr>
          <w:hyperlink w:anchor="__RefHeading___Toc6299466_2142443653">
            <w:r>
              <w:rPr>
                <w:webHidden/>
                <w:rStyle w:val="IndexLink"/>
                <w:rtl w:val="true"/>
              </w:rPr>
              <w:t xml:space="preserve">[ </w:t>
            </w:r>
            <w:r>
              <w:rPr>
                <w:rStyle w:val="IndexLink"/>
              </w:rPr>
              <w:t>706</w:t>
            </w:r>
            <w:r>
              <w:rPr>
                <w:rStyle w:val="IndexLink"/>
                <w:rtl w:val="true"/>
              </w:rPr>
              <w:t xml:space="preserve"> ] </w:t>
            </w:r>
            <w:r>
              <w:rPr>
                <w:rStyle w:val="IndexLink"/>
                <w:rtl w:val="true"/>
              </w:rPr>
              <w:t xml:space="preserve">أيّوب بن عثمان الكوفي </w:t>
            </w:r>
            <w:r>
              <w:rPr>
                <w:rStyle w:val="IndexLink"/>
                <w:rtl w:val="true"/>
              </w:rPr>
              <w:t>:</w:t>
              <w:tab/>
            </w:r>
            <w:r>
              <w:rPr>
                <w:rStyle w:val="IndexLink"/>
              </w:rPr>
              <w:t>421</w:t>
            </w:r>
          </w:hyperlink>
        </w:p>
        <w:p>
          <w:pPr>
            <w:pStyle w:val="Contents3"/>
            <w:tabs>
              <w:tab w:val="clear" w:pos="8459"/>
              <w:tab w:val="right" w:pos="9026" w:leader="dot"/>
            </w:tabs>
            <w:rPr/>
          </w:pPr>
          <w:hyperlink w:anchor="__RefHeading___Toc6299468_2142443653">
            <w:r>
              <w:rPr>
                <w:webHidden/>
                <w:rStyle w:val="IndexLink"/>
                <w:rtl w:val="true"/>
              </w:rPr>
              <w:t xml:space="preserve">[ </w:t>
            </w:r>
            <w:r>
              <w:rPr>
                <w:rStyle w:val="IndexLink"/>
              </w:rPr>
              <w:t>707</w:t>
            </w:r>
            <w:r>
              <w:rPr>
                <w:rStyle w:val="IndexLink"/>
                <w:rtl w:val="true"/>
              </w:rPr>
              <w:t xml:space="preserve"> ] </w:t>
            </w:r>
            <w:r>
              <w:rPr>
                <w:rStyle w:val="IndexLink"/>
                <w:rtl w:val="true"/>
              </w:rPr>
              <w:t xml:space="preserve">أيّوب بن عطيّة </w:t>
            </w:r>
            <w:r>
              <w:rPr>
                <w:rStyle w:val="IndexLink"/>
                <w:rtl w:val="true"/>
              </w:rPr>
              <w:t>:</w:t>
              <w:tab/>
            </w:r>
            <w:r>
              <w:rPr>
                <w:rStyle w:val="IndexLink"/>
              </w:rPr>
              <w:t>421</w:t>
            </w:r>
          </w:hyperlink>
        </w:p>
        <w:p>
          <w:pPr>
            <w:pStyle w:val="Contents3"/>
            <w:tabs>
              <w:tab w:val="clear" w:pos="8459"/>
              <w:tab w:val="right" w:pos="9026" w:leader="dot"/>
            </w:tabs>
            <w:rPr/>
          </w:pPr>
          <w:hyperlink w:anchor="__RefHeading___Toc6299470_2142443653">
            <w:r>
              <w:rPr>
                <w:webHidden/>
                <w:rStyle w:val="IndexLink"/>
                <w:rtl w:val="true"/>
              </w:rPr>
              <w:t xml:space="preserve">[ </w:t>
            </w:r>
            <w:r>
              <w:rPr>
                <w:rStyle w:val="IndexLink"/>
              </w:rPr>
              <w:t>708</w:t>
            </w:r>
            <w:r>
              <w:rPr>
                <w:rStyle w:val="IndexLink"/>
                <w:rtl w:val="true"/>
              </w:rPr>
              <w:t xml:space="preserve"> ] </w:t>
            </w:r>
            <w:r>
              <w:rPr>
                <w:rStyle w:val="IndexLink"/>
                <w:rtl w:val="true"/>
              </w:rPr>
              <w:t xml:space="preserve">أيّوب بن عَلّاق الطائي </w:t>
            </w:r>
            <w:r>
              <w:rPr>
                <w:rStyle w:val="IndexLink"/>
                <w:rtl w:val="true"/>
              </w:rPr>
              <w:t>:</w:t>
              <w:tab/>
            </w:r>
            <w:r>
              <w:rPr>
                <w:rStyle w:val="IndexLink"/>
              </w:rPr>
              <w:t>422</w:t>
            </w:r>
          </w:hyperlink>
        </w:p>
        <w:p>
          <w:pPr>
            <w:pStyle w:val="Contents3"/>
            <w:tabs>
              <w:tab w:val="clear" w:pos="8459"/>
              <w:tab w:val="right" w:pos="9026" w:leader="dot"/>
            </w:tabs>
            <w:rPr/>
          </w:pPr>
          <w:hyperlink w:anchor="__RefHeading___Toc6299472_2142443653">
            <w:r>
              <w:rPr>
                <w:webHidden/>
                <w:rStyle w:val="IndexLink"/>
                <w:rtl w:val="true"/>
              </w:rPr>
              <w:t xml:space="preserve">[ </w:t>
            </w:r>
            <w:r>
              <w:rPr>
                <w:rStyle w:val="IndexLink"/>
              </w:rPr>
              <w:t>709</w:t>
            </w:r>
            <w:r>
              <w:rPr>
                <w:rStyle w:val="IndexLink"/>
                <w:rtl w:val="true"/>
              </w:rPr>
              <w:t xml:space="preserve"> ] </w:t>
            </w:r>
            <w:r>
              <w:rPr>
                <w:rStyle w:val="IndexLink"/>
                <w:rtl w:val="true"/>
              </w:rPr>
              <w:t xml:space="preserve">أيّوب بن مهاجر الجعفي </w:t>
            </w:r>
            <w:r>
              <w:rPr>
                <w:rStyle w:val="IndexLink"/>
                <w:rtl w:val="true"/>
              </w:rPr>
              <w:t>:</w:t>
              <w:tab/>
            </w:r>
            <w:r>
              <w:rPr>
                <w:rStyle w:val="IndexLink"/>
              </w:rPr>
              <w:t>422</w:t>
            </w:r>
          </w:hyperlink>
        </w:p>
        <w:p>
          <w:pPr>
            <w:pStyle w:val="Contents3"/>
            <w:tabs>
              <w:tab w:val="clear" w:pos="8459"/>
              <w:tab w:val="right" w:pos="9026" w:leader="dot"/>
            </w:tabs>
            <w:rPr/>
          </w:pPr>
          <w:hyperlink w:anchor="__RefHeading___Toc6299474_2142443653">
            <w:r>
              <w:rPr>
                <w:webHidden/>
                <w:rStyle w:val="IndexLink"/>
                <w:rtl w:val="true"/>
              </w:rPr>
              <w:t xml:space="preserve">[ </w:t>
            </w:r>
            <w:r>
              <w:rPr>
                <w:rStyle w:val="IndexLink"/>
              </w:rPr>
              <w:t>710</w:t>
            </w:r>
            <w:r>
              <w:rPr>
                <w:rStyle w:val="IndexLink"/>
                <w:rtl w:val="true"/>
              </w:rPr>
              <w:t xml:space="preserve"> ] </w:t>
            </w:r>
            <w:r>
              <w:rPr>
                <w:rStyle w:val="IndexLink"/>
                <w:rtl w:val="true"/>
              </w:rPr>
              <w:t xml:space="preserve">أيّوب بن المهلّب الكوفي </w:t>
            </w:r>
            <w:r>
              <w:rPr>
                <w:rStyle w:val="IndexLink"/>
                <w:rtl w:val="true"/>
              </w:rPr>
              <w:t>:</w:t>
              <w:tab/>
            </w:r>
            <w:r>
              <w:rPr>
                <w:rStyle w:val="IndexLink"/>
              </w:rPr>
              <w:t>422</w:t>
            </w:r>
          </w:hyperlink>
        </w:p>
        <w:p>
          <w:pPr>
            <w:pStyle w:val="Contents3"/>
            <w:tabs>
              <w:tab w:val="clear" w:pos="8459"/>
              <w:tab w:val="right" w:pos="9026" w:leader="dot"/>
            </w:tabs>
            <w:rPr/>
          </w:pPr>
          <w:hyperlink w:anchor="__RefHeading___Toc6299476_2142443653">
            <w:r>
              <w:rPr>
                <w:webHidden/>
                <w:rStyle w:val="IndexLink"/>
                <w:rtl w:val="true"/>
              </w:rPr>
              <w:t xml:space="preserve">[ </w:t>
            </w:r>
            <w:r>
              <w:rPr>
                <w:rStyle w:val="IndexLink"/>
              </w:rPr>
              <w:t>711</w:t>
            </w:r>
            <w:r>
              <w:rPr>
                <w:rStyle w:val="IndexLink"/>
                <w:rtl w:val="true"/>
              </w:rPr>
              <w:t xml:space="preserve"> ] </w:t>
            </w:r>
            <w:r>
              <w:rPr>
                <w:rStyle w:val="IndexLink"/>
                <w:rtl w:val="true"/>
              </w:rPr>
              <w:t xml:space="preserve">أيّوب النبال الكوفي </w:t>
            </w:r>
            <w:r>
              <w:rPr>
                <w:rStyle w:val="IndexLink"/>
                <w:rtl w:val="true"/>
              </w:rPr>
              <w:t>:</w:t>
              <w:tab/>
            </w:r>
            <w:r>
              <w:rPr>
                <w:rStyle w:val="IndexLink"/>
              </w:rPr>
              <w:t>422</w:t>
            </w:r>
          </w:hyperlink>
        </w:p>
        <w:p>
          <w:pPr>
            <w:pStyle w:val="Contents3"/>
            <w:tabs>
              <w:tab w:val="clear" w:pos="8459"/>
              <w:tab w:val="right" w:pos="9026" w:leader="dot"/>
            </w:tabs>
            <w:rPr/>
          </w:pPr>
          <w:hyperlink w:anchor="__RefHeading___Toc6299478_2142443653">
            <w:r>
              <w:rPr>
                <w:webHidden/>
                <w:rStyle w:val="IndexLink"/>
                <w:rtl w:val="true"/>
              </w:rPr>
              <w:t xml:space="preserve">[ </w:t>
            </w:r>
            <w:r>
              <w:rPr>
                <w:rStyle w:val="IndexLink"/>
              </w:rPr>
              <w:t>712</w:t>
            </w:r>
            <w:r>
              <w:rPr>
                <w:rStyle w:val="IndexLink"/>
                <w:rtl w:val="true"/>
              </w:rPr>
              <w:t xml:space="preserve"> ] </w:t>
            </w:r>
            <w:r>
              <w:rPr>
                <w:rStyle w:val="IndexLink"/>
                <w:rtl w:val="true"/>
              </w:rPr>
              <w:t>أيّوب بن نوح بن دُراج</w:t>
            </w:r>
            <w:r>
              <w:rPr>
                <w:rStyle w:val="IndexLink"/>
                <w:rtl w:val="true"/>
              </w:rPr>
              <w:t>:</w:t>
              <w:tab/>
            </w:r>
            <w:r>
              <w:rPr>
                <w:rStyle w:val="IndexLink"/>
              </w:rPr>
              <w:t>422</w:t>
            </w:r>
          </w:hyperlink>
        </w:p>
        <w:p>
          <w:pPr>
            <w:pStyle w:val="Contents3"/>
            <w:tabs>
              <w:tab w:val="clear" w:pos="8459"/>
              <w:tab w:val="right" w:pos="9026" w:leader="dot"/>
            </w:tabs>
            <w:rPr/>
          </w:pPr>
          <w:hyperlink w:anchor="__RefHeading___Toc6299480_2142443653">
            <w:r>
              <w:rPr>
                <w:webHidden/>
                <w:rStyle w:val="IndexLink"/>
                <w:rtl w:val="true"/>
              </w:rPr>
              <w:t xml:space="preserve">[ </w:t>
            </w:r>
            <w:r>
              <w:rPr>
                <w:rStyle w:val="IndexLink"/>
              </w:rPr>
              <w:t>713</w:t>
            </w:r>
            <w:r>
              <w:rPr>
                <w:rStyle w:val="IndexLink"/>
                <w:rtl w:val="true"/>
              </w:rPr>
              <w:t xml:space="preserve"> ] </w:t>
            </w:r>
            <w:r>
              <w:rPr>
                <w:rStyle w:val="IndexLink"/>
                <w:rtl w:val="true"/>
              </w:rPr>
              <w:t xml:space="preserve">أيّوب بن واقد البصري </w:t>
            </w:r>
            <w:r>
              <w:rPr>
                <w:rStyle w:val="IndexLink"/>
                <w:rtl w:val="true"/>
              </w:rPr>
              <w:t>:</w:t>
              <w:tab/>
            </w:r>
            <w:r>
              <w:rPr>
                <w:rStyle w:val="IndexLink"/>
              </w:rPr>
              <w:t>424</w:t>
            </w:r>
          </w:hyperlink>
        </w:p>
        <w:p>
          <w:pPr>
            <w:pStyle w:val="Contents3"/>
            <w:tabs>
              <w:tab w:val="clear" w:pos="8459"/>
              <w:tab w:val="right" w:pos="9026" w:leader="dot"/>
            </w:tabs>
            <w:rPr/>
          </w:pPr>
          <w:hyperlink w:anchor="__RefHeading___Toc6299482_2142443653">
            <w:r>
              <w:rPr>
                <w:webHidden/>
                <w:rStyle w:val="IndexLink"/>
                <w:rtl w:val="true"/>
              </w:rPr>
              <w:t xml:space="preserve">[ </w:t>
            </w:r>
            <w:r>
              <w:rPr>
                <w:rStyle w:val="IndexLink"/>
              </w:rPr>
              <w:t>714</w:t>
            </w:r>
            <w:r>
              <w:rPr>
                <w:rStyle w:val="IndexLink"/>
                <w:rtl w:val="true"/>
              </w:rPr>
              <w:t xml:space="preserve"> ] </w:t>
            </w:r>
            <w:r>
              <w:rPr>
                <w:rStyle w:val="IndexLink"/>
                <w:rtl w:val="true"/>
              </w:rPr>
              <w:t xml:space="preserve">أيّوب بن وَشيكة </w:t>
            </w:r>
            <w:r>
              <w:rPr>
                <w:rStyle w:val="IndexLink"/>
                <w:rtl w:val="true"/>
              </w:rPr>
              <w:t>:</w:t>
              <w:tab/>
            </w:r>
            <w:r>
              <w:rPr>
                <w:rStyle w:val="IndexLink"/>
              </w:rPr>
              <w:t>424</w:t>
            </w:r>
          </w:hyperlink>
        </w:p>
        <w:p>
          <w:pPr>
            <w:pStyle w:val="Contents3"/>
            <w:tabs>
              <w:tab w:val="clear" w:pos="8459"/>
              <w:tab w:val="right" w:pos="9026" w:leader="dot"/>
            </w:tabs>
            <w:rPr/>
          </w:pPr>
          <w:hyperlink w:anchor="__RefHeading___Toc6299484_2142443653">
            <w:r>
              <w:rPr>
                <w:webHidden/>
                <w:rStyle w:val="IndexLink"/>
                <w:rtl w:val="true"/>
              </w:rPr>
              <w:t xml:space="preserve">[ </w:t>
            </w:r>
            <w:r>
              <w:rPr>
                <w:rStyle w:val="IndexLink"/>
              </w:rPr>
              <w:t>715</w:t>
            </w:r>
            <w:r>
              <w:rPr>
                <w:rStyle w:val="IndexLink"/>
                <w:rtl w:val="true"/>
              </w:rPr>
              <w:t xml:space="preserve"> ] </w:t>
            </w:r>
            <w:r>
              <w:rPr>
                <w:rStyle w:val="IndexLink"/>
                <w:rtl w:val="true"/>
              </w:rPr>
              <w:t xml:space="preserve">أيّوب بن هلال الشامي </w:t>
            </w:r>
            <w:r>
              <w:rPr>
                <w:rStyle w:val="IndexLink"/>
                <w:rtl w:val="true"/>
              </w:rPr>
              <w:t>:</w:t>
              <w:tab/>
            </w:r>
            <w:r>
              <w:rPr>
                <w:rStyle w:val="IndexLink"/>
              </w:rPr>
              <w:t>424</w:t>
            </w:r>
          </w:hyperlink>
        </w:p>
        <w:p>
          <w:pPr>
            <w:pStyle w:val="Contents2"/>
            <w:tabs>
              <w:tab w:val="clear" w:pos="8743"/>
              <w:tab w:val="right" w:pos="9026" w:leader="dot"/>
            </w:tabs>
            <w:rPr/>
          </w:pPr>
          <w:hyperlink w:anchor="__RefHeading___Toc6299486_2142443653">
            <w:r>
              <w:rPr>
                <w:webHidden/>
                <w:rStyle w:val="IndexLink"/>
                <w:rtl w:val="true"/>
              </w:rPr>
              <w:t>فهرس الجزء الثاني</w:t>
            </w:r>
            <w:r>
              <w:rPr>
                <w:rStyle w:val="IndexLink"/>
                <w:rtl w:val="true"/>
              </w:rPr>
              <w:tab/>
            </w:r>
            <w:r>
              <w:rPr>
                <w:rStyle w:val="IndexLink"/>
              </w:rPr>
              <w:t>425</w:t>
            </w:r>
          </w:hyperlink>
        </w:p>
        <w:p>
          <w:pPr>
            <w:pStyle w:val="Contents2"/>
            <w:tabs>
              <w:tab w:val="clear" w:pos="8743"/>
              <w:tab w:val="right" w:pos="9026" w:leader="dot"/>
            </w:tabs>
            <w:rPr/>
          </w:pPr>
          <w:hyperlink w:anchor="__RefHeading___Toc6299488_2142443653">
            <w:r>
              <w:rPr>
                <w:webHidden/>
                <w:rStyle w:val="IndexLink"/>
                <w:rtl w:val="true"/>
              </w:rPr>
              <w:t>فهرس التعليقة</w:t>
            </w:r>
            <w:r>
              <w:rPr>
                <w:rStyle w:val="IndexLink"/>
                <w:rtl w:val="true"/>
              </w:rPr>
              <w:tab/>
            </w:r>
            <w:r>
              <w:rPr>
                <w:rStyle w:val="IndexLink"/>
              </w:rPr>
              <w:t>449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405_164701"/>
      <w:bookmarkStart w:id="1" w:name="pg15405_164701"/>
      <w:bookmarkEnd w:id="1"/>
    </w:p>
    <w:p>
      <w:pPr>
        <w:pStyle w:val="Heading2"/>
        <w:numPr>
          <w:ilvl w:val="1"/>
          <w:numId w:val="1"/>
        </w:numPr>
        <w:rPr/>
      </w:pPr>
      <w:bookmarkStart w:id="2" w:name="pg15405_164701"/>
      <w:bookmarkStart w:id="3" w:name="__RefHeading___Toc6298436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الاسترابادي</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الحديث</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298438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منهج المقال في تحقيق أحوال الرجال</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الرجالي الكبير</w:t>
      </w:r>
    </w:p>
    <w:p>
      <w:pPr>
        <w:pStyle w:val="BookText"/>
        <w:rPr/>
      </w:pPr>
      <w:r>
        <w:rPr>
          <w:rFonts w:ascii="IRNazanin" w:hAnsi="IRNazanin" w:eastAsia="IRNazanin"/>
          <w:color w:val="111111"/>
          <w:sz w:val="28"/>
          <w:sz w:val="28"/>
          <w:szCs w:val="28"/>
          <w:rtl w:val="true"/>
          <w:lang w:bidi="fa-IR"/>
        </w:rPr>
        <w:t>میرزا محمد بن علي الأسترابادي</w:t>
      </w:r>
    </w:p>
    <w:p>
      <w:pPr>
        <w:pStyle w:val="BookText"/>
        <w:rPr/>
      </w:pP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الجزء الثاني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جميع الحقوق محفوظة ومسجّلة</w:t>
      </w:r>
    </w:p>
    <w:p>
      <w:pPr>
        <w:pStyle w:val="BookText"/>
        <w:rPr/>
      </w:pPr>
      <w:r>
        <w:rPr>
          <w:rFonts w:ascii="Amiri" w:hAnsi="Amiri" w:eastAsia="Amiri" w:cs="Amiri"/>
          <w:color w:val="111111"/>
          <w:sz w:val="28"/>
          <w:sz w:val="28"/>
          <w:szCs w:val="28"/>
          <w:rtl w:val="true"/>
          <w:lang w:bidi="ar-SA"/>
        </w:rPr>
        <w:t>لمؤسسة ال البيت عليهم السلام لإحياء التراث</w:t>
      </w:r>
    </w:p>
    <w:p>
      <w:pPr>
        <w:pStyle w:val="BookText"/>
        <w:rPr/>
      </w:pPr>
      <w:r>
        <w:rPr>
          <w:rFonts w:ascii="Amiri" w:hAnsi="Amiri" w:eastAsia="Amiri" w:cs="Amiri"/>
          <w:color w:val="111111"/>
          <w:sz w:val="28"/>
          <w:sz w:val="28"/>
          <w:szCs w:val="28"/>
          <w:rtl w:val="true"/>
          <w:lang w:bidi="ar-SA"/>
        </w:rPr>
        <w:t>مؤسسة ال البيت عليهم السلام لإحياء التراث</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فاطمي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پلاك </w:t>
      </w:r>
      <w:r>
        <w:rPr>
          <w:rFonts w:eastAsia="IRNazanin" w:cs="IRNazanin"/>
          <w:color w:val="111111"/>
          <w:sz w:val="28"/>
          <w:szCs w:val="28"/>
          <w:lang w:bidi="fa-IR"/>
        </w:rPr>
        <w:t>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37185/996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7730001</w:t>
      </w:r>
      <w:r>
        <w:rPr>
          <w:rFonts w:eastAsia="IRNazanin" w:cs="IRNazanin"/>
          <w:color w:val="111111"/>
          <w:sz w:val="28"/>
          <w:szCs w:val="28"/>
          <w:rtl w:val="true"/>
          <w:lang w:bidi="fa-IR"/>
        </w:rPr>
        <w:t xml:space="preserve"> </w:t>
      </w:r>
      <w:bookmarkStart w:id="7" w:name="pg15405_164705"/>
    </w:p>
    <w:p>
      <w:pPr>
        <w:pStyle w:val="Heading2"/>
        <w:numPr>
          <w:ilvl w:val="1"/>
          <w:numId w:val="1"/>
        </w:numPr>
        <w:rPr/>
      </w:pPr>
      <w:bookmarkStart w:id="8" w:name="__RefHeading___Toc6298440_2142443653"/>
      <w:bookmarkStart w:id="9" w:name="_Toc3"/>
      <w:bookmarkEnd w:id="7"/>
      <w:bookmarkEnd w:id="8"/>
      <w:r>
        <w:rPr>
          <w:rtl w:val="true"/>
        </w:rPr>
        <w:t>باب أحمد</w:t>
      </w:r>
      <w:bookmarkEnd w:id="9"/>
    </w:p>
    <w:p>
      <w:pPr>
        <w:pStyle w:val="Heading3"/>
        <w:numPr>
          <w:ilvl w:val="2"/>
          <w:numId w:val="1"/>
        </w:numPr>
        <w:rPr/>
      </w:pPr>
      <w:bookmarkStart w:id="10" w:name="__RefHeading___Toc6298442_2142443653"/>
      <w:bookmarkStart w:id="11" w:name="_Toc4"/>
      <w:bookmarkEnd w:id="10"/>
      <w:r>
        <w:rPr>
          <w:rtl w:val="true"/>
        </w:rPr>
        <w:t xml:space="preserve">[ </w:t>
      </w:r>
      <w:r>
        <w:rPr/>
        <w:t>193</w:t>
      </w:r>
      <w:r>
        <w:rPr>
          <w:rtl w:val="true"/>
        </w:rPr>
        <w:t xml:space="preserve"> ] </w:t>
      </w:r>
      <w:r>
        <w:rPr>
          <w:rtl w:val="true"/>
        </w:rPr>
        <w:t xml:space="preserve">أحمد </w:t>
      </w:r>
      <w:r>
        <w:rPr>
          <w:rtl w:val="true"/>
        </w:rPr>
        <w:t xml:space="preserve">* </w:t>
      </w:r>
      <w:r>
        <w:rPr>
          <w:rtl w:val="true"/>
        </w:rPr>
        <w:t xml:space="preserve">بن إبراهيم </w:t>
      </w:r>
      <w:r>
        <w:rPr>
          <w:rtl w:val="true"/>
        </w:rPr>
        <w:t>:</w:t>
      </w:r>
      <w:bookmarkEnd w:id="11"/>
    </w:p>
    <w:p>
      <w:pPr>
        <w:pStyle w:val="BookText"/>
        <w:rPr/>
      </w:pPr>
      <w:r>
        <w:rPr>
          <w:rFonts w:ascii="Amiri" w:hAnsi="Amiri" w:eastAsia="Amiri" w:cs="Amiri"/>
          <w:color w:val="111111"/>
          <w:sz w:val="28"/>
          <w:sz w:val="28"/>
          <w:szCs w:val="28"/>
          <w:rtl w:val="true"/>
          <w:lang w:bidi="ar-SA"/>
        </w:rPr>
        <w:t>أبو حامد المراغي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الكشّي عن علي بن محمّد بن قتيبة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حامد أحمد بن إبراهيم المراغي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 جعفر محمّد بن أحمد بن جعفر القمّي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ثالث في الأرض</w:t>
      </w:r>
      <w:r>
        <w:rPr>
          <w:rStyle w:val="FootnoteAnchor"/>
          <w:rtl w:val="true"/>
        </w:rPr>
        <w:footnoteReference w:id="2"/>
      </w:r>
      <w:r>
        <w:rPr>
          <w:rFonts w:ascii="Amiri" w:hAnsi="Amiri" w:eastAsia="Amiri" w:cs="Amiri"/>
          <w:color w:val="111111"/>
          <w:sz w:val="28"/>
          <w:sz w:val="28"/>
          <w:szCs w:val="28"/>
          <w:rtl w:val="true"/>
          <w:lang w:bidi="ar-SA"/>
        </w:rPr>
        <w:t>في القرب من الأصل</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يصفنا لصاحب الناحية علیه السلام ، فخرج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وقفت</w:t>
      </w:r>
      <w:r>
        <w:rPr>
          <w:rStyle w:val="FootnoteAnchor"/>
          <w:rtl w:val="true"/>
        </w:rPr>
        <w:footnoteReference w:id="4"/>
      </w:r>
      <w:r>
        <w:rPr>
          <w:rFonts w:ascii="Amiri" w:hAnsi="Amiri" w:eastAsia="Amiri" w:cs="Amiri"/>
          <w:color w:val="111111"/>
          <w:sz w:val="28"/>
          <w:sz w:val="28"/>
          <w:szCs w:val="28"/>
          <w:rtl w:val="true"/>
          <w:lang w:bidi="ar-SA"/>
        </w:rPr>
        <w:t>على ما وصفت به أبا حامد أعزّه اللّه بطاعته ، وفهمت ما هو عليه ، تمّم اللّه ذلك بأحسنه</w:t>
      </w:r>
      <w:r>
        <w:rPr>
          <w:rStyle w:val="FootnoteAnchor"/>
          <w:rtl w:val="true"/>
        </w:rPr>
        <w:footnoteReference w:id="5"/>
      </w:r>
      <w:r>
        <w:rPr>
          <w:rFonts w:ascii="Amiri" w:hAnsi="Amiri" w:eastAsia="Amiri" w:cs="Amiri"/>
          <w:color w:val="111111"/>
          <w:sz w:val="28"/>
          <w:sz w:val="28"/>
          <w:szCs w:val="28"/>
          <w:rtl w:val="true"/>
          <w:lang w:bidi="ar-SA"/>
        </w:rPr>
        <w:t>، ولا أخلاه من تفضّله عليه ، وكان اللّه وليه ، أكثر</w:t>
      </w:r>
      <w:r>
        <w:rPr>
          <w:rStyle w:val="FootnoteAnchor"/>
          <w:rtl w:val="true"/>
        </w:rPr>
        <w:footnoteReference w:id="6"/>
      </w:r>
      <w:r>
        <w:rPr>
          <w:rFonts w:ascii="IRNazanin" w:hAnsi="IRNazanin" w:eastAsia="IRNazanin"/>
          <w:color w:val="111111"/>
          <w:sz w:val="28"/>
          <w:sz w:val="28"/>
          <w:szCs w:val="28"/>
          <w:rtl w:val="true"/>
          <w:lang w:bidi="fa-IR"/>
        </w:rPr>
        <w:t xml:space="preserve">السلام وأخصّه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صه</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 إلا أنّ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تمّم اللّه ذلك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إبراهيم أبو حامد</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 من الحسان للحديث المذكور ، وليس ببعيد وإنْ كان روايه هو نفسه لاعتناء المشايخ بشأنه ونقله في شأنه ، مضافاً إلى ما يظهر فيها من امارات الصدق ، فتأمّل</w:t>
      </w:r>
      <w:r>
        <w:rPr>
          <w:rFonts w:eastAsia="Amiri" w:cs="Amiri" w:ascii="Amiri" w:hAnsi="Amiri"/>
          <w:color w:val="111111"/>
          <w:sz w:val="28"/>
          <w:szCs w:val="28"/>
          <w:rtl w:val="true"/>
          <w:lang w:bidi="ar-SA"/>
        </w:rPr>
        <w:t xml:space="preserve">. </w:t>
      </w:r>
      <w:bookmarkStart w:id="12" w:name="pg15405_164706"/>
    </w:p>
    <w:p>
      <w:pPr>
        <w:pStyle w:val="BookText"/>
        <w:rPr/>
      </w:pPr>
      <w:bookmarkEnd w:id="12"/>
      <w:r>
        <w:rPr>
          <w:rFonts w:ascii="Amiri" w:hAnsi="Amiri" w:eastAsia="Amiri" w:cs="Amiri"/>
          <w:color w:val="111111"/>
          <w:sz w:val="28"/>
          <w:sz w:val="28"/>
          <w:szCs w:val="28"/>
          <w:rtl w:val="true"/>
          <w:lang w:bidi="ar-SA"/>
        </w:rPr>
        <w:t xml:space="preserve">أبو حامد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رقعة طويلة وفيها أمر ونهي إلى ابن أخي كثير ، وفي الرقعة مواضع قد قرضت ، فدفعت الرقعة كهيئتها إلى علاء بن الحسن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رجل من أجلّة إخواننا يسمّى الحسن بن النضر بما خرج في أبي حامد وأنفذه إلى ابنه</w:t>
      </w:r>
      <w:r>
        <w:rPr>
          <w:rStyle w:val="FootnoteAnchor"/>
          <w:rtl w:val="true"/>
        </w:rPr>
        <w:footnoteReference w:id="8"/>
      </w:r>
      <w:r>
        <w:rPr>
          <w:rFonts w:ascii="IRNazanin" w:hAnsi="IRNazanin" w:eastAsia="IRNazanin"/>
          <w:color w:val="111111"/>
          <w:sz w:val="28"/>
          <w:sz w:val="28"/>
          <w:szCs w:val="28"/>
          <w:rtl w:val="true"/>
          <w:lang w:bidi="fa-IR"/>
        </w:rPr>
        <w:t>من مجلسنا</w:t>
      </w:r>
      <w:r>
        <w:rPr>
          <w:rStyle w:val="FootnoteAnchor"/>
          <w:rtl w:val="true"/>
        </w:rPr>
        <w:footnoteReference w:id="9"/>
      </w:r>
      <w:r>
        <w:rPr>
          <w:rFonts w:ascii="Amiri" w:hAnsi="Amiri" w:eastAsia="Amiri" w:cs="Amiri"/>
          <w:color w:val="111111"/>
          <w:sz w:val="28"/>
          <w:sz w:val="28"/>
          <w:szCs w:val="28"/>
          <w:rtl w:val="true"/>
          <w:lang w:bidi="ar-SA"/>
        </w:rPr>
        <w:t>يبشّره بما خرج ، قال</w:t>
      </w:r>
      <w:r>
        <w:rPr>
          <w:rStyle w:val="FootnoteAnchor"/>
          <w:rtl w:val="true"/>
        </w:rPr>
        <w:footnoteReference w:id="10"/>
      </w:r>
      <w:r>
        <w:rPr>
          <w:rFonts w:ascii="IRNazanin" w:hAnsi="IRNazanin" w:eastAsia="IRNazanin"/>
          <w:color w:val="111111"/>
          <w:sz w:val="28"/>
          <w:sz w:val="28"/>
          <w:szCs w:val="28"/>
          <w:rtl w:val="true"/>
          <w:lang w:bidi="fa-IR"/>
        </w:rPr>
        <w:t xml:space="preserve">أبو حامد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فأمسكت الرقعة اُريدها ، فقال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 ما خرج في ، ففيها معانٍ تحتاج إلى أحكامها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الرقعة أمر ونهي منه علیه السلام إلى كابل وغيرها</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إبراهيم ، يكنّى أبا حامد المراغي</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 w:name="__RefHeading___Toc6298444_2142443653"/>
      <w:bookmarkStart w:id="14" w:name="_Toc5"/>
      <w:bookmarkEnd w:id="13"/>
      <w:r>
        <w:rPr>
          <w:rtl w:val="true"/>
        </w:rPr>
        <w:t xml:space="preserve">[ </w:t>
      </w:r>
      <w:r>
        <w:rPr/>
        <w:t>194</w:t>
      </w:r>
      <w:r>
        <w:rPr>
          <w:rtl w:val="true"/>
        </w:rPr>
        <w:t xml:space="preserve"> ] </w:t>
      </w:r>
      <w:r>
        <w:rPr>
          <w:rtl w:val="true"/>
        </w:rPr>
        <w:t xml:space="preserve">أحمد بن إبراهيم بن أبي رافع </w:t>
      </w:r>
      <w:r>
        <w:rPr>
          <w:rtl w:val="true"/>
        </w:rPr>
        <w:t>:</w:t>
      </w:r>
      <w:bookmarkEnd w:id="14"/>
    </w:p>
    <w:p>
      <w:pPr>
        <w:pStyle w:val="BookText"/>
        <w:rPr/>
      </w:pPr>
      <w:r>
        <w:rPr>
          <w:rFonts w:ascii="Amiri" w:hAnsi="Amiri" w:eastAsia="Amiri" w:cs="Amiri"/>
          <w:color w:val="111111"/>
          <w:sz w:val="28"/>
          <w:sz w:val="28"/>
          <w:szCs w:val="28"/>
          <w:rtl w:val="true"/>
          <w:lang w:bidi="ar-SA"/>
        </w:rPr>
        <w:t>ابن عبيد بن عازب</w:t>
      </w:r>
      <w:r>
        <w:rPr>
          <w:rStyle w:val="FootnoteAnchor"/>
          <w:rtl w:val="true"/>
        </w:rPr>
        <w:footnoteReference w:id="13"/>
      </w:r>
      <w:r>
        <w:rPr>
          <w:rFonts w:ascii="Amiri" w:hAnsi="Amiri" w:eastAsia="Amiri" w:cs="Amiri"/>
          <w:color w:val="111111"/>
          <w:sz w:val="28"/>
          <w:sz w:val="28"/>
          <w:szCs w:val="28"/>
          <w:rtl w:val="true"/>
          <w:lang w:bidi="ar-SA"/>
        </w:rPr>
        <w:t xml:space="preserve">أخي البراء بن عازب الأنصاري ، أصله كوفي سكن بغداد ، وكان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 صحيح الاعتقاد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أحمد بن إبراهيم بن أبي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في الحديث</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ما مرّ في الفائدة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يشير إلى وثاقته كونه من مشايخ الإجازة ، وكذا رواية الأعاظم من الثقات عنه كما ذكره في لم</w:t>
      </w:r>
      <w:r>
        <w:rPr>
          <w:rStyle w:val="FootnoteAnchor"/>
          <w:rtl w:val="true"/>
        </w:rPr>
        <w:footnoteReference w:id="14"/>
      </w:r>
      <w:r>
        <w:rPr>
          <w:rFonts w:ascii="Amiri" w:hAnsi="Amiri" w:eastAsia="Amiri" w:cs="Amiri"/>
          <w:color w:val="111111"/>
          <w:sz w:val="28"/>
          <w:sz w:val="28"/>
          <w:szCs w:val="28"/>
          <w:rtl w:val="true"/>
          <w:lang w:bidi="ar-SA"/>
        </w:rPr>
        <w:t xml:space="preserve">، وسيجيء </w:t>
      </w:r>
    </w:p>
    <w:p>
      <w:pPr>
        <w:pStyle w:val="BookText"/>
        <w:rPr/>
      </w:pPr>
      <w:r>
        <w:rPr>
          <w:rFonts w:ascii="IRNazanin" w:hAnsi="IRNazanin" w:eastAsia="IRNazanin"/>
          <w:color w:val="111111"/>
          <w:sz w:val="28"/>
          <w:sz w:val="28"/>
          <w:szCs w:val="28"/>
          <w:rtl w:val="true"/>
          <w:lang w:bidi="fa-IR"/>
        </w:rPr>
        <w:t xml:space="preserve">له كتب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الكشف فيما يتعلّق بالسقيفة ، كتاب الأشربة ما حلّل منها وما حرّم ، كتاب الفضائل ، كتاب الصفاء في تأريخ الأئمّة علیهم السلام ، كتاب السرائر مثالب ، كتاب النوادر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كتاب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عنه بكتبه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عبيداللّه ، جش</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إبراهيم بن أبي رافع الصيمري</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والصيمر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الميم بلدة من أرض مهرجان على خمس مراحل من الدينور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والصيمر أيضاً ناحية بالبصرة بفهم نهر معقل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كورة من كور الجبال المسمّى بعراق العجم ، والنسبة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صيمري على لفظها ، وهي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الفاء والعين قاله البكري وجماعة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المطرزي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 الميم خطأ ، وصيمرة أيضاً بلد صغير من تلك البلاد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المحقّق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نسخ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بالضاد المعجمة والميم قبل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غلط صريح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نسخة خطيّة لدينا منقولة عن خطّ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رجال ابن داود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ونضد الإيضاح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والقاموس المحيط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والمصباح المنير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ومعراج أهل الكمال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يكنّى</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محمّد بن يعقوب الكليني ما يؤيّد</w:t>
      </w:r>
      <w:r>
        <w:rPr>
          <w:rStyle w:val="FootnoteAnchor"/>
          <w:rtl w:val="true"/>
        </w:rPr>
        <w:footnoteReference w:id="17"/>
      </w:r>
      <w:r>
        <w:rPr>
          <w:rFonts w:ascii="Amiri" w:hAnsi="Amiri" w:eastAsia="Amiri" w:cs="Amiri"/>
          <w:color w:val="111111"/>
          <w:sz w:val="28"/>
          <w:sz w:val="28"/>
          <w:szCs w:val="28"/>
          <w:rtl w:val="true"/>
          <w:lang w:bidi="ar-SA"/>
        </w:rPr>
        <w:t>، وقد مرّ في الفائدة 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والشيخ يذكره في المصباح مترضّياً </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bookmarkStart w:id="15" w:name="pg15405_164708"/>
    </w:p>
    <w:p>
      <w:pPr>
        <w:pStyle w:val="BookText"/>
        <w:rPr/>
      </w:pPr>
      <w:bookmarkEnd w:id="15"/>
      <w:r>
        <w:rPr>
          <w:rFonts w:ascii="Amiri" w:hAnsi="Amiri" w:eastAsia="Amiri" w:cs="Amiri"/>
          <w:color w:val="111111"/>
          <w:sz w:val="28"/>
          <w:sz w:val="28"/>
          <w:szCs w:val="28"/>
          <w:rtl w:val="true"/>
          <w:lang w:bidi="ar-SA"/>
        </w:rPr>
        <w:t xml:space="preserve">أبا عبداللّه ، من ولد عبيد بن عازب أخي البراء بن عازب الأنصاري ، أصله الكوفة وسكن بغداد ، ثقة في الحديث ، صحيح العقيدة ، وصنّف كتباً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الكشف كما في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بكتبه ورواياته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عبداللّه والحسين بن عبيداللّه وأحمد بن عبدون وغيرهم عنه بسائر كتبه ورواياته</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صه إلى قول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العقيدة ، إلا أنّ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الصاد غير المعجمة وإسكان الياء المنقّطة تحتها نقطتين بعدها وبضمّ الميم وبعدها راء</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ابراهيم بن أبي رافع الصيمري ، يكنّى أبا عبداللّه ، روى عنه التلعكبري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نجتمع ونتذاكر ، وروى عنّي ورويت عنه ، وأجاز لي جميع رواياته ، وأخبرنا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عبيداللّه ومحمّد بن محمّد بن النعمان وأحمد بن عبدون وابن عزور</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 w:name="__RefHeading___Toc6298446_2142443653"/>
      <w:bookmarkStart w:id="17" w:name="_Toc6"/>
      <w:bookmarkEnd w:id="16"/>
      <w:r>
        <w:rPr>
          <w:rtl w:val="true"/>
        </w:rPr>
        <w:t xml:space="preserve">[ </w:t>
      </w:r>
      <w:r>
        <w:rPr/>
        <w:t>195</w:t>
      </w:r>
      <w:r>
        <w:rPr>
          <w:rtl w:val="true"/>
        </w:rPr>
        <w:t xml:space="preserve"> ] </w:t>
      </w:r>
      <w:r>
        <w:rPr>
          <w:rtl w:val="true"/>
        </w:rPr>
        <w:t xml:space="preserve">أحمد بن إبراهيم بن أحمد </w:t>
      </w:r>
      <w:r>
        <w:rPr>
          <w:rtl w:val="true"/>
        </w:rPr>
        <w:t>:</w:t>
      </w:r>
      <w:bookmarkEnd w:id="17"/>
    </w:p>
    <w:p>
      <w:pPr>
        <w:pStyle w:val="BookText"/>
        <w:rPr/>
      </w:pPr>
      <w:r>
        <w:rPr>
          <w:rFonts w:ascii="Amiri" w:hAnsi="Amiri" w:eastAsia="Amiri" w:cs="Amiri"/>
          <w:color w:val="111111"/>
          <w:sz w:val="28"/>
          <w:sz w:val="28"/>
          <w:szCs w:val="28"/>
          <w:rtl w:val="true"/>
          <w:lang w:bidi="ar-SA"/>
        </w:rPr>
        <w:t>ابن المعلّى بن أسد العمّي ، يكنّى أبا بشر ، واسع الرواية ، ثقة ، روى عنه التلعكبري إجازة ولم يلقه ، وله مصنّفات ذكرناها في الفهرست ، لم</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في آخر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إبراهيم بن معلّى بن أسد العمّي ، </w:t>
      </w:r>
    </w:p>
    <w:p>
      <w:pPr>
        <w:pStyle w:val="BookText"/>
        <w:rPr/>
      </w:pPr>
      <w:r>
        <w:rPr>
          <w:rFonts w:ascii="Amiri" w:hAnsi="Amiri" w:eastAsia="Amiri" w:cs="Amiri"/>
          <w:color w:val="111111"/>
          <w:sz w:val="28"/>
          <w:sz w:val="28"/>
          <w:szCs w:val="28"/>
          <w:rtl w:val="true"/>
          <w:lang w:bidi="ar-SA"/>
        </w:rPr>
        <w:t>أبو بشير ، بصري ، ثقة ، مستملي</w:t>
      </w:r>
      <w:r>
        <w:rPr>
          <w:rStyle w:val="FootnoteAnchor"/>
          <w:rtl w:val="true"/>
        </w:rPr>
        <w:footnoteReference w:id="23"/>
      </w:r>
      <w:r>
        <w:rPr>
          <w:rFonts w:ascii="Amiri" w:hAnsi="Amiri" w:eastAsia="Amiri" w:cs="Amiri"/>
          <w:color w:val="111111"/>
          <w:sz w:val="28"/>
          <w:sz w:val="28"/>
          <w:szCs w:val="28"/>
          <w:rtl w:val="true"/>
          <w:lang w:bidi="ar-SA"/>
        </w:rPr>
        <w:t>أبي أحمد الجلودي</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إبراهيم بن معلّى</w:t>
      </w:r>
      <w:r>
        <w:rPr>
          <w:rStyle w:val="FootnoteAnchor"/>
          <w:rtl w:val="true"/>
        </w:rPr>
        <w:footnoteReference w:id="25"/>
      </w:r>
      <w:r>
        <w:rPr>
          <w:rFonts w:ascii="Amiri" w:hAnsi="Amiri" w:eastAsia="Amiri" w:cs="Amiri"/>
          <w:color w:val="111111"/>
          <w:sz w:val="28"/>
          <w:sz w:val="28"/>
          <w:szCs w:val="28"/>
          <w:rtl w:val="true"/>
          <w:lang w:bidi="ar-SA"/>
        </w:rPr>
        <w:t>بن أسد العمّي ، أبو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مرّة بن مالك بن حنظلة بن مالك بن زيد مناة ، وهو ممنّ ، دخل في تنوخ</w:t>
      </w:r>
      <w:r>
        <w:rPr>
          <w:rStyle w:val="FootnoteAnchor"/>
          <w:rtl w:val="true"/>
        </w:rPr>
        <w:footnoteReference w:id="26"/>
      </w:r>
      <w:r>
        <w:rPr>
          <w:rFonts w:ascii="Amiri" w:hAnsi="Amiri" w:eastAsia="Amiri" w:cs="Amiri"/>
          <w:color w:val="111111"/>
          <w:sz w:val="28"/>
          <w:sz w:val="28"/>
          <w:szCs w:val="28"/>
          <w:rtl w:val="true"/>
          <w:lang w:bidi="ar-SA"/>
        </w:rPr>
        <w:t>بالحلف وسكنوا الأهواز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بشر بصري وأبوه وعمّه ، وكان مستملي أبي أحمد الجلودي ، وسمع كتبه كلّها ورواها ، وكان ثقة في حديثه ، حسن التصنيف ، وأكثر الرواية عن العامّة والأخباريّين ، وكان جدّه المعلّى بن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ذكره الحسين بن عبيداللّه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صاحب الزنج والمختصّين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عنه وعن عمّه أسد بن معلّى أخبار صاحب الزنج</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 تصانيف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التأريخ الكبير ، كتاب التأريخ الصغير ، كتاب مناقب أمير المؤمنين علیه السلام ، كتاب أخبار صاحب </w:t>
      </w:r>
    </w:p>
    <w:p>
      <w:pPr>
        <w:pStyle w:val="BookText"/>
        <w:rPr/>
      </w:pPr>
      <w:r>
        <w:rPr>
          <w:rFonts w:ascii="Amiri" w:hAnsi="Amiri" w:eastAsia="Amiri" w:cs="Amiri"/>
          <w:color w:val="111111"/>
          <w:sz w:val="28"/>
          <w:sz w:val="28"/>
          <w:szCs w:val="28"/>
          <w:rtl w:val="true"/>
          <w:lang w:bidi="ar-SA"/>
        </w:rPr>
        <w:t xml:space="preserve">الزنج ، كتاب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كتاب حسن 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أخبار السيّد الحميري وشعر السيّد ، كتاب عجائب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بجميع كتبه ورواياته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عبدون ، عن أبي طالب الأنباري ، عن أبي بشر أحمد بن إبراهيم العمّي</w:t>
      </w:r>
      <w:r>
        <w:rPr>
          <w:rStyle w:val="FootnoteAnchor"/>
          <w:rtl w:val="true"/>
        </w:rPr>
        <w:footnoteReference w:id="2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يذكر سواه ، فكأنّهما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إبراهيم بن المعلّى</w:t>
      </w:r>
      <w:r>
        <w:rPr>
          <w:rStyle w:val="FootnoteAnchor"/>
          <w:rtl w:val="true"/>
        </w:rPr>
        <w:footnoteReference w:id="28"/>
      </w:r>
      <w:r>
        <w:rPr>
          <w:rFonts w:ascii="Amiri" w:hAnsi="Amiri" w:eastAsia="Amiri" w:cs="Amiri"/>
          <w:color w:val="111111"/>
          <w:sz w:val="28"/>
          <w:sz w:val="28"/>
          <w:szCs w:val="28"/>
          <w:rtl w:val="true"/>
          <w:lang w:bidi="ar-SA"/>
        </w:rPr>
        <w:t xml:space="preserve">بن أسد العمّي ، ينسب إلى العَمّ وهو مُرّة بن مالك بن حنظلة بن مالك بن زيد مناة بن تميم ، وهم الّذين انقطعوا بفارس عن بني تميم حتّى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سيروا بني العمّ فالأهواز منزلكم</w:t>
      </w:r>
    </w:p>
    <w:p>
      <w:pPr>
        <w:pStyle w:val="BookText"/>
        <w:rPr/>
      </w:pPr>
      <w:r>
        <w:rPr>
          <w:rFonts w:ascii="IRNazanin" w:hAnsi="IRNazanin" w:eastAsia="IRNazanin"/>
          <w:color w:val="111111"/>
          <w:sz w:val="28"/>
          <w:sz w:val="28"/>
          <w:szCs w:val="28"/>
          <w:rtl w:val="true"/>
          <w:lang w:bidi="fa-IR"/>
        </w:rPr>
        <w:t>وبهر جور</w:t>
      </w:r>
      <w:r>
        <w:rPr>
          <w:rStyle w:val="FootnoteAnchor"/>
          <w:rtl w:val="true"/>
        </w:rPr>
        <w:footnoteReference w:id="29"/>
      </w:r>
      <w:r>
        <w:rPr>
          <w:rFonts w:ascii="Amiri" w:hAnsi="Amiri" w:eastAsia="Amiri" w:cs="Amiri"/>
          <w:color w:val="111111"/>
          <w:sz w:val="28"/>
          <w:sz w:val="28"/>
          <w:szCs w:val="28"/>
          <w:rtl w:val="true"/>
          <w:lang w:bidi="ar-SA"/>
        </w:rPr>
        <w:t>فما تعرفكم العرب</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ولهذا مواضع</w:t>
      </w:r>
      <w:r>
        <w:rPr>
          <w:rStyle w:val="FootnoteAnchor"/>
          <w:rtl w:val="true"/>
        </w:rPr>
        <w:footnoteReference w:id="30"/>
      </w:r>
      <w:r>
        <w:rPr>
          <w:rFonts w:ascii="Amiri" w:hAnsi="Amiri" w:eastAsia="Amiri" w:cs="Amiri"/>
          <w:color w:val="111111"/>
          <w:sz w:val="28"/>
          <w:sz w:val="28"/>
          <w:szCs w:val="28"/>
          <w:rtl w:val="true"/>
          <w:lang w:bidi="ar-SA"/>
        </w:rPr>
        <w:t>غير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بشر ، بصري وأبوه وعمّه ، وكان مستملي أبي أحمد الجلودي وسمع منه</w:t>
      </w:r>
      <w:r>
        <w:rPr>
          <w:rStyle w:val="FootnoteAnchor"/>
          <w:rtl w:val="true"/>
        </w:rPr>
        <w:footnoteReference w:id="31"/>
      </w:r>
      <w:r>
        <w:rPr>
          <w:rFonts w:ascii="Amiri" w:hAnsi="Amiri" w:eastAsia="Amiri" w:cs="Amiri"/>
          <w:color w:val="111111"/>
          <w:sz w:val="28"/>
          <w:sz w:val="28"/>
          <w:szCs w:val="28"/>
          <w:rtl w:val="true"/>
          <w:lang w:bidi="ar-SA"/>
        </w:rPr>
        <w:t>كتبه سائرها ورواها ، وكان ثقة في حديثه</w:t>
      </w:r>
      <w:r>
        <w:rPr>
          <w:rStyle w:val="FootnoteAnchor"/>
          <w:rtl w:val="true"/>
        </w:rPr>
        <w:footnoteReference w:id="32"/>
      </w:r>
      <w:r>
        <w:rPr>
          <w:rFonts w:ascii="Amiri" w:hAnsi="Amiri" w:eastAsia="Amiri" w:cs="Amiri"/>
          <w:color w:val="111111"/>
          <w:sz w:val="28"/>
          <w:sz w:val="28"/>
          <w:szCs w:val="28"/>
          <w:rtl w:val="true"/>
          <w:lang w:bidi="ar-SA"/>
        </w:rPr>
        <w:t xml:space="preserve">، حسن التصنيف ، وأكثر </w:t>
      </w:r>
    </w:p>
    <w:p>
      <w:pPr>
        <w:pStyle w:val="BookText"/>
        <w:rPr/>
      </w:pPr>
      <w:r>
        <w:rPr>
          <w:rFonts w:ascii="Amiri" w:hAnsi="Amiri" w:eastAsia="Amiri" w:cs="Amiri"/>
          <w:color w:val="111111"/>
          <w:sz w:val="28"/>
          <w:sz w:val="28"/>
          <w:szCs w:val="28"/>
          <w:rtl w:val="true"/>
          <w:lang w:bidi="ar-SA"/>
        </w:rPr>
        <w:t>الرواية عن العامّة الأخباريّين</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لفظ الأخباري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لسان أهل الحديث من القدماء من العامّة والخاصّة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أهل التواريخ والسير ومن يحذو حذوهم في جمع الأخبار من أي وجه اتّفق ، من غير تثبّت وتدقيق ، قاله المحقّق عبدالنبي الكاظمي في تكملة الرجال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وكان جدّه المعلّى بن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ذكره شيخنا أبو عبداللّه الحسين بن عبيداللّه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صاحب الزنج والمختصّين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عنه وعن عمّه أخبار صاحب الزنج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يعرف من كتبه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كتاب كبير وصغير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مناقب أمير المؤمنين علیه السلام ، كتاب أخبار صاحب الزنج ، كتاب الفرق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حسن غريب على ما ذكره شيوخنا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كاب أخبار السيّد شعر السيّد ، كتاب عجائب العالم ، كتاب المثالب القبائل</w:t>
      </w:r>
      <w:r>
        <w:rPr>
          <w:rStyle w:val="FootnoteAnchor"/>
          <w:rtl w:val="true"/>
        </w:rPr>
        <w:footnoteReference w:id="34"/>
      </w:r>
      <w:r>
        <w:rPr>
          <w:rFonts w:ascii="Amiri" w:hAnsi="Amiri" w:eastAsia="Amiri" w:cs="Amiri"/>
          <w:color w:val="111111"/>
          <w:sz w:val="28"/>
          <w:sz w:val="28"/>
          <w:szCs w:val="28"/>
          <w:rtl w:val="true"/>
          <w:lang w:bidi="ar-SA"/>
        </w:rPr>
        <w:t>حسن على ما حكي لم يجمع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بكتبه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عبيداللّه ، عن محمّد بن وهبان الدبيلي ، عنه بها</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إبراهيم بن أحمد بن المعلّى بن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غير المعجمة بعد الألف المهموزة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العمّي البصري ، أبو بشر ، كان ثبة من أصحابنا</w:t>
      </w:r>
      <w:r>
        <w:rPr>
          <w:rStyle w:val="FootnoteAnchor"/>
          <w:rtl w:val="true"/>
        </w:rPr>
        <w:footnoteReference w:id="36"/>
      </w:r>
      <w:r>
        <w:rPr>
          <w:rFonts w:ascii="Amiri" w:hAnsi="Amiri" w:eastAsia="Amiri" w:cs="Amiri"/>
          <w:color w:val="111111"/>
          <w:sz w:val="28"/>
          <w:sz w:val="28"/>
          <w:szCs w:val="28"/>
          <w:rtl w:val="true"/>
          <w:lang w:bidi="ar-SA"/>
        </w:rPr>
        <w:t xml:space="preserve">في حديثه ، حسن التصنيف ، </w:t>
      </w:r>
      <w:bookmarkStart w:id="18" w:name="pg15405_164712"/>
    </w:p>
    <w:p>
      <w:pPr>
        <w:pStyle w:val="BookText"/>
        <w:rPr/>
      </w:pPr>
      <w:bookmarkEnd w:id="18"/>
      <w:r>
        <w:rPr>
          <w:rFonts w:ascii="Amiri" w:hAnsi="Amiri" w:eastAsia="Amiri" w:cs="Amiri"/>
          <w:color w:val="111111"/>
          <w:sz w:val="28"/>
          <w:sz w:val="28"/>
          <w:szCs w:val="28"/>
          <w:rtl w:val="true"/>
          <w:lang w:bidi="ar-SA"/>
        </w:rPr>
        <w:t>وأكثر الرواية عن العامّة والأخباريّين</w:t>
      </w:r>
      <w:r>
        <w:rPr>
          <w:rStyle w:val="FootnoteAnchor"/>
          <w:rtl w:val="true"/>
        </w:rPr>
        <w:footnoteReference w:id="37"/>
      </w:r>
      <w:r>
        <w:rPr>
          <w:rFonts w:ascii="Amiri" w:hAnsi="Amiri" w:eastAsia="Amiri" w:cs="Amiri"/>
          <w:color w:val="111111"/>
          <w:sz w:val="28"/>
          <w:sz w:val="28"/>
          <w:szCs w:val="28"/>
          <w:rtl w:val="true"/>
          <w:lang w:bidi="ar-SA"/>
        </w:rPr>
        <w:t>، روى عنه التلعكبري ولم يلقه</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فمتى وُجد الحديث عن التلعكبري عن أحمد هذا فهو مقطوع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أمين الكاظمي</w:t>
      </w:r>
    </w:p>
    <w:p>
      <w:pPr>
        <w:pStyle w:val="BookText"/>
        <w:rPr/>
      </w:pP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ما قدّمناه أوّلاً</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 أبن محمّد في صه سهو</w:t>
      </w:r>
      <w:r>
        <w:rPr>
          <w:rStyle w:val="FootnoteAnchor"/>
          <w:rtl w:val="true"/>
        </w:rPr>
        <w:footnoteReference w:id="40"/>
      </w:r>
      <w:r>
        <w:rPr>
          <w:rFonts w:ascii="Amiri" w:hAnsi="Amiri" w:eastAsia="Amiri" w:cs="Amiri"/>
          <w:color w:val="111111"/>
          <w:sz w:val="28"/>
          <w:sz w:val="28"/>
          <w:szCs w:val="28"/>
          <w:rtl w:val="true"/>
          <w:lang w:bidi="ar-SA"/>
        </w:rPr>
        <w:t>كما هو محتمل في ابن أحمد في الباقي أيضاً ، واللّه أعلم</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6298448_2142443653"/>
      <w:bookmarkStart w:id="20" w:name="_Toc7"/>
      <w:bookmarkEnd w:id="19"/>
      <w:r>
        <w:rPr>
          <w:rtl w:val="true"/>
        </w:rPr>
        <w:t xml:space="preserve">[ </w:t>
      </w:r>
      <w:r>
        <w:rPr/>
        <w:t>196</w:t>
      </w:r>
      <w:r>
        <w:rPr>
          <w:rtl w:val="true"/>
        </w:rPr>
        <w:t xml:space="preserve"> ] </w:t>
      </w:r>
      <w:r>
        <w:rPr>
          <w:rtl w:val="true"/>
        </w:rPr>
        <w:t xml:space="preserve">أحمد </w:t>
      </w:r>
      <w:r>
        <w:rPr>
          <w:rtl w:val="true"/>
        </w:rPr>
        <w:t xml:space="preserve">* </w:t>
      </w:r>
      <w:r>
        <w:rPr>
          <w:rtl w:val="true"/>
        </w:rPr>
        <w:t xml:space="preserve">بن إبراهيم بن إسماعيل </w:t>
      </w:r>
      <w:r>
        <w:rPr>
          <w:rtl w:val="true"/>
        </w:rPr>
        <w:t>:</w:t>
      </w:r>
      <w:bookmarkEnd w:id="20"/>
    </w:p>
    <w:p>
      <w:pPr>
        <w:pStyle w:val="BookText"/>
        <w:rPr/>
      </w:pPr>
      <w:r>
        <w:rPr>
          <w:rFonts w:ascii="Amiri" w:hAnsi="Amiri" w:eastAsia="Amiri" w:cs="Amiri"/>
          <w:color w:val="111111"/>
          <w:sz w:val="28"/>
          <w:sz w:val="28"/>
          <w:szCs w:val="28"/>
          <w:rtl w:val="true"/>
          <w:lang w:bidi="ar-SA"/>
        </w:rPr>
        <w:t>ابن داود بن حمدون ، الكاتب ، النديم ، أبو عبداللّه</w:t>
      </w:r>
      <w:r>
        <w:rPr>
          <w:rStyle w:val="FootnoteAnchor"/>
          <w:rtl w:val="true"/>
        </w:rPr>
        <w:footnoteReference w:id="41"/>
      </w:r>
      <w:r>
        <w:rPr>
          <w:rFonts w:ascii="Amiri" w:hAnsi="Amiri" w:eastAsia="Amiri" w:cs="Amiri"/>
          <w:color w:val="111111"/>
          <w:sz w:val="28"/>
          <w:sz w:val="28"/>
          <w:szCs w:val="28"/>
          <w:rtl w:val="true"/>
          <w:lang w:bidi="ar-SA"/>
        </w:rPr>
        <w:t>، شيخ أهل اللّغة ووجههم ، واُستاذ أبي العبّاس ثعلب</w:t>
      </w:r>
      <w:r>
        <w:rPr>
          <w:rStyle w:val="FootnoteAnchor"/>
          <w:rtl w:val="true"/>
        </w:rPr>
        <w:footnoteReference w:id="42"/>
      </w:r>
      <w:r>
        <w:rPr>
          <w:rFonts w:ascii="Amiri" w:hAnsi="Amiri" w:eastAsia="Amiri" w:cs="Amiri"/>
          <w:color w:val="111111"/>
          <w:sz w:val="28"/>
          <w:sz w:val="28"/>
          <w:szCs w:val="28"/>
          <w:rtl w:val="true"/>
          <w:lang w:bidi="ar-SA"/>
        </w:rPr>
        <w:t>، قرأ عليه قبل</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إبراهيم بن إسماعيل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صه في القسم الأوّل</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فاعترض عليه بأنّك اشترطت عدالة </w:t>
      </w:r>
    </w:p>
    <w:p>
      <w:pPr>
        <w:pStyle w:val="BookText"/>
        <w:rPr/>
      </w:pPr>
      <w:r>
        <w:rPr>
          <w:rFonts w:ascii="IRNazanin" w:hAnsi="IRNazanin" w:eastAsia="IRNazanin"/>
          <w:color w:val="111111"/>
          <w:sz w:val="28"/>
          <w:sz w:val="28"/>
          <w:szCs w:val="28"/>
          <w:rtl w:val="true"/>
          <w:lang w:bidi="fa-IR"/>
        </w:rPr>
        <w:t>ابن الأعرابي وتخرّج من يده ، وكان خصّيصاً بأبي محمّد الحسن بن علي علیه السلام وأبي الحسن علیه السلام قبله ، صه</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ست إلا أنّه ليس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معه مسائل وأخبار ، وله كتب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أسماء الجبال والمياه والأودية ، كتاب بني مرّة بن عوف ، كتاب بني النمر بن قاسط ، كتاب بني عقيل ، كتاب بني عبداللّه بن غطفان ، كتاب طيّ ، شعر العجير السكولي</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والّذي يظهر من قول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السلولي بلامين ، نقلاً عن رجال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نسخته من الفهرست لم يكن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قدس سره كان في صدد بيان اختلاف ما في رجال النجاشي عن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كتاب الأغاني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العجير السلولي ونسبه ، ومعارف ابن قتيبة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وطبقات الشعراء للجمحي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 ، فَلٍمَ أوردته في هذا القسم؟ وجوابه مرّ في إبراهيم بن صالح</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بأبي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يحيى النحوي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بثعلب </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 ويمكن كونه المبرّد ، فإنّه يكنّى أبا العبّاس أيضاً ، واسمه محمّد بن يزيد</w:t>
      </w:r>
      <w:r>
        <w:rPr>
          <w:rStyle w:val="FootnoteAnchor"/>
          <w:rtl w:val="true"/>
        </w:rPr>
        <w:footnoteReference w:id="48"/>
      </w:r>
      <w:r>
        <w:rPr>
          <w:rFonts w:ascii="IRNazanin" w:hAnsi="IRNazanin" w:eastAsia="IRNazanin"/>
          <w:color w:val="111111"/>
          <w:sz w:val="28"/>
          <w:sz w:val="28"/>
          <w:szCs w:val="28"/>
          <w:rtl w:val="true"/>
          <w:lang w:bidi="fa-IR"/>
        </w:rPr>
        <w:t xml:space="preserve">، </w:t>
      </w:r>
      <w:bookmarkStart w:id="21" w:name="pg15405_164714"/>
    </w:p>
    <w:p>
      <w:pPr>
        <w:pStyle w:val="BookText"/>
        <w:rPr/>
      </w:pPr>
      <w:bookmarkEnd w:id="21"/>
      <w:r>
        <w:rPr>
          <w:rFonts w:ascii="Amiri" w:hAnsi="Amiri" w:eastAsia="Amiri" w:cs="Amiri"/>
          <w:color w:val="111111"/>
          <w:sz w:val="28"/>
          <w:sz w:val="28"/>
          <w:szCs w:val="28"/>
          <w:rtl w:val="true"/>
          <w:lang w:bidi="ar-SA"/>
        </w:rPr>
        <w:t>صنعته ، وشعر ثابت قطنة</w:t>
      </w:r>
      <w:r>
        <w:rPr>
          <w:rStyle w:val="FootnoteAnchor"/>
          <w:rtl w:val="true"/>
        </w:rPr>
        <w:footnoteReference w:id="49"/>
      </w:r>
      <w:r>
        <w:rPr>
          <w:rFonts w:ascii="IRNazanin" w:hAnsi="IRNazanin" w:eastAsia="IRNazanin"/>
          <w:color w:val="111111"/>
          <w:sz w:val="28"/>
          <w:sz w:val="28"/>
          <w:szCs w:val="28"/>
          <w:rtl w:val="true"/>
          <w:lang w:bidi="fa-IR"/>
        </w:rPr>
        <w:t>وصنعته</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جش مثله ، إلا أنّه 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معه مسائل وأخبار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النمر بن قاسط ، والسلولي بلامين ؛ 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بني كليب بن يربوع ، أشعار بني مرّة بن همام ، نوادر الأعراب</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إبراهيم بن إسماعيل بن داود بن حمدون ، الكاتب ، النديم ، شيخ أهل اللغة ، روى عنه وعن أبيه علیهماالسلام</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 w:name="__RefHeading___Toc6298450_2142443653"/>
      <w:bookmarkStart w:id="23" w:name="_Toc8"/>
      <w:bookmarkEnd w:id="22"/>
      <w:r>
        <w:rPr>
          <w:rtl w:val="true"/>
        </w:rPr>
        <w:t xml:space="preserve">[ </w:t>
      </w:r>
      <w:r>
        <w:rPr/>
        <w:t>197</w:t>
      </w:r>
      <w:r>
        <w:rPr>
          <w:rtl w:val="true"/>
        </w:rPr>
        <w:t xml:space="preserve"> ] </w:t>
      </w:r>
      <w:r>
        <w:rPr>
          <w:rtl w:val="true"/>
        </w:rPr>
        <w:t xml:space="preserve">أحمد بن إبراهيم </w:t>
      </w:r>
      <w:r>
        <w:rPr>
          <w:rtl w:val="true"/>
        </w:rPr>
        <w:t>:</w:t>
      </w:r>
      <w:bookmarkEnd w:id="23"/>
    </w:p>
    <w:p>
      <w:pPr>
        <w:pStyle w:val="BookText"/>
        <w:rPr/>
      </w:pPr>
      <w:r>
        <w:rPr>
          <w:rFonts w:ascii="Amiri" w:hAnsi="Amiri" w:eastAsia="Amiri" w:cs="Amiri"/>
          <w:color w:val="111111"/>
          <w:sz w:val="28"/>
          <w:sz w:val="28"/>
          <w:szCs w:val="28"/>
          <w:rtl w:val="true"/>
          <w:lang w:bidi="ar-SA"/>
        </w:rPr>
        <w:t>المعروف بعلّان الكليني ، خيّر ، فاضل ، من أهل</w:t>
      </w:r>
    </w:p>
    <w:p>
      <w:pPr>
        <w:pStyle w:val="BookText"/>
        <w:rPr/>
      </w:pPr>
      <w:r>
        <w:rPr>
          <w:rFonts w:ascii="Amiri" w:hAnsi="Amiri" w:eastAsia="Amiri" w:cs="Amiri"/>
          <w:color w:val="111111"/>
          <w:sz w:val="28"/>
          <w:sz w:val="28"/>
          <w:szCs w:val="28"/>
          <w:rtl w:val="true"/>
          <w:lang w:bidi="ar-SA"/>
        </w:rPr>
        <w:t>إلّا أنّ المصرّح به في صه هو الأوّل ، كذا في المعراج</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إبراهيم السنسني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كش مترحّماً</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في عبدالسلام بن صالح ما يشير إليه</w:t>
      </w:r>
      <w:r>
        <w:rPr>
          <w:rFonts w:eastAsia="Amiri" w:cs="Amiri" w:ascii="Amiri" w:hAnsi="Amiri"/>
          <w:color w:val="111111"/>
          <w:sz w:val="28"/>
          <w:szCs w:val="28"/>
          <w:rtl w:val="true"/>
          <w:lang w:bidi="ar-SA"/>
        </w:rPr>
        <w:t xml:space="preserve">. </w:t>
      </w:r>
      <w:bookmarkStart w:id="24" w:name="pg15405_164715"/>
    </w:p>
    <w:p>
      <w:pPr>
        <w:pStyle w:val="BookText"/>
        <w:rPr/>
      </w:pPr>
      <w:bookmarkEnd w:id="24"/>
      <w:r>
        <w:rPr>
          <w:rFonts w:ascii="Amiri" w:hAnsi="Amiri" w:eastAsia="Amiri" w:cs="Amiri"/>
          <w:color w:val="111111"/>
          <w:sz w:val="28"/>
          <w:sz w:val="28"/>
          <w:szCs w:val="28"/>
          <w:rtl w:val="true"/>
          <w:lang w:bidi="ar-SA"/>
        </w:rPr>
        <w:t>الري ، لم</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بالعين غير المعجمة ،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مضموم الكاف مخفّف اللام</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انظر بحار الأنوار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 الشهيد قدس سره إلى ابن خازن الحائري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إلى كلين قرية من الري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إبراهيم بن علّان ، يعرف بعلّان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المهملة وتشديد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أصحابنا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عليان ، والحقّ الأوّل ،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الكاف وتخفيف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جخ ، خيّر ، فاضل ، من أهل الري</w:t>
      </w:r>
      <w:r>
        <w:rPr>
          <w:rStyle w:val="FootnoteAnchor"/>
          <w:rtl w:val="true"/>
        </w:rPr>
        <w:footnoteReference w:id="5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كلين كأمير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بالري منها محمّد بن يعقوب الكليني من فقهاء الشيعة</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 w:name="__RefHeading___Toc6298452_2142443653"/>
      <w:bookmarkStart w:id="26" w:name="_Toc9"/>
      <w:bookmarkEnd w:id="25"/>
      <w:r>
        <w:rPr>
          <w:rtl w:val="true"/>
        </w:rPr>
        <w:t xml:space="preserve">[ </w:t>
      </w:r>
      <w:r>
        <w:rPr/>
        <w:t>198</w:t>
      </w:r>
      <w:r>
        <w:rPr>
          <w:rtl w:val="true"/>
        </w:rPr>
        <w:t xml:space="preserve"> ] </w:t>
      </w:r>
      <w:r>
        <w:rPr>
          <w:rtl w:val="true"/>
        </w:rPr>
        <w:t xml:space="preserve">أحمد بن إبراهيم بن المعلّى </w:t>
      </w:r>
      <w:r>
        <w:rPr>
          <w:rtl w:val="true"/>
        </w:rPr>
        <w:t>:</w:t>
      </w:r>
      <w:bookmarkEnd w:id="26"/>
    </w:p>
    <w:p>
      <w:pPr>
        <w:pStyle w:val="BookText"/>
        <w:rPr/>
      </w:pPr>
      <w:r>
        <w:rPr>
          <w:rFonts w:ascii="Amiri" w:hAnsi="Amiri" w:eastAsia="Amiri" w:cs="Amiri"/>
          <w:color w:val="111111"/>
          <w:sz w:val="28"/>
          <w:sz w:val="28"/>
          <w:szCs w:val="28"/>
          <w:rtl w:val="true"/>
          <w:lang w:bidi="ar-SA"/>
        </w:rPr>
        <w:t>قد سبق عن جخ وست وجش في ابن إبراهيم بن أحمد</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 w:name="__RefHeading___Toc6298454_2142443653"/>
      <w:bookmarkStart w:id="28" w:name="_Toc10"/>
      <w:bookmarkEnd w:id="27"/>
      <w:r>
        <w:rPr>
          <w:rtl w:val="true"/>
        </w:rPr>
        <w:t xml:space="preserve">[ </w:t>
      </w:r>
      <w:r>
        <w:rPr/>
        <w:t>199</w:t>
      </w:r>
      <w:r>
        <w:rPr>
          <w:rtl w:val="true"/>
        </w:rPr>
        <w:t xml:space="preserve"> ] </w:t>
      </w:r>
      <w:r>
        <w:rPr>
          <w:rtl w:val="true"/>
        </w:rPr>
        <w:t xml:space="preserve">أحمد بن أبي الأكراد </w:t>
      </w:r>
      <w:r>
        <w:rPr>
          <w:rtl w:val="true"/>
        </w:rPr>
        <w:t>:</w:t>
      </w:r>
      <w:bookmarkEnd w:id="28"/>
    </w:p>
    <w:p>
      <w:pPr>
        <w:pStyle w:val="BookText"/>
        <w:rPr/>
      </w:pPr>
      <w:r>
        <w:rPr>
          <w:rFonts w:ascii="Amiri" w:hAnsi="Amiri" w:eastAsia="Amiri" w:cs="Amiri"/>
          <w:color w:val="111111"/>
          <w:sz w:val="28"/>
          <w:sz w:val="28"/>
          <w:szCs w:val="28"/>
          <w:rtl w:val="true"/>
          <w:lang w:bidi="ar-SA"/>
        </w:rPr>
        <w:t>قي ق</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الحارث على ما يأتي عن</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أحمد بن أبي الأكراد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وعبارة الشيخ الطوسي على ما في بعض نسخ رجال الشيخ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الحارث روى عنه المفضّل بن عمر وأحمد بن أبي الأكراد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واستظهر العلّامة التستري 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أصحاب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حكم باتّحاد أحمد بن الحارث هذا وأحمد بن الحارث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وقاموس الرجال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أحمد بن الحارث</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bookmarkStart w:id="29" w:name="pg15405_164716"/>
    </w:p>
    <w:p>
      <w:pPr>
        <w:pStyle w:val="BookText"/>
        <w:rPr/>
      </w:pPr>
      <w:bookmarkEnd w:id="29"/>
      <w:r>
        <w:rPr>
          <w:rFonts w:ascii="IRNazanin" w:hAnsi="IRNazanin" w:eastAsia="IRNazanin"/>
          <w:color w:val="111111"/>
          <w:sz w:val="28"/>
          <w:sz w:val="28"/>
          <w:szCs w:val="28"/>
          <w:rtl w:val="true"/>
          <w:lang w:bidi="fa-IR"/>
        </w:rPr>
        <w:t>ق</w:t>
      </w:r>
      <w:r>
        <w:rPr>
          <w:rStyle w:val="FootnoteAnchor"/>
          <w:rtl w:val="true"/>
        </w:rPr>
        <w:footnoteReference w:id="62"/>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6298456_2142443653"/>
      <w:bookmarkStart w:id="31" w:name="_Toc11"/>
      <w:bookmarkEnd w:id="30"/>
      <w:r>
        <w:rPr>
          <w:rtl w:val="true"/>
        </w:rPr>
        <w:t xml:space="preserve">[ </w:t>
      </w:r>
      <w:r>
        <w:rPr/>
        <w:t>200</w:t>
      </w:r>
      <w:r>
        <w:rPr>
          <w:rtl w:val="true"/>
        </w:rPr>
        <w:t xml:space="preserve"> ] </w:t>
      </w:r>
      <w:r>
        <w:rPr>
          <w:rtl w:val="true"/>
        </w:rPr>
        <w:t xml:space="preserve">أحمد </w:t>
      </w:r>
      <w:r>
        <w:rPr>
          <w:rtl w:val="true"/>
        </w:rPr>
        <w:t xml:space="preserve">* </w:t>
      </w:r>
      <w:r>
        <w:rPr>
          <w:rtl w:val="true"/>
        </w:rPr>
        <w:t xml:space="preserve">بن أبي بشر السرّاج </w:t>
      </w:r>
      <w:r>
        <w:rPr>
          <w:rtl w:val="true"/>
        </w:rPr>
        <w:t>:</w:t>
      </w:r>
      <w:bookmarkEnd w:id="31"/>
    </w:p>
    <w:p>
      <w:pPr>
        <w:pStyle w:val="BookText"/>
        <w:rPr/>
      </w:pPr>
      <w:r>
        <w:rPr>
          <w:rFonts w:ascii="Amiri" w:hAnsi="Amiri" w:eastAsia="Amiri" w:cs="Amiri"/>
          <w:color w:val="111111"/>
          <w:sz w:val="28"/>
          <w:sz w:val="28"/>
          <w:szCs w:val="28"/>
          <w:rtl w:val="true"/>
          <w:lang w:bidi="ar-SA"/>
        </w:rPr>
        <w:t>كوفي ، مولى ، يكنّى أبا جعفر ، ثقة في الحديث ، واقف</w:t>
      </w:r>
      <w:r>
        <w:rPr>
          <w:rStyle w:val="FootnoteAnchor"/>
          <w:rtl w:val="true"/>
        </w:rPr>
        <w:footnoteReference w:id="6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 إيماء إلى معروفيّته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أبي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اعترض في المعراج على صه بأنّ إيراده في هذا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إيراده جملة من الفطحيّة والواقفيّة ومن شاكلهم في القسم الأوّل تحكّم بحت</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الجواب</w:t>
      </w:r>
      <w:r>
        <w:rPr>
          <w:rStyle w:val="FootnoteAnchor"/>
          <w:rtl w:val="true"/>
        </w:rPr>
        <w:footnoteReference w:id="66"/>
      </w:r>
      <w:r>
        <w:rPr>
          <w:rFonts w:ascii="Amiri" w:hAnsi="Amiri" w:eastAsia="Amiri" w:cs="Amiri"/>
          <w:color w:val="111111"/>
          <w:sz w:val="28"/>
          <w:sz w:val="28"/>
          <w:szCs w:val="28"/>
          <w:rtl w:val="true"/>
          <w:lang w:bidi="ar-SA"/>
        </w:rPr>
        <w:t>في إبراهيم بن صالح الأنماطي</w:t>
      </w:r>
      <w:r>
        <w:rPr>
          <w:rStyle w:val="FootnoteAnchor"/>
          <w:rtl w:val="true"/>
        </w:rPr>
        <w:footnoteReference w:id="67"/>
      </w:r>
      <w:r>
        <w:rPr>
          <w:rFonts w:ascii="Amiri" w:hAnsi="Amiri" w:eastAsia="Amiri" w:cs="Amiri"/>
          <w:color w:val="111111"/>
          <w:sz w:val="28"/>
          <w:sz w:val="28"/>
          <w:szCs w:val="28"/>
          <w:rtl w:val="true"/>
          <w:lang w:bidi="ar-SA"/>
        </w:rPr>
        <w:t xml:space="preserve">، هذا ورواية </w:t>
      </w:r>
    </w:p>
    <w:p>
      <w:pPr>
        <w:pStyle w:val="BookText"/>
        <w:rPr/>
      </w:pPr>
      <w:r>
        <w:rPr>
          <w:rFonts w:ascii="IRNazanin" w:hAnsi="IRNazanin" w:eastAsia="IRNazanin"/>
          <w:color w:val="111111"/>
          <w:sz w:val="28"/>
          <w:sz w:val="28"/>
          <w:szCs w:val="28"/>
          <w:rtl w:val="true"/>
          <w:lang w:bidi="fa-IR"/>
        </w:rPr>
        <w:t xml:space="preserve">روى عن موسى بن جعفر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وله كتاب نوادر ،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عبيد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 قال ك حدّثنا حميد بن زياد بن هوارا</w:t>
      </w:r>
      <w:r>
        <w:rPr>
          <w:rStyle w:val="FootnoteAnchor"/>
          <w:rtl w:val="true"/>
        </w:rPr>
        <w:footnoteReference w:id="6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سماعة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بشر به ، جش</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ست إلا أنّ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واقفي المذهب ، وأخبرنا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عبيداللّه ، عن أحمد بن جعفر ، عن حميد بن زياد ، عن ابن سماعة ، عن أحمد بن أبي بشر</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صه كما في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موسى بن جعفر علیه السلام</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أجده في ظم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حميد عن سماعة وروايته عن أحمد لا يلائمه المشاهدة والممارسة وملاحظة الطبقة ، والظاهر سقوط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سهواً</w:t>
      </w:r>
      <w:r>
        <w:rPr>
          <w:rStyle w:val="FootnoteAnchor"/>
          <w:rtl w:val="true"/>
        </w:rPr>
        <w:footnoteReference w:id="72"/>
      </w:r>
      <w:r>
        <w:rPr>
          <w:rFonts w:ascii="Amiri" w:hAnsi="Amiri" w:eastAsia="Amiri" w:cs="Amiri"/>
          <w:color w:val="111111"/>
          <w:sz w:val="28"/>
          <w:sz w:val="28"/>
          <w:szCs w:val="28"/>
          <w:rtl w:val="true"/>
          <w:lang w:bidi="ar-SA"/>
        </w:rPr>
        <w:t>؛ لتعارف رواية حميد عن ابن سماعة ولملاحظة ما ذكره جش في هذا السند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وكش أورد فيه ذموماً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مع الحسين بن أبي سعيد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ذموماً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الذموم وردت في ابن السرّاج ، ولم يذكر أنّ اسمه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حيّان السرّاج ونشير إلى حاله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والميرزا الاسترآبادي نقل عن الخلاصة أنّه كيساني ، ونقل عن الكشّي أيضاً ما يؤيّد ذلك وفي ذمّه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الكشّي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والكيسانيّة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فرقة تعتقد أنّ الإمام بعد الحسين علیه السلام هو ابن الحنفيّة ، وأنّه هو المهدي الّذي يملأ الأرض قسطاً وعدلاً ، وأنّه حيّ لا يموت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مقباس الهداية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وأنّه المراد من ابن السرّاج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والّذي يظهر من التتبّع أنّهم ثلاثة ،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أحمد بن أبي بشر 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حيّان السرّاج الكيساني ،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حنان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السرّاج الواقفي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تنقيح المقال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ومعجم رجال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وإنْ كان حكم جش وست بالوقف من توهّمهما إيّاه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ففيه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سيجيء </w:t>
      </w:r>
      <w:r>
        <w:rPr>
          <w:rFonts w:eastAsia="Amiri" w:cs="Amiri" w:ascii="Amiri" w:hAnsi="Amiri"/>
          <w:color w:val="111111"/>
          <w:sz w:val="28"/>
          <w:szCs w:val="28"/>
          <w:rtl w:val="true"/>
          <w:lang w:bidi="ar-SA"/>
        </w:rPr>
        <w:t>.</w:t>
      </w:r>
      <w:bookmarkStart w:id="32" w:name="pg15405_164719"/>
    </w:p>
    <w:p>
      <w:pPr>
        <w:pStyle w:val="BookText"/>
        <w:rPr/>
      </w:pPr>
      <w:bookmarkEnd w:id="32"/>
      <w:r>
        <w:rPr>
          <w:rFonts w:ascii="Amiri" w:hAnsi="Amiri" w:eastAsia="Amiri" w:cs="Amiri"/>
          <w:color w:val="111111"/>
          <w:sz w:val="28"/>
          <w:sz w:val="28"/>
          <w:szCs w:val="28"/>
          <w:rtl w:val="true"/>
          <w:lang w:bidi="ar-SA"/>
        </w:rPr>
        <w:t xml:space="preserve">المكاري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 w:name="__RefHeading___Toc6298458_2142443653"/>
      <w:bookmarkStart w:id="34" w:name="_Toc12"/>
      <w:bookmarkEnd w:id="33"/>
      <w:r>
        <w:rPr>
          <w:rtl w:val="true"/>
        </w:rPr>
        <w:t xml:space="preserve">[ </w:t>
      </w:r>
      <w:r>
        <w:rPr/>
        <w:t>201</w:t>
      </w:r>
      <w:r>
        <w:rPr>
          <w:rtl w:val="true"/>
        </w:rPr>
        <w:t xml:space="preserve"> ] </w:t>
      </w:r>
      <w:r>
        <w:rPr>
          <w:rtl w:val="true"/>
        </w:rPr>
        <w:t xml:space="preserve">أحمد بن أبي زاهر </w:t>
      </w:r>
      <w:r>
        <w:rPr>
          <w:rtl w:val="true"/>
        </w:rPr>
        <w:t>:</w:t>
      </w:r>
      <w:bookmarkEnd w:id="34"/>
    </w:p>
    <w:p>
      <w:pPr>
        <w:pStyle w:val="BookText"/>
        <w:rPr/>
      </w:pPr>
      <w:r>
        <w:rPr>
          <w:rFonts w:ascii="Amiri" w:hAnsi="Amiri" w:eastAsia="Amiri" w:cs="Amiri"/>
          <w:color w:val="111111"/>
          <w:sz w:val="28"/>
          <w:sz w:val="28"/>
          <w:szCs w:val="28"/>
          <w:rtl w:val="true"/>
          <w:lang w:bidi="ar-SA"/>
        </w:rPr>
        <w:t>واسم أبي زاهر موسى ، أبو جعفر الأشعري القمّي ، مولى ، كان وجهاً بقم ، وحديثه ليس بذلك النقي ، وكان محمّد بن يحيى</w:t>
      </w:r>
    </w:p>
    <w:p>
      <w:pPr>
        <w:pStyle w:val="BookText"/>
        <w:rPr/>
      </w:pPr>
      <w:r>
        <w:rPr>
          <w:rFonts w:ascii="Amiri" w:hAnsi="Amiri" w:eastAsia="Amiri" w:cs="Amiri"/>
          <w:color w:val="111111"/>
          <w:sz w:val="28"/>
          <w:sz w:val="28"/>
          <w:szCs w:val="28"/>
          <w:rtl w:val="true"/>
          <w:lang w:bidi="ar-SA"/>
        </w:rPr>
        <w:t xml:space="preserve">عن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أبو بشر السرّاج من دون تعرّض للوقف ومع تغيير السند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وسيجيء الحسن بن محمّد السرّاج روى عنه حميد </w:t>
      </w:r>
      <w:r>
        <w:rPr>
          <w:rStyle w:val="FootnoteAnchor"/>
          <w:rtl w:val="true"/>
        </w:rPr>
        <w:footnoteReference w:id="76"/>
      </w:r>
      <w:r>
        <w:rPr>
          <w:rFonts w:ascii="IRNazanin" w:hAnsi="IRNazanin" w:eastAsia="IRNazanin"/>
          <w:color w:val="111111"/>
          <w:sz w:val="28"/>
          <w:sz w:val="28"/>
          <w:szCs w:val="28"/>
          <w:rtl w:val="true"/>
          <w:lang w:bidi="fa-IR"/>
        </w:rPr>
        <w:t>، ولعلّه أخو أحمد هذا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أبي خالد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موالي أبي جعفر الثاني ، وممّن أشهده على الوصيّة إلى ابنه علیه السلام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أبي خلف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بحث الطيب 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الريّان ، عن أحمد بن أبي خلف مولى أبي الحسن علیه السلام كان اشتراه وأباه واُمّه وأخاه وأعتقهم ، واستكتب أحمد وجعله قهرمانه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والقهرمان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والحاكم على الجماعة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العطّار أخصّ أصحابه به ، صه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وصنّف كتباً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البداء ، كتاب النوادر ، كتاب صفة الرسل والأنبياء والصالحين ، كتاب الزكاة ، كتاب أحاديث الشمس والقمر ، كتاب الجمعة والعيدين ، كتاب الجبر والتفويض ، كتاب ما يفعلون الناس حين يفقدون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أجازنا ابن شاذان ، عن أحمد بن محمّد بن يحيى العطّار ، عن أبيه ، عنه بجميع كتبه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w:t>
      </w:r>
      <w:r>
        <w:rPr>
          <w:rStyle w:val="FootnoteAnchor"/>
          <w:rtl w:val="true"/>
        </w:rPr>
        <w:footnoteReference w:id="82"/>
      </w:r>
      <w:r>
        <w:rPr>
          <w:rFonts w:ascii="Amiri" w:hAnsi="Amiri" w:eastAsia="Amiri" w:cs="Amiri"/>
          <w:color w:val="111111"/>
          <w:sz w:val="28"/>
          <w:sz w:val="28"/>
          <w:szCs w:val="28"/>
          <w:rtl w:val="true"/>
          <w:lang w:bidi="ar-SA"/>
        </w:rPr>
        <w:t xml:space="preserve">ست إلا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بذاك النقي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وصنّف كتاب البداء وكتاب النوادر مع العاطف أربعاً ثمّ تركه وترك الكتاب الأخير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بجميع كتبه ورواياته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والحسين بن عبيداللّه جيمعاً ، عن أحمد بن محمّد بن يحيى ، عن أبيه ، عن أحمد بن أبي زاهر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زاهر ، أبو جعفر الأشعري ، روى عنه محمّد بن يحيى العطّار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أبي عبداللّه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أحمد بن محمّد بن خالد البرقي </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عنه محمّد بن أحمد بن </w:t>
      </w:r>
      <w:r>
        <w:rPr>
          <w:rFonts w:eastAsia="IRNazanin" w:cs="IRNazanin"/>
          <w:color w:val="111111"/>
          <w:sz w:val="28"/>
          <w:szCs w:val="28"/>
          <w:rtl w:val="true"/>
          <w:lang w:bidi="fa-IR"/>
        </w:rPr>
        <w:t xml:space="preserve">. </w:t>
      </w:r>
      <w:bookmarkStart w:id="35" w:name="pg15405_164721"/>
    </w:p>
    <w:p>
      <w:pPr>
        <w:pStyle w:val="Heading3"/>
        <w:numPr>
          <w:ilvl w:val="2"/>
          <w:numId w:val="1"/>
        </w:numPr>
        <w:rPr/>
      </w:pPr>
      <w:bookmarkStart w:id="36" w:name="__RefHeading___Toc6298460_2142443653"/>
      <w:bookmarkStart w:id="37" w:name="_Toc13"/>
      <w:bookmarkEnd w:id="35"/>
      <w:bookmarkEnd w:id="36"/>
      <w:r>
        <w:rPr>
          <w:rtl w:val="true"/>
        </w:rPr>
        <w:t xml:space="preserve">[ </w:t>
      </w:r>
      <w:r>
        <w:rPr/>
        <w:t>202</w:t>
      </w:r>
      <w:r>
        <w:rPr>
          <w:rtl w:val="true"/>
        </w:rPr>
        <w:t xml:space="preserve"> ] </w:t>
      </w:r>
      <w:r>
        <w:rPr>
          <w:rtl w:val="true"/>
        </w:rPr>
        <w:t xml:space="preserve">أحمد بن أبي عوف </w:t>
      </w:r>
      <w:r>
        <w:rPr>
          <w:rtl w:val="true"/>
        </w:rPr>
        <w:t>:</w:t>
      </w:r>
      <w:bookmarkEnd w:id="37"/>
    </w:p>
    <w:p>
      <w:pPr>
        <w:pStyle w:val="BookText"/>
        <w:rPr/>
      </w:pPr>
      <w:r>
        <w:rPr>
          <w:rFonts w:ascii="Amiri" w:hAnsi="Amiri" w:eastAsia="Amiri" w:cs="Amiri"/>
          <w:color w:val="111111"/>
          <w:sz w:val="28"/>
          <w:sz w:val="28"/>
          <w:szCs w:val="28"/>
          <w:rtl w:val="true"/>
          <w:lang w:bidi="ar-SA"/>
        </w:rPr>
        <w:t xml:space="preserve">يكنّى أبا عوف ، من أهل بخارى ، لا بأس به ، صه </w:t>
      </w:r>
      <w:r>
        <w:rPr>
          <w:rStyle w:val="FootnoteAnchor"/>
          <w:rtl w:val="true"/>
        </w:rPr>
        <w:footnoteReference w:id="86"/>
      </w:r>
      <w:r>
        <w:rPr>
          <w:rFonts w:ascii="IRNazanin" w:hAnsi="IRNazanin" w:eastAsia="IRNazanin"/>
          <w:color w:val="111111"/>
          <w:sz w:val="28"/>
          <w:sz w:val="28"/>
          <w:szCs w:val="28"/>
          <w:rtl w:val="true"/>
          <w:lang w:bidi="fa-IR"/>
        </w:rPr>
        <w:t xml:space="preserve">، لم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يحيی الأشعري</w:t>
      </w:r>
      <w:r>
        <w:rPr>
          <w:rStyle w:val="FootnoteAnchor"/>
          <w:rtl w:val="true"/>
        </w:rPr>
        <w:footnoteReference w:id="88"/>
      </w:r>
      <w:r>
        <w:rPr>
          <w:rFonts w:ascii="Amiri" w:hAnsi="Amiri" w:eastAsia="Amiri" w:cs="Amiri"/>
          <w:color w:val="111111"/>
          <w:sz w:val="28"/>
          <w:sz w:val="28"/>
          <w:szCs w:val="28"/>
          <w:rtl w:val="true"/>
          <w:lang w:bidi="ar-SA"/>
        </w:rPr>
        <w:t>ولم يستثن روايته</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قتادة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سيجيء في علي بن محمد بن حفص عن صه وجش</w:t>
      </w:r>
      <w:r>
        <w:rPr>
          <w:rStyle w:val="FootnoteAnchor"/>
          <w:rtl w:val="true"/>
        </w:rPr>
        <w:footnoteReference w:id="9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الكوفي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الكاتب سيجيء في محمد</w:t>
      </w:r>
      <w:r>
        <w:rPr>
          <w:rStyle w:val="FootnoteAnchor"/>
          <w:rtl w:val="true"/>
        </w:rPr>
        <w:footnoteReference w:id="91"/>
      </w:r>
      <w:r>
        <w:rPr>
          <w:rFonts w:ascii="Amiri" w:hAnsi="Amiri" w:eastAsia="Amiri" w:cs="Amiri"/>
          <w:color w:val="111111"/>
          <w:sz w:val="28"/>
          <w:sz w:val="28"/>
          <w:szCs w:val="28"/>
          <w:rtl w:val="true"/>
          <w:lang w:bidi="ar-SA"/>
        </w:rPr>
        <w:t xml:space="preserve">بن يعقوب الكليني ما يشير إلى حسن حاله في الجملة </w:t>
      </w:r>
      <w:r>
        <w:rPr>
          <w:rStyle w:val="FootnoteAnchor"/>
          <w:rtl w:val="true"/>
        </w:rPr>
        <w:footnoteReference w:id="9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أحمدبن إسماعيل السليماني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علي ، روى عنه الثقة الجليل علي بن محمد الخزاز في كتابه الكفاية مترحماً عليه</w:t>
      </w:r>
      <w:r>
        <w:rPr>
          <w:rStyle w:val="FootnoteAnchor"/>
          <w:rtl w:val="true"/>
        </w:rPr>
        <w:footnoteReference w:id="93"/>
      </w:r>
      <w:r>
        <w:rPr>
          <w:rFonts w:ascii="Amiri" w:hAnsi="Amiri" w:eastAsia="Amiri" w:cs="Amiri"/>
          <w:color w:val="111111"/>
          <w:sz w:val="28"/>
          <w:sz w:val="28"/>
          <w:szCs w:val="28"/>
          <w:rtl w:val="true"/>
          <w:lang w:bidi="ar-SA"/>
        </w:rPr>
        <w:t>، وهو دليل الحُسن</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bookmarkStart w:id="38" w:name="pg15405_164722"/>
    </w:p>
    <w:p>
      <w:pPr>
        <w:pStyle w:val="Heading3"/>
        <w:numPr>
          <w:ilvl w:val="2"/>
          <w:numId w:val="1"/>
        </w:numPr>
        <w:rPr/>
      </w:pPr>
      <w:bookmarkStart w:id="39" w:name="__RefHeading___Toc6298462_2142443653"/>
      <w:bookmarkStart w:id="40" w:name="_Toc14"/>
      <w:bookmarkEnd w:id="38"/>
      <w:bookmarkEnd w:id="39"/>
      <w:r>
        <w:rPr>
          <w:rtl w:val="true"/>
        </w:rPr>
        <w:t xml:space="preserve">[ </w:t>
      </w:r>
      <w:r>
        <w:rPr/>
        <w:t>203</w:t>
      </w:r>
      <w:r>
        <w:rPr>
          <w:rtl w:val="true"/>
        </w:rPr>
        <w:t xml:space="preserve"> ] </w:t>
      </w:r>
      <w:r>
        <w:rPr>
          <w:rtl w:val="true"/>
        </w:rPr>
        <w:t xml:space="preserve">أحمد </w:t>
      </w:r>
      <w:r>
        <w:rPr>
          <w:rtl w:val="true"/>
        </w:rPr>
        <w:t xml:space="preserve">* </w:t>
      </w:r>
      <w:r>
        <w:rPr>
          <w:rtl w:val="true"/>
        </w:rPr>
        <w:t xml:space="preserve">بن إدريس </w:t>
      </w:r>
      <w:r>
        <w:rPr>
          <w:rtl w:val="true"/>
        </w:rPr>
        <w:t>:</w:t>
      </w:r>
      <w:bookmarkEnd w:id="40"/>
    </w:p>
    <w:p>
      <w:pPr>
        <w:pStyle w:val="BookText"/>
        <w:rPr/>
      </w:pPr>
      <w:r>
        <w:rPr>
          <w:rFonts w:ascii="Amiri" w:hAnsi="Amiri" w:eastAsia="Amiri" w:cs="Amiri"/>
          <w:color w:val="111111"/>
          <w:sz w:val="28"/>
          <w:sz w:val="28"/>
          <w:szCs w:val="28"/>
          <w:rtl w:val="true"/>
          <w:lang w:bidi="ar-SA"/>
        </w:rPr>
        <w:t xml:space="preserve">أبو علي الأشعري القمّي ، كان ثقة في أصحابنا ، فقيهاً ، كثير الحديث ، صحيح الرواية ، مات بالقرعاء في طريق مكّة على طريق الكوفة سنة ستّ وثلاثمائة رحمه اللّه ، أعتمد على روايته ، صه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ست إلا أنّ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الحديث صحيحه ، وله كتاب النوادر كبير كثير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بسائر رواياته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عبيداللّه ، عن أحمد بن جعفر سفيان البزوفري ، عن أحمد 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ومات أحمد بن إدريس بالقرعاء في طريق مكّة سنة ستّ وثلاثمائة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إدريس بن أحمد ، أبو علي الأشعري القمّي ، كان ثقة فقيهاً في أصحابنا ، كثير الحديث ، صحيح الرواية ، له كتاب النوادر ، 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إجازة ، عن أحمد بن جعفر بن سفيان ،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ومات أحمد بن إدريس بالقرعاء سنة ستّ وثلاثمائة من طريق</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إدريس أبو علي الأشعري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قبيلة باليمن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والراء والعين المهملتين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منهل بطريق مكّة بين القادسية والعقبة ، كذا في المعراج </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41" w:name="pg15405_164723"/>
    </w:p>
    <w:p>
      <w:pPr>
        <w:pStyle w:val="BookText"/>
        <w:rPr/>
      </w:pPr>
      <w:bookmarkEnd w:id="41"/>
      <w:r>
        <w:rPr>
          <w:rFonts w:ascii="Amiri" w:hAnsi="Amiri" w:eastAsia="Amiri" w:cs="Amiri"/>
          <w:color w:val="111111"/>
          <w:sz w:val="28"/>
          <w:sz w:val="28"/>
          <w:szCs w:val="28"/>
          <w:rtl w:val="true"/>
          <w:lang w:bidi="ar-SA"/>
        </w:rPr>
        <w:t xml:space="preserve">مكّة على طريق الكوفة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إدريس القمّي المعلّم ، لحقه ولم يروعنه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إدريس القمّي الأشعري ، يكنّى ابا علي ، وكان من السواد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وكان من السواد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قرى البلد ، انظر لسان العرب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روى عنه التلعكبري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منه أحاديث يسيرة في دار ابن همام وليس لي منه إجازة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 w:name="__RefHeading___Toc6298464_2142443653"/>
      <w:bookmarkStart w:id="43" w:name="_Toc15"/>
      <w:bookmarkEnd w:id="42"/>
      <w:r>
        <w:rPr>
          <w:rtl w:val="true"/>
        </w:rPr>
        <w:t xml:space="preserve">[ </w:t>
      </w:r>
      <w:r>
        <w:rPr/>
        <w:t>204</w:t>
      </w:r>
      <w:r>
        <w:rPr>
          <w:rtl w:val="true"/>
        </w:rPr>
        <w:t xml:space="preserve"> ] </w:t>
      </w:r>
      <w:r>
        <w:rPr>
          <w:rtl w:val="true"/>
        </w:rPr>
        <w:t xml:space="preserve">أحمد بن إسحاق الرازي </w:t>
      </w:r>
      <w:r>
        <w:rPr>
          <w:rtl w:val="true"/>
        </w:rPr>
        <w:t>:</w:t>
      </w:r>
      <w:bookmarkEnd w:id="43"/>
    </w:p>
    <w:p>
      <w:pPr>
        <w:pStyle w:val="BookText"/>
        <w:rPr/>
      </w:pPr>
      <w:r>
        <w:rPr>
          <w:rFonts w:ascii="Amiri" w:hAnsi="Amiri" w:eastAsia="Amiri" w:cs="Amiri"/>
          <w:color w:val="111111"/>
          <w:sz w:val="28"/>
          <w:sz w:val="28"/>
          <w:szCs w:val="28"/>
          <w:rtl w:val="true"/>
          <w:lang w:bidi="ar-SA"/>
        </w:rPr>
        <w:t xml:space="preserve">ثقة ، دي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إسحاق الرازي ، من أصحاب أبي الحسن الثالث علي بن محمّد الهادي علیه السلام ، ثقة ، أورد الكشي ما يدلّ على اختصاصه بالجهة المقدّسة ، وقد ذكرته في الكتاب الكبير </w:t>
      </w:r>
      <w:r>
        <w:rPr>
          <w:rStyle w:val="FootnoteAnchor"/>
          <w:rtl w:val="true"/>
        </w:rPr>
        <w:footnoteReference w:id="10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أجد في كش ذلك ، نعم فيه من ذلك في حقّ أحمد بن إسحاق القمّي </w:t>
      </w:r>
      <w:r>
        <w:rPr>
          <w:rStyle w:val="FootnoteAnchor"/>
          <w:rtl w:val="true"/>
        </w:rPr>
        <w:footnoteReference w:id="103"/>
      </w:r>
      <w:r>
        <w:rPr>
          <w:rFonts w:ascii="Amiri" w:hAnsi="Amiri" w:eastAsia="Amiri" w:cs="Amiri"/>
          <w:color w:val="111111"/>
          <w:sz w:val="28"/>
          <w:sz w:val="28"/>
          <w:szCs w:val="28"/>
          <w:rtl w:val="true"/>
          <w:lang w:bidi="ar-SA"/>
        </w:rPr>
        <w:t xml:space="preserve">، ويأتي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يبعد اتّحادهما ، لكن الظاهر من كلامه تغايرهما ، وربما يحتمل في شيء منه أنْ يكون في حقّ الرازي ، واللّه أعلم</w:t>
      </w:r>
      <w:r>
        <w:rPr>
          <w:rFonts w:eastAsia="Amiri" w:cs="Amiri" w:ascii="Amiri" w:hAnsi="Amiri"/>
          <w:color w:val="111111"/>
          <w:sz w:val="28"/>
          <w:szCs w:val="28"/>
          <w:rtl w:val="true"/>
          <w:lang w:bidi="ar-SA"/>
        </w:rPr>
        <w:t xml:space="preserve">. . </w:t>
      </w:r>
      <w:bookmarkStart w:id="44" w:name="pg15405_164724"/>
    </w:p>
    <w:p>
      <w:pPr>
        <w:pStyle w:val="Heading3"/>
        <w:numPr>
          <w:ilvl w:val="2"/>
          <w:numId w:val="1"/>
        </w:numPr>
        <w:rPr/>
      </w:pPr>
      <w:bookmarkStart w:id="45" w:name="__RefHeading___Toc6298466_2142443653"/>
      <w:bookmarkStart w:id="46" w:name="_Toc16"/>
      <w:bookmarkEnd w:id="44"/>
      <w:bookmarkEnd w:id="45"/>
      <w:r>
        <w:rPr>
          <w:rtl w:val="true"/>
        </w:rPr>
        <w:t xml:space="preserve">[ </w:t>
      </w:r>
      <w:r>
        <w:rPr/>
        <w:t>205</w:t>
      </w:r>
      <w:r>
        <w:rPr>
          <w:rtl w:val="true"/>
        </w:rPr>
        <w:t xml:space="preserve"> ] </w:t>
      </w:r>
      <w:r>
        <w:rPr>
          <w:rtl w:val="true"/>
        </w:rPr>
        <w:t xml:space="preserve">أحمد بن إسحاق بن عبداللّه </w:t>
      </w:r>
      <w:r>
        <w:rPr>
          <w:rtl w:val="true"/>
        </w:rPr>
        <w:t>:</w:t>
      </w:r>
      <w:bookmarkEnd w:id="46"/>
    </w:p>
    <w:p>
      <w:pPr>
        <w:pStyle w:val="BookText"/>
        <w:rPr/>
      </w:pPr>
      <w:r>
        <w:rPr>
          <w:rFonts w:ascii="Amiri" w:hAnsi="Amiri" w:eastAsia="Amiri" w:cs="Amiri"/>
          <w:color w:val="111111"/>
          <w:sz w:val="28"/>
          <w:sz w:val="28"/>
          <w:szCs w:val="28"/>
          <w:rtl w:val="true"/>
          <w:lang w:bidi="ar-SA"/>
        </w:rPr>
        <w:t xml:space="preserve">ابن سعد بن مالك </w:t>
      </w:r>
      <w:r>
        <w:rPr>
          <w:rStyle w:val="FootnoteAnchor"/>
          <w:rtl w:val="true"/>
        </w:rPr>
        <w:footnoteReference w:id="105"/>
      </w:r>
      <w:r>
        <w:rPr>
          <w:rFonts w:ascii="IRNazanin" w:hAnsi="IRNazanin" w:eastAsia="IRNazanin"/>
          <w:color w:val="111111"/>
          <w:sz w:val="28"/>
          <w:sz w:val="28"/>
          <w:szCs w:val="28"/>
          <w:rtl w:val="true"/>
          <w:lang w:bidi="fa-IR"/>
        </w:rPr>
        <w:t xml:space="preserve">الأحوص الأشعري ، أبو علي القمّي ، ثقة ، كان وافد القمّيين ، روى عن أبي جعفر الثاني وأبي الحسن علیهماالسلام ، وكان خاصّة أبي محمّد علیه السلام ، وهو شيخ القمّيين ، رأى صاحب الزمان علیه السلام ، صه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جش لم أجد توثيقه ، بل قال بعد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 ولم يذكر رؤيته للصاحب علیه السلام وأنّه شيخ القمّيين ، بل قال بدله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علي بن عبدالواحد الخمري </w:t>
      </w:r>
      <w:r>
        <w:rPr>
          <w:rStyle w:val="FootnoteAnchor"/>
          <w:rtl w:val="true"/>
        </w:rPr>
        <w:footnoteReference w:id="107"/>
      </w:r>
      <w:r>
        <w:rPr>
          <w:rFonts w:ascii="Amiri" w:hAnsi="Amiri" w:eastAsia="Amiri" w:cs="Amiri"/>
          <w:color w:val="111111"/>
          <w:sz w:val="28"/>
          <w:sz w:val="28"/>
          <w:szCs w:val="28"/>
          <w:rtl w:val="true"/>
          <w:lang w:bidi="ar-SA"/>
        </w:rPr>
        <w:t xml:space="preserve">رحمه اللّه وأحمد بن الحسين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من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علل الصوم </w:t>
      </w:r>
      <w:r>
        <w:rPr>
          <w:rStyle w:val="FootnoteAnchor"/>
          <w:rtl w:val="true"/>
        </w:rPr>
        <w:footnoteReference w:id="108"/>
      </w:r>
      <w:r>
        <w:rPr>
          <w:rFonts w:ascii="IRNazanin" w:hAnsi="IRNazanin" w:eastAsia="IRNazanin"/>
          <w:color w:val="111111"/>
          <w:sz w:val="28"/>
          <w:sz w:val="28"/>
          <w:szCs w:val="28"/>
          <w:rtl w:val="true"/>
          <w:lang w:bidi="fa-IR"/>
        </w:rPr>
        <w:t>كبير ، مسائل الرجال لأبي الحسن الثالث علیه السلام جمعه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العبّاس أحمد بن علي بن نوح السيرافي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يحيى العطّار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وأخبرني 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القزويني ، عن أحمد بن محمّد بن يحيى ، عن سعد ، عنه بكتبه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 كبير القدر </w:t>
      </w:r>
      <w:r>
        <w:rPr>
          <w:rStyle w:val="FootnoteAnchor"/>
          <w:rtl w:val="true"/>
        </w:rPr>
        <w:footnoteReference w:id="110"/>
      </w:r>
      <w:r>
        <w:rPr>
          <w:rFonts w:ascii="Amiri" w:hAnsi="Amiri" w:eastAsia="Amiri" w:cs="Amiri"/>
          <w:color w:val="111111"/>
          <w:sz w:val="28"/>
          <w:sz w:val="28"/>
          <w:szCs w:val="28"/>
          <w:rtl w:val="true"/>
          <w:lang w:bidi="ar-SA"/>
        </w:rPr>
        <w:t xml:space="preserve">، وكان من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خاصّ </w:t>
      </w:r>
      <w:r>
        <w:rPr>
          <w:rStyle w:val="FootnoteAnchor"/>
          <w:rtl w:val="true"/>
        </w:rPr>
        <w:footnoteReference w:id="111"/>
      </w:r>
      <w:r>
        <w:rPr>
          <w:rFonts w:ascii="IRNazanin" w:hAnsi="IRNazanin" w:eastAsia="IRNazanin"/>
          <w:color w:val="111111"/>
          <w:sz w:val="28"/>
          <w:sz w:val="28"/>
          <w:szCs w:val="28"/>
          <w:rtl w:val="true"/>
          <w:lang w:bidi="fa-IR"/>
        </w:rPr>
        <w:t xml:space="preserve">أبي محمّد علیه السلام ، ورأى صاحب الزمان ، وهو شيخ القمّيين ووافدهم ، وله كتب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علل الصلاة كبير ، ومسائل الرجال لأبي الحسن الثالث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عبيداللّه وابن أبي جيد ، عن أحمد بن محمّد بن يحيى العطّار ، عن سعد بن عبداللّه ، عنه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إسحاق بن سعد الأشعري القمّي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في 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إسحاق بن سعد الأشعري ، قمّي ، ثقة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هذا هو المذكور ، لكنّة نسب إلى الجدّ الأكبر لشهرته ، وهذا 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دي لم أجده ، نعم ذكر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أحمد بن الحسن بن إسحاق بن سعد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وأحمد بن إسحاق الرازي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وكونه أحدهما محتمل ، واللّه أعلم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في أحمد بن إسحاق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وأيّوب بن نوح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علي بن القاسم القمّي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الحسين القمّي الآبي أبو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محمّد بن أحمد بن الصلت القمّي الآبي أبو علي إلى الدار كاتباً ذكر فيه قصّة أحمد بن إسحاق القمّي وصحبته وأنّه يريد الحجّ واحتاج إلى ألف دينار ، فإنْ رأى سيّدي أنْ يأمر باقراضه إيّاه ويسترجع </w:t>
      </w:r>
      <w:r>
        <w:rPr>
          <w:rStyle w:val="FootnoteAnchor"/>
          <w:rtl w:val="true"/>
        </w:rPr>
        <w:footnoteReference w:id="117"/>
      </w:r>
      <w:r>
        <w:rPr>
          <w:rFonts w:ascii="Amiri" w:hAnsi="Amiri" w:eastAsia="Amiri" w:cs="Amiri"/>
          <w:color w:val="111111"/>
          <w:sz w:val="28"/>
          <w:sz w:val="28"/>
          <w:szCs w:val="28"/>
          <w:rtl w:val="true"/>
          <w:lang w:bidi="ar-SA"/>
        </w:rPr>
        <w:t xml:space="preserve">منه في البلد إذا انصرفنا فعل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فوقّع صلّى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له منّا صلة ، فإذا </w:t>
      </w:r>
      <w:r>
        <w:rPr>
          <w:rStyle w:val="FootnoteAnchor"/>
          <w:rtl w:val="true"/>
        </w:rPr>
        <w:footnoteReference w:id="119"/>
      </w:r>
      <w:r>
        <w:rPr>
          <w:rFonts w:ascii="IRNazanin" w:hAnsi="IRNazanin" w:eastAsia="IRNazanin"/>
          <w:color w:val="111111"/>
          <w:sz w:val="28"/>
          <w:sz w:val="28"/>
          <w:szCs w:val="28"/>
          <w:rtl w:val="true"/>
          <w:lang w:bidi="fa-IR"/>
        </w:rPr>
        <w:t xml:space="preserve">رجع فله عندنا سواها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أحمد لضعفه لا يطمع نفسه أنْ يبلغ الكوفة ، وهذه من الدلالة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بن معروف الكشّي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 عبداللّه البلخي إليَّ يذكر عن </w:t>
      </w:r>
      <w:r>
        <w:rPr>
          <w:rStyle w:val="FootnoteAnchor"/>
          <w:rtl w:val="true"/>
        </w:rPr>
        <w:footnoteReference w:id="121"/>
      </w:r>
      <w:r>
        <w:rPr>
          <w:rFonts w:ascii="Amiri" w:hAnsi="Amiri" w:eastAsia="Amiri" w:cs="Amiri"/>
          <w:color w:val="111111"/>
          <w:sz w:val="28"/>
          <w:sz w:val="28"/>
          <w:szCs w:val="28"/>
          <w:rtl w:val="true"/>
          <w:lang w:bidi="ar-SA"/>
        </w:rPr>
        <w:t xml:space="preserve">الحسين بن روح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أحمد بن إسحاق كتب إليه يستأذنه في الحجّ ، فأذن له وبعث إليه بثوب ، فقال أحمد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نعى إليَّ نفسي ، فانصرف من الحجّ فمات بحلوان</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إسحاق بن سعد القمّي ، عاش بعد وفاة أبي محمّد علیه السلام ، وأتيت بهذا الخبر ليكون أصحّ لصلاحه وما ختم له به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محمّد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أحمد ، عن محمّد بن عيسى ، عن أبي محمّد الرازي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وأحمد بن أبي عبداللّه البرقي بالعسكر فورد علينا رسول من الرجل فقال 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الغائب العليل ثقة ، وأيّوب بن نوح وإبراهيم بن محمّد الهمداني وأحمد بن حمزة وأحمد بن إسحاق ثقات جميعاً </w:t>
      </w:r>
      <w:r>
        <w:rPr>
          <w:rFonts w:eastAsia="Amiri" w:cs="Amiri" w:ascii="Amiri" w:hAnsi="Amiri"/>
          <w:color w:val="111111"/>
          <w:sz w:val="28"/>
          <w:szCs w:val="28"/>
          <w:rtl w:val="true"/>
          <w:lang w:bidi="ar-SA"/>
        </w:rPr>
        <w:t xml:space="preserve">» </w:t>
      </w:r>
      <w:r>
        <w:rPr>
          <w:rStyle w:val="FootnoteAnchor"/>
          <w:rtl w:val="true"/>
        </w:rPr>
        <w:footnoteReference w:id="12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كتاب الغيبة للشيخ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في زمان السفراء المحمودين أقوام ثقات ترد عليهم التوقيعات من قبل المنصوبين للسفارة من الأصل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أحمد بن إسحاق وجماعة خرج التوقيع في مدحهم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أحمد بن إدريس ، عن محمّد بن أحمد ، عن محمّد بن عيسى ، عن أبي محمّد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وأحمد بن أبي عبداللّه بالعسكر فورد علينا رسول من قبل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إسحاق الأشعري وإبراهيم بن محمّد الهمداني وأحمد بن حمزة بن اليسع ثقات </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تعليقات الشهيد الثاني رحمه اللّه على 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الصدوق في كمال الدين أنّ أحمد بن إسحاق توفّي بحلوان في منصرفهم من عند أبي محمّد علیه السلام ، وأنّه كان أخبره بقرب وفاته </w:t>
      </w:r>
      <w:r>
        <w:rPr>
          <w:rStyle w:val="FootnoteAnchor"/>
          <w:rtl w:val="true"/>
        </w:rPr>
        <w:footnoteReference w:id="12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bookmarkStart w:id="47" w:name="pg15405_164728"/>
    </w:p>
    <w:p>
      <w:pPr>
        <w:pStyle w:val="BookText"/>
        <w:rPr/>
      </w:pPr>
      <w:bookmarkEnd w:id="47"/>
      <w:r>
        <w:rPr>
          <w:rFonts w:ascii="IRNazanin" w:hAnsi="IRNazanin" w:eastAsia="IRNazanin"/>
          <w:color w:val="111111"/>
          <w:sz w:val="28"/>
          <w:sz w:val="28"/>
          <w:szCs w:val="28"/>
          <w:rtl w:val="true"/>
          <w:lang w:bidi="fa-IR"/>
        </w:rPr>
        <w:t xml:space="preserve">وفي ربيع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الوكلاء ، وأنّه من السفراء والأبواب المعروفين الّذين لا تختلف الشيعة القائلون بإمامة الحسن بن علي علیهماالسلام فيهم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 w:name="__RefHeading___Toc6298468_2142443653"/>
      <w:bookmarkStart w:id="49" w:name="_Toc17"/>
      <w:bookmarkEnd w:id="48"/>
      <w:r>
        <w:rPr>
          <w:rtl w:val="true"/>
        </w:rPr>
        <w:t xml:space="preserve">[ </w:t>
      </w:r>
      <w:r>
        <w:rPr/>
        <w:t>206</w:t>
      </w:r>
      <w:r>
        <w:rPr>
          <w:rtl w:val="true"/>
        </w:rPr>
        <w:t xml:space="preserve"> ] </w:t>
      </w:r>
      <w:r>
        <w:rPr>
          <w:rtl w:val="true"/>
        </w:rPr>
        <w:t xml:space="preserve">أحمد بن إسماعيل بن سمكة </w:t>
      </w:r>
      <w:r>
        <w:rPr>
          <w:rtl w:val="true"/>
        </w:rPr>
        <w:t>:</w:t>
      </w:r>
      <w:bookmarkEnd w:id="49"/>
    </w:p>
    <w:p>
      <w:pPr>
        <w:pStyle w:val="BookText"/>
        <w:rPr/>
      </w:pPr>
      <w:r>
        <w:rPr>
          <w:rFonts w:ascii="Amiri" w:hAnsi="Amiri" w:eastAsia="Amiri" w:cs="Amiri"/>
          <w:color w:val="111111"/>
          <w:sz w:val="28"/>
          <w:sz w:val="28"/>
          <w:szCs w:val="28"/>
          <w:rtl w:val="true"/>
          <w:lang w:bidi="ar-SA"/>
        </w:rPr>
        <w:t>ابن عبداللّه ، أبو علي ، بجلي ، عربي ، من أهل قم ، كان من أهل الفضل والأدب والعلم ، وعليه قرأ أبو الفضل محمّد بن الحسين بن العميد ، وله كتب عدّة لم يصنّف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إسماعيل بن سمكة </w:t>
      </w:r>
      <w:r>
        <w:rPr>
          <w:rStyle w:val="FootnoteAnchor"/>
          <w:rtl w:val="true"/>
        </w:rPr>
        <w:footnoteReference w:id="127"/>
      </w:r>
      <w:r>
        <w:rPr>
          <w:rFonts w:ascii="Amiri" w:hAnsi="Amiri" w:eastAsia="Amiri" w:cs="Amiri"/>
          <w:color w:val="111111"/>
          <w:sz w:val="28"/>
          <w:sz w:val="28"/>
          <w:szCs w:val="28"/>
          <w:rtl w:val="true"/>
          <w:lang w:bidi="ar-SA"/>
        </w:rPr>
        <w:t>بن عبداللّه من أصحاب أحمد بن أبي عبداللّه البرقي وممّن تأدّب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العبّاسي ، وهو كتاب عظيم نحوعشرة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ذكر ابن شهرآشوب في معالم العلماء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الكتاب بالصفة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ألف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هذا ، نعم صورة ألف مفرداً ربما تؤيّد ذلك ، وأنْ يكون العشرة سهو القلم أنّه هذا ، نعم صورة ألف مفرداً ربما تؤيّد ذلك ، وأنْ يكون العشرة سهو القلم ، ويحتمل أيضاً التوافق باعتبار تغاير الأوراق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السبط</w:t>
      </w:r>
    </w:p>
    <w:p>
      <w:pPr>
        <w:pStyle w:val="BookText"/>
        <w:rPr/>
      </w:pPr>
      <w:r>
        <w:rPr>
          <w:rFonts w:ascii="Amiri" w:hAnsi="Amiri" w:eastAsia="Amiri" w:cs="Amiri"/>
          <w:color w:val="111111"/>
          <w:sz w:val="28"/>
          <w:sz w:val="28"/>
          <w:szCs w:val="28"/>
          <w:rtl w:val="true"/>
          <w:lang w:bidi="ar-SA"/>
        </w:rPr>
        <w:t>ورقة في أخبار الخلفاء والدولة العبّاسية مستوفي لم يصنّف مثله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أحمد بن إسماعيل بن سمكة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ألف ورقة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آلالف ، كما يقتضيه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شهر آشوب في معالمه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فصحّ إفراد تميّزه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وله الرسالة إلى أبي الفضل </w:t>
      </w:r>
      <w:r>
        <w:rPr>
          <w:rStyle w:val="FootnoteAnchor"/>
          <w:rtl w:val="true"/>
        </w:rPr>
        <w:footnoteReference w:id="130"/>
      </w:r>
      <w:r>
        <w:rPr>
          <w:rFonts w:ascii="Amiri" w:hAnsi="Amiri" w:eastAsia="Amiri" w:cs="Amiri"/>
          <w:color w:val="111111"/>
          <w:sz w:val="28"/>
          <w:sz w:val="28"/>
          <w:szCs w:val="28"/>
          <w:rtl w:val="true"/>
          <w:lang w:bidi="ar-SA"/>
        </w:rPr>
        <w:t xml:space="preserve">في القصيدة نحو من مائتي ورقة ، ورسائل اُخر كثيرة في معان مختلفة ، ست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ابن داود نقل أحمد بن إسماعيل بن سمكة بن عبداللّه عن ست ، ثمّ نقل أحمد بن سمكة عنه على نحو منه أيضاً ، والظاهر أنّ الأخير سهو ، فإنّه ليس فيه سوى ما قدّمنا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قدس سره</w:t>
      </w:r>
    </w:p>
    <w:p>
      <w:pPr>
        <w:pStyle w:val="BookText"/>
        <w:rPr/>
      </w:pPr>
      <w:r>
        <w:rPr>
          <w:rFonts w:ascii="Amiri" w:hAnsi="Amiri" w:eastAsia="Amiri" w:cs="Amiri"/>
          <w:color w:val="111111"/>
          <w:sz w:val="28"/>
          <w:sz w:val="28"/>
          <w:szCs w:val="28"/>
          <w:rtl w:val="true"/>
          <w:lang w:bidi="ar-SA"/>
        </w:rPr>
        <w:t xml:space="preserve">انظر رجال ابن داود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والّذي فيه في الموضعين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إسماعيل بن سمكة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والترتيب الهجائي يقتضي أن يكون الّذي في المورد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سمكة ، حيث جاء بعد ترجمة أحمد بن سليمان الحجّال وقبل ترجمة أحمد بن شعيب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يصنّف مثله هذا خلاصة ما وصل إلينا في معناه ، ولم ينصّ علماؤنا عليه بتعديل ، ولم يرو فيه جرح ، فالأقوى قبول روايته بسلامتها </w:t>
      </w:r>
      <w:r>
        <w:rPr>
          <w:rStyle w:val="FootnoteAnchor"/>
          <w:rtl w:val="true"/>
        </w:rPr>
        <w:footnoteReference w:id="132"/>
      </w:r>
      <w:r>
        <w:rPr>
          <w:rFonts w:ascii="IRNazanin" w:hAnsi="IRNazanin" w:eastAsia="IRNazanin"/>
          <w:color w:val="111111"/>
          <w:sz w:val="28"/>
          <w:sz w:val="28"/>
          <w:szCs w:val="28"/>
          <w:rtl w:val="true"/>
          <w:lang w:bidi="fa-IR"/>
        </w:rPr>
        <w:t xml:space="preserve">عن المعارض </w:t>
      </w:r>
      <w:r>
        <w:rPr>
          <w:rStyle w:val="FootnoteAnchor"/>
          <w:rtl w:val="true"/>
        </w:rPr>
        <w:footnoteReference w:id="13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تعليقات الشهيد الثاني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غايته أنّه يقتضي المدح ، فقبول المصنّف روايته مرتّب على قبول مثله ، وأمّا تعليله بسلامتها عن المعارض فعجيب لا يناسب أصله في الباب ، فإنّ السلامة عن المعارض مع عدم العدالة إنّما يكفي على أصل من يقول بعدالة من لا يعلم فسقه ، والمصنّف لا يقول به ، لكنّه يتّفق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 في هذا القسم كثير </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اعتراض الشهيد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غاية الجودة والمتانة ، كيف ولو صحّ تعليله المذكور لزم قبول </w:t>
      </w:r>
      <w:r>
        <w:rPr>
          <w:rStyle w:val="FootnoteAnchor"/>
          <w:rtl w:val="true"/>
        </w:rPr>
        <w:footnoteReference w:id="135"/>
      </w:r>
      <w:r>
        <w:rPr>
          <w:rFonts w:ascii="Amiri" w:hAnsi="Amiri" w:eastAsia="Amiri" w:cs="Amiri"/>
          <w:color w:val="111111"/>
          <w:sz w:val="28"/>
          <w:sz w:val="28"/>
          <w:szCs w:val="28"/>
          <w:rtl w:val="true"/>
          <w:lang w:bidi="ar-SA"/>
        </w:rPr>
        <w:t xml:space="preserve">رواية مجهول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المنقول عن 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به أحد من أصحابنا ، لكنّه رحمه اللّه اتّفق له مثل هذا كثيراً غفلة ، والمعصوم من عصمه اللّه تعالى </w:t>
      </w:r>
      <w:r>
        <w:rPr>
          <w:rStyle w:val="FootnoteAnchor"/>
          <w:rtl w:val="true"/>
        </w:rPr>
        <w:footnoteReference w:id="13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الاعتراض منهما عجيب ؛ لأنّ الظاهر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روايته ، التفريع على ما ذكره سابقاً ، وما ظهر منه من المدح والجلالة والفضيلة كما أشار إليه أوّل عبارة الشهيد رحمه اللّه أيضاً ، ومعلوم أيضاً من مذهبه ورويّته في صه وغيره من كتب الاُصول والفقه والإستدلال والرجال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البهائي رحمه اللّه في المقام من 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يعطي عمل المصنّف بالحديث الحسن ، فإنّ هذا الرجل إمامي ممدوح </w:t>
      </w:r>
      <w:r>
        <w:rPr>
          <w:rStyle w:val="FootnoteAnchor"/>
          <w:rtl w:val="true"/>
        </w:rPr>
        <w:footnoteReference w:id="13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 ما ذكر وظهر من الجلالة جَعْلُ قبول روايته من مجرّد سلامتها عن المعارض ممّا لا يجوز أنْ يُنْسَب إليه ويجوّز عليه ، سيّما مع ملاحظة مذهبه ورويّته ، وأنّه في موضع من المواضع لم يفعل كذا بل متنفّر عنه متحاش ، بل جميع الشيعة كذلك على ما ذكرت ، وما ذكر من كثرة صدور مثل هذه الغفلة غفلة ظاهرة لعدم وجود مثلها في موضع ، إلا أنْ يكون يغفل عن مرامه وإنْ كان ظاهراً بل لا يكاد يقرب إليه يد الإلتباس ، فإذا كان مثل ذلك يغفل عنه فما ظنّك بالنسبة إلى خيالاته الغائرة الغامضة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إسماعيل بن سمكة القمّي ، أديب ، اُستاذ ابن العميد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الدقيقة المتأدّبة بعباراته الموجزة المشكلة اللطيفة ، ومع ذلك أكثرها مبتنية على اُمور ممهدة معلومة من الخارج أو قواعد مقرّرة بعيدة المنهج كما هو دأبه رحمه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ومراده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بسلامتها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سلامتها </w:t>
      </w:r>
      <w:r>
        <w:rPr>
          <w:rStyle w:val="FootnoteAnchor"/>
          <w:rtl w:val="true"/>
        </w:rPr>
        <w:footnoteReference w:id="139"/>
      </w:r>
      <w:r>
        <w:rPr>
          <w:rFonts w:ascii="Amiri" w:hAnsi="Amiri" w:eastAsia="Amiri" w:cs="Amiri"/>
          <w:color w:val="111111"/>
          <w:sz w:val="28"/>
          <w:sz w:val="28"/>
          <w:szCs w:val="28"/>
          <w:rtl w:val="true"/>
          <w:lang w:bidi="ar-SA"/>
        </w:rPr>
        <w:t xml:space="preserve">كما أنّ في نسخة اُخرى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على تقدير أنْ يجعل الباء سببيّة يكون المراد أنّ قبول رواية مثل هذا الممدوح بسبب سلامتها عن المعارض ، وسيجيء في حميد بن زياد تصريحه بهذا </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إذا سلمت 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كون الباء سببيّة في المقام خلاف الظاهر ، لأنّ ظاهره على هذا كن جميع رواياته سالمة عن المعارض ، وفيه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على فرض ظهور عبارته فيما قالا كان الحري بل اللازم توجيهها وتنزيه مثله عن مثله ، سيّما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بمذهبه ورويّته وحاله وخصوصاً بعد </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جعل الرويّة الجمع بين الأقوال والروايات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Style w:val="FootnoteAnchor"/>
          <w:rtl w:val="true"/>
        </w:rPr>
        <w:footnoteReference w:id="142"/>
      </w:r>
      <w:r>
        <w:rPr>
          <w:rFonts w:ascii="Amiri" w:hAnsi="Amiri" w:eastAsia="Amiri" w:cs="Amiri"/>
          <w:color w:val="111111"/>
          <w:sz w:val="28"/>
          <w:sz w:val="28"/>
          <w:szCs w:val="28"/>
          <w:rtl w:val="true"/>
          <w:lang w:bidi="ar-SA"/>
        </w:rPr>
        <w:t>منه في هذا القسم كثير</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ما مرّ في إبراهيم بن صالح </w:t>
      </w:r>
      <w:r>
        <w:rPr>
          <w:rStyle w:val="FootnoteAnchor"/>
          <w:rtl w:val="true"/>
        </w:rPr>
        <w:footnoteReference w:id="143"/>
      </w:r>
      <w:r>
        <w:rPr>
          <w:rFonts w:ascii="Amiri" w:hAnsi="Amiri" w:eastAsia="Amiri" w:cs="Amiri"/>
          <w:color w:val="111111"/>
          <w:sz w:val="28"/>
          <w:sz w:val="28"/>
          <w:szCs w:val="28"/>
          <w:rtl w:val="true"/>
          <w:lang w:bidi="ar-SA"/>
        </w:rPr>
        <w:t>وغيره ، فلاحظ</w:t>
      </w:r>
      <w:r>
        <w:rPr>
          <w:rFonts w:eastAsia="Amiri" w:cs="Amiri" w:ascii="Amiri" w:hAnsi="Amiri"/>
          <w:color w:val="111111"/>
          <w:sz w:val="28"/>
          <w:szCs w:val="28"/>
          <w:rtl w:val="true"/>
          <w:lang w:bidi="ar-SA"/>
        </w:rPr>
        <w:t xml:space="preserve">. . </w:t>
      </w:r>
      <w:bookmarkStart w:id="50" w:name="pg15405_164732"/>
    </w:p>
    <w:p>
      <w:pPr>
        <w:pStyle w:val="BookText"/>
        <w:rPr/>
      </w:pPr>
      <w:bookmarkEnd w:id="50"/>
      <w:r>
        <w:rPr>
          <w:rFonts w:ascii="Amiri" w:hAnsi="Amiri" w:eastAsia="Amiri" w:cs="Amiri"/>
          <w:color w:val="111111"/>
          <w:sz w:val="28"/>
          <w:sz w:val="28"/>
          <w:szCs w:val="28"/>
          <w:rtl w:val="true"/>
          <w:lang w:bidi="ar-SA"/>
        </w:rPr>
        <w:t xml:space="preserve">وفي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إسماعيل بن عبداللّه ، أبو علي ، بجلي ، عربي ، من أهل قم ، يلقّب سمكة ، كان من أهل الفضل والأدب والعلم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عليه قرأ أبو الفضل محمّد بن الحسين بن العميد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عدّة كتب لم يصنّف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إسماعيل بن عبداللّه من غلمان أحمد بن أبي عبداللّه البرقي وممّن تأدّب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العبّاسي </w:t>
      </w:r>
      <w:r>
        <w:rPr>
          <w:rStyle w:val="FootnoteAnchor"/>
          <w:rtl w:val="true"/>
        </w:rPr>
        <w:footnoteReference w:id="144"/>
      </w:r>
      <w:r>
        <w:rPr>
          <w:rFonts w:ascii="Amiri" w:hAnsi="Amiri" w:eastAsia="Amiri" w:cs="Amiri"/>
          <w:color w:val="111111"/>
          <w:sz w:val="28"/>
          <w:sz w:val="28"/>
          <w:szCs w:val="28"/>
          <w:rtl w:val="true"/>
          <w:lang w:bidi="ar-SA"/>
        </w:rPr>
        <w:t xml:space="preserve">، وهو كتاب عظيم نحو من عشرة ألف </w:t>
      </w:r>
      <w:r>
        <w:rPr>
          <w:rStyle w:val="FootnoteAnchor"/>
          <w:rtl w:val="true"/>
        </w:rPr>
        <w:footnoteReference w:id="145"/>
      </w:r>
      <w:r>
        <w:rPr>
          <w:rFonts w:ascii="Amiri" w:hAnsi="Amiri" w:eastAsia="Amiri" w:cs="Amiri"/>
          <w:color w:val="111111"/>
          <w:sz w:val="28"/>
          <w:sz w:val="28"/>
          <w:szCs w:val="28"/>
          <w:rtl w:val="true"/>
          <w:lang w:bidi="ar-SA"/>
        </w:rPr>
        <w:t>ورقة في أخبار الخلفاء والدولة العبّاسية ، رأيت منه أخبار الأمين وهو كتاب حسن ، وله كتاب الأمثال كتاب حسن مستوفي ، ورسالة إلى أبي الفضل بن العميد ، ورسالة في معان اُخر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 عن جعفر بن محمّد ، عنه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أنّه صريح في أنّه هو سمكة لا أحد آبائه ، وكيف كان الرجل واحد</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6298470_2142443653"/>
      <w:bookmarkStart w:id="52" w:name="_Toc18"/>
      <w:bookmarkEnd w:id="51"/>
      <w:r>
        <w:rPr>
          <w:rtl w:val="true"/>
        </w:rPr>
        <w:t xml:space="preserve">[ </w:t>
      </w:r>
      <w:r>
        <w:rPr/>
        <w:t>207</w:t>
      </w:r>
      <w:r>
        <w:rPr>
          <w:rtl w:val="true"/>
        </w:rPr>
        <w:t xml:space="preserve"> ] </w:t>
      </w:r>
      <w:r>
        <w:rPr>
          <w:rtl w:val="true"/>
        </w:rPr>
        <w:t xml:space="preserve">أحمد </w:t>
      </w:r>
      <w:r>
        <w:rPr>
          <w:rtl w:val="true"/>
        </w:rPr>
        <w:t xml:space="preserve">* </w:t>
      </w:r>
      <w:r>
        <w:rPr>
          <w:rtl w:val="true"/>
        </w:rPr>
        <w:t xml:space="preserve">بن إسماعيل الفقيه </w:t>
      </w:r>
      <w:r>
        <w:rPr>
          <w:rtl w:val="true"/>
        </w:rPr>
        <w:t>:</w:t>
      </w:r>
      <w:bookmarkEnd w:id="52"/>
    </w:p>
    <w:p>
      <w:pPr>
        <w:pStyle w:val="BookText"/>
        <w:rPr/>
      </w:pPr>
      <w:r>
        <w:rPr>
          <w:rFonts w:ascii="Amiri" w:hAnsi="Amiri" w:eastAsia="Amiri" w:cs="Amiri"/>
          <w:color w:val="111111"/>
          <w:sz w:val="28"/>
          <w:sz w:val="28"/>
          <w:szCs w:val="28"/>
          <w:rtl w:val="true"/>
          <w:lang w:bidi="ar-SA"/>
        </w:rPr>
        <w:t xml:space="preserve">صاحب كتاب الإمامة ، صه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إسماعيل الفقيه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الوصف به يشير إلى الوثاقة ، وكذا كونه شيخ اجازة ، كما مرّ في </w:t>
      </w:r>
      <w:r>
        <w:rPr>
          <w:rFonts w:eastAsia="Amiri" w:cs="Amiri" w:ascii="Amiri" w:hAnsi="Amiri"/>
          <w:color w:val="111111"/>
          <w:sz w:val="28"/>
          <w:szCs w:val="28"/>
          <w:rtl w:val="true"/>
          <w:lang w:bidi="ar-SA"/>
        </w:rPr>
        <w:t xml:space="preserve">. </w:t>
      </w:r>
      <w:bookmarkStart w:id="53" w:name="pg15405_164733"/>
    </w:p>
    <w:p>
      <w:pPr>
        <w:pStyle w:val="BookText"/>
        <w:rPr/>
      </w:pPr>
      <w:bookmarkEnd w:id="53"/>
      <w:r>
        <w:rPr>
          <w:rFonts w:ascii="Amiri" w:hAnsi="Amiri" w:eastAsia="Amiri" w:cs="Amiri"/>
          <w:color w:val="111111"/>
          <w:sz w:val="28"/>
          <w:sz w:val="28"/>
          <w:szCs w:val="28"/>
          <w:rtl w:val="true"/>
          <w:lang w:bidi="ar-SA"/>
        </w:rPr>
        <w:t xml:space="preserve">وزاد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تصنيف علي بن محمّد الجعفري ، روى عنه التلعكبري إجازة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 w:name="__RefHeading___Toc6298472_2142443653"/>
      <w:bookmarkStart w:id="55" w:name="_Toc19"/>
      <w:bookmarkEnd w:id="54"/>
      <w:r>
        <w:rPr>
          <w:rtl w:val="true"/>
        </w:rPr>
        <w:t xml:space="preserve">[ </w:t>
      </w:r>
      <w:r>
        <w:rPr/>
        <w:t>208</w:t>
      </w:r>
      <w:r>
        <w:rPr>
          <w:rtl w:val="true"/>
        </w:rPr>
        <w:t xml:space="preserve"> ] </w:t>
      </w:r>
      <w:r>
        <w:rPr>
          <w:rtl w:val="true"/>
        </w:rPr>
        <w:t xml:space="preserve">أحمد بن إسماعيل بن يقطين </w:t>
      </w:r>
      <w:r>
        <w:rPr>
          <w:rtl w:val="true"/>
        </w:rPr>
        <w:t>:</w:t>
      </w:r>
      <w:bookmarkEnd w:id="55"/>
    </w:p>
    <w:p>
      <w:pPr>
        <w:pStyle w:val="BookText"/>
        <w:rPr/>
      </w:pPr>
      <w:r>
        <w:rPr>
          <w:rFonts w:ascii="Amiri" w:hAnsi="Amiri" w:eastAsia="Amiri" w:cs="Amiri"/>
          <w:color w:val="111111"/>
          <w:sz w:val="28"/>
          <w:sz w:val="28"/>
          <w:szCs w:val="28"/>
          <w:rtl w:val="true"/>
          <w:lang w:bidi="ar-SA"/>
        </w:rPr>
        <w:t>دي</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 w:name="__RefHeading___Toc6298474_2142443653"/>
      <w:bookmarkStart w:id="57" w:name="_Toc20"/>
      <w:bookmarkEnd w:id="56"/>
      <w:r>
        <w:rPr>
          <w:rtl w:val="true"/>
        </w:rPr>
        <w:t xml:space="preserve">[ </w:t>
      </w:r>
      <w:r>
        <w:rPr/>
        <w:t>209</w:t>
      </w:r>
      <w:r>
        <w:rPr>
          <w:rtl w:val="true"/>
        </w:rPr>
        <w:t xml:space="preserve"> ] </w:t>
      </w:r>
      <w:r>
        <w:rPr>
          <w:rtl w:val="true"/>
        </w:rPr>
        <w:t xml:space="preserve">أحمد بن أصفهبد </w:t>
      </w:r>
      <w:r>
        <w:rPr>
          <w:rtl w:val="true"/>
        </w:rPr>
        <w:t>:</w:t>
      </w:r>
      <w:bookmarkEnd w:id="57"/>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أصفهبد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أصفهبد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الموحّدة بعد 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ست ، وربما وُجد بالياء المثنّاة تحت ، وكذا جخ على الوجهين ، والموحّدة أكثر ، وبالنون في جش ، ود نقل بالمثنّاة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قدس سره</w:t>
      </w:r>
    </w:p>
    <w:p>
      <w:pPr>
        <w:pStyle w:val="BookText"/>
        <w:rPr/>
      </w:pPr>
      <w:r>
        <w:rPr>
          <w:rFonts w:ascii="Amiri" w:hAnsi="Amiri" w:eastAsia="Amiri" w:cs="Amiri"/>
          <w:color w:val="111111"/>
          <w:sz w:val="28"/>
          <w:sz w:val="28"/>
          <w:szCs w:val="28"/>
          <w:rtl w:val="true"/>
          <w:lang w:bidi="ar-SA"/>
        </w:rPr>
        <w:t xml:space="preserve">انظر الفهرست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ورجال ابن داود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أصفهبذ ، وكذا ضبطه العلّامة في إيضاح الإشتباه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أصفهبذ بفتح الهمزة وإسكان الصاد المهملة وفتح الفاء وإسكان الهاء وفتح الباء المنقّطة تحتها نقطة ثمّ الذال المعجمة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العبّاس القمّي الضرير المفسّر ، لم يعرف له إلا الكتاب</w:t>
      </w:r>
    </w:p>
    <w:p>
      <w:pPr>
        <w:pStyle w:val="BookText"/>
        <w:rPr/>
      </w:pPr>
      <w:r>
        <w:rPr>
          <w:rFonts w:ascii="Amiri" w:hAnsi="Amiri" w:eastAsia="Amiri" w:cs="Amiri"/>
          <w:color w:val="111111"/>
          <w:sz w:val="28"/>
          <w:sz w:val="28"/>
          <w:szCs w:val="28"/>
          <w:rtl w:val="true"/>
          <w:lang w:bidi="ar-SA"/>
        </w:rPr>
        <w:t>الفائدة الثانية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Style w:val="FootnoteAnchor"/>
          <w:rtl w:val="true"/>
        </w:rPr>
        <w:footnoteReference w:id="151"/>
      </w:r>
      <w:r>
        <w:rPr>
          <w:rFonts w:ascii="Amiri" w:hAnsi="Amiri" w:eastAsia="Amiri" w:cs="Amiri"/>
          <w:color w:val="111111"/>
          <w:sz w:val="28"/>
          <w:sz w:val="28"/>
          <w:szCs w:val="28"/>
          <w:rtl w:val="true"/>
          <w:lang w:bidi="ar-SA"/>
        </w:rPr>
        <w:t xml:space="preserve">رجال الشيخ في باب من لم يرو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إسماعيل الفقيه ، صاحب كتاب الإمامة من تصنيف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والمصنّف رحمه اللّه أدرج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 في البين </w:t>
      </w:r>
      <w:r>
        <w:rPr>
          <w:rStyle w:val="FootnoteAnchor"/>
          <w:rtl w:val="true"/>
        </w:rPr>
        <w:footnoteReference w:id="152"/>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الّذي بأيدي الناس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الرؤيا وهم يعزونه إلى أبي جعفر الكليني ، وليس له ، وفيه أحاديث ، 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أصحابنا ، عن أبي القاسم جعفر بن محمّد بن قولويه القمّي ، عن أحمد بن أصفهبد ، ست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اصفهبد </w:t>
      </w:r>
      <w:r>
        <w:rPr>
          <w:rStyle w:val="FootnoteAnchor"/>
          <w:rtl w:val="true"/>
        </w:rPr>
        <w:footnoteReference w:id="154"/>
      </w:r>
      <w:r>
        <w:rPr>
          <w:rFonts w:ascii="Amiri" w:hAnsi="Amiri" w:eastAsia="Amiri" w:cs="Amiri"/>
          <w:color w:val="111111"/>
          <w:sz w:val="28"/>
          <w:sz w:val="28"/>
          <w:szCs w:val="28"/>
          <w:rtl w:val="true"/>
          <w:lang w:bidi="ar-SA"/>
        </w:rPr>
        <w:t xml:space="preserve">، أبو العبّاس القمّي الضرير المفسّر ، لا يعرف </w:t>
      </w:r>
      <w:r>
        <w:rPr>
          <w:rStyle w:val="FootnoteAnchor"/>
          <w:rtl w:val="true"/>
        </w:rPr>
        <w:footnoteReference w:id="155"/>
      </w:r>
      <w:r>
        <w:rPr>
          <w:rFonts w:ascii="Amiri" w:hAnsi="Amiri" w:eastAsia="Amiri" w:cs="Amiri"/>
          <w:color w:val="111111"/>
          <w:sz w:val="28"/>
          <w:sz w:val="28"/>
          <w:szCs w:val="28"/>
          <w:rtl w:val="true"/>
          <w:lang w:bidi="ar-SA"/>
        </w:rPr>
        <w:t xml:space="preserve">له إلا كتاب تعبير الرؤيا ، 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لأبي جعفر الكليني ، وليس هو له ، أخبرناه 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 عن أبي القاسم جعفر بن محمّد ، عنه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أصفهبد </w:t>
      </w:r>
      <w:r>
        <w:rPr>
          <w:rStyle w:val="FootnoteAnchor"/>
          <w:rtl w:val="true"/>
        </w:rPr>
        <w:footnoteReference w:id="157"/>
      </w:r>
      <w:r>
        <w:rPr>
          <w:rFonts w:ascii="Amiri" w:hAnsi="Amiri" w:eastAsia="Amiri" w:cs="Amiri"/>
          <w:color w:val="111111"/>
          <w:sz w:val="28"/>
          <w:sz w:val="28"/>
          <w:szCs w:val="28"/>
          <w:rtl w:val="true"/>
          <w:lang w:bidi="ar-SA"/>
        </w:rPr>
        <w:t>، أبو العبّاس القمي الضرير المفسّر ، روى عنه ابن قولويه</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أحمد بن أصفهبد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 الرؤيا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سيجيء في ترجمة الكليني أنّ من جملة كتبه كتاب تعبير الرؤيا </w:t>
      </w:r>
      <w:r>
        <w:rPr>
          <w:rStyle w:val="FootnoteAnchor"/>
          <w:rtl w:val="true"/>
        </w:rPr>
        <w:footnoteReference w:id="159"/>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 xml:space="preserve">. . </w:t>
      </w:r>
      <w:bookmarkStart w:id="58" w:name="pg15405_164735"/>
    </w:p>
    <w:p>
      <w:pPr>
        <w:pStyle w:val="Heading3"/>
        <w:numPr>
          <w:ilvl w:val="2"/>
          <w:numId w:val="1"/>
        </w:numPr>
        <w:rPr/>
      </w:pPr>
      <w:bookmarkStart w:id="59" w:name="__RefHeading___Toc6298476_2142443653"/>
      <w:bookmarkStart w:id="60" w:name="_Toc21"/>
      <w:bookmarkEnd w:id="58"/>
      <w:bookmarkEnd w:id="59"/>
      <w:r>
        <w:rPr>
          <w:rtl w:val="true"/>
        </w:rPr>
        <w:t xml:space="preserve">[ </w:t>
      </w:r>
      <w:r>
        <w:rPr/>
        <w:t>210</w:t>
      </w:r>
      <w:r>
        <w:rPr>
          <w:rtl w:val="true"/>
        </w:rPr>
        <w:t xml:space="preserve"> ] </w:t>
      </w:r>
      <w:r>
        <w:rPr>
          <w:rtl w:val="true"/>
        </w:rPr>
        <w:t xml:space="preserve">أحمد بن بحر الحلّال </w:t>
      </w:r>
      <w:r>
        <w:rPr>
          <w:rtl w:val="true"/>
        </w:rPr>
        <w:t>:</w:t>
      </w:r>
      <w:bookmarkEnd w:id="60"/>
    </w:p>
    <w:p>
      <w:pPr>
        <w:pStyle w:val="BookText"/>
        <w:rPr/>
      </w:pPr>
      <w:r>
        <w:rPr>
          <w:rFonts w:ascii="IRNazanin" w:hAnsi="IRNazanin" w:eastAsia="IRNazanin"/>
          <w:color w:val="111111"/>
          <w:sz w:val="28"/>
          <w:sz w:val="28"/>
          <w:szCs w:val="28"/>
          <w:rtl w:val="true"/>
          <w:lang w:bidi="fa-IR"/>
        </w:rPr>
        <w:t xml:space="preserve">م </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ذكره بعض الأصحاب ، وكأنّه تصحيف ابن عمر </w:t>
      </w:r>
      <w:r>
        <w:rPr>
          <w:rStyle w:val="FootnoteAnchor"/>
          <w:rtl w:val="true"/>
        </w:rPr>
        <w:footnoteReference w:id="161"/>
      </w:r>
      <w:r>
        <w:rPr>
          <w:rFonts w:ascii="Amiri" w:hAnsi="Amiri" w:eastAsia="Amiri" w:cs="Amiri"/>
          <w:color w:val="111111"/>
          <w:sz w:val="28"/>
          <w:sz w:val="28"/>
          <w:szCs w:val="28"/>
          <w:rtl w:val="true"/>
          <w:lang w:bidi="ar-SA"/>
        </w:rPr>
        <w:t xml:space="preserve">، فتدبّر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 w:name="__RefHeading___Toc6298478_2142443653"/>
      <w:bookmarkStart w:id="62" w:name="_Toc22"/>
      <w:bookmarkEnd w:id="61"/>
      <w:r>
        <w:rPr>
          <w:rtl w:val="true"/>
        </w:rPr>
        <w:t xml:space="preserve">[ </w:t>
      </w:r>
      <w:r>
        <w:rPr/>
        <w:t>211</w:t>
      </w:r>
      <w:r>
        <w:rPr>
          <w:rtl w:val="true"/>
        </w:rPr>
        <w:t xml:space="preserve"> ] </w:t>
      </w:r>
      <w:r>
        <w:rPr>
          <w:rtl w:val="true"/>
        </w:rPr>
        <w:t>أحمد بن بشر بن عمّار</w:t>
      </w:r>
      <w:r>
        <w:rPr>
          <w:rtl w:val="true"/>
        </w:rPr>
        <w:t>.</w:t>
      </w:r>
      <w:bookmarkEnd w:id="62"/>
    </w:p>
    <w:p>
      <w:pPr>
        <w:pStyle w:val="BookText"/>
        <w:rPr/>
      </w:pPr>
      <w:r>
        <w:rPr>
          <w:rFonts w:ascii="Amiri" w:hAnsi="Amiri" w:eastAsia="Amiri" w:cs="Amiri"/>
          <w:color w:val="111111"/>
          <w:sz w:val="28"/>
          <w:sz w:val="28"/>
          <w:szCs w:val="28"/>
          <w:rtl w:val="true"/>
          <w:lang w:bidi="ar-SA"/>
        </w:rPr>
        <w:t xml:space="preserve">الصيرفي ، ق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 w:name="__RefHeading___Toc6298480_2142443653"/>
      <w:bookmarkStart w:id="64" w:name="_Toc23"/>
      <w:bookmarkEnd w:id="63"/>
      <w:r>
        <w:rPr>
          <w:rtl w:val="true"/>
        </w:rPr>
        <w:t xml:space="preserve">[ </w:t>
      </w:r>
      <w:r>
        <w:rPr/>
        <w:t>212</w:t>
      </w:r>
      <w:r>
        <w:rPr>
          <w:rtl w:val="true"/>
        </w:rPr>
        <w:t xml:space="preserve"> ] </w:t>
      </w:r>
      <w:r>
        <w:rPr>
          <w:rtl w:val="true"/>
        </w:rPr>
        <w:t xml:space="preserve">أحمد بن بشير </w:t>
      </w:r>
      <w:r>
        <w:rPr>
          <w:rtl w:val="true"/>
        </w:rPr>
        <w:t>:</w:t>
      </w:r>
      <w:bookmarkEnd w:id="64"/>
    </w:p>
    <w:p>
      <w:pPr>
        <w:pStyle w:val="BookText"/>
        <w:rPr/>
      </w:pPr>
      <w:r>
        <w:rPr>
          <w:rFonts w:ascii="Amiri" w:hAnsi="Amiri" w:eastAsia="Amiri" w:cs="Amiri"/>
          <w:color w:val="111111"/>
          <w:sz w:val="28"/>
          <w:sz w:val="28"/>
          <w:szCs w:val="28"/>
          <w:rtl w:val="true"/>
          <w:lang w:bidi="ar-SA"/>
        </w:rPr>
        <w:t xml:space="preserve">أبو بكر العمري الكوفي ، ق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 w:name="__RefHeading___Toc6298482_2142443653"/>
      <w:bookmarkStart w:id="66" w:name="_Toc24"/>
      <w:bookmarkEnd w:id="65"/>
      <w:r>
        <w:rPr>
          <w:rtl w:val="true"/>
        </w:rPr>
        <w:t xml:space="preserve">[ </w:t>
      </w:r>
      <w:r>
        <w:rPr/>
        <w:t>213</w:t>
      </w:r>
      <w:r>
        <w:rPr>
          <w:rtl w:val="true"/>
        </w:rPr>
        <w:t xml:space="preserve"> ] </w:t>
      </w:r>
      <w:r>
        <w:rPr>
          <w:rtl w:val="true"/>
        </w:rPr>
        <w:t xml:space="preserve">أحمد بن بشير البرقي </w:t>
      </w:r>
      <w:r>
        <w:rPr>
          <w:rtl w:val="true"/>
        </w:rPr>
        <w:t>:</w:t>
      </w:r>
      <w:bookmarkEnd w:id="66"/>
    </w:p>
    <w:p>
      <w:pPr>
        <w:pStyle w:val="BookText"/>
        <w:rPr/>
      </w:pPr>
      <w:r>
        <w:rPr>
          <w:rFonts w:ascii="Amiri" w:hAnsi="Amiri" w:eastAsia="Amiri" w:cs="Amiri"/>
          <w:color w:val="111111"/>
          <w:sz w:val="28"/>
          <w:sz w:val="28"/>
          <w:szCs w:val="28"/>
          <w:rtl w:val="true"/>
          <w:lang w:bidi="ar-SA"/>
        </w:rPr>
        <w:t xml:space="preserve">في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بن سعيد وأحمد بن بشير البرقي روى عنهما محمّد بن أحمد بن يحيى وهما ضعيفان ،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ابن بابويه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بديل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سيجيء في أحمد بن محمّد المقرئ </w:t>
      </w:r>
      <w:r>
        <w:rPr>
          <w:rStyle w:val="FootnoteAnchor"/>
          <w:rtl w:val="true"/>
        </w:rPr>
        <w:footnoteReference w:id="166"/>
      </w:r>
      <w:r>
        <w:rPr>
          <w:rFonts w:ascii="Amiri" w:hAnsi="Amiri" w:eastAsia="Amiri" w:cs="Amiri"/>
          <w:color w:val="111111"/>
          <w:sz w:val="28"/>
          <w:sz w:val="28"/>
          <w:szCs w:val="28"/>
          <w:rtl w:val="true"/>
          <w:lang w:bidi="ar-SA"/>
        </w:rPr>
        <w:t xml:space="preserve">أنّه صاحبه </w:t>
      </w:r>
      <w:r>
        <w:rPr>
          <w:rStyle w:val="FootnoteAnchor"/>
          <w:rtl w:val="true"/>
        </w:rPr>
        <w:footnoteReference w:id="167"/>
      </w:r>
      <w:r>
        <w:rPr>
          <w:rFonts w:ascii="Amiri" w:hAnsi="Amiri" w:eastAsia="Amiri" w:cs="Amiri"/>
          <w:color w:val="111111"/>
          <w:sz w:val="28"/>
          <w:sz w:val="28"/>
          <w:szCs w:val="28"/>
          <w:rtl w:val="true"/>
          <w:lang w:bidi="ar-SA"/>
        </w:rPr>
        <w:t>، وفيه إشعار إلى معروفيّته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أحمد بن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ابن بابويه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 ذلك من جهة استثنائهما من رجال محمّد بن أحمد كما </w:t>
      </w:r>
      <w:r>
        <w:rPr>
          <w:rFonts w:eastAsia="Amiri" w:cs="Amiri" w:ascii="Amiri" w:hAnsi="Amiri"/>
          <w:color w:val="111111"/>
          <w:sz w:val="28"/>
          <w:szCs w:val="28"/>
          <w:rtl w:val="true"/>
          <w:lang w:bidi="ar-SA"/>
        </w:rPr>
        <w:t xml:space="preserve">. </w:t>
      </w:r>
      <w:bookmarkStart w:id="67" w:name="pg15405_164736"/>
    </w:p>
    <w:p>
      <w:pPr>
        <w:pStyle w:val="BookText"/>
        <w:rPr/>
      </w:pPr>
      <w:bookmarkEnd w:id="67"/>
      <w:r>
        <w:rPr>
          <w:rFonts w:ascii="Amiri" w:hAnsi="Amiri" w:eastAsia="Amiri" w:cs="Amiri"/>
          <w:color w:val="111111"/>
          <w:sz w:val="28"/>
          <w:sz w:val="28"/>
          <w:szCs w:val="28"/>
          <w:rtl w:val="true"/>
          <w:lang w:bidi="ar-SA"/>
        </w:rPr>
        <w:t xml:space="preserve">وفي 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بشير </w:t>
      </w:r>
      <w:r>
        <w:rPr>
          <w:rStyle w:val="FootnoteAnchor"/>
          <w:rtl w:val="true"/>
        </w:rPr>
        <w:footnoteReference w:id="168"/>
      </w:r>
      <w:r>
        <w:rPr>
          <w:rFonts w:ascii="Amiri" w:hAnsi="Amiri" w:eastAsia="Amiri" w:cs="Amiri"/>
          <w:color w:val="111111"/>
          <w:sz w:val="28"/>
          <w:sz w:val="28"/>
          <w:szCs w:val="28"/>
          <w:rtl w:val="true"/>
          <w:lang w:bidi="ar-SA"/>
        </w:rPr>
        <w:t xml:space="preserve">وأحمد بن الحسين بن سعيد روى عنهما أحمد بن محمّد بن يحيى </w:t>
      </w:r>
      <w:r>
        <w:rPr>
          <w:rStyle w:val="FootnoteAnchor"/>
          <w:rtl w:val="true"/>
        </w:rPr>
        <w:footnoteReference w:id="169"/>
      </w:r>
      <w:r>
        <w:rPr>
          <w:rFonts w:ascii="Amiri" w:hAnsi="Amiri" w:eastAsia="Amiri" w:cs="Amiri"/>
          <w:color w:val="111111"/>
          <w:sz w:val="28"/>
          <w:sz w:val="28"/>
          <w:szCs w:val="28"/>
          <w:rtl w:val="true"/>
          <w:lang w:bidi="ar-SA"/>
        </w:rPr>
        <w:t>، ضعيفان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الطوسي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ابن بابويه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بشير الرقّي </w:t>
      </w:r>
      <w:r>
        <w:rPr>
          <w:rStyle w:val="FootnoteAnchor"/>
          <w:rtl w:val="true"/>
        </w:rPr>
        <w:footnoteReference w:id="171"/>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عنهما محمّد بن أحمد بن يحيى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 w:name="__RefHeading___Toc6298484_2142443653"/>
      <w:bookmarkStart w:id="69" w:name="_Toc25"/>
      <w:bookmarkEnd w:id="68"/>
      <w:r>
        <w:rPr>
          <w:rtl w:val="true"/>
        </w:rPr>
        <w:t xml:space="preserve">[ </w:t>
      </w:r>
      <w:r>
        <w:rPr/>
        <w:t>214</w:t>
      </w:r>
      <w:r>
        <w:rPr>
          <w:rtl w:val="true"/>
        </w:rPr>
        <w:t xml:space="preserve"> ] </w:t>
      </w:r>
      <w:r>
        <w:rPr>
          <w:rtl w:val="true"/>
        </w:rPr>
        <w:t xml:space="preserve">أحمد </w:t>
      </w:r>
      <w:r>
        <w:rPr>
          <w:rtl w:val="true"/>
        </w:rPr>
        <w:t xml:space="preserve">* </w:t>
      </w:r>
      <w:r>
        <w:rPr>
          <w:rtl w:val="true"/>
        </w:rPr>
        <w:t xml:space="preserve">بن بكر بن جناح </w:t>
      </w:r>
      <w:r>
        <w:rPr>
          <w:rtl w:val="true"/>
        </w:rPr>
        <w:t>:</w:t>
      </w:r>
      <w:bookmarkEnd w:id="69"/>
    </w:p>
    <w:p>
      <w:pPr>
        <w:pStyle w:val="BookText"/>
        <w:rPr/>
      </w:pPr>
      <w:r>
        <w:rPr>
          <w:rFonts w:ascii="Amiri" w:hAnsi="Amiri" w:eastAsia="Amiri" w:cs="Amiri"/>
          <w:color w:val="111111"/>
          <w:sz w:val="28"/>
          <w:sz w:val="28"/>
          <w:szCs w:val="28"/>
          <w:rtl w:val="true"/>
          <w:lang w:bidi="ar-SA"/>
        </w:rPr>
        <w:t>يكنّى أبا الحسن ، روى عنه حميد كتاب عبداللّه بن بكير رواية</w:t>
      </w:r>
    </w:p>
    <w:p>
      <w:pPr>
        <w:pStyle w:val="BookText"/>
        <w:rPr/>
      </w:pPr>
      <w:r>
        <w:rPr>
          <w:rFonts w:ascii="Amiri" w:hAnsi="Amiri" w:eastAsia="Amiri" w:cs="Amiri"/>
          <w:color w:val="111111"/>
          <w:sz w:val="28"/>
          <w:sz w:val="28"/>
          <w:szCs w:val="28"/>
          <w:rtl w:val="true"/>
          <w:lang w:bidi="ar-SA"/>
        </w:rPr>
        <w:t xml:space="preserve">سيجيء في ترجمته </w:t>
      </w:r>
      <w:r>
        <w:rPr>
          <w:rStyle w:val="FootnoteAnchor"/>
          <w:rtl w:val="true"/>
        </w:rPr>
        <w:footnoteReference w:id="173"/>
      </w:r>
      <w:r>
        <w:rPr>
          <w:rFonts w:ascii="Amiri" w:hAnsi="Amiri" w:eastAsia="Amiri" w:cs="Amiri"/>
          <w:color w:val="111111"/>
          <w:sz w:val="28"/>
          <w:sz w:val="28"/>
          <w:szCs w:val="28"/>
          <w:rtl w:val="true"/>
          <w:lang w:bidi="ar-SA"/>
        </w:rPr>
        <w:t>، وفيه ما سيجيء فيها وفي محمّد بن عيسى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بكر بن جناح</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أنّه هكذا كما سيجيء في بكر بن جناح ومحمّد بن بكر وبكر بن محمّد بن جناح ، ولعلّهم ربما كانوا يصغّرونه كما وقع في غير واحد من المكبّرات مثل عبداللّه وعبّاس وغير ذلك</w:t>
      </w:r>
      <w:r>
        <w:rPr>
          <w:rFonts w:eastAsia="Amiri" w:cs="Amiri" w:ascii="Amiri" w:hAnsi="Amiri"/>
          <w:color w:val="111111"/>
          <w:sz w:val="28"/>
          <w:szCs w:val="28"/>
          <w:rtl w:val="true"/>
          <w:lang w:bidi="ar-SA"/>
        </w:rPr>
        <w:t xml:space="preserve">. . </w:t>
      </w:r>
      <w:bookmarkStart w:id="70" w:name="pg15405_164737"/>
    </w:p>
    <w:p>
      <w:pPr>
        <w:pStyle w:val="BookText"/>
        <w:rPr/>
      </w:pPr>
      <w:bookmarkEnd w:id="70"/>
      <w:r>
        <w:rPr>
          <w:rFonts w:ascii="IRNazanin" w:hAnsi="IRNazanin" w:eastAsia="IRNazanin"/>
          <w:color w:val="111111"/>
          <w:sz w:val="28"/>
          <w:sz w:val="28"/>
          <w:szCs w:val="28"/>
          <w:rtl w:val="true"/>
          <w:lang w:bidi="fa-IR"/>
        </w:rPr>
        <w:t xml:space="preserve">ابن فضّال ، لم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بكر بن جناح أبو الحسين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 w:name="__RefHeading___Toc6298486_2142443653"/>
      <w:bookmarkStart w:id="72" w:name="_Toc26"/>
      <w:bookmarkEnd w:id="71"/>
      <w:r>
        <w:rPr>
          <w:rtl w:val="true"/>
        </w:rPr>
        <w:t xml:space="preserve">[ </w:t>
      </w:r>
      <w:r>
        <w:rPr/>
        <w:t>215</w:t>
      </w:r>
      <w:r>
        <w:rPr>
          <w:rtl w:val="true"/>
        </w:rPr>
        <w:t xml:space="preserve"> ] </w:t>
      </w:r>
      <w:r>
        <w:rPr>
          <w:rtl w:val="true"/>
        </w:rPr>
        <w:t xml:space="preserve">أحمد بن ثابت الحنفي </w:t>
      </w:r>
      <w:r>
        <w:rPr>
          <w:rtl w:val="true"/>
        </w:rPr>
        <w:t>:</w:t>
      </w:r>
      <w:bookmarkEnd w:id="72"/>
    </w:p>
    <w:p>
      <w:pPr>
        <w:pStyle w:val="BookText"/>
        <w:rPr/>
      </w:pPr>
      <w:r>
        <w:rPr>
          <w:rFonts w:ascii="Amiri" w:hAnsi="Amiri" w:eastAsia="Amiri" w:cs="Amiri"/>
          <w:color w:val="111111"/>
          <w:sz w:val="28"/>
          <w:sz w:val="28"/>
          <w:szCs w:val="28"/>
          <w:rtl w:val="true"/>
          <w:lang w:bidi="ar-SA"/>
        </w:rPr>
        <w:t xml:space="preserve">الكوفي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الهمداني ، ق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 w:name="__RefHeading___Toc6298488_2142443653"/>
      <w:bookmarkStart w:id="74" w:name="_Toc27"/>
      <w:bookmarkEnd w:id="73"/>
      <w:r>
        <w:rPr>
          <w:rtl w:val="true"/>
        </w:rPr>
        <w:t xml:space="preserve">[ </w:t>
      </w:r>
      <w:r>
        <w:rPr/>
        <w:t>216</w:t>
      </w:r>
      <w:r>
        <w:rPr>
          <w:rtl w:val="true"/>
        </w:rPr>
        <w:t xml:space="preserve"> ] </w:t>
      </w:r>
      <w:r>
        <w:rPr>
          <w:rtl w:val="true"/>
        </w:rPr>
        <w:t xml:space="preserve">أحمد بن جابر الكوفي </w:t>
      </w:r>
      <w:r>
        <w:rPr>
          <w:rtl w:val="true"/>
        </w:rPr>
        <w:t>:</w:t>
      </w:r>
      <w:bookmarkEnd w:id="74"/>
    </w:p>
    <w:p>
      <w:pPr>
        <w:pStyle w:val="BookText"/>
        <w:rPr/>
      </w:pPr>
      <w:r>
        <w:rPr>
          <w:rFonts w:ascii="Amiri" w:hAnsi="Amiri" w:eastAsia="Amiri" w:cs="Amiri"/>
          <w:color w:val="111111"/>
          <w:sz w:val="28"/>
          <w:sz w:val="28"/>
          <w:szCs w:val="28"/>
          <w:rtl w:val="true"/>
          <w:lang w:bidi="ar-SA"/>
        </w:rPr>
        <w:t>أخو زيد القتّات ، ق قي</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 w:name="__RefHeading___Toc6298490_2142443653"/>
      <w:bookmarkStart w:id="76" w:name="_Toc28"/>
      <w:bookmarkEnd w:id="75"/>
      <w:r>
        <w:rPr>
          <w:rtl w:val="true"/>
        </w:rPr>
        <w:t xml:space="preserve">[ </w:t>
      </w:r>
      <w:r>
        <w:rPr/>
        <w:t>217</w:t>
      </w:r>
      <w:r>
        <w:rPr>
          <w:rtl w:val="true"/>
        </w:rPr>
        <w:t xml:space="preserve"> ] </w:t>
      </w:r>
      <w:r>
        <w:rPr>
          <w:rtl w:val="true"/>
        </w:rPr>
        <w:t xml:space="preserve">أحمد بن جعفر بن سفيان </w:t>
      </w:r>
      <w:r>
        <w:rPr>
          <w:rtl w:val="true"/>
        </w:rPr>
        <w:t>:</w:t>
      </w:r>
      <w:bookmarkEnd w:id="76"/>
    </w:p>
    <w:p>
      <w:pPr>
        <w:pStyle w:val="BookText"/>
        <w:rPr/>
      </w:pPr>
      <w:r>
        <w:rPr>
          <w:rFonts w:ascii="Amiri" w:hAnsi="Amiri" w:eastAsia="Amiri" w:cs="Amiri"/>
          <w:color w:val="111111"/>
          <w:sz w:val="28"/>
          <w:sz w:val="28"/>
          <w:szCs w:val="28"/>
          <w:rtl w:val="true"/>
          <w:lang w:bidi="ar-SA"/>
        </w:rPr>
        <w:t xml:space="preserve">البزوفري ، يكنّى أبا علي ، 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أبي عبداللّه ، روى عنه التلعكبري وسمع منه سنة خمس وستّين وثلاثمائة وله منه إجازة ، وكان يروي عن أبي علي الأشعري ، أخبرنا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النعمان والحسين بن عبيداللّه ، لم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أحمد بن جعفر بن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 أبي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الحسين بن علي بن سفيان البزوفري الجليل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وكونه من مشايخ الإجازة يشير إلى وثاقته كما مرّ في الفائدة الثالثة</w:t>
      </w:r>
      <w:r>
        <w:rPr>
          <w:rFonts w:eastAsia="Amiri" w:cs="Amiri" w:ascii="Amiri" w:hAnsi="Amiri"/>
          <w:color w:val="111111"/>
          <w:sz w:val="28"/>
          <w:szCs w:val="28"/>
          <w:rtl w:val="true"/>
          <w:lang w:bidi="ar-SA"/>
        </w:rPr>
        <w:t xml:space="preserve">. </w:t>
      </w:r>
      <w:bookmarkStart w:id="77" w:name="pg15405_164738"/>
    </w:p>
    <w:p>
      <w:pPr>
        <w:pStyle w:val="BookText"/>
        <w:rPr/>
      </w:pPr>
      <w:bookmarkEnd w:id="77"/>
      <w:r>
        <w:rPr>
          <w:rFonts w:ascii="Amiri" w:hAnsi="Amiri" w:eastAsia="Amiri" w:cs="Amiri"/>
          <w:color w:val="111111"/>
          <w:sz w:val="28"/>
          <w:sz w:val="28"/>
          <w:szCs w:val="28"/>
          <w:rtl w:val="true"/>
          <w:lang w:bidi="ar-SA"/>
        </w:rPr>
        <w:t xml:space="preserve">ولا يبعد أنْ يكون هذا هو أحمدبن محمّد بن جعفر الصولي ، وربما أيّد ذلك قول ست في ترجمة أحمد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بسائر رواياته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عبيداللّه ، عن أحمدبن محمّد بن جعفر بن سفيان البزوفري ، عن أحمد بن إدريس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نقله المصنّف في ترجمة أحمد بن إدريس عن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جعفر بن سفيان البزوفري وهو الموافق لما ذكره النجاشي في تلك الترجمة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فيكون في لم نسب إلى جدّه وترك من نسبته </w:t>
      </w:r>
      <w:r>
        <w:rPr>
          <w:rStyle w:val="FootnoteAnchor"/>
          <w:rtl w:val="true"/>
        </w:rPr>
        <w:footnoteReference w:id="181"/>
      </w:r>
      <w:r>
        <w:rPr>
          <w:rFonts w:ascii="Amiri" w:hAnsi="Amiri" w:eastAsia="Amiri" w:cs="Amiri"/>
          <w:color w:val="111111"/>
          <w:sz w:val="28"/>
          <w:sz w:val="28"/>
          <w:szCs w:val="28"/>
          <w:rtl w:val="true"/>
          <w:lang w:bidi="ar-SA"/>
        </w:rPr>
        <w:t>الصولي ، وفي غيره نسب إلى أبيه وترك بعض أجداده ومن نسبته البزوفري ، واللّه أعلم</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6298492_2142443653"/>
      <w:bookmarkStart w:id="79" w:name="_Toc29"/>
      <w:bookmarkEnd w:id="78"/>
      <w:r>
        <w:rPr>
          <w:rtl w:val="true"/>
        </w:rPr>
        <w:t xml:space="preserve">[ </w:t>
      </w:r>
      <w:r>
        <w:rPr/>
        <w:t>218</w:t>
      </w:r>
      <w:r>
        <w:rPr>
          <w:rtl w:val="true"/>
        </w:rPr>
        <w:t xml:space="preserve"> ] </w:t>
      </w:r>
      <w:r>
        <w:rPr>
          <w:rtl w:val="true"/>
        </w:rPr>
        <w:t xml:space="preserve">أحمد </w:t>
      </w:r>
      <w:r>
        <w:rPr>
          <w:rtl w:val="true"/>
        </w:rPr>
        <w:t xml:space="preserve">* </w:t>
      </w:r>
      <w:r>
        <w:rPr>
          <w:rtl w:val="true"/>
        </w:rPr>
        <w:t xml:space="preserve">بن جعفر بن محمّد </w:t>
      </w:r>
      <w:r>
        <w:rPr>
          <w:rtl w:val="true"/>
        </w:rPr>
        <w:t>:</w:t>
      </w:r>
      <w:bookmarkEnd w:id="79"/>
    </w:p>
    <w:p>
      <w:pPr>
        <w:pStyle w:val="BookText"/>
        <w:rPr/>
      </w:pPr>
      <w:r>
        <w:rPr>
          <w:rFonts w:ascii="Amiri" w:hAnsi="Amiri" w:eastAsia="Amiri" w:cs="Amiri"/>
          <w:color w:val="111111"/>
          <w:sz w:val="28"/>
          <w:sz w:val="28"/>
          <w:szCs w:val="28"/>
          <w:rtl w:val="true"/>
          <w:lang w:bidi="ar-SA"/>
        </w:rPr>
        <w:t xml:space="preserve">ابن إبراهيم بن محمّد بن إبراهيم </w:t>
      </w:r>
      <w:r>
        <w:rPr>
          <w:rStyle w:val="FootnoteAnchor"/>
          <w:rtl w:val="true"/>
        </w:rPr>
        <w:footnoteReference w:id="182"/>
      </w:r>
      <w:r>
        <w:rPr>
          <w:rFonts w:ascii="Amiri" w:hAnsi="Amiri" w:eastAsia="Amiri" w:cs="Amiri"/>
          <w:color w:val="111111"/>
          <w:sz w:val="28"/>
          <w:sz w:val="28"/>
          <w:szCs w:val="28"/>
          <w:rtl w:val="true"/>
          <w:lang w:bidi="ar-SA"/>
        </w:rPr>
        <w:t>بن موسى بن جعفر العلوي الحيري ، يكنّى أبا جعفر ، روى عنه التلعكبري وسمع منه في سنة سبعين وثلاثمائة ، وكان يروي عن حميد ، لم</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جعفر بن محمّد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شيخ أجازة </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ما ذكره ههنا عن لم ذلك ، ففيه إشارة إلى وثاقته لما مرّ في الفائدة الثالثة</w:t>
      </w:r>
      <w:r>
        <w:rPr>
          <w:rFonts w:eastAsia="Amiri" w:cs="Amiri" w:ascii="Amiri" w:hAnsi="Amiri"/>
          <w:color w:val="111111"/>
          <w:sz w:val="28"/>
          <w:szCs w:val="28"/>
          <w:rtl w:val="true"/>
          <w:lang w:bidi="ar-SA"/>
        </w:rPr>
        <w:t xml:space="preserve">. . </w:t>
      </w:r>
      <w:bookmarkStart w:id="80" w:name="pg15405_164739"/>
    </w:p>
    <w:p>
      <w:pPr>
        <w:pStyle w:val="Heading3"/>
        <w:numPr>
          <w:ilvl w:val="2"/>
          <w:numId w:val="1"/>
        </w:numPr>
        <w:rPr/>
      </w:pPr>
      <w:bookmarkStart w:id="81" w:name="__RefHeading___Toc6298494_2142443653"/>
      <w:bookmarkStart w:id="82" w:name="_Toc30"/>
      <w:bookmarkEnd w:id="80"/>
      <w:bookmarkEnd w:id="81"/>
      <w:r>
        <w:rPr>
          <w:rtl w:val="true"/>
        </w:rPr>
        <w:t xml:space="preserve">[ </w:t>
      </w:r>
      <w:r>
        <w:rPr/>
        <w:t>219</w:t>
      </w:r>
      <w:r>
        <w:rPr>
          <w:rtl w:val="true"/>
        </w:rPr>
        <w:t xml:space="preserve"> ] </w:t>
      </w:r>
      <w:r>
        <w:rPr>
          <w:rtl w:val="true"/>
        </w:rPr>
        <w:t xml:space="preserve">أحمد بن حاتم بن ماهويه </w:t>
      </w:r>
      <w:r>
        <w:rPr>
          <w:rtl w:val="true"/>
        </w:rPr>
        <w:t>:</w:t>
      </w:r>
      <w:bookmarkEnd w:id="82"/>
    </w:p>
    <w:p>
      <w:pPr>
        <w:pStyle w:val="BookText"/>
        <w:rPr/>
      </w:pPr>
      <w:r>
        <w:rPr>
          <w:rFonts w:ascii="Amiri" w:hAnsi="Amiri" w:eastAsia="Amiri" w:cs="Amiri"/>
          <w:color w:val="111111"/>
          <w:sz w:val="28"/>
          <w:sz w:val="28"/>
          <w:szCs w:val="28"/>
          <w:rtl w:val="true"/>
          <w:lang w:bidi="ar-SA"/>
        </w:rPr>
        <w:t xml:space="preserve">في كش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جبرئيل بن محمّد </w:t>
      </w:r>
      <w:r>
        <w:rPr>
          <w:rStyle w:val="FootnoteAnchor"/>
          <w:rtl w:val="true"/>
        </w:rPr>
        <w:footnoteReference w:id="185"/>
      </w:r>
      <w:r>
        <w:rPr>
          <w:rFonts w:ascii="Amiri" w:hAnsi="Amiri" w:eastAsia="Amiri" w:cs="Amiri"/>
          <w:color w:val="111111"/>
          <w:sz w:val="28"/>
          <w:sz w:val="28"/>
          <w:szCs w:val="28"/>
          <w:rtl w:val="true"/>
          <w:lang w:bidi="ar-SA"/>
        </w:rPr>
        <w:t xml:space="preserve">الفاريابي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جعفر بن وهيب </w:t>
      </w:r>
      <w:r>
        <w:rPr>
          <w:rStyle w:val="FootnoteAnchor"/>
          <w:rtl w:val="true"/>
        </w:rPr>
        <w:footnoteReference w:id="186"/>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الحسن أحمد بن حاتم بن ماهويه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أبا الحسن الثالث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أساله عمّن آخذ معالم ديني؟ وكتب أخوه أيضاً 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فكتب إليهما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فهمت ما ذكرتما فاصمدا في دينكما على مسنن </w:t>
      </w:r>
      <w:r>
        <w:rPr>
          <w:rStyle w:val="FootnoteAnchor"/>
          <w:rtl w:val="true"/>
        </w:rPr>
        <w:footnoteReference w:id="187"/>
      </w:r>
      <w:r>
        <w:rPr>
          <w:rFonts w:ascii="Amiri" w:hAnsi="Amiri" w:eastAsia="Amiri" w:cs="Amiri"/>
          <w:color w:val="111111"/>
          <w:sz w:val="28"/>
          <w:sz w:val="28"/>
          <w:szCs w:val="28"/>
          <w:rtl w:val="true"/>
          <w:lang w:bidi="ar-SA"/>
        </w:rPr>
        <w:t xml:space="preserve">في حبّنا وكلّ </w:t>
      </w:r>
      <w:r>
        <w:rPr>
          <w:rStyle w:val="FootnoteAnchor"/>
          <w:rtl w:val="true"/>
        </w:rPr>
        <w:footnoteReference w:id="188"/>
      </w:r>
      <w:r>
        <w:rPr>
          <w:rFonts w:ascii="Amiri" w:hAnsi="Amiri" w:eastAsia="Amiri" w:cs="Amiri"/>
          <w:color w:val="111111"/>
          <w:sz w:val="28"/>
          <w:sz w:val="28"/>
          <w:szCs w:val="28"/>
          <w:rtl w:val="true"/>
          <w:lang w:bidi="ar-SA"/>
        </w:rPr>
        <w:t xml:space="preserve">كثير القدم في أمرنا فإنّهم كافونكما </w:t>
      </w:r>
      <w:r>
        <w:rPr>
          <w:rStyle w:val="FootnoteAnchor"/>
          <w:rtl w:val="true"/>
        </w:rPr>
        <w:footnoteReference w:id="189"/>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Style w:val="FootnoteAnchor"/>
          <w:rtl w:val="true"/>
        </w:rPr>
        <w:footnoteReference w:id="19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أخاه فارس وهو غالٍ من الكذّابين المشهورين على قول ابن شاذان ويأتي </w:t>
      </w:r>
      <w:r>
        <w:rPr>
          <w:rStyle w:val="FootnoteAnchor"/>
          <w:rtl w:val="true"/>
        </w:rPr>
        <w:footnoteReference w:id="191"/>
      </w:r>
      <w:r>
        <w:rPr>
          <w:rFonts w:ascii="Amiri" w:hAnsi="Amiri" w:eastAsia="Amiri" w:cs="Amiri"/>
          <w:color w:val="111111"/>
          <w:sz w:val="28"/>
          <w:sz w:val="28"/>
          <w:szCs w:val="28"/>
          <w:rtl w:val="true"/>
          <w:lang w:bidi="ar-SA"/>
        </w:rPr>
        <w:t xml:space="preserve">، فالأولى التوقّف في المدح أيضاً ، على أنّ </w:t>
      </w:r>
      <w:r>
        <w:rPr>
          <w:rFonts w:eastAsia="Amiri" w:cs="Amiri" w:ascii="Amiri" w:hAnsi="Amiri"/>
          <w:color w:val="111111"/>
          <w:sz w:val="28"/>
          <w:szCs w:val="28"/>
          <w:rtl w:val="true"/>
          <w:lang w:bidi="ar-SA"/>
        </w:rPr>
        <w:t xml:space="preserve">. </w:t>
      </w:r>
      <w:bookmarkStart w:id="83" w:name="pg15405_164740"/>
    </w:p>
    <w:p>
      <w:pPr>
        <w:pStyle w:val="BookText"/>
        <w:rPr/>
      </w:pPr>
      <w:bookmarkEnd w:id="83"/>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تزكية ما لنفسه ، واللّه أعلم</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6298496_2142443653"/>
      <w:bookmarkStart w:id="85" w:name="_Toc31"/>
      <w:bookmarkEnd w:id="84"/>
      <w:r>
        <w:rPr>
          <w:rtl w:val="true"/>
        </w:rPr>
        <w:t xml:space="preserve">[ </w:t>
      </w:r>
      <w:r>
        <w:rPr/>
        <w:t>220</w:t>
      </w:r>
      <w:r>
        <w:rPr>
          <w:rtl w:val="true"/>
        </w:rPr>
        <w:t xml:space="preserve"> ] </w:t>
      </w:r>
      <w:r>
        <w:rPr>
          <w:rtl w:val="true"/>
        </w:rPr>
        <w:t xml:space="preserve">أحمد بن الحارث الأنماطي </w:t>
      </w:r>
      <w:r>
        <w:rPr>
          <w:rtl w:val="true"/>
        </w:rPr>
        <w:t>:</w:t>
      </w:r>
      <w:bookmarkEnd w:id="85"/>
    </w:p>
    <w:p>
      <w:pPr>
        <w:pStyle w:val="BookText"/>
        <w:rPr/>
      </w:pPr>
      <w:r>
        <w:rPr>
          <w:rFonts w:ascii="IRNazanin" w:hAnsi="IRNazanin" w:eastAsia="IRNazanin"/>
          <w:color w:val="111111"/>
          <w:sz w:val="28"/>
          <w:sz w:val="28"/>
          <w:szCs w:val="28"/>
          <w:rtl w:val="true"/>
          <w:lang w:bidi="fa-IR"/>
        </w:rPr>
        <w:t>من أصحاب الكاظم علیه السلام ، واقفي ، وكان من أصحاب المفضّل</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أحمد بن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تزكية ما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أجد فيه تزكية النفس بل ولا المدح أيضاً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يظهر منه اهتمامه </w:t>
      </w:r>
      <w:r>
        <w:rPr>
          <w:rStyle w:val="FootnoteAnchor"/>
          <w:rtl w:val="true"/>
        </w:rPr>
        <w:footnoteReference w:id="192"/>
      </w:r>
      <w:r>
        <w:rPr>
          <w:rFonts w:ascii="Amiri" w:hAnsi="Amiri" w:eastAsia="Amiri" w:cs="Amiri"/>
          <w:color w:val="111111"/>
          <w:sz w:val="28"/>
          <w:sz w:val="28"/>
          <w:szCs w:val="28"/>
          <w:rtl w:val="true"/>
          <w:lang w:bidi="ar-SA"/>
        </w:rPr>
        <w:t xml:space="preserve">بأمر دينه وعدم فساد عقيدته ، ولا يبعد أنْ يكون أخوه هذا ظاهراً يشير إليه ما رواه الصدوق في توحيده بسنده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طاهر بن حاتم بن ماهويه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الحسن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الّذي لا تجزي </w:t>
      </w:r>
      <w:r>
        <w:rPr>
          <w:rStyle w:val="FootnoteAnchor"/>
          <w:rtl w:val="true"/>
        </w:rPr>
        <w:footnoteReference w:id="193"/>
      </w:r>
      <w:r>
        <w:rPr>
          <w:rFonts w:ascii="Amiri" w:hAnsi="Amiri" w:eastAsia="Amiri" w:cs="Amiri"/>
          <w:color w:val="111111"/>
          <w:sz w:val="28"/>
          <w:sz w:val="28"/>
          <w:szCs w:val="28"/>
          <w:rtl w:val="true"/>
          <w:lang w:bidi="ar-SA"/>
        </w:rPr>
        <w:t xml:space="preserve">من معرفة الخالق جلّ جلاله بدونه؟ فكتب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كمثله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فارس ما يظهر منه أنّ أيّوب بن نوح صرف أمره إلى أخيه بعد ظهور خيانته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سيجيء سعيد بن اُخت صفوان أخو فارس الغالي ضا </w:t>
      </w:r>
      <w:r>
        <w:rPr>
          <w:rStyle w:val="FootnoteAnchor"/>
          <w:rtl w:val="true"/>
        </w:rPr>
        <w:footnoteReference w:id="196"/>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الكافي نقل ما رواه الصدوق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طاهر بن حاتم حال استقامته </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أبوه عن الصادق علیه السلام ، صه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موسى أنّ أحمد بن الأنماطي كان واقفيّاً</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الحارث الأنماطي </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الحارث واقفي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أنّهما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الحارث ، كوفي ، غمز أصحابنا فيه ، وكان من أصحاب المفضّل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أبوه روى عن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يرويه عنه الحسن بن محمّد بن سماعة الصيرفي ، أخبرنا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Style w:val="FootnoteAnchor"/>
          <w:rtl w:val="true"/>
        </w:rPr>
        <w:footnoteReference w:id="202"/>
      </w:r>
      <w:r>
        <w:rPr>
          <w:rFonts w:ascii="Amiri" w:hAnsi="Amiri" w:eastAsia="Amiri" w:cs="Amiri"/>
          <w:color w:val="111111"/>
          <w:sz w:val="28"/>
          <w:sz w:val="28"/>
          <w:szCs w:val="28"/>
          <w:rtl w:val="true"/>
          <w:lang w:bidi="ar-SA"/>
        </w:rPr>
        <w:t xml:space="preserve">أحمد بن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الحارث به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الحارث ، له كتاب ، 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عبدون ، عن أبي طالب الأنباري ، عن حميد بن زياد ، عن الحسن بن محمّد بن سماعة ، عن أحمدبن الحارث</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 والظاهر أنّ كلّ هؤلاء واحد وهو الأنماطي الواقفي ، وعلى كلّ حال سبيلهم واحد</w:t>
      </w:r>
      <w:r>
        <w:rPr>
          <w:rFonts w:eastAsia="Amiri" w:cs="Amiri" w:ascii="Amiri" w:hAnsi="Amiri"/>
          <w:color w:val="111111"/>
          <w:sz w:val="28"/>
          <w:szCs w:val="28"/>
          <w:rtl w:val="true"/>
          <w:lang w:bidi="ar-SA"/>
        </w:rPr>
        <w:t xml:space="preserve">. </w:t>
      </w:r>
      <w:bookmarkStart w:id="86" w:name="pg15405_164742"/>
    </w:p>
    <w:p>
      <w:pPr>
        <w:pStyle w:val="Heading3"/>
        <w:numPr>
          <w:ilvl w:val="2"/>
          <w:numId w:val="1"/>
        </w:numPr>
        <w:rPr/>
      </w:pPr>
      <w:bookmarkStart w:id="87" w:name="__RefHeading___Toc6298498_2142443653"/>
      <w:bookmarkStart w:id="88" w:name="_Toc32"/>
      <w:bookmarkEnd w:id="86"/>
      <w:bookmarkEnd w:id="87"/>
      <w:r>
        <w:rPr>
          <w:rtl w:val="true"/>
        </w:rPr>
        <w:t xml:space="preserve">[ </w:t>
      </w:r>
      <w:r>
        <w:rPr/>
        <w:t>221</w:t>
      </w:r>
      <w:r>
        <w:rPr>
          <w:rtl w:val="true"/>
        </w:rPr>
        <w:t xml:space="preserve"> ] </w:t>
      </w:r>
      <w:r>
        <w:rPr>
          <w:rtl w:val="true"/>
        </w:rPr>
        <w:t xml:space="preserve">أحمد بن الحارث </w:t>
      </w:r>
      <w:r>
        <w:rPr>
          <w:rtl w:val="true"/>
        </w:rPr>
        <w:t>:</w:t>
      </w:r>
      <w:bookmarkEnd w:id="88"/>
    </w:p>
    <w:p>
      <w:pPr>
        <w:pStyle w:val="BookText"/>
        <w:rPr/>
      </w:pP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المفضّل بن عمر وأحمد بن أبي الأكراد ، ق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المفضّل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النقد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الحارث روى عنه المفضّل بن عمر ، ق جخ </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وسيجيء الحارث بيّاع الأنماط ، ق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وهذا المقطع من التعليقة ورد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 أثبتناه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المقطع الآتي</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89" w:name="pg15405_164743"/>
    </w:p>
    <w:p>
      <w:pPr>
        <w:pStyle w:val="BookText"/>
        <w:rPr/>
      </w:pPr>
      <w:bookmarkEnd w:id="89"/>
      <w:r>
        <w:rPr>
          <w:rFonts w:ascii="Amiri" w:hAnsi="Amiri" w:eastAsia="Amiri" w:cs="Amiri"/>
          <w:color w:val="111111"/>
          <w:sz w:val="28"/>
          <w:sz w:val="28"/>
          <w:szCs w:val="28"/>
          <w:rtl w:val="true"/>
          <w:lang w:bidi="ar-SA"/>
        </w:rPr>
        <w:t xml:space="preserve">وروبما يحتمل أنْ يكون هو الأنماطي المتقدّم ، فتأمّل </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6298500_2142443653"/>
      <w:bookmarkStart w:id="91" w:name="_Toc33"/>
      <w:bookmarkEnd w:id="90"/>
      <w:r>
        <w:rPr>
          <w:rtl w:val="true"/>
        </w:rPr>
        <w:t xml:space="preserve">[ </w:t>
      </w:r>
      <w:r>
        <w:rPr/>
        <w:t>222</w:t>
      </w:r>
      <w:r>
        <w:rPr>
          <w:rtl w:val="true"/>
        </w:rPr>
        <w:t xml:space="preserve"> ] </w:t>
      </w:r>
      <w:r>
        <w:rPr>
          <w:rtl w:val="true"/>
        </w:rPr>
        <w:t xml:space="preserve">أحمد بن الحارث الزاهد </w:t>
      </w:r>
      <w:r>
        <w:rPr>
          <w:rtl w:val="true"/>
        </w:rPr>
        <w:t>:</w:t>
      </w:r>
      <w:bookmarkEnd w:id="91"/>
    </w:p>
    <w:p>
      <w:pPr>
        <w:pStyle w:val="BookText"/>
        <w:rPr/>
      </w:pPr>
      <w:r>
        <w:rPr>
          <w:rFonts w:ascii="Amiri" w:hAnsi="Amiri" w:eastAsia="Amiri" w:cs="Amiri"/>
          <w:color w:val="111111"/>
          <w:sz w:val="28"/>
          <w:sz w:val="28"/>
          <w:szCs w:val="28"/>
          <w:rtl w:val="true"/>
          <w:lang w:bidi="ar-SA"/>
        </w:rPr>
        <w:t>ضا جخ ، عامّي ، د</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غير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انظر مشيخة الفقيه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إلى عبدالحميد الأزدي ، وفيها بدل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 ، وبدل حنّاط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 w:name="__RefHeading___Toc6298502_2142443653"/>
      <w:bookmarkStart w:id="93" w:name="_Toc34"/>
      <w:bookmarkEnd w:id="92"/>
      <w:r>
        <w:rPr>
          <w:rtl w:val="true"/>
        </w:rPr>
        <w:t xml:space="preserve">[ </w:t>
      </w:r>
      <w:r>
        <w:rPr/>
        <w:t>223</w:t>
      </w:r>
      <w:r>
        <w:rPr>
          <w:rtl w:val="true"/>
        </w:rPr>
        <w:t xml:space="preserve"> ] </w:t>
      </w:r>
      <w:r>
        <w:rPr>
          <w:rtl w:val="true"/>
        </w:rPr>
        <w:t xml:space="preserve">أحمد بن الحسن بن إسحاق </w:t>
      </w:r>
      <w:r>
        <w:rPr>
          <w:rtl w:val="true"/>
        </w:rPr>
        <w:t>:</w:t>
      </w:r>
      <w:bookmarkEnd w:id="93"/>
    </w:p>
    <w:p>
      <w:pPr>
        <w:pStyle w:val="BookText"/>
        <w:rPr/>
      </w:pPr>
      <w:r>
        <w:rPr>
          <w:rFonts w:ascii="IRNazanin" w:hAnsi="IRNazanin" w:eastAsia="IRNazanin"/>
          <w:color w:val="111111"/>
          <w:sz w:val="28"/>
          <w:sz w:val="28"/>
          <w:szCs w:val="28"/>
          <w:rtl w:val="true"/>
          <w:lang w:bidi="fa-IR"/>
        </w:rPr>
        <w:t xml:space="preserve">روى عنه ابن نوح ، لم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أحمد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وجهه أنّ ظاهر جش عدم رواية الأنماطي عن الصادق علیه السلام ، وأنّ ظاهر جخ ربما يكون في التعدّد ، والأمر في الكلّ سهل سيّما في الأخير كما لا يخفى على المتتبّع ، وأشرنا غير مرّة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حبيب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طريق الصدوق رحمه اللّه إلى عبدالحميد الأزدي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الحسن بن أسباط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ذر ، له كتاب الصلاة ، ب </w:t>
      </w:r>
      <w:r>
        <w:rPr>
          <w:rStyle w:val="FootnoteAnchor"/>
          <w:rtl w:val="true"/>
        </w:rPr>
        <w:footnoteReference w:id="213"/>
      </w:r>
      <w:r>
        <w:rPr>
          <w:rFonts w:ascii="IRNazanin" w:hAnsi="IRNazanin" w:eastAsia="IRNazanin"/>
          <w:color w:val="111111"/>
          <w:sz w:val="28"/>
          <w:sz w:val="28"/>
          <w:szCs w:val="28"/>
          <w:rtl w:val="true"/>
          <w:lang w:bidi="fa-IR"/>
        </w:rPr>
        <w:t xml:space="preserve">، مصط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bookmarkStart w:id="94" w:name="pg15405_164744"/>
    </w:p>
    <w:p>
      <w:pPr>
        <w:pStyle w:val="Heading3"/>
        <w:numPr>
          <w:ilvl w:val="2"/>
          <w:numId w:val="1"/>
        </w:numPr>
        <w:rPr/>
      </w:pPr>
      <w:bookmarkStart w:id="95" w:name="__RefHeading___Toc6298504_2142443653"/>
      <w:bookmarkStart w:id="96" w:name="_Toc35"/>
      <w:bookmarkEnd w:id="94"/>
      <w:bookmarkEnd w:id="95"/>
      <w:r>
        <w:rPr>
          <w:rtl w:val="true"/>
        </w:rPr>
        <w:t xml:space="preserve">[ </w:t>
      </w:r>
      <w:r>
        <w:rPr/>
        <w:t>224</w:t>
      </w:r>
      <w:r>
        <w:rPr>
          <w:rtl w:val="true"/>
        </w:rPr>
        <w:t xml:space="preserve"> ] </w:t>
      </w:r>
      <w:r>
        <w:rPr>
          <w:rtl w:val="true"/>
        </w:rPr>
        <w:t xml:space="preserve">أحمد </w:t>
      </w:r>
      <w:r>
        <w:rPr>
          <w:rtl w:val="true"/>
        </w:rPr>
        <w:t xml:space="preserve">* </w:t>
      </w:r>
      <w:r>
        <w:rPr>
          <w:rtl w:val="true"/>
        </w:rPr>
        <w:t xml:space="preserve">بن الحسن بن إسحاق </w:t>
      </w:r>
      <w:r>
        <w:rPr>
          <w:rtl w:val="true"/>
        </w:rPr>
        <w:t>:</w:t>
      </w:r>
      <w:bookmarkEnd w:id="96"/>
    </w:p>
    <w:p>
      <w:pPr>
        <w:pStyle w:val="BookText"/>
        <w:rPr/>
      </w:pPr>
      <w:r>
        <w:rPr>
          <w:rFonts w:ascii="Amiri" w:hAnsi="Amiri" w:eastAsia="Amiri" w:cs="Amiri"/>
          <w:color w:val="111111"/>
          <w:sz w:val="28"/>
          <w:sz w:val="28"/>
          <w:szCs w:val="28"/>
          <w:rtl w:val="true"/>
          <w:lang w:bidi="ar-SA"/>
        </w:rPr>
        <w:t xml:space="preserve">ابن سعد ، دي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سبق </w:t>
      </w:r>
      <w:r>
        <w:rPr>
          <w:rStyle w:val="FootnoteAnchor"/>
          <w:rtl w:val="true"/>
        </w:rPr>
        <w:footnoteReference w:id="216"/>
      </w:r>
      <w:r>
        <w:rPr>
          <w:rFonts w:ascii="Amiri" w:hAnsi="Amiri" w:eastAsia="Amiri" w:cs="Amiri"/>
          <w:color w:val="111111"/>
          <w:sz w:val="28"/>
          <w:sz w:val="28"/>
          <w:szCs w:val="28"/>
          <w:rtl w:val="true"/>
          <w:lang w:bidi="ar-SA"/>
        </w:rPr>
        <w:t xml:space="preserve">في أحمد بن إسحاق لاحتمال ما ، فتدبّر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 w:name="__RefHeading___Toc6298506_2142443653"/>
      <w:bookmarkStart w:id="98" w:name="_Toc36"/>
      <w:bookmarkEnd w:id="97"/>
      <w:r>
        <w:rPr>
          <w:rtl w:val="true"/>
        </w:rPr>
        <w:t xml:space="preserve">[ </w:t>
      </w:r>
      <w:r>
        <w:rPr/>
        <w:t>225</w:t>
      </w:r>
      <w:r>
        <w:rPr>
          <w:rtl w:val="true"/>
        </w:rPr>
        <w:t xml:space="preserve"> ] </w:t>
      </w:r>
      <w:r>
        <w:rPr>
          <w:rtl w:val="true"/>
        </w:rPr>
        <w:t xml:space="preserve">أحمد بن الحسن بن إسماعيل </w:t>
      </w:r>
      <w:r>
        <w:rPr>
          <w:rtl w:val="true"/>
        </w:rPr>
        <w:t>:</w:t>
      </w:r>
      <w:bookmarkEnd w:id="98"/>
    </w:p>
    <w:p>
      <w:pPr>
        <w:pStyle w:val="BookText"/>
        <w:rPr/>
      </w:pPr>
      <w:r>
        <w:rPr>
          <w:rFonts w:ascii="IRNazanin" w:hAnsi="IRNazanin" w:eastAsia="IRNazanin"/>
          <w:color w:val="111111"/>
          <w:sz w:val="28"/>
          <w:sz w:val="28"/>
          <w:szCs w:val="28"/>
          <w:rtl w:val="true"/>
          <w:lang w:bidi="fa-IR"/>
        </w:rPr>
        <w:t xml:space="preserve">ابن شعيب بن ميثم بن عبداللّه التمّار ، أبو عبداللّه ، مولى بني أسد ، كوفي ، صحيح الحديث سليم ، روى عن الرضا علیه السلام ، وله كتاب النوادر ، أخبرنا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عبيداللّه ، عن أحمد بن محمّد بن يحيى العطّار ، عن عبداللّه بن جعفر الحميري ، عن يعقوب بن يزيد الأنباري الكاتب ، عن محمّد بن الحسن بن زياد ، عن أحمد بن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حميد بن زياد ، عن أبي العبّاس عبيداللّه بن أحمد بن نهيك ، عنه ، ست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إسماعيل بن شعيب بن ميثم التمّار ، مولى بني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أبوعمرو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واقفاً ، وذكر هذا عن حمدويه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الحسن بن إسحاق بن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يبعد اتّحاد هذا مع سابقة وفاقاً لمصط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أحمد بن الحسن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أبوعمرو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واقفاً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 الحسن بن موسى الخشّاب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الحسن 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روى عن الرضا علیه السلام ، وهو على كلّ حال ثقة ، صحيح الحديث ، معتمد عليه ، له كتاب نوادر ، أخبرنا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عبداللّه بن شاذان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يحيى ، عن الحميري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ثنا يعقوب بن زيد ، عن أحمد بن الحسن بالكتاب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العيون أيضاً أنّه واقفي </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يظهر من عبارة جش سيّما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على كلّ حال ، توقّفه في وقفه ، وربما كان سببه روايته عن الرضا علیه السلام كما يشعر به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روى عن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جدّي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روايته عن الرضا علیه السلام تدلّ على رجوعه عن الوقف كما يظهر من التتبّع ، فإنّهم كانوا أعادي له علیه السلام بخلاف الفطحيّة فإنّهم كانوا يعتقدونه بالإمامة </w:t>
      </w:r>
      <w:r>
        <w:rPr>
          <w:rStyle w:val="FootnoteAnchor"/>
          <w:rtl w:val="true"/>
        </w:rPr>
        <w:footnoteReference w:id="22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واعترض على قول 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وعندي فيه توقّف ، لا وجه لتوقّفه هنا مع قوله في حميد بن زياد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مقبول إذا خلا عن المعارض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عنه يظهر ممّا ذكرنا في إبراهيم بن صالح </w:t>
      </w:r>
      <w:r>
        <w:rPr>
          <w:rStyle w:val="FootnoteAnchor"/>
          <w:rtl w:val="true"/>
        </w:rPr>
        <w:footnoteReference w:id="223"/>
      </w:r>
      <w:r>
        <w:rPr>
          <w:rFonts w:ascii="Amiri" w:hAnsi="Amiri" w:eastAsia="Amiri" w:cs="Amiri"/>
          <w:color w:val="111111"/>
          <w:sz w:val="28"/>
          <w:sz w:val="28"/>
          <w:szCs w:val="28"/>
          <w:rtl w:val="true"/>
          <w:lang w:bidi="ar-SA"/>
        </w:rPr>
        <w:t>وغيره ، مع أنّ في حكمه عليه بالوقف ونسبة التوثيق إلى جش إشعار بتأمّله في التوثيق ، فتأمل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ربما لا يكون تأمّله في موضعه على الظاهر عندنا بعد ما ذكر جش فيه ما ذكر ، وروى الأجلّاء المعتمدون كتابه ،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 عن عبيداللّه بن أحمد بن نهيك ،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عبيداللّه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علي بن سفيان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حميد بن زياد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محمّد بن سماعة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الميثمي بكتابه عن الرجال وعن أبان بن عثمان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بني أسد ، الميثمي ، من أصحاب الكاظم علیه السلام ، واقفي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وهوعلى كلّ حال </w:t>
      </w:r>
      <w:r>
        <w:rPr>
          <w:rStyle w:val="FootnoteAnchor"/>
          <w:rtl w:val="true"/>
        </w:rPr>
        <w:footnoteReference w:id="225"/>
      </w:r>
      <w:r>
        <w:rPr>
          <w:rFonts w:ascii="Amiri" w:hAnsi="Amiri" w:eastAsia="Amiri" w:cs="Amiri"/>
          <w:color w:val="111111"/>
          <w:sz w:val="28"/>
          <w:sz w:val="28"/>
          <w:szCs w:val="28"/>
          <w:rtl w:val="true"/>
          <w:lang w:bidi="ar-SA"/>
        </w:rPr>
        <w:t>ثقة ، صحيح الحديث ، معتمد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عندي فيه توقّف </w:t>
      </w:r>
      <w:r>
        <w:rPr>
          <w:rStyle w:val="FootnoteAnchor"/>
          <w:rtl w:val="true"/>
        </w:rPr>
        <w:footnoteReference w:id="226"/>
      </w:r>
      <w:r>
        <w:rPr>
          <w:rFonts w:ascii="IRNazanin" w:hAnsi="IRNazanin" w:eastAsia="IRNazanin"/>
          <w:color w:val="111111"/>
          <w:sz w:val="28"/>
          <w:sz w:val="28"/>
          <w:szCs w:val="28"/>
          <w:rtl w:val="true"/>
          <w:lang w:bidi="fa-IR"/>
        </w:rPr>
        <w:t xml:space="preserve">، انتهى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يخفى أنّه الّذي سبق أنّه من رجال لرضا علیه السلام ، نعم في 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الحسن الهيثمي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واقفي </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ضا</w:t>
      </w:r>
      <w:r>
        <w:rPr>
          <w:rFonts w:eastAsia="Amiri" w:cs="Amiri" w:ascii="Amiri" w:hAnsi="Amiri"/>
          <w:color w:val="111111"/>
          <w:sz w:val="28"/>
          <w:szCs w:val="28"/>
          <w:rtl w:val="true"/>
          <w:lang w:bidi="ar-SA"/>
        </w:rPr>
        <w:t xml:space="preserve">. </w:t>
      </w:r>
      <w:bookmarkStart w:id="99" w:name="pg15405_164747"/>
    </w:p>
    <w:p>
      <w:pPr>
        <w:pStyle w:val="BookText"/>
        <w:rPr/>
      </w:pPr>
      <w:bookmarkEnd w:id="99"/>
      <w:r>
        <w:rPr>
          <w:rFonts w:ascii="IRNazanin" w:hAnsi="IRNazanin" w:eastAsia="IRNazanin"/>
          <w:color w:val="111111"/>
          <w:sz w:val="28"/>
          <w:sz w:val="28"/>
          <w:szCs w:val="28"/>
          <w:rtl w:val="true"/>
          <w:lang w:bidi="fa-IR"/>
        </w:rPr>
        <w:t xml:space="preserve">وفي كش أيضاً في أصحاب الكاظم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حمدويه ، عن الحسن بن موسى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الحسن الميثمي </w:t>
      </w:r>
      <w:r>
        <w:rPr>
          <w:rFonts w:eastAsia="IRNazanin" w:cs="IRNazanin"/>
          <w:color w:val="111111"/>
          <w:sz w:val="28"/>
          <w:szCs w:val="28"/>
          <w:rtl w:val="true"/>
          <w:lang w:bidi="fa-IR"/>
        </w:rPr>
        <w:t xml:space="preserve">) </w:t>
      </w:r>
      <w:r>
        <w:rPr>
          <w:rStyle w:val="FootnoteAnchor"/>
          <w:rtl w:val="true"/>
        </w:rPr>
        <w:footnoteReference w:id="229"/>
      </w:r>
      <w:r>
        <w:rPr>
          <w:rFonts w:ascii="Amiri" w:hAnsi="Amiri" w:eastAsia="Amiri" w:cs="Amiri"/>
          <w:color w:val="111111"/>
          <w:sz w:val="28"/>
          <w:sz w:val="28"/>
          <w:szCs w:val="28"/>
          <w:rtl w:val="true"/>
          <w:lang w:bidi="ar-SA"/>
        </w:rPr>
        <w:t xml:space="preserve">كان واقفياً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ولعلّه من رجالهما ، وعدم ذكر الشيخ له في ضا لعدم التذكّر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 w:name="__RefHeading___Toc6298508_2142443653"/>
      <w:bookmarkStart w:id="101" w:name="_Toc37"/>
      <w:bookmarkEnd w:id="100"/>
      <w:r>
        <w:rPr>
          <w:rtl w:val="true"/>
        </w:rPr>
        <w:t xml:space="preserve">[ </w:t>
      </w:r>
      <w:r>
        <w:rPr/>
        <w:t>226</w:t>
      </w:r>
      <w:r>
        <w:rPr>
          <w:rtl w:val="true"/>
        </w:rPr>
        <w:t xml:space="preserve"> ] </w:t>
      </w:r>
      <w:r>
        <w:rPr>
          <w:rtl w:val="true"/>
        </w:rPr>
        <w:t xml:space="preserve">أحمد بن الحسن الاسفرايني </w:t>
      </w:r>
      <w:r>
        <w:rPr>
          <w:rtl w:val="true"/>
        </w:rPr>
        <w:t>:</w:t>
      </w:r>
      <w:bookmarkEnd w:id="101"/>
    </w:p>
    <w:p>
      <w:pPr>
        <w:pStyle w:val="BookText"/>
        <w:rPr/>
      </w:pPr>
      <w:r>
        <w:rPr>
          <w:rFonts w:ascii="Amiri" w:hAnsi="Amiri" w:eastAsia="Amiri" w:cs="Amiri"/>
          <w:color w:val="111111"/>
          <w:sz w:val="28"/>
          <w:sz w:val="28"/>
          <w:szCs w:val="28"/>
          <w:rtl w:val="true"/>
          <w:lang w:bidi="ar-SA"/>
        </w:rPr>
        <w:t xml:space="preserve">أبو العبّاس المفسّر الضرير ، له كتاب المصابيح في ذكر ما نزل من القرآن في أهل </w:t>
      </w:r>
      <w:r>
        <w:rPr>
          <w:rStyle w:val="FootnoteAnchor"/>
          <w:rtl w:val="true"/>
        </w:rPr>
        <w:footnoteReference w:id="232"/>
      </w:r>
      <w:r>
        <w:rPr>
          <w:rFonts w:ascii="IRNazanin" w:hAnsi="IRNazanin" w:eastAsia="IRNazanin"/>
          <w:color w:val="111111"/>
          <w:sz w:val="28"/>
          <w:sz w:val="28"/>
          <w:szCs w:val="28"/>
          <w:rtl w:val="true"/>
          <w:lang w:bidi="fa-IR"/>
        </w:rPr>
        <w:t xml:space="preserve">البيت علیهم السلام ، وهو كتاب كبير حسن كثير الفوائد ، أخبرنا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أبو عبداللّه محمّد بن محمّد بن النعمان والحسين بن عبيداللّه وأحمد بن عبدون وغيرهم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أحمد بن إبراهيم بن أبي رافع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طالب محمّد بن أحمد بن إسحاق بن البهلول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الحسن ، ست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جش إلا أنّ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كتاب حسن كثير الفوائد ، سمعت أبا العبّاس أحمد بن علي بن نوح يمدحه ويصفه ،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عبيداللّه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إبراهيم بن أبي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bookmarkStart w:id="102" w:name="pg15405_164748"/>
    </w:p>
    <w:p>
      <w:pPr>
        <w:pStyle w:val="BookText"/>
        <w:rPr/>
      </w:pPr>
      <w:bookmarkEnd w:id="102"/>
      <w:r>
        <w:rPr>
          <w:rFonts w:ascii="Amiri" w:hAnsi="Amiri" w:eastAsia="Amiri" w:cs="Amiri"/>
          <w:color w:val="111111"/>
          <w:sz w:val="28"/>
          <w:sz w:val="28"/>
          <w:szCs w:val="28"/>
          <w:rtl w:val="true"/>
          <w:lang w:bidi="ar-SA"/>
        </w:rPr>
        <w:t xml:space="preserve">وفي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الحسن الاسفرايني ، أبو العبّاس الضرير المفسّر ، روى ابن أبي رافع ، عن ابن بهلول ، عنه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وعندي أنّه أحمد بن أصفهبذ </w:t>
      </w:r>
      <w:r>
        <w:rPr>
          <w:rStyle w:val="FootnoteAnchor"/>
          <w:rtl w:val="true"/>
        </w:rPr>
        <w:footnoteReference w:id="236"/>
      </w:r>
      <w:r>
        <w:rPr>
          <w:rFonts w:ascii="Amiri" w:hAnsi="Amiri" w:eastAsia="Amiri" w:cs="Amiri"/>
          <w:color w:val="111111"/>
          <w:sz w:val="28"/>
          <w:sz w:val="28"/>
          <w:szCs w:val="28"/>
          <w:rtl w:val="true"/>
          <w:lang w:bidi="ar-SA"/>
        </w:rPr>
        <w:t xml:space="preserve">الّذي قبله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قمّي </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ويشكل بوصفه بالقمّي المنافي في الجملة ، فتدبّر</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6298510_2142443653"/>
      <w:bookmarkStart w:id="104" w:name="_Toc38"/>
      <w:bookmarkEnd w:id="103"/>
      <w:r>
        <w:rPr>
          <w:rtl w:val="true"/>
        </w:rPr>
        <w:t xml:space="preserve">[ </w:t>
      </w:r>
      <w:r>
        <w:rPr/>
        <w:t>227</w:t>
      </w:r>
      <w:r>
        <w:rPr>
          <w:rtl w:val="true"/>
        </w:rPr>
        <w:t xml:space="preserve"> ] </w:t>
      </w:r>
      <w:r>
        <w:rPr>
          <w:rtl w:val="true"/>
        </w:rPr>
        <w:t xml:space="preserve">أحمد بن الحسن بن الحسين </w:t>
      </w:r>
      <w:r>
        <w:rPr>
          <w:rtl w:val="true"/>
        </w:rPr>
        <w:t>:</w:t>
      </w:r>
      <w:bookmarkEnd w:id="104"/>
    </w:p>
    <w:p>
      <w:pPr>
        <w:pStyle w:val="BookText"/>
        <w:rPr/>
      </w:pPr>
      <w:r>
        <w:rPr>
          <w:rFonts w:ascii="Amiri" w:hAnsi="Amiri" w:eastAsia="Amiri" w:cs="Amiri"/>
          <w:color w:val="111111"/>
          <w:sz w:val="28"/>
          <w:sz w:val="28"/>
          <w:szCs w:val="28"/>
          <w:rtl w:val="true"/>
          <w:lang w:bidi="ar-SA"/>
        </w:rPr>
        <w:t xml:space="preserve">اللؤلؤي ، له كتاب يعرف باللؤلؤة </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هو الحسن بن الحسين اللؤلؤي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عبيداللّه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إدريس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أبي زاهر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الحسين اللؤلؤي ، عن أحمد بن الحسن به ، جش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أحمد بن الحسن الاسفرايني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أنّه 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قد تقدّم </w:t>
      </w:r>
      <w:r>
        <w:rPr>
          <w:rStyle w:val="FootnoteAnchor"/>
          <w:rtl w:val="true"/>
        </w:rPr>
        <w:footnoteReference w:id="241"/>
      </w:r>
      <w:r>
        <w:rPr>
          <w:rFonts w:ascii="Amiri" w:hAnsi="Amiri" w:eastAsia="Amiri" w:cs="Amiri"/>
          <w:color w:val="111111"/>
          <w:sz w:val="28"/>
          <w:sz w:val="28"/>
          <w:szCs w:val="28"/>
          <w:rtl w:val="true"/>
          <w:lang w:bidi="ar-SA"/>
        </w:rPr>
        <w:t xml:space="preserve">أنّه لا يعرف له إلا كتاب تعبير الرؤيا ، وأنّه روى عنه محمّد بن قولويه </w:t>
      </w:r>
      <w:r>
        <w:rPr>
          <w:rStyle w:val="FootnoteAnchor"/>
          <w:rtl w:val="true"/>
        </w:rPr>
        <w:footnoteReference w:id="242"/>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 xml:space="preserve">. </w:t>
      </w:r>
      <w:bookmarkStart w:id="105" w:name="pg15405_164749"/>
    </w:p>
    <w:p>
      <w:pPr>
        <w:pStyle w:val="BookText"/>
        <w:rPr/>
      </w:pPr>
      <w:bookmarkEnd w:id="105"/>
      <w:r>
        <w:rPr>
          <w:rFonts w:ascii="Amiri" w:hAnsi="Amiri" w:eastAsia="Amiri" w:cs="Amiri"/>
          <w:color w:val="111111"/>
          <w:sz w:val="28"/>
          <w:sz w:val="28"/>
          <w:szCs w:val="28"/>
          <w:rtl w:val="true"/>
          <w:lang w:bidi="ar-SA"/>
        </w:rPr>
        <w:t xml:space="preserve">ست إلا أنّ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بابن المعروف بالحسن بن الحسين اللؤلؤي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 له كتاب اللؤلؤة </w:t>
      </w:r>
      <w:r>
        <w:rPr>
          <w:rStyle w:val="FootnoteAnchor"/>
          <w:rtl w:val="true"/>
        </w:rPr>
        <w:footnoteReference w:id="243"/>
      </w:r>
      <w:r>
        <w:rPr>
          <w:rFonts w:ascii="Amiri" w:hAnsi="Amiri" w:eastAsia="Amiri" w:cs="Amiri"/>
          <w:color w:val="111111"/>
          <w:sz w:val="28"/>
          <w:sz w:val="28"/>
          <w:szCs w:val="28"/>
          <w:rtl w:val="true"/>
          <w:lang w:bidi="ar-SA"/>
        </w:rPr>
        <w:t xml:space="preserve">، أخبرنا به ، وذكر السند معنعناً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صه كما 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الحسن بن الحسن </w:t>
      </w:r>
      <w:r>
        <w:rPr>
          <w:rStyle w:val="FootnoteAnchor"/>
          <w:rtl w:val="true"/>
        </w:rPr>
        <w:footnoteReference w:id="246"/>
      </w:r>
      <w:r>
        <w:rPr>
          <w:rFonts w:ascii="Amiri" w:hAnsi="Amiri" w:eastAsia="Amiri" w:cs="Amiri"/>
          <w:color w:val="111111"/>
          <w:sz w:val="28"/>
          <w:sz w:val="28"/>
          <w:szCs w:val="28"/>
          <w:rtl w:val="true"/>
          <w:lang w:bidi="ar-SA"/>
        </w:rPr>
        <w:t xml:space="preserve">اللؤلؤي </w:t>
      </w:r>
      <w:r>
        <w:rPr>
          <w:rStyle w:val="FootnoteAnchor"/>
          <w:rtl w:val="true"/>
        </w:rPr>
        <w:footnoteReference w:id="247"/>
      </w:r>
      <w:r>
        <w:rPr>
          <w:rFonts w:ascii="IRNazanin" w:hAnsi="IRNazanin" w:eastAsia="IRNazanin"/>
          <w:color w:val="111111"/>
          <w:sz w:val="28"/>
          <w:sz w:val="28"/>
          <w:szCs w:val="28"/>
          <w:rtl w:val="true"/>
          <w:lang w:bidi="fa-IR"/>
        </w:rPr>
        <w:t>، واللّه أعلم</w:t>
      </w:r>
      <w:r>
        <w:rPr>
          <w:rFonts w:eastAsia="IRNazanin" w:cs="IRNazanin"/>
          <w:color w:val="111111"/>
          <w:sz w:val="28"/>
          <w:szCs w:val="28"/>
          <w:rtl w:val="true"/>
          <w:lang w:bidi="fa-IR"/>
        </w:rPr>
        <w:t>.</w:t>
      </w:r>
    </w:p>
    <w:p>
      <w:pPr>
        <w:pStyle w:val="Heading3"/>
        <w:numPr>
          <w:ilvl w:val="2"/>
          <w:numId w:val="1"/>
        </w:numPr>
        <w:rPr/>
      </w:pPr>
      <w:bookmarkStart w:id="106" w:name="__RefHeading___Toc6298512_2142443653"/>
      <w:bookmarkStart w:id="107" w:name="_Toc39"/>
      <w:bookmarkEnd w:id="106"/>
      <w:r>
        <w:rPr>
          <w:rtl w:val="true"/>
        </w:rPr>
        <w:t xml:space="preserve">[ </w:t>
      </w:r>
      <w:r>
        <w:rPr/>
        <w:t>228</w:t>
      </w:r>
      <w:r>
        <w:rPr>
          <w:rtl w:val="true"/>
        </w:rPr>
        <w:t xml:space="preserve"> ] </w:t>
      </w:r>
      <w:r>
        <w:rPr>
          <w:rtl w:val="true"/>
        </w:rPr>
        <w:t xml:space="preserve">أحمد بن الحسن الخزّاز </w:t>
      </w:r>
      <w:r>
        <w:rPr>
          <w:rtl w:val="true"/>
        </w:rPr>
        <w:t>:</w:t>
      </w:r>
      <w:bookmarkEnd w:id="107"/>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الحسن الخزّاز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يكنّى أبا عبداللّه ، له كتاب التقصير ، ست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د نقلاً عن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التفسير </w:t>
      </w:r>
      <w:r>
        <w:rPr>
          <w:rStyle w:val="FootnoteAnchor"/>
          <w:rtl w:val="true"/>
        </w:rPr>
        <w:footnoteReference w:id="250"/>
      </w:r>
      <w:r>
        <w:rPr>
          <w:rFonts w:ascii="IRNazanin" w:hAnsi="IRNazanin" w:eastAsia="IRNazanin"/>
          <w:color w:val="111111"/>
          <w:sz w:val="28"/>
          <w:sz w:val="28"/>
          <w:szCs w:val="28"/>
          <w:rtl w:val="true"/>
          <w:lang w:bidi="fa-IR"/>
        </w:rPr>
        <w:t>، واللّه أعلم</w:t>
      </w:r>
      <w:r>
        <w:rPr>
          <w:rFonts w:eastAsia="IRNazanin" w:cs="IRNazanin"/>
          <w:color w:val="111111"/>
          <w:sz w:val="28"/>
          <w:szCs w:val="28"/>
          <w:rtl w:val="true"/>
          <w:lang w:bidi="fa-IR"/>
        </w:rPr>
        <w:t>.</w:t>
      </w:r>
    </w:p>
    <w:p>
      <w:pPr>
        <w:pStyle w:val="Heading3"/>
        <w:numPr>
          <w:ilvl w:val="2"/>
          <w:numId w:val="1"/>
        </w:numPr>
        <w:rPr/>
      </w:pPr>
      <w:bookmarkStart w:id="108" w:name="__RefHeading___Toc6298514_2142443653"/>
      <w:bookmarkStart w:id="109" w:name="_Toc40"/>
      <w:bookmarkEnd w:id="108"/>
      <w:r>
        <w:rPr>
          <w:rtl w:val="true"/>
        </w:rPr>
        <w:t xml:space="preserve">[ </w:t>
      </w:r>
      <w:r>
        <w:rPr/>
        <w:t>229</w:t>
      </w:r>
      <w:r>
        <w:rPr>
          <w:rtl w:val="true"/>
        </w:rPr>
        <w:t xml:space="preserve"> ] </w:t>
      </w:r>
      <w:r>
        <w:rPr>
          <w:rtl w:val="true"/>
        </w:rPr>
        <w:t xml:space="preserve">أحمد </w:t>
      </w:r>
      <w:r>
        <w:rPr>
          <w:rtl w:val="true"/>
        </w:rPr>
        <w:t xml:space="preserve">* </w:t>
      </w:r>
      <w:r>
        <w:rPr>
          <w:rtl w:val="true"/>
        </w:rPr>
        <w:t xml:space="preserve">بن الحسن الرازي </w:t>
      </w:r>
      <w:r>
        <w:rPr>
          <w:rtl w:val="true"/>
        </w:rPr>
        <w:t>:</w:t>
      </w:r>
      <w:bookmarkEnd w:id="109"/>
    </w:p>
    <w:p>
      <w:pPr>
        <w:pStyle w:val="BookText"/>
        <w:rPr/>
      </w:pPr>
      <w:r>
        <w:rPr>
          <w:rFonts w:ascii="Amiri" w:hAnsi="Amiri" w:eastAsia="Amiri" w:cs="Amiri"/>
          <w:color w:val="111111"/>
          <w:sz w:val="28"/>
          <w:sz w:val="28"/>
          <w:szCs w:val="28"/>
          <w:rtl w:val="true"/>
          <w:lang w:bidi="ar-SA"/>
        </w:rPr>
        <w:t xml:space="preserve">يكنّى أبا علي ، خاصّي ، روى عن أبي الحسين الأسدي ، روى عنه التلعكبري وله منه إجازة ، لم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الحسن الرازي</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كونه شيخ الإجازة يشير إلى الوثاقة كما مرّ في الفائدة الثالثة</w:t>
      </w:r>
      <w:r>
        <w:rPr>
          <w:rFonts w:eastAsia="Amiri" w:cs="Amiri" w:ascii="Amiri" w:hAnsi="Amiri"/>
          <w:color w:val="111111"/>
          <w:sz w:val="28"/>
          <w:szCs w:val="28"/>
          <w:rtl w:val="true"/>
          <w:lang w:bidi="ar-SA"/>
        </w:rPr>
        <w:t xml:space="preserve">. . </w:t>
      </w:r>
      <w:bookmarkStart w:id="110" w:name="pg15405_164750"/>
    </w:p>
    <w:p>
      <w:pPr>
        <w:pStyle w:val="Heading3"/>
        <w:numPr>
          <w:ilvl w:val="2"/>
          <w:numId w:val="1"/>
        </w:numPr>
        <w:rPr/>
      </w:pPr>
      <w:bookmarkStart w:id="111" w:name="__RefHeading___Toc6298516_2142443653"/>
      <w:bookmarkStart w:id="112" w:name="_Toc41"/>
      <w:bookmarkEnd w:id="110"/>
      <w:bookmarkEnd w:id="111"/>
      <w:r>
        <w:rPr>
          <w:rtl w:val="true"/>
        </w:rPr>
        <w:t xml:space="preserve">[ </w:t>
      </w:r>
      <w:r>
        <w:rPr/>
        <w:t>230</w:t>
      </w:r>
      <w:r>
        <w:rPr>
          <w:rtl w:val="true"/>
        </w:rPr>
        <w:t xml:space="preserve"> ] </w:t>
      </w:r>
      <w:r>
        <w:rPr>
          <w:rtl w:val="true"/>
        </w:rPr>
        <w:t xml:space="preserve">أحمد بن الحسن بن سعيد </w:t>
      </w:r>
      <w:r>
        <w:rPr>
          <w:rtl w:val="true"/>
        </w:rPr>
        <w:t>:</w:t>
      </w:r>
      <w:bookmarkEnd w:id="112"/>
    </w:p>
    <w:p>
      <w:pPr>
        <w:pStyle w:val="BookText"/>
        <w:rPr/>
      </w:pPr>
      <w:r>
        <w:rPr>
          <w:rFonts w:ascii="Amiri" w:hAnsi="Amiri" w:eastAsia="Amiri" w:cs="Amiri"/>
          <w:color w:val="111111"/>
          <w:sz w:val="28"/>
          <w:sz w:val="28"/>
          <w:szCs w:val="28"/>
          <w:rtl w:val="true"/>
          <w:lang w:bidi="ar-SA"/>
        </w:rPr>
        <w:t xml:space="preserve">ابن عثمان القرشي ، أبو عبداللّه ، له كتاب نوادر ،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النجّار </w:t>
      </w:r>
      <w:r>
        <w:rPr>
          <w:rStyle w:val="FootnoteAnchor"/>
          <w:rtl w:val="true"/>
        </w:rPr>
        <w:footnoteReference w:id="2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 عن أحمد بن الحسن ، جش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الحسين بن سعيد بن عثمان القرشي ، أبو عبداللّه ، وله كتاب النوادر ، ومن أصحابنا من عدّه من الاُصول ، 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الحسين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محمّد بن الحسين بن سعيد القرشي ، أبو عبداللّه ، روى عنه ابن عقدة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 نقل ما في ست عنه </w:t>
      </w:r>
      <w:r>
        <w:rPr>
          <w:rStyle w:val="FootnoteAnchor"/>
          <w:rtl w:val="true"/>
        </w:rPr>
        <w:footnoteReference w:id="256"/>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6298518_2142443653"/>
      <w:bookmarkStart w:id="114" w:name="_Toc42"/>
      <w:bookmarkEnd w:id="113"/>
      <w:r>
        <w:rPr>
          <w:rtl w:val="true"/>
        </w:rPr>
        <w:t xml:space="preserve">[ </w:t>
      </w:r>
      <w:r>
        <w:rPr/>
        <w:t>231</w:t>
      </w:r>
      <w:r>
        <w:rPr>
          <w:rtl w:val="true"/>
        </w:rPr>
        <w:t xml:space="preserve"> ] </w:t>
      </w:r>
      <w:r>
        <w:rPr>
          <w:rtl w:val="true"/>
        </w:rPr>
        <w:t xml:space="preserve">أحمد بن الحسن بن عبدالملك </w:t>
      </w:r>
      <w:r>
        <w:rPr>
          <w:rtl w:val="true"/>
        </w:rPr>
        <w:t>:</w:t>
      </w:r>
      <w:bookmarkEnd w:id="114"/>
    </w:p>
    <w:p>
      <w:pPr>
        <w:pStyle w:val="BookText"/>
        <w:rPr/>
      </w:pPr>
      <w:r>
        <w:rPr>
          <w:rFonts w:ascii="Amiri" w:hAnsi="Amiri" w:eastAsia="Amiri" w:cs="Amiri"/>
          <w:color w:val="111111"/>
          <w:sz w:val="28"/>
          <w:sz w:val="28"/>
          <w:szCs w:val="28"/>
          <w:rtl w:val="true"/>
          <w:lang w:bidi="ar-SA"/>
        </w:rPr>
        <w:t xml:space="preserve">الأودي ، روى عنه ابن الزبير ، روى عن الحسن بن محبوب ، لم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ويأتي ابن الحسين عن غيره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ويأتي برقم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5" w:name="pg15405_164751"/>
    </w:p>
    <w:p>
      <w:pPr>
        <w:pStyle w:val="Heading3"/>
        <w:numPr>
          <w:ilvl w:val="2"/>
          <w:numId w:val="1"/>
        </w:numPr>
        <w:rPr/>
      </w:pPr>
      <w:bookmarkStart w:id="116" w:name="__RefHeading___Toc6298520_2142443653"/>
      <w:bookmarkStart w:id="117" w:name="_Toc43"/>
      <w:bookmarkEnd w:id="115"/>
      <w:bookmarkEnd w:id="116"/>
      <w:r>
        <w:rPr>
          <w:rtl w:val="true"/>
        </w:rPr>
        <w:t xml:space="preserve">[ </w:t>
      </w:r>
      <w:r>
        <w:rPr/>
        <w:t>232</w:t>
      </w:r>
      <w:r>
        <w:rPr>
          <w:rtl w:val="true"/>
        </w:rPr>
        <w:t xml:space="preserve"> ] </w:t>
      </w:r>
      <w:r>
        <w:rPr>
          <w:rtl w:val="true"/>
        </w:rPr>
        <w:t xml:space="preserve">أحمد بن الحسن بن علي </w:t>
      </w:r>
      <w:r>
        <w:rPr>
          <w:rtl w:val="true"/>
        </w:rPr>
        <w:t>:</w:t>
      </w:r>
      <w:bookmarkEnd w:id="117"/>
    </w:p>
    <w:p>
      <w:pPr>
        <w:pStyle w:val="BookText"/>
        <w:rPr/>
      </w:pPr>
      <w:r>
        <w:rPr>
          <w:rFonts w:ascii="Amiri" w:hAnsi="Amiri" w:eastAsia="Amiri" w:cs="Amiri"/>
          <w:color w:val="111111"/>
          <w:sz w:val="28"/>
          <w:sz w:val="28"/>
          <w:szCs w:val="28"/>
          <w:rtl w:val="true"/>
          <w:lang w:bidi="ar-SA"/>
        </w:rPr>
        <w:t xml:space="preserve">ابن محمّد </w:t>
      </w:r>
      <w:r>
        <w:rPr>
          <w:rStyle w:val="FootnoteAnchor"/>
          <w:rtl w:val="true"/>
        </w:rPr>
        <w:footnoteReference w:id="259"/>
      </w:r>
      <w:r>
        <w:rPr>
          <w:rFonts w:ascii="Amiri" w:hAnsi="Amiri" w:eastAsia="Amiri" w:cs="Amiri"/>
          <w:color w:val="111111"/>
          <w:sz w:val="28"/>
          <w:sz w:val="28"/>
          <w:szCs w:val="28"/>
          <w:rtl w:val="true"/>
          <w:lang w:bidi="ar-SA"/>
        </w:rPr>
        <w:t xml:space="preserve">بن فضّال بن عمر بن 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عكرمة بن ربعي الفيّاض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 وكان فطحيّاً غير أنّه ثقة في الحديث ، وروى عنه أخوه علي بن الحسن وغيره من الكوفيّين والقمّيين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كتب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الصلاة وكتاب الوضوء ، أخبرنا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بن أبي جيد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الوليد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الصفّار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الزبير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 عن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ومات أحمد بن الحسن سنة ستّين ومائتين ، ست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القسم الثاني من صه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قطحيّاً غير أنّه ثقة ، ومات سنة ستّين ومائتين ، وأنا أتوقّف في روايته ،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الفيّاضي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تعليقات الشهيد الثاني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w:t>
      </w:r>
      <w:r>
        <w:rPr>
          <w:rStyle w:val="FootnoteAnchor"/>
          <w:rtl w:val="true"/>
        </w:rPr>
        <w:footnoteReference w:id="262"/>
      </w:r>
      <w:r>
        <w:rPr>
          <w:rFonts w:ascii="Amiri" w:hAnsi="Amiri" w:eastAsia="Amiri" w:cs="Amiri"/>
          <w:color w:val="111111"/>
          <w:sz w:val="28"/>
          <w:sz w:val="28"/>
          <w:szCs w:val="28"/>
          <w:rtl w:val="true"/>
          <w:lang w:bidi="ar-SA"/>
        </w:rPr>
        <w:t xml:space="preserve">من المصنّف الحكم على أخيه علي وعلى جماعة كعلي بن أسباط وعبداللّه بن بكير أنّهم فطحيّون لكنّهم ثقات ، فأدخلهم في القسم الأوّل وعمل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روايتهم ، فلا وجه لإخراج أحمد بن فضّال من بينهم مع مشاركته لهم في الوصف والمذهب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جش كما 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الكوفيّين ، يعرف من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الصلاة ، كتاب الوضوء ، أخبرنا بهما 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أحمد بن عبدالواحد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محمّد القرشي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فضّال ، عن أخيه بكتبه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فطحياً وكان ثقة في الحديث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دي 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الحسن بن علي بن فضّال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بكير وجماعة من الفطحيّة هم فقهاء أصحابنا منهم 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وبنوا الحسن بن علي بن فضّال علي وأخواه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عدّة من أجلّة الفقهاء والعلماء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موضع آخر بعد عدّ </w:t>
      </w:r>
      <w:r>
        <w:rPr>
          <w:rStyle w:val="FootnoteAnchor"/>
          <w:rtl w:val="true"/>
        </w:rPr>
        <w:footnoteReference w:id="267"/>
      </w:r>
      <w:r>
        <w:rPr>
          <w:rFonts w:ascii="Amiri" w:hAnsi="Amiri" w:eastAsia="Amiri" w:cs="Amiri"/>
          <w:color w:val="111111"/>
          <w:sz w:val="28"/>
          <w:sz w:val="28"/>
          <w:szCs w:val="28"/>
          <w:rtl w:val="true"/>
          <w:lang w:bidi="ar-SA"/>
        </w:rPr>
        <w:t xml:space="preserve">جماعة ، قال أبوعمرو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النضر محمّد بن مسعود عن جميع هؤلاء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علي بن الحسن </w:t>
      </w:r>
      <w:r>
        <w:rPr>
          <w:rStyle w:val="FootnoteAnchor"/>
          <w:rtl w:val="true"/>
        </w:rPr>
        <w:footnoteReference w:id="268"/>
      </w:r>
      <w:r>
        <w:rPr>
          <w:rFonts w:ascii="Amiri" w:hAnsi="Amiri" w:eastAsia="Amiri" w:cs="Amiri"/>
          <w:color w:val="111111"/>
          <w:sz w:val="28"/>
          <w:sz w:val="28"/>
          <w:szCs w:val="28"/>
          <w:rtl w:val="true"/>
          <w:lang w:bidi="ar-SA"/>
        </w:rPr>
        <w:t xml:space="preserve">بن فضّال فما رأيت فيمن لقيت </w:t>
      </w:r>
      <w:r>
        <w:rPr>
          <w:rStyle w:val="FootnoteAnchor"/>
          <w:rtl w:val="true"/>
        </w:rPr>
        <w:footnoteReference w:id="269"/>
      </w:r>
      <w:r>
        <w:rPr>
          <w:rFonts w:ascii="Amiri" w:hAnsi="Amiri" w:eastAsia="Amiri" w:cs="Amiri"/>
          <w:color w:val="111111"/>
          <w:sz w:val="28"/>
          <w:sz w:val="28"/>
          <w:szCs w:val="28"/>
          <w:rtl w:val="true"/>
          <w:lang w:bidi="ar-SA"/>
        </w:rPr>
        <w:t xml:space="preserve">بالعراق وناحية خراسان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أفقه ولا أفضل من علي بن الحسن بالكوفة ، ولم يكن كتاب عن الأئمة علیهم السلام من كلّ صنف إلا وقد كان عنده ، وكان </w:t>
      </w:r>
      <w:r>
        <w:rPr>
          <w:rStyle w:val="FootnoteAnchor"/>
          <w:rtl w:val="true"/>
        </w:rPr>
        <w:footnoteReference w:id="270"/>
      </w:r>
      <w:r>
        <w:rPr>
          <w:rFonts w:ascii="IRNazanin" w:hAnsi="IRNazanin" w:eastAsia="IRNazanin"/>
          <w:color w:val="111111"/>
          <w:sz w:val="28"/>
          <w:sz w:val="28"/>
          <w:szCs w:val="28"/>
          <w:rtl w:val="true"/>
          <w:lang w:bidi="fa-IR"/>
        </w:rPr>
        <w:t xml:space="preserve">أحفظ </w:t>
      </w:r>
      <w:r>
        <w:rPr>
          <w:rStyle w:val="FootnoteAnchor"/>
          <w:rtl w:val="true"/>
        </w:rPr>
        <w:footnoteReference w:id="271"/>
      </w:r>
      <w:r>
        <w:rPr>
          <w:rFonts w:ascii="IRNazanin" w:hAnsi="IRNazanin" w:eastAsia="IRNazanin"/>
          <w:color w:val="111111"/>
          <w:sz w:val="28"/>
          <w:sz w:val="28"/>
          <w:szCs w:val="28"/>
          <w:rtl w:val="true"/>
          <w:lang w:bidi="fa-IR"/>
        </w:rPr>
        <w:t xml:space="preserve">الناس غير أنّه كان فطحيّاً يقول بعبداللّه بن جعفر ثمّ بأبي الحسن موسى علیه السلام ، وكان من الثقات ، وذكر أنّ أحمد بن الحسن كان فطحيّاً أيضاً </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كونه من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هو الباعث لاخراج أحمد من بين اولئك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أحمد بن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هذا هو الباعث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أيضاً في الحسن بن علي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محمّد بن عبداللّه على أبي </w:t>
      </w:r>
      <w:r>
        <w:rPr>
          <w:rStyle w:val="FootnoteAnchor"/>
          <w:rtl w:val="true"/>
        </w:rPr>
        <w:footnoteReference w:id="273"/>
      </w:r>
      <w:r>
        <w:rPr>
          <w:rFonts w:ascii="Amiri" w:hAnsi="Amiri" w:eastAsia="Amiri" w:cs="Amiri"/>
          <w:color w:val="111111"/>
          <w:sz w:val="28"/>
          <w:sz w:val="28"/>
          <w:szCs w:val="28"/>
          <w:rtl w:val="true"/>
          <w:lang w:bidi="ar-SA"/>
        </w:rPr>
        <w:t xml:space="preserve">، مع أنّ الظاهر رجوع أبيه عن مذهبه ، وكذا يظهر عن كش ميله إلى ذلك </w:t>
      </w:r>
      <w:r>
        <w:rPr>
          <w:rStyle w:val="FootnoteAnchor"/>
          <w:rtl w:val="true"/>
        </w:rPr>
        <w:footnoteReference w:id="274"/>
      </w:r>
      <w:r>
        <w:rPr>
          <w:rFonts w:ascii="Amiri" w:hAnsi="Amiri" w:eastAsia="Amiri" w:cs="Amiri"/>
          <w:color w:val="111111"/>
          <w:sz w:val="28"/>
          <w:sz w:val="28"/>
          <w:szCs w:val="28"/>
          <w:rtl w:val="true"/>
          <w:lang w:bidi="ar-SA"/>
        </w:rPr>
        <w:t xml:space="preserve">، بل نقل جش ذلك عنه ، بل لعلّ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وقد قال بالحقّ رضي اللّه عنه ، من كلام جش </w:t>
      </w:r>
      <w:r>
        <w:rPr>
          <w:rStyle w:val="FootnoteAnchor"/>
          <w:rtl w:val="true"/>
        </w:rPr>
        <w:footnoteReference w:id="275"/>
      </w:r>
      <w:r>
        <w:rPr>
          <w:rFonts w:ascii="Amiri" w:hAnsi="Amiri" w:eastAsia="Amiri" w:cs="Amiri"/>
          <w:color w:val="111111"/>
          <w:sz w:val="28"/>
          <w:sz w:val="28"/>
          <w:szCs w:val="28"/>
          <w:rtl w:val="true"/>
          <w:lang w:bidi="ar-SA"/>
        </w:rPr>
        <w:t xml:space="preserve">، مع أنّه لو كان من الفضل بن شاذان فالظاهر أنّه نقله معتمداً عليه معتدّاً به </w:t>
      </w:r>
      <w:r>
        <w:rPr>
          <w:rStyle w:val="FootnoteAnchor"/>
          <w:rtl w:val="true"/>
        </w:rPr>
        <w:footnoteReference w:id="276"/>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أنّ عدم اطّلاعه بهذا المعنى بعيد ، وعدم وصول شيء من هذا المعنى إليه بوجه من الوجوه في غاية البعد ، فكيف ينكر </w:t>
      </w:r>
      <w:r>
        <w:rPr>
          <w:rStyle w:val="FootnoteAnchor"/>
          <w:rtl w:val="true"/>
        </w:rPr>
        <w:footnoteReference w:id="277"/>
      </w:r>
      <w:r>
        <w:rPr>
          <w:rFonts w:ascii="Amiri" w:hAnsi="Amiri" w:eastAsia="Amiri" w:cs="Amiri"/>
          <w:color w:val="111111"/>
          <w:sz w:val="28"/>
          <w:sz w:val="28"/>
          <w:szCs w:val="28"/>
          <w:rtl w:val="true"/>
          <w:lang w:bidi="ar-SA"/>
        </w:rPr>
        <w:t xml:space="preserve">سيّما وأنْ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بالنسبة إلى محمد بن عبداللّه ما ذكر ، مضافاً إلى ما ذكر في آخر كلام جش فيه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واللّه محمد بن عبداللّه أصدق لهجة منه ، الظاهر في تكذيبه وتعليله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رجل فاضل ، المشعر بالطعن والتعريض ، ولعله لهذا قال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إنّه كان فطحياً وكان ثقة في الحديث</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 الظاهر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ثقة في الحديث ، أيضاً من مقول القول ؛ لأنّ فطحيته أظهر وأشهر من وثاقته جزماً ، فكيف ينسب الأوّل إلى القول ويحكم بالثاني بنفسه</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أنّ منشأ النسبة إلى القول هو الثاني فقط ؛ لأنّ فطحيته ليست بحيث تخفى على أحد فضلاً عن جش سيما بعد ملاحظة ما أشرنا ،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المحقق الشيخ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مسعود كان في الأصل عامياً ثمّ رجع ، والقول المذكور لا يعلم عنه قبل رجوعه أو بعده</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ما لا يخفى</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يتوجه على المصنف أنّ حكم مه بالتوثيق وإخراجه بسبب عدم توثيق ابن مسعود لعله لا يتلائمان ، إلا أن يكون مقصوده أن الحكم بالوثاقة متفاوت شدة وضعفاً ، فبملاحظة ذلك حصل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أن إخراجه من جهة رأيه من اشتراط الإيمان وعدم قبول قول غير المؤمن إلا أن يظهر بالنسبة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ينجبر كسره إلى أن يعتمد عليه ، كما أشرنا إليه </w:t>
      </w:r>
      <w:bookmarkStart w:id="118" w:name="pg15405_164755"/>
    </w:p>
    <w:p>
      <w:pPr>
        <w:pStyle w:val="BookText"/>
        <w:rPr/>
      </w:pPr>
      <w:bookmarkEnd w:id="118"/>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6298522_2142443653"/>
      <w:bookmarkStart w:id="120" w:name="_Toc44"/>
      <w:bookmarkEnd w:id="119"/>
      <w:r>
        <w:rPr>
          <w:rtl w:val="true"/>
        </w:rPr>
        <w:t xml:space="preserve">[ </w:t>
      </w:r>
      <w:r>
        <w:rPr/>
        <w:t>233</w:t>
      </w:r>
      <w:r>
        <w:rPr>
          <w:rtl w:val="true"/>
        </w:rPr>
        <w:t xml:space="preserve"> ] </w:t>
      </w:r>
      <w:r>
        <w:rPr>
          <w:rtl w:val="true"/>
        </w:rPr>
        <w:t xml:space="preserve">أحمد بن الحسن القزّاز </w:t>
      </w:r>
      <w:r>
        <w:rPr>
          <w:rtl w:val="true"/>
        </w:rPr>
        <w:t>:</w:t>
      </w:r>
      <w:bookmarkEnd w:id="120"/>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الحسن القزّاز</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البصري ، له كتاب الصفة في مذهب الواقفة ،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عبدالواحد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حبشي أبو القاسم الكاتب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حميد بن زياد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به ، جش</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الحسين البصري القزّاز ، روى عنه حميد كتاب</w:t>
      </w:r>
    </w:p>
    <w:p>
      <w:pPr>
        <w:pStyle w:val="BookText"/>
        <w:rPr/>
      </w:pPr>
      <w:r>
        <w:rPr>
          <w:rFonts w:ascii="Amiri" w:hAnsi="Amiri" w:eastAsia="Amiri" w:cs="Amiri"/>
          <w:color w:val="111111"/>
          <w:sz w:val="28"/>
          <w:sz w:val="28"/>
          <w:szCs w:val="28"/>
          <w:rtl w:val="true"/>
          <w:lang w:bidi="ar-SA"/>
        </w:rPr>
        <w:t>في إبراهيم بن صالح الأنماطي</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والشيخ ذكر في عدّته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الطائفة عملت بما رواه بنوا فضّال</w:t>
      </w:r>
      <w:r>
        <w:rPr>
          <w:rStyle w:val="FootnoteAnchor"/>
          <w:rtl w:val="true"/>
        </w:rPr>
        <w:footnoteReference w:id="28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وطريق البناء والعمل بالنحو الّذي ظهر عندي مرّ في الفائدة الاُولى ،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الحسن بن علي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نعمان ، سيجيء في جدّه علي بن نعمان عن جش وصه أنّه روى الحديث</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عاصم بن حميد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r>
        <w:rPr>
          <w:rStyle w:val="FootnoteAnchor"/>
          <w:rtl w:val="true"/>
        </w:rPr>
        <w:footnoteReference w:id="286"/>
      </w:r>
      <w:r>
        <w:rPr>
          <w:rFonts w:ascii="Amiri" w:hAnsi="Amiri" w:eastAsia="Amiri" w:cs="Amiri"/>
          <w:color w:val="111111"/>
          <w:sz w:val="28"/>
          <w:sz w:val="28"/>
          <w:szCs w:val="28"/>
          <w:rtl w:val="true"/>
          <w:lang w:bidi="ar-SA"/>
        </w:rPr>
        <w:t xml:space="preserve">سنة أحدى وستّين ومائتين </w:t>
      </w:r>
      <w:r>
        <w:rPr>
          <w:rStyle w:val="FootnoteAnchor"/>
          <w:rtl w:val="true"/>
        </w:rPr>
        <w:footnoteReference w:id="28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الأوّل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نقله د عن جش كما ذكرناه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الحسين </w:t>
      </w:r>
      <w:r>
        <w:rPr>
          <w:rStyle w:val="FootnoteAnchor"/>
          <w:rtl w:val="true"/>
        </w:rPr>
        <w:footnoteReference w:id="289"/>
      </w:r>
      <w:r>
        <w:rPr>
          <w:rFonts w:ascii="Amiri" w:hAnsi="Amiri" w:eastAsia="Amiri" w:cs="Amiri"/>
          <w:color w:val="111111"/>
          <w:sz w:val="28"/>
          <w:sz w:val="28"/>
          <w:szCs w:val="28"/>
          <w:rtl w:val="true"/>
          <w:lang w:bidi="ar-SA"/>
        </w:rPr>
        <w:t xml:space="preserve">القطّان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كثيراً ما يروي الصدوق عنه مترضّياً في كتبه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القطّان ، المعروف بأبي علي بن عبد ربّه الرازي ، وهو شيخ كبير لأصحاب الحديث </w:t>
      </w:r>
      <w:r>
        <w:rPr>
          <w:rStyle w:val="FootnoteAnchor"/>
          <w:rtl w:val="true"/>
        </w:rPr>
        <w:footnoteReference w:id="29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أماليه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ياء </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الخصال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Style w:val="FootnoteAnchor"/>
          <w:rtl w:val="true"/>
        </w:rPr>
        <w:footnoteReference w:id="294"/>
      </w:r>
      <w:r>
        <w:rPr>
          <w:rFonts w:ascii="Amiri" w:hAnsi="Amiri" w:eastAsia="Amiri" w:cs="Amiri"/>
          <w:color w:val="111111"/>
          <w:sz w:val="28"/>
          <w:sz w:val="28"/>
          <w:szCs w:val="28"/>
          <w:rtl w:val="true"/>
          <w:lang w:bidi="ar-SA"/>
        </w:rPr>
        <w:t xml:space="preserve">بن عبدويه العدل ، بالواو والياء المثنّاة من تحت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هكذا وأنّه من مشايخه </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 </w:t>
      </w:r>
      <w:bookmarkStart w:id="121" w:name="pg15405_164757"/>
    </w:p>
    <w:p>
      <w:pPr>
        <w:pStyle w:val="Heading3"/>
        <w:numPr>
          <w:ilvl w:val="2"/>
          <w:numId w:val="1"/>
        </w:numPr>
        <w:rPr/>
      </w:pPr>
      <w:bookmarkStart w:id="122" w:name="__RefHeading___Toc6298524_2142443653"/>
      <w:bookmarkStart w:id="123" w:name="_Toc45"/>
      <w:bookmarkEnd w:id="121"/>
      <w:bookmarkEnd w:id="122"/>
      <w:r>
        <w:rPr>
          <w:rtl w:val="true"/>
        </w:rPr>
        <w:t xml:space="preserve">[ </w:t>
      </w:r>
      <w:r>
        <w:rPr/>
        <w:t>234</w:t>
      </w:r>
      <w:r>
        <w:rPr>
          <w:rtl w:val="true"/>
        </w:rPr>
        <w:t xml:space="preserve"> ] </w:t>
      </w:r>
      <w:r>
        <w:rPr>
          <w:rtl w:val="true"/>
        </w:rPr>
        <w:t xml:space="preserve">أحمد بن الحسن بن علي </w:t>
      </w:r>
      <w:r>
        <w:rPr>
          <w:rtl w:val="true"/>
        </w:rPr>
        <w:t>:</w:t>
      </w:r>
      <w:bookmarkEnd w:id="123"/>
    </w:p>
    <w:p>
      <w:pPr>
        <w:pStyle w:val="BookText"/>
        <w:rPr/>
      </w:pPr>
      <w:r>
        <w:rPr>
          <w:rFonts w:ascii="Amiri" w:hAnsi="Amiri" w:eastAsia="Amiri" w:cs="Amiri"/>
          <w:color w:val="111111"/>
          <w:sz w:val="28"/>
          <w:sz w:val="28"/>
          <w:szCs w:val="28"/>
          <w:rtl w:val="true"/>
          <w:lang w:bidi="ar-SA"/>
        </w:rPr>
        <w:t xml:space="preserve">الحسيني المرعشي ، نزيل الجبل الكبير ، صالح ، عه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 w:name="__RefHeading___Toc6298526_2142443653"/>
      <w:bookmarkStart w:id="125" w:name="_Toc46"/>
      <w:bookmarkEnd w:id="124"/>
      <w:r>
        <w:rPr>
          <w:rtl w:val="true"/>
        </w:rPr>
        <w:t xml:space="preserve">[ </w:t>
      </w:r>
      <w:r>
        <w:rPr/>
        <w:t>235</w:t>
      </w:r>
      <w:r>
        <w:rPr>
          <w:rtl w:val="true"/>
        </w:rPr>
        <w:t xml:space="preserve"> ] </w:t>
      </w:r>
      <w:r>
        <w:rPr>
          <w:rtl w:val="true"/>
        </w:rPr>
        <w:t xml:space="preserve">أحمد بن الحسين بن أحمد </w:t>
      </w:r>
      <w:r>
        <w:rPr>
          <w:rtl w:val="true"/>
        </w:rPr>
        <w:t>:</w:t>
      </w:r>
      <w:bookmarkEnd w:id="125"/>
    </w:p>
    <w:p>
      <w:pPr>
        <w:pStyle w:val="BookText"/>
        <w:rPr/>
      </w:pPr>
      <w:r>
        <w:rPr>
          <w:rFonts w:ascii="Amiri" w:hAnsi="Amiri" w:eastAsia="Amiri" w:cs="Amiri"/>
          <w:color w:val="111111"/>
          <w:sz w:val="28"/>
          <w:sz w:val="28"/>
          <w:szCs w:val="28"/>
          <w:rtl w:val="true"/>
          <w:lang w:bidi="ar-SA"/>
        </w:rPr>
        <w:t xml:space="preserve">النيسابوري الخزاعي ، نزيل الري ، والد الشيخ الحافظ عبدالرحمن </w:t>
      </w:r>
      <w:r>
        <w:rPr>
          <w:rStyle w:val="FootnoteAnchor"/>
          <w:rtl w:val="true"/>
        </w:rPr>
        <w:footnoteReference w:id="298"/>
      </w:r>
      <w:r>
        <w:rPr>
          <w:rFonts w:ascii="Amiri" w:hAnsi="Amiri" w:eastAsia="Amiri" w:cs="Amiri"/>
          <w:color w:val="111111"/>
          <w:sz w:val="28"/>
          <w:sz w:val="28"/>
          <w:szCs w:val="28"/>
          <w:rtl w:val="true"/>
          <w:lang w:bidi="ar-SA"/>
        </w:rPr>
        <w:t xml:space="preserve">، عدل ، عين ، قرأ على السيدين المرتضى والرضي والشيخ أبي جعفر رحمهم اللّه ، له الأمالي في الأخبار أربع مجلّدات ، وكتاب عيون الأحاديث ، والروضة في الفقه ، والسنن ، والمفتاح في الاُصول ، والمناسك ، أخبرنا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الإمام السعيد ترجمان كلام اللّه تعالى جمال الدين أبو الفتوح الحسين بن علي بن محمّد بن أحمد الخزاعي الرازي النيسابوري ، عن والده ، عن جدّه عنه ، عه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 w:name="__RefHeading___Toc6298528_2142443653"/>
      <w:bookmarkStart w:id="127" w:name="_Toc47"/>
      <w:bookmarkEnd w:id="126"/>
      <w:r>
        <w:rPr>
          <w:rtl w:val="true"/>
        </w:rPr>
        <w:t xml:space="preserve">[ </w:t>
      </w:r>
      <w:r>
        <w:rPr/>
        <w:t>236</w:t>
      </w:r>
      <w:r>
        <w:rPr>
          <w:rtl w:val="true"/>
        </w:rPr>
        <w:t xml:space="preserve"> ] </w:t>
      </w:r>
      <w:r>
        <w:rPr>
          <w:rtl w:val="true"/>
        </w:rPr>
        <w:t xml:space="preserve">أحمد بن الحسين بن حفص </w:t>
      </w:r>
      <w:r>
        <w:rPr>
          <w:rtl w:val="true"/>
        </w:rPr>
        <w:t>:</w:t>
      </w:r>
      <w:bookmarkEnd w:id="127"/>
    </w:p>
    <w:p>
      <w:pPr>
        <w:pStyle w:val="BookText"/>
        <w:rPr/>
      </w:pPr>
      <w:r>
        <w:rPr>
          <w:rFonts w:ascii="Amiri" w:hAnsi="Amiri" w:eastAsia="Amiri" w:cs="Amiri"/>
          <w:color w:val="111111"/>
          <w:sz w:val="28"/>
          <w:sz w:val="28"/>
          <w:szCs w:val="28"/>
          <w:rtl w:val="true"/>
          <w:lang w:bidi="ar-SA"/>
        </w:rPr>
        <w:t xml:space="preserve">الخثعمي ، له كتاب </w:t>
      </w:r>
      <w:r>
        <w:rPr>
          <w:rStyle w:val="FootnoteAnchor"/>
          <w:rtl w:val="true"/>
        </w:rPr>
        <w:footnoteReference w:id="300"/>
      </w:r>
      <w:r>
        <w:rPr>
          <w:rFonts w:ascii="Amiri" w:hAnsi="Amiri" w:eastAsia="Amiri" w:cs="Amiri"/>
          <w:color w:val="111111"/>
          <w:sz w:val="28"/>
          <w:sz w:val="28"/>
          <w:szCs w:val="28"/>
          <w:rtl w:val="true"/>
          <w:lang w:bidi="ar-SA"/>
        </w:rPr>
        <w:t xml:space="preserve">القضايا ، م </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نقله بعض الأصحاب</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6298530_2142443653"/>
      <w:bookmarkStart w:id="129" w:name="_Toc48"/>
      <w:bookmarkEnd w:id="128"/>
      <w:r>
        <w:rPr>
          <w:rtl w:val="true"/>
        </w:rPr>
        <w:t xml:space="preserve">[ </w:t>
      </w:r>
      <w:r>
        <w:rPr/>
        <w:t>237</w:t>
      </w:r>
      <w:r>
        <w:rPr>
          <w:rtl w:val="true"/>
        </w:rPr>
        <w:t xml:space="preserve"> ] </w:t>
      </w:r>
      <w:r>
        <w:rPr>
          <w:rtl w:val="true"/>
        </w:rPr>
        <w:t xml:space="preserve">أحمد بن الحسين بن سعيد </w:t>
      </w:r>
      <w:r>
        <w:rPr>
          <w:rtl w:val="true"/>
        </w:rPr>
        <w:t>:</w:t>
      </w:r>
      <w:bookmarkEnd w:id="12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حمّاد بن سعيد بن مهران ، مولى علي بن الحسين علیه السلام ، أبو جعفر الأهوازي ، الملقّب دندان ، روى عن جميع شيوخ أبيه إلا عن حمّاد بن عيسى فيما زعم أصحابنا القمّيون وذكروا أنّه غال وحديثه يعرف وينكر ، وله كتب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الاحتجاج ، أخبرنا به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الحسين بن عبيداللّه وابن أبي جيد القمّي ، عن أحمد بن محمّد بن يحيى ، عن أحمد بن إدريس ، عن محمّد بن الحسن الصفّار ،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وكتاب الأنبياء وكتاب المثالب ، أخبرنا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علي بن أحمد بن محمّد بن أبي جيد ، عن محمّد بن الحسن بن الوليد ، عن محمّد بن الحسن الصفّار ،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ومات أحمد بن الحسين بقم ، ست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صه بدون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سعد </w:t>
      </w:r>
      <w:r>
        <w:rPr>
          <w:rStyle w:val="FootnoteAnchor"/>
          <w:rtl w:val="true"/>
        </w:rPr>
        <w:footnoteReference w:id="303"/>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بالدال غير المعجمة قبل النون وبعدها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وحديثه فيما رأيته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أعتمد عليه 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يرويه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جش كما في ست إلا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وضعّفوه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غال وحديثه يعرف وينكر ، له كتاب الاحتجاج ، 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شاذان</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أحمد بن الحسين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 فيما يرويه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لتوقّفه مع سلامة القدح عن المعارض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ما أشرنا إليه في إبراهيم بن صالح الأنماطي </w:t>
      </w:r>
      <w:r>
        <w:rPr>
          <w:rStyle w:val="FootnoteAnchor"/>
          <w:rtl w:val="true"/>
        </w:rPr>
        <w:footnoteReference w:id="306"/>
      </w:r>
      <w:r>
        <w:rPr>
          <w:rFonts w:ascii="Amiri" w:hAnsi="Amiri" w:eastAsia="Amiri" w:cs="Amiri"/>
          <w:color w:val="111111"/>
          <w:sz w:val="28"/>
          <w:sz w:val="28"/>
          <w:szCs w:val="28"/>
          <w:rtl w:val="true"/>
          <w:lang w:bidi="ar-SA"/>
        </w:rPr>
        <w:t xml:space="preserve">، مضافاً إلى أنّ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إدريس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 عنه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 عن محمّد بن الحسن ، عنه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وكتاب الأنبياء وكتاب المثالب ،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القمّي ، عن محمّد بن الحسن ، عن محمّد بن الحسن الصفّار ، عنه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الحسين بن سعيد ، روى عن جميع شيوخ أبيه إلا حمّاد بن عيسى ، يرمى بالغلوّ ، مات بقم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أيضاً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أحمد بن بشير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جش وست لم يحكما بغلوّه بل نسباه إلى الغير ، وفيه إشعار بتأمّل فيه ، مع أنّ غض مع كثرة الرمي لم يرمه به ،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وحديثه في كتب الأخبار صريح في خلاف الغلوّ </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ذكرنا أيضاً ما يناسب المقام </w:t>
      </w:r>
      <w:r>
        <w:rPr>
          <w:rStyle w:val="FootnoteAnchor"/>
          <w:rtl w:val="true"/>
        </w:rPr>
        <w:footnoteReference w:id="311"/>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الحسين بن سعيد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كذا عن ست </w:t>
      </w: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 بعنوان أحمد بن </w:t>
      </w:r>
      <w:r>
        <w:rPr>
          <w:rFonts w:eastAsia="IRNazanin" w:cs="IRNazanin"/>
          <w:color w:val="111111"/>
          <w:sz w:val="28"/>
          <w:szCs w:val="28"/>
          <w:rtl w:val="true"/>
          <w:lang w:bidi="fa-IR"/>
        </w:rPr>
        <w:t xml:space="preserve">. </w:t>
      </w:r>
      <w:bookmarkStart w:id="130" w:name="pg15405_164760"/>
    </w:p>
    <w:p>
      <w:pPr>
        <w:pStyle w:val="Heading3"/>
        <w:numPr>
          <w:ilvl w:val="2"/>
          <w:numId w:val="1"/>
        </w:numPr>
        <w:rPr/>
      </w:pPr>
      <w:bookmarkStart w:id="131" w:name="__RefHeading___Toc6298532_2142443653"/>
      <w:bookmarkStart w:id="132" w:name="_Toc49"/>
      <w:bookmarkEnd w:id="130"/>
      <w:bookmarkEnd w:id="131"/>
      <w:r>
        <w:rPr>
          <w:rtl w:val="true"/>
        </w:rPr>
        <w:t xml:space="preserve">[ </w:t>
      </w:r>
      <w:r>
        <w:rPr/>
        <w:t>238</w:t>
      </w:r>
      <w:r>
        <w:rPr>
          <w:rtl w:val="true"/>
        </w:rPr>
        <w:t xml:space="preserve"> ] </w:t>
      </w:r>
      <w:r>
        <w:rPr>
          <w:rtl w:val="true"/>
        </w:rPr>
        <w:t xml:space="preserve">أحمد بن الحسين بن عبدالملك </w:t>
      </w:r>
      <w:r>
        <w:rPr>
          <w:rtl w:val="true"/>
        </w:rPr>
        <w:t>:</w:t>
      </w:r>
      <w:bookmarkEnd w:id="132"/>
    </w:p>
    <w:p>
      <w:pPr>
        <w:pStyle w:val="BookText"/>
        <w:rPr/>
      </w:pPr>
      <w:r>
        <w:rPr>
          <w:rFonts w:ascii="Amiri" w:hAnsi="Amiri" w:eastAsia="Amiri" w:cs="Amiri"/>
          <w:color w:val="111111"/>
          <w:sz w:val="28"/>
          <w:sz w:val="28"/>
          <w:szCs w:val="28"/>
          <w:rtl w:val="true"/>
          <w:lang w:bidi="ar-SA"/>
        </w:rPr>
        <w:t xml:space="preserve">أبو جعفر الأودي ، كوفي ، ثقة ، مرجوع إليه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في 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أعتمد على روايته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بوّب كتاب </w:t>
      </w:r>
      <w:r>
        <w:rPr>
          <w:rStyle w:val="FootnoteAnchor"/>
          <w:rtl w:val="true"/>
        </w:rPr>
        <w:footnoteReference w:id="315"/>
      </w:r>
      <w:r>
        <w:rPr>
          <w:rFonts w:ascii="Amiri" w:hAnsi="Amiri" w:eastAsia="Amiri" w:cs="Amiri"/>
          <w:color w:val="111111"/>
          <w:sz w:val="28"/>
          <w:sz w:val="28"/>
          <w:szCs w:val="28"/>
          <w:rtl w:val="true"/>
          <w:lang w:bidi="ar-SA"/>
        </w:rPr>
        <w:t>المشيخة بعد أنْ كان منثوراً فجعله على أسماء الرجال ، ولم يعرف له شيء ينسب إليه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هذه </w:t>
      </w:r>
      <w:r>
        <w:rPr>
          <w:rStyle w:val="FootnoteAnchor"/>
          <w:rtl w:val="true"/>
        </w:rPr>
        <w:footnoteReference w:id="316"/>
      </w:r>
      <w:r>
        <w:rPr>
          <w:rFonts w:ascii="Amiri" w:hAnsi="Amiri" w:eastAsia="Amiri" w:cs="Amiri"/>
          <w:color w:val="111111"/>
          <w:sz w:val="28"/>
          <w:sz w:val="28"/>
          <w:szCs w:val="28"/>
          <w:rtl w:val="true"/>
          <w:lang w:bidi="ar-SA"/>
        </w:rPr>
        <w:t xml:space="preserve">النسخة من </w:t>
      </w:r>
      <w:r>
        <w:rPr>
          <w:rStyle w:val="FootnoteAnchor"/>
          <w:rtl w:val="true"/>
        </w:rPr>
        <w:footnoteReference w:id="317"/>
      </w:r>
      <w:r>
        <w:rPr>
          <w:rFonts w:ascii="Amiri" w:hAnsi="Amiri" w:eastAsia="Amiri" w:cs="Amiri"/>
          <w:color w:val="111111"/>
          <w:sz w:val="28"/>
          <w:sz w:val="28"/>
          <w:szCs w:val="28"/>
          <w:rtl w:val="true"/>
          <w:lang w:bidi="ar-SA"/>
        </w:rPr>
        <w:t xml:space="preserve">أحمد بن عبدون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سمعتها من علي بن محمّد بن الزبير ، عن أحمد بن الحسين بن عبدالملك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يعرف له مصنّف غير أنّه جمع كتاب المشيخة وبوّبه على أسماء الشيوخ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في جش وصه ومشيخة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الأزدي بالزاي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سعيد </w:t>
      </w:r>
      <w:r>
        <w:rPr>
          <w:rStyle w:val="FootnoteAnchor"/>
          <w:rtl w:val="true"/>
        </w:rPr>
        <w:footnoteReference w:id="321"/>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أحمد بن الحسين بن عبدالملك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ومشيخة 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الحسن بن عبدالملك الأودي ، روى عنه ابن الزبير ، روى عن الحسن بن محبوب </w:t>
      </w:r>
      <w:r>
        <w:rPr>
          <w:rStyle w:val="FootnoteAnchor"/>
          <w:rtl w:val="true"/>
        </w:rPr>
        <w:footnoteReference w:id="32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الّذي في طريقه إلى ابن محبوب في ست ومشيخة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مصغّراً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ست هنا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الأودي بالواو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الأزدي ، وليس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رجل ، وإليه ينسب الأفوه الأودي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الأفوه الأودي شاعر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الأودي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الحسين بن عبيداللّه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الغضائري ، 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سيذكره المصنّف في باب المصدر بابن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أنّه من المشايخ الأجلّة والثقات الّذين لا يحتاجون إلى النصّ بالوثاقة ، وهو الّذي يذكر المشايخ قوله في الرجال ، ويعدّونه في جملة الأقوال ، ويأتون به في مقابل الأقوال الأعاظم الثقات ، ويعبّرون عنه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بالشيخ</w:t>
      </w:r>
      <w:r>
        <w:rPr>
          <w:rStyle w:val="FootnoteAnchor"/>
          <w:rtl w:val="true"/>
        </w:rPr>
        <w:footnoteReference w:id="328"/>
      </w:r>
      <w:r>
        <w:rPr>
          <w:rFonts w:ascii="Amiri" w:hAnsi="Amiri" w:eastAsia="Amiri" w:cs="Amiri"/>
          <w:color w:val="111111"/>
          <w:sz w:val="28"/>
          <w:sz w:val="28"/>
          <w:szCs w:val="28"/>
          <w:rtl w:val="true"/>
          <w:lang w:bidi="ar-SA"/>
        </w:rPr>
        <w:t>، ويذكرونه مترحّماً</w:t>
      </w:r>
      <w:r>
        <w:rPr>
          <w:rStyle w:val="FootnoteAnchor"/>
          <w:rtl w:val="true"/>
        </w:rPr>
        <w:footnoteReference w:id="329"/>
      </w:r>
      <w:r>
        <w:rPr>
          <w:rFonts w:ascii="Amiri" w:hAnsi="Amiri" w:eastAsia="Amiri" w:cs="Amiri"/>
          <w:color w:val="111111"/>
          <w:sz w:val="28"/>
          <w:sz w:val="28"/>
          <w:szCs w:val="28"/>
          <w:rtl w:val="true"/>
          <w:lang w:bidi="ar-SA"/>
        </w:rPr>
        <w:t>، ويكثرون من ذكر قوله والاعتناء بشأنه ، وأشرنا في إبراهيم بن عمر اليماني إلى حاله في الجلمة</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المراد بابن الغضائري عند الإطلاق كما صرّح به المصنّف في آخر الكتاب وكذا جماعة من المحقّقين ، ويظهر من تصريح مه في المقامات منه في إسماعيل بن مهران</w:t>
      </w:r>
      <w:r>
        <w:rPr>
          <w:rStyle w:val="FootnoteAnchor"/>
          <w:rtl w:val="true"/>
        </w:rPr>
        <w:footnoteReference w:id="331"/>
      </w:r>
      <w:r>
        <w:rPr>
          <w:rFonts w:ascii="Amiri" w:hAnsi="Amiri" w:eastAsia="Amiri" w:cs="Amiri"/>
          <w:color w:val="111111"/>
          <w:sz w:val="28"/>
          <w:sz w:val="28"/>
          <w:szCs w:val="28"/>
          <w:rtl w:val="true"/>
          <w:lang w:bidi="ar-SA"/>
        </w:rPr>
        <w:t>وغيره ، وكذا ابن طاووس منها ترجمة شريف بن سابق</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على ذلك أيضاً ما ذكره الشيخ في أوّل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جماعة من الأصحاب لم يتعرّض منهم لاستيفاء الرجال إلا ما قصده أبو الحسين أحمد بن الحسين بن عبيداللّه ، فإنّ له كتابين أحدهما ذكر فيه المصنّفات ، والآخر ذكر فيه الاُصول</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طاووس في كتابه الجامع للرجال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كتاب أبي الحسين أحمد بن الحسين بن عبيداللّه الغضائري</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صه في عمر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جدّاً قاله ابن الغضائري ؛ وقال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المقدام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يشير ألى ما ذكر عن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لم يعهد عن الحسين كتاب في الرجال ، نعم له كتاب التاريخ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ربما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 ولم يعهد من الحسين أب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الشهيد الثاني حكمه بأنّه الحسين والده </w:t>
      </w:r>
      <w:r>
        <w:rPr>
          <w:rStyle w:val="FootnoteAnchor"/>
          <w:rtl w:val="true"/>
        </w:rPr>
        <w:footnoteReference w:id="336"/>
      </w:r>
      <w:r>
        <w:rPr>
          <w:rFonts w:ascii="Amiri" w:hAnsi="Amiri" w:eastAsia="Amiri" w:cs="Amiri"/>
          <w:color w:val="111111"/>
          <w:sz w:val="28"/>
          <w:sz w:val="28"/>
          <w:szCs w:val="28"/>
          <w:rtl w:val="true"/>
          <w:lang w:bidi="ar-SA"/>
        </w:rPr>
        <w:t xml:space="preserve">، وربما يكون وهماً نشأ من صه في سهل بن زياد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أحمد بن نوح وأحمد بن الحسين 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العضائري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ضعيفاً </w:t>
      </w: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بعد ملاحظة جش </w:t>
      </w:r>
      <w:r>
        <w:rPr>
          <w:rStyle w:val="FootnoteAnchor"/>
          <w:rtl w:val="true"/>
        </w:rPr>
        <w:footnoteReference w:id="339"/>
      </w:r>
      <w:r>
        <w:rPr>
          <w:rFonts w:ascii="Amiri" w:hAnsi="Amiri" w:eastAsia="Amiri" w:cs="Amiri"/>
          <w:color w:val="111111"/>
          <w:sz w:val="28"/>
          <w:sz w:val="28"/>
          <w:szCs w:val="28"/>
          <w:rtl w:val="true"/>
          <w:lang w:bidi="ar-SA"/>
        </w:rPr>
        <w:t>، ومعرفة أنّ صه مأخوذ منه ربما يرتفع الوهم ، سيّما مع ملاحظة ما ذكرنا ، بل بعد التتّبع لا يبقى شبهة في أنّ مثل هذا الكلام عن أحمد ، وأنّه المعهود بالجرح والتعديل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واحتمال اطلاق مه ابن الغضائري على الحسين في خصوص المقام اعتماداً على القرينة بعيد ، لعدم معهوديّة ما ذكره عنه ، بل عدم معهوديّة النقل ، فتأمّل</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المحقّق الشيخ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العلّامة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عبارته ، إذ جش اختصرها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وأحمد بن الحسين ، عبارته بعينها نقلها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الغضائري ، ابتداء كلامه </w:t>
      </w:r>
      <w:r>
        <w:rPr>
          <w:rStyle w:val="FootnoteAnchor"/>
          <w:rtl w:val="true"/>
        </w:rPr>
        <w:footnoteReference w:id="340"/>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الّذي ذكره مغاير لما ذكره </w:t>
      </w:r>
      <w:r>
        <w:rPr>
          <w:rStyle w:val="FootnoteAnchor"/>
          <w:rtl w:val="true"/>
        </w:rPr>
        <w:footnoteReference w:id="341"/>
      </w:r>
      <w:r>
        <w:rPr>
          <w:rFonts w:ascii="Amiri" w:hAnsi="Amiri" w:eastAsia="Amiri" w:cs="Amiri"/>
          <w:color w:val="111111"/>
          <w:sz w:val="28"/>
          <w:sz w:val="28"/>
          <w:szCs w:val="28"/>
          <w:rtl w:val="true"/>
          <w:lang w:bidi="ar-SA"/>
        </w:rPr>
        <w:t xml:space="preserve">غض ؛ لأنّه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في الحديث غير معتمد فيه </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جدّاً فاسد الرواية والمذهب </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ربما لا يظهر من عبارة جش أنّ غض ضعّفه ، إذ ربما يظهر أنّ ابتداء ما ذكره عن 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ولم يذكر أيضاً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فأظهر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فلهذا ذكر عبارته بعينها ولم يقل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يتوهّم كونه من جش أيضاً فيحصل اختلال ، فتدبّر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عبداللّه بن أبي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الحسين بن عبيداللّه ، عن أبي غالب </w:t>
      </w:r>
      <w:r>
        <w:rPr>
          <w:rStyle w:val="FootnoteAnchor"/>
          <w:rtl w:val="true"/>
        </w:rPr>
        <w:footnoteReference w:id="344"/>
      </w:r>
      <w:r>
        <w:rPr>
          <w:rFonts w:ascii="Amiri" w:hAnsi="Amiri" w:eastAsia="Amiri" w:cs="Amiri"/>
          <w:color w:val="111111"/>
          <w:sz w:val="28"/>
          <w:sz w:val="28"/>
          <w:szCs w:val="28"/>
          <w:rtl w:val="true"/>
          <w:lang w:bidi="ar-SA"/>
        </w:rPr>
        <w:t xml:space="preserve">الزراري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أعرف أبا طالب واقفاً ثمّ عاد إلى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مع ندرته ليس برويّة ما ينقل عن غض ، وكذا ما في </w:t>
      </w:r>
      <w:r>
        <w:rPr>
          <w:rFonts w:eastAsia="Amiri" w:cs="Amiri" w:ascii="Amiri" w:hAnsi="Amiri"/>
          <w:color w:val="111111"/>
          <w:sz w:val="28"/>
          <w:szCs w:val="28"/>
          <w:rtl w:val="true"/>
          <w:lang w:bidi="ar-SA"/>
        </w:rPr>
        <w:t xml:space="preserve">. </w:t>
      </w:r>
      <w:bookmarkStart w:id="133" w:name="pg15405_164765"/>
    </w:p>
    <w:p>
      <w:pPr>
        <w:pStyle w:val="Heading3"/>
        <w:numPr>
          <w:ilvl w:val="2"/>
          <w:numId w:val="1"/>
        </w:numPr>
        <w:rPr/>
      </w:pPr>
      <w:bookmarkStart w:id="134" w:name="__RefHeading___Toc6298534_2142443653"/>
      <w:bookmarkStart w:id="135" w:name="_Toc50"/>
      <w:bookmarkEnd w:id="133"/>
      <w:bookmarkEnd w:id="134"/>
      <w:r>
        <w:rPr>
          <w:rtl w:val="true"/>
        </w:rPr>
        <w:t xml:space="preserve">[ </w:t>
      </w:r>
      <w:r>
        <w:rPr/>
        <w:t>239</w:t>
      </w:r>
      <w:r>
        <w:rPr>
          <w:rtl w:val="true"/>
        </w:rPr>
        <w:t xml:space="preserve"> ] </w:t>
      </w:r>
      <w:r>
        <w:rPr>
          <w:rtl w:val="true"/>
        </w:rPr>
        <w:t xml:space="preserve">أحمد </w:t>
      </w:r>
      <w:r>
        <w:rPr>
          <w:rtl w:val="true"/>
        </w:rPr>
        <w:t xml:space="preserve">* </w:t>
      </w:r>
      <w:r>
        <w:rPr>
          <w:rtl w:val="true"/>
        </w:rPr>
        <w:t xml:space="preserve">بن الحسين بن عبيداللّه </w:t>
      </w:r>
      <w:r>
        <w:rPr>
          <w:rtl w:val="true"/>
        </w:rPr>
        <w:t>:</w:t>
      </w:r>
      <w:bookmarkEnd w:id="135"/>
    </w:p>
    <w:p>
      <w:pPr>
        <w:pStyle w:val="BookText"/>
        <w:rPr/>
      </w:pPr>
      <w:r>
        <w:rPr>
          <w:rFonts w:ascii="Amiri" w:hAnsi="Amiri" w:eastAsia="Amiri" w:cs="Amiri"/>
          <w:color w:val="111111"/>
          <w:sz w:val="28"/>
          <w:sz w:val="28"/>
          <w:szCs w:val="28"/>
          <w:rtl w:val="true"/>
          <w:lang w:bidi="ar-SA"/>
        </w:rPr>
        <w:t>المهراني الآبي ، م ، له ترتيب الأدلة فيما يلزم خصوم الإماميّة</w:t>
      </w:r>
    </w:p>
    <w:p>
      <w:pPr>
        <w:pStyle w:val="BookText"/>
        <w:rPr/>
      </w:pPr>
      <w:r>
        <w:rPr>
          <w:rFonts w:ascii="IRNazanin" w:hAnsi="IRNazanin" w:eastAsia="IRNazanin"/>
          <w:color w:val="111111"/>
          <w:sz w:val="28"/>
          <w:sz w:val="28"/>
          <w:szCs w:val="28"/>
          <w:rtl w:val="true"/>
          <w:lang w:bidi="fa-IR"/>
        </w:rPr>
        <w:t xml:space="preserve">أحمد بن القاسم </w:t>
      </w:r>
      <w:r>
        <w:rPr>
          <w:rStyle w:val="FootnoteAnchor"/>
          <w:rtl w:val="true"/>
        </w:rPr>
        <w:footnoteReference w:id="346"/>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مصط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الحسين بن عبيداللّه الغضائري ، مصنّف كتاب الرجال المقصور على ذكر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غض الّذي نقل عنه في صه كثيراً هو هذا ، كما صرّح به في إسماعيل بن مهران وأبي الشداخّ </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بعض أحواله عند ذكر أبيه الحسين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وصرّح به فيه وفي آخر كتابه أيضاً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بالجلمة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تأمّل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الحسين بن عبيد </w:t>
      </w:r>
      <w:r>
        <w:rPr>
          <w:rStyle w:val="FootnoteAnchor"/>
          <w:rtl w:val="true"/>
        </w:rPr>
        <w:footnoteReference w:id="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أبو العبّاس </w:t>
      </w:r>
      <w:r>
        <w:rPr>
          <w:rStyle w:val="FootnoteAnchor"/>
          <w:rtl w:val="true"/>
        </w:rPr>
        <w:footnoteReference w:id="351"/>
      </w:r>
      <w:r>
        <w:rPr>
          <w:rFonts w:ascii="Amiri" w:hAnsi="Amiri" w:eastAsia="Amiri" w:cs="Amiri"/>
          <w:color w:val="111111"/>
          <w:sz w:val="28"/>
          <w:sz w:val="28"/>
          <w:szCs w:val="28"/>
          <w:rtl w:val="true"/>
          <w:lang w:bidi="ar-SA"/>
        </w:rPr>
        <w:t xml:space="preserve">أحمد بن الحسين بن عبيداللّه بن محمّد بن مهران الآبي العروضي ، يروي عنه الصدوق مترضّياً </w:t>
      </w:r>
      <w:r>
        <w:rPr>
          <w:rStyle w:val="FootnoteAnchor"/>
          <w:rtl w:val="true"/>
        </w:rPr>
        <w:footnoteReference w:id="352"/>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هذه الترجمة برقم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التعليقة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6" w:name="pg15405_164766"/>
    </w:p>
    <w:p>
      <w:pPr>
        <w:pStyle w:val="BookText"/>
        <w:rPr/>
      </w:pPr>
      <w:bookmarkEnd w:id="136"/>
      <w:r>
        <w:rPr>
          <w:rFonts w:ascii="Amiri" w:hAnsi="Amiri" w:eastAsia="Amiri" w:cs="Amiri"/>
          <w:color w:val="111111"/>
          <w:sz w:val="28"/>
          <w:sz w:val="28"/>
          <w:szCs w:val="28"/>
          <w:rtl w:val="true"/>
          <w:lang w:bidi="ar-SA"/>
        </w:rPr>
        <w:t xml:space="preserve">و غيره </w:t>
      </w:r>
      <w:r>
        <w:rPr>
          <w:rFonts w:eastAsia="Amiri" w:cs="Amiri" w:ascii="Amiri" w:hAnsi="Amiri"/>
          <w:color w:val="111111"/>
          <w:sz w:val="28"/>
          <w:szCs w:val="28"/>
          <w:rtl w:val="true"/>
          <w:lang w:bidi="ar-SA"/>
        </w:rPr>
        <w:t xml:space="preserve">] </w:t>
      </w:r>
      <w:r>
        <w:rPr>
          <w:rStyle w:val="FootnoteAnchor"/>
          <w:rtl w:val="true"/>
        </w:rPr>
        <w:footnoteReference w:id="354"/>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 w:name="__RefHeading___Toc6298536_2142443653"/>
      <w:bookmarkStart w:id="138" w:name="_Toc51"/>
      <w:bookmarkEnd w:id="137"/>
      <w:r>
        <w:rPr>
          <w:rtl w:val="true"/>
        </w:rPr>
        <w:t xml:space="preserve">[ </w:t>
      </w:r>
      <w:r>
        <w:rPr/>
        <w:t>240</w:t>
      </w:r>
      <w:r>
        <w:rPr>
          <w:rtl w:val="true"/>
        </w:rPr>
        <w:t xml:space="preserve"> ] </w:t>
      </w:r>
      <w:r>
        <w:rPr>
          <w:rtl w:val="true"/>
        </w:rPr>
        <w:t xml:space="preserve">أحمد بن الحسين بن عمر </w:t>
      </w:r>
      <w:r>
        <w:rPr>
          <w:rtl w:val="true"/>
        </w:rPr>
        <w:t>:</w:t>
      </w:r>
      <w:bookmarkEnd w:id="138"/>
    </w:p>
    <w:p>
      <w:pPr>
        <w:pStyle w:val="BookText"/>
        <w:rPr/>
      </w:pPr>
      <w:r>
        <w:rPr>
          <w:rFonts w:ascii="IRNazanin" w:hAnsi="IRNazanin" w:eastAsia="IRNazanin"/>
          <w:color w:val="111111"/>
          <w:sz w:val="28"/>
          <w:sz w:val="28"/>
          <w:szCs w:val="28"/>
          <w:rtl w:val="true"/>
          <w:lang w:bidi="fa-IR"/>
        </w:rPr>
        <w:t xml:space="preserve">ابن يزيد الصيقل ، أبو جعفر ، كوفي ، ثقة ، من أصحابنا ، وجدّه عمر بن يزيد بيّاع السابري روى عن أبي عبداللّه وأبي الحسن علیهماالسلام ، صه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كتب لا يعرف منها إلا النوادر ، قرأته أنا وأحمد بن الحسين رحمه اللّه على أبيه ، عن أحمد بن محمّد بن يحيى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 عن محمّد بن أحمد بن يحيى ،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أحمد بن الحسين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Style w:val="FootnoteAnchor"/>
          <w:rtl w:val="true"/>
        </w:rPr>
        <w:footnoteReference w:id="357"/>
      </w:r>
      <w:r>
        <w:rPr>
          <w:rFonts w:ascii="Amiri" w:hAnsi="Amiri" w:eastAsia="Amiri" w:cs="Amiri"/>
          <w:color w:val="111111"/>
          <w:sz w:val="28"/>
          <w:sz w:val="28"/>
          <w:szCs w:val="28"/>
          <w:rtl w:val="true"/>
          <w:lang w:bidi="ar-SA"/>
        </w:rPr>
        <w:t xml:space="preserve">في الإمامة ، 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 عن العطّار ، عن أبيه ، عن أحمد بن أبي زاهر عن أحمد بن الحسين به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 w:name="__RefHeading___Toc6298538_2142443653"/>
      <w:bookmarkStart w:id="140" w:name="_Toc52"/>
      <w:bookmarkEnd w:id="139"/>
      <w:r>
        <w:rPr>
          <w:rtl w:val="true"/>
        </w:rPr>
        <w:t xml:space="preserve">[ </w:t>
      </w:r>
      <w:r>
        <w:rPr/>
        <w:t>241</w:t>
      </w:r>
      <w:r>
        <w:rPr>
          <w:rtl w:val="true"/>
        </w:rPr>
        <w:t xml:space="preserve"> ] </w:t>
      </w:r>
      <w:r>
        <w:rPr>
          <w:rtl w:val="true"/>
        </w:rPr>
        <w:t xml:space="preserve">أحمد بن الحسين بن مفلس </w:t>
      </w:r>
      <w:r>
        <w:rPr>
          <w:rtl w:val="true"/>
        </w:rPr>
        <w:t>:</w:t>
      </w:r>
      <w:bookmarkEnd w:id="14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الحسين بن مفلس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الضبّي النخّاس ، روى عنه حميد كتاب زكريّا بن محمّد </w:t>
      </w:r>
      <w:r>
        <w:rPr>
          <w:rFonts w:eastAsia="Amiri" w:cs="Amiri" w:ascii="Amiri" w:hAnsi="Amiri"/>
          <w:color w:val="111111"/>
          <w:sz w:val="28"/>
          <w:szCs w:val="28"/>
          <w:rtl w:val="true"/>
          <w:lang w:bidi="ar-SA"/>
        </w:rPr>
        <w:t xml:space="preserve">. </w:t>
      </w:r>
      <w:bookmarkStart w:id="141" w:name="pg15405_164767"/>
    </w:p>
    <w:p>
      <w:pPr>
        <w:pStyle w:val="BookText"/>
        <w:rPr/>
      </w:pPr>
      <w:bookmarkEnd w:id="141"/>
      <w:r>
        <w:rPr>
          <w:rFonts w:ascii="Amiri" w:hAnsi="Amiri" w:eastAsia="Amiri" w:cs="Amiri"/>
          <w:color w:val="111111"/>
          <w:sz w:val="28"/>
          <w:sz w:val="28"/>
          <w:szCs w:val="28"/>
          <w:rtl w:val="true"/>
          <w:lang w:bidi="ar-SA"/>
        </w:rPr>
        <w:t xml:space="preserve">المؤمن وغير ذلك من الاُصول ، لم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 w:name="__RefHeading___Toc6298540_2142443653"/>
      <w:bookmarkStart w:id="143" w:name="_Toc53"/>
      <w:bookmarkEnd w:id="142"/>
      <w:r>
        <w:rPr>
          <w:rtl w:val="true"/>
        </w:rPr>
        <w:t xml:space="preserve">[ </w:t>
      </w:r>
      <w:r>
        <w:rPr/>
        <w:t>242</w:t>
      </w:r>
      <w:r>
        <w:rPr>
          <w:rtl w:val="true"/>
        </w:rPr>
        <w:t xml:space="preserve"> ] </w:t>
      </w:r>
      <w:r>
        <w:rPr>
          <w:rtl w:val="true"/>
        </w:rPr>
        <w:t xml:space="preserve">أحمد بن حمّاد </w:t>
      </w:r>
      <w:r>
        <w:rPr>
          <w:rtl w:val="true"/>
        </w:rPr>
        <w:t>:</w:t>
      </w:r>
      <w:bookmarkEnd w:id="143"/>
    </w:p>
    <w:p>
      <w:pPr>
        <w:pStyle w:val="BookText"/>
        <w:rPr/>
      </w:pPr>
      <w:r>
        <w:rPr>
          <w:rFonts w:ascii="IRNazanin" w:hAnsi="IRNazanin" w:eastAsia="IRNazanin"/>
          <w:color w:val="111111"/>
          <w:sz w:val="28"/>
          <w:sz w:val="28"/>
          <w:szCs w:val="28"/>
          <w:rtl w:val="true"/>
          <w:lang w:bidi="fa-IR"/>
        </w:rPr>
        <w:t xml:space="preserve">ج </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فيهم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حمّأد المروزي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في 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حمّاد المحمودي ، يكنّى أبا علي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حمّاد المروزي ، روى الكشّي أنّ الماضي علیه السلام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 xml:space="preserve">انظر رجال الكشّي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انظر رجال الكشّي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مضى أبوك رضي اللّه عنه وعنك ، وهو عندنا على حال محمودة ، ولن تبعد من تلك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وروى عنه أشياء رديّة تدل على ترك العمل بروايته ، وقد ذكرته في الكتاب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عندي التوقّف عمّا يرويه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كش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أحمد بن حمّاد المروزي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علي المحمودي محمّد بن أحمد بن حمّاد المروزي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أبو جعفر علیه السلام إلى أبي في فصل من كتابه ، فكأنْ قد في يوم أو في غد </w:t>
      </w:r>
      <w:r>
        <w:rPr>
          <w:rStyle w:val="FootnoteAnchor"/>
          <w:rtl w:val="true"/>
        </w:rPr>
        <w:footnoteReference w:id="36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وُفِّيَتْ كُلُّ نَفْسٍ مَّا كَسَبَتْ وهُمْ ، </w:t>
      </w:r>
    </w:p>
    <w:p>
      <w:pPr>
        <w:pStyle w:val="BookText"/>
        <w:rPr/>
      </w:pPr>
      <w:r>
        <w:rPr>
          <w:rFonts w:ascii="Amiri" w:hAnsi="Amiri" w:eastAsia="Amiri" w:cs="Amiri"/>
          <w:color w:val="111111"/>
          <w:sz w:val="28"/>
          <w:sz w:val="28"/>
          <w:szCs w:val="28"/>
          <w:rtl w:val="true"/>
          <w:lang w:bidi="ar-SA"/>
        </w:rPr>
        <w:t xml:space="preserve">لا يُظْلَمُون </w:t>
      </w:r>
      <w:r>
        <w:rPr>
          <w:rFonts w:eastAsia="Amiri" w:cs="Amiri" w:ascii="Amiri" w:hAnsi="Amiri"/>
          <w:color w:val="111111"/>
          <w:sz w:val="28"/>
          <w:szCs w:val="28"/>
          <w:rtl w:val="true"/>
          <w:lang w:bidi="ar-SA"/>
        </w:rPr>
        <w:t xml:space="preserve">) </w:t>
      </w:r>
      <w:r>
        <w:rPr>
          <w:rStyle w:val="FootnoteAnchor"/>
          <w:rtl w:val="true"/>
        </w:rPr>
        <w:footnoteReference w:id="366"/>
      </w:r>
      <w:r>
        <w:rPr>
          <w:rFonts w:ascii="Amiri" w:hAnsi="Amiri" w:eastAsia="Amiri" w:cs="Amiri"/>
          <w:color w:val="111111"/>
          <w:sz w:val="28"/>
          <w:sz w:val="28"/>
          <w:szCs w:val="28"/>
          <w:rtl w:val="true"/>
          <w:lang w:bidi="ar-SA"/>
        </w:rPr>
        <w:t xml:space="preserve">أمّا الدنيا فنحن فيها متفرّجون </w:t>
      </w:r>
      <w:r>
        <w:rPr>
          <w:rStyle w:val="FootnoteAnchor"/>
          <w:rtl w:val="true"/>
        </w:rPr>
        <w:footnoteReference w:id="367"/>
      </w:r>
      <w:r>
        <w:rPr>
          <w:rFonts w:ascii="Amiri" w:hAnsi="Amiri" w:eastAsia="Amiri" w:cs="Amiri"/>
          <w:color w:val="111111"/>
          <w:sz w:val="28"/>
          <w:sz w:val="28"/>
          <w:szCs w:val="28"/>
          <w:rtl w:val="true"/>
          <w:lang w:bidi="ar-SA"/>
        </w:rPr>
        <w:t xml:space="preserve">في البلاد ، ولكن من هوى هوى صاحبه فإنْ دان بدينه فهو معه وإنْ كان نائياً </w:t>
      </w:r>
      <w:r>
        <w:rPr>
          <w:rStyle w:val="FootnoteAnchor"/>
          <w:rtl w:val="true"/>
        </w:rPr>
        <w:footnoteReference w:id="368"/>
      </w:r>
      <w:r>
        <w:rPr>
          <w:rFonts w:ascii="Amiri" w:hAnsi="Amiri" w:eastAsia="Amiri" w:cs="Amiri"/>
          <w:color w:val="111111"/>
          <w:sz w:val="28"/>
          <w:sz w:val="28"/>
          <w:szCs w:val="28"/>
          <w:rtl w:val="true"/>
          <w:lang w:bidi="ar-SA"/>
        </w:rPr>
        <w:t xml:space="preserve">عنه ، وأمّا الآخرة فهي دار القرار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المحمودي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كتب إليّ الماضي علیه السلام بعد وفاة أبي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مضى أبوك رضي اللّه عنه وعنك ، وهو عندنا على حالة محمودة ، ولن تبعد من تلك الحال </w:t>
      </w:r>
      <w:r>
        <w:rPr>
          <w:rFonts w:eastAsia="IRNazanin" w:cs="IRNazanin"/>
          <w:color w:val="111111"/>
          <w:sz w:val="28"/>
          <w:szCs w:val="28"/>
          <w:rtl w:val="true"/>
          <w:lang w:bidi="fa-IR"/>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المحمودي أنّه دخل على ابن أبي داود وهو في مجلسه وحوله أصحابه ، فقال لهم ابن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هؤلاء ما تقولون في شيء قاله الخليفة البارحة؟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الفلانية </w:t>
      </w:r>
      <w:r>
        <w:rPr>
          <w:rStyle w:val="FootnoteAnchor"/>
          <w:rtl w:val="true"/>
        </w:rPr>
        <w:footnoteReference w:id="370"/>
      </w:r>
      <w:r>
        <w:rPr>
          <w:rFonts w:ascii="Amiri" w:hAnsi="Amiri" w:eastAsia="Amiri" w:cs="Amiri"/>
          <w:color w:val="111111"/>
          <w:sz w:val="28"/>
          <w:sz w:val="28"/>
          <w:szCs w:val="28"/>
          <w:rtl w:val="true"/>
          <w:lang w:bidi="ar-SA"/>
        </w:rPr>
        <w:t xml:space="preserve">تصنع إنْ أخرجنا إليهم أبا </w:t>
      </w:r>
      <w:r>
        <w:rPr>
          <w:rStyle w:val="FootnoteAnchor"/>
          <w:rtl w:val="true"/>
        </w:rPr>
        <w:footnoteReference w:id="371"/>
      </w:r>
      <w:r>
        <w:rPr>
          <w:rFonts w:ascii="Amiri" w:hAnsi="Amiri" w:eastAsia="Amiri" w:cs="Amiri"/>
          <w:color w:val="111111"/>
          <w:sz w:val="28"/>
          <w:sz w:val="28"/>
          <w:szCs w:val="28"/>
          <w:rtl w:val="true"/>
          <w:lang w:bidi="ar-SA"/>
        </w:rPr>
        <w:t xml:space="preserve">جعفر سكران ينشى </w:t>
      </w:r>
      <w:r>
        <w:rPr>
          <w:rStyle w:val="FootnoteAnchor"/>
          <w:rtl w:val="true"/>
        </w:rPr>
        <w:footnoteReference w:id="372"/>
      </w:r>
      <w:r>
        <w:rPr>
          <w:rFonts w:ascii="Amiri" w:hAnsi="Amiri" w:eastAsia="Amiri" w:cs="Amiri"/>
          <w:color w:val="111111"/>
          <w:sz w:val="28"/>
          <w:sz w:val="28"/>
          <w:szCs w:val="28"/>
          <w:rtl w:val="true"/>
          <w:lang w:bidi="ar-SA"/>
        </w:rPr>
        <w:t xml:space="preserve">مضمَّخاً بالخلوق؟ قال </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تبطل حجّتهم وتبطل مقالتهم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الفلانية يخالطوني كثيراً ويفضون إليّ بسرّ مقالتهم وليس يلزمهم هذا الّذي يجري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في كلّ زمان وعلى كلّ حال لله في أرضه من حجّة يقطع العذر بينه وبين خلقه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في زمان الحجّة من هو مثله أو فوقه في النسب والشرف كان أدلّ الدلائل على الحجّة بصلته السلطان من بين أهله ونوعه </w:t>
      </w:r>
      <w:r>
        <w:rPr>
          <w:rStyle w:val="FootnoteAnchor"/>
          <w:rtl w:val="true"/>
        </w:rPr>
        <w:footnoteReference w:id="374"/>
      </w:r>
      <w:r>
        <w:rPr>
          <w:rFonts w:ascii="Amiri" w:hAnsi="Amiri" w:eastAsia="Amiri" w:cs="Amiri"/>
          <w:color w:val="111111"/>
          <w:sz w:val="28"/>
          <w:sz w:val="28"/>
          <w:szCs w:val="28"/>
          <w:rtl w:val="true"/>
          <w:lang w:bidi="ar-SA"/>
        </w:rPr>
        <w:t xml:space="preserve">، قال ، فعرض ابن أبي داود هذا الكلام على الخليفة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هؤلاء اليوم </w:t>
      </w:r>
      <w:r>
        <w:rPr>
          <w:rStyle w:val="FootnoteAnchor"/>
          <w:rtl w:val="true"/>
        </w:rPr>
        <w:footnoteReference w:id="375"/>
      </w:r>
      <w:r>
        <w:rPr>
          <w:rFonts w:ascii="Amiri" w:hAnsi="Amiri" w:eastAsia="Amiri" w:cs="Amiri"/>
          <w:color w:val="111111"/>
          <w:sz w:val="28"/>
          <w:sz w:val="28"/>
          <w:szCs w:val="28"/>
          <w:rtl w:val="true"/>
          <w:lang w:bidi="ar-SA"/>
        </w:rPr>
        <w:t>حيلة ، لا تؤذوا أبا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وجدت في كتاب أبي عبداللّه الشاذاني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الفضل بن شاذان رحمه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التقيت مع أحمد بن حمّاد المتشيّع وكان ظهر له منه الكذب فكيف غيره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تغرغرت عداوته لما صبرت عنه ، فقال الفضل بن شاذان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واللّه قال لي كما ذكر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بن محمّد القتيبي ، عن الزفري بكر بن زفرة الفارسي ، عن الحسن بن الحسين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استحلّ أحمد بن حمّاد منّي مالاً له خطر ، فكتبت رقعة إلى أبي الحسن علیه السلام شكوت فيها أحمد بن حمّاد ، فوقّع فيها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خوّفه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ففعلت ولم ينفع ؛ فعاودته برقعة اُخرى أعلمته أنّي قد فعلت ما أمرتني فلم أنتفع ، فوقّع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لم يحلّ فيه التخويف باللّه كيف نخوّفه </w:t>
      </w:r>
      <w:r>
        <w:rPr>
          <w:rStyle w:val="FootnoteAnchor"/>
          <w:rtl w:val="true"/>
        </w:rPr>
        <w:footnoteReference w:id="377"/>
      </w:r>
      <w:r>
        <w:rPr>
          <w:rFonts w:ascii="IRNazanin" w:hAnsi="IRNazanin" w:eastAsia="IRNazanin"/>
          <w:color w:val="111111"/>
          <w:sz w:val="28"/>
          <w:sz w:val="28"/>
          <w:szCs w:val="28"/>
          <w:rtl w:val="true"/>
          <w:lang w:bidi="fa-IR"/>
        </w:rPr>
        <w:t xml:space="preserve">بأنفسنا </w:t>
      </w:r>
      <w:r>
        <w:rPr>
          <w:rFonts w:eastAsia="IRNazanin" w:cs="IRNazanin"/>
          <w:color w:val="111111"/>
          <w:sz w:val="28"/>
          <w:szCs w:val="28"/>
          <w:rtl w:val="true"/>
          <w:lang w:bidi="fa-IR"/>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علي المحمودي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الهذيل العلّاف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أتيتك سائلاً ، فقال أبو الهذيل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 وأسأل اللّه العصمة والتوفيق ، فقال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من دينك أنّ العصمة والتوفيق لا يكونان من اللّه لك إلا بعمل تستحقّه به؟ قال أبو الهذيل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دعائك </w:t>
      </w:r>
      <w:r>
        <w:rPr>
          <w:rStyle w:val="FootnoteAnchor"/>
          <w:rtl w:val="true"/>
        </w:rPr>
        <w:footnoteReference w:id="37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أعمل وآخذ </w:t>
      </w:r>
      <w:r>
        <w:rPr>
          <w:rStyle w:val="FootnoteAnchor"/>
          <w:rtl w:val="true"/>
        </w:rPr>
        <w:footnoteReference w:id="380"/>
      </w:r>
      <w:r>
        <w:rPr>
          <w:rFonts w:ascii="Amiri" w:hAnsi="Amiri" w:eastAsia="Amiri" w:cs="Amiri"/>
          <w:color w:val="111111"/>
          <w:sz w:val="28"/>
          <w:sz w:val="28"/>
          <w:szCs w:val="28"/>
          <w:rtl w:val="true"/>
          <w:lang w:bidi="ar-SA"/>
        </w:rPr>
        <w:t xml:space="preserve">، قال له أبو الهذيل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سؤالك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شيخي خبّرني عن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xml:space="preserve">) </w:t>
      </w:r>
      <w:r>
        <w:rPr>
          <w:rStyle w:val="FootnoteAnchor"/>
          <w:rtl w:val="true"/>
        </w:rPr>
        <w:footnoteReference w:id="381"/>
      </w:r>
      <w:r>
        <w:rPr>
          <w:rFonts w:ascii="Amiri" w:hAnsi="Amiri" w:eastAsia="Amiri" w:cs="Amiri"/>
          <w:color w:val="111111"/>
          <w:sz w:val="28"/>
          <w:sz w:val="28"/>
          <w:szCs w:val="28"/>
          <w:rtl w:val="true"/>
          <w:lang w:bidi="ar-SA"/>
        </w:rPr>
        <w:t xml:space="preserve">قال أبو الهذيل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أكمل لنا الدين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شيخي فخبّرني </w:t>
      </w:r>
      <w:r>
        <w:rPr>
          <w:rStyle w:val="FootnoteAnchor"/>
          <w:rtl w:val="true"/>
        </w:rPr>
        <w:footnoteReference w:id="382"/>
      </w:r>
      <w:r>
        <w:rPr>
          <w:rFonts w:ascii="IRNazanin" w:hAnsi="IRNazanin" w:eastAsia="IRNazanin"/>
          <w:color w:val="111111"/>
          <w:sz w:val="28"/>
          <w:sz w:val="28"/>
          <w:szCs w:val="28"/>
          <w:rtl w:val="true"/>
          <w:lang w:bidi="fa-IR"/>
        </w:rPr>
        <w:t xml:space="preserve">إنْ سألتك عن مسألة لا تجدها في كتاب اللّه ولا في سنّة رسول اللّه صلی اللّه علیه و آله ولا في قول الصحابة ولا في حيلة فقهائهم ما أنت صانع؟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شيخي خبّرني عن عشرة كلّهم عنّين وقعوا في طهر واحد بامرأة وهم مختلفوا الأمر </w:t>
      </w:r>
      <w:r>
        <w:rPr>
          <w:rStyle w:val="FootnoteAnchor"/>
          <w:rtl w:val="true"/>
        </w:rPr>
        <w:footnoteReference w:id="383"/>
      </w:r>
      <w:r>
        <w:rPr>
          <w:rFonts w:ascii="Amiri" w:hAnsi="Amiri" w:eastAsia="Amiri" w:cs="Amiri"/>
          <w:color w:val="111111"/>
          <w:sz w:val="28"/>
          <w:sz w:val="28"/>
          <w:szCs w:val="28"/>
          <w:rtl w:val="true"/>
          <w:lang w:bidi="ar-SA"/>
        </w:rPr>
        <w:t xml:space="preserve">، فمنهم من وصل إلى نصف حاجته ، ومنهم من قار حسب الإمكان منه ، هل في خلق اللّه اليوم من يعرف حدّ اللّه في كلّ رجل منهم مقدار ما ارتكب من الخطيئة فيقيم عليه الحدّ ف الدنيا ويطهر منه في الآخرة ، وليعلم ما تقول في أنّ الدين قد أكمل 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آخرها في الإمامة </w:t>
      </w:r>
      <w:r>
        <w:rPr>
          <w:rStyle w:val="FootnoteAnchor"/>
          <w:rtl w:val="true"/>
        </w:rPr>
        <w:footnoteReference w:id="38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bookmarkStart w:id="144" w:name="pg15405_164771"/>
    </w:p>
    <w:p>
      <w:pPr>
        <w:pStyle w:val="BookText"/>
        <w:rPr/>
      </w:pPr>
      <w:bookmarkEnd w:id="144"/>
      <w:r>
        <w:rPr>
          <w:rFonts w:ascii="IRNazanin" w:hAnsi="IRNazanin" w:eastAsia="IRNazanin"/>
          <w:color w:val="111111"/>
          <w:sz w:val="28"/>
          <w:sz w:val="28"/>
          <w:szCs w:val="28"/>
          <w:rtl w:val="true"/>
          <w:lang w:bidi="fa-IR"/>
        </w:rPr>
        <w:t xml:space="preserve">والّذي يظهر أنّ أحمد بن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مروزي ، لكن ابنه محمّد هو المكنّى بأبي علي الملقّب بالمحمودي من رجال العسكري علیه السلام ، وجعل الشيخ هذه الكنية واللقب لأحمد وعدّه من رجاله علیه السلام سهو ، وسيأتي ما يكشف عن ذلك في محمّد بن أحمد إنْ شاء اللّه تعالى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عرفت أنّ الكشّي رحمه اللّه روى أنّ الماضي علیه السلام كتب إلى محمّد بن أحمد لا إلى أحمد كما في صه ، ويأتيك أيضاً في محمّد في موضعه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واعلم أنّ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الراء وبالزاي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إلى مرو ، وهي المدينة المشهورة بخراسان ، وهذا أحد ما جاء من النسب على غير قياس بزيادة الزاي ، صرّح به في جامع الاُصول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 w:name="__RefHeading___Toc6298542_2142443653"/>
      <w:bookmarkStart w:id="146" w:name="_Toc54"/>
      <w:bookmarkEnd w:id="145"/>
      <w:r>
        <w:rPr>
          <w:rtl w:val="true"/>
        </w:rPr>
        <w:t xml:space="preserve">[ </w:t>
      </w:r>
      <w:r>
        <w:rPr/>
        <w:t>243</w:t>
      </w:r>
      <w:r>
        <w:rPr>
          <w:rtl w:val="true"/>
        </w:rPr>
        <w:t xml:space="preserve"> ] </w:t>
      </w:r>
      <w:r>
        <w:rPr>
          <w:rtl w:val="true"/>
        </w:rPr>
        <w:t xml:space="preserve">أحمد بن حمدان القزويني </w:t>
      </w:r>
      <w:r>
        <w:rPr>
          <w:rtl w:val="true"/>
        </w:rPr>
        <w:t>:</w:t>
      </w:r>
      <w:bookmarkEnd w:id="146"/>
    </w:p>
    <w:p>
      <w:pPr>
        <w:pStyle w:val="BookText"/>
        <w:rPr/>
      </w:pPr>
      <w:r>
        <w:rPr>
          <w:rFonts w:ascii="Amiri" w:hAnsi="Amiri" w:eastAsia="Amiri" w:cs="Amiri"/>
          <w:color w:val="111111"/>
          <w:sz w:val="28"/>
          <w:sz w:val="28"/>
          <w:szCs w:val="28"/>
          <w:rtl w:val="true"/>
          <w:lang w:bidi="ar-SA"/>
        </w:rPr>
        <w:t xml:space="preserve">روى عنه ابن نوح وسمع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سنة اثنتين وأربعين وثلاثمائة ، وكان يروي عن محمّد بن جعفر الأسدي أبي الحسين ، لم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 w:name="__RefHeading___Toc6298544_2142443653"/>
      <w:bookmarkStart w:id="148" w:name="_Toc55"/>
      <w:bookmarkEnd w:id="147"/>
      <w:r>
        <w:rPr>
          <w:rtl w:val="true"/>
        </w:rPr>
        <w:t xml:space="preserve">[ </w:t>
      </w:r>
      <w:r>
        <w:rPr/>
        <w:t>244</w:t>
      </w:r>
      <w:r>
        <w:rPr>
          <w:rtl w:val="true"/>
        </w:rPr>
        <w:t xml:space="preserve"> ] </w:t>
      </w:r>
      <w:r>
        <w:rPr>
          <w:rtl w:val="true"/>
        </w:rPr>
        <w:t xml:space="preserve">أحمد بن حمزة بن بزيع </w:t>
      </w:r>
      <w:r>
        <w:rPr>
          <w:rtl w:val="true"/>
        </w:rPr>
        <w:t>:</w:t>
      </w:r>
      <w:bookmarkEnd w:id="148"/>
    </w:p>
    <w:p>
      <w:pPr>
        <w:pStyle w:val="BookText"/>
        <w:rPr/>
      </w:pPr>
      <w:r>
        <w:rPr>
          <w:rFonts w:ascii="Amiri" w:hAnsi="Amiri" w:eastAsia="Amiri" w:cs="Amiri"/>
          <w:color w:val="111111"/>
          <w:sz w:val="28"/>
          <w:sz w:val="28"/>
          <w:szCs w:val="28"/>
          <w:rtl w:val="true"/>
          <w:lang w:bidi="ar-SA"/>
        </w:rPr>
        <w:t xml:space="preserve">قال حمدويه عن أشياخه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إسماعيل بن بزيع</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أحمد بن حمدان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 منه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لعلّه يشير إلى كونه شيخ إجازة ، فيشير إلى الوثاقة لما مرّ في صدر الكتاب</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وأحمد بن حمزة كانا في عداد الوزراء ، كش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القسم الأوّل من 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حمزة ، روى الكشّي ، عن حمدويه ، عن أشياخه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عداد الوزراء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يثبت به عندي عدالته </w:t>
      </w:r>
      <w:r>
        <w:rPr>
          <w:rStyle w:val="FootnoteAnchor"/>
          <w:rtl w:val="true"/>
        </w:rPr>
        <w:footnoteReference w:id="38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تعليقات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يقتضي مدحاً فضلاً عن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إلى الذنب أقرب ، وحينئذ فلا وجه لإدراجه في هذا القسم </w:t>
      </w:r>
      <w:r>
        <w:rPr>
          <w:rStyle w:val="FootnoteAnchor"/>
          <w:rtl w:val="true"/>
        </w:rPr>
        <w:footnoteReference w:id="390"/>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أحمد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ما أشرنا إليه في إبراهيم بن صالح </w:t>
      </w:r>
      <w:r>
        <w:rPr>
          <w:rStyle w:val="FootnoteAnchor"/>
          <w:rtl w:val="true"/>
        </w:rPr>
        <w:footnoteReference w:id="392"/>
      </w:r>
      <w:r>
        <w:rPr>
          <w:rFonts w:ascii="Amiri" w:hAnsi="Amiri" w:eastAsia="Amiri" w:cs="Amiri"/>
          <w:color w:val="111111"/>
          <w:sz w:val="28"/>
          <w:sz w:val="28"/>
          <w:szCs w:val="28"/>
          <w:rtl w:val="true"/>
          <w:lang w:bidi="ar-SA"/>
        </w:rPr>
        <w:t xml:space="preserve">، ولعلّه ينبّه عليه </w:t>
      </w:r>
      <w:r>
        <w:rPr>
          <w:rStyle w:val="FootnoteAnchor"/>
          <w:rtl w:val="true"/>
        </w:rPr>
        <w:footnoteReference w:id="393"/>
      </w:r>
      <w:r>
        <w:rPr>
          <w:rFonts w:ascii="Amiri" w:hAnsi="Amiri" w:eastAsia="Amiri" w:cs="Amiri"/>
          <w:color w:val="111111"/>
          <w:sz w:val="28"/>
          <w:sz w:val="28"/>
          <w:szCs w:val="28"/>
          <w:rtl w:val="true"/>
          <w:lang w:bidi="ar-SA"/>
        </w:rPr>
        <w:t>التأمّل فيما ذكر في ترجمة محمّد بن إسماعيل ،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أحمد بن حمزة بن بزيع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يقتضي مدحاً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إيماء إلى الجلالة ، وقربه إلى الذنب بعد اقترانه إلى محمّد بن إسماعيل كما ترى ، فتأمّل </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حمزة بن عمران القمّي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سيجيء في عمران بن عبداللّه ما يشير إلى كونه معتمداً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xml:space="preserve">. </w:t>
      </w:r>
      <w:bookmarkStart w:id="149" w:name="pg15405_164773"/>
    </w:p>
    <w:p>
      <w:pPr>
        <w:pStyle w:val="Heading3"/>
        <w:numPr>
          <w:ilvl w:val="2"/>
          <w:numId w:val="1"/>
        </w:numPr>
        <w:rPr/>
      </w:pPr>
      <w:bookmarkStart w:id="150" w:name="__RefHeading___Toc6298546_2142443653"/>
      <w:bookmarkStart w:id="151" w:name="_Toc56"/>
      <w:bookmarkEnd w:id="149"/>
      <w:bookmarkEnd w:id="150"/>
      <w:r>
        <w:rPr>
          <w:rtl w:val="true"/>
        </w:rPr>
        <w:t xml:space="preserve">[ </w:t>
      </w:r>
      <w:r>
        <w:rPr/>
        <w:t>245</w:t>
      </w:r>
      <w:r>
        <w:rPr>
          <w:rtl w:val="true"/>
        </w:rPr>
        <w:t xml:space="preserve"> ] </w:t>
      </w:r>
      <w:r>
        <w:rPr>
          <w:rtl w:val="true"/>
        </w:rPr>
        <w:t xml:space="preserve">أحمد بن حمزة بن اليسع </w:t>
      </w:r>
      <w:r>
        <w:rPr>
          <w:rtl w:val="true"/>
        </w:rPr>
        <w:t>:</w:t>
      </w:r>
      <w:bookmarkEnd w:id="151"/>
    </w:p>
    <w:p>
      <w:pPr>
        <w:pStyle w:val="BookText"/>
        <w:rPr/>
      </w:pPr>
      <w:r>
        <w:rPr>
          <w:rFonts w:ascii="Amiri" w:hAnsi="Amiri" w:eastAsia="Amiri" w:cs="Amiri"/>
          <w:color w:val="111111"/>
          <w:sz w:val="28"/>
          <w:sz w:val="28"/>
          <w:szCs w:val="28"/>
          <w:rtl w:val="true"/>
          <w:lang w:bidi="ar-SA"/>
        </w:rPr>
        <w:t xml:space="preserve">قمّي ، ثقة ، دي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حمزة بن اليسع بن عبداللّه القمّي ، روى أبوه عن الرضا علیه السلام ، ثقة ثقة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وجش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نوادر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سبق عن كش نقل توقيع يتضمّن توثيقة مع إبراهيم بن محمّد الهمداني وأحمد بن إسحاق </w:t>
      </w:r>
      <w:r>
        <w:rPr>
          <w:rStyle w:val="FootnoteAnchor"/>
          <w:rtl w:val="true"/>
        </w:rPr>
        <w:footnoteReference w:id="399"/>
      </w:r>
      <w:r>
        <w:rPr>
          <w:rFonts w:ascii="Amiri" w:hAnsi="Amiri" w:eastAsia="Amiri" w:cs="Amiri"/>
          <w:color w:val="111111"/>
          <w:sz w:val="28"/>
          <w:sz w:val="28"/>
          <w:szCs w:val="28"/>
          <w:rtl w:val="true"/>
          <w:lang w:bidi="ar-SA"/>
        </w:rPr>
        <w:t>، فليراجع</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6298548_2142443653"/>
      <w:bookmarkStart w:id="153" w:name="_Toc57"/>
      <w:bookmarkEnd w:id="152"/>
      <w:r>
        <w:rPr>
          <w:rtl w:val="true"/>
        </w:rPr>
        <w:t xml:space="preserve">[ </w:t>
      </w:r>
      <w:r>
        <w:rPr/>
        <w:t>246</w:t>
      </w:r>
      <w:r>
        <w:rPr>
          <w:rtl w:val="true"/>
        </w:rPr>
        <w:t xml:space="preserve"> ] </w:t>
      </w:r>
      <w:r>
        <w:rPr>
          <w:rtl w:val="true"/>
        </w:rPr>
        <w:t xml:space="preserve">أحمد بن حموية </w:t>
      </w:r>
      <w:r>
        <w:rPr>
          <w:rtl w:val="true"/>
        </w:rPr>
        <w:t>:</w:t>
      </w:r>
      <w:bookmarkEnd w:id="153"/>
    </w:p>
    <w:p>
      <w:pPr>
        <w:pStyle w:val="BookText"/>
        <w:rPr/>
      </w:pPr>
      <w:r>
        <w:rPr>
          <w:rFonts w:ascii="Amiri" w:hAnsi="Amiri" w:eastAsia="Amiri" w:cs="Amiri"/>
          <w:color w:val="111111"/>
          <w:sz w:val="28"/>
          <w:sz w:val="28"/>
          <w:szCs w:val="28"/>
          <w:rtl w:val="true"/>
          <w:lang w:bidi="ar-SA"/>
        </w:rPr>
        <w:t xml:space="preserve">ين </w:t>
      </w:r>
      <w:r>
        <w:rPr>
          <w:rStyle w:val="FootnoteAnchor"/>
          <w:rtl w:val="true"/>
        </w:rPr>
        <w:footnoteReference w:id="400"/>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الخضر بن أبي صالح الخجندي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الصدوق مترضّياً ، وكنّاه بأبي العبّاس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xml:space="preserve">. </w:t>
      </w:r>
      <w:bookmarkStart w:id="154" w:name="pg15405_164774"/>
    </w:p>
    <w:p>
      <w:pPr>
        <w:pStyle w:val="Heading3"/>
        <w:numPr>
          <w:ilvl w:val="2"/>
          <w:numId w:val="1"/>
        </w:numPr>
        <w:rPr/>
      </w:pPr>
      <w:bookmarkStart w:id="155" w:name="__RefHeading___Toc6298550_2142443653"/>
      <w:bookmarkStart w:id="156" w:name="_Toc58"/>
      <w:bookmarkEnd w:id="154"/>
      <w:bookmarkEnd w:id="155"/>
      <w:r>
        <w:rPr>
          <w:rtl w:val="true"/>
        </w:rPr>
        <w:t xml:space="preserve">[ </w:t>
      </w:r>
      <w:r>
        <w:rPr/>
        <w:t>247</w:t>
      </w:r>
      <w:r>
        <w:rPr>
          <w:rtl w:val="true"/>
        </w:rPr>
        <w:t xml:space="preserve"> ] </w:t>
      </w:r>
      <w:r>
        <w:rPr>
          <w:rtl w:val="true"/>
        </w:rPr>
        <w:t xml:space="preserve">أحمد بن الخضيب </w:t>
      </w:r>
      <w:r>
        <w:rPr>
          <w:rtl w:val="true"/>
        </w:rPr>
        <w:t>:</w:t>
      </w:r>
      <w:bookmarkEnd w:id="156"/>
    </w:p>
    <w:p>
      <w:pPr>
        <w:pStyle w:val="BookText"/>
        <w:rPr/>
      </w:pPr>
      <w:r>
        <w:rPr>
          <w:rFonts w:ascii="Amiri" w:hAnsi="Amiri" w:eastAsia="Amiri" w:cs="Amiri"/>
          <w:color w:val="111111"/>
          <w:sz w:val="28"/>
          <w:sz w:val="28"/>
          <w:szCs w:val="28"/>
          <w:rtl w:val="true"/>
          <w:lang w:bidi="ar-SA"/>
        </w:rPr>
        <w:t xml:space="preserve">دي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أحمد بن محمّد بن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يعقوب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أبا الحسن علیه السلام مع أحمد بن الخضيب يتسايران وفد قصر أبو الحسن علیه السلام عنه ، فقال له ابن الخضيب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جعلت فداك ، فقال أبو الحسن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المقدّم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لبثنا إلا أربعة أيّام حتّى وضع الدهق </w:t>
      </w:r>
      <w:r>
        <w:rPr>
          <w:rStyle w:val="FootnoteAnchor"/>
          <w:rtl w:val="true"/>
        </w:rPr>
        <w:footnoteReference w:id="404"/>
      </w:r>
      <w:r>
        <w:rPr>
          <w:rFonts w:ascii="Amiri" w:hAnsi="Amiri" w:eastAsia="Amiri" w:cs="Amiri"/>
          <w:color w:val="111111"/>
          <w:sz w:val="28"/>
          <w:sz w:val="28"/>
          <w:szCs w:val="28"/>
          <w:rtl w:val="true"/>
          <w:lang w:bidi="ar-SA"/>
        </w:rPr>
        <w:t>على ساق ابن الخضيب وقتل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وألحّ عليه ابن الخضيب في الدار الّتي كان قد نزلها وطالبه بالانتقال منها وتسليمها إليه ، فبعث إليه أبو الحسن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لأقعدنّ بك من اللّه مقعداً لا تبقى لك معه باقية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فأخذه اللّه في تلك الأيّام ، كذا في إرشاد المفيد وكشف الغمّة ونحوه في الكافي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 w:name="__RefHeading___Toc6298552_2142443653"/>
      <w:bookmarkStart w:id="158" w:name="_Toc59"/>
      <w:bookmarkEnd w:id="157"/>
      <w:r>
        <w:rPr>
          <w:rtl w:val="true"/>
        </w:rPr>
        <w:t xml:space="preserve">[ </w:t>
      </w:r>
      <w:r>
        <w:rPr/>
        <w:t>248</w:t>
      </w:r>
      <w:r>
        <w:rPr>
          <w:rtl w:val="true"/>
        </w:rPr>
        <w:t xml:space="preserve"> ] </w:t>
      </w:r>
      <w:r>
        <w:rPr>
          <w:rtl w:val="true"/>
        </w:rPr>
        <w:t xml:space="preserve">أحمد بن داخوش </w:t>
      </w:r>
      <w:r>
        <w:rPr>
          <w:rtl w:val="true"/>
        </w:rPr>
        <w:t>:</w:t>
      </w:r>
      <w:bookmarkEnd w:id="158"/>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w:t>
      </w:r>
      <w:r>
        <w:rPr>
          <w:rStyle w:val="FootnoteAnchor"/>
          <w:rtl w:val="true"/>
        </w:rPr>
        <w:footnoteReference w:id="406"/>
      </w:r>
      <w:r>
        <w:rPr>
          <w:rFonts w:ascii="IRNazanin" w:hAnsi="IRNazanin" w:eastAsia="IRNazanin"/>
          <w:color w:val="111111"/>
          <w:sz w:val="28"/>
          <w:sz w:val="28"/>
          <w:szCs w:val="28"/>
          <w:rtl w:val="true"/>
          <w:lang w:bidi="fa-IR"/>
        </w:rPr>
        <w:t xml:space="preserve">داخوش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 الدعوات ، م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xml:space="preserve">. </w:t>
      </w:r>
      <w:bookmarkStart w:id="159" w:name="pg15405_164775"/>
    </w:p>
    <w:p>
      <w:pPr>
        <w:pStyle w:val="Heading3"/>
        <w:numPr>
          <w:ilvl w:val="2"/>
          <w:numId w:val="1"/>
        </w:numPr>
        <w:rPr/>
      </w:pPr>
      <w:bookmarkStart w:id="160" w:name="__RefHeading___Toc6298554_2142443653"/>
      <w:bookmarkStart w:id="161" w:name="_Toc60"/>
      <w:bookmarkEnd w:id="159"/>
      <w:bookmarkEnd w:id="160"/>
      <w:r>
        <w:rPr>
          <w:rtl w:val="true"/>
        </w:rPr>
        <w:t xml:space="preserve">[ </w:t>
      </w:r>
      <w:r>
        <w:rPr/>
        <w:t>249</w:t>
      </w:r>
      <w:r>
        <w:rPr>
          <w:rtl w:val="true"/>
        </w:rPr>
        <w:t xml:space="preserve"> ] </w:t>
      </w:r>
      <w:r>
        <w:rPr>
          <w:rtl w:val="true"/>
        </w:rPr>
        <w:t xml:space="preserve">أحمد بن داود بن سعيد </w:t>
      </w:r>
      <w:r>
        <w:rPr>
          <w:rtl w:val="true"/>
        </w:rPr>
        <w:t>:</w:t>
      </w:r>
      <w:bookmarkEnd w:id="161"/>
    </w:p>
    <w:p>
      <w:pPr>
        <w:pStyle w:val="BookText"/>
        <w:rPr/>
      </w:pPr>
      <w:r>
        <w:rPr>
          <w:rFonts w:ascii="Amiri" w:hAnsi="Amiri" w:eastAsia="Amiri" w:cs="Amiri"/>
          <w:color w:val="111111"/>
          <w:sz w:val="28"/>
          <w:sz w:val="28"/>
          <w:szCs w:val="28"/>
          <w:rtl w:val="true"/>
          <w:lang w:bidi="ar-SA"/>
        </w:rPr>
        <w:t xml:space="preserve">الفزاري </w:t>
      </w:r>
      <w:r>
        <w:rPr>
          <w:rStyle w:val="FootnoteAnchor"/>
          <w:rtl w:val="true"/>
        </w:rPr>
        <w:footnoteReference w:id="409"/>
      </w:r>
      <w:r>
        <w:rPr>
          <w:rFonts w:ascii="Amiri" w:hAnsi="Amiri" w:eastAsia="Amiri" w:cs="Amiri"/>
          <w:color w:val="111111"/>
          <w:sz w:val="28"/>
          <w:sz w:val="28"/>
          <w:szCs w:val="28"/>
          <w:rtl w:val="true"/>
          <w:lang w:bidi="ar-SA"/>
        </w:rPr>
        <w:t xml:space="preserve">، أبو يحيى الجرجاني ، كان عامّياً متقدّماً في علم الحديث ثمّ استبصر ، له كتب ذكرناها في الفهرست ، لم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داود بن سعيد الفزاري ، يكنّى أبا يحيى الجرجاني ، وكان من أجلّة أصحاب الحديث من العامّة ، ورزقه اللّه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تصنيفات </w:t>
      </w:r>
      <w:r>
        <w:rPr>
          <w:rStyle w:val="FootnoteAnchor"/>
          <w:rtl w:val="true"/>
        </w:rPr>
        <w:footnoteReference w:id="411"/>
      </w:r>
      <w:r>
        <w:rPr>
          <w:rFonts w:ascii="Amiri" w:hAnsi="Amiri" w:eastAsia="Amiri" w:cs="Amiri"/>
          <w:color w:val="111111"/>
          <w:sz w:val="28"/>
          <w:sz w:val="28"/>
          <w:szCs w:val="28"/>
          <w:rtl w:val="true"/>
          <w:lang w:bidi="ar-SA"/>
        </w:rPr>
        <w:t>كثيرة في فنون الاحتجاجات على المخالفين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محمّد بن إسماعيل النيسابوري أنّه هجم عليه محمّد بن طاهر ، وأمر بقطع لسانه ويديه ورجليه وبضرب ألف سوط وبصلبه </w:t>
      </w:r>
      <w:r>
        <w:rPr>
          <w:rStyle w:val="FootnoteAnchor"/>
          <w:rtl w:val="true"/>
        </w:rPr>
        <w:footnoteReference w:id="412"/>
      </w:r>
      <w:r>
        <w:rPr>
          <w:rFonts w:ascii="Amiri" w:hAnsi="Amiri" w:eastAsia="Amiri" w:cs="Amiri"/>
          <w:color w:val="111111"/>
          <w:sz w:val="28"/>
          <w:sz w:val="28"/>
          <w:szCs w:val="28"/>
          <w:rtl w:val="true"/>
          <w:lang w:bidi="ar-SA"/>
        </w:rPr>
        <w:t xml:space="preserve">، لسعاية كان سعى بها إليه معروفة ، سعى بها محمّد بن يحيى الرازي وابن البغوي وإبراهيم بن صالح لحديث روى محمّد بن يحيى الرازي لعمر بن الخطّاب ، فقال أبو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عمر بن الخطّاب ، هو عمر بن شاكر ، وأنكر ذلك أبو عبداللّه المروزي وكتمه بسبب محمّد بن يحيى منه </w:t>
      </w:r>
      <w:r>
        <w:rPr>
          <w:rStyle w:val="FootnoteAnchor"/>
          <w:rtl w:val="true"/>
        </w:rPr>
        <w:footnoteReference w:id="413"/>
      </w:r>
      <w:r>
        <w:rPr>
          <w:rFonts w:ascii="Amiri" w:hAnsi="Amiri" w:eastAsia="Amiri" w:cs="Amiri"/>
          <w:color w:val="111111"/>
          <w:sz w:val="28"/>
          <w:sz w:val="28"/>
          <w:szCs w:val="28"/>
          <w:rtl w:val="true"/>
          <w:lang w:bidi="ar-SA"/>
        </w:rPr>
        <w:t xml:space="preserve">، وكان أبو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يشهدان لي ، فلمّا شهد مسلم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هذا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شاهد إنْ لم يشهد </w:t>
      </w:r>
      <w:r>
        <w:rPr>
          <w:rStyle w:val="FootnoteAnchor"/>
          <w:rtl w:val="true"/>
        </w:rPr>
        <w:footnoteReference w:id="414"/>
      </w:r>
      <w:r>
        <w:rPr>
          <w:rFonts w:ascii="Amiri" w:hAnsi="Amiri" w:eastAsia="Amiri" w:cs="Amiri"/>
          <w:color w:val="111111"/>
          <w:sz w:val="28"/>
          <w:sz w:val="28"/>
          <w:szCs w:val="28"/>
          <w:rtl w:val="true"/>
          <w:lang w:bidi="ar-SA"/>
        </w:rPr>
        <w:t xml:space="preserve">، فشهد بعد ذلك المجلس عنده وخلّى عنه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خلاف عمر برواية الحشويّة ، كتاب محنة النائبة </w:t>
      </w:r>
      <w:r>
        <w:rPr>
          <w:rStyle w:val="FootnoteAnchor"/>
          <w:rtl w:val="true"/>
        </w:rPr>
        <w:footnoteReference w:id="416"/>
      </w:r>
      <w:r>
        <w:rPr>
          <w:rFonts w:ascii="Amiri" w:hAnsi="Amiri" w:eastAsia="Amiri" w:cs="Amiri"/>
          <w:color w:val="111111"/>
          <w:sz w:val="28"/>
          <w:sz w:val="28"/>
          <w:szCs w:val="28"/>
          <w:rtl w:val="true"/>
          <w:lang w:bidi="ar-SA"/>
        </w:rPr>
        <w:t xml:space="preserve">يصف فيه مذاهب الحشويّة وفضائحهم ، كتاب مفاخرة البكرية والعمرية ، كتاب الردّ على الأخبار الكاذبة يشرح فيه نقض كلّ ما رووه </w:t>
      </w:r>
      <w:r>
        <w:rPr>
          <w:rStyle w:val="FootnoteAnchor"/>
          <w:rtl w:val="true"/>
        </w:rPr>
        <w:footnoteReference w:id="417"/>
      </w:r>
      <w:r>
        <w:rPr>
          <w:rFonts w:ascii="Amiri" w:hAnsi="Amiri" w:eastAsia="Amiri" w:cs="Amiri"/>
          <w:color w:val="111111"/>
          <w:sz w:val="28"/>
          <w:sz w:val="28"/>
          <w:szCs w:val="28"/>
          <w:rtl w:val="true"/>
          <w:lang w:bidi="ar-SA"/>
        </w:rPr>
        <w:t xml:space="preserve">لسلفهم ، كتاب مناظرة </w:t>
      </w:r>
      <w:r>
        <w:rPr>
          <w:rStyle w:val="FootnoteAnchor"/>
          <w:rtl w:val="true"/>
        </w:rPr>
        <w:footnoteReference w:id="418"/>
      </w:r>
      <w:r>
        <w:rPr>
          <w:rFonts w:ascii="Amiri" w:hAnsi="Amiri" w:eastAsia="Amiri" w:cs="Amiri"/>
          <w:color w:val="111111"/>
          <w:sz w:val="28"/>
          <w:sz w:val="28"/>
          <w:szCs w:val="28"/>
          <w:rtl w:val="true"/>
          <w:lang w:bidi="ar-SA"/>
        </w:rPr>
        <w:t xml:space="preserve">الشيعي والمرجئ في المسح على الخفّين وأكل الجرّى وغير ذلك ، كتاب الغوغاء من أصناف الاُمّة من المرجئة والقدرية والخوارج ، كتاب المتعة والرجعة والمسح على الخفّين وطلاق الرجعة </w:t>
      </w:r>
      <w:r>
        <w:rPr>
          <w:rStyle w:val="FootnoteAnchor"/>
          <w:rtl w:val="true"/>
        </w:rPr>
        <w:footnoteReference w:id="419"/>
      </w:r>
      <w:r>
        <w:rPr>
          <w:rFonts w:ascii="Amiri" w:hAnsi="Amiri" w:eastAsia="Amiri" w:cs="Amiri"/>
          <w:color w:val="111111"/>
          <w:sz w:val="28"/>
          <w:sz w:val="28"/>
          <w:szCs w:val="28"/>
          <w:rtl w:val="true"/>
          <w:lang w:bidi="ar-SA"/>
        </w:rPr>
        <w:t xml:space="preserve">، كتاب التسوية يبيّن فيه خطأ من حرّم تزويج العرب في الموالي ، كتاب الصهاكي ، كتاب فضائح الحشويّة ، كتاب التفويض ، كتاب الأوائل ، كتاب طلاق المجنون ، كتاب استنباط الحشويّة ، كتاب الردّ على الحنبلي ، كتاب الردّ على الشجري </w:t>
      </w:r>
      <w:r>
        <w:rPr>
          <w:rStyle w:val="FootnoteAnchor"/>
          <w:rtl w:val="true"/>
        </w:rPr>
        <w:footnoteReference w:id="420"/>
      </w:r>
      <w:r>
        <w:rPr>
          <w:rFonts w:ascii="Amiri" w:hAnsi="Amiri" w:eastAsia="Amiri" w:cs="Amiri"/>
          <w:color w:val="111111"/>
          <w:sz w:val="28"/>
          <w:sz w:val="28"/>
          <w:szCs w:val="28"/>
          <w:rtl w:val="true"/>
          <w:lang w:bidi="ar-SA"/>
        </w:rPr>
        <w:t xml:space="preserve">، كتاب في نكاح السكران ذكره الكشّي في كتابه في معرفة الرجال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كش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أبي يحيى الجرجاني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يحيى الجرجاني اسمه أحمد بن داود بن سعيد الفزاري ، وكان من أجلّة أصحاب الحديث ، ورزقه اللّه هذا الأمر ، وصنّف في الردّ على أصحاب الحشو </w:t>
      </w:r>
      <w:r>
        <w:rPr>
          <w:rStyle w:val="FootnoteAnchor"/>
          <w:rtl w:val="true"/>
        </w:rPr>
        <w:footnoteReference w:id="422"/>
      </w:r>
      <w:r>
        <w:rPr>
          <w:rFonts w:ascii="Amiri" w:hAnsi="Amiri" w:eastAsia="Amiri" w:cs="Amiri"/>
          <w:color w:val="111111"/>
          <w:sz w:val="28"/>
          <w:sz w:val="28"/>
          <w:szCs w:val="28"/>
          <w:rtl w:val="true"/>
          <w:lang w:bidi="ar-SA"/>
        </w:rPr>
        <w:t>تصنيفات كثيرة ، وألّف من فنون الاحتجاجات كتباً ملاحاً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محمّد بن إسماعيل 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هجم عليه محمّد بن طاهر فأمر بقطع لسانه ويديه ورجليه وبضرب ألف سوط وبصلبه </w:t>
      </w:r>
      <w:r>
        <w:rPr>
          <w:rStyle w:val="FootnoteAnchor"/>
          <w:rtl w:val="true"/>
        </w:rPr>
        <w:footnoteReference w:id="423"/>
      </w:r>
      <w:r>
        <w:rPr>
          <w:rFonts w:ascii="Amiri" w:hAnsi="Amiri" w:eastAsia="Amiri" w:cs="Amiri"/>
          <w:color w:val="111111"/>
          <w:sz w:val="28"/>
          <w:sz w:val="28"/>
          <w:szCs w:val="28"/>
          <w:rtl w:val="true"/>
          <w:lang w:bidi="ar-SA"/>
        </w:rPr>
        <w:t xml:space="preserve">، سعى بذلك محمّد بن يحيى الرازي وابن البغوي وإبراهيم بن صالح حديث </w:t>
      </w:r>
      <w:r>
        <w:rPr>
          <w:rStyle w:val="FootnoteAnchor"/>
          <w:rtl w:val="true"/>
        </w:rPr>
        <w:footnoteReference w:id="424"/>
      </w:r>
      <w:r>
        <w:rPr>
          <w:rFonts w:ascii="Amiri" w:hAnsi="Amiri" w:eastAsia="Amiri" w:cs="Amiri"/>
          <w:color w:val="111111"/>
          <w:sz w:val="28"/>
          <w:sz w:val="28"/>
          <w:szCs w:val="28"/>
          <w:rtl w:val="true"/>
          <w:lang w:bidi="ar-SA"/>
        </w:rPr>
        <w:t xml:space="preserve">روى محمّد بن يحيى الرازي لعمر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عمر بن الخطّاب </w:t>
      </w:r>
      <w:r>
        <w:rPr>
          <w:rFonts w:eastAsia="Amiri" w:cs="Amiri" w:ascii="Amiri" w:hAnsi="Amiri"/>
          <w:color w:val="111111"/>
          <w:sz w:val="28"/>
          <w:szCs w:val="28"/>
          <w:rtl w:val="true"/>
          <w:lang w:bidi="ar-SA"/>
        </w:rPr>
        <w:t xml:space="preserve">) </w:t>
      </w:r>
      <w:r>
        <w:rPr>
          <w:rStyle w:val="FootnoteAnchor"/>
          <w:rtl w:val="true"/>
        </w:rPr>
        <w:footnoteReference w:id="425"/>
      </w:r>
      <w:r>
        <w:rPr>
          <w:rFonts w:ascii="Amiri" w:hAnsi="Amiri" w:eastAsia="Amiri" w:cs="Amiri"/>
          <w:color w:val="111111"/>
          <w:sz w:val="28"/>
          <w:sz w:val="28"/>
          <w:szCs w:val="28"/>
          <w:rtl w:val="true"/>
          <w:lang w:bidi="ar-SA"/>
        </w:rPr>
        <w:t xml:space="preserve">هو عمر بن شاكر ، فجمع الفقهاء فشهد مسلم أنّه على ما قال ، وهو عمر بن شاك ، وعرف أبو عبداللّه المروزي ذلك فكتمه بسبب محمّد بن يحيى ، وكان أبو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يشهدان لي ، فلمّا شهد مسلم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هذا شاهد إنْ لم يشهد ، فشهد بعد ذلك المجلس عنده وخلّى عنه ، ولم يصبه ببلية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وسنذكر بعض مصنّفاته فإنّها ملاح ذكرناها نحن في كتاب الفهرست فنقلناها من كتابه </w:t>
      </w:r>
      <w:r>
        <w:rPr>
          <w:rStyle w:val="FootnoteAnchor"/>
          <w:rtl w:val="true"/>
        </w:rPr>
        <w:footnoteReference w:id="42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وجش شيء من ذلك تركناه إلى باب الكنى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أحمد بن داود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صه </w:t>
      </w:r>
      <w:r>
        <w:rPr>
          <w:rStyle w:val="FootnoteAnchor"/>
          <w:rtl w:val="true"/>
        </w:rPr>
        <w:footnoteReference w:id="428"/>
      </w:r>
      <w:r>
        <w:rPr>
          <w:rFonts w:ascii="Amiri" w:hAnsi="Amiri" w:eastAsia="Amiri" w:cs="Amiri"/>
          <w:color w:val="111111"/>
          <w:sz w:val="28"/>
          <w:sz w:val="28"/>
          <w:szCs w:val="28"/>
          <w:rtl w:val="true"/>
          <w:lang w:bidi="ar-SA"/>
        </w:rPr>
        <w:t>في القسم الأوّل ، مع أنّه لم يعدّله أحد من الأصحاب ، مع أنّه كان عاميّاً ، وتأريخ رجوعه غير معلوم ، وكذا تأريخ الرواية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يقتضي الترك وإدخال روايته في الضعيف </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عن الأوّل ظهر ممّا ذكرنا </w:t>
      </w:r>
      <w:r>
        <w:rPr>
          <w:rStyle w:val="FootnoteAnchor"/>
          <w:rtl w:val="true"/>
        </w:rPr>
        <w:footnoteReference w:id="430"/>
      </w:r>
      <w:r>
        <w:rPr>
          <w:rFonts w:ascii="Amiri" w:hAnsi="Amiri" w:eastAsia="Amiri" w:cs="Amiri"/>
          <w:color w:val="111111"/>
          <w:sz w:val="28"/>
          <w:sz w:val="28"/>
          <w:szCs w:val="28"/>
          <w:rtl w:val="true"/>
          <w:lang w:bidi="ar-SA"/>
        </w:rPr>
        <w:t>في صدر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القسم ليس موضوعاً لمن يقبل جميع رواياته من أوّل عمره إلى آخره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 منهم ليسوا كذلك ، بل جمع منهم لا تأمّل 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المعترض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وثاقته وجلالته ، مثل أبي نصر وعبداللّه بن المغيرة ونظائرهما ، مع أنّه يرد </w:t>
      </w:r>
      <w:r>
        <w:rPr>
          <w:rStyle w:val="FootnoteAnchor"/>
          <w:rtl w:val="true"/>
        </w:rPr>
        <w:footnoteReference w:id="431"/>
      </w:r>
      <w:r>
        <w:rPr>
          <w:rFonts w:ascii="Amiri" w:hAnsi="Amiri" w:eastAsia="Amiri" w:cs="Amiri"/>
          <w:color w:val="111111"/>
          <w:sz w:val="28"/>
          <w:sz w:val="28"/>
          <w:szCs w:val="28"/>
          <w:rtl w:val="true"/>
          <w:lang w:bidi="ar-SA"/>
        </w:rPr>
        <w:t>فيهم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الظاهر أنّ رواياته المختصّة بمذهبنا صادرة عنه حال الاستقامة </w:t>
      </w:r>
      <w:r>
        <w:rPr>
          <w:rStyle w:val="FootnoteAnchor"/>
          <w:rtl w:val="true"/>
        </w:rPr>
        <w:footnoteReference w:id="432"/>
      </w:r>
      <w:r>
        <w:rPr>
          <w:rFonts w:ascii="Amiri" w:hAnsi="Amiri" w:eastAsia="Amiri" w:cs="Amiri"/>
          <w:color w:val="111111"/>
          <w:sz w:val="28"/>
          <w:sz w:val="28"/>
          <w:szCs w:val="28"/>
          <w:rtl w:val="true"/>
          <w:lang w:bidi="ar-SA"/>
        </w:rPr>
        <w:t xml:space="preserve">، مع أنّه يمكن أنْ يظهر ذلك أيضاً من نفس روايته أو الاُمور الخارجة ، والمعتبر عند الكلّ بل وعنده أيضاً في أمثال المقام الظنّ ، وقد مرّ الإشارة </w:t>
      </w:r>
      <w:r>
        <w:rPr>
          <w:rStyle w:val="FootnoteAnchor"/>
          <w:rtl w:val="true"/>
        </w:rPr>
        <w:footnoteReference w:id="433"/>
      </w:r>
      <w:r>
        <w:rPr>
          <w:rFonts w:ascii="Amiri" w:hAnsi="Amiri" w:eastAsia="Amiri" w:cs="Amiri"/>
          <w:color w:val="111111"/>
          <w:sz w:val="28"/>
          <w:sz w:val="28"/>
          <w:szCs w:val="28"/>
          <w:rtl w:val="true"/>
          <w:lang w:bidi="ar-SA"/>
        </w:rPr>
        <w:t>في صدر الكتاب</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هذا القسم ليس مختصّاً بالإماميّة كما هو ظاهر ، وأشرنا في ذلك المقام أيضاً</w:t>
      </w:r>
      <w:r>
        <w:rPr>
          <w:rFonts w:eastAsia="Amiri" w:cs="Amiri" w:ascii="Amiri" w:hAnsi="Amiri"/>
          <w:color w:val="111111"/>
          <w:sz w:val="28"/>
          <w:szCs w:val="28"/>
          <w:rtl w:val="true"/>
          <w:lang w:bidi="ar-SA"/>
        </w:rPr>
        <w:t xml:space="preserve">. . </w:t>
      </w:r>
      <w:bookmarkStart w:id="162" w:name="pg15405_164779"/>
    </w:p>
    <w:p>
      <w:pPr>
        <w:pStyle w:val="Heading3"/>
        <w:numPr>
          <w:ilvl w:val="2"/>
          <w:numId w:val="1"/>
        </w:numPr>
        <w:rPr/>
      </w:pPr>
      <w:bookmarkStart w:id="163" w:name="__RefHeading___Toc6298556_2142443653"/>
      <w:bookmarkStart w:id="164" w:name="_Toc61"/>
      <w:bookmarkEnd w:id="162"/>
      <w:bookmarkEnd w:id="163"/>
      <w:r>
        <w:rPr>
          <w:rtl w:val="true"/>
        </w:rPr>
        <w:t xml:space="preserve">[ </w:t>
      </w:r>
      <w:r>
        <w:rPr/>
        <w:t>250</w:t>
      </w:r>
      <w:r>
        <w:rPr>
          <w:rtl w:val="true"/>
        </w:rPr>
        <w:t xml:space="preserve"> ] </w:t>
      </w:r>
      <w:r>
        <w:rPr>
          <w:rtl w:val="true"/>
        </w:rPr>
        <w:t xml:space="preserve">أحمد بن داود بن علي </w:t>
      </w:r>
      <w:r>
        <w:rPr>
          <w:rtl w:val="true"/>
        </w:rPr>
        <w:t>:</w:t>
      </w:r>
      <w:bookmarkEnd w:id="164"/>
    </w:p>
    <w:p>
      <w:pPr>
        <w:pStyle w:val="BookText"/>
        <w:rPr/>
      </w:pPr>
      <w:r>
        <w:rPr>
          <w:rFonts w:ascii="Amiri" w:hAnsi="Amiri" w:eastAsia="Amiri" w:cs="Amiri"/>
          <w:color w:val="111111"/>
          <w:sz w:val="28"/>
          <w:sz w:val="28"/>
          <w:szCs w:val="28"/>
          <w:rtl w:val="true"/>
          <w:lang w:bidi="ar-SA"/>
        </w:rPr>
        <w:t xml:space="preserve">القمّي ، أخو شيخنا الفقيه القمّي ، كان ثقة ثقة ، كثير الحديث ، صحب أبا الحسن علي بن الحسين بن بابويه ، وله كتاب نوادر ، جش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داود بن علي ، أبو الحسين القمّي ، كان ثقة ، كثير الحديث ، وصحب علي بن الحسين بن بابويه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كتاب النوادر كثير الفوائد ، 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عبيداللّه ، عن أبي الحسن محمّد بن أحمد بن داود ، عن أبيه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 نقل عن جش كما قدّمنا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 w:name="__RefHeading___Toc6298558_2142443653"/>
      <w:bookmarkStart w:id="166" w:name="_Toc62"/>
      <w:bookmarkEnd w:id="165"/>
      <w:r>
        <w:rPr>
          <w:rtl w:val="true"/>
        </w:rPr>
        <w:t xml:space="preserve">[ </w:t>
      </w:r>
      <w:r>
        <w:rPr/>
        <w:t>251</w:t>
      </w:r>
      <w:r>
        <w:rPr>
          <w:rtl w:val="true"/>
        </w:rPr>
        <w:t xml:space="preserve"> ] </w:t>
      </w:r>
      <w:r>
        <w:rPr>
          <w:rtl w:val="true"/>
        </w:rPr>
        <w:t xml:space="preserve">أحمد </w:t>
      </w:r>
      <w:r>
        <w:rPr>
          <w:rtl w:val="true"/>
        </w:rPr>
        <w:t xml:space="preserve">* </w:t>
      </w:r>
      <w:r>
        <w:rPr>
          <w:rtl w:val="true"/>
        </w:rPr>
        <w:t xml:space="preserve">بن رباح بن أبي نصر </w:t>
      </w:r>
      <w:r>
        <w:rPr>
          <w:rtl w:val="true"/>
        </w:rPr>
        <w:t>:</w:t>
      </w:r>
      <w:bookmarkEnd w:id="166"/>
    </w:p>
    <w:p>
      <w:pPr>
        <w:pStyle w:val="BookText"/>
        <w:rPr/>
      </w:pPr>
      <w:r>
        <w:rPr>
          <w:rFonts w:ascii="Amiri" w:hAnsi="Amiri" w:eastAsia="Amiri" w:cs="Amiri"/>
          <w:color w:val="111111"/>
          <w:sz w:val="28"/>
          <w:sz w:val="28"/>
          <w:szCs w:val="28"/>
          <w:rtl w:val="true"/>
          <w:lang w:bidi="ar-SA"/>
        </w:rPr>
        <w:t>السكوني ، مولى ، روى عن الرجال ، به كتاب يرويه جماعة ،</w:t>
      </w:r>
    </w:p>
    <w:p>
      <w:pPr>
        <w:pStyle w:val="BookText"/>
        <w:rPr/>
      </w:pPr>
      <w:r>
        <w:rPr>
          <w:rFonts w:ascii="Amiri" w:hAnsi="Amiri" w:eastAsia="Amiri" w:cs="Amiri"/>
          <w:color w:val="111111"/>
          <w:sz w:val="28"/>
          <w:sz w:val="28"/>
          <w:szCs w:val="28"/>
          <w:rtl w:val="true"/>
          <w:lang w:bidi="ar-SA"/>
        </w:rPr>
        <w:t xml:space="preserve">على أنّ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الوثاقة من أوّله إلى آخره ، بل هو خلاف الظاهر ، فيرد ما ذكرت في جميع الثقات ، والجواب الجواب ، فتأمّل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رباح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الطاطري عنه إشعار بوثاقته ، وفي رواية الجماعة عنه إشعار بالاعتماد به ، وكذا في رواية عن الجماعة ، والكلّ مرّ الإشارة إليه في الفائدة الثالثة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عثمان ، عن جعفر بن محمّد ، عن عبيداللّه بن أحمد ، عن علي بن الحسن الطاطري ، عن أحمد بن رباح ، جش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رباح له كتاب ، رويناه بالإسناد الأوّل ، عن حميد بن زياد ، عن عبيداللّه بن أحمد بن نهيك ،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عبدون ، عن أبي طالب الأنباري ، عن حميد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رباح بالباء المفردة </w:t>
      </w:r>
      <w:r>
        <w:rPr>
          <w:rStyle w:val="FootnoteAnchor"/>
          <w:rtl w:val="true"/>
        </w:rPr>
        <w:footnoteReference w:id="440"/>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رزق الغمشاني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بالغين المعجمة المضمومة والشين المعجمة والنون بعد الألف ، بجلي ثقة ، صه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رزق الكوفي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رزق الغمشاني ، له كتاب ، 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أبي محمّد هارون بن موسى ، عن أحمد بن محمّد بن سعيد ، عن يحيى بن زكريّا بن شيبان وعلي بن الحسن بن فضّال ، عن العبّاس بن عامر القصباني ، عن أحمد بن رزق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رزق الغمشاني ، بجلي ، ثقة ، له كتاب </w:t>
      </w:r>
      <w:r>
        <w:rPr>
          <w:rFonts w:eastAsia="Amiri" w:cs="Amiri" w:ascii="Amiri" w:hAnsi="Amiri"/>
          <w:color w:val="111111"/>
          <w:sz w:val="28"/>
          <w:szCs w:val="28"/>
          <w:rtl w:val="true"/>
          <w:lang w:bidi="ar-SA"/>
        </w:rPr>
        <w:t xml:space="preserve">. </w:t>
      </w:r>
      <w:bookmarkStart w:id="167" w:name="pg15405_164781"/>
    </w:p>
    <w:p>
      <w:pPr>
        <w:pStyle w:val="BookText"/>
        <w:rPr/>
      </w:pPr>
      <w:bookmarkEnd w:id="167"/>
      <w:r>
        <w:rPr>
          <w:rFonts w:ascii="Amiri" w:hAnsi="Amiri" w:eastAsia="Amiri" w:cs="Amiri"/>
          <w:color w:val="111111"/>
          <w:sz w:val="28"/>
          <w:sz w:val="28"/>
          <w:szCs w:val="28"/>
          <w:rtl w:val="true"/>
          <w:lang w:bidi="ar-SA"/>
        </w:rPr>
        <w:t xml:space="preserve">يرويه عنه جماعة ،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والحسين بن عبيداللّه </w:t>
      </w:r>
      <w:r>
        <w:rPr>
          <w:rStyle w:val="FootnoteAnchor"/>
          <w:rtl w:val="true"/>
        </w:rPr>
        <w:footnoteReference w:id="445"/>
      </w:r>
      <w:r>
        <w:rPr>
          <w:rFonts w:ascii="Amiri" w:hAnsi="Amiri" w:eastAsia="Amiri" w:cs="Amiri"/>
          <w:color w:val="111111"/>
          <w:sz w:val="28"/>
          <w:sz w:val="28"/>
          <w:szCs w:val="28"/>
          <w:rtl w:val="true"/>
          <w:lang w:bidi="ar-SA"/>
        </w:rPr>
        <w:t xml:space="preserve">، عن ابن أبي رافع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بن يعقوب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بن فضّال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عبّاس بن عامر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رزق به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 w:name="__RefHeading___Toc6298560_2142443653"/>
      <w:bookmarkStart w:id="169" w:name="_Toc63"/>
      <w:bookmarkEnd w:id="168"/>
      <w:r>
        <w:rPr>
          <w:rtl w:val="true"/>
        </w:rPr>
        <w:t xml:space="preserve">[ </w:t>
      </w:r>
      <w:r>
        <w:rPr/>
        <w:t>253</w:t>
      </w:r>
      <w:r>
        <w:rPr>
          <w:rtl w:val="true"/>
        </w:rPr>
        <w:t xml:space="preserve"> ] </w:t>
      </w:r>
      <w:r>
        <w:rPr>
          <w:rtl w:val="true"/>
        </w:rPr>
        <w:t xml:space="preserve">احمد بن رشيد بن خيثم </w:t>
      </w:r>
      <w:r>
        <w:rPr>
          <w:rtl w:val="true"/>
        </w:rPr>
        <w:t>:</w:t>
      </w:r>
      <w:bookmarkEnd w:id="16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رشيد بن خيثم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العامري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زيدي ، يدخل في حديث أصحابنا ، ضعيف فاسد ، صه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 منه د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 w:name="__RefHeading___Toc6298562_2142443653"/>
      <w:bookmarkStart w:id="171" w:name="_Toc64"/>
      <w:bookmarkEnd w:id="170"/>
      <w:r>
        <w:rPr>
          <w:rtl w:val="true"/>
        </w:rPr>
        <w:t xml:space="preserve">[ </w:t>
      </w:r>
      <w:r>
        <w:rPr/>
        <w:t>254</w:t>
      </w:r>
      <w:r>
        <w:rPr>
          <w:rtl w:val="true"/>
        </w:rPr>
        <w:t xml:space="preserve"> ] </w:t>
      </w:r>
      <w:r>
        <w:rPr>
          <w:rtl w:val="true"/>
        </w:rPr>
        <w:t xml:space="preserve">أحمد بن رميح </w:t>
      </w:r>
      <w:r>
        <w:rPr>
          <w:rtl w:val="true"/>
        </w:rPr>
        <w:t>:</w:t>
      </w:r>
      <w:bookmarkEnd w:id="171"/>
    </w:p>
    <w:p>
      <w:pPr>
        <w:pStyle w:val="BookText"/>
        <w:rPr/>
      </w:pPr>
      <w:r>
        <w:rPr>
          <w:rFonts w:ascii="IRNazanin" w:hAnsi="IRNazanin" w:eastAsia="IRNazanin"/>
          <w:color w:val="111111"/>
          <w:sz w:val="28"/>
          <w:sz w:val="28"/>
          <w:szCs w:val="28"/>
          <w:rtl w:val="true"/>
          <w:lang w:bidi="fa-IR"/>
        </w:rPr>
        <w:t xml:space="preserve">له اثبات الوصيّة لأمير المؤمنين علیه السلام وكتاب في ذكر القائم علیه السلام ، م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 w:name="__RefHeading___Toc6298564_2142443653"/>
      <w:bookmarkStart w:id="173" w:name="_Toc65"/>
      <w:bookmarkEnd w:id="172"/>
      <w:r>
        <w:rPr>
          <w:rtl w:val="true"/>
        </w:rPr>
        <w:t xml:space="preserve">[ </w:t>
      </w:r>
      <w:r>
        <w:rPr/>
        <w:t>255</w:t>
      </w:r>
      <w:r>
        <w:rPr>
          <w:rtl w:val="true"/>
        </w:rPr>
        <w:t xml:space="preserve"> ] </w:t>
      </w:r>
      <w:r>
        <w:rPr>
          <w:rtl w:val="true"/>
        </w:rPr>
        <w:t xml:space="preserve">أحمد بن زكريّا بن بابا </w:t>
      </w:r>
      <w:r>
        <w:rPr>
          <w:rtl w:val="true"/>
        </w:rPr>
        <w:t>:</w:t>
      </w:r>
      <w:bookmarkEnd w:id="173"/>
    </w:p>
    <w:p>
      <w:pPr>
        <w:pStyle w:val="BookText"/>
        <w:rPr/>
      </w:pPr>
      <w:r>
        <w:rPr>
          <w:rFonts w:ascii="Amiri" w:hAnsi="Amiri" w:eastAsia="Amiri" w:cs="Amiri"/>
          <w:color w:val="111111"/>
          <w:sz w:val="28"/>
          <w:sz w:val="28"/>
          <w:szCs w:val="28"/>
          <w:rtl w:val="true"/>
          <w:lang w:bidi="ar-SA"/>
        </w:rPr>
        <w:t xml:space="preserve">دي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بابا القمّي من الكذّابين المشهورين ، قاله </w:t>
      </w:r>
      <w:r>
        <w:rPr>
          <w:rFonts w:eastAsia="Amiri" w:cs="Amiri" w:ascii="Amiri" w:hAnsi="Amiri"/>
          <w:color w:val="111111"/>
          <w:sz w:val="28"/>
          <w:szCs w:val="28"/>
          <w:rtl w:val="true"/>
          <w:lang w:bidi="ar-SA"/>
        </w:rPr>
        <w:t xml:space="preserve">. </w:t>
      </w:r>
      <w:bookmarkStart w:id="174" w:name="pg15405_164782"/>
    </w:p>
    <w:p>
      <w:pPr>
        <w:pStyle w:val="BookText"/>
        <w:rPr/>
      </w:pPr>
      <w:bookmarkEnd w:id="174"/>
      <w:r>
        <w:rPr>
          <w:rFonts w:ascii="IRNazanin" w:hAnsi="IRNazanin" w:eastAsia="IRNazanin"/>
          <w:color w:val="111111"/>
          <w:sz w:val="28"/>
          <w:sz w:val="28"/>
          <w:szCs w:val="28"/>
          <w:rtl w:val="true"/>
          <w:lang w:bidi="fa-IR"/>
        </w:rPr>
        <w:t xml:space="preserve">الفضل بن شاذان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أنّه الحسن </w:t>
      </w:r>
      <w:r>
        <w:rPr>
          <w:rStyle w:val="FootnoteAnchor"/>
          <w:rtl w:val="true"/>
        </w:rPr>
        <w:footnoteReference w:id="453"/>
      </w:r>
      <w:r>
        <w:rPr>
          <w:rFonts w:ascii="Amiri" w:hAnsi="Amiri" w:eastAsia="Amiri" w:cs="Amiri"/>
          <w:color w:val="111111"/>
          <w:sz w:val="28"/>
          <w:sz w:val="28"/>
          <w:szCs w:val="28"/>
          <w:rtl w:val="true"/>
          <w:lang w:bidi="ar-SA"/>
        </w:rPr>
        <w:t xml:space="preserve">بن محمّد بن بابا ، ويأتي في محلّه إنْ شاء اللّه تعالى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 w:name="__RefHeading___Toc6298566_2142443653"/>
      <w:bookmarkStart w:id="176" w:name="_Toc66"/>
      <w:bookmarkEnd w:id="175"/>
      <w:r>
        <w:rPr>
          <w:rtl w:val="true"/>
        </w:rPr>
        <w:t xml:space="preserve">[ </w:t>
      </w:r>
      <w:r>
        <w:rPr/>
        <w:t>256</w:t>
      </w:r>
      <w:r>
        <w:rPr>
          <w:rtl w:val="true"/>
        </w:rPr>
        <w:t xml:space="preserve"> ] </w:t>
      </w:r>
      <w:r>
        <w:rPr>
          <w:rtl w:val="true"/>
        </w:rPr>
        <w:t xml:space="preserve">أحمد بن زياد بن جعفر </w:t>
      </w:r>
      <w:r>
        <w:rPr>
          <w:rtl w:val="true"/>
        </w:rPr>
        <w:t>:</w:t>
      </w:r>
      <w:bookmarkEnd w:id="176"/>
    </w:p>
    <w:p>
      <w:pPr>
        <w:pStyle w:val="BookText"/>
        <w:rPr/>
      </w:pPr>
      <w:r>
        <w:rPr>
          <w:rFonts w:ascii="Amiri" w:hAnsi="Amiri" w:eastAsia="Amiri" w:cs="Amiri"/>
          <w:color w:val="111111"/>
          <w:sz w:val="28"/>
          <w:sz w:val="28"/>
          <w:szCs w:val="28"/>
          <w:rtl w:val="true"/>
          <w:lang w:bidi="ar-SA"/>
        </w:rPr>
        <w:t xml:space="preserve">الهمذاني </w:t>
      </w:r>
      <w:r>
        <w:rPr>
          <w:rStyle w:val="FootnoteAnchor"/>
          <w:rtl w:val="true"/>
        </w:rPr>
        <w:footnoteReference w:id="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بالذال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رجلاً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 فاضلاً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 xml:space="preserve">انظر كمال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رضي اللّه عنه ، صه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أحمد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فاضلاً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الصدوق كذلك في كمال الدين زائداً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ورضوانه عليه </w:t>
      </w:r>
      <w:r>
        <w:rPr>
          <w:rStyle w:val="FootnoteAnchor"/>
          <w:rtl w:val="true"/>
        </w:rPr>
        <w:footnoteReference w:id="457"/>
      </w:r>
      <w:r>
        <w:rPr>
          <w:rFonts w:ascii="Amiri" w:hAnsi="Amiri" w:eastAsia="Amiri" w:cs="Amiri"/>
          <w:color w:val="111111"/>
          <w:sz w:val="28"/>
          <w:sz w:val="28"/>
          <w:szCs w:val="28"/>
          <w:rtl w:val="true"/>
          <w:lang w:bidi="ar-SA"/>
        </w:rPr>
        <w:t xml:space="preserve">، وأيضاً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أكثر من الرواية عنه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 في إبراهيم بن رجاء ذكره مترضّياً عن ست أيضاً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 xml:space="preserve">. </w:t>
      </w:r>
      <w:bookmarkStart w:id="177" w:name="pg15405_164783"/>
    </w:p>
    <w:p>
      <w:pPr>
        <w:pStyle w:val="BookText"/>
        <w:rPr/>
      </w:pPr>
      <w:bookmarkEnd w:id="177"/>
      <w:r>
        <w:rPr>
          <w:rFonts w:ascii="Amiri" w:hAnsi="Amiri" w:eastAsia="Amiri" w:cs="Amiri"/>
          <w:color w:val="111111"/>
          <w:sz w:val="28"/>
          <w:sz w:val="28"/>
          <w:szCs w:val="28"/>
          <w:rtl w:val="true"/>
          <w:lang w:bidi="ar-SA"/>
        </w:rPr>
        <w:t xml:space="preserve">وفي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 w:name="__RefHeading___Toc6298568_2142443653"/>
      <w:bookmarkStart w:id="179" w:name="_Toc67"/>
      <w:bookmarkEnd w:id="178"/>
      <w:r>
        <w:rPr>
          <w:rtl w:val="true"/>
        </w:rPr>
        <w:t xml:space="preserve">[ </w:t>
      </w:r>
      <w:r>
        <w:rPr/>
        <w:t>257</w:t>
      </w:r>
      <w:r>
        <w:rPr>
          <w:rtl w:val="true"/>
        </w:rPr>
        <w:t xml:space="preserve"> ] </w:t>
      </w:r>
      <w:r>
        <w:rPr>
          <w:rtl w:val="true"/>
        </w:rPr>
        <w:t>أحمد بن زياد الخزّاز</w:t>
      </w:r>
      <w:bookmarkEnd w:id="17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زياد الخزّاز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واقفي ، ظم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قبل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واقفي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أصحاب الكاظم علیه السلام </w:t>
      </w:r>
      <w:r>
        <w:rPr>
          <w:rStyle w:val="FootnoteAnchor"/>
          <w:rtl w:val="true"/>
        </w:rPr>
        <w:footnoteReference w:id="463"/>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 w:name="__RefHeading___Toc6298570_2142443653"/>
      <w:bookmarkStart w:id="181" w:name="_Toc68"/>
      <w:bookmarkEnd w:id="180"/>
      <w:r>
        <w:rPr>
          <w:rtl w:val="true"/>
        </w:rPr>
        <w:t xml:space="preserve">[ </w:t>
      </w:r>
      <w:r>
        <w:rPr/>
        <w:t>258</w:t>
      </w:r>
      <w:r>
        <w:rPr>
          <w:rtl w:val="true"/>
        </w:rPr>
        <w:t xml:space="preserve"> ] </w:t>
      </w:r>
      <w:r>
        <w:rPr>
          <w:rtl w:val="true"/>
        </w:rPr>
        <w:t xml:space="preserve">أحمد </w:t>
      </w:r>
      <w:r>
        <w:rPr>
          <w:rtl w:val="true"/>
        </w:rPr>
        <w:t xml:space="preserve">* </w:t>
      </w:r>
      <w:r>
        <w:rPr>
          <w:rtl w:val="true"/>
        </w:rPr>
        <w:t xml:space="preserve">بن سابق </w:t>
      </w:r>
      <w:r>
        <w:rPr>
          <w:rtl w:val="true"/>
        </w:rPr>
        <w:t>:</w:t>
      </w:r>
      <w:bookmarkEnd w:id="181"/>
    </w:p>
    <w:p>
      <w:pPr>
        <w:pStyle w:val="BookText"/>
        <w:rPr/>
      </w:pPr>
      <w:r>
        <w:rPr>
          <w:rFonts w:ascii="IRNazanin" w:hAnsi="IRNazanin" w:eastAsia="IRNazanin"/>
          <w:color w:val="111111"/>
          <w:sz w:val="28"/>
          <w:sz w:val="28"/>
          <w:szCs w:val="28"/>
          <w:rtl w:val="true"/>
          <w:lang w:bidi="fa-IR"/>
        </w:rPr>
        <w:t xml:space="preserve">روى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بطريق غير معلوم 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الرضا علیه السلام لعنه ، والوجه عندي التوقّف فيما يرويه ، صه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أحمد بن السابق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نصر بن الصبّاح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يعقوب إسحاق بن محمّد البصري ، عن محمّد بن عبداللّه بن مهران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سليمان بن جعفر الجعفري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أبو الحسن الرضا علیه السلام إلى يحيى بن أبي</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وجيزة خالي رحمه اللّه </w:t>
      </w:r>
      <w:r>
        <w:rPr>
          <w:rStyle w:val="FootnoteAnchor"/>
          <w:rtl w:val="true"/>
        </w:rPr>
        <w:footnoteReference w:id="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ثقة </w:t>
      </w:r>
      <w:r>
        <w:rPr>
          <w:rStyle w:val="FootnoteAnchor"/>
          <w:rtl w:val="true"/>
        </w:rPr>
        <w:footnoteReference w:id="4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اشتباه من النسّاخ</w:t>
      </w:r>
      <w:r>
        <w:rPr>
          <w:rFonts w:eastAsia="IRNazanin" w:cs="IRNazanin"/>
          <w:color w:val="111111"/>
          <w:sz w:val="28"/>
          <w:szCs w:val="28"/>
          <w:rtl w:val="true"/>
          <w:lang w:bidi="fa-IR"/>
        </w:rPr>
        <w:t xml:space="preserve">. </w:t>
      </w:r>
      <w:bookmarkStart w:id="182" w:name="pg15405_164784"/>
    </w:p>
    <w:p>
      <w:pPr>
        <w:pStyle w:val="BookText"/>
        <w:rPr/>
      </w:pPr>
      <w:bookmarkEnd w:id="182"/>
      <w:r>
        <w:rPr>
          <w:rFonts w:ascii="Amiri" w:hAnsi="Amiri" w:eastAsia="Amiri" w:cs="Amiri"/>
          <w:color w:val="111111"/>
          <w:sz w:val="28"/>
          <w:sz w:val="28"/>
          <w:szCs w:val="28"/>
          <w:rtl w:val="true"/>
          <w:lang w:bidi="ar-SA"/>
        </w:rPr>
        <w:t xml:space="preserve">عمران وأصحابه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يحيى بن أبي عمران الكتاب فإذا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عافانا اللّه وإيّاكم ، انظروا أحمد بن سابق لعنه اللّه الأعثم الأشجّ فاحذروه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أصحابنا يعرفون أنّه أشجّ أو به </w:t>
      </w:r>
      <w:r>
        <w:rPr>
          <w:rStyle w:val="FootnoteAnchor"/>
          <w:rtl w:val="true"/>
        </w:rPr>
        <w:footnoteReference w:id="468"/>
      </w:r>
      <w:r>
        <w:rPr>
          <w:rFonts w:ascii="Amiri" w:hAnsi="Amiri" w:eastAsia="Amiri" w:cs="Amiri"/>
          <w:color w:val="111111"/>
          <w:sz w:val="28"/>
          <w:sz w:val="28"/>
          <w:szCs w:val="28"/>
          <w:rtl w:val="true"/>
          <w:lang w:bidi="ar-SA"/>
        </w:rPr>
        <w:t>شجّة حتّى كشف رأسه فإذا به شجّة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محمّد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أحمد قبل ذلك مظهر </w:t>
      </w:r>
      <w:r>
        <w:rPr>
          <w:rStyle w:val="FootnoteAnchor"/>
          <w:rtl w:val="true"/>
        </w:rPr>
        <w:footnoteReference w:id="469"/>
      </w:r>
      <w:r>
        <w:rPr>
          <w:rFonts w:ascii="Amiri" w:hAnsi="Amiri" w:eastAsia="Amiri" w:cs="Amiri"/>
          <w:color w:val="111111"/>
          <w:sz w:val="28"/>
          <w:sz w:val="28"/>
          <w:szCs w:val="28"/>
          <w:rtl w:val="true"/>
          <w:lang w:bidi="ar-SA"/>
        </w:rPr>
        <w:t xml:space="preserve">القول بهذه المقالة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مضت الأيّام </w:t>
      </w:r>
      <w:r>
        <w:rPr>
          <w:rStyle w:val="FootnoteAnchor"/>
          <w:rtl w:val="true"/>
        </w:rPr>
        <w:footnoteReference w:id="470"/>
      </w:r>
      <w:r>
        <w:rPr>
          <w:rFonts w:ascii="Amiri" w:hAnsi="Amiri" w:eastAsia="Amiri" w:cs="Amiri"/>
          <w:color w:val="111111"/>
          <w:sz w:val="28"/>
          <w:sz w:val="28"/>
          <w:szCs w:val="28"/>
          <w:rtl w:val="true"/>
          <w:lang w:bidi="ar-SA"/>
        </w:rPr>
        <w:t xml:space="preserve">حتّى شرب الخمر ودخل في البلايا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 w:name="__RefHeading___Toc6298572_2142443653"/>
      <w:bookmarkStart w:id="184" w:name="_Toc69"/>
      <w:bookmarkEnd w:id="183"/>
      <w:r>
        <w:rPr>
          <w:rtl w:val="true"/>
        </w:rPr>
        <w:t xml:space="preserve">[ </w:t>
      </w:r>
      <w:r>
        <w:rPr/>
        <w:t>259</w:t>
      </w:r>
      <w:r>
        <w:rPr>
          <w:rtl w:val="true"/>
        </w:rPr>
        <w:t xml:space="preserve"> ] </w:t>
      </w:r>
      <w:r>
        <w:rPr>
          <w:rtl w:val="true"/>
        </w:rPr>
        <w:t xml:space="preserve">أحمد بن السري </w:t>
      </w:r>
      <w:r>
        <w:rPr>
          <w:rtl w:val="true"/>
        </w:rPr>
        <w:t>:</w:t>
      </w:r>
      <w:bookmarkEnd w:id="184"/>
    </w:p>
    <w:p>
      <w:pPr>
        <w:pStyle w:val="BookText"/>
        <w:rPr/>
      </w:pPr>
      <w:r>
        <w:rPr>
          <w:rFonts w:ascii="IRNazanin" w:hAnsi="IRNazanin" w:eastAsia="IRNazanin"/>
          <w:color w:val="111111"/>
          <w:sz w:val="28"/>
          <w:sz w:val="28"/>
          <w:szCs w:val="28"/>
          <w:rtl w:val="true"/>
          <w:lang w:bidi="fa-IR"/>
        </w:rPr>
        <w:t xml:space="preserve">من أصحاب الكاظم علیه السلام ، واقفي ، صه </w:t>
      </w:r>
      <w:r>
        <w:rPr>
          <w:rStyle w:val="FootnoteAnchor"/>
          <w:rtl w:val="true"/>
        </w:rPr>
        <w:footnoteReference w:id="472"/>
      </w:r>
      <w:r>
        <w:rPr>
          <w:rFonts w:ascii="IRNazanin" w:hAnsi="IRNazanin" w:eastAsia="IRNazanin"/>
          <w:color w:val="111111"/>
          <w:sz w:val="28"/>
          <w:sz w:val="28"/>
          <w:szCs w:val="28"/>
          <w:rtl w:val="true"/>
          <w:lang w:bidi="fa-IR"/>
        </w:rPr>
        <w:t xml:space="preserve">، جخ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5" w:name="__RefHeading___Toc6298574_2142443653"/>
      <w:bookmarkStart w:id="186" w:name="_Toc70"/>
      <w:bookmarkEnd w:id="185"/>
      <w:r>
        <w:rPr>
          <w:rtl w:val="true"/>
        </w:rPr>
        <w:t xml:space="preserve">[ </w:t>
      </w:r>
      <w:r>
        <w:rPr/>
        <w:t>260</w:t>
      </w:r>
      <w:r>
        <w:rPr>
          <w:rtl w:val="true"/>
        </w:rPr>
        <w:t xml:space="preserve"> ] </w:t>
      </w:r>
      <w:r>
        <w:rPr>
          <w:rtl w:val="true"/>
        </w:rPr>
        <w:t xml:space="preserve">أحمد بن سليم القبّي </w:t>
      </w:r>
      <w:r>
        <w:rPr>
          <w:rtl w:val="true"/>
        </w:rPr>
        <w:t>:</w:t>
      </w:r>
      <w:bookmarkEnd w:id="18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سليم القبّي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القتّي </w:t>
      </w:r>
      <w:r>
        <w:rPr>
          <w:rStyle w:val="FootnoteAnchor"/>
          <w:rtl w:val="true"/>
        </w:rPr>
        <w:footnoteReference w:id="475"/>
      </w:r>
      <w:r>
        <w:rPr>
          <w:rFonts w:ascii="IRNazanin" w:hAnsi="IRNazanin" w:eastAsia="IRNazanin"/>
          <w:color w:val="111111"/>
          <w:sz w:val="28"/>
          <w:sz w:val="28"/>
          <w:szCs w:val="28"/>
          <w:rtl w:val="true"/>
          <w:lang w:bidi="fa-IR"/>
        </w:rPr>
        <w:t xml:space="preserve">، ق </w:t>
      </w:r>
      <w:r>
        <w:rPr>
          <w:rStyle w:val="FootnoteAnchor"/>
          <w:rtl w:val="true"/>
        </w:rPr>
        <w:footnoteReference w:id="476"/>
      </w:r>
      <w:bookmarkStart w:id="187" w:name="pg15405_164785"/>
    </w:p>
    <w:p>
      <w:pPr>
        <w:pStyle w:val="Heading3"/>
        <w:numPr>
          <w:ilvl w:val="2"/>
          <w:numId w:val="1"/>
        </w:numPr>
        <w:rPr/>
      </w:pPr>
      <w:bookmarkStart w:id="188" w:name="__RefHeading___Toc6298576_2142443653"/>
      <w:bookmarkStart w:id="189" w:name="_Toc71"/>
      <w:bookmarkEnd w:id="187"/>
      <w:bookmarkEnd w:id="188"/>
      <w:r>
        <w:rPr>
          <w:rtl w:val="true"/>
        </w:rPr>
        <w:t xml:space="preserve">[ </w:t>
      </w:r>
      <w:r>
        <w:rPr/>
        <w:t>261</w:t>
      </w:r>
      <w:r>
        <w:rPr>
          <w:rtl w:val="true"/>
        </w:rPr>
        <w:t xml:space="preserve"> ] </w:t>
      </w:r>
      <w:r>
        <w:rPr>
          <w:rtl w:val="true"/>
        </w:rPr>
        <w:t xml:space="preserve">أحمد بن سليمان الحجّال </w:t>
      </w:r>
      <w:r>
        <w:rPr>
          <w:rtl w:val="true"/>
        </w:rPr>
        <w:t>:</w:t>
      </w:r>
      <w:bookmarkEnd w:id="189"/>
    </w:p>
    <w:p>
      <w:pPr>
        <w:pStyle w:val="BookText"/>
        <w:rPr/>
      </w:pPr>
      <w:r>
        <w:rPr>
          <w:rFonts w:ascii="Amiri" w:hAnsi="Amiri" w:eastAsia="Amiri" w:cs="Amiri"/>
          <w:color w:val="111111"/>
          <w:sz w:val="28"/>
          <w:sz w:val="28"/>
          <w:szCs w:val="28"/>
          <w:rtl w:val="true"/>
          <w:lang w:bidi="ar-SA"/>
        </w:rPr>
        <w:t xml:space="preserve">ففي </w:t>
      </w:r>
      <w:r>
        <w:rPr>
          <w:rStyle w:val="FootnoteAnchor"/>
          <w:rtl w:val="true"/>
        </w:rPr>
        <w:footnoteReference w:id="477"/>
      </w: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البرقي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 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أبي المفضّل ، عن ابن بطّة ، عن أحمد بن أبي عبداللّه ، عن أبيه ، عن أحمد بن سليمان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 حدّثنا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حمزة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بن بطّة ، قال حدّثنا أحمد بن محمّد بن خالد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بكتابه </w:t>
      </w:r>
      <w:r>
        <w:rPr>
          <w:rStyle w:val="FootnoteAnchor"/>
          <w:rtl w:val="true"/>
        </w:rPr>
        <w:footnoteReference w:id="480"/>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 xml:space="preserve">انظر رجال ابن داود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إسماعيل بن سمكة ، إلا أنّ الترتيب الألفبائي يقتضي أن يكون أحمد بن سمكة ؛ وذلك لأنّه جاء قبل أحمد بن شعيب وبعد أحمد بن سليمان ، بالإضافة إلى أنّه ذكر أحمد بن إسماعيل بن سمكة برقم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 w:name="__RefHeading___Toc6298578_2142443653"/>
      <w:bookmarkStart w:id="191" w:name="_Toc72"/>
      <w:bookmarkEnd w:id="190"/>
      <w:r>
        <w:rPr>
          <w:rtl w:val="true"/>
        </w:rPr>
        <w:t xml:space="preserve">[ </w:t>
      </w:r>
      <w:r>
        <w:rPr/>
        <w:t>262</w:t>
      </w:r>
      <w:r>
        <w:rPr>
          <w:rtl w:val="true"/>
        </w:rPr>
        <w:t xml:space="preserve"> ] </w:t>
      </w:r>
      <w:r>
        <w:rPr>
          <w:rtl w:val="true"/>
        </w:rPr>
        <w:t xml:space="preserve">أحمد بن شعيب </w:t>
      </w:r>
      <w:r>
        <w:rPr>
          <w:rtl w:val="true"/>
        </w:rPr>
        <w:t>:</w:t>
      </w:r>
      <w:bookmarkEnd w:id="191"/>
    </w:p>
    <w:p>
      <w:pPr>
        <w:pStyle w:val="BookText"/>
        <w:rPr/>
      </w:pPr>
      <w:r>
        <w:rPr>
          <w:rFonts w:ascii="Amiri" w:hAnsi="Amiri" w:eastAsia="Amiri" w:cs="Amiri"/>
          <w:color w:val="111111"/>
          <w:sz w:val="28"/>
          <w:sz w:val="28"/>
          <w:szCs w:val="28"/>
          <w:rtl w:val="true"/>
          <w:lang w:bidi="ar-SA"/>
        </w:rPr>
        <w:t xml:space="preserve">يكنّى أبا عبدالرحمن ، له كتاب العشرة ، ست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 w:name="__RefHeading___Toc6298580_2142443653"/>
      <w:bookmarkStart w:id="193" w:name="_Toc73"/>
      <w:bookmarkEnd w:id="192"/>
      <w:r>
        <w:rPr>
          <w:rtl w:val="true"/>
        </w:rPr>
        <w:t xml:space="preserve">[ </w:t>
      </w:r>
      <w:r>
        <w:rPr/>
        <w:t>263</w:t>
      </w:r>
      <w:r>
        <w:rPr>
          <w:rtl w:val="true"/>
        </w:rPr>
        <w:t xml:space="preserve"> ] </w:t>
      </w:r>
      <w:r>
        <w:rPr>
          <w:rtl w:val="true"/>
        </w:rPr>
        <w:t xml:space="preserve">أحمد بن صبيح </w:t>
      </w:r>
      <w:r>
        <w:rPr>
          <w:rtl w:val="true"/>
        </w:rPr>
        <w:t>:</w:t>
      </w:r>
      <w:bookmarkEnd w:id="193"/>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عبداللّه الأسدي ، كوفي ، ثقة ، والزيديّة تدّعيه وليس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منهم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فزاد صه بعد صبيح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بالصاد غير المعجمة المفتوحة والباء المنقّطة تحتها نقطة وبالحاء غير المعجمة بعد الياء المنقّطة تحتها نقطتين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ضمّ الصاد وفتح الباء ، وليس بشيء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في </w:t>
      </w:r>
      <w:r>
        <w:rPr>
          <w:rStyle w:val="FootnoteAnchor"/>
          <w:rtl w:val="true"/>
        </w:rPr>
        <w:footnoteReference w:id="486"/>
      </w:r>
      <w:r>
        <w:rPr>
          <w:rFonts w:ascii="Amiri" w:hAnsi="Amiri" w:eastAsia="Amiri" w:cs="Amiri"/>
          <w:color w:val="111111"/>
          <w:sz w:val="28"/>
          <w:sz w:val="28"/>
          <w:szCs w:val="28"/>
          <w:rtl w:val="true"/>
          <w:lang w:bidi="ar-SA"/>
        </w:rPr>
        <w:t xml:space="preserve">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كتبه كتاب التفسير ، 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محمّد بن عبداللّه بن المطّلب أبي المفضّل الشيباني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الحسني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صبيح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وكتاب النوادر ، 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عبيداللّه ، عن محمّد بن محمّد بن الحسن بن هارون الكندي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حفص الخثعمي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بزيع ، عن أحمد بن صبيح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جش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بصحيح ، له كتب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وكتاب النوادر ،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عبدالواحد والحسين بن عبيداللّه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أخير ست معنعناً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xml:space="preserve">. </w:t>
      </w:r>
      <w:bookmarkStart w:id="194" w:name="pg15405_164787"/>
    </w:p>
    <w:p>
      <w:pPr>
        <w:pStyle w:val="Heading3"/>
        <w:numPr>
          <w:ilvl w:val="2"/>
          <w:numId w:val="1"/>
        </w:numPr>
        <w:rPr/>
      </w:pPr>
      <w:bookmarkStart w:id="195" w:name="__RefHeading___Toc6298582_2142443653"/>
      <w:bookmarkStart w:id="196" w:name="_Toc74"/>
      <w:bookmarkEnd w:id="194"/>
      <w:bookmarkEnd w:id="195"/>
      <w:r>
        <w:rPr>
          <w:rtl w:val="true"/>
        </w:rPr>
        <w:t xml:space="preserve">[ </w:t>
      </w:r>
      <w:r>
        <w:rPr/>
        <w:t>264</w:t>
      </w:r>
      <w:r>
        <w:rPr>
          <w:rtl w:val="true"/>
        </w:rPr>
        <w:t xml:space="preserve"> ] </w:t>
      </w:r>
      <w:r>
        <w:rPr>
          <w:rtl w:val="true"/>
        </w:rPr>
        <w:t xml:space="preserve">أحمد الصفار </w:t>
      </w:r>
      <w:r>
        <w:rPr>
          <w:rtl w:val="true"/>
        </w:rPr>
        <w:t>:</w:t>
      </w:r>
      <w:bookmarkEnd w:id="196"/>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الصفار </w:t>
      </w:r>
      <w:r>
        <w:rPr>
          <w:rFonts w:eastAsia="IRNazanin" w:cs="IRNazanin"/>
          <w:color w:val="111111"/>
          <w:sz w:val="28"/>
          <w:szCs w:val="28"/>
          <w:rtl w:val="true"/>
          <w:lang w:bidi="fa-IR"/>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غلمان العيّاشي ، لم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 w:name="__RefHeading___Toc6298584_2142443653"/>
      <w:bookmarkStart w:id="198" w:name="_Toc75"/>
      <w:bookmarkEnd w:id="197"/>
      <w:r>
        <w:rPr>
          <w:rtl w:val="true"/>
        </w:rPr>
        <w:t xml:space="preserve">[ </w:t>
      </w:r>
      <w:r>
        <w:rPr/>
        <w:t>265</w:t>
      </w:r>
      <w:r>
        <w:rPr>
          <w:rtl w:val="true"/>
        </w:rPr>
        <w:t xml:space="preserve"> ] </w:t>
      </w:r>
      <w:r>
        <w:rPr>
          <w:rtl w:val="true"/>
        </w:rPr>
        <w:t xml:space="preserve">أحمد بن عامر بن سليمان </w:t>
      </w:r>
      <w:r>
        <w:rPr>
          <w:rtl w:val="true"/>
        </w:rPr>
        <w:t>:</w:t>
      </w:r>
      <w:bookmarkEnd w:id="198"/>
    </w:p>
    <w:p>
      <w:pPr>
        <w:pStyle w:val="BookText"/>
        <w:rPr/>
      </w:pPr>
      <w:r>
        <w:rPr>
          <w:rFonts w:ascii="IRNazanin" w:hAnsi="IRNazanin" w:eastAsia="IRNazanin"/>
          <w:color w:val="111111"/>
          <w:sz w:val="28"/>
          <w:sz w:val="28"/>
          <w:szCs w:val="28"/>
          <w:rtl w:val="true"/>
          <w:lang w:bidi="fa-IR"/>
        </w:rPr>
        <w:t xml:space="preserve">ابن صالح بن وهب بن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الّذي قُتل مع الحسين بن علي علیهماالسلام بكربلاء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حسّان بن شريح بن سعد بن حارثة بن لام بن عمرو بن طريف بن عمرو بن بشمامة </w:t>
      </w:r>
      <w:r>
        <w:rPr>
          <w:rStyle w:val="FootnoteAnchor"/>
          <w:rtl w:val="true"/>
        </w:rPr>
        <w:footnoteReference w:id="491"/>
      </w:r>
      <w:r>
        <w:rPr>
          <w:rFonts w:ascii="IRNazanin" w:hAnsi="IRNazanin" w:eastAsia="IRNazanin"/>
          <w:color w:val="111111"/>
          <w:sz w:val="28"/>
          <w:sz w:val="28"/>
          <w:szCs w:val="28"/>
          <w:rtl w:val="true"/>
          <w:lang w:bidi="fa-IR"/>
        </w:rPr>
        <w:t xml:space="preserve">بن ذهل بن جدعان </w:t>
      </w:r>
      <w:r>
        <w:rPr>
          <w:rStyle w:val="FootnoteAnchor"/>
          <w:rtl w:val="true"/>
        </w:rPr>
        <w:footnoteReference w:id="492"/>
      </w:r>
      <w:r>
        <w:rPr>
          <w:rFonts w:ascii="Amiri" w:hAnsi="Amiri" w:eastAsia="Amiri" w:cs="Amiri"/>
          <w:color w:val="111111"/>
          <w:sz w:val="28"/>
          <w:sz w:val="28"/>
          <w:szCs w:val="28"/>
          <w:rtl w:val="true"/>
          <w:lang w:bidi="ar-SA"/>
        </w:rPr>
        <w:t xml:space="preserve">بن سعد بن قطرة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 xml:space="preserve">ضبطه في ضح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أمين الكاظمي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طيّ ، ويكنّى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الجعد</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عبداللّه 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أجازنا الحسن بن أحمد بن إبراهيم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أبي سنة سبع وخمسين ومائة ، ولقي الرضا علیه السلام سنة أربع وتسعين ومائة ، ومات الرضا علیه السلام بطوس سنة اثنتين </w:t>
      </w:r>
      <w:r>
        <w:rPr>
          <w:rStyle w:val="FootnoteAnchor"/>
          <w:rtl w:val="true"/>
        </w:rPr>
        <w:footnoteReference w:id="494"/>
      </w:r>
      <w:r>
        <w:rPr>
          <w:rFonts w:ascii="IRNazanin" w:hAnsi="IRNazanin" w:eastAsia="IRNazanin"/>
          <w:color w:val="111111"/>
          <w:sz w:val="28"/>
          <w:sz w:val="28"/>
          <w:szCs w:val="28"/>
          <w:rtl w:val="true"/>
          <w:lang w:bidi="fa-IR"/>
        </w:rPr>
        <w:t xml:space="preserve">ومائتين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الثلاثاء لثمان عشر خلون من جمادي الاُولي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وشاهدت أبا الحسن وأبا محمّد علیه السلام وكان أبي مؤذنها ، ومات علي بن محمد علیه السلام سنة أربع وأربعين ومائتين ، ومات الحسن علیه السلام سنة ستّين ومائتين </w:t>
      </w:r>
      <w:r>
        <w:rPr>
          <w:rFonts w:eastAsia="IRNazanin" w:cs="IRNazanin"/>
          <w:color w:val="111111"/>
          <w:sz w:val="28"/>
          <w:szCs w:val="28"/>
          <w:rtl w:val="true"/>
          <w:lang w:bidi="fa-IR"/>
        </w:rPr>
        <w:t xml:space="preserve">] </w:t>
      </w:r>
      <w:r>
        <w:rPr>
          <w:rStyle w:val="FootnoteAnchor"/>
          <w:rtl w:val="true"/>
        </w:rPr>
        <w:footnoteReference w:id="495"/>
      </w:r>
      <w:r>
        <w:rPr>
          <w:rFonts w:ascii="Amiri" w:hAnsi="Amiri" w:eastAsia="Amiri" w:cs="Amiri"/>
          <w:color w:val="111111"/>
          <w:sz w:val="28"/>
          <w:sz w:val="28"/>
          <w:szCs w:val="28"/>
          <w:rtl w:val="true"/>
          <w:lang w:bidi="ar-SA"/>
        </w:rPr>
        <w:t xml:space="preserve">يوم الجمعة لثلاث عشر </w:t>
      </w:r>
      <w:r>
        <w:rPr>
          <w:rFonts w:eastAsia="Amiri" w:cs="Amiri" w:ascii="Amiri" w:hAnsi="Amiri"/>
          <w:color w:val="111111"/>
          <w:sz w:val="28"/>
          <w:szCs w:val="28"/>
          <w:rtl w:val="true"/>
          <w:lang w:bidi="ar-SA"/>
        </w:rPr>
        <w:t xml:space="preserve">. </w:t>
      </w:r>
      <w:bookmarkStart w:id="199" w:name="pg15405_164788"/>
    </w:p>
    <w:p>
      <w:pPr>
        <w:pStyle w:val="BookText"/>
        <w:rPr/>
      </w:pPr>
      <w:bookmarkEnd w:id="199"/>
      <w:r>
        <w:rPr>
          <w:rFonts w:ascii="Amiri" w:hAnsi="Amiri" w:eastAsia="Amiri" w:cs="Amiri"/>
          <w:color w:val="111111"/>
          <w:sz w:val="28"/>
          <w:sz w:val="28"/>
          <w:szCs w:val="28"/>
          <w:rtl w:val="true"/>
          <w:lang w:bidi="ar-SA"/>
        </w:rPr>
        <w:t>خلت من المحرّم ، وصلّى عليه المعتمد أبوعيسى بن 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دفع إلي هذه النسخة </w:t>
      </w:r>
      <w:r>
        <w:rPr>
          <w:rStyle w:val="FootnoteAnchor"/>
          <w:rtl w:val="true"/>
        </w:rPr>
        <w:footnoteReference w:id="4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عبداللّه بن أحمد بن عامر الطائي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أحمد بن محمّد بن موسى الجندي شيخنا رحمه اللّه ، قرأتها عليه ، حدّثكم أبو الفضل عبداللّه بن أحمد بن عامر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الرضا علي بن موسى علیهماالسلام ، والنسخة حسنة ، جش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الشيخ في رجاله </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أصحاب الإمام الرضا علیه السلام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عامر بن سليمان الطائي ، روى عنه ابنه عبداللّه بن أحمد ، أسند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 w:name="__RefHeading___Toc6298586_2142443653"/>
      <w:bookmarkStart w:id="201" w:name="_Toc76"/>
      <w:bookmarkEnd w:id="200"/>
      <w:r>
        <w:rPr>
          <w:rtl w:val="true"/>
        </w:rPr>
        <w:t xml:space="preserve">[ </w:t>
      </w:r>
      <w:r>
        <w:rPr/>
        <w:t>266</w:t>
      </w:r>
      <w:r>
        <w:rPr>
          <w:rtl w:val="true"/>
        </w:rPr>
        <w:t xml:space="preserve"> ] </w:t>
      </w:r>
      <w:r>
        <w:rPr>
          <w:rtl w:val="true"/>
        </w:rPr>
        <w:t xml:space="preserve">أحمد بن عائذ </w:t>
      </w:r>
      <w:r>
        <w:rPr>
          <w:rtl w:val="true"/>
        </w:rPr>
        <w:t>:</w:t>
      </w:r>
      <w:bookmarkEnd w:id="201"/>
    </w:p>
    <w:p>
      <w:pPr>
        <w:pStyle w:val="BookText"/>
        <w:rPr/>
      </w:pPr>
      <w:r>
        <w:rPr>
          <w:rFonts w:ascii="Amiri" w:hAnsi="Amiri" w:eastAsia="Amiri" w:cs="Amiri"/>
          <w:color w:val="111111"/>
          <w:sz w:val="28"/>
          <w:sz w:val="28"/>
          <w:szCs w:val="28"/>
          <w:rtl w:val="true"/>
          <w:lang w:bidi="ar-SA"/>
        </w:rPr>
        <w:t>بالذال المعجمة ، أبو حبيب الأحمسي البجلي ، مولى ، ثقة ، كان صحب أبا خديجة سالم بن مكرم وأخذ عنه وعرف به ، وكان حلّالاً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 بن الحسن بن فضّال عن أحمد بن عائذ كيف هو؟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 كان يسكن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لم ألقه ، صه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يزد في كش عمّا نقله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عائذ بن حبيب الأحمسي البجلي ، مولى ، ثقة ، كان صحب أبا خديجة سالم بن مكرم وأخذ عنه </w:t>
      </w:r>
      <w:r>
        <w:rPr>
          <w:rFonts w:eastAsia="Amiri" w:cs="Amiri" w:ascii="Amiri" w:hAnsi="Amiri"/>
          <w:color w:val="111111"/>
          <w:sz w:val="28"/>
          <w:szCs w:val="28"/>
          <w:rtl w:val="true"/>
          <w:lang w:bidi="ar-SA"/>
        </w:rPr>
        <w:t xml:space="preserve">. </w:t>
      </w:r>
      <w:bookmarkStart w:id="202" w:name="pg15405_164789"/>
    </w:p>
    <w:p>
      <w:pPr>
        <w:pStyle w:val="BookText"/>
        <w:rPr/>
      </w:pPr>
      <w:bookmarkEnd w:id="202"/>
      <w:r>
        <w:rPr>
          <w:rFonts w:ascii="Amiri" w:hAnsi="Amiri" w:eastAsia="Amiri" w:cs="Amiri"/>
          <w:color w:val="111111"/>
          <w:sz w:val="28"/>
          <w:sz w:val="28"/>
          <w:szCs w:val="28"/>
          <w:rtl w:val="true"/>
          <w:lang w:bidi="ar-SA"/>
        </w:rPr>
        <w:t>وعرف به ، وكان 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له </w:t>
      </w:r>
      <w:r>
        <w:rPr>
          <w:rStyle w:val="FootnoteAnchor"/>
          <w:rtl w:val="true"/>
        </w:rPr>
        <w:footnoteReference w:id="500"/>
      </w:r>
      <w:r>
        <w:rPr>
          <w:rFonts w:ascii="Amiri" w:hAnsi="Amiri" w:eastAsia="Amiri" w:cs="Amiri"/>
          <w:color w:val="111111"/>
          <w:sz w:val="28"/>
          <w:sz w:val="28"/>
          <w:szCs w:val="28"/>
          <w:rtl w:val="true"/>
          <w:lang w:bidi="ar-SA"/>
        </w:rPr>
        <w:t xml:space="preserve">أخبرناه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حاتم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ثابت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بن عمرو الخزّاز </w:t>
      </w:r>
      <w:r>
        <w:rPr>
          <w:rStyle w:val="FootnoteAnchor"/>
          <w:rtl w:val="true"/>
        </w:rPr>
        <w:footnoteReference w:id="501"/>
      </w:r>
      <w:r>
        <w:rPr>
          <w:rFonts w:ascii="Amiri" w:hAnsi="Amiri" w:eastAsia="Amiri" w:cs="Amiri"/>
          <w:color w:val="111111"/>
          <w:sz w:val="28"/>
          <w:sz w:val="28"/>
          <w:szCs w:val="28"/>
          <w:rtl w:val="true"/>
          <w:lang w:bidi="ar-SA"/>
        </w:rPr>
        <w:t xml:space="preserve">، عن أحمد بن عائذ بكتابه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عائذ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عائذ بن حبيب العبسي الكوفي ، أبو علي ، أسند عنه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حبيب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فالظاهر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صه سهو</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6298588_2142443653"/>
      <w:bookmarkStart w:id="204" w:name="_Toc77"/>
      <w:bookmarkEnd w:id="203"/>
      <w:r>
        <w:rPr>
          <w:rtl w:val="true"/>
        </w:rPr>
        <w:t xml:space="preserve">[ </w:t>
      </w:r>
      <w:r>
        <w:rPr/>
        <w:t>267</w:t>
      </w:r>
      <w:r>
        <w:rPr>
          <w:rtl w:val="true"/>
        </w:rPr>
        <w:t xml:space="preserve"> ] </w:t>
      </w:r>
      <w:r>
        <w:rPr>
          <w:rtl w:val="true"/>
        </w:rPr>
        <w:t xml:space="preserve">أحمد </w:t>
      </w:r>
      <w:r>
        <w:rPr>
          <w:rtl w:val="true"/>
        </w:rPr>
        <w:t xml:space="preserve">* </w:t>
      </w:r>
      <w:r>
        <w:rPr>
          <w:rtl w:val="true"/>
        </w:rPr>
        <w:t xml:space="preserve">بن العبّاس النجاشي </w:t>
      </w:r>
      <w:r>
        <w:rPr>
          <w:rtl w:val="true"/>
        </w:rPr>
        <w:t>:</w:t>
      </w:r>
      <w:bookmarkEnd w:id="204"/>
    </w:p>
    <w:p>
      <w:pPr>
        <w:pStyle w:val="BookText"/>
        <w:rPr/>
      </w:pPr>
      <w:r>
        <w:rPr>
          <w:rFonts w:ascii="Amiri" w:hAnsi="Amiri" w:eastAsia="Amiri" w:cs="Amiri"/>
          <w:color w:val="111111"/>
          <w:sz w:val="28"/>
          <w:sz w:val="28"/>
          <w:szCs w:val="28"/>
          <w:rtl w:val="true"/>
          <w:lang w:bidi="ar-SA"/>
        </w:rPr>
        <w:t>الأسدي ، مصنّف هذا الكتاب ، أطال اللّه بقاه وأدام علوّه ونعماه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الجمعة وما ورد فيه من الأعمال ، وكتاب الكوفة</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العبّاس النجاشي</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سيجيء عن المصنّف في أحمد بن علي بن أحمد ما يناسب المقام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 xml:space="preserve">. </w:t>
      </w:r>
      <w:bookmarkStart w:id="205" w:name="pg15405_164790"/>
    </w:p>
    <w:p>
      <w:pPr>
        <w:pStyle w:val="BookText"/>
        <w:rPr/>
      </w:pPr>
      <w:bookmarkEnd w:id="205"/>
      <w:r>
        <w:rPr>
          <w:rFonts w:ascii="Amiri" w:hAnsi="Amiri" w:eastAsia="Amiri" w:cs="Amiri"/>
          <w:color w:val="111111"/>
          <w:sz w:val="28"/>
          <w:sz w:val="28"/>
          <w:szCs w:val="28"/>
          <w:rtl w:val="true"/>
          <w:lang w:bidi="ar-SA"/>
        </w:rPr>
        <w:t xml:space="preserve">وما فيها </w:t>
      </w:r>
      <w:r>
        <w:rPr>
          <w:rStyle w:val="FootnoteAnchor"/>
          <w:rtl w:val="true"/>
        </w:rPr>
        <w:footnoteReference w:id="507"/>
      </w:r>
      <w:r>
        <w:rPr>
          <w:rFonts w:ascii="Amiri" w:hAnsi="Amiri" w:eastAsia="Amiri" w:cs="Amiri"/>
          <w:color w:val="111111"/>
          <w:sz w:val="28"/>
          <w:sz w:val="28"/>
          <w:szCs w:val="28"/>
          <w:rtl w:val="true"/>
          <w:lang w:bidi="ar-SA"/>
        </w:rPr>
        <w:t xml:space="preserve">من الآثار والفضائل ، وكتاب أنساب نصر </w:t>
      </w:r>
      <w:r>
        <w:rPr>
          <w:rStyle w:val="FootnoteAnchor"/>
          <w:rtl w:val="true"/>
        </w:rPr>
        <w:footnoteReference w:id="508"/>
      </w:r>
      <w:r>
        <w:rPr>
          <w:rFonts w:ascii="Amiri" w:hAnsi="Amiri" w:eastAsia="Amiri" w:cs="Amiri"/>
          <w:color w:val="111111"/>
          <w:sz w:val="28"/>
          <w:sz w:val="28"/>
          <w:szCs w:val="28"/>
          <w:rtl w:val="true"/>
          <w:lang w:bidi="ar-SA"/>
        </w:rPr>
        <w:t xml:space="preserve">بن قعين وأيّامهم وأشعارهم ، وكتاب مختصر الأنوار </w:t>
      </w:r>
      <w:r>
        <w:rPr>
          <w:rStyle w:val="FootnoteAnchor"/>
          <w:rtl w:val="true"/>
        </w:rPr>
        <w:footnoteReference w:id="509"/>
      </w:r>
      <w:r>
        <w:rPr>
          <w:rFonts w:ascii="Amiri" w:hAnsi="Amiri" w:eastAsia="Amiri" w:cs="Amiri"/>
          <w:color w:val="111111"/>
          <w:sz w:val="28"/>
          <w:sz w:val="28"/>
          <w:szCs w:val="28"/>
          <w:rtl w:val="true"/>
          <w:lang w:bidi="ar-SA"/>
        </w:rPr>
        <w:t xml:space="preserve">ومواضع النجوم الّتي سمّتها العرب ، كذا في ما وصل إلينا من نسخ جش </w:t>
      </w:r>
      <w:r>
        <w:rPr>
          <w:rStyle w:val="FootnoteAnchor"/>
          <w:rtl w:val="true"/>
        </w:rPr>
        <w:footnoteReference w:id="510"/>
      </w:r>
      <w:r>
        <w:rPr>
          <w:rFonts w:ascii="IRNazanin" w:hAnsi="IRNazanin" w:eastAsia="IRNazanin"/>
          <w:color w:val="111111"/>
          <w:sz w:val="28"/>
          <w:sz w:val="28"/>
          <w:szCs w:val="28"/>
          <w:rtl w:val="true"/>
          <w:lang w:bidi="fa-IR"/>
        </w:rPr>
        <w:t>، واللّه أعلم</w:t>
      </w:r>
      <w:r>
        <w:rPr>
          <w:rFonts w:eastAsia="IRNazanin" w:cs="IRNazanin"/>
          <w:color w:val="111111"/>
          <w:sz w:val="28"/>
          <w:szCs w:val="28"/>
          <w:rtl w:val="true"/>
          <w:lang w:bidi="fa-IR"/>
        </w:rPr>
        <w:t>.</w:t>
      </w:r>
    </w:p>
    <w:p>
      <w:pPr>
        <w:pStyle w:val="Heading3"/>
        <w:numPr>
          <w:ilvl w:val="2"/>
          <w:numId w:val="1"/>
        </w:numPr>
        <w:rPr/>
      </w:pPr>
      <w:bookmarkStart w:id="206" w:name="__RefHeading___Toc6298590_2142443653"/>
      <w:bookmarkStart w:id="207" w:name="_Toc78"/>
      <w:bookmarkEnd w:id="206"/>
      <w:r>
        <w:rPr>
          <w:rtl w:val="true"/>
        </w:rPr>
        <w:t xml:space="preserve">[ </w:t>
      </w:r>
      <w:r>
        <w:rPr/>
        <w:t>268</w:t>
      </w:r>
      <w:r>
        <w:rPr>
          <w:rtl w:val="true"/>
        </w:rPr>
        <w:t xml:space="preserve"> ] </w:t>
      </w:r>
      <w:r>
        <w:rPr>
          <w:rtl w:val="true"/>
        </w:rPr>
        <w:t xml:space="preserve">أحمد بن العبّاس النجاشي </w:t>
      </w:r>
      <w:r>
        <w:rPr>
          <w:rtl w:val="true"/>
        </w:rPr>
        <w:t>:</w:t>
      </w:r>
      <w:bookmarkEnd w:id="207"/>
    </w:p>
    <w:p>
      <w:pPr>
        <w:pStyle w:val="BookText"/>
        <w:rPr/>
      </w:pPr>
      <w:r>
        <w:rPr>
          <w:rFonts w:ascii="Amiri" w:hAnsi="Amiri" w:eastAsia="Amiri" w:cs="Amiri"/>
          <w:color w:val="111111"/>
          <w:sz w:val="28"/>
          <w:sz w:val="28"/>
          <w:szCs w:val="28"/>
          <w:rtl w:val="true"/>
          <w:lang w:bidi="ar-SA"/>
        </w:rPr>
        <w:t xml:space="preserve">الصيرفي ، المعروف بابن الطيالسي ، يكنّى أبا يعقوب ، سمع منه التلعكبري سنة خمس وثلاثين وثلاثمائة 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إجازة ، وكان يروي دعاء الكامل ، ومنزله كان في درب البقر ، لم </w:t>
      </w:r>
      <w:r>
        <w:rPr>
          <w:rStyle w:val="FootnoteAnchor"/>
          <w:rtl w:val="true"/>
        </w:rPr>
        <w:footnoteReference w:id="511"/>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لم يذكر أحمد بن عبدالحميد مع أنّه موجود في بعض الطرق ، لأنّه غير مذكور في كتب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أمين الكاظمي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مشيخة الفقيه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طريقه إلى خبر 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بن هاشم عن أبيه عن أحمد بن العبّاس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 w:name="__RefHeading___Toc6298592_2142443653"/>
      <w:bookmarkStart w:id="209" w:name="_Toc79"/>
      <w:bookmarkEnd w:id="208"/>
      <w:r>
        <w:rPr>
          <w:rtl w:val="true"/>
        </w:rPr>
        <w:t xml:space="preserve">[ </w:t>
      </w:r>
      <w:r>
        <w:rPr/>
        <w:t>269</w:t>
      </w:r>
      <w:r>
        <w:rPr>
          <w:rtl w:val="true"/>
        </w:rPr>
        <w:t xml:space="preserve"> ] </w:t>
      </w:r>
      <w:r>
        <w:rPr>
          <w:rtl w:val="true"/>
        </w:rPr>
        <w:t xml:space="preserve">أحمد بن عبدالعزيز الكوفي </w:t>
      </w:r>
      <w:r>
        <w:rPr>
          <w:rtl w:val="true"/>
        </w:rPr>
        <w:t>:</w:t>
      </w:r>
      <w:bookmarkEnd w:id="209"/>
    </w:p>
    <w:p>
      <w:pPr>
        <w:pStyle w:val="BookText"/>
        <w:rPr/>
      </w:pPr>
      <w:r>
        <w:rPr>
          <w:rFonts w:ascii="IRNazanin" w:hAnsi="IRNazanin" w:eastAsia="IRNazanin"/>
          <w:color w:val="111111"/>
          <w:sz w:val="28"/>
          <w:sz w:val="28"/>
          <w:szCs w:val="28"/>
          <w:rtl w:val="true"/>
          <w:lang w:bidi="fa-IR"/>
        </w:rPr>
        <w:t xml:space="preserve">أبو شبل ، ق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عبدالعزيز الجوهري ، له كتاب</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أحمد بن العبّاس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منه إجازة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إشعار بوثاقته كما مرّ في الفائدة الثالثة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السقيفة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عبداللّه بن أحمد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أبي عبداللّه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سيجيء في طريق الفقيه إلى محمّد بن مسلم </w:t>
      </w:r>
      <w:r>
        <w:rPr>
          <w:rStyle w:val="FootnoteAnchor"/>
          <w:rtl w:val="true"/>
        </w:rPr>
        <w:footnoteReference w:id="515"/>
      </w:r>
      <w:r>
        <w:rPr>
          <w:rFonts w:ascii="Amiri" w:hAnsi="Amiri" w:eastAsia="Amiri" w:cs="Amiri"/>
          <w:color w:val="111111"/>
          <w:sz w:val="28"/>
          <w:sz w:val="28"/>
          <w:szCs w:val="28"/>
          <w:rtl w:val="true"/>
          <w:lang w:bidi="ar-SA"/>
        </w:rPr>
        <w:t xml:space="preserve">، وسيذكر أنّ مه صحّح بعض روايات بن مسلم مع النسبة إلى الصدوق على </w:t>
      </w:r>
      <w:r>
        <w:rPr>
          <w:rStyle w:val="FootnoteAnchor"/>
          <w:rtl w:val="true"/>
        </w:rPr>
        <w:footnoteReference w:id="516"/>
      </w:r>
      <w:r>
        <w:rPr>
          <w:rFonts w:ascii="Amiri" w:hAnsi="Amiri" w:eastAsia="Amiri" w:cs="Amiri"/>
          <w:color w:val="111111"/>
          <w:sz w:val="28"/>
          <w:sz w:val="28"/>
          <w:szCs w:val="28"/>
          <w:rtl w:val="true"/>
          <w:lang w:bidi="ar-SA"/>
        </w:rPr>
        <w:t>وجه ظاهره أنّه من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جدّي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ثقة عند الصدوق لاعتماده في كثير من الروايات عليه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ويحتمل كونه ابن بنت البرقي الّذي يروي عنه ، بأنْ يكون عبداللّه ابن بنته فنسب إلى جدّه ، ويحتمل أنْ يكون والد عبداللّه هو محمّد بن أبي القاسم ، فلاحظ ترجمته </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أنّ محمّداً هذا يكنّى بأبي عبداللّه ، لكن كون أحمد ابن ابن بنته </w:t>
      </w:r>
      <w:r>
        <w:rPr>
          <w:rStyle w:val="FootnoteAnchor"/>
          <w:rtl w:val="true"/>
        </w:rPr>
        <w:footnoteReference w:id="519"/>
      </w:r>
      <w:r>
        <w:rPr>
          <w:rFonts w:ascii="Amiri" w:hAnsi="Amiri" w:eastAsia="Amiri" w:cs="Amiri"/>
          <w:color w:val="111111"/>
          <w:sz w:val="28"/>
          <w:sz w:val="28"/>
          <w:szCs w:val="28"/>
          <w:rtl w:val="true"/>
          <w:lang w:bidi="ar-SA"/>
        </w:rPr>
        <w:t>ربما يقتضي استبعاد روايته عنه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ابن بنت البرقي لقب أحمد ، ويكون عبداللّه صهر البرقي ، كما سنذكر في علي بن أبي القاسم ، فلاحظ</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يعدّ من مشايخ الإجازات ، وغير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لا يبعد أنْ يكون عبداللّه بن أُميّة الّذي يروي عنه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أحد العدّة الّتي يروي عن أحمد بن محمّد بن خالد بواسطتها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هذا الرجل ، </w:t>
      </w:r>
      <w:r>
        <w:rPr>
          <w:rFonts w:eastAsia="Amiri" w:cs="Amiri" w:ascii="Amiri" w:hAnsi="Amiri"/>
          <w:color w:val="111111"/>
          <w:sz w:val="28"/>
          <w:szCs w:val="28"/>
          <w:rtl w:val="true"/>
          <w:lang w:bidi="ar-SA"/>
        </w:rPr>
        <w:t xml:space="preserve">. </w:t>
      </w:r>
      <w:bookmarkStart w:id="210" w:name="pg15405_164792"/>
    </w:p>
    <w:p>
      <w:pPr>
        <w:pStyle w:val="Heading3"/>
        <w:numPr>
          <w:ilvl w:val="2"/>
          <w:numId w:val="1"/>
        </w:numPr>
        <w:rPr/>
      </w:pPr>
      <w:bookmarkStart w:id="211" w:name="__RefHeading___Toc6298594_2142443653"/>
      <w:bookmarkStart w:id="212" w:name="_Toc80"/>
      <w:bookmarkEnd w:id="210"/>
      <w:bookmarkEnd w:id="211"/>
      <w:r>
        <w:rPr>
          <w:rtl w:val="true"/>
        </w:rPr>
        <w:t xml:space="preserve">[ </w:t>
      </w:r>
      <w:r>
        <w:rPr/>
        <w:t>270</w:t>
      </w:r>
      <w:r>
        <w:rPr>
          <w:rtl w:val="true"/>
        </w:rPr>
        <w:t xml:space="preserve"> ] </w:t>
      </w:r>
      <w:r>
        <w:rPr>
          <w:rtl w:val="true"/>
        </w:rPr>
        <w:t xml:space="preserve">أحمد بن عبداللّه بن أحمد </w:t>
      </w:r>
      <w:r>
        <w:rPr>
          <w:rtl w:val="true"/>
        </w:rPr>
        <w:t>:</w:t>
      </w:r>
      <w:bookmarkEnd w:id="212"/>
    </w:p>
    <w:p>
      <w:pPr>
        <w:pStyle w:val="BookText"/>
        <w:rPr/>
      </w:pPr>
      <w:r>
        <w:rPr>
          <w:rFonts w:ascii="Amiri" w:hAnsi="Amiri" w:eastAsia="Amiri" w:cs="Amiri"/>
          <w:color w:val="111111"/>
          <w:sz w:val="28"/>
          <w:sz w:val="28"/>
          <w:szCs w:val="28"/>
          <w:rtl w:val="true"/>
          <w:lang w:bidi="ar-SA"/>
        </w:rPr>
        <w:t xml:space="preserve">ابن جلّين الدوري </w:t>
      </w:r>
      <w:r>
        <w:rPr>
          <w:rStyle w:val="FootnoteAnchor"/>
          <w:rtl w:val="true"/>
        </w:rPr>
        <w:footnoteReference w:id="520"/>
      </w:r>
      <w:r>
        <w:rPr>
          <w:rFonts w:ascii="Amiri" w:hAnsi="Amiri" w:eastAsia="Amiri" w:cs="Amiri"/>
          <w:color w:val="111111"/>
          <w:sz w:val="28"/>
          <w:sz w:val="28"/>
          <w:szCs w:val="28"/>
          <w:rtl w:val="true"/>
          <w:lang w:bidi="ar-SA"/>
        </w:rPr>
        <w:t xml:space="preserve">، أبو بكر الورّاق ، كان من أصحابنا ، ثقة في حديثه ، مسكوناً إلى روايته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في 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الغضائري ؛ وزاد بعد جلّين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الجيم وتشديد اللام المكسورة وإسكان الياء المنقّطة تحتها نقطتين والنون بعد الياء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نعرف له إلا كتاباً واحداً فى طرق من روى ردّ الشمس ، وما يتحقّق بأمرنا </w:t>
      </w:r>
      <w:r>
        <w:rPr>
          <w:rStyle w:val="FootnoteAnchor"/>
          <w:rtl w:val="true"/>
        </w:rPr>
        <w:footnoteReference w:id="523"/>
      </w:r>
      <w:r>
        <w:rPr>
          <w:rFonts w:ascii="Amiri" w:hAnsi="Amiri" w:eastAsia="Amiri" w:cs="Amiri"/>
          <w:color w:val="111111"/>
          <w:sz w:val="28"/>
          <w:sz w:val="28"/>
          <w:szCs w:val="28"/>
          <w:rtl w:val="true"/>
          <w:lang w:bidi="ar-SA"/>
        </w:rPr>
        <w:t>مع اختلاطه بالعامّة ، وروايته عنهم وروايتهم عنه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ليوافق ما في ترجمة البرقي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الراوي عنه أحمد ابن بنته ، والى هذا مال المحقّق الشيخ محمّد في شرح الاستبصار </w:t>
      </w:r>
      <w:r>
        <w:rPr>
          <w:rStyle w:val="FootnoteAnchor"/>
          <w:rtl w:val="true"/>
        </w:rPr>
        <w:footnoteReference w:id="52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bookmarkStart w:id="213" w:name="pg15405_164793"/>
    </w:p>
    <w:p>
      <w:pPr>
        <w:pStyle w:val="BookText"/>
        <w:rPr/>
      </w:pPr>
      <w:bookmarkEnd w:id="213"/>
      <w:r>
        <w:rPr>
          <w:rFonts w:ascii="Amiri" w:hAnsi="Amiri" w:eastAsia="Amiri" w:cs="Amiri"/>
          <w:color w:val="111111"/>
          <w:sz w:val="28"/>
          <w:sz w:val="28"/>
          <w:szCs w:val="28"/>
          <w:rtl w:val="true"/>
          <w:lang w:bidi="ar-SA"/>
        </w:rPr>
        <w:t xml:space="preserve">دفع إليّ شيخ الأدب أبو أحمد عبدالسلام بن الحسين البصري رحمه اللّه كتاباً بخطّه قد أجاز له جميع روايته </w:t>
      </w:r>
      <w:r>
        <w:rPr>
          <w:rStyle w:val="FootnoteAnchor"/>
          <w:rtl w:val="true"/>
        </w:rPr>
        <w:footnoteReference w:id="525"/>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في طرق من روى ردّ الشمس ،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عبيداللّه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قرأه </w:t>
      </w:r>
      <w:r>
        <w:rPr>
          <w:rStyle w:val="FootnoteAnchor"/>
          <w:rtl w:val="true"/>
        </w:rPr>
        <w:footnoteReference w:id="527"/>
      </w:r>
      <w:r>
        <w:rPr>
          <w:rFonts w:ascii="Amiri" w:hAnsi="Amiri" w:eastAsia="Amiri" w:cs="Amiri"/>
          <w:color w:val="111111"/>
          <w:sz w:val="28"/>
          <w:sz w:val="28"/>
          <w:szCs w:val="28"/>
          <w:rtl w:val="true"/>
          <w:lang w:bidi="ar-SA"/>
        </w:rPr>
        <w:t xml:space="preserve">عليّ أحمد بن عبداللّه الدوري أبو بكر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4" w:name="__RefHeading___Toc6298596_2142443653"/>
      <w:bookmarkStart w:id="215" w:name="_Toc81"/>
      <w:bookmarkEnd w:id="214"/>
      <w:r>
        <w:rPr>
          <w:rtl w:val="true"/>
        </w:rPr>
        <w:t xml:space="preserve">[ </w:t>
      </w:r>
      <w:r>
        <w:rPr/>
        <w:t>271</w:t>
      </w:r>
      <w:r>
        <w:rPr>
          <w:rtl w:val="true"/>
        </w:rPr>
        <w:t xml:space="preserve"> ] </w:t>
      </w:r>
      <w:r>
        <w:rPr>
          <w:rtl w:val="true"/>
        </w:rPr>
        <w:t xml:space="preserve">أحمد بن عبداللّه بن أحمد </w:t>
      </w:r>
      <w:r>
        <w:rPr>
          <w:rtl w:val="true"/>
        </w:rPr>
        <w:t>:</w:t>
      </w:r>
      <w:bookmarkEnd w:id="215"/>
    </w:p>
    <w:p>
      <w:pPr>
        <w:pStyle w:val="BookText"/>
        <w:rPr/>
      </w:pPr>
      <w:r>
        <w:rPr>
          <w:rFonts w:ascii="Amiri" w:hAnsi="Amiri" w:eastAsia="Amiri" w:cs="Amiri"/>
          <w:color w:val="111111"/>
          <w:sz w:val="28"/>
          <w:sz w:val="28"/>
          <w:szCs w:val="28"/>
          <w:rtl w:val="true"/>
          <w:lang w:bidi="ar-SA"/>
        </w:rPr>
        <w:t xml:space="preserve">الرفّاء </w:t>
      </w:r>
      <w:r>
        <w:rPr>
          <w:rStyle w:val="FootnoteAnchor"/>
          <w:rtl w:val="true"/>
        </w:rPr>
        <w:footnoteReference w:id="529"/>
      </w:r>
      <w:r>
        <w:rPr>
          <w:rFonts w:ascii="Amiri" w:hAnsi="Amiri" w:eastAsia="Amiri" w:cs="Amiri"/>
          <w:color w:val="111111"/>
          <w:sz w:val="28"/>
          <w:sz w:val="28"/>
          <w:szCs w:val="28"/>
          <w:rtl w:val="true"/>
          <w:lang w:bidi="ar-SA"/>
        </w:rPr>
        <w:t>لم جش مات قريب السنّ ، كذا في د</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وجدت في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بن أحمد الرفّاء ، أخونا ، مات قريب السنّ ، رحمه اللّه ، له كتاب الجمعة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 w:name="__RefHeading___Toc6298598_2142443653"/>
      <w:bookmarkStart w:id="217" w:name="_Toc82"/>
      <w:bookmarkEnd w:id="216"/>
      <w:r>
        <w:rPr>
          <w:rtl w:val="true"/>
        </w:rPr>
        <w:t xml:space="preserve">[ </w:t>
      </w:r>
      <w:r>
        <w:rPr/>
        <w:t>272</w:t>
      </w:r>
      <w:r>
        <w:rPr>
          <w:rtl w:val="true"/>
        </w:rPr>
        <w:t xml:space="preserve"> ] </w:t>
      </w:r>
      <w:r>
        <w:rPr>
          <w:rtl w:val="true"/>
        </w:rPr>
        <w:t xml:space="preserve">أحمد بن عبداللّه الأصفهاني </w:t>
      </w:r>
      <w:r>
        <w:rPr>
          <w:rtl w:val="true"/>
        </w:rPr>
        <w:t>:</w:t>
      </w:r>
      <w:bookmarkEnd w:id="217"/>
    </w:p>
    <w:p>
      <w:pPr>
        <w:pStyle w:val="BookText"/>
        <w:rPr/>
      </w:pPr>
      <w:r>
        <w:rPr>
          <w:rFonts w:ascii="Amiri" w:hAnsi="Amiri" w:eastAsia="Amiri" w:cs="Amiri"/>
          <w:color w:val="111111"/>
          <w:sz w:val="28"/>
          <w:sz w:val="28"/>
          <w:szCs w:val="28"/>
          <w:rtl w:val="true"/>
          <w:lang w:bidi="ar-SA"/>
        </w:rPr>
        <w:t>الحافظ أبو نعيم بالنون المضمومة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محمّد بن علي 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عامّي ، صه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تأريخ ابن خلّكان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أحمد بن عبداللّه بن أحمد بن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إسحاق بن موسى بن مهران الأصبهاني </w:t>
      </w:r>
      <w:r>
        <w:rPr>
          <w:rStyle w:val="FootnoteAnchor"/>
          <w:rtl w:val="true"/>
        </w:rPr>
        <w:footnoteReference w:id="533"/>
      </w:r>
      <w:r>
        <w:rPr>
          <w:rFonts w:ascii="Amiri" w:hAnsi="Amiri" w:eastAsia="Amiri" w:cs="Amiri"/>
          <w:color w:val="111111"/>
          <w:sz w:val="28"/>
          <w:sz w:val="28"/>
          <w:szCs w:val="28"/>
          <w:rtl w:val="true"/>
          <w:lang w:bidi="ar-SA"/>
        </w:rPr>
        <w:t xml:space="preserve">الحافظ المشهور ، صاحب كتاب حلية الأولياء ، كان من أعلم المحدّثين وأكابر الحفّاظ الثقات ، أخذ عن الأفاضل وأخذوا عنه وانتفعوا به ، وكتاب الحلية من أحسن الكتب </w:t>
      </w:r>
      <w:r>
        <w:rPr>
          <w:rStyle w:val="FootnoteAnchor"/>
          <w:rtl w:val="true"/>
        </w:rPr>
        <w:footnoteReference w:id="534"/>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 xml:space="preserve">انظر أمل الآمل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ولؤلؤة 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وروضات الجنات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عبداللّه بن أُميّة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ما أشرنا إليه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أحمد بن عبداللّه بن أحمد ، فراجع </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وسيجيء في آخر الكتاب عند ذكر العدّة الّذين يروى عنهم ، وظاهر هذا كونه من مشايخه ، وظاهره كونه من المعتمدين بل والثقات أيضاً ،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عبداللّه القروي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طريق الصدوق إلى جويرية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 xml:space="preserve">. </w:t>
      </w:r>
      <w:bookmarkStart w:id="218" w:name="pg15405_164795"/>
    </w:p>
    <w:p>
      <w:pPr>
        <w:pStyle w:val="Heading3"/>
        <w:numPr>
          <w:ilvl w:val="2"/>
          <w:numId w:val="1"/>
        </w:numPr>
        <w:rPr/>
      </w:pPr>
      <w:bookmarkStart w:id="219" w:name="__RefHeading___Toc6298600_2142443653"/>
      <w:bookmarkStart w:id="220" w:name="_Toc83"/>
      <w:bookmarkEnd w:id="218"/>
      <w:bookmarkEnd w:id="219"/>
      <w:r>
        <w:rPr>
          <w:rtl w:val="true"/>
        </w:rPr>
        <w:t xml:space="preserve">[ </w:t>
      </w:r>
      <w:r>
        <w:rPr/>
        <w:t>273</w:t>
      </w:r>
      <w:r>
        <w:rPr>
          <w:rtl w:val="true"/>
        </w:rPr>
        <w:t xml:space="preserve"> ] </w:t>
      </w:r>
      <w:r>
        <w:rPr>
          <w:rtl w:val="true"/>
        </w:rPr>
        <w:t xml:space="preserve">أحمد بن عبداللّه بن جعفر </w:t>
      </w:r>
      <w:r>
        <w:rPr>
          <w:rtl w:val="true"/>
        </w:rPr>
        <w:t>:</w:t>
      </w:r>
      <w:bookmarkEnd w:id="220"/>
    </w:p>
    <w:p>
      <w:pPr>
        <w:pStyle w:val="BookText"/>
        <w:rPr/>
      </w:pPr>
      <w:r>
        <w:rPr>
          <w:rFonts w:ascii="Amiri" w:hAnsi="Amiri" w:eastAsia="Amiri" w:cs="Amiri"/>
          <w:color w:val="111111"/>
          <w:sz w:val="28"/>
          <w:sz w:val="28"/>
          <w:szCs w:val="28"/>
          <w:rtl w:val="true"/>
          <w:lang w:bidi="ar-SA"/>
        </w:rPr>
        <w:t xml:space="preserve">الحميري ، له مكابتة ، 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1" w:name="__RefHeading___Toc6298602_2142443653"/>
      <w:bookmarkStart w:id="222" w:name="_Toc84"/>
      <w:bookmarkEnd w:id="221"/>
      <w:r>
        <w:rPr>
          <w:rtl w:val="true"/>
        </w:rPr>
        <w:t xml:space="preserve">[ </w:t>
      </w:r>
      <w:r>
        <w:rPr/>
        <w:t>274</w:t>
      </w:r>
      <w:r>
        <w:rPr>
          <w:rtl w:val="true"/>
        </w:rPr>
        <w:t xml:space="preserve"> ] </w:t>
      </w:r>
      <w:r>
        <w:rPr>
          <w:rtl w:val="true"/>
        </w:rPr>
        <w:t xml:space="preserve">أحمد بن عبداللّه بن عيسى </w:t>
      </w:r>
      <w:r>
        <w:rPr>
          <w:rtl w:val="true"/>
        </w:rPr>
        <w:t>:</w:t>
      </w:r>
      <w:bookmarkEnd w:id="222"/>
    </w:p>
    <w:p>
      <w:pPr>
        <w:pStyle w:val="BookText"/>
        <w:rPr/>
      </w:pPr>
      <w:r>
        <w:rPr>
          <w:rFonts w:ascii="IRNazanin" w:hAnsi="IRNazanin" w:eastAsia="IRNazanin"/>
          <w:color w:val="111111"/>
          <w:sz w:val="28"/>
          <w:sz w:val="28"/>
          <w:szCs w:val="28"/>
          <w:rtl w:val="true"/>
          <w:lang w:bidi="fa-IR"/>
        </w:rPr>
        <w:t xml:space="preserve">ابن مصقلة بن سعد القمّي الأشعري ، ثقة ، له نسخة عن أبي جعفر الثاني علیه السلام ، صه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وزاد 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علي الكاتب ، عن محمّد بن وهبان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إبراهيم العمّي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عبدالعزيز بن يحيى الجلودي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عبدالرحمن بن 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عبداللّه بن عيسى بن مصقلة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بن موسى علیه السلام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 w:name="__RefHeading___Toc6298604_2142443653"/>
      <w:bookmarkStart w:id="224" w:name="_Toc85"/>
      <w:bookmarkEnd w:id="223"/>
      <w:r>
        <w:rPr>
          <w:rtl w:val="true"/>
        </w:rPr>
        <w:t xml:space="preserve">[ </w:t>
      </w:r>
      <w:r>
        <w:rPr/>
        <w:t>275</w:t>
      </w:r>
      <w:r>
        <w:rPr>
          <w:rtl w:val="true"/>
        </w:rPr>
        <w:t xml:space="preserve"> ] </w:t>
      </w:r>
      <w:r>
        <w:rPr>
          <w:rtl w:val="true"/>
        </w:rPr>
        <w:t xml:space="preserve">أحمد بن عبداللّه الكرخي </w:t>
      </w:r>
      <w:r>
        <w:rPr>
          <w:rtl w:val="true"/>
        </w:rPr>
        <w:t>:</w:t>
      </w:r>
      <w:bookmarkEnd w:id="224"/>
    </w:p>
    <w:p>
      <w:pPr>
        <w:pStyle w:val="BookText"/>
        <w:rPr/>
      </w:pPr>
      <w:r>
        <w:rPr>
          <w:rFonts w:ascii="Amiri" w:hAnsi="Amiri" w:eastAsia="Amiri" w:cs="Amiri"/>
          <w:color w:val="111111"/>
          <w:sz w:val="28"/>
          <w:sz w:val="28"/>
          <w:szCs w:val="28"/>
          <w:rtl w:val="true"/>
          <w:lang w:bidi="ar-SA"/>
        </w:rPr>
        <w:t xml:space="preserve">علي بن محمّد القتيبي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ظاهر بن محمّد </w:t>
      </w:r>
      <w:r>
        <w:rPr>
          <w:rStyle w:val="FootnoteAnchor"/>
          <w:rtl w:val="true"/>
        </w:rPr>
        <w:footnoteReference w:id="541"/>
      </w:r>
      <w:r>
        <w:rPr>
          <w:rFonts w:ascii="Amiri" w:hAnsi="Amiri" w:eastAsia="Amiri" w:cs="Amiri"/>
          <w:color w:val="111111"/>
          <w:sz w:val="28"/>
          <w:sz w:val="28"/>
          <w:szCs w:val="28"/>
          <w:rtl w:val="true"/>
          <w:lang w:bidi="ar-SA"/>
        </w:rPr>
        <w:t xml:space="preserve">بن علي بن بلال وسألته عن أحمد بن عبداللّه الكرخي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رأيته يروي كتباً كثيرة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كاتب إسحاق بن إبراهيم فتاب وأقبل على تصنيف الكتب ، وكان أحد غلمان يونس بن عبدالرحمن رحمه اللّه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أحمد بن عبداللّه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 ، د</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وجش كما سيجيء في أخيه محمّد بن عبداللّه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 xml:space="preserve">. </w:t>
      </w:r>
      <w:bookmarkStart w:id="225" w:name="pg15405_164796"/>
    </w:p>
    <w:p>
      <w:pPr>
        <w:pStyle w:val="BookText"/>
        <w:rPr/>
      </w:pPr>
      <w:bookmarkEnd w:id="225"/>
      <w:r>
        <w:rPr>
          <w:rFonts w:ascii="Amiri" w:hAnsi="Amiri" w:eastAsia="Amiri" w:cs="Amiri"/>
          <w:color w:val="111111"/>
          <w:sz w:val="28"/>
          <w:sz w:val="28"/>
          <w:szCs w:val="28"/>
          <w:rtl w:val="true"/>
          <w:lang w:bidi="ar-SA"/>
        </w:rPr>
        <w:t xml:space="preserve">ويعرف به </w:t>
      </w:r>
      <w:r>
        <w:rPr>
          <w:rStyle w:val="FootnoteAnchor"/>
          <w:rtl w:val="true"/>
        </w:rPr>
        <w:footnoteReference w:id="543"/>
      </w:r>
      <w:r>
        <w:rPr>
          <w:rFonts w:ascii="Amiri" w:hAnsi="Amiri" w:eastAsia="Amiri" w:cs="Amiri"/>
          <w:color w:val="111111"/>
          <w:sz w:val="28"/>
          <w:sz w:val="28"/>
          <w:szCs w:val="28"/>
          <w:rtl w:val="true"/>
          <w:lang w:bidi="ar-SA"/>
        </w:rPr>
        <w:t xml:space="preserve">، ويعرف بابن خانبة ، وكان من العجم ، كش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ويأتي ما في غيره في ابن عبداللّه بن مهران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 w:name="__RefHeading___Toc6298606_2142443653"/>
      <w:bookmarkStart w:id="227" w:name="_Toc86"/>
      <w:bookmarkEnd w:id="226"/>
      <w:r>
        <w:rPr>
          <w:rtl w:val="true"/>
        </w:rPr>
        <w:t xml:space="preserve">[ </w:t>
      </w:r>
      <w:r>
        <w:rPr/>
        <w:t>276</w:t>
      </w:r>
      <w:r>
        <w:rPr>
          <w:rtl w:val="true"/>
        </w:rPr>
        <w:t xml:space="preserve"> ] </w:t>
      </w:r>
      <w:r>
        <w:rPr>
          <w:rtl w:val="true"/>
        </w:rPr>
        <w:t xml:space="preserve">أحمد بن عبداللّه الكوفي </w:t>
      </w:r>
      <w:r>
        <w:rPr>
          <w:rtl w:val="true"/>
        </w:rPr>
        <w:t>:</w:t>
      </w:r>
      <w:bookmarkEnd w:id="227"/>
    </w:p>
    <w:p>
      <w:pPr>
        <w:pStyle w:val="BookText"/>
        <w:rPr/>
      </w:pPr>
      <w:r>
        <w:rPr>
          <w:rFonts w:ascii="IRNazanin" w:hAnsi="IRNazanin" w:eastAsia="IRNazanin"/>
          <w:color w:val="111111"/>
          <w:sz w:val="28"/>
          <w:sz w:val="28"/>
          <w:szCs w:val="28"/>
          <w:rtl w:val="true"/>
          <w:lang w:bidi="fa-IR"/>
        </w:rPr>
        <w:t xml:space="preserve">ج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 w:name="__RefHeading___Toc6298608_2142443653"/>
      <w:bookmarkStart w:id="229" w:name="_Toc87"/>
      <w:bookmarkEnd w:id="228"/>
      <w:r>
        <w:rPr>
          <w:rtl w:val="true"/>
        </w:rPr>
        <w:t xml:space="preserve">[ </w:t>
      </w:r>
      <w:r>
        <w:rPr/>
        <w:t>277</w:t>
      </w:r>
      <w:r>
        <w:rPr>
          <w:rtl w:val="true"/>
        </w:rPr>
        <w:t xml:space="preserve"> ] </w:t>
      </w:r>
      <w:r>
        <w:rPr>
          <w:rtl w:val="true"/>
        </w:rPr>
        <w:t xml:space="preserve">أحمد بن عبداللّه الكوفي </w:t>
      </w:r>
      <w:r>
        <w:rPr>
          <w:rtl w:val="true"/>
        </w:rPr>
        <w:t>:</w:t>
      </w:r>
      <w:bookmarkEnd w:id="229"/>
    </w:p>
    <w:p>
      <w:pPr>
        <w:pStyle w:val="BookText"/>
        <w:rPr/>
      </w:pPr>
      <w:r>
        <w:rPr>
          <w:rFonts w:ascii="Amiri" w:hAnsi="Amiri" w:eastAsia="Amiri" w:cs="Amiri"/>
          <w:color w:val="111111"/>
          <w:sz w:val="28"/>
          <w:sz w:val="28"/>
          <w:szCs w:val="28"/>
          <w:rtl w:val="true"/>
          <w:lang w:bidi="ar-SA"/>
        </w:rPr>
        <w:t xml:space="preserve">صاحب إبراهيم بن إسحاق الأحمر </w:t>
      </w:r>
      <w:r>
        <w:rPr>
          <w:rStyle w:val="FootnoteAnchor"/>
          <w:rtl w:val="true"/>
        </w:rPr>
        <w:footnoteReference w:id="547"/>
      </w:r>
      <w:r>
        <w:rPr>
          <w:rFonts w:ascii="Amiri" w:hAnsi="Amiri" w:eastAsia="Amiri" w:cs="Amiri"/>
          <w:color w:val="111111"/>
          <w:sz w:val="28"/>
          <w:sz w:val="28"/>
          <w:szCs w:val="28"/>
          <w:rtl w:val="true"/>
          <w:lang w:bidi="ar-SA"/>
        </w:rPr>
        <w:t xml:space="preserve">، يروي عنه كتب إبراهيم كلّها ، روى عنه التلعكبري 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0" w:name="__RefHeading___Toc6298610_2142443653"/>
      <w:bookmarkStart w:id="231" w:name="_Toc88"/>
      <w:bookmarkEnd w:id="230"/>
      <w:r>
        <w:rPr>
          <w:rtl w:val="true"/>
        </w:rPr>
        <w:t xml:space="preserve">[ </w:t>
      </w:r>
      <w:r>
        <w:rPr/>
        <w:t>278</w:t>
      </w:r>
      <w:r>
        <w:rPr>
          <w:rtl w:val="true"/>
        </w:rPr>
        <w:t xml:space="preserve"> ] </w:t>
      </w:r>
      <w:r>
        <w:rPr>
          <w:rtl w:val="true"/>
        </w:rPr>
        <w:t xml:space="preserve">أحمد بن عبداللّه بن محمّد </w:t>
      </w:r>
      <w:r>
        <w:rPr>
          <w:rtl w:val="true"/>
        </w:rPr>
        <w:t>:</w:t>
      </w:r>
      <w:bookmarkEnd w:id="231"/>
    </w:p>
    <w:p>
      <w:pPr>
        <w:pStyle w:val="BookText"/>
        <w:rPr/>
      </w:pPr>
      <w:r>
        <w:rPr>
          <w:rFonts w:ascii="Amiri" w:hAnsi="Amiri" w:eastAsia="Amiri" w:cs="Amiri"/>
          <w:color w:val="111111"/>
          <w:sz w:val="28"/>
          <w:sz w:val="28"/>
          <w:szCs w:val="28"/>
          <w:rtl w:val="true"/>
          <w:lang w:bidi="ar-SA"/>
        </w:rPr>
        <w:t xml:space="preserve">ابن عمر بن علي بن أبي طالب الهاشمي المدني ، أسند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 ق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أحمد بن عبداللّه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إشعار بالوثاقة كما مرّ في الفائدة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أحمد بن عبداللّه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ما مرّ في الفائدة</w:t>
      </w:r>
      <w:r>
        <w:rPr>
          <w:rFonts w:eastAsia="Amiri" w:cs="Amiri" w:ascii="Amiri" w:hAnsi="Amiri"/>
          <w:color w:val="111111"/>
          <w:sz w:val="28"/>
          <w:szCs w:val="28"/>
          <w:rtl w:val="true"/>
          <w:lang w:bidi="ar-SA"/>
        </w:rPr>
        <w:t xml:space="preserve">. </w:t>
      </w:r>
      <w:bookmarkStart w:id="232" w:name="pg15405_164797"/>
    </w:p>
    <w:p>
      <w:pPr>
        <w:pStyle w:val="Heading3"/>
        <w:numPr>
          <w:ilvl w:val="2"/>
          <w:numId w:val="1"/>
        </w:numPr>
        <w:rPr/>
      </w:pPr>
      <w:bookmarkStart w:id="233" w:name="__RefHeading___Toc6298612_2142443653"/>
      <w:bookmarkStart w:id="234" w:name="_Toc89"/>
      <w:bookmarkEnd w:id="232"/>
      <w:bookmarkEnd w:id="233"/>
      <w:r>
        <w:rPr>
          <w:rtl w:val="true"/>
        </w:rPr>
        <w:t xml:space="preserve">[ </w:t>
      </w:r>
      <w:r>
        <w:rPr/>
        <w:t>279</w:t>
      </w:r>
      <w:r>
        <w:rPr>
          <w:rtl w:val="true"/>
        </w:rPr>
        <w:t xml:space="preserve"> ] </w:t>
      </w:r>
      <w:r>
        <w:rPr>
          <w:rtl w:val="true"/>
        </w:rPr>
        <w:t xml:space="preserve">أحمد بن عبداللّه بن مروان </w:t>
      </w:r>
      <w:r>
        <w:rPr>
          <w:rtl w:val="true"/>
        </w:rPr>
        <w:t>:</w:t>
      </w:r>
      <w:bookmarkEnd w:id="234"/>
    </w:p>
    <w:p>
      <w:pPr>
        <w:pStyle w:val="BookText"/>
        <w:rPr/>
      </w:pPr>
      <w:r>
        <w:rPr>
          <w:rFonts w:ascii="Amiri" w:hAnsi="Amiri" w:eastAsia="Amiri" w:cs="Amiri"/>
          <w:color w:val="111111"/>
          <w:sz w:val="28"/>
          <w:sz w:val="28"/>
          <w:szCs w:val="28"/>
          <w:rtl w:val="true"/>
          <w:lang w:bidi="ar-SA"/>
        </w:rPr>
        <w:t xml:space="preserve">الأنباري ، ري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5" w:name="__RefHeading___Toc6298614_2142443653"/>
      <w:bookmarkStart w:id="236" w:name="_Toc90"/>
      <w:bookmarkEnd w:id="235"/>
      <w:r>
        <w:rPr>
          <w:rtl w:val="true"/>
        </w:rPr>
        <w:t xml:space="preserve">[ </w:t>
      </w:r>
      <w:r>
        <w:rPr/>
        <w:t>280</w:t>
      </w:r>
      <w:r>
        <w:rPr>
          <w:rtl w:val="true"/>
        </w:rPr>
        <w:t xml:space="preserve"> ] </w:t>
      </w:r>
      <w:r>
        <w:rPr>
          <w:rtl w:val="true"/>
        </w:rPr>
        <w:t xml:space="preserve">أحمد بن عبداللّه بن مهران </w:t>
      </w:r>
      <w:r>
        <w:rPr>
          <w:rtl w:val="true"/>
        </w:rPr>
        <w:t>:</w:t>
      </w:r>
      <w:bookmarkEnd w:id="236"/>
    </w:p>
    <w:p>
      <w:pPr>
        <w:pStyle w:val="BookText"/>
        <w:rPr/>
      </w:pPr>
      <w:r>
        <w:rPr>
          <w:rFonts w:ascii="Amiri" w:hAnsi="Amiri" w:eastAsia="Amiri" w:cs="Amiri"/>
          <w:color w:val="111111"/>
          <w:sz w:val="28"/>
          <w:sz w:val="28"/>
          <w:szCs w:val="28"/>
          <w:rtl w:val="true"/>
          <w:lang w:bidi="ar-SA"/>
        </w:rPr>
        <w:t xml:space="preserve">المعروف بابن خانبة ، أبو جعفر ، كان من أصحابنا الثقات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فزاد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يعرف له إلا كتاب التأديب ، وهو كتاب يوم وليلة حسن جيّد صحيح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ظهر له رواية ، وصنّف كتاب التأديب ، وهو كتاب يوم وليلة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 ثقة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بابن خانبة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والنون المكسورة بعد الألف والباء المنقّطة تحتها نقطة المفتوحة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في ست ؛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كاتب إسحاق بن إبراهيم فتاب وأقبل على تصنيف الكتاب ، وكان أحد غلمان يونس بن عبدالرحمن ، وكان من العجم </w:t>
      </w:r>
      <w:r>
        <w:rPr>
          <w:rStyle w:val="FootnoteAnchor"/>
          <w:rtl w:val="true"/>
        </w:rPr>
        <w:footnoteReference w:id="55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bookmarkStart w:id="237" w:name="pg15405_164798"/>
    </w:p>
    <w:p>
      <w:pPr>
        <w:pStyle w:val="BookText"/>
        <w:rPr/>
      </w:pPr>
      <w:bookmarkEnd w:id="237"/>
      <w:r>
        <w:rPr>
          <w:rFonts w:ascii="Amiri" w:hAnsi="Amiri" w:eastAsia="Amiri" w:cs="Amiri"/>
          <w:color w:val="111111"/>
          <w:sz w:val="28"/>
          <w:sz w:val="28"/>
          <w:szCs w:val="28"/>
          <w:rtl w:val="true"/>
          <w:lang w:bidi="ar-SA"/>
        </w:rPr>
        <w:t xml:space="preserve">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أنّه ابن عبداللّه الكرخي السابق </w:t>
      </w:r>
      <w:r>
        <w:rPr>
          <w:rStyle w:val="FootnoteAnchor"/>
          <w:rtl w:val="true"/>
        </w:rPr>
        <w:footnoteReference w:id="556"/>
      </w:r>
      <w:r>
        <w:rPr>
          <w:rFonts w:ascii="Amiri" w:hAnsi="Amiri" w:eastAsia="Amiri" w:cs="Amiri"/>
          <w:color w:val="111111"/>
          <w:sz w:val="28"/>
          <w:sz w:val="28"/>
          <w:szCs w:val="28"/>
          <w:rtl w:val="true"/>
          <w:lang w:bidi="ar-SA"/>
        </w:rPr>
        <w:t>، لكن كرّر لسهولة التناول</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6298616_2142443653"/>
      <w:bookmarkStart w:id="239" w:name="_Toc91"/>
      <w:bookmarkEnd w:id="238"/>
      <w:r>
        <w:rPr>
          <w:rtl w:val="true"/>
        </w:rPr>
        <w:t xml:space="preserve">[ </w:t>
      </w:r>
      <w:r>
        <w:rPr/>
        <w:t>281</w:t>
      </w:r>
      <w:r>
        <w:rPr>
          <w:rtl w:val="true"/>
        </w:rPr>
        <w:t xml:space="preserve"> ] </w:t>
      </w:r>
      <w:r>
        <w:rPr>
          <w:rtl w:val="true"/>
        </w:rPr>
        <w:t xml:space="preserve">أحمد بن عبدالملك المؤذّن </w:t>
      </w:r>
      <w:r>
        <w:rPr>
          <w:rtl w:val="true"/>
        </w:rPr>
        <w:t>:</w:t>
      </w:r>
      <w:bookmarkEnd w:id="239"/>
    </w:p>
    <w:p>
      <w:pPr>
        <w:pStyle w:val="BookText"/>
        <w:rPr/>
      </w:pPr>
      <w:r>
        <w:rPr>
          <w:rFonts w:ascii="IRNazanin" w:hAnsi="IRNazanin" w:eastAsia="IRNazanin"/>
          <w:color w:val="111111"/>
          <w:sz w:val="28"/>
          <w:sz w:val="28"/>
          <w:szCs w:val="28"/>
          <w:rtl w:val="true"/>
          <w:lang w:bidi="fa-IR"/>
        </w:rPr>
        <w:t>أبو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شهر آشوب انه عامّي ، له كتاب الأربعين في فضائل الزهراء علیهاالسلام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0" w:name="__RefHeading___Toc6298618_2142443653"/>
      <w:bookmarkStart w:id="241" w:name="_Toc92"/>
      <w:bookmarkEnd w:id="240"/>
      <w:r>
        <w:rPr>
          <w:rtl w:val="true"/>
        </w:rPr>
        <w:t xml:space="preserve">[ </w:t>
      </w:r>
      <w:r>
        <w:rPr/>
        <w:t>282</w:t>
      </w:r>
      <w:r>
        <w:rPr>
          <w:rtl w:val="true"/>
        </w:rPr>
        <w:t xml:space="preserve"> ] </w:t>
      </w:r>
      <w:r>
        <w:rPr>
          <w:rtl w:val="true"/>
        </w:rPr>
        <w:t xml:space="preserve">أحمد بن عبدالواحد بن أحمد </w:t>
      </w:r>
      <w:r>
        <w:rPr>
          <w:rtl w:val="true"/>
        </w:rPr>
        <w:t>:</w:t>
      </w:r>
      <w:bookmarkEnd w:id="241"/>
    </w:p>
    <w:p>
      <w:pPr>
        <w:pStyle w:val="BookText"/>
        <w:rPr/>
      </w:pPr>
      <w:r>
        <w:rPr>
          <w:rFonts w:ascii="IRNazanin" w:hAnsi="IRNazanin" w:eastAsia="IRNazanin"/>
          <w:color w:val="111111"/>
          <w:sz w:val="28"/>
          <w:sz w:val="28"/>
          <w:szCs w:val="28"/>
          <w:rtl w:val="true"/>
          <w:lang w:bidi="fa-IR"/>
        </w:rPr>
        <w:t xml:space="preserve">البزّاز ، أبو عبداللّه ، شيخنا المعروف بابن عبدون ، له كتب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السيّد بن محمّد ، كتاب تأريخ ، كتاب تفسير خطبة فاطمة علیهاالسلام معرّبة ، كتاب عمل الجمعة ، كتاب الحديثين المختلفين ، أخبرنا بسائرها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أحمد بن عبداللّه بن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وسيجيء أيضاً في ترجمة محمّد بن عبداللّه بن مهران </w:t>
      </w:r>
      <w:r>
        <w:rPr>
          <w:rStyle w:val="FootnoteAnchor"/>
          <w:rtl w:val="true"/>
        </w:rPr>
        <w:footnoteReference w:id="558"/>
      </w:r>
      <w:r>
        <w:rPr>
          <w:rFonts w:ascii="IRNazanin" w:hAnsi="IRNazanin" w:eastAsia="IRNazanin"/>
          <w:color w:val="111111"/>
          <w:sz w:val="28"/>
          <w:sz w:val="28"/>
          <w:szCs w:val="28"/>
          <w:rtl w:val="true"/>
          <w:lang w:bidi="fa-IR"/>
        </w:rPr>
        <w:t xml:space="preserve">اتّصافه بالكرخي ، بل بملاحظته لا يبقى تأمّل في الاتّحاد ، ويصرّح جش وصه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أحمد هذا له مكاتبة إلى الرضا علیه السلام ، وهم بيت كبير من أصحابنا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وكان قويّاً في الأدب ، قد قرأ كتب الأدب على شيوخ أهل الأدب ، وكان قد لقى أبا الحسن علي بن محمّد القرشي المعروف بابن الزبير وكان علوّاً في الوقت </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 xml:space="preserve">انظر حاوي الأقوال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بدل 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العود على علي بن محمّد بن الزبير ، والعلوّ في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وجدناه في المنتسخ ، ولعلّ المراد به علوّ الشأن من جهة الوجاهة ، أو من جهة أعلى منها ، غير أنّ الجزم بما يقتضي غير المدح في الجملة مشكل ، نعم في تكرار رواية أحمد بن عبدالواحد عنه قرينة على 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السبط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جش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عبدالواحد بن أحمد البزّاز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بالزاي قبل الألف وبعده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المعروف بابن 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الطوسي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عبدون يعرف بابن الحاشر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عبدون ، المعروف بابن الحاشر ، يكنّى أبا عبداللّه ، كثير السماع والرواية ، سمعنا منه ، وأجاز لنا جميع ما رواه ، مات سنة ثلاث وعشرين وأربعمائة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العلّامة في بيان طرق الشيخ في كتابيه</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أحمد بن عبدالواحد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ويستفاد من كلام 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لحكمه بالصحّة مع كونه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يخلو من تأمّل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توثيقه في مواضع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سيّما بملاحظة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في الفائدة الاُولى وترجمة أبان بن عثمان </w:t>
      </w:r>
      <w:r>
        <w:rPr>
          <w:rStyle w:val="FootnoteAnchor"/>
          <w:rtl w:val="true"/>
        </w:rPr>
        <w:footnoteReference w:id="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اضطرابه في البناء على الصحّة كما لا يخفى على المتتبّع في تصانيفه في الفقه والرجال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من المحقّق البحراني أنّه ذكر في معراجه ما ذكره المصنّف هنا </w:t>
      </w:r>
      <w:r>
        <w:rPr>
          <w:rStyle w:val="FootnoteAnchor"/>
          <w:rtl w:val="true"/>
        </w:rPr>
        <w:footnoteReference w:id="565"/>
      </w:r>
      <w:r>
        <w:rPr>
          <w:rFonts w:ascii="Amiri" w:hAnsi="Amiri" w:eastAsia="Amiri" w:cs="Amiri"/>
          <w:color w:val="111111"/>
          <w:sz w:val="28"/>
          <w:sz w:val="28"/>
          <w:szCs w:val="28"/>
          <w:rtl w:val="true"/>
          <w:lang w:bidi="ar-SA"/>
        </w:rPr>
        <w:t xml:space="preserve">، مع أنّه بعد ذلك بوريقات نقل عن صه حكمه بصحّة حديث أبان بن عثمان مع التصريح والاعتراف بكونه فطحيّاً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كثرة حكمه بالصحّة يشعر بالتوثيق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 وقد أشرنا إليه في ترجمة أبان فلا تغفل </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كونه شيخ الإجازة ، وكذا كونه كثير الرواية ، وأوْلى منه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السماع المشير إلى كونه </w:t>
      </w:r>
      <w:r>
        <w:rPr>
          <w:rFonts w:eastAsia="Amiri" w:cs="Amiri" w:ascii="Amiri" w:hAnsi="Amiri"/>
          <w:color w:val="111111"/>
          <w:sz w:val="28"/>
          <w:szCs w:val="28"/>
          <w:rtl w:val="true"/>
          <w:lang w:bidi="ar-SA"/>
        </w:rPr>
        <w:t xml:space="preserve">) </w:t>
      </w:r>
      <w:r>
        <w:rPr>
          <w:rStyle w:val="FootnoteAnchor"/>
          <w:rtl w:val="true"/>
        </w:rPr>
        <w:footnoteReference w:id="568"/>
      </w:r>
      <w:r>
        <w:rPr>
          <w:rFonts w:ascii="Amiri" w:hAnsi="Amiri" w:eastAsia="Amiri" w:cs="Amiri"/>
          <w:color w:val="111111"/>
          <w:sz w:val="28"/>
          <w:sz w:val="28"/>
          <w:szCs w:val="28"/>
          <w:rtl w:val="true"/>
          <w:lang w:bidi="ar-SA"/>
        </w:rPr>
        <w:t>من مشايخ الإجازة ، الظاهر في أخذها عن كثير من المشايخ</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جلالته بل وثاقته لما ذكر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بلغته </w:t>
      </w:r>
      <w:r>
        <w:rPr>
          <w:rStyle w:val="FootnoteAnchor"/>
          <w:rtl w:val="true"/>
        </w:rPr>
        <w:footnoteReference w:id="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من أصحابنا عدّ حديثه في الصحيح ، ولعلّه كافٍ في توثيقه </w:t>
      </w:r>
      <w:r>
        <w:rPr>
          <w:rStyle w:val="FootnoteAnchor"/>
          <w:rtl w:val="true"/>
        </w:rPr>
        <w:footnoteReference w:id="571"/>
      </w:r>
      <w:r>
        <w:rPr>
          <w:rFonts w:ascii="Amiri" w:hAnsi="Amiri" w:eastAsia="Amiri" w:cs="Amiri"/>
          <w:color w:val="111111"/>
          <w:sz w:val="28"/>
          <w:sz w:val="28"/>
          <w:szCs w:val="28"/>
          <w:rtl w:val="true"/>
          <w:lang w:bidi="ar-SA"/>
        </w:rPr>
        <w:t>، مع أنّه من مشايخ الإجازة المشاهير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وجيزة شيخنا المعاصر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ممدوح </w:t>
      </w:r>
      <w:r>
        <w:rPr>
          <w:rStyle w:val="FootnoteAnchor"/>
          <w:rtl w:val="true"/>
        </w:rPr>
        <w:footnoteReference w:id="572"/>
      </w:r>
      <w:r>
        <w:rPr>
          <w:rFonts w:ascii="Amiri" w:hAnsi="Amiri" w:eastAsia="Amiri" w:cs="Amiri"/>
          <w:color w:val="111111"/>
          <w:sz w:val="28"/>
          <w:sz w:val="28"/>
          <w:szCs w:val="28"/>
          <w:rtl w:val="true"/>
          <w:lang w:bidi="ar-SA"/>
        </w:rPr>
        <w:t xml:space="preserve">، ويعدّ حديثه صحيحاً </w:t>
      </w:r>
      <w:r>
        <w:rPr>
          <w:rStyle w:val="FootnoteAnchor"/>
          <w:rtl w:val="true"/>
        </w:rPr>
        <w:footnoteReference w:id="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سؤال يمكن دفعه بالعناية </w:t>
      </w:r>
      <w:r>
        <w:rPr>
          <w:rStyle w:val="FootnoteAnchor"/>
          <w:rtl w:val="true"/>
        </w:rPr>
        <w:footnoteReference w:id="57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من المعروفيّة من الأصحاب محل تأمّل ، إذ لم يوجد إلا من مه في </w:t>
      </w:r>
      <w:r>
        <w:rPr>
          <w:rStyle w:val="FootnoteAnchor"/>
          <w:rtl w:val="true"/>
        </w:rPr>
        <w:footnoteReference w:id="575"/>
      </w:r>
      <w:r>
        <w:rPr>
          <w:rFonts w:ascii="Amiri" w:hAnsi="Amiri" w:eastAsia="Amiri" w:cs="Amiri"/>
          <w:color w:val="111111"/>
          <w:sz w:val="28"/>
          <w:sz w:val="28"/>
          <w:szCs w:val="28"/>
          <w:rtl w:val="true"/>
          <w:lang w:bidi="ar-SA"/>
        </w:rPr>
        <w:t>مواضع ، وربما تبعه بعض غفلة كما هو غير خفي ، وهو أيضاً معترف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خالي رحمه اللّه لا غبار عليه أصلاً حتّى يتوجّه عليه سؤال غير ممكن الدفع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Style w:val="FootnoteAnchor"/>
          <w:rtl w:val="true"/>
        </w:rPr>
        <w:footnoteReference w:id="576"/>
      </w:r>
      <w:r>
        <w:rPr>
          <w:rFonts w:ascii="Amiri" w:hAnsi="Amiri" w:eastAsia="Amiri" w:cs="Amiri"/>
          <w:color w:val="111111"/>
          <w:sz w:val="28"/>
          <w:sz w:val="28"/>
          <w:szCs w:val="28"/>
          <w:rtl w:val="true"/>
          <w:lang w:bidi="ar-SA"/>
        </w:rPr>
        <w:t xml:space="preserve">ويستند النجاشي إلى قوله ويعتمد عليه ، منه ما سيجيء في ترجمة داود بن كثير الرقّي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ويستند إليه الشيخ أيضاً ، ويذكره مترحّماً </w:t>
      </w:r>
      <w:r>
        <w:rPr>
          <w:rStyle w:val="FootnoteAnchor"/>
          <w:rtl w:val="true"/>
        </w:rPr>
        <w:footnoteReference w:id="5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bookmarkStart w:id="242" w:name="pg15405_164802"/>
    </w:p>
    <w:p>
      <w:pPr>
        <w:pStyle w:val="Heading3"/>
        <w:numPr>
          <w:ilvl w:val="2"/>
          <w:numId w:val="1"/>
        </w:numPr>
        <w:rPr/>
      </w:pPr>
      <w:bookmarkStart w:id="243" w:name="__RefHeading___Toc6298620_2142443653"/>
      <w:bookmarkStart w:id="244" w:name="_Toc93"/>
      <w:bookmarkEnd w:id="242"/>
      <w:bookmarkEnd w:id="243"/>
      <w:r>
        <w:rPr>
          <w:rtl w:val="true"/>
        </w:rPr>
        <w:t xml:space="preserve">[ </w:t>
      </w:r>
      <w:r>
        <w:rPr/>
        <w:t>283</w:t>
      </w:r>
      <w:r>
        <w:rPr>
          <w:rtl w:val="true"/>
        </w:rPr>
        <w:t xml:space="preserve"> ] </w:t>
      </w:r>
      <w:r>
        <w:rPr>
          <w:rtl w:val="true"/>
        </w:rPr>
        <w:t xml:space="preserve">أحمد بن عبدوس الخلنجي </w:t>
      </w:r>
      <w:r>
        <w:rPr>
          <w:rtl w:val="true"/>
        </w:rPr>
        <w:t>:</w:t>
      </w:r>
      <w:bookmarkEnd w:id="24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عبدوس الخلنجي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عبداللّه ، له كتاب النوادر ، أخبرناه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الوليد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متوية بن السندي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عبدوس به ، جش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وست إلا أنّ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 عن أحمد بن محمّد بن الحسن بن الوليد ،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 عن محمّد بن الحسن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عبدوس الخلنجي ، روى ابن الوليد ، عن الحسن بن متوية بن السندي العريشي ، عنه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 w:name="__RefHeading___Toc6298622_2142443653"/>
      <w:bookmarkStart w:id="246" w:name="_Toc94"/>
      <w:bookmarkEnd w:id="245"/>
      <w:r>
        <w:rPr>
          <w:rtl w:val="true"/>
        </w:rPr>
        <w:t xml:space="preserve">[ </w:t>
      </w:r>
      <w:r>
        <w:rPr/>
        <w:t>284</w:t>
      </w:r>
      <w:r>
        <w:rPr>
          <w:rtl w:val="true"/>
        </w:rPr>
        <w:t xml:space="preserve"> ] </w:t>
      </w:r>
      <w:r>
        <w:rPr>
          <w:rtl w:val="true"/>
        </w:rPr>
        <w:t xml:space="preserve">أحمد بن عبدون </w:t>
      </w:r>
      <w:r>
        <w:rPr>
          <w:rtl w:val="true"/>
        </w:rPr>
        <w:t>:</w:t>
      </w:r>
      <w:bookmarkEnd w:id="246"/>
    </w:p>
    <w:p>
      <w:pPr>
        <w:pStyle w:val="BookText"/>
        <w:rPr/>
      </w:pPr>
      <w:r>
        <w:rPr>
          <w:rFonts w:ascii="IRNazanin" w:hAnsi="IRNazanin" w:eastAsia="IRNazanin"/>
          <w:color w:val="111111"/>
          <w:sz w:val="28"/>
          <w:sz w:val="28"/>
          <w:szCs w:val="28"/>
          <w:rtl w:val="true"/>
          <w:lang w:bidi="fa-IR"/>
        </w:rPr>
        <w:t xml:space="preserve">هو ابن عبدالواحد ، وقد تقدّم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7" w:name="__RefHeading___Toc6298624_2142443653"/>
      <w:bookmarkStart w:id="248" w:name="_Toc95"/>
      <w:bookmarkEnd w:id="247"/>
      <w:r>
        <w:rPr>
          <w:rtl w:val="true"/>
        </w:rPr>
        <w:t xml:space="preserve">[ </w:t>
      </w:r>
      <w:r>
        <w:rPr/>
        <w:t>285</w:t>
      </w:r>
      <w:r>
        <w:rPr>
          <w:rtl w:val="true"/>
        </w:rPr>
        <w:t xml:space="preserve"> ] </w:t>
      </w:r>
      <w:r>
        <w:rPr>
          <w:rtl w:val="true"/>
        </w:rPr>
        <w:t xml:space="preserve">أحمد بن عبيد الأزدي </w:t>
      </w:r>
      <w:r>
        <w:rPr>
          <w:rtl w:val="true"/>
        </w:rPr>
        <w:t>:</w:t>
      </w:r>
      <w:bookmarkEnd w:id="248"/>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 ، مولى ، ق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 xml:space="preserve">. . </w:t>
      </w:r>
      <w:bookmarkStart w:id="249" w:name="pg15405_164803"/>
    </w:p>
    <w:p>
      <w:pPr>
        <w:pStyle w:val="Heading3"/>
        <w:numPr>
          <w:ilvl w:val="2"/>
          <w:numId w:val="1"/>
        </w:numPr>
        <w:rPr/>
      </w:pPr>
      <w:bookmarkStart w:id="250" w:name="__RefHeading___Toc6298626_2142443653"/>
      <w:bookmarkStart w:id="251" w:name="_Toc96"/>
      <w:bookmarkEnd w:id="249"/>
      <w:bookmarkEnd w:id="250"/>
      <w:r>
        <w:rPr>
          <w:rtl w:val="true"/>
        </w:rPr>
        <w:t xml:space="preserve">[ </w:t>
      </w:r>
      <w:r>
        <w:rPr/>
        <w:t>286</w:t>
      </w:r>
      <w:r>
        <w:rPr>
          <w:rtl w:val="true"/>
        </w:rPr>
        <w:t xml:space="preserve"> ] </w:t>
      </w:r>
      <w:r>
        <w:rPr>
          <w:rtl w:val="true"/>
        </w:rPr>
        <w:t xml:space="preserve">أحمد بن عبيد </w:t>
      </w:r>
      <w:r>
        <w:rPr>
          <w:rtl w:val="true"/>
        </w:rPr>
        <w:t>:</w:t>
      </w:r>
      <w:bookmarkEnd w:id="251"/>
    </w:p>
    <w:p>
      <w:pPr>
        <w:pStyle w:val="BookText"/>
        <w:rPr/>
      </w:pPr>
      <w:r>
        <w:rPr>
          <w:rFonts w:ascii="Amiri" w:hAnsi="Amiri" w:eastAsia="Amiri" w:cs="Amiri"/>
          <w:color w:val="111111"/>
          <w:sz w:val="28"/>
          <w:sz w:val="28"/>
          <w:szCs w:val="28"/>
          <w:rtl w:val="true"/>
          <w:lang w:bidi="ar-SA"/>
        </w:rPr>
        <w:t xml:space="preserve">من أهل بغداد ، له كتاب ، 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أبي المفضّل ، عن ابن بطّة ، عن أحمد بن أبي عبداللّه ، عنه ، ست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الأزدي الكوفي السابق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2" w:name="__RefHeading___Toc6298628_2142443653"/>
      <w:bookmarkStart w:id="253" w:name="_Toc97"/>
      <w:bookmarkEnd w:id="252"/>
      <w:r>
        <w:rPr>
          <w:rtl w:val="true"/>
        </w:rPr>
        <w:t xml:space="preserve">[ </w:t>
      </w:r>
      <w:r>
        <w:rPr/>
        <w:t>287</w:t>
      </w:r>
      <w:r>
        <w:rPr>
          <w:rtl w:val="true"/>
        </w:rPr>
        <w:t xml:space="preserve"> ] </w:t>
      </w:r>
      <w:r>
        <w:rPr>
          <w:rtl w:val="true"/>
        </w:rPr>
        <w:t xml:space="preserve">أحمد بن عبيداللّه بن يحيى </w:t>
      </w:r>
      <w:r>
        <w:rPr>
          <w:rtl w:val="true"/>
        </w:rPr>
        <w:t>:</w:t>
      </w:r>
      <w:bookmarkEnd w:id="253"/>
    </w:p>
    <w:p>
      <w:pPr>
        <w:pStyle w:val="BookText"/>
        <w:rPr/>
      </w:pPr>
      <w:r>
        <w:rPr>
          <w:rFonts w:ascii="IRNazanin" w:hAnsi="IRNazanin" w:eastAsia="IRNazanin"/>
          <w:color w:val="111111"/>
          <w:sz w:val="28"/>
          <w:sz w:val="28"/>
          <w:szCs w:val="28"/>
          <w:rtl w:val="true"/>
          <w:lang w:bidi="fa-IR"/>
        </w:rPr>
        <w:t xml:space="preserve">ابن خاقان ، له مجلس يصف فيه أبا محمّد الحسن بن علي العسكري علیه السلام ، أخبرنا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جيد ، عن ابن الوليد ، عن عبداللّه بن جعفر الحميري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وحضر جماعة من التجّار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شعبان لإحدى عشرة ليلة مضت منه سنة ثمان وسبعين ومائتين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أحمد بن عبيداللّه بكورة قم ، فجرى ذكر من كان بسرّ من رأى رجل </w:t>
      </w:r>
      <w:r>
        <w:rPr>
          <w:rStyle w:val="FootnoteAnchor"/>
          <w:rtl w:val="true"/>
        </w:rPr>
        <w:footnoteReference w:id="587"/>
      </w:r>
      <w:r>
        <w:rPr>
          <w:rFonts w:ascii="Amiri" w:hAnsi="Amiri" w:eastAsia="Amiri" w:cs="Amiri"/>
          <w:color w:val="111111"/>
          <w:sz w:val="28"/>
          <w:sz w:val="28"/>
          <w:szCs w:val="28"/>
          <w:rtl w:val="true"/>
          <w:lang w:bidi="ar-SA"/>
        </w:rPr>
        <w:t xml:space="preserve">من العلويّة وآل أبي طالب ، فقال أحمد بن عبيداللّه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بسرّ من رأى رجل من العلويّة مثل رجل رأيته يوماً عند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عبيداللّه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 ثمّ وصفه وساق الحديث ، ست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عبيداللّه بن يحيى بن خاقان ، ذكره</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أحمد بن عبيد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ممّا ذكر هنا البعد ، واللّه يعلم</w:t>
      </w:r>
      <w:r>
        <w:rPr>
          <w:rFonts w:eastAsia="Amiri" w:cs="Amiri" w:ascii="Amiri" w:hAnsi="Amiri"/>
          <w:color w:val="111111"/>
          <w:sz w:val="28"/>
          <w:szCs w:val="28"/>
          <w:rtl w:val="true"/>
          <w:lang w:bidi="ar-SA"/>
        </w:rPr>
        <w:t xml:space="preserve">. . </w:t>
      </w:r>
      <w:bookmarkStart w:id="254" w:name="pg15405_164804"/>
    </w:p>
    <w:p>
      <w:pPr>
        <w:pStyle w:val="BookText"/>
        <w:rPr/>
      </w:pPr>
      <w:bookmarkEnd w:id="254"/>
      <w:r>
        <w:rPr>
          <w:rFonts w:ascii="IRNazanin" w:hAnsi="IRNazanin" w:eastAsia="IRNazanin"/>
          <w:color w:val="111111"/>
          <w:sz w:val="28"/>
          <w:sz w:val="28"/>
          <w:szCs w:val="28"/>
          <w:rtl w:val="true"/>
          <w:lang w:bidi="fa-IR"/>
        </w:rPr>
        <w:t xml:space="preserve">أصحابنا في المصنّفين ، وأنّ له كتاباً يصف فيه سيّدنا أبا محمّد علیه السلام ، لم أر هذا الكتاب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عبيداللّه بن يحيى بن خاقان ، وصف أبا محمّد الحسن بن علي العسكري علیه السلام ، روى ذلك عنه عبداللّه بن جعفر الحميري وغيره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المفيد في إرشاده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القاسم جعفر بن محمّد ، عن محمّد بن يعقوب ، عن الحسين بن محمّد الأشعري ومحمّد بن يحيى وغيرهما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أحمد بن عبيداللّه بن خاقان على الضياع والخراج بقم ، فجرى في مجلسه يوماً ذكر العلويّة ومذاهبهم ، وكان شديد النصب والإنحراف عن أهل البيت علیهم السلام </w:t>
      </w:r>
      <w:r>
        <w:rPr>
          <w:rStyle w:val="FootnoteAnchor"/>
          <w:rtl w:val="true"/>
        </w:rPr>
        <w:footnoteReference w:id="591"/>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Style w:val="FootnoteAnchor"/>
          <w:rtl w:val="true"/>
        </w:rPr>
        <w:footnoteReference w:id="593"/>
      </w:r>
      <w:r>
        <w:rPr>
          <w:rFonts w:ascii="Amiri" w:hAnsi="Amiri" w:eastAsia="Amiri" w:cs="Amiri"/>
          <w:color w:val="111111"/>
          <w:sz w:val="28"/>
          <w:sz w:val="28"/>
          <w:szCs w:val="28"/>
          <w:rtl w:val="true"/>
          <w:lang w:bidi="ar-SA"/>
        </w:rPr>
        <w:t xml:space="preserve">عبداللّه مكبّراً </w:t>
      </w:r>
      <w:r>
        <w:rPr>
          <w:rStyle w:val="FootnoteAnchor"/>
          <w:rtl w:val="true"/>
        </w:rPr>
        <w:footnoteReference w:id="594"/>
      </w:r>
      <w:r>
        <w:rPr>
          <w:rFonts w:ascii="IRNazanin" w:hAnsi="IRNazanin" w:eastAsia="IRNazanin"/>
          <w:color w:val="111111"/>
          <w:sz w:val="28"/>
          <w:sz w:val="28"/>
          <w:szCs w:val="28"/>
          <w:rtl w:val="true"/>
          <w:lang w:bidi="fa-IR"/>
        </w:rPr>
        <w:t>، وهو سهو</w:t>
      </w:r>
      <w:r>
        <w:rPr>
          <w:rFonts w:eastAsia="IRNazanin" w:cs="IRNazanin"/>
          <w:color w:val="111111"/>
          <w:sz w:val="28"/>
          <w:szCs w:val="28"/>
          <w:rtl w:val="true"/>
          <w:lang w:bidi="fa-IR"/>
        </w:rPr>
        <w:t>.</w:t>
      </w:r>
    </w:p>
    <w:p>
      <w:pPr>
        <w:pStyle w:val="Heading3"/>
        <w:numPr>
          <w:ilvl w:val="2"/>
          <w:numId w:val="1"/>
        </w:numPr>
        <w:rPr/>
      </w:pPr>
      <w:bookmarkStart w:id="255" w:name="__RefHeading___Toc6298630_2142443653"/>
      <w:bookmarkStart w:id="256" w:name="_Toc98"/>
      <w:bookmarkEnd w:id="255"/>
      <w:r>
        <w:rPr>
          <w:rtl w:val="true"/>
        </w:rPr>
        <w:t xml:space="preserve">[ </w:t>
      </w:r>
      <w:r>
        <w:rPr/>
        <w:t>288</w:t>
      </w:r>
      <w:r>
        <w:rPr>
          <w:rtl w:val="true"/>
        </w:rPr>
        <w:t xml:space="preserve"> ] </w:t>
      </w:r>
      <w:r>
        <w:rPr>
          <w:rtl w:val="true"/>
        </w:rPr>
        <w:t xml:space="preserve">أحمد </w:t>
      </w:r>
      <w:r>
        <w:rPr>
          <w:rtl w:val="true"/>
        </w:rPr>
        <w:t xml:space="preserve">* </w:t>
      </w:r>
      <w:r>
        <w:rPr>
          <w:rtl w:val="true"/>
        </w:rPr>
        <w:t xml:space="preserve">بن علويّة الأصفهاني </w:t>
      </w:r>
      <w:r>
        <w:rPr>
          <w:rtl w:val="true"/>
        </w:rPr>
        <w:t>:</w:t>
      </w:r>
      <w:bookmarkEnd w:id="256"/>
    </w:p>
    <w:p>
      <w:pPr>
        <w:pStyle w:val="BookText"/>
        <w:rPr/>
      </w:pPr>
      <w:r>
        <w:rPr>
          <w:rFonts w:ascii="Amiri" w:hAnsi="Amiri" w:eastAsia="Amiri" w:cs="Amiri"/>
          <w:color w:val="111111"/>
          <w:sz w:val="28"/>
          <w:sz w:val="28"/>
          <w:szCs w:val="28"/>
          <w:rtl w:val="true"/>
          <w:lang w:bidi="ar-SA"/>
        </w:rPr>
        <w:t>المعروف بابن الأسود الكتابت ، روى عن إبراهيم بن محمّد</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علويّة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المهملة وكذا اللام وكسر الواو وتشديد الياء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المعروف بابن الأسود الكاتب ، روى عن إبراهيم بن محمّد الثقفي كتبه كلّها ، روى عنه الحسين بن محمّد بن عامر ، وله دعاء الاعتقاد تصنيفه ، لم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علويّة الأصفهاني ،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نوح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أحمد بن هشام أبو جعفر القمّي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محمّد بن بشر بن </w:t>
      </w:r>
      <w:r>
        <w:rPr>
          <w:rStyle w:val="FootnoteAnchor"/>
          <w:rtl w:val="true"/>
        </w:rPr>
        <w:footnoteReference w:id="596"/>
      </w:r>
      <w:r>
        <w:rPr>
          <w:rFonts w:ascii="Amiri" w:hAnsi="Amiri" w:eastAsia="Amiri" w:cs="Amiri"/>
          <w:color w:val="111111"/>
          <w:sz w:val="28"/>
          <w:sz w:val="28"/>
          <w:szCs w:val="28"/>
          <w:rtl w:val="true"/>
          <w:lang w:bidi="ar-SA"/>
        </w:rPr>
        <w:t xml:space="preserve">البطّال بن بشير الرحّال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 الرحّال لأنّه رحل خمسين رحلة من حجّ إلى عزو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علويّة بكتابه الاعتقاد في الأدعية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المنقّطة تحتها نقطتين ، له كتاب الاعتقاد في الأدعية ، وله النونية المسمّاة بالألفية ، والمجمرة </w:t>
      </w:r>
      <w:r>
        <w:rPr>
          <w:rStyle w:val="FootnoteAnchor"/>
          <w:rtl w:val="true"/>
        </w:rPr>
        <w:footnoteReference w:id="598"/>
      </w:r>
      <w:r>
        <w:rPr>
          <w:rFonts w:ascii="Amiri" w:hAnsi="Amiri" w:eastAsia="Amiri" w:cs="Amiri"/>
          <w:color w:val="111111"/>
          <w:sz w:val="28"/>
          <w:sz w:val="28"/>
          <w:szCs w:val="28"/>
          <w:rtl w:val="true"/>
          <w:lang w:bidi="ar-SA"/>
        </w:rPr>
        <w:t xml:space="preserve">وهي ثمانمائة وثلاثون بيتاً وقد عرضت على أبي حاتم السجستاني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البصرة عليكم </w:t>
      </w:r>
      <w:r>
        <w:rPr>
          <w:rStyle w:val="FootnoteAnchor"/>
          <w:rtl w:val="true"/>
        </w:rPr>
        <w:footnoteReference w:id="599"/>
      </w:r>
      <w:r>
        <w:rPr>
          <w:rFonts w:ascii="Amiri" w:hAnsi="Amiri" w:eastAsia="Amiri" w:cs="Amiri"/>
          <w:color w:val="111111"/>
          <w:sz w:val="28"/>
          <w:sz w:val="28"/>
          <w:szCs w:val="28"/>
          <w:rtl w:val="true"/>
          <w:lang w:bidi="ar-SA"/>
        </w:rPr>
        <w:t xml:space="preserve">واللّه شاعر أصفهان في هذه القصيدة وفي أحكامها وكثرة </w:t>
      </w:r>
      <w:r>
        <w:rPr>
          <w:rStyle w:val="FootnoteAnchor"/>
          <w:rtl w:val="true"/>
        </w:rPr>
        <w:footnoteReference w:id="600"/>
      </w:r>
      <w:r>
        <w:rPr>
          <w:rFonts w:ascii="IRNazanin" w:hAnsi="IRNazanin" w:eastAsia="IRNazanin"/>
          <w:color w:val="111111"/>
          <w:sz w:val="28"/>
          <w:sz w:val="28"/>
          <w:szCs w:val="28"/>
          <w:rtl w:val="true"/>
          <w:lang w:bidi="fa-IR"/>
        </w:rPr>
        <w:t xml:space="preserve">فوائدها </w:t>
      </w:r>
      <w:r>
        <w:rPr>
          <w:rStyle w:val="FootnoteAnchor"/>
          <w:rtl w:val="true"/>
        </w:rPr>
        <w:footnoteReference w:id="60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ولعلّه أخو الحسن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لم من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دعاء الاعتقاد</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جدّي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دعاء العديلة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 xml:space="preserve">. </w:t>
      </w:r>
      <w:bookmarkStart w:id="257" w:name="pg15405_164806"/>
    </w:p>
    <w:p>
      <w:pPr>
        <w:pStyle w:val="Heading3"/>
        <w:numPr>
          <w:ilvl w:val="2"/>
          <w:numId w:val="1"/>
        </w:numPr>
        <w:rPr/>
      </w:pPr>
      <w:bookmarkStart w:id="258" w:name="__RefHeading___Toc6298632_2142443653"/>
      <w:bookmarkStart w:id="259" w:name="_Toc99"/>
      <w:bookmarkEnd w:id="257"/>
      <w:bookmarkEnd w:id="258"/>
      <w:r>
        <w:rPr>
          <w:rtl w:val="true"/>
        </w:rPr>
        <w:t xml:space="preserve">[ </w:t>
      </w:r>
      <w:r>
        <w:rPr/>
        <w:t>289</w:t>
      </w:r>
      <w:r>
        <w:rPr>
          <w:rtl w:val="true"/>
        </w:rPr>
        <w:t xml:space="preserve"> ] </w:t>
      </w:r>
      <w:r>
        <w:rPr>
          <w:rtl w:val="true"/>
        </w:rPr>
        <w:t xml:space="preserve">أحمد </w:t>
      </w:r>
      <w:r>
        <w:rPr>
          <w:rtl w:val="true"/>
        </w:rPr>
        <w:t xml:space="preserve">* </w:t>
      </w:r>
      <w:r>
        <w:rPr>
          <w:rtl w:val="true"/>
        </w:rPr>
        <w:t xml:space="preserve">بن علي بن إبراهيم </w:t>
      </w:r>
      <w:r>
        <w:rPr>
          <w:rtl w:val="true"/>
        </w:rPr>
        <w:t>:</w:t>
      </w:r>
      <w:bookmarkEnd w:id="259"/>
    </w:p>
    <w:p>
      <w:pPr>
        <w:pStyle w:val="BookText"/>
        <w:rPr/>
      </w:pPr>
      <w:r>
        <w:rPr>
          <w:rFonts w:ascii="Amiri" w:hAnsi="Amiri" w:eastAsia="Amiri" w:cs="Amiri"/>
          <w:color w:val="111111"/>
          <w:sz w:val="28"/>
          <w:sz w:val="28"/>
          <w:szCs w:val="28"/>
          <w:rtl w:val="true"/>
          <w:lang w:bidi="ar-SA"/>
        </w:rPr>
        <w:t xml:space="preserve">روى عنه أيضاً أبو جعفر ، لم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أنّه روى عنه أبو جعفر بن بابوية كما روى عمّن ذكره قبله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0" w:name="__RefHeading___Toc6298634_2142443653"/>
      <w:bookmarkStart w:id="261" w:name="_Toc100"/>
      <w:bookmarkEnd w:id="260"/>
      <w:r>
        <w:rPr>
          <w:rtl w:val="true"/>
        </w:rPr>
        <w:t xml:space="preserve">[ </w:t>
      </w:r>
      <w:r>
        <w:rPr/>
        <w:t>290</w:t>
      </w:r>
      <w:r>
        <w:rPr>
          <w:rtl w:val="true"/>
        </w:rPr>
        <w:t xml:space="preserve"> ] </w:t>
      </w:r>
      <w:r>
        <w:rPr>
          <w:rtl w:val="true"/>
        </w:rPr>
        <w:t xml:space="preserve">أحمد بن علي بن إبراهيم </w:t>
      </w:r>
      <w:r>
        <w:rPr>
          <w:rtl w:val="true"/>
        </w:rPr>
        <w:t>:</w:t>
      </w:r>
      <w:bookmarkEnd w:id="261"/>
    </w:p>
    <w:p>
      <w:pPr>
        <w:pStyle w:val="BookText"/>
        <w:rPr/>
      </w:pPr>
      <w:r>
        <w:rPr>
          <w:rFonts w:ascii="IRNazanin" w:hAnsi="IRNazanin" w:eastAsia="IRNazanin"/>
          <w:color w:val="111111"/>
          <w:sz w:val="28"/>
          <w:sz w:val="28"/>
          <w:szCs w:val="28"/>
          <w:rtl w:val="true"/>
          <w:lang w:bidi="fa-IR"/>
        </w:rPr>
        <w:t xml:space="preserve">ابن محمّد بن الحسن بن محمّد </w:t>
      </w:r>
      <w:r>
        <w:rPr>
          <w:rStyle w:val="FootnoteAnchor"/>
          <w:rtl w:val="true"/>
        </w:rPr>
        <w:footnoteReference w:id="605"/>
      </w:r>
      <w:r>
        <w:rPr>
          <w:rFonts w:ascii="IRNazanin" w:hAnsi="IRNazanin" w:eastAsia="IRNazanin"/>
          <w:color w:val="111111"/>
          <w:sz w:val="28"/>
          <w:sz w:val="28"/>
          <w:szCs w:val="28"/>
          <w:rtl w:val="true"/>
          <w:lang w:bidi="fa-IR"/>
        </w:rPr>
        <w:t xml:space="preserve">بن عبيداللّه بن الحسين بن علي بن الحسين بن علي بن أبي طالب علیه السلام ، يكنّى أبا العبّاس ، الكوفي الجوّاني </w:t>
      </w:r>
      <w:r>
        <w:rPr>
          <w:rFonts w:eastAsia="IRNazanin" w:cs="IRNazanin"/>
          <w:color w:val="111111"/>
          <w:sz w:val="28"/>
          <w:szCs w:val="28"/>
          <w:rtl w:val="true"/>
          <w:lang w:bidi="fa-IR"/>
        </w:rPr>
        <w:t xml:space="preserve">** </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 xml:space="preserve">انظر معجم البلدان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وعمدة الطالب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عقب حمزة ومحمّد ابني عبيداللّه الأعرج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روى عنه التلعكبري أحاديث يسيرة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ابن علي بن إبراهيم بن هاشم المشهور ، يروي عنه الصدوق رحمه اللّه مترضّياً </w:t>
      </w:r>
      <w:r>
        <w:rPr>
          <w:rStyle w:val="FootnoteAnchor"/>
          <w:rtl w:val="true"/>
        </w:rPr>
        <w:footnoteReference w:id="607"/>
      </w:r>
      <w:r>
        <w:rPr>
          <w:rFonts w:ascii="Amiri" w:hAnsi="Amiri" w:eastAsia="Amiri" w:cs="Amiri"/>
          <w:color w:val="111111"/>
          <w:sz w:val="28"/>
          <w:sz w:val="28"/>
          <w:szCs w:val="28"/>
          <w:rtl w:val="true"/>
          <w:lang w:bidi="ar-SA"/>
        </w:rPr>
        <w:t xml:space="preserve">، ويكثر من الرواية عنه </w:t>
      </w:r>
      <w:r>
        <w:rPr>
          <w:rStyle w:val="FootnoteAnchor"/>
          <w:rtl w:val="true"/>
        </w:rPr>
        <w:footnoteReference w:id="608"/>
      </w:r>
      <w:r>
        <w:rPr>
          <w:rFonts w:ascii="Amiri" w:hAnsi="Amiri" w:eastAsia="Amiri" w:cs="Amiri"/>
          <w:color w:val="111111"/>
          <w:sz w:val="28"/>
          <w:sz w:val="28"/>
          <w:szCs w:val="28"/>
          <w:rtl w:val="true"/>
          <w:lang w:bidi="ar-SA"/>
        </w:rPr>
        <w:t>، وفيهما إشعار بحسن الحالة والجلالة ، ومرّ في الفوائد</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أحمد بن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الجوّاني</w:t>
      </w:r>
      <w:r>
        <w:rPr>
          <w:rFonts w:eastAsia="Amiri" w:cs="Amiri" w:ascii="Amiri" w:hAnsi="Amiri"/>
          <w:color w:val="111111"/>
          <w:sz w:val="28"/>
          <w:szCs w:val="28"/>
          <w:rtl w:val="true"/>
          <w:lang w:bidi="ar-SA"/>
        </w:rPr>
        <w:t xml:space="preserve">. </w:t>
      </w:r>
      <w:bookmarkStart w:id="262" w:name="pg15405_164807"/>
    </w:p>
    <w:p>
      <w:pPr>
        <w:pStyle w:val="BookText"/>
        <w:rPr/>
      </w:pPr>
      <w:bookmarkEnd w:id="262"/>
      <w:r>
        <w:rPr>
          <w:rFonts w:ascii="Amiri" w:hAnsi="Amiri" w:eastAsia="Amiri" w:cs="Amiri"/>
          <w:color w:val="111111"/>
          <w:sz w:val="28"/>
          <w:sz w:val="28"/>
          <w:szCs w:val="28"/>
          <w:rtl w:val="true"/>
          <w:lang w:bidi="ar-SA"/>
        </w:rPr>
        <w:t xml:space="preserve">وسمع منه دعاء الحريق ، وله منه إجازة ، لم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3" w:name="__RefHeading___Toc6298636_2142443653"/>
      <w:bookmarkStart w:id="264" w:name="_Toc101"/>
      <w:bookmarkEnd w:id="263"/>
      <w:r>
        <w:rPr>
          <w:rtl w:val="true"/>
        </w:rPr>
        <w:t xml:space="preserve">[ </w:t>
      </w:r>
      <w:r>
        <w:rPr/>
        <w:t>291</w:t>
      </w:r>
      <w:r>
        <w:rPr>
          <w:rtl w:val="true"/>
        </w:rPr>
        <w:t xml:space="preserve"> ] </w:t>
      </w:r>
      <w:r>
        <w:rPr>
          <w:rtl w:val="true"/>
        </w:rPr>
        <w:t xml:space="preserve">أحمد بن علي </w:t>
      </w:r>
      <w:r>
        <w:rPr>
          <w:rtl w:val="true"/>
        </w:rPr>
        <w:t>:</w:t>
      </w:r>
      <w:bookmarkEnd w:id="264"/>
    </w:p>
    <w:p>
      <w:pPr>
        <w:pStyle w:val="BookText"/>
        <w:rPr/>
      </w:pPr>
      <w:r>
        <w:rPr>
          <w:rFonts w:ascii="Amiri" w:hAnsi="Amiri" w:eastAsia="Amiri" w:cs="Amiri"/>
          <w:color w:val="111111"/>
          <w:sz w:val="28"/>
          <w:sz w:val="28"/>
          <w:szCs w:val="28"/>
          <w:rtl w:val="true"/>
          <w:lang w:bidi="ar-SA"/>
        </w:rPr>
        <w:t xml:space="preserve">أبو العبّاس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 الرازي الخضيب الأيادي ؛ لم يكن بذاك الثقة في الحديث ، ويتّهم بالغلوّ ، وله كتاب الشفاء والجلاء في الغيبة حسن ، كتاب الفرائض ، كتاب الآداب ، أخبرنا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عبيداللّه ، عن محمّد بن أحمد بن داود وهارون بن موسى التلعكبري جميعاً ، عنه ، ست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الغيبة استحسنه الشيخ الطوسي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أنّه كان في مذهبه ارتفاع وحديثه نعرفه تارة وننكره اُخرى ،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فيها بعد الخضيب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والضاد المعجمة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 أبو العبّاس ، الرازي الخضيب</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سيجيء في باب الألقاب مايرشد إليه ، وأنّه يروي عنه التلعكبري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xml:space="preserve">. </w:t>
      </w:r>
      <w:bookmarkStart w:id="265" w:name="pg15405_164808"/>
    </w:p>
    <w:p>
      <w:pPr>
        <w:pStyle w:val="BookText"/>
        <w:rPr/>
      </w:pPr>
      <w:bookmarkEnd w:id="265"/>
      <w:r>
        <w:rPr>
          <w:rFonts w:ascii="Amiri" w:hAnsi="Amiri" w:eastAsia="Amiri" w:cs="Amiri"/>
          <w:color w:val="111111"/>
          <w:sz w:val="28"/>
          <w:sz w:val="28"/>
          <w:szCs w:val="28"/>
          <w:rtl w:val="true"/>
          <w:lang w:bidi="ar-SA"/>
        </w:rPr>
        <w:t xml:space="preserve">الأيادي ، قال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بذاك </w:t>
      </w:r>
      <w:r>
        <w:rPr>
          <w:rStyle w:val="FootnoteAnchor"/>
          <w:rtl w:val="true"/>
        </w:rPr>
        <w:footnoteReference w:id="613"/>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غلوّ وترفّع ، وله كتاب الشفاء والجلاء في الغيبة ، وكتاب الفرائض ، وكتاب الآداب ،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 عن محمّد بن أحمد بن داود ، عنه بكتبه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الأيادي ، 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بالغلوّ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6" w:name="__RefHeading___Toc6298638_2142443653"/>
      <w:bookmarkStart w:id="267" w:name="_Toc102"/>
      <w:bookmarkEnd w:id="266"/>
      <w:r>
        <w:rPr>
          <w:rtl w:val="true"/>
        </w:rPr>
        <w:t xml:space="preserve">[ </w:t>
      </w:r>
      <w:r>
        <w:rPr/>
        <w:t>292</w:t>
      </w:r>
      <w:r>
        <w:rPr>
          <w:rtl w:val="true"/>
        </w:rPr>
        <w:t xml:space="preserve"> ] </w:t>
      </w:r>
      <w:r>
        <w:rPr>
          <w:rtl w:val="true"/>
        </w:rPr>
        <w:t xml:space="preserve">أحمد بن علي بن أحمد </w:t>
      </w:r>
      <w:r>
        <w:rPr>
          <w:rtl w:val="true"/>
        </w:rPr>
        <w:t>:</w:t>
      </w:r>
      <w:bookmarkEnd w:id="267"/>
    </w:p>
    <w:p>
      <w:pPr>
        <w:pStyle w:val="BookText"/>
        <w:rPr/>
      </w:pPr>
      <w:r>
        <w:rPr>
          <w:rFonts w:ascii="Amiri" w:hAnsi="Amiri" w:eastAsia="Amiri" w:cs="Amiri"/>
          <w:color w:val="111111"/>
          <w:sz w:val="28"/>
          <w:sz w:val="28"/>
          <w:szCs w:val="28"/>
          <w:rtl w:val="true"/>
          <w:lang w:bidi="ar-SA"/>
        </w:rPr>
        <w:t xml:space="preserve">ابن العبّاس </w:t>
      </w:r>
      <w:r>
        <w:rPr>
          <w:rStyle w:val="FootnoteAnchor"/>
          <w:rtl w:val="true"/>
        </w:rPr>
        <w:footnoteReference w:id="616"/>
      </w:r>
      <w:r>
        <w:rPr>
          <w:rFonts w:ascii="IRNazanin" w:hAnsi="IRNazanin" w:eastAsia="IRNazanin"/>
          <w:color w:val="111111"/>
          <w:sz w:val="28"/>
          <w:sz w:val="28"/>
          <w:szCs w:val="28"/>
          <w:rtl w:val="true"/>
          <w:lang w:bidi="fa-IR"/>
        </w:rPr>
        <w:t xml:space="preserve">بن محمّد بن عبداللّه بن إبراهيم بن محمّد بن عبداللّه بن النجاشي ، الّذي ولّي الأهواز ، وكتب إلى عبداللّه علیه السلام يسائله </w:t>
      </w:r>
      <w:r>
        <w:rPr>
          <w:rStyle w:val="FootnoteAnchor"/>
          <w:rtl w:val="true"/>
        </w:rPr>
        <w:footnoteReference w:id="617"/>
      </w:r>
      <w:r>
        <w:rPr>
          <w:rFonts w:ascii="Amiri" w:hAnsi="Amiri" w:eastAsia="Amiri" w:cs="Amiri"/>
          <w:color w:val="111111"/>
          <w:sz w:val="28"/>
          <w:sz w:val="28"/>
          <w:szCs w:val="28"/>
          <w:rtl w:val="true"/>
          <w:lang w:bidi="ar-SA"/>
        </w:rPr>
        <w:t>، وكتب إليه رسالة عبداللّه بن النجاشي المعروفة ، ولم</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أحمد بن علي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متّهم بالغلوّ</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الإشارة في الفوائد إلى تأمّل منّا ، ويومئ إليه هنا ظاهر جش ، ورواية الأجلّة عنه ربما يومئ إلى الاعتماد ، ويؤيّده </w:t>
      </w:r>
      <w:r>
        <w:rPr>
          <w:rStyle w:val="FootnoteAnchor"/>
          <w:rtl w:val="true"/>
        </w:rPr>
        <w:footnoteReference w:id="618"/>
      </w:r>
      <w:r>
        <w:rPr>
          <w:rFonts w:ascii="Amiri" w:hAnsi="Amiri" w:eastAsia="Amiri" w:cs="Amiri"/>
          <w:color w:val="111111"/>
          <w:sz w:val="28"/>
          <w:sz w:val="28"/>
          <w:szCs w:val="28"/>
          <w:rtl w:val="true"/>
          <w:lang w:bidi="ar-SA"/>
        </w:rPr>
        <w:t xml:space="preserve">كونه ذات </w:t>
      </w:r>
      <w:r>
        <w:rPr>
          <w:rStyle w:val="FootnoteAnchor"/>
          <w:rtl w:val="true"/>
        </w:rPr>
        <w:footnoteReference w:id="619"/>
      </w:r>
      <w:r>
        <w:rPr>
          <w:rFonts w:ascii="Amiri" w:hAnsi="Amiri" w:eastAsia="Amiri" w:cs="Amiri"/>
          <w:color w:val="111111"/>
          <w:sz w:val="28"/>
          <w:sz w:val="28"/>
          <w:szCs w:val="28"/>
          <w:rtl w:val="true"/>
          <w:lang w:bidi="ar-SA"/>
        </w:rPr>
        <w:t xml:space="preserve">كتب ، وقد مرّ الإشارة هناك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يُرَ </w:t>
      </w:r>
      <w:r>
        <w:rPr>
          <w:rStyle w:val="FootnoteAnchor"/>
          <w:rtl w:val="true"/>
        </w:rPr>
        <w:footnoteReference w:id="621"/>
      </w:r>
      <w:r>
        <w:rPr>
          <w:rFonts w:ascii="IRNazanin" w:hAnsi="IRNazanin" w:eastAsia="IRNazanin"/>
          <w:color w:val="111111"/>
          <w:sz w:val="28"/>
          <w:sz w:val="28"/>
          <w:szCs w:val="28"/>
          <w:rtl w:val="true"/>
          <w:lang w:bidi="fa-IR"/>
        </w:rPr>
        <w:t xml:space="preserve">لأبي عبداللّه علیه السلام مصنّف غيره ، جش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يذكر أنّه مصنّف الكتاب ، ثمّ بعد اسم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العبّاس النجاشي الأسدي ،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قدّمنا </w:t>
      </w:r>
      <w:r>
        <w:rPr>
          <w:rStyle w:val="FootnoteAnchor"/>
          <w:rtl w:val="true"/>
        </w:rPr>
        <w:footnoteReference w:id="623"/>
      </w:r>
      <w:r>
        <w:rPr>
          <w:rFonts w:ascii="IRNazanin" w:hAnsi="IRNazanin" w:eastAsia="IRNazanin"/>
          <w:color w:val="111111"/>
          <w:sz w:val="28"/>
          <w:sz w:val="28"/>
          <w:szCs w:val="28"/>
          <w:rtl w:val="true"/>
          <w:lang w:bidi="fa-IR"/>
        </w:rPr>
        <w:t>، واللّه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المعروفة ، إلا أنّ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يسائله </w:t>
      </w:r>
      <w:r>
        <w:rPr>
          <w:rFonts w:eastAsia="Amiri" w:cs="Amiri" w:ascii="Amiri" w:hAnsi="Amiri"/>
          <w:color w:val="111111"/>
          <w:sz w:val="28"/>
          <w:szCs w:val="28"/>
          <w:rtl w:val="true"/>
          <w:lang w:bidi="ar-SA"/>
        </w:rPr>
        <w:t xml:space="preserve">) </w:t>
      </w:r>
      <w:r>
        <w:rPr>
          <w:rStyle w:val="FootnoteAnchor"/>
          <w:rtl w:val="true"/>
        </w:rPr>
        <w:footnoteReference w:id="624"/>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أحمد يكنّى أبا العبّاس رحمه اللّه ، ثقة معتمد عليه عندي ، له كتاب الرجال نقلنا عنه </w:t>
      </w:r>
      <w:r>
        <w:rPr>
          <w:rStyle w:val="FootnoteAnchor"/>
          <w:rtl w:val="true"/>
        </w:rPr>
        <w:footnoteReference w:id="625"/>
      </w:r>
      <w:r>
        <w:rPr>
          <w:rFonts w:ascii="Amiri" w:hAnsi="Amiri" w:eastAsia="Amiri" w:cs="Amiri"/>
          <w:color w:val="111111"/>
          <w:sz w:val="28"/>
          <w:sz w:val="28"/>
          <w:szCs w:val="28"/>
          <w:rtl w:val="true"/>
          <w:lang w:bidi="ar-SA"/>
        </w:rPr>
        <w:t>في كتابنا هذا وفي غيره أشياء كثيرة ، وله كتب أٌخرى ذكرناها في الكتاب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وتوفّي أبو العبّاس أحمد رحمه اللّه بمطير آباد </w:t>
      </w:r>
      <w:r>
        <w:rPr>
          <w:rStyle w:val="FootnoteAnchor"/>
          <w:rtl w:val="true"/>
        </w:rPr>
        <w:footnoteReference w:id="626"/>
      </w:r>
      <w:r>
        <w:rPr>
          <w:rFonts w:ascii="Amiri" w:hAnsi="Amiri" w:eastAsia="Amiri" w:cs="Amiri"/>
          <w:color w:val="111111"/>
          <w:sz w:val="28"/>
          <w:sz w:val="28"/>
          <w:szCs w:val="28"/>
          <w:rtl w:val="true"/>
          <w:lang w:bidi="ar-SA"/>
        </w:rPr>
        <w:t xml:space="preserve">في جمادي الاُولى </w:t>
      </w:r>
      <w:r>
        <w:rPr>
          <w:rStyle w:val="FootnoteAnchor"/>
          <w:rtl w:val="true"/>
        </w:rPr>
        <w:footnoteReference w:id="627"/>
      </w:r>
      <w:r>
        <w:rPr>
          <w:rFonts w:ascii="Amiri" w:hAnsi="Amiri" w:eastAsia="Amiri" w:cs="Amiri"/>
          <w:color w:val="111111"/>
          <w:sz w:val="28"/>
          <w:sz w:val="28"/>
          <w:szCs w:val="28"/>
          <w:rtl w:val="true"/>
          <w:lang w:bidi="ar-SA"/>
        </w:rPr>
        <w:t xml:space="preserve">سنة خمسين وأربعمائة ، وكان مولده في صفر سنة اثنتين وسبعين وثلاثمائة </w:t>
      </w:r>
      <w:r>
        <w:rPr>
          <w:rStyle w:val="FootnoteAnchor"/>
          <w:rtl w:val="true"/>
        </w:rPr>
        <w:footnoteReference w:id="62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ويحتمل أنْ يكون ما ذكر ثانياً في جش إلحاقاً من التلامذة ، توهّماً منهم عدم دخول المصنّف فيما سبق ، لاشتهاره بأحمد بن العبّاس دون ابن علي بن أحمد بن العبّاس</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يكون تكراراً منه وإعادة لذكر الكتب ، فثانياً يكون قد نسب </w:t>
      </w:r>
      <w:r>
        <w:rPr>
          <w:rFonts w:eastAsia="Amiri" w:cs="Amiri" w:ascii="Amiri" w:hAnsi="Amiri"/>
          <w:color w:val="111111"/>
          <w:sz w:val="28"/>
          <w:szCs w:val="28"/>
          <w:rtl w:val="true"/>
          <w:lang w:bidi="ar-SA"/>
        </w:rPr>
        <w:t xml:space="preserve">. </w:t>
      </w:r>
      <w:bookmarkStart w:id="268" w:name="pg15405_164810"/>
    </w:p>
    <w:p>
      <w:pPr>
        <w:pStyle w:val="BookText"/>
        <w:rPr/>
      </w:pPr>
      <w:bookmarkEnd w:id="268"/>
      <w:r>
        <w:rPr>
          <w:rFonts w:ascii="IRNazanin" w:hAnsi="IRNazanin" w:eastAsia="IRNazanin"/>
          <w:color w:val="111111"/>
          <w:sz w:val="28"/>
          <w:sz w:val="28"/>
          <w:szCs w:val="28"/>
          <w:rtl w:val="true"/>
          <w:lang w:bidi="fa-IR"/>
        </w:rPr>
        <w:t>إلى الجدّ الأعلى أختصاراً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يكون المراد بابن العبّاس جدّه وألحق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وكونه مصنّف الكتاب وهماً ، فإنّه لا ريب في كونه أحمد بن علي بن أحمد بن العبّاس كما صرّح به في ترجمة أبي جعفر بن بابويه رحمه اللّه </w:t>
      </w:r>
      <w:r>
        <w:rPr>
          <w:rStyle w:val="FootnoteAnchor"/>
          <w:rtl w:val="true"/>
        </w:rPr>
        <w:footnoteReference w:id="629"/>
      </w:r>
      <w:r>
        <w:rPr>
          <w:rFonts w:ascii="Amiri" w:hAnsi="Amiri" w:eastAsia="Amiri" w:cs="Amiri"/>
          <w:color w:val="111111"/>
          <w:sz w:val="28"/>
          <w:sz w:val="28"/>
          <w:szCs w:val="28"/>
          <w:rtl w:val="true"/>
          <w:lang w:bidi="ar-SA"/>
        </w:rPr>
        <w:t>، واللّه أعلم بحقيقة الحال</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6298640_2142443653"/>
      <w:bookmarkStart w:id="270" w:name="_Toc103"/>
      <w:bookmarkEnd w:id="269"/>
      <w:r>
        <w:rPr>
          <w:rtl w:val="true"/>
        </w:rPr>
        <w:t xml:space="preserve">[ </w:t>
      </w:r>
      <w:r>
        <w:rPr/>
        <w:t>293</w:t>
      </w:r>
      <w:r>
        <w:rPr>
          <w:rtl w:val="true"/>
        </w:rPr>
        <w:t xml:space="preserve"> ] </w:t>
      </w:r>
      <w:r>
        <w:rPr>
          <w:rtl w:val="true"/>
        </w:rPr>
        <w:t xml:space="preserve">أحمد بن علي البلخي </w:t>
      </w:r>
      <w:r>
        <w:rPr>
          <w:rtl w:val="true"/>
        </w:rPr>
        <w:t>:</w:t>
      </w:r>
      <w:bookmarkEnd w:id="270"/>
    </w:p>
    <w:p>
      <w:pPr>
        <w:pStyle w:val="BookText"/>
        <w:rPr/>
      </w:pPr>
      <w:r>
        <w:rPr>
          <w:rFonts w:ascii="Amiri" w:hAnsi="Amiri" w:eastAsia="Amiri" w:cs="Amiri"/>
          <w:color w:val="111111"/>
          <w:sz w:val="28"/>
          <w:sz w:val="28"/>
          <w:szCs w:val="28"/>
          <w:rtl w:val="true"/>
          <w:lang w:bidi="ar-SA"/>
        </w:rPr>
        <w:t xml:space="preserve">الرجل الصالح ، أجاز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التلعكبري ، صه </w:t>
      </w:r>
      <w:r>
        <w:rPr>
          <w:rStyle w:val="FootnoteAnchor"/>
          <w:rtl w:val="true"/>
        </w:rPr>
        <w:footnoteReference w:id="630"/>
      </w:r>
      <w:r>
        <w:rPr>
          <w:rFonts w:ascii="IRNazanin" w:hAnsi="IRNazanin" w:eastAsia="IRNazanin"/>
          <w:color w:val="111111"/>
          <w:sz w:val="28"/>
          <w:sz w:val="28"/>
          <w:szCs w:val="28"/>
          <w:rtl w:val="true"/>
          <w:lang w:bidi="fa-IR"/>
        </w:rPr>
        <w:t xml:space="preserve">، لم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1" w:name="__RefHeading___Toc6298642_2142443653"/>
      <w:bookmarkStart w:id="272" w:name="_Toc104"/>
      <w:bookmarkEnd w:id="271"/>
      <w:r>
        <w:rPr>
          <w:rtl w:val="true"/>
        </w:rPr>
        <w:t xml:space="preserve">[ </w:t>
      </w:r>
      <w:r>
        <w:rPr/>
        <w:t>294</w:t>
      </w:r>
      <w:r>
        <w:rPr>
          <w:rtl w:val="true"/>
        </w:rPr>
        <w:t xml:space="preserve"> ] </w:t>
      </w:r>
      <w:r>
        <w:rPr>
          <w:rtl w:val="true"/>
        </w:rPr>
        <w:t xml:space="preserve">أحمد بن علي بن الحسن </w:t>
      </w:r>
      <w:r>
        <w:rPr>
          <w:rtl w:val="true"/>
        </w:rPr>
        <w:t>:</w:t>
      </w:r>
      <w:bookmarkEnd w:id="272"/>
    </w:p>
    <w:p>
      <w:pPr>
        <w:pStyle w:val="BookText"/>
        <w:rPr/>
      </w:pPr>
      <w:r>
        <w:rPr>
          <w:rFonts w:ascii="Amiri" w:hAnsi="Amiri" w:eastAsia="Amiri" w:cs="Amiri"/>
          <w:color w:val="111111"/>
          <w:sz w:val="28"/>
          <w:sz w:val="28"/>
          <w:szCs w:val="28"/>
          <w:rtl w:val="true"/>
          <w:lang w:bidi="ar-SA"/>
        </w:rPr>
        <w:t xml:space="preserve">ابن شاذان ، أبو العبّاس ، القاضي </w:t>
      </w:r>
      <w:r>
        <w:rPr>
          <w:rStyle w:val="FootnoteAnchor"/>
          <w:rtl w:val="true"/>
        </w:rPr>
        <w:footnoteReference w:id="632"/>
      </w:r>
      <w:r>
        <w:rPr>
          <w:rFonts w:ascii="Amiri" w:hAnsi="Amiri" w:eastAsia="Amiri" w:cs="Amiri"/>
          <w:color w:val="111111"/>
          <w:sz w:val="28"/>
          <w:sz w:val="28"/>
          <w:szCs w:val="28"/>
          <w:rtl w:val="true"/>
          <w:lang w:bidi="ar-SA"/>
        </w:rPr>
        <w:t xml:space="preserve">القمّي ، شيخنا الفقيه ، حسن المعرفة ، صه </w:t>
      </w:r>
      <w:r>
        <w:rPr>
          <w:rStyle w:val="FootnoteAnchor"/>
          <w:rtl w:val="true"/>
        </w:rPr>
        <w:footnoteReference w:id="633"/>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أحمد بن علي البلخي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إشارة إلى الوثاقة</w:t>
      </w:r>
      <w:r>
        <w:rPr>
          <w:rFonts w:eastAsia="Amiri" w:cs="Amiri" w:ascii="Amiri" w:hAnsi="Amiri"/>
          <w:color w:val="111111"/>
          <w:sz w:val="28"/>
          <w:szCs w:val="28"/>
          <w:rtl w:val="true"/>
          <w:lang w:bidi="ar-SA"/>
        </w:rPr>
        <w:t xml:space="preserve">. . </w:t>
      </w:r>
      <w:bookmarkStart w:id="273" w:name="pg15405_164811"/>
    </w:p>
    <w:p>
      <w:pPr>
        <w:pStyle w:val="BookText"/>
        <w:rPr/>
      </w:pPr>
      <w:bookmarkEnd w:id="273"/>
      <w:r>
        <w:rPr>
          <w:rFonts w:ascii="IRNazanin" w:hAnsi="IRNazanin" w:eastAsia="IRNazanin"/>
          <w:color w:val="111111"/>
          <w:sz w:val="28"/>
          <w:sz w:val="28"/>
          <w:szCs w:val="28"/>
          <w:rtl w:val="true"/>
          <w:lang w:bidi="fa-IR"/>
        </w:rPr>
        <w:t xml:space="preserve">وزاد جش على ما تقدّم </w:t>
      </w:r>
      <w:r>
        <w:rPr>
          <w:rStyle w:val="FootnoteAnchor"/>
          <w:rtl w:val="true"/>
        </w:rPr>
        <w:footnoteReference w:id="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كتابين لم يصنّف غيرهما ، كتاب زاد المسافر ، وكتاب الأمالي </w:t>
      </w:r>
      <w:r>
        <w:rPr>
          <w:rStyle w:val="FootnoteAnchor"/>
          <w:rtl w:val="true"/>
        </w:rPr>
        <w:footnoteReference w:id="636"/>
      </w:r>
      <w:r>
        <w:rPr>
          <w:rFonts w:ascii="IRNazanin" w:hAnsi="IRNazanin" w:eastAsia="IRNazanin"/>
          <w:color w:val="111111"/>
          <w:sz w:val="28"/>
          <w:sz w:val="28"/>
          <w:szCs w:val="28"/>
          <w:rtl w:val="true"/>
          <w:lang w:bidi="fa-IR"/>
        </w:rPr>
        <w:t xml:space="preserve">، أخبرنا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 أبو الحسن رحمهما اللّه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4" w:name="__RefHeading___Toc6298644_2142443653"/>
      <w:bookmarkStart w:id="275" w:name="_Toc105"/>
      <w:bookmarkEnd w:id="274"/>
      <w:r>
        <w:rPr>
          <w:rtl w:val="true"/>
        </w:rPr>
        <w:t xml:space="preserve">[ </w:t>
      </w:r>
      <w:r>
        <w:rPr/>
        <w:t>295</w:t>
      </w:r>
      <w:r>
        <w:rPr>
          <w:rtl w:val="true"/>
        </w:rPr>
        <w:t xml:space="preserve"> ] </w:t>
      </w:r>
      <w:r>
        <w:rPr>
          <w:rtl w:val="true"/>
        </w:rPr>
        <w:t xml:space="preserve">أحمد بن علي الحميري </w:t>
      </w:r>
      <w:r>
        <w:rPr>
          <w:rtl w:val="true"/>
        </w:rPr>
        <w:t>:</w:t>
      </w:r>
      <w:bookmarkEnd w:id="275"/>
    </w:p>
    <w:p>
      <w:pPr>
        <w:pStyle w:val="BookText"/>
        <w:rPr/>
      </w:pPr>
      <w:r>
        <w:rPr>
          <w:rFonts w:ascii="Amiri" w:hAnsi="Amiri" w:eastAsia="Amiri" w:cs="Amiri"/>
          <w:color w:val="111111"/>
          <w:sz w:val="28"/>
          <w:sz w:val="28"/>
          <w:szCs w:val="28"/>
          <w:rtl w:val="true"/>
          <w:lang w:bidi="ar-SA"/>
        </w:rPr>
        <w:t xml:space="preserve">الصيدي ، روى عنه حميد بن زياد ، لم </w:t>
      </w:r>
      <w:r>
        <w:rPr>
          <w:rStyle w:val="FootnoteAnchor"/>
          <w:rtl w:val="true"/>
        </w:rPr>
        <w:footnoteReference w:id="638"/>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 xml:space="preserve">انظر مشيخة الفقيه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إلى إدريس بن زيد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السلولي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شقران الآتي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بن الحكم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المشهور بفقاعة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سيجيء في ترجمة جدّه الحكم بن أيمن ما يشير إلى معروفيّته بل نباهة شأنه في الجملة </w:t>
      </w:r>
      <w:r>
        <w:rPr>
          <w:rStyle w:val="FootnoteAnchor"/>
          <w:rtl w:val="true"/>
        </w:rPr>
        <w:footnoteReference w:id="642"/>
      </w:r>
      <w:r>
        <w:rPr>
          <w:rFonts w:ascii="Amiri" w:hAnsi="Amiri" w:eastAsia="Amiri" w:cs="Amiri"/>
          <w:color w:val="111111"/>
          <w:sz w:val="28"/>
          <w:sz w:val="28"/>
          <w:szCs w:val="28"/>
          <w:rtl w:val="true"/>
          <w:lang w:bidi="ar-SA"/>
        </w:rPr>
        <w:t xml:space="preserve">، وكذا في </w:t>
      </w:r>
      <w:r>
        <w:rPr>
          <w:rFonts w:eastAsia="Amiri" w:cs="Amiri" w:ascii="Amiri" w:hAnsi="Amiri"/>
          <w:color w:val="111111"/>
          <w:sz w:val="28"/>
          <w:szCs w:val="28"/>
          <w:rtl w:val="true"/>
          <w:lang w:bidi="ar-SA"/>
        </w:rPr>
        <w:t xml:space="preserve">. </w:t>
      </w:r>
      <w:bookmarkStart w:id="276" w:name="pg15405_164812"/>
    </w:p>
    <w:p>
      <w:pPr>
        <w:pStyle w:val="Heading3"/>
        <w:numPr>
          <w:ilvl w:val="2"/>
          <w:numId w:val="1"/>
        </w:numPr>
        <w:rPr/>
      </w:pPr>
      <w:bookmarkStart w:id="277" w:name="__RefHeading___Toc6298646_2142443653"/>
      <w:bookmarkStart w:id="278" w:name="_Toc106"/>
      <w:bookmarkEnd w:id="276"/>
      <w:bookmarkEnd w:id="277"/>
      <w:r>
        <w:rPr>
          <w:rtl w:val="true"/>
        </w:rPr>
        <w:t xml:space="preserve">[ </w:t>
      </w:r>
      <w:r>
        <w:rPr/>
        <w:t>296</w:t>
      </w:r>
      <w:r>
        <w:rPr>
          <w:rtl w:val="true"/>
        </w:rPr>
        <w:t xml:space="preserve"> ] </w:t>
      </w:r>
      <w:r>
        <w:rPr>
          <w:rtl w:val="true"/>
        </w:rPr>
        <w:t xml:space="preserve">أحمد بن علي بن العبّاس </w:t>
      </w:r>
      <w:r>
        <w:rPr>
          <w:rtl w:val="true"/>
        </w:rPr>
        <w:t>:</w:t>
      </w:r>
      <w:bookmarkEnd w:id="278"/>
    </w:p>
    <w:p>
      <w:pPr>
        <w:pStyle w:val="BookText"/>
        <w:rPr/>
      </w:pPr>
      <w:r>
        <w:rPr>
          <w:rFonts w:ascii="Amiri" w:hAnsi="Amiri" w:eastAsia="Amiri" w:cs="Amiri"/>
          <w:color w:val="111111"/>
          <w:sz w:val="28"/>
          <w:sz w:val="28"/>
          <w:szCs w:val="28"/>
          <w:rtl w:val="true"/>
          <w:lang w:bidi="ar-SA"/>
        </w:rPr>
        <w:t xml:space="preserve">ابن نوح السيرافي ، نزيل البصرة ،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في حديثة ، متقناً لِما يرويه ، فقيهاً بصيراً بالحديث والرواة </w:t>
      </w:r>
      <w:r>
        <w:rPr>
          <w:rStyle w:val="FootnoteAnchor"/>
          <w:rtl w:val="true"/>
        </w:rPr>
        <w:footnoteReference w:id="6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اُُستاذنا وشيخنا ومن استفدنا منه ، صه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بالحديث والرواية ، وهو اُستاذنا وشيخنا ومن استفدنا منه ، وله كتب كثيرة ، أعرف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ascii="IRNazanin" w:hAnsi="IRNazanin" w:eastAsia="IRNazanin"/>
          <w:color w:val="111111"/>
          <w:sz w:val="28"/>
          <w:sz w:val="28"/>
          <w:szCs w:val="28"/>
          <w:rtl w:val="true"/>
          <w:lang w:bidi="fa-IR"/>
        </w:rPr>
        <w:t xml:space="preserve">محمّد بن تمام </w:t>
      </w:r>
      <w:r>
        <w:rPr>
          <w:rStyle w:val="FootnoteAnchor"/>
          <w:rtl w:val="true"/>
        </w:rPr>
        <w:footnoteReference w:id="645"/>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بن سعيد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الكوفي </w:t>
      </w:r>
      <w:r>
        <w:rPr>
          <w:rFonts w:eastAsia="Amiri" w:cs="Amiri" w:ascii="Amiri" w:hAnsi="Amiri"/>
          <w:color w:val="111111"/>
          <w:sz w:val="28"/>
          <w:szCs w:val="28"/>
          <w:rtl w:val="true"/>
          <w:lang w:bidi="ar-SA"/>
        </w:rPr>
        <w:t xml:space="preserve">) </w:t>
      </w:r>
      <w:r>
        <w:rPr>
          <w:rStyle w:val="FootnoteAnchor"/>
          <w:rtl w:val="true"/>
        </w:rPr>
        <w:footnoteReference w:id="646"/>
      </w:r>
      <w:r>
        <w:rPr>
          <w:rFonts w:ascii="Amiri" w:hAnsi="Amiri" w:eastAsia="Amiri" w:cs="Amiri"/>
          <w:color w:val="111111"/>
          <w:sz w:val="28"/>
          <w:sz w:val="28"/>
          <w:szCs w:val="28"/>
          <w:rtl w:val="true"/>
          <w:lang w:bidi="ar-SA"/>
        </w:rPr>
        <w:t xml:space="preserve">وفي محمّد بن يعقوب الكليني ما يشير إلى حسن حاله في الجملة ، وكونه من مشايخ المرتضى رحمه اللّه </w:t>
      </w:r>
      <w:r>
        <w:rPr>
          <w:rStyle w:val="FootnoteAnchor"/>
          <w:rtl w:val="true"/>
        </w:rPr>
        <w:footnoteReference w:id="647"/>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أحمد بن علي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وسيجيء أيضاً في ترجمة الكليني ما يظهر جلالته ، وكان من مشايخ الأجلّة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 xml:space="preserve">. </w:t>
      </w:r>
      <w:bookmarkStart w:id="279" w:name="pg15405_164813"/>
    </w:p>
    <w:p>
      <w:pPr>
        <w:pStyle w:val="BookText"/>
        <w:rPr/>
      </w:pPr>
      <w:bookmarkEnd w:id="279"/>
      <w:r>
        <w:rPr>
          <w:rFonts w:ascii="IRNazanin" w:hAnsi="IRNazanin" w:eastAsia="IRNazanin"/>
          <w:color w:val="111111"/>
          <w:sz w:val="28"/>
          <w:sz w:val="28"/>
          <w:szCs w:val="28"/>
          <w:rtl w:val="true"/>
          <w:lang w:bidi="fa-IR"/>
        </w:rPr>
        <w:t xml:space="preserve">المصابيح في ذكر من روى عن الأئمّة علیهم السلام لكلّ إمام ، كتاب القاضي بين الحديثين المختلفين ، كتاب التعقيب والتعفير ، كتاب الزيادات على أبي العبّاس بن سعيد في رجال جعفر بن محمّد علیه السلام مستوفي ، أخبار الوكلاء الأربعة </w:t>
      </w:r>
      <w:r>
        <w:rPr>
          <w:rStyle w:val="FootnoteAnchor"/>
          <w:rtl w:val="true"/>
        </w:rPr>
        <w:footnoteReference w:id="64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وياتي عن كتابي الشيخ وصه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نوح ، وتوثيقه أيضاً </w:t>
      </w:r>
      <w:r>
        <w:rPr>
          <w:rStyle w:val="FootnoteAnchor"/>
          <w:rtl w:val="true"/>
        </w:rPr>
        <w:footnoteReference w:id="650"/>
      </w:r>
      <w:r>
        <w:rPr>
          <w:rFonts w:ascii="Amiri" w:hAnsi="Amiri" w:eastAsia="Amiri" w:cs="Amiri"/>
          <w:color w:val="111111"/>
          <w:sz w:val="28"/>
          <w:sz w:val="28"/>
          <w:szCs w:val="28"/>
          <w:rtl w:val="true"/>
          <w:lang w:bidi="ar-SA"/>
        </w:rPr>
        <w:t>، وهو هذا كما لا يخفى على الناظر</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6298648_2142443653"/>
      <w:bookmarkStart w:id="281" w:name="_Toc107"/>
      <w:bookmarkEnd w:id="280"/>
      <w:r>
        <w:rPr>
          <w:rtl w:val="true"/>
        </w:rPr>
        <w:t xml:space="preserve">[ </w:t>
      </w:r>
      <w:r>
        <w:rPr/>
        <w:t>297</w:t>
      </w:r>
      <w:r>
        <w:rPr>
          <w:rtl w:val="true"/>
        </w:rPr>
        <w:t xml:space="preserve"> ] </w:t>
      </w:r>
      <w:r>
        <w:rPr>
          <w:rtl w:val="true"/>
        </w:rPr>
        <w:t xml:space="preserve">أحمد بن علي العلوي </w:t>
      </w:r>
      <w:r>
        <w:rPr>
          <w:rtl w:val="true"/>
        </w:rPr>
        <w:t>:</w:t>
      </w:r>
      <w:bookmarkEnd w:id="281"/>
    </w:p>
    <w:p>
      <w:pPr>
        <w:pStyle w:val="BookText"/>
        <w:rPr/>
      </w:pPr>
      <w:r>
        <w:rPr>
          <w:rFonts w:ascii="Amiri" w:hAnsi="Amiri" w:eastAsia="Amiri" w:cs="Amiri"/>
          <w:color w:val="111111"/>
          <w:sz w:val="28"/>
          <w:sz w:val="28"/>
          <w:szCs w:val="28"/>
          <w:rtl w:val="true"/>
          <w:lang w:bidi="ar-SA"/>
        </w:rPr>
        <w:t>مكّي ، لم</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ابن علي بن محمّد ويأتي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2" w:name="__RefHeading___Toc6298650_2142443653"/>
      <w:bookmarkStart w:id="283" w:name="_Toc108"/>
      <w:bookmarkEnd w:id="282"/>
      <w:r>
        <w:rPr>
          <w:rtl w:val="true"/>
        </w:rPr>
        <w:t xml:space="preserve">[ </w:t>
      </w:r>
      <w:r>
        <w:rPr/>
        <w:t>298</w:t>
      </w:r>
      <w:r>
        <w:rPr>
          <w:rtl w:val="true"/>
        </w:rPr>
        <w:t xml:space="preserve"> ] </w:t>
      </w:r>
      <w:r>
        <w:rPr>
          <w:rtl w:val="true"/>
        </w:rPr>
        <w:t xml:space="preserve">أحمد بن علي الفائدي </w:t>
      </w:r>
      <w:r>
        <w:rPr>
          <w:rtl w:val="true"/>
        </w:rPr>
        <w:t>:</w:t>
      </w:r>
      <w:bookmarkEnd w:id="28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الفائدي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القزويني ، ثقة ، روى عنه ابن حاتم القزويني ، لم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بن عبداللّه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النضري ، 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سيجيء في أحمد بن النضر عن جش ما يشير إلى معروفيّته بل نباهته في الجملة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 xml:space="preserve">. </w:t>
      </w:r>
      <w:bookmarkStart w:id="284" w:name="pg15405_164814"/>
    </w:p>
    <w:p>
      <w:pPr>
        <w:pStyle w:val="BookText"/>
        <w:rPr/>
      </w:pPr>
      <w:bookmarkEnd w:id="284"/>
      <w:r>
        <w:rPr>
          <w:rFonts w:ascii="Amiri" w:hAnsi="Amiri" w:eastAsia="Amiri" w:cs="Amiri"/>
          <w:color w:val="111111"/>
          <w:sz w:val="28"/>
          <w:sz w:val="28"/>
          <w:szCs w:val="28"/>
          <w:rtl w:val="true"/>
          <w:lang w:bidi="ar-SA"/>
        </w:rPr>
        <w:t xml:space="preserve">وفي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الفائدي ، أبوعمرو القزويني ، شيخ ، ثقة ، من أصحابنا ، وجه في بلده ، له كتاب نوادر كبير ، 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عبدون ، عن أبي عبداللّه الحسين بن علي بن شيبان القزويني ، عن علي بن حاتم القزويني ، عنه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وجيه في بلده؛ وزاد بعد الفايدي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بالفاء والياء المنقّطة تحتها نقطتين بعد الألف والدال غير المعجمة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 له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 أخبرناه 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القزويني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حاتم ، عنه بكتابه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5" w:name="__RefHeading___Toc6298652_2142443653"/>
      <w:bookmarkStart w:id="286" w:name="_Toc109"/>
      <w:bookmarkEnd w:id="285"/>
      <w:r>
        <w:rPr>
          <w:rtl w:val="true"/>
        </w:rPr>
        <w:t xml:space="preserve">[ </w:t>
      </w:r>
      <w:r>
        <w:rPr/>
        <w:t>299</w:t>
      </w:r>
      <w:r>
        <w:rPr>
          <w:rtl w:val="true"/>
        </w:rPr>
        <w:t xml:space="preserve"> ] </w:t>
      </w:r>
      <w:r>
        <w:rPr>
          <w:rtl w:val="true"/>
        </w:rPr>
        <w:t xml:space="preserve">أحمد </w:t>
      </w:r>
      <w:r>
        <w:rPr>
          <w:rtl w:val="true"/>
        </w:rPr>
        <w:t xml:space="preserve">* </w:t>
      </w:r>
      <w:r>
        <w:rPr>
          <w:rtl w:val="true"/>
        </w:rPr>
        <w:t xml:space="preserve">بن علي القمّي </w:t>
      </w:r>
      <w:r>
        <w:rPr>
          <w:rtl w:val="true"/>
        </w:rPr>
        <w:t>:</w:t>
      </w:r>
      <w:bookmarkEnd w:id="286"/>
    </w:p>
    <w:p>
      <w:pPr>
        <w:pStyle w:val="BookText"/>
        <w:rPr/>
      </w:pPr>
      <w:r>
        <w:rPr>
          <w:rFonts w:ascii="IRNazanin" w:hAnsi="IRNazanin" w:eastAsia="IRNazanin"/>
          <w:color w:val="111111"/>
          <w:sz w:val="28"/>
          <w:sz w:val="28"/>
          <w:szCs w:val="28"/>
          <w:rtl w:val="true"/>
          <w:lang w:bidi="fa-IR"/>
        </w:rPr>
        <w:t xml:space="preserve">المعروف بشقران </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 xml:space="preserve">انظر رجال الكشّي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السلولي شقران قرابة الحسن بن خرزّاذ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المقيم كان بكش ، وكان أشلّ دوّاراً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علي القمّي</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سيجيء في ترجمة </w:t>
      </w:r>
      <w:r>
        <w:rPr>
          <w:rStyle w:val="FootnoteAnchor"/>
          <w:rtl w:val="true"/>
        </w:rPr>
        <w:footnoteReference w:id="660"/>
      </w:r>
      <w:r>
        <w:rPr>
          <w:rFonts w:ascii="Amiri" w:hAnsi="Amiri" w:eastAsia="Amiri" w:cs="Amiri"/>
          <w:color w:val="111111"/>
          <w:sz w:val="28"/>
          <w:sz w:val="28"/>
          <w:szCs w:val="28"/>
          <w:rtl w:val="true"/>
          <w:lang w:bidi="ar-SA"/>
        </w:rPr>
        <w:t xml:space="preserve">الحسين بن علي عبداللّه </w:t>
      </w:r>
      <w:r>
        <w:rPr>
          <w:rStyle w:val="FootnoteAnchor"/>
          <w:rtl w:val="true"/>
        </w:rPr>
        <w:footnoteReference w:id="661"/>
      </w:r>
      <w:r>
        <w:rPr>
          <w:rFonts w:ascii="IRNazanin" w:hAnsi="IRNazanin" w:eastAsia="IRNazanin"/>
          <w:color w:val="111111"/>
          <w:sz w:val="28"/>
          <w:sz w:val="28"/>
          <w:szCs w:val="28"/>
          <w:rtl w:val="true"/>
          <w:lang w:bidi="fa-IR"/>
        </w:rPr>
        <w:t xml:space="preserve">المحرّر ، قال أبوعمرو </w:t>
      </w:r>
      <w:r>
        <w:rPr>
          <w:rFonts w:eastAsia="IRNazanin" w:cs="IRNazanin"/>
          <w:color w:val="111111"/>
          <w:sz w:val="28"/>
          <w:szCs w:val="28"/>
          <w:rtl w:val="true"/>
          <w:lang w:bidi="fa-IR"/>
        </w:rPr>
        <w:t xml:space="preserve">: . </w:t>
      </w:r>
      <w:bookmarkStart w:id="287" w:name="pg15405_164815"/>
    </w:p>
    <w:p>
      <w:pPr>
        <w:pStyle w:val="BookText"/>
        <w:rPr/>
      </w:pPr>
      <w:bookmarkEnd w:id="287"/>
      <w:r>
        <w:rPr>
          <w:rFonts w:ascii="IRNazanin" w:hAnsi="IRNazanin" w:eastAsia="IRNazanin"/>
          <w:color w:val="111111"/>
          <w:sz w:val="28"/>
          <w:sz w:val="28"/>
          <w:szCs w:val="28"/>
          <w:rtl w:val="true"/>
          <w:lang w:bidi="fa-IR"/>
        </w:rPr>
        <w:t xml:space="preserve">لم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8" w:name="__RefHeading___Toc6298654_2142443653"/>
      <w:bookmarkStart w:id="289" w:name="_Toc110"/>
      <w:bookmarkEnd w:id="288"/>
      <w:r>
        <w:rPr>
          <w:rtl w:val="true"/>
        </w:rPr>
        <w:t xml:space="preserve">[ </w:t>
      </w:r>
      <w:r>
        <w:rPr/>
        <w:t>300</w:t>
      </w:r>
      <w:r>
        <w:rPr>
          <w:rtl w:val="true"/>
        </w:rPr>
        <w:t xml:space="preserve"> ] </w:t>
      </w:r>
      <w:r>
        <w:rPr>
          <w:rtl w:val="true"/>
        </w:rPr>
        <w:t xml:space="preserve">أحمد بن علي بن كلثوم </w:t>
      </w:r>
      <w:r>
        <w:rPr>
          <w:rtl w:val="true"/>
        </w:rPr>
        <w:t>:</w:t>
      </w:r>
      <w:bookmarkEnd w:id="289"/>
    </w:p>
    <w:p>
      <w:pPr>
        <w:pStyle w:val="BookText"/>
        <w:rPr/>
      </w:pPr>
      <w:r>
        <w:rPr>
          <w:rFonts w:ascii="IRNazanin" w:hAnsi="IRNazanin" w:eastAsia="IRNazanin"/>
          <w:color w:val="111111"/>
          <w:sz w:val="28"/>
          <w:sz w:val="28"/>
          <w:szCs w:val="28"/>
          <w:rtl w:val="true"/>
          <w:lang w:bidi="fa-IR"/>
        </w:rPr>
        <w:t xml:space="preserve">من أهل سرخس ، متّهم بالغلوّ ، لم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كلثوم السرخسي ،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القوم ،</w:t>
      </w:r>
    </w:p>
    <w:p>
      <w:pPr>
        <w:pStyle w:val="BookText"/>
        <w:rPr/>
      </w:pPr>
      <w:r>
        <w:rPr>
          <w:rFonts w:ascii="Amiri" w:hAnsi="Amiri" w:eastAsia="Amiri" w:cs="Amiri"/>
          <w:color w:val="111111"/>
          <w:sz w:val="28"/>
          <w:sz w:val="28"/>
          <w:szCs w:val="28"/>
          <w:rtl w:val="true"/>
          <w:lang w:bidi="ar-SA"/>
        </w:rPr>
        <w:t xml:space="preserve">ذكر أبو علي أحمد بن علي السلولي </w:t>
      </w:r>
      <w:r>
        <w:rPr>
          <w:rStyle w:val="FootnoteAnchor"/>
          <w:rtl w:val="true"/>
        </w:rPr>
        <w:footnoteReference w:id="664"/>
      </w:r>
      <w:r>
        <w:rPr>
          <w:rFonts w:ascii="Amiri" w:hAnsi="Amiri" w:eastAsia="Amiri" w:cs="Amiri"/>
          <w:color w:val="111111"/>
          <w:sz w:val="28"/>
          <w:sz w:val="28"/>
          <w:szCs w:val="28"/>
          <w:rtl w:val="true"/>
          <w:lang w:bidi="ar-SA"/>
        </w:rPr>
        <w:t xml:space="preserve">شقران قرابة الحسن بن خرزاذ </w:t>
      </w:r>
      <w:r>
        <w:rPr>
          <w:rStyle w:val="FootnoteAnchor"/>
          <w:rtl w:val="true"/>
        </w:rPr>
        <w:footnoteReference w:id="665"/>
      </w:r>
      <w:r>
        <w:rPr>
          <w:rFonts w:ascii="Amiri" w:hAnsi="Amiri" w:eastAsia="Amiri" w:cs="Amiri"/>
          <w:color w:val="111111"/>
          <w:sz w:val="28"/>
          <w:sz w:val="28"/>
          <w:szCs w:val="28"/>
          <w:rtl w:val="true"/>
          <w:lang w:bidi="ar-SA"/>
        </w:rPr>
        <w:t xml:space="preserve">وختنه على اُخته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الحسين بن عبيداللّه القمّي اُخرج من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هذا مضافاً إلى ما ظهر من الوصف والنسبة واللقب والكنية اعتماد كش عليه ، واعتداده </w:t>
      </w:r>
      <w:r>
        <w:rPr>
          <w:rStyle w:val="FootnoteAnchor"/>
          <w:rtl w:val="true"/>
        </w:rPr>
        <w:footnoteReference w:id="667"/>
      </w:r>
      <w:r>
        <w:rPr>
          <w:rFonts w:ascii="Amiri" w:hAnsi="Amiri" w:eastAsia="Amiri" w:cs="Amiri"/>
          <w:color w:val="111111"/>
          <w:sz w:val="28"/>
          <w:sz w:val="28"/>
          <w:szCs w:val="28"/>
          <w:rtl w:val="true"/>
          <w:lang w:bidi="ar-SA"/>
        </w:rPr>
        <w:t xml:space="preserve">بقوله ، وسيجيء قريب من ذلك في معلّى بن خنيس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أحمد بن علي بن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ذكره في إبراهيم بن مهزيار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w:t>
      </w:r>
      <w:r>
        <w:rPr>
          <w:rStyle w:val="FootnoteAnchor"/>
          <w:rtl w:val="true"/>
        </w:rPr>
        <w:footnoteReference w:id="670"/>
      </w:r>
      <w:r>
        <w:rPr>
          <w:rFonts w:ascii="IRNazanin" w:hAnsi="IRNazanin" w:eastAsia="IRNazanin"/>
          <w:color w:val="111111"/>
          <w:sz w:val="28"/>
          <w:sz w:val="28"/>
          <w:szCs w:val="28"/>
          <w:rtl w:val="true"/>
          <w:lang w:bidi="fa-IR"/>
        </w:rPr>
        <w:t>من القوم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يبعد أنْ يكون اشارة إلى الغلاة ، ويحتمل كونه </w:t>
      </w:r>
      <w:r>
        <w:rPr>
          <w:rStyle w:val="FootnoteAnchor"/>
          <w:rtl w:val="true"/>
        </w:rPr>
        <w:footnoteReference w:id="671"/>
      </w:r>
      <w:r>
        <w:rPr>
          <w:rFonts w:ascii="Amiri" w:hAnsi="Amiri" w:eastAsia="Amiri" w:cs="Amiri"/>
          <w:color w:val="111111"/>
          <w:sz w:val="28"/>
          <w:sz w:val="28"/>
          <w:szCs w:val="28"/>
          <w:rtl w:val="true"/>
          <w:lang w:bidi="ar-SA"/>
        </w:rPr>
        <w:t xml:space="preserve">اشارة إلى </w:t>
      </w:r>
      <w:r>
        <w:rPr>
          <w:rFonts w:eastAsia="Amiri" w:cs="Amiri" w:ascii="Amiri" w:hAnsi="Amiri"/>
          <w:color w:val="111111"/>
          <w:sz w:val="28"/>
          <w:szCs w:val="28"/>
          <w:rtl w:val="true"/>
          <w:lang w:bidi="ar-SA"/>
        </w:rPr>
        <w:t xml:space="preserve">. </w:t>
      </w:r>
      <w:bookmarkStart w:id="290" w:name="pg15405_164816"/>
    </w:p>
    <w:p>
      <w:pPr>
        <w:pStyle w:val="BookText"/>
        <w:rPr/>
      </w:pPr>
      <w:bookmarkEnd w:id="290"/>
      <w:r>
        <w:rPr>
          <w:rFonts w:ascii="Amiri" w:hAnsi="Amiri" w:eastAsia="Amiri" w:cs="Amiri"/>
          <w:color w:val="111111"/>
          <w:sz w:val="28"/>
          <w:sz w:val="28"/>
          <w:szCs w:val="28"/>
          <w:rtl w:val="true"/>
          <w:lang w:bidi="ar-SA"/>
        </w:rPr>
        <w:t xml:space="preserve">وكان مأموناً على الحديث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علي بن علي بن كلثوم ، من أهل سرخس ، متّهم بالغلوّ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القوم ، مأموناً على الحديث ، والوجه عندي ردّ روايته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بعض أصحابنا قد كرّر عليّاً ، والّذي في كتاب الرجال بخطّ الشيخ أبي جعفر غير مكرّر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1" w:name="__RefHeading___Toc6298656_2142443653"/>
      <w:bookmarkStart w:id="292" w:name="_Toc111"/>
      <w:bookmarkEnd w:id="291"/>
      <w:r>
        <w:rPr>
          <w:rtl w:val="true"/>
        </w:rPr>
        <w:t xml:space="preserve">[ </w:t>
      </w:r>
      <w:r>
        <w:rPr/>
        <w:t>301</w:t>
      </w:r>
      <w:r>
        <w:rPr>
          <w:rtl w:val="true"/>
        </w:rPr>
        <w:t xml:space="preserve"> ] </w:t>
      </w:r>
      <w:r>
        <w:rPr>
          <w:rtl w:val="true"/>
        </w:rPr>
        <w:t xml:space="preserve">أحمد بن علي الكوفي </w:t>
      </w:r>
      <w:r>
        <w:rPr>
          <w:rtl w:val="true"/>
        </w:rPr>
        <w:t>:</w:t>
      </w:r>
      <w:bookmarkEnd w:id="292"/>
    </w:p>
    <w:p>
      <w:pPr>
        <w:pStyle w:val="BookText"/>
        <w:rPr/>
      </w:pPr>
      <w:r>
        <w:rPr>
          <w:rFonts w:ascii="Amiri" w:hAnsi="Amiri" w:eastAsia="Amiri" w:cs="Amiri"/>
          <w:color w:val="111111"/>
          <w:sz w:val="28"/>
          <w:sz w:val="28"/>
          <w:szCs w:val="28"/>
          <w:rtl w:val="true"/>
          <w:lang w:bidi="ar-SA"/>
        </w:rPr>
        <w:t xml:space="preserve">أبو الحسين ، لم جخ ، روى عن الكليني </w:t>
      </w:r>
      <w:r>
        <w:rPr>
          <w:rStyle w:val="FootnoteAnchor"/>
          <w:rtl w:val="true"/>
        </w:rPr>
        <w:footnoteReference w:id="67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به عنه على بن الحسين المرتضى رحمه اللّه ، د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رأيته في جخ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علي الكوفي </w:t>
      </w:r>
      <w:r>
        <w:rPr>
          <w:rStyle w:val="FootnoteAnchor"/>
          <w:rtl w:val="true"/>
        </w:rPr>
        <w:footnoteReference w:id="67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جدّي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الفقهاء </w:t>
      </w:r>
      <w:r>
        <w:rPr>
          <w:rStyle w:val="FootnoteAnchor"/>
          <w:rtl w:val="true"/>
        </w:rPr>
        <w:footnoteReference w:id="678"/>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Style w:val="FootnoteAnchor"/>
          <w:rtl w:val="true"/>
        </w:rPr>
        <w:footnoteReference w:id="6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كونه اشارة إلى العامّة كما هو المعهود في كتب الأخبار</w:t>
      </w:r>
      <w:r>
        <w:rPr>
          <w:rFonts w:eastAsia="Amiri" w:cs="Amiri" w:ascii="Amiri" w:hAnsi="Amiri"/>
          <w:color w:val="111111"/>
          <w:sz w:val="28"/>
          <w:szCs w:val="28"/>
          <w:rtl w:val="true"/>
          <w:lang w:bidi="ar-SA"/>
        </w:rPr>
        <w:t xml:space="preserve">. </w:t>
      </w:r>
      <w:bookmarkStart w:id="293" w:name="pg15405_164817"/>
    </w:p>
    <w:p>
      <w:pPr>
        <w:pStyle w:val="BookText"/>
        <w:rPr/>
      </w:pPr>
      <w:bookmarkEnd w:id="293"/>
      <w:r>
        <w:rPr>
          <w:rFonts w:ascii="Amiri" w:hAnsi="Amiri" w:eastAsia="Amiri" w:cs="Amiri"/>
          <w:color w:val="111111"/>
          <w:sz w:val="28"/>
          <w:sz w:val="28"/>
          <w:szCs w:val="28"/>
          <w:rtl w:val="true"/>
          <w:lang w:bidi="ar-SA"/>
        </w:rPr>
        <w:t xml:space="preserve">على ما نقله د أيضاً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في طرق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المرتضى ، عن أبي الحسين أحمد بن علي بن سعيد الكوفي ، عن محمّد بن يعقوب </w:t>
      </w:r>
      <w:r>
        <w:rPr>
          <w:rStyle w:val="FootnoteAnchor"/>
          <w:rtl w:val="true"/>
        </w:rPr>
        <w:footnoteReference w:id="681"/>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إنْ شاء اللّه تعالى </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4" w:name="__RefHeading___Toc6298658_2142443653"/>
      <w:bookmarkStart w:id="295" w:name="_Toc112"/>
      <w:bookmarkEnd w:id="294"/>
      <w:r>
        <w:rPr>
          <w:rtl w:val="true"/>
        </w:rPr>
        <w:t xml:space="preserve">[ </w:t>
      </w:r>
      <w:r>
        <w:rPr/>
        <w:t>302</w:t>
      </w:r>
      <w:r>
        <w:rPr>
          <w:rtl w:val="true"/>
        </w:rPr>
        <w:t xml:space="preserve"> ] </w:t>
      </w:r>
      <w:r>
        <w:rPr>
          <w:rtl w:val="true"/>
        </w:rPr>
        <w:t xml:space="preserve">أحمد </w:t>
      </w:r>
      <w:r>
        <w:rPr>
          <w:rtl w:val="true"/>
        </w:rPr>
        <w:t xml:space="preserve">* </w:t>
      </w:r>
      <w:r>
        <w:rPr>
          <w:rtl w:val="true"/>
        </w:rPr>
        <w:t xml:space="preserve">بن علي بن محمّد </w:t>
      </w:r>
      <w:r>
        <w:rPr>
          <w:rtl w:val="true"/>
        </w:rPr>
        <w:t>:</w:t>
      </w:r>
      <w:bookmarkEnd w:id="295"/>
    </w:p>
    <w:p>
      <w:pPr>
        <w:pStyle w:val="BookText"/>
        <w:rPr/>
      </w:pPr>
      <w:r>
        <w:rPr>
          <w:rFonts w:ascii="IRNazanin" w:hAnsi="IRNazanin" w:eastAsia="IRNazanin"/>
          <w:color w:val="111111"/>
          <w:sz w:val="28"/>
          <w:sz w:val="28"/>
          <w:szCs w:val="28"/>
          <w:rtl w:val="true"/>
          <w:lang w:bidi="fa-IR"/>
        </w:rPr>
        <w:t xml:space="preserve">ابن جعفر بن عبداللّه </w:t>
      </w:r>
      <w:r>
        <w:rPr>
          <w:rStyle w:val="FootnoteAnchor"/>
          <w:rtl w:val="true"/>
        </w:rPr>
        <w:footnoteReference w:id="683"/>
      </w:r>
      <w:r>
        <w:rPr>
          <w:rFonts w:ascii="IRNazanin" w:hAnsi="IRNazanin" w:eastAsia="IRNazanin"/>
          <w:color w:val="111111"/>
          <w:sz w:val="28"/>
          <w:sz w:val="28"/>
          <w:szCs w:val="28"/>
          <w:rtl w:val="true"/>
          <w:lang w:bidi="fa-IR"/>
        </w:rPr>
        <w:t xml:space="preserve">بن الحسين بن علي بن الحسين بن علي بن أبي طالب علیه السلام ، العلوي العقيقي ، كان مقيماً بمكّة ، وسمع أصحابنا الكوفيّين وأكثر منهم ، وصنّف كتباً ، وقع إلينا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المعرفة ، كتاب فضل المؤمن ، كتاب تأريخ الرجال ، كتاب مثالب الرجلين والمرأتين ، جش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الوجيزة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ممدوح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يظهر المدح من العبارة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إليه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التصنيف وكذا كونه </w:t>
      </w:r>
      <w:r>
        <w:rPr>
          <w:rFonts w:eastAsia="Amiri" w:cs="Amiri" w:ascii="Amiri" w:hAnsi="Amiri"/>
          <w:color w:val="111111"/>
          <w:sz w:val="28"/>
          <w:szCs w:val="28"/>
          <w:rtl w:val="true"/>
          <w:lang w:bidi="ar-SA"/>
        </w:rPr>
        <w:t xml:space="preserve">) </w:t>
      </w:r>
      <w:r>
        <w:rPr>
          <w:rStyle w:val="FootnoteAnchor"/>
          <w:rtl w:val="true"/>
        </w:rPr>
        <w:footnoteReference w:id="687"/>
      </w:r>
      <w:r>
        <w:rPr>
          <w:rFonts w:ascii="Amiri" w:hAnsi="Amiri" w:eastAsia="Amiri" w:cs="Amiri"/>
          <w:color w:val="111111"/>
          <w:sz w:val="28"/>
          <w:sz w:val="28"/>
          <w:szCs w:val="28"/>
          <w:rtl w:val="true"/>
          <w:lang w:bidi="ar-SA"/>
        </w:rPr>
        <w:t>كثير السماع كما مرّ في الفوائد ، ويؤيّده أيضاً ملاحظة أسامي كتبه ، فتأمّل</w:t>
      </w:r>
      <w:r>
        <w:rPr>
          <w:rFonts w:eastAsia="Amiri" w:cs="Amiri" w:ascii="Amiri" w:hAnsi="Amiri"/>
          <w:color w:val="111111"/>
          <w:sz w:val="28"/>
          <w:szCs w:val="28"/>
          <w:rtl w:val="true"/>
          <w:lang w:bidi="ar-SA"/>
        </w:rPr>
        <w:t xml:space="preserve">. </w:t>
      </w:r>
      <w:bookmarkStart w:id="296" w:name="pg15405_164818"/>
    </w:p>
    <w:p>
      <w:pPr>
        <w:pStyle w:val="BookText"/>
        <w:rPr/>
      </w:pPr>
      <w:bookmarkEnd w:id="296"/>
      <w:r>
        <w:rPr>
          <w:rFonts w:ascii="Amiri" w:hAnsi="Amiri" w:eastAsia="Amiri" w:cs="Amiri"/>
          <w:color w:val="111111"/>
          <w:sz w:val="28"/>
          <w:sz w:val="28"/>
          <w:szCs w:val="28"/>
          <w:rtl w:val="true"/>
          <w:lang w:bidi="ar-SA"/>
        </w:rPr>
        <w:t xml:space="preserve">وفي 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كتباً كثيرة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المعرفة ، كتاب فضل المؤمن ، كتاب مثالب الرجلين والمرأتين ، كتاب تأريخ الرجال ، وله كتاب الوصايا ، أخبرنا بكتبه وسائر رواياته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الحسن بن محمّد بن يحيى ، قال حدّثنا أبو الحسن علي بن أحمد العقيقي ، عن أبيه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7" w:name="__RefHeading___Toc6298660_2142443653"/>
      <w:bookmarkStart w:id="298" w:name="_Toc113"/>
      <w:bookmarkEnd w:id="297"/>
      <w:r>
        <w:rPr>
          <w:rtl w:val="true"/>
        </w:rPr>
        <w:t xml:space="preserve">[ </w:t>
      </w:r>
      <w:r>
        <w:rPr/>
        <w:t>303</w:t>
      </w:r>
      <w:r>
        <w:rPr>
          <w:rtl w:val="true"/>
        </w:rPr>
        <w:t xml:space="preserve"> ] </w:t>
      </w:r>
      <w:r>
        <w:rPr>
          <w:rtl w:val="true"/>
        </w:rPr>
        <w:t xml:space="preserve">أحمد </w:t>
      </w:r>
      <w:r>
        <w:rPr>
          <w:rtl w:val="true"/>
        </w:rPr>
        <w:t xml:space="preserve">* </w:t>
      </w:r>
      <w:r>
        <w:rPr>
          <w:rtl w:val="true"/>
        </w:rPr>
        <w:t xml:space="preserve">بن علي بن مهدي </w:t>
      </w:r>
      <w:r>
        <w:rPr>
          <w:rtl w:val="true"/>
        </w:rPr>
        <w:t>:</w:t>
      </w:r>
      <w:bookmarkEnd w:id="298"/>
    </w:p>
    <w:p>
      <w:pPr>
        <w:pStyle w:val="BookText"/>
        <w:rPr/>
      </w:pPr>
      <w:r>
        <w:rPr>
          <w:rFonts w:ascii="IRNazanin" w:hAnsi="IRNazanin" w:eastAsia="IRNazanin"/>
          <w:color w:val="111111"/>
          <w:sz w:val="28"/>
          <w:sz w:val="28"/>
          <w:szCs w:val="28"/>
          <w:rtl w:val="true"/>
          <w:lang w:bidi="fa-IR"/>
        </w:rPr>
        <w:t xml:space="preserve">ابن صدقة بن هشام بن غالب بن محمّد بن علي ، الرقّي الأنصاري ، يكنّى أبا علي ، سمع منه التلعكبري بمصر سنة أربعين وثلاثمائة ، عن أبيه ، عن الرضا علیه السلام ، وله منه إجازة ، لم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علي بن 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كونه شيخ الإجازة يشير إلى الوثاقة كما مرّ في الفوائد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بن نوح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أحمد بن علي بن العبّاس المتقدّم </w:t>
      </w:r>
      <w:r>
        <w:rPr>
          <w:rStyle w:val="FootnoteAnchor"/>
          <w:rtl w:val="true"/>
        </w:rPr>
        <w:footnoteReference w:id="690"/>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عمرو </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 xml:space="preserve">انظر منتهی المقال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197/297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وبحار الأنوار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وغيبة النعماني </w:t>
      </w:r>
      <w:r>
        <w:rPr>
          <w:rFonts w:eastAsia="IRNazanin" w:cs="IRNazanin"/>
          <w:color w:val="111111"/>
          <w:sz w:val="28"/>
          <w:szCs w:val="28"/>
          <w:rtl w:val="true"/>
          <w:lang w:bidi="fa-IR"/>
        </w:rPr>
        <w:t xml:space="preserve">: </w:t>
      </w:r>
      <w:r>
        <w:rPr>
          <w:rFonts w:eastAsia="IRNazanin" w:cs="IRNazanin"/>
          <w:color w:val="111111"/>
          <w:sz w:val="28"/>
          <w:szCs w:val="28"/>
          <w:lang w:bidi="fa-IR"/>
        </w:rPr>
        <w:t>4/332</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سعيد </w:t>
      </w:r>
      <w:r>
        <w:rPr>
          <w:rFonts w:eastAsia="Amiri" w:cs="Amiri" w:ascii="Amiri" w:hAnsi="Amiri"/>
          <w:color w:val="111111"/>
          <w:sz w:val="28"/>
          <w:szCs w:val="28"/>
          <w:rtl w:val="true"/>
          <w:lang w:bidi="ar-SA"/>
        </w:rPr>
        <w:t>: .</w:t>
      </w:r>
      <w:bookmarkStart w:id="299" w:name="pg15405_164819"/>
    </w:p>
    <w:p>
      <w:pPr>
        <w:pStyle w:val="Heading3"/>
        <w:numPr>
          <w:ilvl w:val="2"/>
          <w:numId w:val="1"/>
        </w:numPr>
        <w:rPr/>
      </w:pPr>
      <w:bookmarkStart w:id="300" w:name="__RefHeading___Toc6298662_2142443653"/>
      <w:bookmarkStart w:id="301" w:name="_Toc114"/>
      <w:bookmarkEnd w:id="299"/>
      <w:bookmarkEnd w:id="300"/>
      <w:r>
        <w:rPr>
          <w:rtl w:val="true"/>
        </w:rPr>
        <w:t xml:space="preserve">[ </w:t>
      </w:r>
      <w:r>
        <w:rPr/>
        <w:t>304</w:t>
      </w:r>
      <w:r>
        <w:rPr>
          <w:rtl w:val="true"/>
        </w:rPr>
        <w:t xml:space="preserve"> ] </w:t>
      </w:r>
      <w:r>
        <w:rPr>
          <w:rtl w:val="true"/>
        </w:rPr>
        <w:t xml:space="preserve">أحمد بن عمر بن أبي شعبة </w:t>
      </w:r>
      <w:r>
        <w:rPr>
          <w:rtl w:val="true"/>
        </w:rPr>
        <w:t>:</w:t>
      </w:r>
      <w:bookmarkEnd w:id="301"/>
    </w:p>
    <w:p>
      <w:pPr>
        <w:pStyle w:val="BookText"/>
        <w:rPr/>
      </w:pPr>
      <w:r>
        <w:rPr>
          <w:rFonts w:ascii="IRNazanin" w:hAnsi="IRNazanin" w:eastAsia="IRNazanin"/>
          <w:color w:val="111111"/>
          <w:sz w:val="28"/>
          <w:sz w:val="28"/>
          <w:szCs w:val="28"/>
          <w:rtl w:val="true"/>
          <w:lang w:bidi="fa-IR"/>
        </w:rPr>
        <w:t>الحلبي ، ثقة ، روى عن أبي الحسن الرضا علیه السلام وعن أبيه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عمّ عبيداللّه وعبدالأعلى وعمران ومحمّد الحلبيّين؛ روى أبوهم عن أبي عبداللّه علیه السلام ، وكانوا ثقات ، صه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كتاب يرويه عنه جماعة ،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 عن أحمد بن محمّد بن يحيى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 عن الحسن بن علي بن فضّال ، عن أحمد بن عمر بكتابه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بن حمّاد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سعيد الآدمي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عمر الحلبي </w:t>
      </w:r>
      <w:r>
        <w:rPr>
          <w:rStyle w:val="FootnoteAnchor"/>
          <w:rtl w:val="true"/>
        </w:rPr>
        <w:footnoteReference w:id="695"/>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الرضا علیه السلام بمنى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كنّا أهل بيت عطيّة </w:t>
      </w:r>
      <w:r>
        <w:rPr>
          <w:rStyle w:val="FootnoteAnchor"/>
          <w:rtl w:val="true"/>
        </w:rPr>
        <w:footnoteReference w:id="696"/>
      </w:r>
      <w:r>
        <w:rPr>
          <w:rFonts w:ascii="Amiri" w:hAnsi="Amiri" w:eastAsia="Amiri" w:cs="Amiri"/>
          <w:color w:val="111111"/>
          <w:sz w:val="28"/>
          <w:sz w:val="28"/>
          <w:szCs w:val="28"/>
          <w:rtl w:val="true"/>
          <w:lang w:bidi="ar-SA"/>
        </w:rPr>
        <w:t xml:space="preserve">وسرور ونعمة ، وأنّ اللّه تعالى قد أذهب ذلك كلّه حتّى احتجنا </w:t>
      </w:r>
      <w:r>
        <w:rPr>
          <w:rStyle w:val="FootnoteAnchor"/>
          <w:rtl w:val="true"/>
        </w:rPr>
        <w:footnoteReference w:id="697"/>
      </w:r>
      <w:r>
        <w:rPr>
          <w:rFonts w:ascii="Amiri" w:hAnsi="Amiri" w:eastAsia="Amiri" w:cs="Amiri"/>
          <w:color w:val="111111"/>
          <w:sz w:val="28"/>
          <w:sz w:val="28"/>
          <w:szCs w:val="28"/>
          <w:rtl w:val="true"/>
          <w:lang w:bidi="ar-SA"/>
        </w:rPr>
        <w:t xml:space="preserve">إلى من كان يحتاج إلينا ، فقال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أحمد ما أحسن حالك</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يروي عنه عبداللّه بن المغيرة </w:t>
      </w:r>
      <w:r>
        <w:rPr>
          <w:rStyle w:val="FootnoteAnchor"/>
          <w:rtl w:val="true"/>
        </w:rPr>
        <w:footnoteReference w:id="698"/>
      </w:r>
      <w:r>
        <w:rPr>
          <w:rFonts w:ascii="Amiri" w:hAnsi="Amiri" w:eastAsia="Amiri" w:cs="Amiri"/>
          <w:color w:val="111111"/>
          <w:sz w:val="28"/>
          <w:sz w:val="28"/>
          <w:szCs w:val="28"/>
          <w:rtl w:val="true"/>
          <w:lang w:bidi="ar-SA"/>
        </w:rPr>
        <w:t>، وفيه اشعار بالاعتماد عليه كما مرّ في الفوائد</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يا أحمد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 حالي ما أخبرتك ، فقال 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أحمد أيسرّك أنّك على بعض ما عليه هؤلاء الجبّارون ولك الدنيا مملوءة ذهباً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يا ابن رسول اللّه ، فضحك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ترجع من ههنا إلى خلف ، فمن أحسن حالاً منك وبيدك صناعة لا تبيعها بملء الدنيا ذهباً ، ألا أُبشرك؟ فقد سرّني اللّه بك وبآبائك ، فقال لي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w:t>
      </w:r>
      <w:r>
        <w:rPr>
          <w:rStyle w:val="FootnoteAnchor"/>
          <w:rtl w:val="true"/>
        </w:rPr>
        <w:footnoteReference w:id="699"/>
      </w:r>
      <w:r>
        <w:rPr>
          <w:rFonts w:ascii="Amiri" w:hAnsi="Amiri" w:eastAsia="Amiri" w:cs="Amiri"/>
          <w:color w:val="111111"/>
          <w:sz w:val="28"/>
          <w:sz w:val="28"/>
          <w:szCs w:val="28"/>
          <w:rtl w:val="true"/>
          <w:lang w:bidi="ar-SA"/>
        </w:rPr>
        <w:t xml:space="preserve">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تَحْتَهُ كَنْزٌ لَّهُمَا </w:t>
      </w:r>
      <w:r>
        <w:rPr>
          <w:rFonts w:eastAsia="Amiri" w:cs="Amiri" w:ascii="Amiri" w:hAnsi="Amiri"/>
          <w:color w:val="111111"/>
          <w:sz w:val="28"/>
          <w:szCs w:val="28"/>
          <w:rtl w:val="true"/>
          <w:lang w:bidi="ar-SA"/>
        </w:rPr>
        <w:t xml:space="preserve">) </w:t>
      </w:r>
      <w:r>
        <w:rPr>
          <w:rStyle w:val="FootnoteAnchor"/>
          <w:rtl w:val="true"/>
        </w:rPr>
        <w:footnoteReference w:id="7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من ذهب فيه مكتوب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 لا إله إلا اللّه ، محمّد رسول اللّه صلی اللّه علیه و آله </w:t>
      </w:r>
      <w:r>
        <w:rPr>
          <w:rStyle w:val="FootnoteAnchor"/>
          <w:rtl w:val="true"/>
        </w:rPr>
        <w:footnoteReference w:id="701"/>
      </w:r>
      <w:r>
        <w:rPr>
          <w:rFonts w:ascii="Amiri" w:hAnsi="Amiri" w:eastAsia="Amiri" w:cs="Amiri"/>
          <w:color w:val="111111"/>
          <w:sz w:val="28"/>
          <w:sz w:val="28"/>
          <w:szCs w:val="28"/>
          <w:rtl w:val="true"/>
          <w:lang w:bidi="ar-SA"/>
        </w:rPr>
        <w:t xml:space="preserve">، عجبت لمن أيقن بالموت كيف يفرح ، ومن يرى الدنيا وتغيّرها بأهلها كيف يركن إليها ، وينبغي لمن غفل عن اللّه أنْ لا يستبطئ اللّه في رزقه ولا يتّهمه في قضائه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رضيت يا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Style w:val="FootnoteAnchor"/>
          <w:rtl w:val="true"/>
        </w:rPr>
        <w:footnoteReference w:id="7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اللّه تعالى وعنكم أهل البيت </w:t>
      </w:r>
      <w:r>
        <w:rPr>
          <w:rStyle w:val="FootnoteAnchor"/>
          <w:rtl w:val="true"/>
        </w:rPr>
        <w:footnoteReference w:id="70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أنّ المراد بأبي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الجواد علیه السلام ، فيكون راوياً عنهما ، ولم أجد في جخ في رواتهما إلا ابن عمر الحلّال في ضا </w:t>
      </w:r>
      <w:r>
        <w:rPr>
          <w:rStyle w:val="FootnoteAnchor"/>
          <w:rtl w:val="true"/>
        </w:rPr>
        <w:footnoteReference w:id="704"/>
      </w:r>
      <w:r>
        <w:rPr>
          <w:rFonts w:ascii="Amiri" w:hAnsi="Amiri" w:eastAsia="Amiri" w:cs="Amiri"/>
          <w:color w:val="111111"/>
          <w:sz w:val="28"/>
          <w:sz w:val="28"/>
          <w:szCs w:val="28"/>
          <w:rtl w:val="true"/>
          <w:lang w:bidi="ar-SA"/>
        </w:rPr>
        <w:t xml:space="preserve">ويأتي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 xml:space="preserve">. </w:t>
      </w:r>
      <w:bookmarkStart w:id="302" w:name="pg15405_164821"/>
    </w:p>
    <w:p>
      <w:pPr>
        <w:pStyle w:val="Heading3"/>
        <w:numPr>
          <w:ilvl w:val="2"/>
          <w:numId w:val="1"/>
        </w:numPr>
        <w:rPr/>
      </w:pPr>
      <w:bookmarkStart w:id="303" w:name="__RefHeading___Toc6298664_2142443653"/>
      <w:bookmarkStart w:id="304" w:name="_Toc115"/>
      <w:bookmarkEnd w:id="302"/>
      <w:bookmarkEnd w:id="303"/>
      <w:r>
        <w:rPr>
          <w:rtl w:val="true"/>
        </w:rPr>
        <w:t xml:space="preserve">[ </w:t>
      </w:r>
      <w:r>
        <w:rPr/>
        <w:t>305</w:t>
      </w:r>
      <w:r>
        <w:rPr>
          <w:rtl w:val="true"/>
        </w:rPr>
        <w:t xml:space="preserve"> ] </w:t>
      </w:r>
      <w:r>
        <w:rPr>
          <w:rtl w:val="true"/>
        </w:rPr>
        <w:t xml:space="preserve">أحمد بن عمر الحلّال </w:t>
      </w:r>
      <w:r>
        <w:rPr>
          <w:rtl w:val="true"/>
        </w:rPr>
        <w:t>:</w:t>
      </w:r>
      <w:bookmarkEnd w:id="304"/>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عمر الحلّال </w:t>
      </w:r>
      <w:r>
        <w:rPr>
          <w:rStyle w:val="FootnoteAnchor"/>
          <w:rtl w:val="true"/>
        </w:rPr>
        <w:footnoteReference w:id="7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غير المعجمة واللام المشدّدة ، كان يبيع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الشيرج </w:t>
      </w:r>
      <w:r>
        <w:rPr>
          <w:rStyle w:val="FootnoteAnchor"/>
          <w:rtl w:val="true"/>
        </w:rPr>
        <w:footnoteReference w:id="7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قاله الشيخ الطوسي رحمه اللّه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رديء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فعندي توقّف في قبول روايته لقوله هذا </w:t>
      </w:r>
      <w:r>
        <w:rPr>
          <w:rStyle w:val="FootnoteAnchor"/>
          <w:rtl w:val="true"/>
        </w:rPr>
        <w:footnoteReference w:id="7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كوفيّاً</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أحمد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ردئ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أنّ حكمه بالرداءة من أنّ في أصله أغلاطاً كثيرة ، لعلّها من النسّاخ من تحريف وتصحيف وسقط وغيرها ، أو غير ذلك على قياس ما ذكروه بالنسبة إلى كش ، وسيجيء في ترجمته </w:t>
      </w:r>
      <w:r>
        <w:rPr>
          <w:rStyle w:val="FootnoteAnchor"/>
          <w:rtl w:val="true"/>
        </w:rPr>
        <w:footnoteReference w:id="709"/>
      </w:r>
      <w:r>
        <w:rPr>
          <w:rFonts w:ascii="Amiri" w:hAnsi="Amiri" w:eastAsia="Amiri" w:cs="Amiri"/>
          <w:color w:val="111111"/>
          <w:sz w:val="28"/>
          <w:sz w:val="28"/>
          <w:szCs w:val="28"/>
          <w:rtl w:val="true"/>
          <w:lang w:bidi="ar-SA"/>
        </w:rPr>
        <w:t>، وكذا ما يشاهد من كتابه ، وصرّح المحقّقون أيضاُ كما ستعرف في التراجم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وجه إيراد مه أيّاه في القسم الأوّل مع توقف في قبول روايته من حيث احتمال كونها من أصله ، بل لعلّه الراجع ، وإنْ كان هو في نفسه معتمداً مقبول القول ، فاندفع عنه ما أورد عليه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 من الرداءة عدم الاعتماد عليه لانتفاء القرائن الموجبة للاعتماد على ما هو عادة المتقدّمين في العمل بالاُصول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أنماطيّاً من أصحاب الرضا علیه السلام ، صه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عمر الحلّال ، يبيع الحلّ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الشيرج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الرضا علیه السلام ، وله عنه مسائل ، أخبرنا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يحيى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جعفر ،</w:t>
      </w:r>
    </w:p>
    <w:p>
      <w:pPr>
        <w:pStyle w:val="BookText"/>
        <w:rPr/>
      </w:pPr>
      <w:r>
        <w:rPr>
          <w:rFonts w:ascii="Amiri" w:hAnsi="Amiri" w:eastAsia="Amiri" w:cs="Amiri"/>
          <w:color w:val="111111"/>
          <w:sz w:val="28"/>
          <w:sz w:val="28"/>
          <w:szCs w:val="28"/>
          <w:rtl w:val="true"/>
          <w:lang w:bidi="ar-SA"/>
        </w:rPr>
        <w:t>ولا يخلو من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المراد منها عدم استقامة الترتيب أو جمعه للصحيح والضعيف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وهما أيضاً لا يخلوان عن بعد ، يظهر الكلّ على الممارس مضافاً إلى لزوم اعتراض على مه في توقّفه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يراد أنّ في أصله اُمور وأحاديث لا يرضى بها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يراد به أنّه غير شريف النسب ، وقرّبه بأنّ المذكور 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 كتاباً لا أصلاً ، فلو أراد رداءة كتابه لوجب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ردئ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ما فيه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موسى بن عمر ،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الأخرس ينال من الرضا علیه السلام ، فاشتريت سكّيناً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لأقتلنّه إذا خرج من المسجد ، فما شعرت إلا برقعة أبي الحسن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الرحيم بحقّي عليك لما كففت عن الأخرس فإنّ اللّه ثقتي وهو حسبي </w:t>
      </w:r>
      <w:r>
        <w:rPr>
          <w:rFonts w:eastAsia="IRNazanin" w:cs="IRNazanin"/>
          <w:color w:val="111111"/>
          <w:sz w:val="28"/>
          <w:szCs w:val="28"/>
          <w:rtl w:val="true"/>
          <w:lang w:bidi="fa-IR"/>
        </w:rPr>
        <w:t xml:space="preserve">»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بن عبيد ، قال حدّثنا عبداللّه بن محمّد ، عن أحمد بن عمر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عمر الحلّال ، له كتاب ، 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جيد ، عن محمّد بن الحسن بن الوليد ، عن محمّد بن أبي القاسم ، عن محمّد بن علي الكوفي ، عن أحمد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الوليد ، عن سعد والحميري ، عن أحمد بن أبي عبداللّه ، عن محمّد ، علي الكوفي ، عن أحمد بن عمر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عمر الحلّال ، كان يبيع الحلّ ، كوفي ، أنماطي ، ثقة ، رديء الأصل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في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عمر الحلّال ، روى عنه محمّد بن عيسى اليقطيني </w:t>
      </w:r>
      <w:r>
        <w:rPr>
          <w:rStyle w:val="FootnoteAnchor"/>
          <w:rtl w:val="true"/>
        </w:rPr>
        <w:footnoteReference w:id="71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وصل إلينا في رجال الرضا علیه السلام في نسخة جخ بالخاء </w:t>
      </w:r>
      <w:r>
        <w:rPr>
          <w:rStyle w:val="FootnoteAnchor"/>
          <w:rtl w:val="true"/>
        </w:rPr>
        <w:footnoteReference w:id="7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لم بالمهملة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داود بنى على ذلك </w:t>
      </w:r>
      <w:r>
        <w:rPr>
          <w:rStyle w:val="FootnoteAnchor"/>
          <w:rtl w:val="true"/>
        </w:rPr>
        <w:footnoteReference w:id="718"/>
      </w:r>
      <w:r>
        <w:rPr>
          <w:rFonts w:ascii="Amiri" w:hAnsi="Amiri" w:eastAsia="Amiri" w:cs="Amiri"/>
          <w:color w:val="111111"/>
          <w:sz w:val="28"/>
          <w:sz w:val="28"/>
          <w:szCs w:val="28"/>
          <w:rtl w:val="true"/>
          <w:lang w:bidi="ar-SA"/>
        </w:rPr>
        <w:t>، وفيه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أنْ يكون الرجل واحداً ، وهو بيّاع الشيرج</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ومحمّد بن عيسى يكون قد روى عنه الكتاب بلا واسطة </w:t>
      </w:r>
      <w:bookmarkStart w:id="305" w:name="pg15405_164824"/>
    </w:p>
    <w:p>
      <w:pPr>
        <w:pStyle w:val="BookText"/>
        <w:rPr/>
      </w:pPr>
      <w:bookmarkEnd w:id="305"/>
      <w:r>
        <w:rPr>
          <w:rFonts w:ascii="Amiri" w:hAnsi="Amiri" w:eastAsia="Amiri" w:cs="Amiri"/>
          <w:color w:val="111111"/>
          <w:sz w:val="28"/>
          <w:sz w:val="28"/>
          <w:szCs w:val="28"/>
          <w:rtl w:val="true"/>
          <w:lang w:bidi="ar-SA"/>
        </w:rPr>
        <w:t xml:space="preserve">أيضاً ، أو روى الكتاب بواسطة ، وغيره </w:t>
      </w:r>
      <w:r>
        <w:rPr>
          <w:rStyle w:val="FootnoteAnchor"/>
          <w:rtl w:val="true"/>
        </w:rPr>
        <w:footnoteReference w:id="719"/>
      </w:r>
      <w:r>
        <w:rPr>
          <w:rFonts w:ascii="Amiri" w:hAnsi="Amiri" w:eastAsia="Amiri" w:cs="Amiri"/>
          <w:color w:val="111111"/>
          <w:sz w:val="28"/>
          <w:sz w:val="28"/>
          <w:szCs w:val="28"/>
          <w:rtl w:val="true"/>
          <w:lang w:bidi="ar-SA"/>
        </w:rPr>
        <w:t>بلا واسطة ، أو يكون مراد الشيخ أعمّ ، واللّه أعلم</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6298666_2142443653"/>
      <w:bookmarkStart w:id="307" w:name="_Toc116"/>
      <w:bookmarkEnd w:id="306"/>
      <w:r>
        <w:rPr>
          <w:rtl w:val="true"/>
        </w:rPr>
        <w:t xml:space="preserve">[ </w:t>
      </w:r>
      <w:r>
        <w:rPr/>
        <w:t>306</w:t>
      </w:r>
      <w:r>
        <w:rPr>
          <w:rtl w:val="true"/>
        </w:rPr>
        <w:t xml:space="preserve"> ] </w:t>
      </w:r>
      <w:r>
        <w:rPr>
          <w:rtl w:val="true"/>
        </w:rPr>
        <w:t xml:space="preserve">أحمد </w:t>
      </w:r>
      <w:r>
        <w:rPr>
          <w:rtl w:val="true"/>
        </w:rPr>
        <w:t xml:space="preserve">* </w:t>
      </w:r>
      <w:r>
        <w:rPr>
          <w:rtl w:val="true"/>
        </w:rPr>
        <w:t xml:space="preserve">بن عمران الحلبي </w:t>
      </w:r>
      <w:r>
        <w:rPr>
          <w:rtl w:val="true"/>
        </w:rPr>
        <w:t>:</w:t>
      </w:r>
      <w:bookmarkEnd w:id="307"/>
    </w:p>
    <w:p>
      <w:pPr>
        <w:pStyle w:val="BookText"/>
        <w:rPr/>
      </w:pPr>
      <w:r>
        <w:rPr>
          <w:rFonts w:ascii="IRNazanin" w:hAnsi="IRNazanin" w:eastAsia="IRNazanin"/>
          <w:color w:val="111111"/>
          <w:sz w:val="28"/>
          <w:sz w:val="28"/>
          <w:szCs w:val="28"/>
          <w:rtl w:val="true"/>
          <w:lang w:bidi="fa-IR"/>
        </w:rPr>
        <w:t xml:space="preserve">قر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ذِكْرُهُ في رجال الباقر علیه السلام يحتمل أنْ يكون نشأ من الكنية بأبي جعفر علیه السلام ، فانّ المعروف من عمران الحلبي أنّه من رجال</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عمران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سيجيء في عبيداللّه بن علي عمّ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آل أبي شعبة بيت مشهور في أصحابنا </w:t>
      </w:r>
      <w:r>
        <w:rPr>
          <w:rStyle w:val="FootnoteAnchor"/>
          <w:rtl w:val="true"/>
        </w:rPr>
        <w:footnoteReference w:id="7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جميعاً ثقات مرجوعاً إليهم فيما يقولون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والمصنّف في المتوسط في عمر بن أبي شعبة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وتوثيق آل أبي شعبة مجملاً يظهر منه توثيقه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سنشير إلى تحقيق الحال في عمر بن أبي شعبة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 xml:space="preserve">. </w:t>
      </w:r>
      <w:bookmarkStart w:id="308" w:name="pg15405_164825"/>
    </w:p>
    <w:p>
      <w:pPr>
        <w:pStyle w:val="BookText"/>
        <w:rPr/>
      </w:pPr>
      <w:bookmarkEnd w:id="308"/>
      <w:r>
        <w:rPr>
          <w:rFonts w:ascii="IRNazanin" w:hAnsi="IRNazanin" w:eastAsia="IRNazanin"/>
          <w:color w:val="111111"/>
          <w:sz w:val="28"/>
          <w:sz w:val="28"/>
          <w:szCs w:val="28"/>
          <w:rtl w:val="true"/>
          <w:lang w:bidi="fa-IR"/>
        </w:rPr>
        <w:t xml:space="preserve">الصادق علیه السلام </w:t>
      </w:r>
      <w:r>
        <w:rPr>
          <w:rStyle w:val="FootnoteAnchor"/>
          <w:rtl w:val="true"/>
        </w:rPr>
        <w:footnoteReference w:id="725"/>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ترد هذه الحاشية في نسخنا من المنهج ، لكن وردت في نسختين خطّيتين لدينا من الوسيط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تنقيح المقال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9" w:name="__RefHeading___Toc6298668_2142443653"/>
      <w:bookmarkStart w:id="310" w:name="_Toc117"/>
      <w:bookmarkEnd w:id="309"/>
      <w:r>
        <w:rPr>
          <w:rtl w:val="true"/>
        </w:rPr>
        <w:t xml:space="preserve">[ </w:t>
      </w:r>
      <w:r>
        <w:rPr/>
        <w:t>307</w:t>
      </w:r>
      <w:r>
        <w:rPr>
          <w:rtl w:val="true"/>
        </w:rPr>
        <w:t xml:space="preserve"> ] </w:t>
      </w:r>
      <w:r>
        <w:rPr>
          <w:rtl w:val="true"/>
        </w:rPr>
        <w:t xml:space="preserve">أحمد </w:t>
      </w:r>
      <w:r>
        <w:rPr>
          <w:rtl w:val="true"/>
        </w:rPr>
        <w:t xml:space="preserve">* </w:t>
      </w:r>
      <w:r>
        <w:rPr>
          <w:rtl w:val="true"/>
        </w:rPr>
        <w:t xml:space="preserve">بن عمرو بن المنهال </w:t>
      </w:r>
      <w:r>
        <w:rPr>
          <w:rtl w:val="true"/>
        </w:rPr>
        <w:t>:</w:t>
      </w:r>
      <w:bookmarkEnd w:id="310"/>
    </w:p>
    <w:p>
      <w:pPr>
        <w:pStyle w:val="BookText"/>
        <w:rPr/>
      </w:pPr>
      <w:r>
        <w:rPr>
          <w:rFonts w:ascii="Amiri" w:hAnsi="Amiri" w:eastAsia="Amiri" w:cs="Amiri"/>
          <w:color w:val="111111"/>
          <w:sz w:val="28"/>
          <w:sz w:val="28"/>
          <w:szCs w:val="28"/>
          <w:rtl w:val="true"/>
          <w:lang w:bidi="ar-SA"/>
        </w:rPr>
        <w:t>لا أعرف غير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نوادر ، رواه عنه </w:t>
      </w:r>
      <w:r>
        <w:rPr>
          <w:rStyle w:val="FootnoteAnchor"/>
          <w:rtl w:val="true"/>
        </w:rPr>
        <w:footnoteReference w:id="7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عبيداللّه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جعفر ، قال </w:t>
      </w:r>
      <w:r>
        <w:rPr>
          <w:rStyle w:val="FootnoteAnchor"/>
          <w:rtl w:val="true"/>
        </w:rPr>
        <w:footnoteReference w:id="7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ميثم بن أبي نعيم ، عن أحمد بن عمرو به ، جش</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عمرو بن منهال ، له روايات ، رويناها بالإسناد الأوّل ، عن حميد ، عن أحمد بن ميثم ، عنهم </w:t>
      </w:r>
      <w:r>
        <w:rPr>
          <w:rStyle w:val="FootnoteAnchor"/>
          <w:rtl w:val="true"/>
        </w:rPr>
        <w:footnoteReference w:id="73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عمرو</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أخوه الحسن ثقة </w:t>
      </w:r>
      <w:r>
        <w:rPr>
          <w:rStyle w:val="FootnoteAnchor"/>
          <w:rtl w:val="true"/>
        </w:rPr>
        <w:footnoteReference w:id="731"/>
      </w:r>
      <w:r>
        <w:rPr>
          <w:rFonts w:ascii="Amiri" w:hAnsi="Amiri" w:eastAsia="Amiri" w:cs="Amiri"/>
          <w:color w:val="111111"/>
          <w:sz w:val="28"/>
          <w:sz w:val="28"/>
          <w:szCs w:val="28"/>
          <w:rtl w:val="true"/>
          <w:lang w:bidi="ar-SA"/>
        </w:rPr>
        <w:t xml:space="preserve">، وكذا أبوه </w:t>
      </w:r>
      <w:r>
        <w:rPr>
          <w:rStyle w:val="FootnoteAnchor"/>
          <w:rtl w:val="true"/>
        </w:rPr>
        <w:footnoteReference w:id="7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ذكره في ترجمته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 xml:space="preserve">. </w:t>
      </w:r>
      <w:bookmarkStart w:id="311" w:name="pg15405_164826"/>
    </w:p>
    <w:p>
      <w:pPr>
        <w:pStyle w:val="BookText"/>
        <w:rPr/>
      </w:pPr>
      <w:bookmarkEnd w:id="311"/>
      <w:r>
        <w:rPr>
          <w:rFonts w:ascii="Amiri" w:hAnsi="Amiri" w:eastAsia="Amiri" w:cs="Amiri"/>
          <w:color w:val="111111"/>
          <w:sz w:val="28"/>
          <w:sz w:val="28"/>
          <w:szCs w:val="28"/>
          <w:rtl w:val="true"/>
          <w:lang w:bidi="ar-SA"/>
        </w:rPr>
        <w:t xml:space="preserve">والإسناد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عبدون ، عن أبي طالب الأنباري ، عن حميد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شَرَكَ في هذا الطريق جماعة </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طبعتنا من رجال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حمزة بن بزيع ، إلا أنّ الترتيب الألفبائي يقتضي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عميرة بن بزيع ، فقد جاء بعد أحمد بن عمرو بن المنهال ، وقبل أحمد بن عيسى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رجال ابن داود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2" w:name="__RefHeading___Toc6298670_2142443653"/>
      <w:bookmarkStart w:id="313" w:name="_Toc118"/>
      <w:bookmarkEnd w:id="312"/>
      <w:r>
        <w:rPr>
          <w:rtl w:val="true"/>
        </w:rPr>
        <w:t xml:space="preserve">[ </w:t>
      </w:r>
      <w:r>
        <w:rPr/>
        <w:t>308</w:t>
      </w:r>
      <w:r>
        <w:rPr>
          <w:rtl w:val="true"/>
        </w:rPr>
        <w:t xml:space="preserve"> ] </w:t>
      </w:r>
      <w:r>
        <w:rPr>
          <w:rtl w:val="true"/>
        </w:rPr>
        <w:t xml:space="preserve">أحمد بن عيسى بن جعفر </w:t>
      </w:r>
      <w:r>
        <w:rPr>
          <w:rtl w:val="true"/>
        </w:rPr>
        <w:t>:</w:t>
      </w:r>
      <w:bookmarkEnd w:id="313"/>
    </w:p>
    <w:p>
      <w:pPr>
        <w:pStyle w:val="BookText"/>
        <w:rPr/>
      </w:pPr>
      <w:r>
        <w:rPr>
          <w:rFonts w:ascii="Amiri" w:hAnsi="Amiri" w:eastAsia="Amiri" w:cs="Amiri"/>
          <w:color w:val="111111"/>
          <w:sz w:val="28"/>
          <w:sz w:val="28"/>
          <w:szCs w:val="28"/>
          <w:rtl w:val="true"/>
          <w:lang w:bidi="ar-SA"/>
        </w:rPr>
        <w:t xml:space="preserve">العلوي العمري ، ثقة ، من أصحاب العيّاشي ، صه </w:t>
      </w:r>
      <w:r>
        <w:rPr>
          <w:rStyle w:val="FootnoteAnchor"/>
          <w:rtl w:val="true"/>
        </w:rPr>
        <w:footnoteReference w:id="736"/>
      </w:r>
      <w:r>
        <w:rPr>
          <w:rFonts w:ascii="IRNazanin" w:hAnsi="IRNazanin" w:eastAsia="IRNazanin"/>
          <w:color w:val="111111"/>
          <w:sz w:val="28"/>
          <w:sz w:val="28"/>
          <w:szCs w:val="28"/>
          <w:rtl w:val="true"/>
          <w:lang w:bidi="fa-IR"/>
        </w:rPr>
        <w:t xml:space="preserve">، لم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وصفه بالزاهد </w:t>
      </w:r>
      <w:r>
        <w:rPr>
          <w:rStyle w:val="FootnoteAnchor"/>
          <w:rtl w:val="true"/>
        </w:rPr>
        <w:footnoteReference w:id="738"/>
      </w:r>
      <w:r>
        <w:rPr>
          <w:rFonts w:ascii="IRNazanin" w:hAnsi="IRNazanin" w:eastAsia="IRNazanin"/>
          <w:color w:val="111111"/>
          <w:sz w:val="28"/>
          <w:sz w:val="28"/>
          <w:szCs w:val="28"/>
          <w:rtl w:val="true"/>
          <w:lang w:bidi="fa-IR"/>
        </w:rPr>
        <w:t>، واللّه أعلم</w:t>
      </w:r>
      <w:r>
        <w:rPr>
          <w:rFonts w:eastAsia="IRNazanin" w:cs="IRNazanin"/>
          <w:color w:val="111111"/>
          <w:sz w:val="28"/>
          <w:szCs w:val="28"/>
          <w:rtl w:val="true"/>
          <w:lang w:bidi="fa-IR"/>
        </w:rPr>
        <w:t>.</w:t>
      </w:r>
    </w:p>
    <w:p>
      <w:pPr>
        <w:pStyle w:val="Heading3"/>
        <w:numPr>
          <w:ilvl w:val="2"/>
          <w:numId w:val="1"/>
        </w:numPr>
        <w:rPr/>
      </w:pPr>
      <w:bookmarkStart w:id="314" w:name="__RefHeading___Toc6298672_2142443653"/>
      <w:bookmarkStart w:id="315" w:name="_Toc119"/>
      <w:bookmarkEnd w:id="314"/>
      <w:r>
        <w:rPr>
          <w:rtl w:val="true"/>
        </w:rPr>
        <w:t xml:space="preserve">[ </w:t>
      </w:r>
      <w:r>
        <w:rPr/>
        <w:t>309</w:t>
      </w:r>
      <w:r>
        <w:rPr>
          <w:rtl w:val="true"/>
        </w:rPr>
        <w:t xml:space="preserve"> ] </w:t>
      </w:r>
      <w:r>
        <w:rPr>
          <w:rtl w:val="true"/>
        </w:rPr>
        <w:t xml:space="preserve">أحمد بن عزال المزني </w:t>
      </w:r>
      <w:r>
        <w:rPr>
          <w:rtl w:val="true"/>
        </w:rPr>
        <w:t>:</w:t>
      </w:r>
      <w:bookmarkEnd w:id="315"/>
    </w:p>
    <w:p>
      <w:pPr>
        <w:pStyle w:val="BookText"/>
        <w:rPr/>
      </w:pPr>
      <w:r>
        <w:rPr>
          <w:rFonts w:ascii="Amiri" w:hAnsi="Amiri" w:eastAsia="Amiri" w:cs="Amiri"/>
          <w:color w:val="111111"/>
          <w:sz w:val="28"/>
          <w:sz w:val="28"/>
          <w:szCs w:val="28"/>
          <w:rtl w:val="true"/>
          <w:lang w:bidi="ar-SA"/>
        </w:rPr>
        <w:t xml:space="preserve">الكوفي ، ق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 ما سيجيء في علي بن محمّد بن عبداللّه القزويني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 xml:space="preserve">. </w:t>
      </w:r>
      <w:bookmarkStart w:id="316" w:name="pg15405_164827"/>
    </w:p>
    <w:p>
      <w:pPr>
        <w:pStyle w:val="Heading3"/>
        <w:numPr>
          <w:ilvl w:val="2"/>
          <w:numId w:val="1"/>
        </w:numPr>
        <w:rPr/>
      </w:pPr>
      <w:bookmarkStart w:id="317" w:name="__RefHeading___Toc6298674_2142443653"/>
      <w:bookmarkStart w:id="318" w:name="_Toc120"/>
      <w:bookmarkEnd w:id="316"/>
      <w:bookmarkEnd w:id="317"/>
      <w:r>
        <w:rPr>
          <w:rtl w:val="true"/>
        </w:rPr>
        <w:t xml:space="preserve">[ </w:t>
      </w:r>
      <w:r>
        <w:rPr/>
        <w:t>310</w:t>
      </w:r>
      <w:r>
        <w:rPr>
          <w:rtl w:val="true"/>
        </w:rPr>
        <w:t xml:space="preserve"> ] </w:t>
      </w:r>
      <w:r>
        <w:rPr>
          <w:rtl w:val="true"/>
        </w:rPr>
        <w:t xml:space="preserve">أحمد بن غنيم بن أبي السمّال </w:t>
      </w:r>
      <w:r>
        <w:rPr>
          <w:rtl w:val="true"/>
        </w:rPr>
        <w:t>:</w:t>
      </w:r>
      <w:bookmarkEnd w:id="31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غنيم </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 xml:space="preserve">قال في الإيضاح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أحمد بن عُثيم هو صاحب كتاب الرجال ،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أمين الكاظمي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أبي السمّال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سمعان بن هبيرة الشاعر ابن مساحق بن بجير بن اُسامة بن نصر بن قعين بن الحارث بن ثعلبة بن دودان بن أسد بن خزيمة بن مدركة بن إلياس بن مضر بن نزار بن معد بن عدنان ، جش </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جزم الرجالي أبو علي الحائري بأنّ هذه الترجمة ليست اسماً مستقلاً ، بل هي تتمّة لترجمة أحمد بن علي بن أحمد النجاشي صاحب كتاب الرجال ، واستدلّ بما يأتي في باب العين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النجاشي بن عثيم بن سمعان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يروي عن أبي عبداللّه علیه السلام رسالة منه إليه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بعض النسخ المغلطة قبل ابن عثيم 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الّذي أوهم من زعمه اسماً برأسه ويؤيّد ما قلناه خلوّ كتب الرجال من ترجمة لأحمد بن عثيم ، فإنّي تصفّحت بمظانّه من ست وجخ وصه وضخ ود وب ، ولم أجد له أثراً ، ولم ينقله أحد من جش سوى الميرزا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منتهى المقال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9" w:name="__RefHeading___Toc6298676_2142443653"/>
      <w:bookmarkStart w:id="320" w:name="_Toc121"/>
      <w:bookmarkEnd w:id="319"/>
      <w:r>
        <w:rPr>
          <w:rtl w:val="true"/>
        </w:rPr>
        <w:t xml:space="preserve">[ </w:t>
      </w:r>
      <w:r>
        <w:rPr/>
        <w:t>311</w:t>
      </w:r>
      <w:r>
        <w:rPr>
          <w:rtl w:val="true"/>
        </w:rPr>
        <w:t xml:space="preserve"> ] </w:t>
      </w:r>
      <w:r>
        <w:rPr>
          <w:rtl w:val="true"/>
        </w:rPr>
        <w:t xml:space="preserve">أحمد بن فارس بن زكريّا </w:t>
      </w:r>
      <w:r>
        <w:rPr>
          <w:rtl w:val="true"/>
        </w:rPr>
        <w:t>:</w:t>
      </w:r>
      <w:bookmarkEnd w:id="320"/>
    </w:p>
    <w:p>
      <w:pPr>
        <w:pStyle w:val="BookText"/>
        <w:rPr/>
      </w:pPr>
      <w:r>
        <w:rPr>
          <w:rFonts w:ascii="Amiri" w:hAnsi="Amiri" w:eastAsia="Amiri" w:cs="Amiri"/>
          <w:color w:val="111111"/>
          <w:sz w:val="28"/>
          <w:sz w:val="28"/>
          <w:szCs w:val="28"/>
          <w:rtl w:val="true"/>
          <w:lang w:bidi="ar-SA"/>
        </w:rPr>
        <w:t xml:space="preserve">له كتب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المعاش والكسب ، وكتاب الميرة </w:t>
      </w:r>
      <w:r>
        <w:rPr>
          <w:rStyle w:val="FootnoteAnchor"/>
          <w:rtl w:val="true"/>
        </w:rPr>
        <w:footnoteReference w:id="743"/>
      </w:r>
      <w:r>
        <w:rPr>
          <w:rFonts w:ascii="Amiri" w:hAnsi="Amiri" w:eastAsia="Amiri" w:cs="Amiri"/>
          <w:color w:val="111111"/>
          <w:sz w:val="28"/>
          <w:sz w:val="28"/>
          <w:szCs w:val="28"/>
          <w:rtl w:val="true"/>
          <w:lang w:bidi="ar-SA"/>
        </w:rPr>
        <w:t xml:space="preserve">، وكتاب ما جاء في أخلاق المؤمنين ، ست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خلّكان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أحمد بن فارس بن زكريّا بن محمّد بن حبيب الرازي اللغوي ، كان إماماً في علوم شتّى ، وخصوصاً اللّغة فإنّه أتقنها ، وألّف كتابه المجمل في اللّغة وهو على اختصارة جمع شيئاً كثيراً ، وله كتاب حلية الفقهاء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 xml:space="preserve">. </w:t>
      </w:r>
      <w:bookmarkStart w:id="321" w:name="pg15405_164828"/>
    </w:p>
    <w:p>
      <w:pPr>
        <w:pStyle w:val="Heading3"/>
        <w:numPr>
          <w:ilvl w:val="2"/>
          <w:numId w:val="1"/>
        </w:numPr>
        <w:rPr/>
      </w:pPr>
      <w:bookmarkStart w:id="322" w:name="__RefHeading___Toc6298678_2142443653"/>
      <w:bookmarkStart w:id="323" w:name="_Toc122"/>
      <w:bookmarkEnd w:id="321"/>
      <w:bookmarkEnd w:id="322"/>
      <w:r>
        <w:rPr>
          <w:rtl w:val="true"/>
        </w:rPr>
        <w:t xml:space="preserve">[ </w:t>
      </w:r>
      <w:r>
        <w:rPr/>
        <w:t>312</w:t>
      </w:r>
      <w:r>
        <w:rPr>
          <w:rtl w:val="true"/>
        </w:rPr>
        <w:t xml:space="preserve"> ] </w:t>
      </w:r>
      <w:r>
        <w:rPr>
          <w:rtl w:val="true"/>
        </w:rPr>
        <w:t xml:space="preserve">أحمد بن الفضل الخزاعي </w:t>
      </w:r>
      <w:r>
        <w:rPr>
          <w:rtl w:val="true"/>
        </w:rPr>
        <w:t>:</w:t>
      </w:r>
      <w:bookmarkEnd w:id="323"/>
    </w:p>
    <w:p>
      <w:pPr>
        <w:pStyle w:val="BookText"/>
        <w:rPr/>
      </w:pPr>
      <w:r>
        <w:rPr>
          <w:rFonts w:ascii="Amiri" w:hAnsi="Amiri" w:eastAsia="Amiri" w:cs="Amiri"/>
          <w:color w:val="111111"/>
          <w:sz w:val="28"/>
          <w:sz w:val="28"/>
          <w:szCs w:val="28"/>
          <w:rtl w:val="true"/>
          <w:lang w:bidi="ar-SA"/>
        </w:rPr>
        <w:t xml:space="preserve">واقفي ، ظم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الكاظم علیه السلام ، واقفي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الفضل الخزاعي ، له كتاب النوادر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بعض أشياخي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أحمد بن الفضل الخزاعي ، واقفي </w:t>
      </w:r>
      <w:r>
        <w:rPr>
          <w:rStyle w:val="FootnoteAnchor"/>
          <w:rtl w:val="true"/>
        </w:rPr>
        <w:footnoteReference w:id="749"/>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الفضل </w:t>
      </w:r>
      <w:r>
        <w:rPr>
          <w:rStyle w:val="FootnoteAnchor"/>
          <w:rtl w:val="true"/>
        </w:rPr>
        <w:footnoteReference w:id="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غير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الفضيل ، كش ، واقفي </w:t>
      </w:r>
      <w:r>
        <w:rPr>
          <w:rStyle w:val="FootnoteAnchor"/>
          <w:rtl w:val="true"/>
        </w:rPr>
        <w:footnoteReference w:id="7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أجد في كش إلا الخزاعي ، وقد تقدّم ، واللّه أعلم</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6298680_2142443653"/>
      <w:bookmarkStart w:id="325" w:name="_Toc123"/>
      <w:bookmarkEnd w:id="324"/>
      <w:r>
        <w:rPr>
          <w:rtl w:val="true"/>
        </w:rPr>
        <w:t xml:space="preserve">[ </w:t>
      </w:r>
      <w:r>
        <w:rPr/>
        <w:t>313</w:t>
      </w:r>
      <w:r>
        <w:rPr>
          <w:rtl w:val="true"/>
        </w:rPr>
        <w:t xml:space="preserve"> ] </w:t>
      </w:r>
      <w:r>
        <w:rPr>
          <w:rtl w:val="true"/>
        </w:rPr>
        <w:t xml:space="preserve">أحمد بن الفيض </w:t>
      </w:r>
      <w:r>
        <w:rPr>
          <w:rtl w:val="true"/>
        </w:rPr>
        <w:t>:</w:t>
      </w:r>
      <w:bookmarkEnd w:id="325"/>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ضا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 xml:space="preserve">. </w:t>
      </w:r>
      <w:bookmarkStart w:id="326" w:name="pg15405_164829"/>
    </w:p>
    <w:p>
      <w:pPr>
        <w:pStyle w:val="Heading3"/>
        <w:numPr>
          <w:ilvl w:val="2"/>
          <w:numId w:val="1"/>
        </w:numPr>
        <w:rPr/>
      </w:pPr>
      <w:bookmarkStart w:id="327" w:name="__RefHeading___Toc6298682_2142443653"/>
      <w:bookmarkStart w:id="328" w:name="_Toc124"/>
      <w:bookmarkEnd w:id="326"/>
      <w:bookmarkEnd w:id="327"/>
      <w:r>
        <w:rPr>
          <w:rtl w:val="true"/>
        </w:rPr>
        <w:t xml:space="preserve">[ </w:t>
      </w:r>
      <w:r>
        <w:rPr/>
        <w:t>314</w:t>
      </w:r>
      <w:r>
        <w:rPr>
          <w:rtl w:val="true"/>
        </w:rPr>
        <w:t xml:space="preserve"> ] </w:t>
      </w:r>
      <w:r>
        <w:rPr>
          <w:rtl w:val="true"/>
        </w:rPr>
        <w:t xml:space="preserve">أحمد بن القاسم </w:t>
      </w:r>
      <w:r>
        <w:rPr>
          <w:rtl w:val="true"/>
        </w:rPr>
        <w:t>:</w:t>
      </w:r>
      <w:bookmarkEnd w:id="328"/>
    </w:p>
    <w:p>
      <w:pPr>
        <w:pStyle w:val="BookText"/>
        <w:rPr/>
      </w:pPr>
      <w:r>
        <w:rPr>
          <w:rFonts w:ascii="Amiri" w:hAnsi="Amiri" w:eastAsia="Amiri" w:cs="Amiri"/>
          <w:color w:val="111111"/>
          <w:sz w:val="28"/>
          <w:sz w:val="28"/>
          <w:szCs w:val="28"/>
          <w:rtl w:val="true"/>
          <w:lang w:bidi="ar-SA"/>
        </w:rPr>
        <w:t>رجل من أصحابنا ، رأينا بخطّ الحسين بن عبيداللّه كتاباً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إيمان أبي طالب ، جش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9" w:name="__RefHeading___Toc6298684_2142443653"/>
      <w:bookmarkStart w:id="330" w:name="_Toc125"/>
      <w:bookmarkEnd w:id="329"/>
      <w:r>
        <w:rPr>
          <w:rtl w:val="true"/>
        </w:rPr>
        <w:t xml:space="preserve">[ </w:t>
      </w:r>
      <w:r>
        <w:rPr/>
        <w:t>315</w:t>
      </w:r>
      <w:r>
        <w:rPr>
          <w:rtl w:val="true"/>
        </w:rPr>
        <w:t xml:space="preserve"> ] </w:t>
      </w:r>
      <w:r>
        <w:rPr>
          <w:rtl w:val="true"/>
        </w:rPr>
        <w:t xml:space="preserve">أحمد بن القاسم بن أبي كعب </w:t>
      </w:r>
      <w:r>
        <w:rPr>
          <w:rtl w:val="true"/>
        </w:rPr>
        <w:t>:</w:t>
      </w:r>
      <w:bookmarkEnd w:id="33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القاسم بن أبي كعب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يكنّى أبا جعفر ، روى عنه التلعكبري وسمع منه سنة ثمان وعشرين وما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الثلاثمائة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إجازة ، لم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1" w:name="__RefHeading___Toc6298686_2142443653"/>
      <w:bookmarkStart w:id="332" w:name="_Toc126"/>
      <w:bookmarkEnd w:id="331"/>
      <w:r>
        <w:rPr>
          <w:rtl w:val="true"/>
        </w:rPr>
        <w:t xml:space="preserve">[ </w:t>
      </w:r>
      <w:r>
        <w:rPr/>
        <w:t>316</w:t>
      </w:r>
      <w:r>
        <w:rPr>
          <w:rtl w:val="true"/>
        </w:rPr>
        <w:t xml:space="preserve"> ] </w:t>
      </w:r>
      <w:r>
        <w:rPr>
          <w:rtl w:val="true"/>
        </w:rPr>
        <w:t xml:space="preserve">أحمد بن القاسم بن طرخان </w:t>
      </w:r>
      <w:r>
        <w:rPr>
          <w:rtl w:val="true"/>
        </w:rPr>
        <w:t>:</w:t>
      </w:r>
      <w:bookmarkEnd w:id="332"/>
    </w:p>
    <w:p>
      <w:pPr>
        <w:pStyle w:val="BookText"/>
        <w:rPr/>
      </w:pPr>
      <w:r>
        <w:rPr>
          <w:rFonts w:ascii="Amiri" w:hAnsi="Amiri" w:eastAsia="Amiri" w:cs="Amiri"/>
          <w:color w:val="111111"/>
          <w:sz w:val="28"/>
          <w:sz w:val="28"/>
          <w:szCs w:val="28"/>
          <w:rtl w:val="true"/>
          <w:lang w:bidi="ar-SA"/>
        </w:rPr>
        <w:t xml:space="preserve">قال 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ضعيف ، صه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يبعد اتّحاده مع ما قبله ؛ إلا أنّ في د أنّ هذا أبو السرّاج </w:t>
      </w:r>
      <w:r>
        <w:rPr>
          <w:rStyle w:val="FootnoteAnchor"/>
          <w:rtl w:val="true"/>
        </w:rPr>
        <w:footnoteReference w:id="758"/>
      </w:r>
      <w:r>
        <w:rPr>
          <w:rFonts w:ascii="Amiri" w:hAnsi="Amiri" w:eastAsia="Amiri" w:cs="Amiri"/>
          <w:color w:val="111111"/>
          <w:sz w:val="28"/>
          <w:sz w:val="28"/>
          <w:szCs w:val="28"/>
          <w:rtl w:val="true"/>
          <w:lang w:bidi="ar-SA"/>
        </w:rPr>
        <w:t xml:space="preserve">، وفي لم أنّ الأوّل أبو جعفر </w:t>
      </w:r>
      <w:r>
        <w:rPr>
          <w:rStyle w:val="FootnoteAnchor"/>
          <w:rtl w:val="true"/>
        </w:rPr>
        <w:footnoteReference w:id="759"/>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أحمد 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منه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اشعار بوثاقته كما مرّ في الفوائد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كلثوم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مضى بعنوان أحمد بن علي بن كلثوم </w:t>
      </w:r>
      <w:r>
        <w:rPr>
          <w:rStyle w:val="FootnoteAnchor"/>
          <w:rtl w:val="true"/>
        </w:rPr>
        <w:footnoteReference w:id="76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وسيجيء في ترجمة جعفر بن عمرو بن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غال </w:t>
      </w:r>
      <w:r>
        <w:rPr>
          <w:rFonts w:eastAsia="Amiri" w:cs="Amiri" w:ascii="Amiri" w:hAnsi="Amiri"/>
          <w:color w:val="111111"/>
          <w:sz w:val="28"/>
          <w:szCs w:val="28"/>
          <w:rtl w:val="true"/>
          <w:lang w:bidi="ar-SA"/>
        </w:rPr>
        <w:t xml:space="preserve">) </w:t>
      </w:r>
      <w:r>
        <w:rPr>
          <w:rStyle w:val="FootnoteAnchor"/>
          <w:rtl w:val="true"/>
        </w:rPr>
        <w:footnoteReference w:id="7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bookmarkStart w:id="333" w:name="pg15405_164830"/>
    </w:p>
    <w:p>
      <w:pPr>
        <w:pStyle w:val="Heading3"/>
        <w:numPr>
          <w:ilvl w:val="2"/>
          <w:numId w:val="1"/>
        </w:numPr>
        <w:rPr/>
      </w:pPr>
      <w:bookmarkStart w:id="334" w:name="__RefHeading___Toc6298688_2142443653"/>
      <w:bookmarkStart w:id="335" w:name="_Toc127"/>
      <w:bookmarkEnd w:id="333"/>
      <w:bookmarkEnd w:id="334"/>
      <w:r>
        <w:rPr>
          <w:rtl w:val="true"/>
        </w:rPr>
        <w:t xml:space="preserve">[ </w:t>
      </w:r>
      <w:r>
        <w:rPr/>
        <w:t>317</w:t>
      </w:r>
      <w:r>
        <w:rPr>
          <w:rtl w:val="true"/>
        </w:rPr>
        <w:t xml:space="preserve"> ] </w:t>
      </w:r>
      <w:r>
        <w:rPr>
          <w:rtl w:val="true"/>
        </w:rPr>
        <w:t xml:space="preserve">أحمد بن المبارك </w:t>
      </w:r>
      <w:r>
        <w:rPr>
          <w:rtl w:val="true"/>
        </w:rPr>
        <w:t>:</w:t>
      </w:r>
      <w:bookmarkEnd w:id="335"/>
    </w:p>
    <w:p>
      <w:pPr>
        <w:pStyle w:val="BookText"/>
        <w:rPr/>
      </w:pPr>
      <w:r>
        <w:rPr>
          <w:rFonts w:ascii="Amiri" w:hAnsi="Amiri" w:eastAsia="Amiri" w:cs="Amiri"/>
          <w:color w:val="111111"/>
          <w:sz w:val="28"/>
          <w:sz w:val="28"/>
          <w:szCs w:val="28"/>
          <w:rtl w:val="true"/>
          <w:lang w:bidi="ar-SA"/>
        </w:rPr>
        <w:t xml:space="preserve">له نوادر ، روى عنه أحمد بن ميثم بن أبي نعيم ، جش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المبارك ، له كتاب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6" w:name="__RefHeading___Toc6298690_2142443653"/>
      <w:bookmarkStart w:id="337" w:name="_Toc128"/>
      <w:bookmarkEnd w:id="336"/>
      <w:r>
        <w:rPr>
          <w:rtl w:val="true"/>
        </w:rPr>
        <w:t xml:space="preserve">[ </w:t>
      </w:r>
      <w:r>
        <w:rPr/>
        <w:t>318</w:t>
      </w:r>
      <w:r>
        <w:rPr>
          <w:rtl w:val="true"/>
        </w:rPr>
        <w:t xml:space="preserve"> ] </w:t>
      </w:r>
      <w:r>
        <w:rPr>
          <w:rtl w:val="true"/>
        </w:rPr>
        <w:t xml:space="preserve">أحمد بن مبشّر الطائي </w:t>
      </w:r>
      <w:r>
        <w:rPr>
          <w:rtl w:val="true"/>
        </w:rPr>
        <w:t>:</w:t>
      </w:r>
      <w:bookmarkEnd w:id="337"/>
    </w:p>
    <w:p>
      <w:pPr>
        <w:pStyle w:val="BookText"/>
        <w:rPr/>
      </w:pPr>
      <w:r>
        <w:rPr>
          <w:rFonts w:ascii="Amiri" w:hAnsi="Amiri" w:eastAsia="Amiri" w:cs="Amiri"/>
          <w:color w:val="111111"/>
          <w:sz w:val="28"/>
          <w:sz w:val="28"/>
          <w:szCs w:val="28"/>
          <w:rtl w:val="true"/>
          <w:lang w:bidi="ar-SA"/>
        </w:rPr>
        <w:t xml:space="preserve">الكوفي ، ق </w:t>
      </w:r>
      <w:r>
        <w:rPr>
          <w:rStyle w:val="FootnoteAnchor"/>
          <w:rtl w:val="true"/>
        </w:rPr>
        <w:footnoteReference w:id="764"/>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8" w:name="__RefHeading___Toc6298692_2142443653"/>
      <w:bookmarkStart w:id="339" w:name="_Toc129"/>
      <w:bookmarkEnd w:id="338"/>
      <w:r>
        <w:rPr>
          <w:rtl w:val="true"/>
        </w:rPr>
        <w:t xml:space="preserve">[ </w:t>
      </w:r>
      <w:r>
        <w:rPr/>
        <w:t>319</w:t>
      </w:r>
      <w:r>
        <w:rPr>
          <w:rtl w:val="true"/>
        </w:rPr>
        <w:t xml:space="preserve"> ] </w:t>
      </w:r>
      <w:r>
        <w:rPr>
          <w:rtl w:val="true"/>
        </w:rPr>
        <w:t xml:space="preserve">أحمد بن محمّد بن إبراهيم </w:t>
      </w:r>
      <w:r>
        <w:rPr>
          <w:rtl w:val="true"/>
        </w:rPr>
        <w:t>:</w:t>
      </w:r>
      <w:bookmarkEnd w:id="339"/>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w:t>
      </w:r>
      <w:r>
        <w:rPr>
          <w:rStyle w:val="FootnoteAnchor"/>
          <w:rtl w:val="true"/>
        </w:rPr>
        <w:footnoteReference w:id="766"/>
      </w:r>
      <w:r>
        <w:rPr>
          <w:rFonts w:ascii="Amiri" w:hAnsi="Amiri" w:eastAsia="Amiri" w:cs="Amiri"/>
          <w:color w:val="111111"/>
          <w:sz w:val="28"/>
          <w:sz w:val="28"/>
          <w:szCs w:val="28"/>
          <w:rtl w:val="true"/>
          <w:lang w:bidi="ar-SA"/>
        </w:rPr>
        <w:t xml:space="preserve">بن إبراهيم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أحمد بن المعلّى بن أسد </w:t>
      </w:r>
      <w:r>
        <w:rPr>
          <w:rStyle w:val="FootnoteAnchor"/>
          <w:rtl w:val="true"/>
        </w:rPr>
        <w:footnoteReference w:id="7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تمام الكلام فيه في</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مابنداد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سيجيء في محمّد بن أبي بكر ما يظهر منه كونه شيعيّاً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 xml:space="preserve">. </w:t>
      </w:r>
      <w:bookmarkStart w:id="340" w:name="pg15405_164831"/>
    </w:p>
    <w:p>
      <w:pPr>
        <w:pStyle w:val="BookText"/>
        <w:rPr/>
      </w:pPr>
      <w:bookmarkEnd w:id="340"/>
      <w:r>
        <w:rPr>
          <w:rFonts w:ascii="Amiri" w:hAnsi="Amiri" w:eastAsia="Amiri" w:cs="Amiri"/>
          <w:color w:val="111111"/>
          <w:sz w:val="28"/>
          <w:sz w:val="28"/>
          <w:szCs w:val="28"/>
          <w:rtl w:val="true"/>
          <w:lang w:bidi="ar-SA"/>
        </w:rPr>
        <w:t xml:space="preserve">أحمد بن إبراهيم بن أحمد </w:t>
      </w:r>
      <w:r>
        <w:rPr>
          <w:rStyle w:val="FootnoteAnchor"/>
          <w:rtl w:val="true"/>
        </w:rPr>
        <w:footnoteReference w:id="769"/>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 xml:space="preserve">انظر كشف اليقين في فضائل 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السادس والعشرون ، في قصة أصحاب الكهف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1" w:name="__RefHeading___Toc6298694_2142443653"/>
      <w:bookmarkStart w:id="342" w:name="_Toc130"/>
      <w:bookmarkEnd w:id="341"/>
      <w:r>
        <w:rPr>
          <w:rtl w:val="true"/>
        </w:rPr>
        <w:t xml:space="preserve">[ </w:t>
      </w:r>
      <w:r>
        <w:rPr/>
        <w:t>320</w:t>
      </w:r>
      <w:r>
        <w:rPr>
          <w:rtl w:val="true"/>
        </w:rPr>
        <w:t xml:space="preserve"> ] </w:t>
      </w:r>
      <w:r>
        <w:rPr>
          <w:rtl w:val="true"/>
        </w:rPr>
        <w:t xml:space="preserve">أحمد </w:t>
      </w:r>
      <w:r>
        <w:rPr>
          <w:rtl w:val="true"/>
        </w:rPr>
        <w:t xml:space="preserve">* </w:t>
      </w:r>
      <w:r>
        <w:rPr>
          <w:rtl w:val="true"/>
        </w:rPr>
        <w:t xml:space="preserve">بن محمّد </w:t>
      </w:r>
      <w:r>
        <w:rPr>
          <w:rtl w:val="true"/>
        </w:rPr>
        <w:t>:</w:t>
      </w:r>
      <w:bookmarkEnd w:id="342"/>
    </w:p>
    <w:p>
      <w:pPr>
        <w:pStyle w:val="BookText"/>
        <w:rPr/>
      </w:pPr>
      <w:r>
        <w:rPr>
          <w:rFonts w:ascii="Amiri" w:hAnsi="Amiri" w:eastAsia="Amiri" w:cs="Amiri"/>
          <w:color w:val="111111"/>
          <w:sz w:val="28"/>
          <w:sz w:val="28"/>
          <w:szCs w:val="28"/>
          <w:rtl w:val="true"/>
          <w:lang w:bidi="ar-SA"/>
        </w:rPr>
        <w:t xml:space="preserve">أبو بشر السرّاج ،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شاذان ، عن العطّار ، عن الحميري ، عن محمّد بن الحسين بن أبي الخطّاب ، عنه ، جش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3" w:name="__RefHeading___Toc6298696_2142443653"/>
      <w:bookmarkStart w:id="344" w:name="_Toc131"/>
      <w:bookmarkEnd w:id="343"/>
      <w:r>
        <w:rPr>
          <w:rtl w:val="true"/>
        </w:rPr>
        <w:t xml:space="preserve">[ </w:t>
      </w:r>
      <w:r>
        <w:rPr/>
        <w:t>321</w:t>
      </w:r>
      <w:r>
        <w:rPr>
          <w:rtl w:val="true"/>
        </w:rPr>
        <w:t xml:space="preserve"> ] </w:t>
      </w:r>
      <w:r>
        <w:rPr>
          <w:rtl w:val="true"/>
        </w:rPr>
        <w:t xml:space="preserve">أحمد بن محمّد </w:t>
      </w:r>
      <w:r>
        <w:rPr>
          <w:rtl w:val="true"/>
        </w:rPr>
        <w:t>:</w:t>
      </w:r>
      <w:bookmarkEnd w:id="344"/>
    </w:p>
    <w:p>
      <w:pPr>
        <w:pStyle w:val="BookText"/>
        <w:rPr/>
      </w:pPr>
      <w:r>
        <w:rPr>
          <w:rFonts w:ascii="Amiri" w:hAnsi="Amiri" w:eastAsia="Amiri" w:cs="Amiri"/>
          <w:color w:val="111111"/>
          <w:sz w:val="28"/>
          <w:sz w:val="28"/>
          <w:szCs w:val="28"/>
          <w:rtl w:val="true"/>
          <w:lang w:bidi="ar-SA"/>
        </w:rPr>
        <w:t xml:space="preserve">أبو عبداللّه الآملي الطبري ، ضعيف جدّاً ، لا يلتفت اليه ، له كتاب الوصول إلى معرفة الاُصول ، وكتاب الكشف ، أخبرنا إجازة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إبراهيم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العجلي ، يروي عنه الصدوق مترضّياً </w:t>
      </w:r>
      <w:r>
        <w:rPr>
          <w:rStyle w:val="FootnoteAnchor"/>
          <w:rtl w:val="true"/>
        </w:rPr>
        <w:footnoteReference w:id="7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اتّحاده مع ما ذكره المصنّف </w:t>
      </w:r>
      <w:r>
        <w:rPr>
          <w:rStyle w:val="FootnoteAnchor"/>
          <w:rtl w:val="true"/>
        </w:rPr>
        <w:footnoteReference w:id="773"/>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أبو بشر</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 الواو سهو بل ياء ، لما مرّ في ترجمته أنّه أحمد بن أبي بشر </w:t>
      </w:r>
      <w:r>
        <w:rPr>
          <w:rStyle w:val="FootnoteAnchor"/>
          <w:rtl w:val="true"/>
        </w:rPr>
        <w:footnoteReference w:id="7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في آخر الكتاب في باب المصدّر بابن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 xml:space="preserve">. </w:t>
      </w:r>
      <w:bookmarkStart w:id="345" w:name="pg15405_164832"/>
    </w:p>
    <w:p>
      <w:pPr>
        <w:pStyle w:val="BookText"/>
        <w:rPr/>
      </w:pPr>
      <w:bookmarkEnd w:id="345"/>
      <w:r>
        <w:rPr>
          <w:rFonts w:ascii="Amiri" w:hAnsi="Amiri" w:eastAsia="Amiri" w:cs="Amiri"/>
          <w:color w:val="111111"/>
          <w:sz w:val="28"/>
          <w:sz w:val="28"/>
          <w:szCs w:val="28"/>
          <w:rtl w:val="true"/>
          <w:lang w:bidi="ar-SA"/>
        </w:rPr>
        <w:t xml:space="preserve">أبو عبداللّه بن عبدون ، عن محمّد بن محمّد بن هارون الطحّان الكندي ، عنه ، جش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وللاختلاف في النسخة اختلفت النسخ في د ، ففي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عبداللّه ، 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w:t>
      </w:r>
      <w:r>
        <w:rPr>
          <w:rStyle w:val="FootnoteAnchor"/>
          <w:rtl w:val="true"/>
        </w:rPr>
        <w:footnoteReference w:id="777"/>
      </w:r>
      <w:r>
        <w:rPr>
          <w:rFonts w:ascii="Amiri" w:hAnsi="Amiri" w:eastAsia="Amiri" w:cs="Amiri"/>
          <w:color w:val="111111"/>
          <w:sz w:val="28"/>
          <w:sz w:val="28"/>
          <w:szCs w:val="28"/>
          <w:rtl w:val="true"/>
          <w:lang w:bidi="ar-SA"/>
        </w:rPr>
        <w:t>، وهو ظاهر جش ، ولهذا ذكرناه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تصديق ذلك ما في 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 أبو عبداللّه الخليلي ، ألّذي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خليل ، الآملي الطبري ، ضعيف جدّاً ، لا يلتفت إليه ، كذّاب ، وضّاع للحديث ، فاسد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6" w:name="__RefHeading___Toc6298698_2142443653"/>
      <w:bookmarkStart w:id="347" w:name="_Toc132"/>
      <w:bookmarkEnd w:id="346"/>
      <w:r>
        <w:rPr>
          <w:rtl w:val="true"/>
        </w:rPr>
        <w:t xml:space="preserve">[ </w:t>
      </w:r>
      <w:r>
        <w:rPr/>
        <w:t>322</w:t>
      </w:r>
      <w:r>
        <w:rPr>
          <w:rtl w:val="true"/>
        </w:rPr>
        <w:t xml:space="preserve"> ] </w:t>
      </w:r>
      <w:r>
        <w:rPr>
          <w:rtl w:val="true"/>
        </w:rPr>
        <w:t xml:space="preserve">أحمد </w:t>
      </w:r>
      <w:r>
        <w:rPr>
          <w:rtl w:val="true"/>
        </w:rPr>
        <w:t xml:space="preserve">* </w:t>
      </w:r>
      <w:r>
        <w:rPr>
          <w:rtl w:val="true"/>
        </w:rPr>
        <w:t xml:space="preserve">بن محمّد بن أبي الغريب </w:t>
      </w:r>
      <w:r>
        <w:rPr>
          <w:rtl w:val="true"/>
        </w:rPr>
        <w:t>:</w:t>
      </w:r>
      <w:bookmarkEnd w:id="347"/>
    </w:p>
    <w:p>
      <w:pPr>
        <w:pStyle w:val="BookText"/>
        <w:rPr/>
      </w:pPr>
      <w:r>
        <w:rPr>
          <w:rFonts w:ascii="Amiri" w:hAnsi="Amiri" w:eastAsia="Amiri" w:cs="Amiri"/>
          <w:color w:val="111111"/>
          <w:sz w:val="28"/>
          <w:sz w:val="28"/>
          <w:szCs w:val="28"/>
          <w:rtl w:val="true"/>
          <w:lang w:bidi="ar-SA"/>
        </w:rPr>
        <w:t xml:space="preserve">الصيني </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 xml:space="preserve">قال في القاموس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بابا الصنّ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وكسكين موضع في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أمين الكاظمي</w:t>
      </w:r>
    </w:p>
    <w:p>
      <w:pPr>
        <w:pStyle w:val="BookText"/>
        <w:rPr/>
      </w:pPr>
      <w:r>
        <w:rPr>
          <w:rFonts w:ascii="Amiri" w:hAnsi="Amiri" w:eastAsia="Amiri" w:cs="Amiri"/>
          <w:color w:val="111111"/>
          <w:sz w:val="28"/>
          <w:sz w:val="28"/>
          <w:szCs w:val="28"/>
          <w:rtl w:val="true"/>
          <w:lang w:bidi="ar-SA"/>
        </w:rPr>
        <w:t>، يكنّى أبا الحسن ، نزيل بغداد ، روى عنه</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بن </w:t>
      </w:r>
      <w:r>
        <w:rPr>
          <w:rStyle w:val="FootnoteAnchor"/>
          <w:rtl w:val="true"/>
        </w:rPr>
        <w:footnoteReference w:id="780"/>
      </w:r>
      <w:r>
        <w:rPr>
          <w:rFonts w:ascii="Amiri" w:hAnsi="Amiri" w:eastAsia="Amiri" w:cs="Amiri"/>
          <w:color w:val="111111"/>
          <w:sz w:val="28"/>
          <w:sz w:val="28"/>
          <w:szCs w:val="28"/>
          <w:rtl w:val="true"/>
          <w:lang w:bidi="ar-SA"/>
        </w:rPr>
        <w:t>أبي الغريب</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كونه من مشايخ الإجازة يشير إلى وثاقته كما مرّ في الفوائد</w:t>
      </w:r>
      <w:r>
        <w:rPr>
          <w:rFonts w:eastAsia="Amiri" w:cs="Amiri" w:ascii="Amiri" w:hAnsi="Amiri"/>
          <w:color w:val="111111"/>
          <w:sz w:val="28"/>
          <w:szCs w:val="28"/>
          <w:rtl w:val="true"/>
          <w:lang w:bidi="ar-SA"/>
        </w:rPr>
        <w:t xml:space="preserve">. . </w:t>
      </w:r>
      <w:bookmarkStart w:id="348" w:name="pg15405_164833"/>
    </w:p>
    <w:p>
      <w:pPr>
        <w:pStyle w:val="BookText"/>
        <w:rPr/>
      </w:pPr>
      <w:bookmarkEnd w:id="348"/>
      <w:r>
        <w:rPr>
          <w:rFonts w:ascii="Amiri" w:hAnsi="Amiri" w:eastAsia="Amiri" w:cs="Amiri"/>
          <w:color w:val="111111"/>
          <w:sz w:val="28"/>
          <w:sz w:val="28"/>
          <w:szCs w:val="28"/>
          <w:rtl w:val="true"/>
          <w:lang w:bidi="ar-SA"/>
        </w:rPr>
        <w:t xml:space="preserve">التلعكبري ، سمع منه سنة اثنين وعشرين وثلاثمائة ، وله منه إجازة بجميع ما رواه محمّد بن زكريّا الغلابي </w:t>
      </w:r>
      <w:r>
        <w:rPr>
          <w:rStyle w:val="FootnoteAnchor"/>
          <w:rtl w:val="true"/>
        </w:rPr>
        <w:footnoteReference w:id="781"/>
      </w:r>
      <w:r>
        <w:rPr>
          <w:rFonts w:ascii="IRNazanin" w:hAnsi="IRNazanin" w:eastAsia="IRNazanin"/>
          <w:color w:val="111111"/>
          <w:sz w:val="28"/>
          <w:sz w:val="28"/>
          <w:szCs w:val="28"/>
          <w:rtl w:val="true"/>
          <w:lang w:bidi="fa-IR"/>
        </w:rPr>
        <w:t xml:space="preserve">، لم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9" w:name="__RefHeading___Toc6298700_2142443653"/>
      <w:bookmarkStart w:id="350" w:name="_Toc133"/>
      <w:bookmarkEnd w:id="349"/>
      <w:r>
        <w:rPr>
          <w:rtl w:val="true"/>
        </w:rPr>
        <w:t xml:space="preserve">[ </w:t>
      </w:r>
      <w:r>
        <w:rPr/>
        <w:t>323</w:t>
      </w:r>
      <w:r>
        <w:rPr>
          <w:rtl w:val="true"/>
        </w:rPr>
        <w:t xml:space="preserve"> ] </w:t>
      </w:r>
      <w:r>
        <w:rPr>
          <w:rtl w:val="true"/>
        </w:rPr>
        <w:t xml:space="preserve">أحمد بن محمّد بن أبي نصر زيد </w:t>
      </w:r>
      <w:r>
        <w:rPr>
          <w:rtl w:val="true"/>
        </w:rPr>
        <w:t>:</w:t>
      </w:r>
      <w:bookmarkEnd w:id="350"/>
    </w:p>
    <w:p>
      <w:pPr>
        <w:pStyle w:val="BookText"/>
        <w:rPr/>
      </w:pPr>
      <w:r>
        <w:rPr>
          <w:rFonts w:ascii="Amiri" w:hAnsi="Amiri" w:eastAsia="Amiri" w:cs="Amiri"/>
          <w:color w:val="111111"/>
          <w:sz w:val="28"/>
          <w:sz w:val="28"/>
          <w:szCs w:val="28"/>
          <w:rtl w:val="true"/>
          <w:lang w:bidi="ar-SA"/>
        </w:rPr>
        <w:t xml:space="preserve">مولى السكون ، أبو جعفر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 المعروف بالبزنطي ، كوفي </w:t>
      </w:r>
      <w:r>
        <w:rPr>
          <w:rStyle w:val="FootnoteAnchor"/>
          <w:rtl w:val="true"/>
        </w:rPr>
        <w:footnoteReference w:id="783"/>
      </w:r>
      <w:r>
        <w:rPr>
          <w:rFonts w:ascii="IRNazanin" w:hAnsi="IRNazanin" w:eastAsia="IRNazanin"/>
          <w:color w:val="111111"/>
          <w:sz w:val="28"/>
          <w:sz w:val="28"/>
          <w:szCs w:val="28"/>
          <w:rtl w:val="true"/>
          <w:lang w:bidi="fa-IR"/>
        </w:rPr>
        <w:t xml:space="preserve">، لقي الرضا علیه السلام ، وكان عظيم المنزلة عنده وروى عنه كتاباً ، وله من الكتب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الجامع ، أخبرنا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أبو عبداللّه محمّد بن محمّد بن النعمان والحسين بن عبيداللّه وأحمد بن عبدون وغيرهم ، عن أحمد بن محمّد بن سليمان الزراري </w:t>
      </w:r>
      <w:r>
        <w:rPr>
          <w:rStyle w:val="FootnoteAnchor"/>
          <w:rtl w:val="true"/>
        </w:rPr>
        <w:footnoteReference w:id="78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به خال أبي محمّد بن جعفر وعمّ أبي علي بن سليمان </w:t>
      </w:r>
      <w:r>
        <w:rPr>
          <w:rStyle w:val="FootnoteAnchor"/>
          <w:rtl w:val="true"/>
        </w:rPr>
        <w:footnoteReference w:id="785"/>
      </w:r>
      <w:r>
        <w:rPr>
          <w:rFonts w:ascii="Amiri" w:hAnsi="Amiri" w:eastAsia="Amiri" w:cs="Amiri"/>
          <w:color w:val="111111"/>
          <w:sz w:val="28"/>
          <w:sz w:val="28"/>
          <w:szCs w:val="28"/>
          <w:rtl w:val="true"/>
          <w:lang w:bidi="ar-SA"/>
        </w:rPr>
        <w:t xml:space="preserve">،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 عن أحمد بن محمّد البزنطي</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بن أبي جيد ، عن محمّد بن الحسن بن الوليد ، عن محمّد بن الحسن الصفّار ، عن أحمد بن محمّد بن عيسى ومحمّد بن عبدالحميد العطّار جميعاً ، عن أحمد بن محمّد بن أبي نصر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وله كتاب النوادر ، 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زكريّا بن شيبان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ومات أحمد بن محمّد رحمه اللّه سنة إحدى وعشرين ومائتين ، ست</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أبي نصر البزنطي ، مولى السكون </w:t>
      </w:r>
      <w:r>
        <w:rPr>
          <w:rStyle w:val="FootnoteAnchor"/>
          <w:rtl w:val="true"/>
        </w:rPr>
        <w:footnoteReference w:id="787"/>
      </w:r>
      <w:r>
        <w:rPr>
          <w:rFonts w:ascii="Amiri" w:hAnsi="Amiri" w:eastAsia="Amiri" w:cs="Amiri"/>
          <w:color w:val="111111"/>
          <w:sz w:val="28"/>
          <w:sz w:val="28"/>
          <w:szCs w:val="28"/>
          <w:rtl w:val="true"/>
          <w:lang w:bidi="ar-SA"/>
        </w:rPr>
        <w:t xml:space="preserve">، ثقة ، جليل القدر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مولى السكون </w:t>
      </w:r>
      <w:r>
        <w:rPr>
          <w:rStyle w:val="FootnoteAnchor"/>
          <w:rtl w:val="true"/>
        </w:rPr>
        <w:footnoteReference w:id="789"/>
      </w:r>
      <w:r>
        <w:rPr>
          <w:rFonts w:ascii="IRNazanin" w:hAnsi="IRNazanin" w:eastAsia="IRNazanin"/>
          <w:color w:val="111111"/>
          <w:sz w:val="28"/>
          <w:sz w:val="28"/>
          <w:szCs w:val="28"/>
          <w:rtl w:val="true"/>
          <w:lang w:bidi="fa-IR"/>
        </w:rPr>
        <w:t xml:space="preserve">، له كتاب الجامع ، روى عن أبي الحسن موسى علیه السلام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البزنطي ، من أصحاب الرضا علیه السلام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أحمد بن محمّد بن أبي نصر البزنطي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أحمد بن محمّد بن أبي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العيون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شاكّاً في أبي الحسن الرضا علیه السلام ، فكتبت إلي كتاباً أسأله فيه الأذن عليه ، وقد أضمرت في نفسي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دخلت عليه أسأله عن ثلاث آيات قد عقدت قلبي عليها ، قال </w:t>
      </w:r>
      <w:r>
        <w:rPr>
          <w:rStyle w:val="FootnoteAnchor"/>
          <w:rtl w:val="true"/>
        </w:rPr>
        <w:footnoteReference w:id="7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فأتى في جواب ما كتبت به إليه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عافاني اللّه تعالى وأيّاك ، أمّا ما طلبت من الأذن عليَّ فإنّ الدخول عليَّ صعب ، وهؤلاء قد ضيّقوا عليَّ في ذلك ، فلست تقدر عليه الآن وسيكون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علیه السلام بجواب ما أردت أنْ أسأله عنه عن الآيات الثلاث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العدّة أنّ الشيخ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أحمد بن محمّد بن أبي نصر لا يروي إلا عن الثقة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أوائل الذكرى أنّ الأصحاب أجمعوا على قبول مراسيله كابن أبي عمير وصفوان بن يحيى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العيون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مضمون هاتين الروايتين مع زيادة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إليًّ الرضا علیه السلام بحمار فركبته فأتيته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فأقمت عنده بالليل إلى أنْ مضى منه ما شاء اللّه ، فلمّا أراد أنْ ينهض قال 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أراك تقدر على الرجوع إلى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جعلت فداك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فبت عندنا </w:t>
      </w:r>
      <w:r>
        <w:rPr>
          <w:rStyle w:val="FootnoteAnchor"/>
          <w:rtl w:val="true"/>
        </w:rPr>
        <w:footnoteReference w:id="796"/>
      </w:r>
      <w:r>
        <w:rPr>
          <w:rFonts w:ascii="IRNazanin" w:hAnsi="IRNazanin" w:eastAsia="IRNazanin"/>
          <w:color w:val="111111"/>
          <w:sz w:val="28"/>
          <w:sz w:val="28"/>
          <w:szCs w:val="28"/>
          <w:rtl w:val="true"/>
          <w:lang w:bidi="fa-IR"/>
        </w:rPr>
        <w:t xml:space="preserve">واغد على بركة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أفعل جعلت فداك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جارية </w:t>
      </w:r>
      <w:r>
        <w:rPr>
          <w:rFonts w:eastAsia="IRNazanin" w:cs="IRNazanin"/>
          <w:color w:val="111111"/>
          <w:sz w:val="28"/>
          <w:szCs w:val="28"/>
          <w:rtl w:val="true"/>
          <w:lang w:bidi="fa-IR"/>
        </w:rPr>
        <w:t xml:space="preserve">) </w:t>
      </w:r>
      <w:r>
        <w:rPr>
          <w:rStyle w:val="FootnoteAnchor"/>
          <w:rtl w:val="true"/>
        </w:rPr>
        <w:footnoteReference w:id="797"/>
      </w:r>
      <w:r>
        <w:rPr>
          <w:rFonts w:ascii="Amiri" w:hAnsi="Amiri" w:eastAsia="Amiri" w:cs="Amiri"/>
          <w:color w:val="111111"/>
          <w:sz w:val="28"/>
          <w:sz w:val="28"/>
          <w:szCs w:val="28"/>
          <w:rtl w:val="true"/>
          <w:lang w:bidi="ar-SA"/>
        </w:rPr>
        <w:t xml:space="preserve">افرشي له فراشي واطرحي عليه ملحفتي الّتي أنام فيها وضعي تحت رأسه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أصاب ما أصبت في ليلتي هذه ، لقد جعلت اللّه من المنزلة عنده ، وأعطاني من الفخر ما لم يعطه أحداً من أصحابنا ، بعث إليَّ بحماره فركبته ، وفرش لي فراشه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بمضمون الّذي رواه كش </w:t>
      </w:r>
      <w:r>
        <w:rPr>
          <w:rStyle w:val="FootnoteAnchor"/>
          <w:rtl w:val="true"/>
        </w:rPr>
        <w:footnoteReference w:id="798"/>
      </w:r>
      <w:r>
        <w:rPr>
          <w:rFonts w:ascii="Amiri" w:hAnsi="Amiri" w:eastAsia="Amiri" w:cs="Amiri"/>
          <w:color w:val="111111"/>
          <w:sz w:val="28"/>
          <w:sz w:val="28"/>
          <w:szCs w:val="28"/>
          <w:rtl w:val="true"/>
          <w:lang w:bidi="ar-SA"/>
        </w:rPr>
        <w:t xml:space="preserve">، فتأمّل </w:t>
      </w:r>
      <w:r>
        <w:rPr>
          <w:rFonts w:eastAsia="Amiri" w:cs="Amiri" w:ascii="Amiri" w:hAnsi="Amiri"/>
          <w:color w:val="111111"/>
          <w:sz w:val="28"/>
          <w:szCs w:val="28"/>
          <w:rtl w:val="true"/>
          <w:lang w:bidi="ar-SA"/>
        </w:rPr>
        <w:t xml:space="preserve">)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المعراج أنّه روى علي بن إبراهيم ، عن أبيه ، عنه عن الرضا علیه السلام قال 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أحمد ما الخلاف بينكم وبين أصحاب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نحن بالصورة وهشام بن الحكم بالجسم </w:t>
      </w:r>
      <w:r>
        <w:rPr>
          <w:rStyle w:val="FootnoteAnchor"/>
          <w:rtl w:val="true"/>
        </w:rPr>
        <w:footnoteReference w:id="800"/>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لمّا اُسري به وبلغ سدرة المنتهى خُرق له من الحجب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rtl w:val="true"/>
          <w:lang w:bidi="fa-IR"/>
        </w:rPr>
        <w:t xml:space="preserve">] </w:t>
      </w:r>
      <w:r>
        <w:rPr>
          <w:rStyle w:val="FootnoteAnchor"/>
          <w:rtl w:val="true"/>
        </w:rPr>
        <w:footnoteReference w:id="801"/>
      </w:r>
      <w:r>
        <w:rPr>
          <w:rFonts w:ascii="Amiri" w:hAnsi="Amiri" w:eastAsia="Amiri" w:cs="Amiri"/>
          <w:color w:val="111111"/>
          <w:sz w:val="28"/>
          <w:sz w:val="28"/>
          <w:szCs w:val="28"/>
          <w:rtl w:val="true"/>
          <w:lang w:bidi="ar-SA"/>
        </w:rPr>
        <w:t xml:space="preserve">الاُبرة ، فرأي من نور العطمة ما شاء لله ، ثمّ أنتم النسبة </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والنسبة قد تكون نسبة توافق ، أو تشابه ، أو تماثل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المعجم الفلسفي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دع ذا يا أحمد لا ينفتح عليك منه أمر عظيم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ما فيه من القدح</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بالنسبة </w:t>
      </w:r>
      <w:r>
        <w:rPr>
          <w:rStyle w:val="FootnoteAnchor"/>
          <w:rtl w:val="true"/>
        </w:rPr>
        <w:footnoteReference w:id="803"/>
      </w:r>
      <w:r>
        <w:rPr>
          <w:rFonts w:ascii="Amiri" w:hAnsi="Amiri" w:eastAsia="Amiri" w:cs="Amiri"/>
          <w:color w:val="111111"/>
          <w:sz w:val="28"/>
          <w:sz w:val="28"/>
          <w:szCs w:val="28"/>
          <w:rtl w:val="true"/>
          <w:lang w:bidi="ar-SA"/>
        </w:rPr>
        <w:t xml:space="preserve">والصورة إنْ أراد بها الجوهر الممتد يلزم التجسيم وهو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كفر ، وإنْ أراد ما ذكر في إخوان الصفا أنّ جماعة تحاشوا عن وصفه تعالى بالجسميّة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أنْ يعتقد أنّه شخص يحويه مكان ، بل هو صورة روحانية نورانية سارية في الموجودات ، لا يحويه مكان ولا زمان ، ولا يناله لمست ولا تغيير ولا حدثان </w:t>
      </w:r>
      <w:r>
        <w:rPr>
          <w:rStyle w:val="FootnoteAnchor"/>
          <w:rtl w:val="true"/>
        </w:rPr>
        <w:footnoteReference w:id="8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كفر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وروي في 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 السلام في أهل الصفة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علیه و آله لمّا اُسري به أراه اللّه تعالى من نور عظمته ما أحبّ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فوقفته على النسبة </w:t>
      </w:r>
      <w:r>
        <w:rPr>
          <w:rStyle w:val="FootnoteAnchor"/>
          <w:rtl w:val="true"/>
        </w:rPr>
        <w:footnoteReference w:id="805"/>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دع ذا لا ينفتح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عظيم </w:t>
      </w:r>
      <w:r>
        <w:rPr>
          <w:rFonts w:eastAsia="Amiri" w:cs="Amiri" w:ascii="Amiri" w:hAnsi="Amiri"/>
          <w:color w:val="111111"/>
          <w:sz w:val="28"/>
          <w:szCs w:val="28"/>
          <w:rtl w:val="true"/>
          <w:lang w:bidi="ar-SA"/>
        </w:rPr>
        <w:t xml:space="preserve">»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الحسين بن أبي الخطّأب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علیه السلام عن الرؤية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أعطيناكم ما تريدون لكان شرّاً لكم </w:t>
      </w:r>
      <w:r>
        <w:rPr>
          <w:rFonts w:eastAsia="IRNazanin" w:cs="IRNazanin"/>
          <w:color w:val="111111"/>
          <w:sz w:val="28"/>
          <w:szCs w:val="28"/>
          <w:rtl w:val="true"/>
          <w:lang w:bidi="fa-IR"/>
        </w:rPr>
        <w:t xml:space="preserve">»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 بالاسناد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الرضا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وأنتم بالعراق تتولون أعمال هؤلاء الفراعنة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الحديث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عن الأوّل بعدم صراحة جزمه بالقول </w:t>
      </w:r>
      <w:r>
        <w:rPr>
          <w:rStyle w:val="FootnoteAnchor"/>
          <w:rtl w:val="true"/>
        </w:rPr>
        <w:footnoteReference w:id="809"/>
      </w:r>
      <w:r>
        <w:rPr>
          <w:rFonts w:ascii="IRNazanin" w:hAnsi="IRNazanin" w:eastAsia="IRNazanin"/>
          <w:color w:val="111111"/>
          <w:sz w:val="28"/>
          <w:sz w:val="28"/>
          <w:szCs w:val="28"/>
          <w:rtl w:val="true"/>
          <w:lang w:bidi="fa-IR"/>
        </w:rPr>
        <w:t xml:space="preserve">، بل يحتمل تردّده في أوّل الأمر كما تردّد عظماء الأصحاب بعد موت الصادق علیه السلام في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الكاظم علیه السلام حتي ظهر إمامته ، وكذا بعد الكاظم في الرضا علیه السلام ، بل قلّ أنْ يسلم ثقة عن التردّد في عقيدته في أوّل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ما سيجيء في ترجمة أحمد بن محمّد بن عيسى </w:t>
      </w:r>
      <w:r>
        <w:rPr>
          <w:rStyle w:val="FootnoteAnchor"/>
          <w:rtl w:val="true"/>
        </w:rPr>
        <w:footnoteReference w:id="810"/>
      </w:r>
      <w:r>
        <w:rPr>
          <w:rFonts w:ascii="IRNazanin" w:hAnsi="IRNazanin" w:eastAsia="IRNazanin"/>
          <w:color w:val="111111"/>
          <w:sz w:val="28"/>
          <w:sz w:val="28"/>
          <w:szCs w:val="28"/>
          <w:rtl w:val="true"/>
          <w:lang w:bidi="fa-IR"/>
        </w:rPr>
        <w:t xml:space="preserve">، ولعلّ أمثال ذلك كثيرة مذكورة في كا وتوحيد الصدوق وغيرهما ، بل ربّما كانوا يعتقدون الاُمور الفاسدة فيرجعون عنها إلى الحقّ ببركاتهم علیهم السلام كما هو مذكور في المواضع ، ومن ذلك اعتقاد عظماء أصحاب الصادق علیه السلام بعد موته بإمامة عبداللّه ثمّ رجوعهم </w:t>
      </w:r>
      <w:r>
        <w:rPr>
          <w:rStyle w:val="FootnoteAnchor"/>
          <w:rtl w:val="true"/>
        </w:rPr>
        <w:footnoteReference w:id="811"/>
      </w:r>
      <w:r>
        <w:rPr>
          <w:rFonts w:ascii="IRNazanin" w:hAnsi="IRNazanin" w:eastAsia="IRNazanin"/>
          <w:color w:val="111111"/>
          <w:sz w:val="28"/>
          <w:sz w:val="28"/>
          <w:szCs w:val="28"/>
          <w:rtl w:val="true"/>
          <w:lang w:bidi="fa-IR"/>
        </w:rPr>
        <w:t>إلى إمامة الكاظم ببركته علیه السلام كما سيجيء في هشام بن 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وقطع منافات </w:t>
      </w:r>
      <w:r>
        <w:rPr>
          <w:rStyle w:val="FootnoteAnchor"/>
          <w:rtl w:val="true"/>
        </w:rPr>
        <w:footnoteReference w:id="812"/>
      </w:r>
      <w:r>
        <w:rPr>
          <w:rFonts w:ascii="IRNazanin" w:hAnsi="IRNazanin" w:eastAsia="IRNazanin"/>
          <w:color w:val="111111"/>
          <w:sz w:val="28"/>
          <w:sz w:val="28"/>
          <w:szCs w:val="28"/>
          <w:rtl w:val="true"/>
          <w:lang w:bidi="fa-IR"/>
        </w:rPr>
        <w:t xml:space="preserve">العقائد بالدليل طريقة محمودة أشار إليها الخليل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Style w:val="FootnoteAnchor"/>
          <w:rtl w:val="true"/>
        </w:rPr>
        <w:footnoteReference w:id="8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الجبائي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الواجبات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إخوان الصاف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المصير إلى الحقّ إلا بعد المرور على اعتقادات فاسدة ولو لحظة </w:t>
      </w:r>
      <w:r>
        <w:rPr>
          <w:rStyle w:val="FootnoteAnchor"/>
          <w:rtl w:val="true"/>
        </w:rPr>
        <w:footnoteReference w:id="8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يؤيّد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 ذا يا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يكون قوله بالصورة لا بالحقيقة يؤيّده ما في كتاب الإخوان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حيث ادّعوا له جميع لوازم التجرّد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أيضاً ما سيجيء في هشام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الرابع بعدم الصراحة في إنكاره علیه السلام عليه ، بل يحتمل كونه على الشيعة كما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فلان قتلوا زيداً ، ويؤيّده عدم وجدان توليه أمر السلاطين ، مع أنّ الأخبار تواترت بمدح جماعة يتولون أمرهم كما في ابن يقطين </w:t>
      </w:r>
      <w:r>
        <w:rPr>
          <w:rStyle w:val="FootnoteAnchor"/>
          <w:rtl w:val="true"/>
        </w:rPr>
        <w:footnoteReference w:id="816"/>
      </w:r>
      <w:r>
        <w:rPr>
          <w:rFonts w:ascii="Amiri" w:hAnsi="Amiri" w:eastAsia="Amiri" w:cs="Amiri"/>
          <w:color w:val="111111"/>
          <w:sz w:val="28"/>
          <w:sz w:val="28"/>
          <w:szCs w:val="28"/>
          <w:rtl w:val="true"/>
          <w:lang w:bidi="ar-SA"/>
        </w:rPr>
        <w:t xml:space="preserve">وابن بزيع </w:t>
      </w:r>
      <w:r>
        <w:rPr>
          <w:rStyle w:val="FootnoteAnchor"/>
          <w:rtl w:val="true"/>
        </w:rPr>
        <w:footnoteReference w:id="817"/>
      </w:r>
      <w:r>
        <w:rPr>
          <w:rFonts w:ascii="Amiri" w:hAnsi="Amiri" w:eastAsia="Amiri" w:cs="Amiri"/>
          <w:color w:val="111111"/>
          <w:sz w:val="28"/>
          <w:sz w:val="28"/>
          <w:szCs w:val="28"/>
          <w:rtl w:val="true"/>
          <w:lang w:bidi="ar-SA"/>
        </w:rPr>
        <w:t>، مع أنّ جش والشيخ وصه ود وثّقوه</w:t>
      </w:r>
      <w:r>
        <w:rPr>
          <w:rStyle w:val="FootnoteAnchor"/>
          <w:rtl w:val="true"/>
        </w:rPr>
        <w:footnoteReference w:id="818"/>
      </w:r>
      <w:r>
        <w:rPr>
          <w:rFonts w:ascii="Amiri" w:hAnsi="Amiri" w:eastAsia="Amiri" w:cs="Amiri"/>
          <w:color w:val="111111"/>
          <w:sz w:val="28"/>
          <w:sz w:val="28"/>
          <w:szCs w:val="28"/>
          <w:rtl w:val="true"/>
          <w:lang w:bidi="ar-SA"/>
        </w:rPr>
        <w:t>، فلا يقدح الأخبار الشاذة</w:t>
      </w:r>
      <w:r>
        <w:rPr>
          <w:rStyle w:val="FootnoteAnchor"/>
          <w:rtl w:val="true"/>
        </w:rPr>
        <w:footnoteReference w:id="81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كلامه مواضع للنظر والأمر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على الحقّ فحصل له الشكّ بعروض سانحة أورثه له ، فطلب الحقّ وجاهد في اللّه واجتهد فهداه اللّه لعلّ ذلك لا يضرّ وثاقته ، ومرّ الإشارة إليه أيضاً في الفائدة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الضرر أو وقوع تقصير منه فيه ربما يظهرمن الامارات الظنّية رجحان صدور الرواية عنه زمان الوثاقة ، وهو كاف للمجتهد كما مرّ في الفائدة ، ومن الامارات كون زمان الشكّ أقلّ بالنسبة إلى زمان الوثاقة ، وبتفاوت القلّة يتفاوت الظنّ</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البزنطي كان كذلك مضافاً إلى غير ذلك من الامارات ، إذ </w:t>
      </w:r>
    </w:p>
    <w:p>
      <w:pPr>
        <w:pStyle w:val="BookText"/>
        <w:rPr/>
      </w:pPr>
      <w:r>
        <w:rPr>
          <w:rFonts w:ascii="IRNazanin" w:hAnsi="IRNazanin" w:eastAsia="IRNazanin"/>
          <w:color w:val="111111"/>
          <w:sz w:val="28"/>
          <w:sz w:val="28"/>
          <w:szCs w:val="28"/>
          <w:rtl w:val="true"/>
          <w:lang w:bidi="fa-IR"/>
        </w:rPr>
        <w:t xml:space="preserve">وجدت بخطّ جبرئيل بن أحمد الفاريابي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عبداللّه بن مهران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أحمد بن محمّد بن أبي نصر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وصفوان بن يحيى ومحمّد بن سنان وأظنّه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المغيرة أو عبداللّه بن جندب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بصري </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 xml:space="preserve">وفي قرب الإسناد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وتنقيح المقال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صريا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ويظهر من حديث ذكره ابن شهرآشوب في مناقبه أنّ الإمام الرضا علیه السلام أقام فترة بقرية اسمها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صريا ، وفيه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صريا قرية أسسها الإمام موسى بن جعفر علیه السلام على ثلاثة أميال من المدينة ، وفيها ولد الإمام الهادي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مناقب آل أبي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فجلسنا عنده ساعة ثمّ قمنا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أنت يا أحمد فاجلس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فجلست ، فأقبل يحدّثني وأسأله ويجيبني حتّى ذهب عامّة الليل ، فلمّا أردت الإنصارف 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أحمد تنصرف أو تبيت؟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ذاك إليك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إنْ أمرت</w:t>
      </w:r>
    </w:p>
    <w:p>
      <w:pPr>
        <w:pStyle w:val="BookText"/>
        <w:rPr/>
      </w:pPr>
      <w:r>
        <w:rPr>
          <w:rFonts w:ascii="Amiri" w:hAnsi="Amiri" w:eastAsia="Amiri" w:cs="Amiri"/>
          <w:color w:val="111111"/>
          <w:sz w:val="28"/>
          <w:sz w:val="28"/>
          <w:szCs w:val="28"/>
          <w:rtl w:val="true"/>
          <w:lang w:bidi="ar-SA"/>
        </w:rPr>
        <w:t xml:space="preserve">لم يعهد هذا المذهب عنه ، ولا يكاد يوجد في غير هذه الرواية مع كثرة ورود الروايات عنه وإكثار المشايخ من ذكره والاعتناء بحاله ومبالغتهم في مدحه وإجلاله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ما ذكر في المتن وما يظهر من الأخبار والآثار وأنّ فيه كثيراً من أسباب القوّة والاعتبار ، وقد أشرنا إلى كثير منها في الفوائد</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بالانصراف انصرفت </w:t>
      </w:r>
      <w:r>
        <w:rPr>
          <w:rStyle w:val="FootnoteAnchor"/>
          <w:rtl w:val="true"/>
        </w:rPr>
        <w:footnoteReference w:id="822"/>
      </w:r>
      <w:r>
        <w:rPr>
          <w:rFonts w:ascii="IRNazanin" w:hAnsi="IRNazanin" w:eastAsia="IRNazanin"/>
          <w:color w:val="111111"/>
          <w:sz w:val="28"/>
          <w:sz w:val="28"/>
          <w:szCs w:val="28"/>
          <w:rtl w:val="true"/>
          <w:lang w:bidi="fa-IR"/>
        </w:rPr>
        <w:t xml:space="preserve">، وإنْ أمرت بالمقام أقمت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أقم ، فهذا الحرس </w:t>
      </w:r>
      <w:r>
        <w:rPr>
          <w:rStyle w:val="FootnoteAnchor"/>
          <w:rtl w:val="true"/>
        </w:rPr>
        <w:footnoteReference w:id="823"/>
      </w:r>
      <w:r>
        <w:rPr>
          <w:rFonts w:ascii="Amiri" w:hAnsi="Amiri" w:eastAsia="Amiri" w:cs="Amiri"/>
          <w:color w:val="111111"/>
          <w:sz w:val="28"/>
          <w:sz w:val="28"/>
          <w:szCs w:val="28"/>
          <w:rtl w:val="true"/>
          <w:lang w:bidi="ar-SA"/>
        </w:rPr>
        <w:t xml:space="preserve">وقد هدأ الناس وباتوا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وانصرف ، فلمّا ظننت أنّه قد دخل خررت لله ساجداً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حجّة اللّه ووارث علم النبيين آنس بي من بين إخواني وحبّبني ، فأنا في سجدتي وشكري فما علمت إلا وقد رفسني برجله ، ثمّ قمت فأخذت بيدي فغمزها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أحمد إنّ أمير المؤمنين صلوات اللّه عليه عاد صعصعة بن صوحان في مرضه فلمّا قام من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صعصعة لا تفتخرنّ على إخوانك بعيادتي إيّاك واتّق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عنّي</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البراثي </w:t>
      </w:r>
      <w:r>
        <w:rPr>
          <w:rStyle w:val="FootnoteAnchor"/>
          <w:rtl w:val="true"/>
        </w:rPr>
        <w:footnoteReference w:id="825"/>
      </w:r>
      <w:r>
        <w:rPr>
          <w:rFonts w:ascii="Amiri" w:hAnsi="Amiri" w:eastAsia="Amiri" w:cs="Amiri"/>
          <w:color w:val="111111"/>
          <w:sz w:val="28"/>
          <w:sz w:val="28"/>
          <w:szCs w:val="28"/>
          <w:rtl w:val="true"/>
          <w:lang w:bidi="ar-SA"/>
        </w:rPr>
        <w:t xml:space="preserve">وعثمان بن حامد الكشّيان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يزداد </w:t>
      </w:r>
      <w:r>
        <w:rPr>
          <w:rStyle w:val="FootnoteAnchor"/>
          <w:rtl w:val="true"/>
        </w:rPr>
        <w:footnoteReference w:id="826"/>
      </w:r>
      <w:r>
        <w:rPr>
          <w:rFonts w:ascii="IRNazanin" w:hAnsi="IRNazanin" w:eastAsia="IRNazanin"/>
          <w:color w:val="111111"/>
          <w:sz w:val="28"/>
          <w:sz w:val="28"/>
          <w:szCs w:val="28"/>
          <w:rtl w:val="true"/>
          <w:lang w:bidi="fa-IR"/>
        </w:rPr>
        <w:t xml:space="preserve">؛ وحدّثنا الحسن بن علي بن النعمان ، عن أحمد بن محمّد بن أبي نصر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الرضا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فأمسيت عنده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أنصرف؟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تنصرف فقد أمسيت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فأقمت عنده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لجاريته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هاتي مضربتي ووسادتي فافرشي لأحمد في ذلك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صرت في البيت دخلني شيء ، فجعل يخطر ببالي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مثلي في بيت ولي 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وعلى مهاده ، فناداني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أحمد إنّ أمير المؤمنين علیه السلام عاد صعصعة بن صوحان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صعصعة لا تجعل عيادتي إيّاك فخراً على قومك وتواضع لله يرفعك </w:t>
      </w:r>
      <w:r>
        <w:rPr>
          <w:rFonts w:eastAsia="IRNazanin" w:cs="IRNazanin"/>
          <w:color w:val="111111"/>
          <w:sz w:val="28"/>
          <w:szCs w:val="28"/>
          <w:rtl w:val="true"/>
          <w:lang w:bidi="fa-IR"/>
        </w:rPr>
        <w:t xml:space="preserve">»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يزداد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زكريّا يحيى بن محمّد الرازي ، عن محمّد بن الحسين </w:t>
      </w:r>
      <w:r>
        <w:rPr>
          <w:rStyle w:val="FootnoteAnchor"/>
          <w:rtl w:val="true"/>
        </w:rPr>
        <w:footnoteReference w:id="828"/>
      </w:r>
      <w:r>
        <w:rPr>
          <w:rFonts w:ascii="IRNazanin" w:hAnsi="IRNazanin" w:eastAsia="IRNazanin"/>
          <w:color w:val="111111"/>
          <w:sz w:val="28"/>
          <w:sz w:val="28"/>
          <w:szCs w:val="28"/>
          <w:rtl w:val="true"/>
          <w:lang w:bidi="fa-IR"/>
        </w:rPr>
        <w:t xml:space="preserve">، عن أحمد بن محمّد بن أبي نصر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اُتي بأبي الحسن علیه السلام اُخذ به على القادسيّة ولم يدخل الكوفة ، اُخذه به على برّاني البصرة </w:t>
      </w:r>
      <w:r>
        <w:rPr>
          <w:rStyle w:val="FootnoteAnchor"/>
          <w:rtl w:val="true"/>
        </w:rPr>
        <w:footnoteReference w:id="82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إليّ مصحفاً وأنا بالقادسيّة ، ففتحته فوقعت بين يدي سورة لم يكن ، فإذا هي أطول وأكثر ممّا يقرأها الناس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فحفظت منه أشياء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فأتاني مسافر ومعه منديل وطين وخاتم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 فدفعته إليه فجعله في المنديل ووضع عليه الطين وختمه ، فذهب عنّي ما كنت حفظت منه ، فجهدت أنْ أذكر منه حرفاً واحداً فلم أذكره </w:t>
      </w:r>
      <w:r>
        <w:rPr>
          <w:rStyle w:val="FootnoteAnchor"/>
          <w:rtl w:val="true"/>
        </w:rPr>
        <w:footnoteReference w:id="83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قبل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تسمية الفقهاء من أصحاب أبي إبراهيم وأبي الحسن الرضا علیهماالسلام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أجمع أصحابنا على تصحيح ما يصحّ عن هؤلاء وتصديقهم ، وأقرّوا لهم بالفقه والعلم ، وهم ستّة نفر اُخر دون الستّة نفر الّذين ذكرناهم في أصحاب أبي عبداللّه علیه السلام ، منهم ، يونس بن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عبدالرحمن ، وصفوان بن يحيى بيّاع السابري ، ومحمّد بن أبي عمير ، وعبداللّه بن المغيرة ، والحسن بن محبوب ، وأحمد بن محمّد بن أبي نصير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الحسن بن محبوب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فضّال وفضالة بن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فضالة </w:t>
      </w:r>
      <w:r>
        <w:rPr>
          <w:rStyle w:val="FootnoteAnchor"/>
          <w:rtl w:val="true"/>
        </w:rPr>
        <w:footnoteReference w:id="8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عيسى وأفقه هؤلاء يونس بن عبدالرحمن وصفوان بن يحيى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عمرو </w:t>
      </w:r>
      <w:r>
        <w:rPr>
          <w:rStyle w:val="FootnoteAnchor"/>
          <w:rtl w:val="true"/>
        </w:rPr>
        <w:footnoteReference w:id="833"/>
      </w:r>
      <w:r>
        <w:rPr>
          <w:rFonts w:ascii="IRNazanin" w:hAnsi="IRNazanin" w:eastAsia="IRNazanin"/>
          <w:color w:val="111111"/>
          <w:sz w:val="28"/>
          <w:sz w:val="28"/>
          <w:szCs w:val="28"/>
          <w:rtl w:val="true"/>
          <w:lang w:bidi="fa-IR"/>
        </w:rPr>
        <w:t xml:space="preserve">بن أبي نصر زيد ، مولى السكون ، أبو جعفر ، المعروف بالبزنطي ، كوفي ، لقي الرضا وأبا جعفر علیهماالسلام ، وكان عظيم المنزلة عندهما ، وله كتب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w:t>
      </w:r>
      <w:r>
        <w:rPr>
          <w:rStyle w:val="FootnoteAnchor"/>
          <w:rtl w:val="true"/>
        </w:rPr>
        <w:footnoteReference w:id="834"/>
      </w:r>
      <w:r>
        <w:rPr>
          <w:rFonts w:ascii="Amiri" w:hAnsi="Amiri" w:eastAsia="Amiri" w:cs="Amiri"/>
          <w:color w:val="111111"/>
          <w:sz w:val="28"/>
          <w:sz w:val="28"/>
          <w:szCs w:val="28"/>
          <w:rtl w:val="true"/>
          <w:lang w:bidi="ar-SA"/>
        </w:rPr>
        <w:t xml:space="preserve">، قرأناه على أبي عبداللّه الحسين بن عبيداللّه رحمه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قرأته على أبي غالب أحمد بن محمّد الزراري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به خال أبي محمّد بن جعفر وعمّ ابي علي بن الحسين بن أبي الخطّاب ، عنه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وكتاب النوادر ، 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الجندي </w:t>
      </w:r>
      <w:r>
        <w:rPr>
          <w:rStyle w:val="FootnoteAnchor"/>
          <w:rtl w:val="true"/>
        </w:rPr>
        <w:footnoteReference w:id="835"/>
      </w:r>
      <w:r>
        <w:rPr>
          <w:rFonts w:ascii="Amiri" w:hAnsi="Amiri" w:eastAsia="Amiri" w:cs="Amiri"/>
          <w:color w:val="111111"/>
          <w:sz w:val="28"/>
          <w:sz w:val="28"/>
          <w:szCs w:val="28"/>
          <w:rtl w:val="true"/>
          <w:lang w:bidi="ar-SA"/>
        </w:rPr>
        <w:t xml:space="preserve">، عن أبي العبّاس أحمد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زكريّا بن شيبان ، عنه به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وكتاب نوادر آخر ، 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عبيداللّه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جعفر بن محمّد أبو القاسم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الحسن بن سهل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محمّد بن الحسن ، عن أبيه الحسن بن سهل ، عن موسى بن الحسن ، عن أحمد بن هلال ، عن أحمد بن محمّد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ومات أحمد بن محمّد سنة أحدى وعشرين ومائتين بعد وفاة الحسن بن علي بن فضّال بثمانية أشهر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محمّد بن عيسى أنّه سمع منه سنة عشرة ومائتين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محمّد بن أبي نصر ، واسم أبي نصر </w:t>
      </w:r>
      <w:r>
        <w:rPr>
          <w:rStyle w:val="FootnoteAnchor"/>
          <w:rtl w:val="true"/>
        </w:rPr>
        <w:footnoteReference w:id="838"/>
      </w:r>
      <w:r>
        <w:rPr>
          <w:rFonts w:ascii="IRNazanin" w:hAnsi="IRNazanin" w:eastAsia="IRNazanin"/>
          <w:color w:val="111111"/>
          <w:sz w:val="28"/>
          <w:sz w:val="28"/>
          <w:szCs w:val="28"/>
          <w:rtl w:val="true"/>
          <w:lang w:bidi="fa-IR"/>
        </w:rPr>
        <w:t xml:space="preserve">زيد ، مولى السكون ، أبو جعفر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علي ، المعروف البزنطي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بالباء المنقّطة تحتها نقتطة المفتوحة والزاي بعدها مفتوحة أيضاً ثمّ النون الساكنة ثمّ الطاء غير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كوفي ، لقي الرضا علیه السلام ، وكان عظيم المنزلة عنده ، وهو ثقة جليل القدر ، وكان له اختصاص بأبي الحسن الرضا وأبي جعفر علیهماالسلام ، أجمع أصحابنا على تصحيح ما يصحّ عنه وأقروا له بالفقه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بالبزنطي بالباء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نسخ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نزنط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سهو</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البزنط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ثياب 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باليمن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مات رحمه اللّه سنة إحدى وعشرين ومائتين بعد وفاة الحسن بن علي بن فضّال بثمانية أشهر </w:t>
      </w:r>
      <w:r>
        <w:rPr>
          <w:rStyle w:val="FootnoteAnchor"/>
          <w:rtl w:val="true"/>
        </w:rPr>
        <w:footnoteReference w:id="84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 في ذلك النجاشي ، وقد ذكر أنّ الحسن بن علي بن فضّال مات سنة أربع وعشرين ومائتين </w:t>
      </w:r>
      <w:r>
        <w:rPr>
          <w:rStyle w:val="FootnoteAnchor"/>
          <w:rtl w:val="true"/>
        </w:rPr>
        <w:footnoteReference w:id="841"/>
      </w:r>
      <w:r>
        <w:rPr>
          <w:rFonts w:ascii="Amiri" w:hAnsi="Amiri" w:eastAsia="Amiri" w:cs="Amiri"/>
          <w:color w:val="111111"/>
          <w:sz w:val="28"/>
          <w:sz w:val="28"/>
          <w:szCs w:val="28"/>
          <w:rtl w:val="true"/>
          <w:lang w:bidi="ar-SA"/>
        </w:rPr>
        <w:t xml:space="preserve">، وكذا ابن داود </w:t>
      </w:r>
      <w:r>
        <w:rPr>
          <w:rStyle w:val="FootnoteAnchor"/>
          <w:rtl w:val="true"/>
        </w:rPr>
        <w:footnoteReference w:id="842"/>
      </w:r>
      <w:r>
        <w:rPr>
          <w:rFonts w:ascii="Amiri" w:hAnsi="Amiri" w:eastAsia="Amiri" w:cs="Amiri"/>
          <w:color w:val="111111"/>
          <w:sz w:val="28"/>
          <w:sz w:val="28"/>
          <w:szCs w:val="28"/>
          <w:rtl w:val="true"/>
          <w:lang w:bidi="ar-SA"/>
        </w:rPr>
        <w:t xml:space="preserve">؛ وعلى هذا تكون وفاة أحمد قبل وفاة الحسن بن علي بثلاث سنين لا بعدها بثمانية أشهر ، والظاهر أنّ هذه نسبة وفاة الحسن بن محبوب </w:t>
      </w:r>
      <w:r>
        <w:rPr>
          <w:rStyle w:val="FootnoteAnchor"/>
          <w:rtl w:val="true"/>
        </w:rPr>
        <w:footnoteReference w:id="843"/>
      </w:r>
      <w:r>
        <w:rPr>
          <w:rFonts w:ascii="Amiri" w:hAnsi="Amiri" w:eastAsia="Amiri" w:cs="Amiri"/>
          <w:color w:val="111111"/>
          <w:sz w:val="28"/>
          <w:sz w:val="28"/>
          <w:szCs w:val="28"/>
          <w:rtl w:val="true"/>
          <w:lang w:bidi="ar-SA"/>
        </w:rPr>
        <w:t>إلى وفاة ابن فضّال ذكرت هنا سهواً ،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وسيجيء في ابن عمّه إسماعيل بن مهران أنّه وأحمد بن محمّد بن عمرو بن أبي نصر كانا من ولد السكوني </w:t>
      </w:r>
      <w:r>
        <w:rPr>
          <w:rStyle w:val="FootnoteAnchor"/>
          <w:rtl w:val="true"/>
        </w:rPr>
        <w:footnoteReference w:id="844"/>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الأردبيلي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أمره في الجلالة والثقة والأمانة أشهر من أنْ يذكر </w:t>
      </w:r>
      <w:r>
        <w:rPr>
          <w:rStyle w:val="FootnoteAnchor"/>
          <w:rtl w:val="true"/>
        </w:rPr>
        <w:footnoteReference w:id="845"/>
      </w:r>
      <w:r>
        <w:rPr>
          <w:rFonts w:ascii="Amiri" w:hAnsi="Amiri" w:eastAsia="Amiri" w:cs="Amiri"/>
          <w:color w:val="111111"/>
          <w:sz w:val="28"/>
          <w:sz w:val="28"/>
          <w:szCs w:val="28"/>
          <w:rtl w:val="true"/>
          <w:lang w:bidi="ar-SA"/>
        </w:rPr>
        <w:t xml:space="preserve">، كان متكلّماً ، فقيهاً ، عظيم الشأن ، جليل القدر </w:t>
      </w:r>
      <w:r>
        <w:rPr>
          <w:rStyle w:val="FootnoteAnchor"/>
          <w:rtl w:val="true"/>
        </w:rPr>
        <w:footnoteReference w:id="846"/>
      </w:r>
      <w:r>
        <w:rPr>
          <w:rFonts w:ascii="Amiri" w:hAnsi="Amiri" w:eastAsia="Amiri" w:cs="Amiri"/>
          <w:color w:val="111111"/>
          <w:sz w:val="28"/>
          <w:sz w:val="28"/>
          <w:szCs w:val="28"/>
          <w:rtl w:val="true"/>
          <w:lang w:bidi="ar-SA"/>
        </w:rPr>
        <w:t>، أورع أهل زمانه وأعبدهم وأتقاهم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مصنّفات ، منها كتاب آيات الأحكام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رحمه اللّه في شهر صفر سنة ثلاث وتسعين وتسعمائة في المشهد المقدّس الغروي ، مصط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 xml:space="preserve">. </w:t>
      </w:r>
      <w:bookmarkStart w:id="351" w:name="pg15405_164846"/>
    </w:p>
    <w:p>
      <w:pPr>
        <w:pStyle w:val="Heading3"/>
        <w:numPr>
          <w:ilvl w:val="2"/>
          <w:numId w:val="1"/>
        </w:numPr>
        <w:rPr/>
      </w:pPr>
      <w:bookmarkStart w:id="352" w:name="__RefHeading___Toc6298702_2142443653"/>
      <w:bookmarkStart w:id="353" w:name="_Toc134"/>
      <w:bookmarkEnd w:id="351"/>
      <w:bookmarkEnd w:id="352"/>
      <w:r>
        <w:rPr>
          <w:rtl w:val="true"/>
        </w:rPr>
        <w:t xml:space="preserve">[ </w:t>
      </w:r>
      <w:r>
        <w:rPr/>
        <w:t>324</w:t>
      </w:r>
      <w:r>
        <w:rPr>
          <w:rtl w:val="true"/>
        </w:rPr>
        <w:t xml:space="preserve"> ] </w:t>
      </w:r>
      <w:r>
        <w:rPr>
          <w:rtl w:val="true"/>
        </w:rPr>
        <w:t xml:space="preserve">أحمد بن محمّد بن أحمد </w:t>
      </w:r>
      <w:r>
        <w:rPr>
          <w:rtl w:val="true"/>
        </w:rPr>
        <w:t>:</w:t>
      </w:r>
      <w:bookmarkEnd w:id="353"/>
    </w:p>
    <w:p>
      <w:pPr>
        <w:pStyle w:val="BookText"/>
        <w:rPr/>
      </w:pPr>
      <w:r>
        <w:rPr>
          <w:rFonts w:ascii="Amiri" w:hAnsi="Amiri" w:eastAsia="Amiri" w:cs="Amiri"/>
          <w:color w:val="111111"/>
          <w:sz w:val="28"/>
          <w:sz w:val="28"/>
          <w:szCs w:val="28"/>
          <w:rtl w:val="true"/>
          <w:lang w:bidi="ar-SA"/>
        </w:rPr>
        <w:t xml:space="preserve">ابن طرخان الكندي ، أبو الحسين الجرجاني </w:t>
      </w:r>
      <w:r>
        <w:rPr>
          <w:rStyle w:val="FootnoteAnchor"/>
          <w:rtl w:val="true"/>
        </w:rPr>
        <w:footnoteReference w:id="848"/>
      </w:r>
      <w:r>
        <w:rPr>
          <w:rFonts w:ascii="Amiri" w:hAnsi="Amiri" w:eastAsia="Amiri" w:cs="Amiri"/>
          <w:color w:val="111111"/>
          <w:sz w:val="28"/>
          <w:sz w:val="28"/>
          <w:szCs w:val="28"/>
          <w:rtl w:val="true"/>
          <w:lang w:bidi="ar-SA"/>
        </w:rPr>
        <w:t xml:space="preserve">الكاتب ، ثقة ، صحيح السماع ، صه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صديقنا ، قتله إنسان يعرف بابن أبي العبّاس يزعم أنّه علوي ؛ لأنّه أنكر عليه نكرة ،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كتاب إيمان أبي طالب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مصنّفاته شرحه على الإرشاد لم يصنّف مثله ، وحاشيته على شرح المختصر العضدي ، وغير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بن أحمد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السناني ، يروي عنه الصدوق مترضّياً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وسيجيء في باب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السناني </w:t>
      </w:r>
      <w:r>
        <w:rPr>
          <w:rStyle w:val="FootnoteAnchor"/>
          <w:rtl w:val="true"/>
        </w:rPr>
        <w:footnoteReference w:id="852"/>
      </w:r>
      <w:r>
        <w:rPr>
          <w:rFonts w:ascii="Amiri" w:hAnsi="Amiri" w:eastAsia="Amiri" w:cs="Amiri"/>
          <w:color w:val="111111"/>
          <w:sz w:val="28"/>
          <w:sz w:val="28"/>
          <w:szCs w:val="28"/>
          <w:rtl w:val="true"/>
          <w:lang w:bidi="ar-SA"/>
        </w:rPr>
        <w:t xml:space="preserve">يروي عنه الصدوق </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الوحيد البهبهاني قدس سره في باب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الشيباني ، روى عنه الصدوق مترحّماً ، ويحتمل كونه السناني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تعليقة الوحيد البهبهاني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ابنه ، واحتمال الاتّحاد في غاية البعد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4" w:name="pg15405_164847"/>
    </w:p>
    <w:p>
      <w:pPr>
        <w:pStyle w:val="Heading3"/>
        <w:numPr>
          <w:ilvl w:val="2"/>
          <w:numId w:val="1"/>
        </w:numPr>
        <w:rPr/>
      </w:pPr>
      <w:bookmarkStart w:id="355" w:name="__RefHeading___Toc6298704_2142443653"/>
      <w:bookmarkStart w:id="356" w:name="_Toc135"/>
      <w:bookmarkEnd w:id="354"/>
      <w:bookmarkEnd w:id="355"/>
      <w:r>
        <w:rPr>
          <w:rtl w:val="true"/>
        </w:rPr>
        <w:t xml:space="preserve">[ </w:t>
      </w:r>
      <w:r>
        <w:rPr/>
        <w:t>325</w:t>
      </w:r>
      <w:r>
        <w:rPr>
          <w:rtl w:val="true"/>
        </w:rPr>
        <w:t xml:space="preserve"> ] </w:t>
      </w:r>
      <w:r>
        <w:rPr>
          <w:rtl w:val="true"/>
        </w:rPr>
        <w:t xml:space="preserve">أحمد بن محمّد بن أحمد </w:t>
      </w:r>
      <w:r>
        <w:rPr>
          <w:rtl w:val="true"/>
        </w:rPr>
        <w:t>:</w:t>
      </w:r>
      <w:bookmarkEnd w:id="356"/>
    </w:p>
    <w:p>
      <w:pPr>
        <w:pStyle w:val="BookText"/>
        <w:rPr/>
      </w:pPr>
      <w:r>
        <w:rPr>
          <w:rFonts w:ascii="Amiri" w:hAnsi="Amiri" w:eastAsia="Amiri" w:cs="Amiri"/>
          <w:color w:val="111111"/>
          <w:sz w:val="28"/>
          <w:sz w:val="28"/>
          <w:szCs w:val="28"/>
          <w:rtl w:val="true"/>
          <w:lang w:bidi="ar-SA"/>
        </w:rPr>
        <w:t xml:space="preserve">أبو علي الجرجاني ، نزيل مصر ، كان ثقة في حديثه ، ورعاً لا يطعن عليه ، صه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وزاد 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الحديث وأكثر من أصحابنا والعامّة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أصحابنا أنّه وقع إليهم من كتبه كتاب كبير في ذكر من روى من طرق أصحاب الحديث أنّ المهدي من ولد الحسين علیه السلام ، وفيه أخبار القائم علیه السلام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7" w:name="__RefHeading___Toc6298706_2142443653"/>
      <w:bookmarkStart w:id="358" w:name="_Toc136"/>
      <w:bookmarkEnd w:id="357"/>
      <w:r>
        <w:rPr>
          <w:rtl w:val="true"/>
        </w:rPr>
        <w:t xml:space="preserve">[ </w:t>
      </w:r>
      <w:r>
        <w:rPr/>
        <w:t>326</w:t>
      </w:r>
      <w:r>
        <w:rPr>
          <w:rtl w:val="true"/>
        </w:rPr>
        <w:t xml:space="preserve"> ] </w:t>
      </w:r>
      <w:r>
        <w:rPr>
          <w:rtl w:val="true"/>
        </w:rPr>
        <w:t xml:space="preserve">أحمد بن محمّد بن أحمد </w:t>
      </w:r>
      <w:r>
        <w:rPr>
          <w:rtl w:val="true"/>
        </w:rPr>
        <w:t>:</w:t>
      </w:r>
      <w:bookmarkEnd w:id="358"/>
    </w:p>
    <w:p>
      <w:pPr>
        <w:pStyle w:val="BookText"/>
        <w:rPr/>
      </w:pPr>
      <w:r>
        <w:rPr>
          <w:rFonts w:ascii="Amiri" w:hAnsi="Amiri" w:eastAsia="Amiri" w:cs="Amiri"/>
          <w:color w:val="111111"/>
          <w:sz w:val="28"/>
          <w:sz w:val="28"/>
          <w:szCs w:val="28"/>
          <w:rtl w:val="true"/>
          <w:lang w:bidi="ar-SA"/>
        </w:rPr>
        <w:t xml:space="preserve">ابن طلحة بن عاصم ، أبو عبداللّه ، وهو ابن أخي علي بن عاصم المحدّث ،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العاصمي ، ثقة في الحديث ، سالم الجنبة ، أصله الكوفة وسكن البغداد ، وروى عن جميع الشيوخ الكوفيّين ، صه</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ثقة في الحديث ، سالماً ، خيّراً ، أصله كوفي وسكن بغداد ، روى عن الشيوخ الكوفيّين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كتب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النجوم ، وكتاب مواليد الأئمّة علیهم السلام وأعمارهم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نوح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علي بن سفيان ، عن العاصمي </w:t>
      </w:r>
      <w:r>
        <w:rPr>
          <w:rStyle w:val="FootnoteAnchor"/>
          <w:rtl w:val="true"/>
        </w:rPr>
        <w:footnoteReference w:id="85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bookmarkStart w:id="359" w:name="pg15405_164848"/>
    </w:p>
    <w:p>
      <w:pPr>
        <w:pStyle w:val="BookText"/>
        <w:rPr/>
      </w:pPr>
      <w:bookmarkEnd w:id="359"/>
      <w:r>
        <w:rPr>
          <w:rFonts w:ascii="Amiri" w:hAnsi="Amiri" w:eastAsia="Amiri" w:cs="Amiri"/>
          <w:color w:val="111111"/>
          <w:sz w:val="28"/>
          <w:sz w:val="28"/>
          <w:szCs w:val="28"/>
          <w:rtl w:val="true"/>
          <w:lang w:bidi="ar-SA"/>
        </w:rPr>
        <w:t xml:space="preserve">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عبّر عنه في كتابيه بأحمد بن محمّد بن عاصم </w:t>
      </w:r>
      <w:r>
        <w:rPr>
          <w:rStyle w:val="FootnoteAnchor"/>
          <w:rtl w:val="true"/>
        </w:rPr>
        <w:footnoteReference w:id="858"/>
      </w:r>
      <w:r>
        <w:rPr>
          <w:rFonts w:ascii="Amiri" w:hAnsi="Amiri" w:eastAsia="Amiri" w:cs="Amiri"/>
          <w:color w:val="111111"/>
          <w:sz w:val="28"/>
          <w:sz w:val="28"/>
          <w:szCs w:val="28"/>
          <w:rtl w:val="true"/>
          <w:lang w:bidi="ar-SA"/>
        </w:rPr>
        <w:t>، فذكرت كلامه في موضعه لسهولة التناول</w:t>
      </w:r>
      <w:r>
        <w:rPr>
          <w:rFonts w:eastAsia="Amiri" w:cs="Amiri" w:ascii="Amiri" w:hAnsi="Amiri"/>
          <w:color w:val="111111"/>
          <w:sz w:val="28"/>
          <w:szCs w:val="28"/>
          <w:rtl w:val="true"/>
          <w:lang w:bidi="ar-SA"/>
        </w:rPr>
        <w:t>.</w:t>
      </w:r>
    </w:p>
    <w:p>
      <w:pPr>
        <w:pStyle w:val="Heading3"/>
        <w:numPr>
          <w:ilvl w:val="2"/>
          <w:numId w:val="1"/>
        </w:numPr>
        <w:rPr/>
      </w:pPr>
      <w:bookmarkStart w:id="360" w:name="__RefHeading___Toc6298708_2142443653"/>
      <w:bookmarkStart w:id="361" w:name="_Toc137"/>
      <w:bookmarkEnd w:id="360"/>
      <w:r>
        <w:rPr>
          <w:rtl w:val="true"/>
        </w:rPr>
        <w:t xml:space="preserve">[ </w:t>
      </w:r>
      <w:r>
        <w:rPr/>
        <w:t>327</w:t>
      </w:r>
      <w:r>
        <w:rPr>
          <w:rtl w:val="true"/>
        </w:rPr>
        <w:t xml:space="preserve"> ] </w:t>
      </w:r>
      <w:r>
        <w:rPr>
          <w:rtl w:val="true"/>
        </w:rPr>
        <w:t xml:space="preserve">أحمد بن محمّد بن بندار </w:t>
      </w:r>
      <w:r>
        <w:rPr>
          <w:rtl w:val="true"/>
        </w:rPr>
        <w:t>:</w:t>
      </w:r>
      <w:bookmarkEnd w:id="361"/>
    </w:p>
    <w:p>
      <w:pPr>
        <w:pStyle w:val="BookText"/>
        <w:rPr/>
      </w:pPr>
      <w:r>
        <w:rPr>
          <w:rFonts w:ascii="Amiri" w:hAnsi="Amiri" w:eastAsia="Amiri" w:cs="Amiri"/>
          <w:color w:val="111111"/>
          <w:sz w:val="28"/>
          <w:sz w:val="28"/>
          <w:szCs w:val="28"/>
          <w:rtl w:val="true"/>
          <w:lang w:bidi="ar-SA"/>
        </w:rPr>
        <w:t xml:space="preserve">مولى الربيع الأقرع ، ج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2" w:name="__RefHeading___Toc6298710_2142443653"/>
      <w:bookmarkStart w:id="363" w:name="_Toc138"/>
      <w:bookmarkEnd w:id="362"/>
      <w:r>
        <w:rPr>
          <w:rtl w:val="true"/>
        </w:rPr>
        <w:t xml:space="preserve">[ </w:t>
      </w:r>
      <w:r>
        <w:rPr/>
        <w:t>328</w:t>
      </w:r>
      <w:r>
        <w:rPr>
          <w:rtl w:val="true"/>
        </w:rPr>
        <w:t xml:space="preserve"> ] </w:t>
      </w:r>
      <w:r>
        <w:rPr>
          <w:rtl w:val="true"/>
        </w:rPr>
        <w:t xml:space="preserve">أحمد بن محمّد بن جعفر </w:t>
      </w:r>
      <w:r>
        <w:rPr>
          <w:rtl w:val="true"/>
        </w:rPr>
        <w:t>:</w:t>
      </w:r>
      <w:bookmarkEnd w:id="363"/>
    </w:p>
    <w:p>
      <w:pPr>
        <w:pStyle w:val="BookText"/>
        <w:rPr/>
      </w:pPr>
      <w:r>
        <w:rPr>
          <w:rFonts w:ascii="Amiri" w:hAnsi="Amiri" w:eastAsia="Amiri" w:cs="Amiri"/>
          <w:color w:val="111111"/>
          <w:sz w:val="28"/>
          <w:sz w:val="28"/>
          <w:szCs w:val="28"/>
          <w:rtl w:val="true"/>
          <w:lang w:bidi="ar-SA"/>
        </w:rPr>
        <w:t xml:space="preserve">أبو علي الصولي ، بصري ، صحب الجلودي عمره ، وقدم بغداد سنة ثلاثة وخمسين وثلاثمائة وسمع الناس منه ، وكان ثقة في حديثه ، مسكوناً إلى روايته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w:t>
      </w:r>
      <w:r>
        <w:rPr>
          <w:rFonts w:eastAsia="Amiri" w:cs="Amiri" w:ascii="Amiri" w:hAnsi="Amiri"/>
          <w:color w:val="111111"/>
          <w:sz w:val="28"/>
          <w:szCs w:val="28"/>
          <w:rtl w:val="true"/>
          <w:lang w:bidi="ar-SA"/>
        </w:rPr>
        <w:t xml:space="preserve">)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فزاد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كتب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أخبار فاطمة علیهاالسلام كتاب كبير ، أخبرنا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عبدون ، عن محمّد بن موسى أبي الفرج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منه إملاء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عبداللّه محمّد بن محمّد بن النعمان ، عن أحمد بن محمّد بن جعفر أبي علي الصولي بجميع رواياته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أحمد بن محمّد بن أحمد بن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في كتابيه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وسنذكر هناك بعض ما فيه ، فلاحظ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بن إسحاق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يروي عنه الصدوق مترضّياً </w:t>
      </w:r>
      <w:r>
        <w:rPr>
          <w:rStyle w:val="FootnoteAnchor"/>
          <w:rtl w:val="true"/>
        </w:rPr>
        <w:footnoteReference w:id="8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بن الحسن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مه بصحّة حديثه في المختلف </w:t>
      </w:r>
      <w:r>
        <w:rPr>
          <w:rStyle w:val="FootnoteAnchor"/>
          <w:rtl w:val="true"/>
        </w:rPr>
        <w:footnoteReference w:id="864"/>
      </w:r>
      <w:r>
        <w:rPr>
          <w:rFonts w:ascii="Amiri" w:hAnsi="Amiri" w:eastAsia="Amiri" w:cs="Amiri"/>
          <w:color w:val="111111"/>
          <w:sz w:val="28"/>
          <w:sz w:val="28"/>
          <w:szCs w:val="28"/>
          <w:rtl w:val="true"/>
          <w:lang w:bidi="ar-SA"/>
        </w:rPr>
        <w:t xml:space="preserve">، وكذا بصحّة طريق الشيخ إلى الحسن بن محبوب وهو فيه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الوجيزة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اُستاذ المفيد ، يعدّ حديثه صحيحاً لكونه من مشايخ الإجازة ، ووثّقه الشهيد الثاني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مصط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يب وغيره عن المفيد رحمه اللّه عنه كثيراً </w:t>
      </w:r>
      <w:r>
        <w:rPr>
          <w:rStyle w:val="FootnoteAnchor"/>
          <w:rtl w:val="true"/>
        </w:rPr>
        <w:footnoteReference w:id="867"/>
      </w:r>
      <w:r>
        <w:rPr>
          <w:rFonts w:ascii="Amiri" w:hAnsi="Amiri" w:eastAsia="Amiri" w:cs="Amiri"/>
          <w:color w:val="111111"/>
          <w:sz w:val="28"/>
          <w:sz w:val="28"/>
          <w:szCs w:val="28"/>
          <w:rtl w:val="true"/>
          <w:lang w:bidi="ar-SA"/>
        </w:rPr>
        <w:t>، ولم أجده في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والشهيد الثاني في درايته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الثقات </w:t>
      </w:r>
      <w:r>
        <w:rPr>
          <w:rStyle w:val="FootnoteAnchor"/>
          <w:rtl w:val="true"/>
        </w:rPr>
        <w:footnoteReference w:id="868"/>
      </w:r>
      <w:r>
        <w:rPr>
          <w:rFonts w:ascii="Amiri" w:hAnsi="Amiri" w:eastAsia="Amiri" w:cs="Amiri"/>
          <w:color w:val="111111"/>
          <w:sz w:val="28"/>
          <w:sz w:val="28"/>
          <w:szCs w:val="28"/>
          <w:rtl w:val="true"/>
          <w:lang w:bidi="ar-SA"/>
        </w:rPr>
        <w:t xml:space="preserve">، فإنّ نظر إلى حكم مه بصحّة حيدثه </w:t>
      </w:r>
      <w:r>
        <w:rPr>
          <w:rStyle w:val="FootnoteAnchor"/>
          <w:rtl w:val="true"/>
        </w:rPr>
        <w:footnoteReference w:id="869"/>
      </w:r>
      <w:r>
        <w:rPr>
          <w:rFonts w:ascii="Amiri" w:hAnsi="Amiri" w:eastAsia="Amiri" w:cs="Amiri"/>
          <w:color w:val="111111"/>
          <w:sz w:val="28"/>
          <w:sz w:val="28"/>
          <w:szCs w:val="28"/>
          <w:rtl w:val="true"/>
          <w:lang w:bidi="ar-SA"/>
        </w:rPr>
        <w:t xml:space="preserve">فهو لا يدلّ على توثيقه؛ لأنّ الحكم بالتوثيق من باب الشهادة ، وبالصحّة ربّما كان مبنيّاً على ما رجّحه من دون قطع له فيه به وشهادته عليه بذلك ، وربّما يخدش أنّه إنّما يُذكر في السند لمجرّد الاتّصال ، ولكونه من مشايخ الإجازة بالنسبة إلى الكتب المشهورة على </w:t>
      </w:r>
      <w:r>
        <w:rPr>
          <w:rFonts w:eastAsia="Amiri" w:cs="Amiri" w:ascii="Amiri" w:hAnsi="Amiri"/>
          <w:color w:val="111111"/>
          <w:sz w:val="28"/>
          <w:szCs w:val="28"/>
          <w:rtl w:val="true"/>
          <w:lang w:bidi="ar-SA"/>
        </w:rPr>
        <w:t xml:space="preserve">. </w:t>
      </w:r>
      <w:bookmarkStart w:id="364" w:name="pg15405_164850"/>
    </w:p>
    <w:p>
      <w:pPr>
        <w:pStyle w:val="BookText"/>
        <w:rPr/>
      </w:pPr>
      <w:bookmarkEnd w:id="364"/>
      <w:r>
        <w:rPr>
          <w:rFonts w:ascii="Amiri" w:hAnsi="Amiri" w:eastAsia="Amiri" w:cs="Amiri"/>
          <w:color w:val="111111"/>
          <w:sz w:val="28"/>
          <w:sz w:val="28"/>
          <w:szCs w:val="28"/>
          <w:rtl w:val="true"/>
          <w:lang w:bidi="ar-SA"/>
        </w:rPr>
        <w:t xml:space="preserve">وزاد 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الضعفاء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وزاد جش على 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أخبار فاطمة علیهاالسلام كان يرويه عنه أبو الفرج محمّد بن موسى القزويني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في 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الجلودي </w:t>
      </w:r>
      <w:r>
        <w:rPr>
          <w:rStyle w:val="FootnoteAnchor"/>
          <w:rtl w:val="true"/>
        </w:rPr>
        <w:footnoteReference w:id="872"/>
      </w:r>
      <w:r>
        <w:rPr>
          <w:rFonts w:ascii="Amiri" w:hAnsi="Amiri" w:eastAsia="Amiri" w:cs="Amiri"/>
          <w:color w:val="111111"/>
          <w:sz w:val="28"/>
          <w:sz w:val="28"/>
          <w:szCs w:val="28"/>
          <w:rtl w:val="true"/>
          <w:lang w:bidi="ar-SA"/>
        </w:rPr>
        <w:t xml:space="preserve">بالجيم المفتوحة واللّام الساكنة والواو المفتوحة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اللّام وإسكان الواو والدال غير المعجمة بعد الواو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محمّد بن جعفر ، أبو علي الصولي ، كان ملك الجلودي ، روى الشيخ أبو عبداللّه محمّد بن النعمان ، عنه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5" w:name="__RefHeading___Toc6298712_2142443653"/>
      <w:bookmarkStart w:id="366" w:name="_Toc139"/>
      <w:bookmarkEnd w:id="365"/>
      <w:r>
        <w:rPr>
          <w:rtl w:val="true"/>
        </w:rPr>
        <w:t xml:space="preserve">[ </w:t>
      </w:r>
      <w:r>
        <w:rPr/>
        <w:t>329</w:t>
      </w:r>
      <w:r>
        <w:rPr>
          <w:rtl w:val="true"/>
        </w:rPr>
        <w:t xml:space="preserve"> ] </w:t>
      </w:r>
      <w:r>
        <w:rPr>
          <w:rtl w:val="true"/>
        </w:rPr>
        <w:t xml:space="preserve">أحمد بن محمّد بن الحسين </w:t>
      </w:r>
      <w:r>
        <w:rPr>
          <w:rtl w:val="true"/>
        </w:rPr>
        <w:t>:</w:t>
      </w:r>
      <w:bookmarkEnd w:id="366"/>
    </w:p>
    <w:p>
      <w:pPr>
        <w:pStyle w:val="BookText"/>
        <w:rPr/>
      </w:pPr>
      <w:r>
        <w:rPr>
          <w:rFonts w:ascii="Amiri" w:hAnsi="Amiri" w:eastAsia="Amiri" w:cs="Amiri"/>
          <w:color w:val="111111"/>
          <w:sz w:val="28"/>
          <w:sz w:val="28"/>
          <w:szCs w:val="28"/>
          <w:rtl w:val="true"/>
          <w:lang w:bidi="ar-SA"/>
        </w:rPr>
        <w:t xml:space="preserve">الأزدي ، غلام العيّاشي ، لم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يرشد إليه بعض كلمات يب مع قطع النظر عن شواهد الحال </w:t>
      </w:r>
      <w:r>
        <w:rPr>
          <w:rStyle w:val="FootnoteAnchor"/>
          <w:rtl w:val="true"/>
        </w:rPr>
        <w:footnoteReference w:id="87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ما مرّ في الفوائد</w:t>
      </w:r>
      <w:r>
        <w:rPr>
          <w:rFonts w:eastAsia="Amiri" w:cs="Amiri" w:ascii="Amiri" w:hAnsi="Amiri"/>
          <w:color w:val="111111"/>
          <w:sz w:val="28"/>
          <w:szCs w:val="28"/>
          <w:rtl w:val="true"/>
          <w:lang w:bidi="ar-SA"/>
        </w:rPr>
        <w:t xml:space="preserve">. . </w:t>
      </w:r>
      <w:bookmarkStart w:id="367" w:name="pg15405_164851"/>
    </w:p>
    <w:p>
      <w:pPr>
        <w:pStyle w:val="Heading3"/>
        <w:numPr>
          <w:ilvl w:val="2"/>
          <w:numId w:val="1"/>
        </w:numPr>
        <w:rPr/>
      </w:pPr>
      <w:bookmarkStart w:id="368" w:name="__RefHeading___Toc6298714_2142443653"/>
      <w:bookmarkStart w:id="369" w:name="_Toc140"/>
      <w:bookmarkEnd w:id="367"/>
      <w:bookmarkEnd w:id="368"/>
      <w:r>
        <w:rPr>
          <w:rtl w:val="true"/>
        </w:rPr>
        <w:t xml:space="preserve">[ </w:t>
      </w:r>
      <w:r>
        <w:rPr/>
        <w:t>330</w:t>
      </w:r>
      <w:r>
        <w:rPr>
          <w:rtl w:val="true"/>
        </w:rPr>
        <w:t xml:space="preserve"> ] </w:t>
      </w:r>
      <w:r>
        <w:rPr>
          <w:rtl w:val="true"/>
        </w:rPr>
        <w:t xml:space="preserve">أحمد بن محمّد بن الحسين </w:t>
      </w:r>
      <w:r>
        <w:rPr>
          <w:rtl w:val="true"/>
        </w:rPr>
        <w:t>:</w:t>
      </w:r>
      <w:bookmarkEnd w:id="369"/>
    </w:p>
    <w:p>
      <w:pPr>
        <w:pStyle w:val="BookText"/>
        <w:rPr/>
      </w:pPr>
      <w:r>
        <w:rPr>
          <w:rFonts w:ascii="Amiri" w:hAnsi="Amiri" w:eastAsia="Amiri" w:cs="Amiri"/>
          <w:color w:val="111111"/>
          <w:sz w:val="28"/>
          <w:sz w:val="28"/>
          <w:szCs w:val="28"/>
          <w:rtl w:val="true"/>
          <w:lang w:bidi="ar-SA"/>
        </w:rPr>
        <w:t>ابن الحسن بن دول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كتاب الاعتقاد إلى ابنه محمّد بن أحمد في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الحجّ ، كتاب المعرفة ، كتاب التخيير ، كتاب الإيضاح ، كتاب السنن ، كتاب التهذيب ، كتاب التنبيه ، كتاب العلل ، كتاب الطبقات ، كتاب الوضوء ، كتاب الصلاة ، كتاب الجنائز ، كتاب الصوم ، كتاب الزكاة ، كتاب المعروف ، كتاب الخمس ، كتاب الزيارات ، كتاب الدعاء ، كتاب السفر ، كتاب النكاح ، كتاب النساء ، كتاب الولدان ، كتاب المتعة ، كتاب الطلاق ، كتاب المعاش ، كتاب التجارات ، كتاب الإجارات ، كتاب القبالات ، كتاب المعاملات ، كتاب الحطام ، كتاب الحدود ، كتاب الديّات ، كتاب القضايا ، كتاب الوصايا ، كتاب الفرائض ، كتاب النذور ، كتاب الكفّارات ، كتاب التسلّي ، كتاب التأسّي ، كتاب الحيوة </w:t>
      </w:r>
      <w:r>
        <w:rPr>
          <w:rStyle w:val="FootnoteAnchor"/>
          <w:rtl w:val="true"/>
        </w:rPr>
        <w:footnoteReference w:id="877"/>
      </w:r>
      <w:r>
        <w:rPr>
          <w:rFonts w:ascii="Amiri" w:hAnsi="Amiri" w:eastAsia="Amiri" w:cs="Amiri"/>
          <w:color w:val="111111"/>
          <w:sz w:val="28"/>
          <w:sz w:val="28"/>
          <w:szCs w:val="28"/>
          <w:rtl w:val="true"/>
          <w:lang w:bidi="ar-SA"/>
        </w:rPr>
        <w:t>، كتاب الخصائص ، كتاب البشارات ، كتاب الحقائق ، كتاب الإخوان ، كتاب الرياش ، كتاب الدلائل ، كتاب الملاهي ، كتاب التجمّل ، كتاب الزينة ، كتاب الكمال ، كتاب التنافس ، كتاب الصيانة ، كتاب التخدير ، كتاب العواصم ، كتاب القراقر ، كتاب</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أحمد بن محمّد الحسيني </w:t>
      </w:r>
      <w:r>
        <w:rPr>
          <w:rStyle w:val="FootnoteAnchor"/>
          <w:rtl w:val="true"/>
        </w:rPr>
        <w:footnoteReference w:id="8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مائة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ممّا ذكر هنا كونه ممدوحاً ، سيّما بعد ملاحظة ما ذكرنا في الفوائد ، فلاحظ</w:t>
      </w:r>
      <w:r>
        <w:rPr>
          <w:rFonts w:eastAsia="Amiri" w:cs="Amiri" w:ascii="Amiri" w:hAnsi="Amiri"/>
          <w:color w:val="111111"/>
          <w:sz w:val="28"/>
          <w:szCs w:val="28"/>
          <w:rtl w:val="true"/>
          <w:lang w:bidi="ar-SA"/>
        </w:rPr>
        <w:t xml:space="preserve">. . </w:t>
      </w:r>
      <w:bookmarkStart w:id="370" w:name="pg15405_164852"/>
    </w:p>
    <w:p>
      <w:pPr>
        <w:pStyle w:val="BookText"/>
        <w:rPr/>
      </w:pPr>
      <w:bookmarkEnd w:id="370"/>
      <w:r>
        <w:rPr>
          <w:rFonts w:ascii="IRNazanin" w:hAnsi="IRNazanin" w:eastAsia="IRNazanin"/>
          <w:color w:val="111111"/>
          <w:sz w:val="28"/>
          <w:sz w:val="28"/>
          <w:szCs w:val="28"/>
          <w:rtl w:val="true"/>
          <w:lang w:bidi="fa-IR"/>
        </w:rPr>
        <w:t>الروضة ، كتاب المعجزات ، كتاب الدرجات ، كتاب الأغذية ، كتاب الأطعمة ، كتاب الذبائح ، كتاب الصيد ، كتاب الطبائع ، كتاب الطبّ ، كتاب الرقا ، كتاب الأدوية ، كتاب الأشربة ، كتاب خلق العرش ، كتاب خصائص النبي صلی اللّه علیه و آله ، كتاب شواهد أمير المؤمنين علیه السلام وفضائله ، كتاب المكاسب ، كتاب المناقب ، كتاب المثالب ، كتاب التفسير ، كتاب المؤمن ، كتاب الزهرات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محمّد عبداللّه بن محمّد الدعلجي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علي أحمد بن علي ، عن أحمد بن محمّد بن دول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وفاة أحمد بن محمّد بن دول سنة خمسين وثلاثمائة ، جش</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1" w:name="__RefHeading___Toc6298716_2142443653"/>
      <w:bookmarkStart w:id="372" w:name="_Toc141"/>
      <w:bookmarkEnd w:id="371"/>
      <w:r>
        <w:rPr>
          <w:rtl w:val="true"/>
        </w:rPr>
        <w:t xml:space="preserve">[ </w:t>
      </w:r>
      <w:r>
        <w:rPr/>
        <w:t>331</w:t>
      </w:r>
      <w:r>
        <w:rPr>
          <w:rtl w:val="true"/>
        </w:rPr>
        <w:t xml:space="preserve"> ] </w:t>
      </w:r>
      <w:r>
        <w:rPr>
          <w:rtl w:val="true"/>
        </w:rPr>
        <w:t xml:space="preserve">أحمد بن محمّد بن الحسين </w:t>
      </w:r>
      <w:r>
        <w:rPr>
          <w:rtl w:val="true"/>
        </w:rPr>
        <w:t>:</w:t>
      </w:r>
      <w:bookmarkEnd w:id="372"/>
    </w:p>
    <w:p>
      <w:pPr>
        <w:pStyle w:val="BookText"/>
        <w:rPr/>
      </w:pPr>
      <w:r>
        <w:rPr>
          <w:rFonts w:ascii="Amiri" w:hAnsi="Amiri" w:eastAsia="Amiri" w:cs="Amiri"/>
          <w:color w:val="111111"/>
          <w:sz w:val="28"/>
          <w:sz w:val="28"/>
          <w:szCs w:val="28"/>
          <w:rtl w:val="true"/>
          <w:lang w:bidi="ar-SA"/>
        </w:rPr>
        <w:t xml:space="preserve">ابن سعيد القرشي ، أبو عبداللّه ، روى عنه ابن عقدة ، لم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بن الحسن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السكن القرشي البردعي </w:t>
      </w:r>
      <w:r>
        <w:rPr>
          <w:rStyle w:val="FootnoteAnchor"/>
          <w:rtl w:val="true"/>
        </w:rPr>
        <w:footnoteReference w:id="881"/>
      </w:r>
      <w:r>
        <w:rPr>
          <w:rFonts w:ascii="Amiri" w:hAnsi="Amiri" w:eastAsia="Amiri" w:cs="Amiri"/>
          <w:color w:val="111111"/>
          <w:sz w:val="28"/>
          <w:sz w:val="28"/>
          <w:szCs w:val="28"/>
          <w:rtl w:val="true"/>
          <w:lang w:bidi="ar-SA"/>
        </w:rPr>
        <w:t xml:space="preserve">، من المشايخ الّذين يروون عن الحسن بن سعيد الأهوازي </w:t>
      </w:r>
      <w:r>
        <w:rPr>
          <w:rStyle w:val="FootnoteAnchor"/>
          <w:rtl w:val="true"/>
        </w:rPr>
        <w:footnoteReference w:id="882"/>
      </w:r>
      <w:r>
        <w:rPr>
          <w:rFonts w:ascii="Amiri" w:hAnsi="Amiri" w:eastAsia="Amiri" w:cs="Amiri"/>
          <w:color w:val="111111"/>
          <w:sz w:val="28"/>
          <w:sz w:val="28"/>
          <w:szCs w:val="28"/>
          <w:rtl w:val="true"/>
          <w:lang w:bidi="ar-SA"/>
        </w:rPr>
        <w:t xml:space="preserve">، وربّما يظهر ممّا ذُكر في ترجمته اعتماد ابن نوح عليه ، حيث ذكر الطرق إلى كتابه ولم يتأمّل فيها غير ما رواه الحسن بن حمزة ، عن أبي العبّاس ، عنه </w:t>
      </w:r>
      <w:r>
        <w:rPr>
          <w:rStyle w:val="FootnoteAnchor"/>
          <w:rtl w:val="true"/>
        </w:rPr>
        <w:footnoteReference w:id="883"/>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 xml:space="preserve">. </w:t>
      </w:r>
      <w:bookmarkStart w:id="373" w:name="pg15405_164853"/>
    </w:p>
    <w:p>
      <w:pPr>
        <w:pStyle w:val="Heading3"/>
        <w:numPr>
          <w:ilvl w:val="2"/>
          <w:numId w:val="1"/>
        </w:numPr>
        <w:rPr/>
      </w:pPr>
      <w:bookmarkStart w:id="374" w:name="__RefHeading___Toc6298718_2142443653"/>
      <w:bookmarkStart w:id="375" w:name="_Toc142"/>
      <w:bookmarkEnd w:id="373"/>
      <w:bookmarkEnd w:id="374"/>
      <w:r>
        <w:rPr>
          <w:rtl w:val="true"/>
        </w:rPr>
        <w:t xml:space="preserve">[ </w:t>
      </w:r>
      <w:r>
        <w:rPr/>
        <w:t>332</w:t>
      </w:r>
      <w:r>
        <w:rPr>
          <w:rtl w:val="true"/>
        </w:rPr>
        <w:t xml:space="preserve"> ] </w:t>
      </w:r>
      <w:r>
        <w:rPr>
          <w:rtl w:val="true"/>
        </w:rPr>
        <w:t xml:space="preserve">أحمد بن محمّد الحضيني </w:t>
      </w:r>
      <w:r>
        <w:rPr>
          <w:rtl w:val="true"/>
        </w:rPr>
        <w:t>:</w:t>
      </w:r>
      <w:bookmarkEnd w:id="375"/>
    </w:p>
    <w:p>
      <w:pPr>
        <w:pStyle w:val="BookText"/>
        <w:rPr/>
      </w:pP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نزيل </w:t>
      </w:r>
      <w:r>
        <w:rPr>
          <w:rStyle w:val="FootnoteAnchor"/>
          <w:rtl w:val="true"/>
        </w:rPr>
        <w:footnoteReference w:id="885"/>
      </w:r>
      <w:r>
        <w:rPr>
          <w:rFonts w:ascii="Amiri" w:hAnsi="Amiri" w:eastAsia="Amiri" w:cs="Amiri"/>
          <w:color w:val="111111"/>
          <w:sz w:val="28"/>
          <w:sz w:val="28"/>
          <w:szCs w:val="28"/>
          <w:rtl w:val="true"/>
          <w:lang w:bidi="ar-SA"/>
        </w:rPr>
        <w:t xml:space="preserve">الأهواز ، ري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6" w:name="__RefHeading___Toc6298720_2142443653"/>
      <w:bookmarkStart w:id="377" w:name="_Toc143"/>
      <w:bookmarkEnd w:id="376"/>
      <w:r>
        <w:rPr>
          <w:rtl w:val="true"/>
        </w:rPr>
        <w:t xml:space="preserve">[ </w:t>
      </w:r>
      <w:r>
        <w:rPr/>
        <w:t>333</w:t>
      </w:r>
      <w:r>
        <w:rPr>
          <w:rtl w:val="true"/>
        </w:rPr>
        <w:t xml:space="preserve"> ] </w:t>
      </w:r>
      <w:r>
        <w:rPr>
          <w:rtl w:val="true"/>
        </w:rPr>
        <w:t xml:space="preserve">أحمد </w:t>
      </w:r>
      <w:r>
        <w:rPr>
          <w:rtl w:val="true"/>
        </w:rPr>
        <w:t xml:space="preserve">* </w:t>
      </w:r>
      <w:r>
        <w:rPr>
          <w:rtl w:val="true"/>
        </w:rPr>
        <w:t xml:space="preserve">بن محمّد بن خالد </w:t>
      </w:r>
      <w:r>
        <w:rPr>
          <w:rtl w:val="true"/>
        </w:rPr>
        <w:t>:</w:t>
      </w:r>
      <w:bookmarkEnd w:id="377"/>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بن خالد </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نعثر على هذا السند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روى الشيخ في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والاستبصار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بسنده عن محمّد بن يعقوب ، عن عدّة من أصحابنا ، عن أحمد بن محمّد الكوفي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الكليني هذه الرواية في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أحمد بن محمّد الكوفي بدون واسطة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السيّد الخوئي في المعجم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وهو الصحيح الموفق للوافي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أيضاً ، فإنّ أحمد بن محمّد الكوفي من مشايخ الكليني ، وهو مرّدد بين أحمد بن محمّد بن سعيد بن عقدة وبين أحمد بن محمّد العاصمي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وجزم الشيخ محمّد السبط أيضاً في استقصاء الاعتبار في شرحه لحديث الاستبصار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أحمد بن محمّد الكوفي هو ابن خالد البرقي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عبدالرحمن بن محمّد بن علي البرقي ، أبو جعفر ، أصله 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المختلف في غير موضع أنّ في أحمد المذكور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قولاً بالقدح ، وجعل ذلك طعناً في الرواية الّتي هو فيها </w:t>
      </w:r>
      <w:r>
        <w:rPr>
          <w:rStyle w:val="FootnoteAnchor"/>
          <w:rtl w:val="true"/>
        </w:rPr>
        <w:footnoteReference w:id="8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بحث إرث نكاح المنقطع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طعن في صحيحة سعيد باشتمالها على البرقي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وابنه أحمد فقد طعن عليه كما طعن على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يبالي عمّن أخذ ، وإخراج أحمد بن محمّد بن عيسى له عن قم لذلك ولغيره </w:t>
      </w:r>
      <w:r>
        <w:rPr>
          <w:rStyle w:val="FootnoteAnchor"/>
          <w:rtl w:val="true"/>
        </w:rPr>
        <w:footnoteReference w:id="889"/>
      </w:r>
      <w:r>
        <w:rPr>
          <w:rFonts w:ascii="IRNazanin" w:hAnsi="IRNazanin" w:eastAsia="IRNazanin"/>
          <w:color w:val="111111"/>
          <w:sz w:val="28"/>
          <w:sz w:val="28"/>
          <w:szCs w:val="28"/>
          <w:rtl w:val="true"/>
          <w:lang w:bidi="fa-IR"/>
        </w:rPr>
        <w:t xml:space="preserve">، انتهى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وفيما ذكراه نظر ظاهر ، يظهر بملاحظة ما ذُكر في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التوثيق ثابت من العدول ، والقدح غير معلوم بل ولا ظاهر ، غاية ما ثبت الطعن في طريقته ، وغير خفي أنّ هذا قدح بالنسبة إلى رويّة بعض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يؤيّد التوثيق ويضعّف الطعن رواية عن محمّد بن أحمد عنه كثيراً </w:t>
      </w:r>
      <w:r>
        <w:rPr>
          <w:rStyle w:val="FootnoteAnchor"/>
          <w:rtl w:val="true"/>
        </w:rPr>
        <w:footnoteReference w:id="891"/>
      </w:r>
      <w:r>
        <w:rPr>
          <w:rFonts w:ascii="Amiri" w:hAnsi="Amiri" w:eastAsia="Amiri" w:cs="Amiri"/>
          <w:color w:val="111111"/>
          <w:sz w:val="28"/>
          <w:sz w:val="28"/>
          <w:szCs w:val="28"/>
          <w:rtl w:val="true"/>
          <w:lang w:bidi="ar-SA"/>
        </w:rPr>
        <w:t xml:space="preserve">، ولم يستثن القيّمون روايته مع أنّهم استثنوا ما استثنوه ، وكذا إعادته إلى قم والاعتذار ، ومشي أحمد في جنازته بتلك الكيفيّة من الجهة المذكورة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محاسنه وتلقّي الأعاظم إيّاه بالقبول ، وإكثار المعتمدين من المشايخ من الرواية عنه والاعتداد بها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رسالة أبي غالب في آل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مؤدّبي أبو الحسن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الحسين السعد آبادي به وبكتب المحاسن إجازة ، عن أحمد بن أبي عبداللّه ، عن رجاله</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مضافاً إلى ما فيه كثير من أسباب القوّة والاعتماد ممّا مرّ في الفوائد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الشيخ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الضعفاء ، نوع قدح فيه بقرينة الاعتماد على المراسيل ، ويخطر بالبال أنّ الاعتماد عليها غير قادح لأنّ مرجعه إلى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إرساله من دون بيان فهو </w:t>
      </w:r>
      <w:r>
        <w:rPr>
          <w:rStyle w:val="FootnoteAnchor"/>
          <w:rtl w:val="true"/>
        </w:rPr>
        <w:footnoteReference w:id="894"/>
      </w:r>
      <w:r>
        <w:rPr>
          <w:rFonts w:ascii="Amiri" w:hAnsi="Amiri" w:eastAsia="Amiri" w:cs="Amiri"/>
          <w:color w:val="111111"/>
          <w:sz w:val="28"/>
          <w:sz w:val="28"/>
          <w:szCs w:val="28"/>
          <w:rtl w:val="true"/>
          <w:lang w:bidi="ar-SA"/>
        </w:rPr>
        <w:t>نوع تدليس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أنّ بعض علماء الدراية جوّز الرواية بالإجازة من دون ذكر لفظ الإجازة ، فضرره بحال المرسل غير ظاهر إذا كان مذهباً له ، وكلام جش بعد تأمّل ما قلناه ربما يفيد القدح </w:t>
      </w:r>
      <w:r>
        <w:rPr>
          <w:rStyle w:val="FootnoteAnchor"/>
          <w:rtl w:val="true"/>
        </w:rPr>
        <w:footnoteReference w:id="89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ما لا يخفى ، فإنّ غرض جش ليس قدحاً في عدالته ووثاقته بل التنبيه على رويّته ، والظاهر أنّه لئلا يعتمد من جهة حُسن الظنّ به على ما رواه حتّى ينظر ويلاحظ ، مع أنّ قياسه على الرواية بالإجازة فيه ما فيه ، نعم في جعفر بن محمّد بن مالك أنّ الرواية عن الضعفاء من عيوب الضعفاء ، وكذا في الحسن بن راشد وعبدالكريم بن عمرو وغيرها ، لكن الكلام فيه مرّ في الفوائد</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وكان جدّه محمّد بن علي حبسه يوسف بن عمر والي العراق بعد قتل زيد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خالد صغير السنّ فهرب مع أبيه عبدالرحمن إلى برقة قم فأقاموا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ثقة في نفسه ، غير أنّه أكثر الرواية عن الضعفاء واعتمد المراسيل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وصنّف كتباً كثيرة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 وقد زيد في المحاسن ونقص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فمّما وقع إليّ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الابلاغ ، كتاب التراحم والتعاطف ، كتاب أدب النفس ، كتاب المنافع ، كتاب أدب المعاشرة ، كتاب المعيشة ، كتاب المكاسب ، كتاب الرفاهية ، كتاب المعاريض ، كتاب السفر ، كتاب الأمثال ، كتاب الشواهد من كتاب اللّه عزّ وجلّ ، كتاب النجوم ، كتاب المرافق ، كتاب الرواجن </w:t>
      </w:r>
      <w:r>
        <w:rPr>
          <w:rStyle w:val="FootnoteAnchor"/>
          <w:rtl w:val="true"/>
        </w:rPr>
        <w:footnoteReference w:id="897"/>
      </w:r>
      <w:r>
        <w:rPr>
          <w:rFonts w:ascii="Amiri" w:hAnsi="Amiri" w:eastAsia="Amiri" w:cs="Amiri"/>
          <w:color w:val="111111"/>
          <w:sz w:val="28"/>
          <w:sz w:val="28"/>
          <w:szCs w:val="28"/>
          <w:rtl w:val="true"/>
          <w:lang w:bidi="ar-SA"/>
        </w:rPr>
        <w:t xml:space="preserve">، كتاب السوم </w:t>
      </w:r>
      <w:r>
        <w:rPr>
          <w:rStyle w:val="FootnoteAnchor"/>
          <w:rtl w:val="true"/>
        </w:rPr>
        <w:footnoteReference w:id="898"/>
      </w:r>
      <w:r>
        <w:rPr>
          <w:rFonts w:ascii="Amiri" w:hAnsi="Amiri" w:eastAsia="Amiri" w:cs="Amiri"/>
          <w:color w:val="111111"/>
          <w:sz w:val="28"/>
          <w:sz w:val="28"/>
          <w:szCs w:val="28"/>
          <w:rtl w:val="true"/>
          <w:lang w:bidi="ar-SA"/>
        </w:rPr>
        <w:t xml:space="preserve">، كتاب الزينة ، كتاب الأركان ، كتاب الزي ، كتاب إختلاف الحديث ، كتاب الطّيب </w:t>
      </w:r>
      <w:r>
        <w:rPr>
          <w:rStyle w:val="FootnoteAnchor"/>
          <w:rtl w:val="true"/>
        </w:rPr>
        <w:footnoteReference w:id="899"/>
      </w:r>
      <w:r>
        <w:rPr>
          <w:rFonts w:ascii="Amiri" w:hAnsi="Amiri" w:eastAsia="Amiri" w:cs="Amiri"/>
          <w:color w:val="111111"/>
          <w:sz w:val="28"/>
          <w:sz w:val="28"/>
          <w:szCs w:val="28"/>
          <w:rtl w:val="true"/>
          <w:lang w:bidi="ar-SA"/>
        </w:rPr>
        <w:t xml:space="preserve">، كتاب المآكل ، كتاب الماء ، كتاب الفهم ، كتاب الإخوان ، كتاب الثواب ، كتاب تفسير الأحاديث </w:t>
      </w:r>
      <w:r>
        <w:rPr>
          <w:rFonts w:eastAsia="Amiri" w:cs="Amiri" w:ascii="Amiri" w:hAnsi="Amiri"/>
          <w:color w:val="111111"/>
          <w:sz w:val="28"/>
          <w:szCs w:val="28"/>
          <w:rtl w:val="true"/>
          <w:lang w:bidi="ar-SA"/>
        </w:rPr>
        <w:t xml:space="preserve">.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وأحكامه ، كتاب العلل ، كتاب العقل ، كتاب التخويف ، كتاب التحذير ، كتاب التهذيب ، كتاب التسلية ، كتاب التأريخ ، كتاب غريب ، كتاب المحاسن ، كتاب مذامّ الأخلاق ، كتاب النساء ، كتاب المآثر والأنساب ، كتاب أنساب الاُمم ، كتاب الشعر والشعراء ، كتاب العجائب ، كتاب الحقائق ، كتاب المواهب والحظوظ ، كتاب الحيوة وهو </w:t>
      </w:r>
      <w:r>
        <w:rPr>
          <w:rStyle w:val="FootnoteAnchor"/>
          <w:rtl w:val="true"/>
        </w:rPr>
        <w:footnoteReference w:id="900"/>
      </w:r>
      <w:r>
        <w:rPr>
          <w:rFonts w:ascii="Amiri" w:hAnsi="Amiri" w:eastAsia="Amiri" w:cs="Amiri"/>
          <w:color w:val="111111"/>
          <w:sz w:val="28"/>
          <w:sz w:val="28"/>
          <w:szCs w:val="28"/>
          <w:rtl w:val="true"/>
          <w:lang w:bidi="ar-SA"/>
        </w:rPr>
        <w:t xml:space="preserve">كتاب النور والرحمة ، كتاب الزهد والمواعظ ، كتاب التبصرة </w:t>
      </w:r>
      <w:r>
        <w:rPr>
          <w:rStyle w:val="FootnoteAnchor"/>
          <w:rtl w:val="true"/>
        </w:rPr>
        <w:footnoteReference w:id="901"/>
      </w:r>
      <w:r>
        <w:rPr>
          <w:rFonts w:ascii="Amiri" w:hAnsi="Amiri" w:eastAsia="Amiri" w:cs="Amiri"/>
          <w:color w:val="111111"/>
          <w:sz w:val="28"/>
          <w:sz w:val="28"/>
          <w:szCs w:val="28"/>
          <w:rtl w:val="true"/>
          <w:lang w:bidi="ar-SA"/>
        </w:rPr>
        <w:t xml:space="preserve">، كتاب التعبير </w:t>
      </w:r>
      <w:r>
        <w:rPr>
          <w:rStyle w:val="FootnoteAnchor"/>
          <w:rtl w:val="true"/>
        </w:rPr>
        <w:footnoteReference w:id="902"/>
      </w:r>
      <w:r>
        <w:rPr>
          <w:rFonts w:ascii="IRNazanin" w:hAnsi="IRNazanin" w:eastAsia="IRNazanin"/>
          <w:color w:val="111111"/>
          <w:sz w:val="28"/>
          <w:sz w:val="28"/>
          <w:szCs w:val="28"/>
          <w:rtl w:val="true"/>
          <w:lang w:bidi="fa-IR"/>
        </w:rPr>
        <w:t xml:space="preserve">، كتاب التأويل ، كتاب مذامّ الأفعال ، كتاب الفروق ، كتاب المعاني والتحريف ، كتاب العقاب ، كتاب الإمتحان ، كتاب العقوبات ، كتاب العين ، كتاب الخصائص ، كتاب النحو ، كتاب العيافة والقيافة ، كتاب الزجر والفال ، كتاب الطيرة ، كتاب المراشد ، كتاب الأفانين ، كتاب الغرائب ، كتاب الحيل ، كتاب الصيانة ، كتاب الفراسة ، كتاب العويص ، كتاب النوادر ، كتاب مكارم الأخلاف ، كتاب ثواب القرآن ، كتاب فضل القرآن ، كتاب مصابيح الظلم ، كتاب المنتخبات ، كتاب الدعاء ، كتاب الدعابة والمزاح ، كتاب الترغيب ، كتاب الصفوة ، كتاب الرؤيا ، كتاب المحبوبات والمكروهات ، كتاب خلق السماء والأرض ، كتاب بدء خلق إبليس والجنّ ، كتاب الدواجن والرواجن ، كتاب مغازي النبي صلی اللّه علیه و آله ، كتاب بنات النبي صلی اللّه علیه و آله وأزواجه ، كتاب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الأحناش </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 xml:space="preserve">الحَنَشُ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الذباب والحيّة وكلّ ما يُصاد من الطير والهوام وحشرات الأرض ، والجمع الأحناش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الصحاح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والقاموس المحيط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والحيوان ، كتاب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محمّد بن جعفر بن بطّة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طبقات الرجال ، كتاب الأوائل ، كتاب الطبّ ، كتاب التبيان ، كتاب الجمل ، كتاب ما خاطب اللّه به خلقه ، كتاب جداول الحكمة ، كتاب الاشكال والقرائن ، كتاب الرياضة ، كتاب ذكر الكعبة ، كتاب التهاني ، كتاب التعازي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أخبرني </w:t>
      </w:r>
      <w:r>
        <w:rPr>
          <w:rStyle w:val="FootnoteAnchor"/>
          <w:rtl w:val="true"/>
        </w:rPr>
        <w:footnoteReference w:id="905"/>
      </w:r>
      <w:r>
        <w:rPr>
          <w:rFonts w:ascii="Amiri" w:hAnsi="Amiri" w:eastAsia="Amiri" w:cs="Amiri"/>
          <w:color w:val="111111"/>
          <w:sz w:val="28"/>
          <w:sz w:val="28"/>
          <w:szCs w:val="28"/>
          <w:rtl w:val="true"/>
          <w:lang w:bidi="ar-SA"/>
        </w:rPr>
        <w:t xml:space="preserve">بهذه الكتب كلّها وبجميع رواياته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عبداللّه محمّد بن محمّد بن النعمان وأبو عبداللّه الحسين بن عبيداللّه وأحمد بن عبدون وغيرهم ، عن أحمد بن محمّد </w:t>
      </w:r>
      <w:r>
        <w:rPr>
          <w:rStyle w:val="FootnoteAnchor"/>
          <w:rtl w:val="true"/>
        </w:rPr>
        <w:footnoteReference w:id="906"/>
      </w:r>
      <w:r>
        <w:rPr>
          <w:rFonts w:ascii="Amiri" w:hAnsi="Amiri" w:eastAsia="Amiri" w:cs="Amiri"/>
          <w:color w:val="111111"/>
          <w:sz w:val="28"/>
          <w:sz w:val="28"/>
          <w:szCs w:val="28"/>
          <w:rtl w:val="true"/>
          <w:lang w:bidi="ar-SA"/>
        </w:rPr>
        <w:t xml:space="preserve">بن سليمان الزراري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مؤدّبي علي بن الحسين السعدآبادي أبو الحسن القمّي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عبداللّه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الثلاثة ، عن الحسن بن حمزة العلوي الطبري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عبداللّه ابن بنت البرقي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جدّي أحمد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الشيخ أبا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 عن أبي المفضّل الشيباني ، عن محمّد بن جعفر بن بطّة ، عن أحمد بن أبي عبداللّه بجميع كتبه ورواياته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 عن محمّد بن الحسن بن الوليد ، عن سعد بن عبداللّه ، عن أحمد بن أبي عبداللّه بجميع كتبه ورواياته ، ست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عمر والي العراق </w:t>
      </w:r>
      <w:r>
        <w:rPr>
          <w:rStyle w:val="FootnoteAnchor"/>
          <w:rtl w:val="true"/>
        </w:rPr>
        <w:footnoteReference w:id="908"/>
      </w:r>
      <w:r>
        <w:rPr>
          <w:rFonts w:ascii="Amiri" w:hAnsi="Amiri" w:eastAsia="Amiri" w:cs="Amiri"/>
          <w:color w:val="111111"/>
          <w:sz w:val="28"/>
          <w:sz w:val="28"/>
          <w:szCs w:val="28"/>
          <w:rtl w:val="true"/>
          <w:lang w:bidi="ar-SA"/>
        </w:rPr>
        <w:t xml:space="preserve">بعد قتل زيد ،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برقة رود </w:t>
      </w:r>
      <w:r>
        <w:rPr>
          <w:rStyle w:val="FootnoteAnchor"/>
          <w:rtl w:val="true"/>
        </w:rPr>
        <w:footnoteReference w:id="909"/>
      </w:r>
      <w:r>
        <w:rPr>
          <w:rFonts w:ascii="Amiri" w:hAnsi="Amiri" w:eastAsia="Amiri" w:cs="Amiri"/>
          <w:color w:val="111111"/>
          <w:sz w:val="28"/>
          <w:sz w:val="28"/>
          <w:szCs w:val="28"/>
          <w:rtl w:val="true"/>
          <w:lang w:bidi="ar-SA"/>
        </w:rPr>
        <w:t>، وكان ثقة في نفسه ، يروي عن الضعفاء واعتمد المراسيل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وصفّف كتباً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وغيرها ، وقد زيد في المحاسن ونقص ، كتاب التبليغ والرسالة ، كتاب التراحم والتعاطف ، كتاب التبصرة ، كتاب الرفاهيّة ، كتاب الزيّ ، كتاب الزينة ، كتاب المرافق ، كتاب المراشد ، كتاب الصيانة ، كتاب النجابة ، كتاب الفراسة ، كتاب الحقائق ، كتاب الإخوان ، كتاب الخصائص ، كتاب المآكل ، كتاب مصابيح الظلم ، كتاب المحبوبات ، كتاب المكروهات ، كتاب العويص </w:t>
      </w:r>
      <w:r>
        <w:rPr>
          <w:rStyle w:val="FootnoteAnchor"/>
          <w:rtl w:val="true"/>
        </w:rPr>
        <w:footnoteReference w:id="910"/>
      </w:r>
      <w:r>
        <w:rPr>
          <w:rFonts w:ascii="Amiri" w:hAnsi="Amiri" w:eastAsia="Amiri" w:cs="Amiri"/>
          <w:color w:val="111111"/>
          <w:sz w:val="28"/>
          <w:sz w:val="28"/>
          <w:szCs w:val="28"/>
          <w:rtl w:val="true"/>
          <w:lang w:bidi="ar-SA"/>
        </w:rPr>
        <w:t xml:space="preserve">، كتاب الثواب ، كتاب العقاب </w:t>
      </w:r>
      <w:r>
        <w:rPr>
          <w:rStyle w:val="FootnoteAnchor"/>
          <w:rtl w:val="true"/>
        </w:rPr>
        <w:footnoteReference w:id="91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كتاب المعيشة ، كتاب النساء ، كتابا الطّيب ، كتاب العقوبات ، كتاب المشارب ، كتاب الشعر </w:t>
      </w:r>
      <w:r>
        <w:rPr>
          <w:rStyle w:val="FootnoteAnchor"/>
          <w:rtl w:val="true"/>
        </w:rPr>
        <w:footnoteReference w:id="912"/>
      </w:r>
      <w:r>
        <w:rPr>
          <w:rFonts w:ascii="Amiri" w:hAnsi="Amiri" w:eastAsia="Amiri" w:cs="Amiri"/>
          <w:color w:val="111111"/>
          <w:sz w:val="28"/>
          <w:sz w:val="28"/>
          <w:szCs w:val="28"/>
          <w:rtl w:val="true"/>
          <w:lang w:bidi="ar-SA"/>
        </w:rPr>
        <w:t xml:space="preserve">، كتاب أدب النفس ، كتاب الطبّ ، كتاب الطبقات ، كتاب أفاضل الأعمال ، كتاب أخصّ الأعمال ، كتاب المساجد الأربعة ، كتاب الرجال ، كتاب الهداية ، كتاب المواعظ ، كتاب التحذير ، كتاب التهذيب ، كتاب التحريف ، كتاب التسلية ، كتاب أدب المعاشرة ، كتاب مكارم الأخلاق ، كتاب مكارم الأفعال ، كتاب مذامّ الأخلاق ، كتاب مذامّ الأفعال ، كتاب المواهب ، كتاب الحيوة </w:t>
      </w:r>
      <w:r>
        <w:rPr>
          <w:rStyle w:val="FootnoteAnchor"/>
          <w:rtl w:val="true"/>
        </w:rPr>
        <w:footnoteReference w:id="913"/>
      </w:r>
      <w:r>
        <w:rPr>
          <w:rFonts w:ascii="Amiri" w:hAnsi="Amiri" w:eastAsia="Amiri" w:cs="Amiri"/>
          <w:color w:val="111111"/>
          <w:sz w:val="28"/>
          <w:sz w:val="28"/>
          <w:szCs w:val="28"/>
          <w:rtl w:val="true"/>
          <w:lang w:bidi="ar-SA"/>
        </w:rPr>
        <w:t xml:space="preserve">، كتاب الصفوة ، كتاب علل الحديث ، كتاب معاني الحديث والتحريف ، كتاب تفسير الحديث ، كتاب الفروق ، كتاب الاحتجاج ، كتاب الغرائب ، كتاب العجائب ، كتاب اللطائف ، كتاب المصالح ، كتاب المنافع ، كتاب الدواجن والرواجن </w:t>
      </w:r>
      <w:r>
        <w:rPr>
          <w:rStyle w:val="FootnoteAnchor"/>
          <w:rtl w:val="true"/>
        </w:rPr>
        <w:footnoteReference w:id="914"/>
      </w:r>
      <w:r>
        <w:rPr>
          <w:rFonts w:ascii="Amiri" w:hAnsi="Amiri" w:eastAsia="Amiri" w:cs="Amiri"/>
          <w:color w:val="111111"/>
          <w:sz w:val="28"/>
          <w:sz w:val="28"/>
          <w:szCs w:val="28"/>
          <w:rtl w:val="true"/>
          <w:lang w:bidi="ar-SA"/>
        </w:rPr>
        <w:t xml:space="preserve">، كتاب الشعر والشعراء ، كتاب النجوم ، كتاب تعبير الرؤيا ، كتاب الزجر والفال ، كتاب صوم الأيّام ، كتاب السماء ، كتاب الأرضين ، كتاب البلدان والمسامحة ، كتاب الدعاء ، كتاب ذكر الكعبة ، كتاب الأحناش </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وقد تقدّم منّا بيان معنى الأحناش عند ذكر ما في فهرست الشيخ</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والحيوان ، كتاب أحاديث الجنّ وإبليس ، كتاب فضل القرآن ، كتاب الأزاهير ، كتاب الأوامر والزواجر ، كتاب ما خاطب اللّه به خلقه ، كتاب أحكام الأنبياء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والرسل ، كتاب الجمل ، كتاب جداول الحكمة ، كتاب الأشكال والقرائن ، كتاب الرياضة ، كتاب الأمثال ، كتاب الأوائل ، كتاب التأريخ ، كتاب الأنساب ، كتاب النحو ، كتاب الأصنفية </w:t>
      </w:r>
      <w:r>
        <w:rPr>
          <w:rStyle w:val="FootnoteAnchor"/>
          <w:rtl w:val="true"/>
        </w:rPr>
        <w:footnoteReference w:id="916"/>
      </w:r>
      <w:r>
        <w:rPr>
          <w:rFonts w:ascii="Amiri" w:hAnsi="Amiri" w:eastAsia="Amiri" w:cs="Amiri"/>
          <w:color w:val="111111"/>
          <w:sz w:val="28"/>
          <w:sz w:val="28"/>
          <w:szCs w:val="28"/>
          <w:rtl w:val="true"/>
          <w:lang w:bidi="ar-SA"/>
        </w:rPr>
        <w:t>، كتاب الأفانين ، كتاب المغازي ، كتاب الرواية ، كتاب النوادر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الفهرست الّذي ذكره محمّد بن جعفر بن بطّة من كتب المحاسن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بعض أصحابنا أنّ له كتباً اُخر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التهاني ، كتاب التغازي </w:t>
      </w:r>
      <w:r>
        <w:rPr>
          <w:rStyle w:val="FootnoteAnchor"/>
          <w:rtl w:val="true"/>
        </w:rPr>
        <w:footnoteReference w:id="917"/>
      </w:r>
      <w:r>
        <w:rPr>
          <w:rFonts w:ascii="Amiri" w:hAnsi="Amiri" w:eastAsia="Amiri" w:cs="Amiri"/>
          <w:color w:val="111111"/>
          <w:sz w:val="28"/>
          <w:sz w:val="28"/>
          <w:szCs w:val="28"/>
          <w:rtl w:val="true"/>
          <w:lang w:bidi="ar-SA"/>
        </w:rPr>
        <w:t xml:space="preserve">، كتاب أخبار الأصم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بجميع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عبيداللّه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احمد بن محمّد </w:t>
      </w:r>
      <w:r>
        <w:rPr>
          <w:rStyle w:val="FootnoteAnchor"/>
          <w:rtl w:val="true"/>
        </w:rPr>
        <w:footnoteReference w:id="919"/>
      </w:r>
      <w:r>
        <w:rPr>
          <w:rFonts w:ascii="Amiri" w:hAnsi="Amiri" w:eastAsia="Amiri" w:cs="Amiri"/>
          <w:color w:val="111111"/>
          <w:sz w:val="28"/>
          <w:sz w:val="28"/>
          <w:szCs w:val="28"/>
          <w:rtl w:val="true"/>
          <w:lang w:bidi="ar-SA"/>
        </w:rPr>
        <w:t xml:space="preserve">أبو غالب الزراري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مؤدّبي علي بن الحسين السعدآبادي أبو الحسن القمّي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عبداللّه بها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أحمد بن الحسين رحمه اللّه في تأريخه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أحمد بن أبي عبداللّه البرقي سنة أربع وسبعين ومائتين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علي بن محمّد ماجيلويه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اُخرى </w:t>
      </w:r>
      <w:r>
        <w:rPr>
          <w:rFonts w:eastAsia="Amiri" w:cs="Amiri" w:ascii="Amiri" w:hAnsi="Amiri"/>
          <w:color w:val="111111"/>
          <w:sz w:val="28"/>
          <w:szCs w:val="28"/>
          <w:rtl w:val="true"/>
          <w:lang w:bidi="ar-SA"/>
        </w:rPr>
        <w:t xml:space="preserve">) </w:t>
      </w:r>
      <w:r>
        <w:rPr>
          <w:rStyle w:val="FootnoteAnchor"/>
          <w:rtl w:val="true"/>
        </w:rPr>
        <w:footnoteReference w:id="920"/>
      </w:r>
      <w:r>
        <w:rPr>
          <w:rFonts w:ascii="Amiri" w:hAnsi="Amiri" w:eastAsia="Amiri" w:cs="Amiri"/>
          <w:color w:val="111111"/>
          <w:sz w:val="28"/>
          <w:sz w:val="28"/>
          <w:szCs w:val="28"/>
          <w:rtl w:val="true"/>
          <w:lang w:bidi="ar-SA"/>
        </w:rPr>
        <w:t xml:space="preserve">سنة ثمانين ومائتين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خالد بن عبدالرحمن بن محمّد بن علي البرقي ، منسوب إلى برقة قم ، أبو جعفر ، أصله كوفي ، ثقة غير أنّه أكثر الرواية عن الضعفاء واعتمد المراسيل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 عليه القمّيون ، وليس الطعن فيه إنّما الطعن فيمن يروي عنه ، فإنّه كان لا يبالي عمّن أخذ على طريقة أهل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أحمد بن محمّد بن عيسى أبعده عن قم ثمّ أعاده إليها واعتذر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ووجدت كتاباً فيه وساطة بين أحمد بن محمّد بن عيسى وأحمد بن محمّد بن خالد لما توفّي مشى أحمد بن محمّد بن عيسى في جنازته حافياً حاسراً ليبرئ نفسه ممّا قذفه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وعندي أنّّ روايته مقبولة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خالد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عبداللّه البرقي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وفي في في باب ما جاء في الاثني عشر بعد حديث طويل في النصّ عليهم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محمّد بن يحيى ، عن محمّد بن الحسن الصفّار ، عن أحمد بن أبي عبداللّه ، عن أبي هاشم مثله سواء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جعفر وددت أنّ هذا الخبر جاء من غير جهة أحمد بن أبي عبداللّه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حدّثني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الحيرة بعشرة سنين </w:t>
      </w:r>
      <w:r>
        <w:rPr>
          <w:rStyle w:val="FootnoteAnchor"/>
          <w:rtl w:val="true"/>
        </w:rPr>
        <w:footnoteReference w:id="92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منه أنّه تحيّر في أمر دينه طائفة من عمره ، وأنّ أخباره في تلك المدّة ليست بنقيّة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أنّ روايته في حقيقة الأئمّة الاثني عشر ، ومع ذلك ودّ محمّد كونها من غيره ، ربما يظهر أنّ تحيّره في دينه لو كان فبالقياس إلى مثل التفويض والارتفاع والتعدّي عن القدر الّذي عند محمّد بن يحيى ومحمّد الصفّار وغيرهما من أهل قم لا يجوز التعدّي عنه على حسب ما أشرنا إليه في الفوائد ، على أنّه على تقدير تسليم عدم ظهوره لا نسلّم ظهوره في غيره ممّأ هو مناف للعدالة ، فلا يثبت منافيه ، بل ولا يظهر كما ذكر في الفوائد ، وممّا يؤيّد من أنّ هذه الرواية بعينها نقلها عن العدّة عنه </w:t>
      </w:r>
      <w:r>
        <w:rPr>
          <w:rStyle w:val="FootnoteAnchor"/>
          <w:rtl w:val="true"/>
        </w:rPr>
        <w:footnoteReference w:id="927"/>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جدّي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تحيّره في نقل الأخبار المرسلة أو </w:t>
      </w:r>
      <w:r>
        <w:rPr>
          <w:rFonts w:eastAsia="Amiri" w:cs="Amiri" w:ascii="Amiri" w:hAnsi="Amiri"/>
          <w:color w:val="111111"/>
          <w:sz w:val="28"/>
          <w:szCs w:val="28"/>
          <w:rtl w:val="true"/>
          <w:lang w:bidi="ar-SA"/>
        </w:rPr>
        <w:t xml:space="preserve">. </w:t>
      </w:r>
      <w:bookmarkStart w:id="378" w:name="pg15405_164864"/>
    </w:p>
    <w:p>
      <w:pPr>
        <w:pStyle w:val="BookText"/>
        <w:rPr/>
      </w:pPr>
      <w:bookmarkEnd w:id="378"/>
      <w:r>
        <w:rPr>
          <w:rFonts w:ascii="Amiri" w:hAnsi="Amiri" w:eastAsia="Amiri" w:cs="Amiri"/>
          <w:color w:val="111111"/>
          <w:sz w:val="28"/>
          <w:sz w:val="28"/>
          <w:szCs w:val="28"/>
          <w:rtl w:val="true"/>
          <w:lang w:bidi="ar-SA"/>
        </w:rPr>
        <w:t xml:space="preserve">ولا يخفى أنّ هذا يقتضي أنْ يكون في قلب محمّد بن يحيى </w:t>
      </w:r>
      <w:r>
        <w:rPr>
          <w:rStyle w:val="FootnoteAnchor"/>
          <w:rtl w:val="true"/>
        </w:rPr>
        <w:footnoteReference w:id="928"/>
      </w:r>
      <w:r>
        <w:rPr>
          <w:rFonts w:ascii="Amiri" w:hAnsi="Amiri" w:eastAsia="Amiri" w:cs="Amiri"/>
          <w:color w:val="111111"/>
          <w:sz w:val="28"/>
          <w:sz w:val="28"/>
          <w:szCs w:val="28"/>
          <w:rtl w:val="true"/>
          <w:lang w:bidi="ar-SA"/>
        </w:rPr>
        <w:t>من أحمد بن أبي عبداللّه ، فليتأمّل</w:t>
      </w:r>
      <w:r>
        <w:rPr>
          <w:rFonts w:eastAsia="Amiri" w:cs="Amiri" w:ascii="Amiri" w:hAnsi="Amiri"/>
          <w:color w:val="111111"/>
          <w:sz w:val="28"/>
          <w:szCs w:val="28"/>
          <w:rtl w:val="true"/>
          <w:lang w:bidi="ar-SA"/>
        </w:rPr>
        <w:t>.</w:t>
      </w:r>
    </w:p>
    <w:p>
      <w:pPr>
        <w:pStyle w:val="Heading3"/>
        <w:numPr>
          <w:ilvl w:val="2"/>
          <w:numId w:val="1"/>
        </w:numPr>
        <w:rPr/>
      </w:pPr>
      <w:bookmarkStart w:id="379" w:name="__RefHeading___Toc6298722_2142443653"/>
      <w:bookmarkStart w:id="380" w:name="_Toc144"/>
      <w:bookmarkEnd w:id="379"/>
      <w:r>
        <w:rPr>
          <w:rtl w:val="true"/>
        </w:rPr>
        <w:t xml:space="preserve">[ </w:t>
      </w:r>
      <w:r>
        <w:rPr/>
        <w:t>334</w:t>
      </w:r>
      <w:r>
        <w:rPr>
          <w:rtl w:val="true"/>
        </w:rPr>
        <w:t xml:space="preserve"> ] </w:t>
      </w:r>
      <w:r>
        <w:rPr>
          <w:rtl w:val="true"/>
        </w:rPr>
        <w:t xml:space="preserve">أحمد بن محمّد بن داود </w:t>
      </w:r>
      <w:r>
        <w:rPr>
          <w:rtl w:val="true"/>
        </w:rPr>
        <w:t>:</w:t>
      </w:r>
      <w:bookmarkEnd w:id="380"/>
    </w:p>
    <w:p>
      <w:pPr>
        <w:pStyle w:val="BookText"/>
        <w:rPr/>
      </w:pPr>
      <w:r>
        <w:rPr>
          <w:rFonts w:ascii="Amiri" w:hAnsi="Amiri" w:eastAsia="Amiri" w:cs="Amiri"/>
          <w:color w:val="111111"/>
          <w:sz w:val="28"/>
          <w:sz w:val="28"/>
          <w:szCs w:val="28"/>
          <w:rtl w:val="true"/>
          <w:lang w:bidi="ar-SA"/>
        </w:rPr>
        <w:t xml:space="preserve">يكنّى أبا الحسن ، يروي عن أبيه محمّد بن أحمد بن داود </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 xml:space="preserve">الضعيفة أو للإخراج عن قم ، وإلّا فهو روى أخباراً كثيرة في الأئمّة الاثني عشر منها هذا الخبر ، مع أنّه يظهر منهم اعتمادهم على أخباره حال الاستقامة كما ذكره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لم لكن لهم إلا الأخبار الّتي رووها عن كتب المشايخ وكانت الكتب موجودة عندهم فلا يضرّ أمثال ذلك ؛ ولذلك اعتمد على أخباره المشايخ الثلاثة وغيرهم </w:t>
      </w:r>
      <w:r>
        <w:rPr>
          <w:rFonts w:eastAsia="Amiri" w:cs="Amiri" w:ascii="Amiri" w:hAnsi="Amiri"/>
          <w:color w:val="111111"/>
          <w:sz w:val="28"/>
          <w:szCs w:val="28"/>
          <w:rtl w:val="true"/>
          <w:lang w:bidi="ar-SA"/>
        </w:rPr>
        <w:t xml:space="preserve">)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يكون المراد تحيّر الناس في أمره باعتبار إخراج أحمد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أنّهم كانوا يجتهدون ، فلو جعل هذا خطأ لابن </w:t>
      </w:r>
      <w:r>
        <w:rPr>
          <w:rStyle w:val="FootnoteAnchor"/>
          <w:rtl w:val="true"/>
        </w:rPr>
        <w:footnoteReference w:id="931"/>
      </w:r>
      <w:r>
        <w:rPr>
          <w:rFonts w:ascii="Amiri" w:hAnsi="Amiri" w:eastAsia="Amiri" w:cs="Amiri"/>
          <w:color w:val="111111"/>
          <w:sz w:val="28"/>
          <w:sz w:val="28"/>
          <w:szCs w:val="28"/>
          <w:rtl w:val="true"/>
          <w:lang w:bidi="ar-SA"/>
        </w:rPr>
        <w:t xml:space="preserve">عيسى كان أظهر ، لكن كان ورعاً وتلافي ما وقع منه </w:t>
      </w:r>
      <w:r>
        <w:rPr>
          <w:rStyle w:val="FootnoteAnchor"/>
          <w:rtl w:val="true"/>
        </w:rPr>
        <w:footnoteReference w:id="93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تأمّل واحتمل أيضاً أنْ يكون المراد منها بهته وخرافته في آخر سنّه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قيل الغيبة أو فوت العسكري ، وفيهما أيضاً تأمّل ظاهر</w:t>
      </w:r>
      <w:r>
        <w:rPr>
          <w:rFonts w:eastAsia="Amiri" w:cs="Amiri" w:ascii="Amiri" w:hAnsi="Amiri"/>
          <w:color w:val="111111"/>
          <w:sz w:val="28"/>
          <w:szCs w:val="28"/>
          <w:rtl w:val="true"/>
          <w:lang w:bidi="ar-SA"/>
        </w:rPr>
        <w:t xml:space="preserve">. . </w:t>
      </w:r>
      <w:bookmarkStart w:id="381" w:name="pg15405_164865"/>
    </w:p>
    <w:p>
      <w:pPr>
        <w:pStyle w:val="BookText"/>
        <w:rPr/>
      </w:pPr>
      <w:bookmarkEnd w:id="381"/>
      <w:r>
        <w:rPr>
          <w:rFonts w:ascii="Amiri" w:hAnsi="Amiri" w:eastAsia="Amiri" w:cs="Amiri"/>
          <w:color w:val="111111"/>
          <w:sz w:val="28"/>
          <w:sz w:val="28"/>
          <w:szCs w:val="28"/>
          <w:rtl w:val="true"/>
          <w:lang w:bidi="ar-SA"/>
        </w:rPr>
        <w:t xml:space="preserve">القمّي ، أخبرنا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عبيداللّه ، لم</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المصنّف قدس سره في الوسيط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أنْ ذكر ما ذكره هنا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نسخة عليها أثار التصحيح بعد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داود القمّي ، أخبرنا عنهما الحسين بن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فهما اسمان كما لا يخفى ، لكن الأوّل أصحّ وأكثر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2" w:name="__RefHeading___Toc6298724_2142443653"/>
      <w:bookmarkStart w:id="383" w:name="_Toc145"/>
      <w:bookmarkEnd w:id="382"/>
      <w:r>
        <w:rPr>
          <w:rtl w:val="true"/>
        </w:rPr>
        <w:t xml:space="preserve">[ </w:t>
      </w:r>
      <w:r>
        <w:rPr/>
        <w:t>335</w:t>
      </w:r>
      <w:r>
        <w:rPr>
          <w:rtl w:val="true"/>
        </w:rPr>
        <w:t xml:space="preserve"> ] </w:t>
      </w:r>
      <w:r>
        <w:rPr>
          <w:rtl w:val="true"/>
        </w:rPr>
        <w:t xml:space="preserve">أحمد </w:t>
      </w:r>
      <w:r>
        <w:rPr>
          <w:rtl w:val="true"/>
        </w:rPr>
        <w:t xml:space="preserve">* </w:t>
      </w:r>
      <w:r>
        <w:rPr>
          <w:rtl w:val="true"/>
        </w:rPr>
        <w:t xml:space="preserve">بن محمّد الدينوري </w:t>
      </w:r>
      <w:r>
        <w:rPr>
          <w:rtl w:val="true"/>
        </w:rPr>
        <w:t>:</w:t>
      </w:r>
      <w:bookmarkEnd w:id="383"/>
    </w:p>
    <w:p>
      <w:pPr>
        <w:pStyle w:val="BookText"/>
        <w:rPr/>
      </w:pPr>
      <w:r>
        <w:rPr>
          <w:rFonts w:ascii="Amiri" w:hAnsi="Amiri" w:eastAsia="Amiri" w:cs="Amiri"/>
          <w:color w:val="111111"/>
          <w:sz w:val="28"/>
          <w:sz w:val="28"/>
          <w:szCs w:val="28"/>
          <w:rtl w:val="true"/>
          <w:lang w:bidi="ar-SA"/>
        </w:rPr>
        <w:t xml:space="preserve">يكنّى أبا العبّاس ، يلقّب باستونه ، لم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4" w:name="__RefHeading___Toc6298726_2142443653"/>
      <w:bookmarkStart w:id="385" w:name="_Toc146"/>
      <w:bookmarkEnd w:id="384"/>
      <w:r>
        <w:rPr>
          <w:rtl w:val="true"/>
        </w:rPr>
        <w:t xml:space="preserve">[ </w:t>
      </w:r>
      <w:r>
        <w:rPr/>
        <w:t>336</w:t>
      </w:r>
      <w:r>
        <w:rPr>
          <w:rtl w:val="true"/>
        </w:rPr>
        <w:t xml:space="preserve"> ] </w:t>
      </w:r>
      <w:r>
        <w:rPr>
          <w:rtl w:val="true"/>
        </w:rPr>
        <w:t xml:space="preserve">أحمد بن محمّد بن الربيع </w:t>
      </w:r>
      <w:r>
        <w:rPr>
          <w:rtl w:val="true"/>
        </w:rPr>
        <w:t>:</w:t>
      </w:r>
      <w:bookmarkEnd w:id="385"/>
    </w:p>
    <w:p>
      <w:pPr>
        <w:pStyle w:val="BookText"/>
        <w:rPr/>
      </w:pPr>
      <w:r>
        <w:rPr>
          <w:rFonts w:ascii="Amiri" w:hAnsi="Amiri" w:eastAsia="Amiri" w:cs="Amiri"/>
          <w:color w:val="111111"/>
          <w:sz w:val="28"/>
          <w:sz w:val="28"/>
          <w:szCs w:val="28"/>
          <w:rtl w:val="true"/>
          <w:lang w:bidi="ar-SA"/>
        </w:rPr>
        <w:t xml:space="preserve">الأقرع الكندي ، له كتاب نوادر ،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عبدالواحد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القرشي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ابن الحسن ، عن أحمد بن محمّد بن الربيع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الحسين محمّد بن هارون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علي بن 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العلاء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أحمد بن محمّد بن</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الدينوري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من المشايخ الّذين يروون عن الحسن بن سعيد ، فلاحظ ترجمته وتأمّل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 xml:space="preserve">. </w:t>
      </w:r>
      <w:bookmarkStart w:id="386" w:name="pg15405_164866"/>
    </w:p>
    <w:p>
      <w:pPr>
        <w:pStyle w:val="BookText"/>
        <w:rPr/>
      </w:pPr>
      <w:bookmarkEnd w:id="386"/>
      <w:r>
        <w:rPr>
          <w:rFonts w:ascii="Amiri" w:hAnsi="Amiri" w:eastAsia="Amiri" w:cs="Amiri"/>
          <w:color w:val="111111"/>
          <w:sz w:val="28"/>
          <w:sz w:val="28"/>
          <w:szCs w:val="28"/>
          <w:rtl w:val="true"/>
          <w:lang w:bidi="ar-SA"/>
        </w:rPr>
        <w:t>الربيع عالماً بالرجال ، جش</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7" w:name="__RefHeading___Toc6298728_2142443653"/>
      <w:bookmarkStart w:id="388" w:name="_Toc147"/>
      <w:bookmarkEnd w:id="387"/>
      <w:r>
        <w:rPr>
          <w:rtl w:val="true"/>
        </w:rPr>
        <w:t xml:space="preserve">[ </w:t>
      </w:r>
      <w:r>
        <w:rPr/>
        <w:t>337</w:t>
      </w:r>
      <w:r>
        <w:rPr>
          <w:rtl w:val="true"/>
        </w:rPr>
        <w:t xml:space="preserve"> ] </w:t>
      </w:r>
      <w:r>
        <w:rPr>
          <w:rtl w:val="true"/>
        </w:rPr>
        <w:t xml:space="preserve">أحمد بن محمّد بن رميم </w:t>
      </w:r>
      <w:r>
        <w:rPr>
          <w:rtl w:val="true"/>
        </w:rPr>
        <w:t>:</w:t>
      </w:r>
      <w:bookmarkEnd w:id="388"/>
    </w:p>
    <w:p>
      <w:pPr>
        <w:pStyle w:val="BookText"/>
        <w:rPr/>
      </w:pPr>
      <w:r>
        <w:rPr>
          <w:rFonts w:ascii="Amiri" w:hAnsi="Amiri" w:eastAsia="Amiri" w:cs="Amiri"/>
          <w:color w:val="111111"/>
          <w:sz w:val="28"/>
          <w:sz w:val="28"/>
          <w:szCs w:val="28"/>
          <w:rtl w:val="true"/>
          <w:lang w:bidi="ar-SA"/>
        </w:rPr>
        <w:t>المروزي النخعي بالبصرة ، روى عن محمّد بن همّام ، روى عنه ابن نوح ، لم</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9" w:name="__RefHeading___Toc6298730_2142443653"/>
      <w:bookmarkStart w:id="390" w:name="_Toc148"/>
      <w:bookmarkEnd w:id="389"/>
      <w:r>
        <w:rPr>
          <w:rtl w:val="true"/>
        </w:rPr>
        <w:t xml:space="preserve">[ </w:t>
      </w:r>
      <w:r>
        <w:rPr/>
        <w:t>338</w:t>
      </w:r>
      <w:r>
        <w:rPr>
          <w:rtl w:val="true"/>
        </w:rPr>
        <w:t xml:space="preserve"> ] </w:t>
      </w:r>
      <w:r>
        <w:rPr>
          <w:rtl w:val="true"/>
        </w:rPr>
        <w:t xml:space="preserve">أحمد بن محمّد بن زيد </w:t>
      </w:r>
      <w:r>
        <w:rPr>
          <w:rtl w:val="true"/>
        </w:rPr>
        <w:t>:</w:t>
      </w:r>
      <w:bookmarkEnd w:id="390"/>
    </w:p>
    <w:p>
      <w:pPr>
        <w:pStyle w:val="BookText"/>
        <w:rPr/>
      </w:pPr>
      <w:r>
        <w:rPr>
          <w:rFonts w:ascii="Amiri" w:hAnsi="Amiri" w:eastAsia="Amiri" w:cs="Amiri"/>
          <w:color w:val="111111"/>
          <w:sz w:val="28"/>
          <w:sz w:val="28"/>
          <w:szCs w:val="28"/>
          <w:rtl w:val="true"/>
          <w:lang w:bidi="ar-SA"/>
        </w:rPr>
        <w:t xml:space="preserve">الخزاعي ، يكنّى أبا جعفر ، روى عنه حميد اُصولاً كثيرة ، ومات </w:t>
      </w:r>
      <w:r>
        <w:rPr>
          <w:rStyle w:val="FootnoteAnchor"/>
          <w:rtl w:val="true"/>
        </w:rPr>
        <w:footnoteReference w:id="939"/>
      </w:r>
      <w:r>
        <w:rPr>
          <w:rFonts w:ascii="Amiri" w:hAnsi="Amiri" w:eastAsia="Amiri" w:cs="Amiri"/>
          <w:color w:val="111111"/>
          <w:sz w:val="28"/>
          <w:sz w:val="28"/>
          <w:szCs w:val="28"/>
          <w:rtl w:val="true"/>
          <w:lang w:bidi="ar-SA"/>
        </w:rPr>
        <w:t xml:space="preserve">سنة اثنتين وستّين ومائتين ، وصلّى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الحسن بن محمّد بن سماعة الصيرفي ، لم</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1" w:name="__RefHeading___Toc6298732_2142443653"/>
      <w:bookmarkStart w:id="392" w:name="_Toc149"/>
      <w:bookmarkEnd w:id="391"/>
      <w:r>
        <w:rPr>
          <w:rtl w:val="true"/>
        </w:rPr>
        <w:t xml:space="preserve">[ </w:t>
      </w:r>
      <w:r>
        <w:rPr/>
        <w:t>339</w:t>
      </w:r>
      <w:r>
        <w:rPr>
          <w:rtl w:val="true"/>
        </w:rPr>
        <w:t xml:space="preserve"> ] </w:t>
      </w:r>
      <w:r>
        <w:rPr>
          <w:rtl w:val="true"/>
        </w:rPr>
        <w:t xml:space="preserve">أحمد بن محمّد </w:t>
      </w:r>
      <w:r>
        <w:rPr>
          <w:rtl w:val="true"/>
        </w:rPr>
        <w:t>:</w:t>
      </w:r>
      <w:bookmarkEnd w:id="392"/>
    </w:p>
    <w:p>
      <w:pPr>
        <w:pStyle w:val="BookText"/>
        <w:rPr/>
      </w:pPr>
      <w:r>
        <w:rPr>
          <w:rFonts w:ascii="Amiri" w:hAnsi="Amiri" w:eastAsia="Amiri" w:cs="Amiri"/>
          <w:color w:val="111111"/>
          <w:sz w:val="28"/>
          <w:sz w:val="28"/>
          <w:szCs w:val="28"/>
          <w:rtl w:val="true"/>
          <w:lang w:bidi="ar-SA"/>
        </w:rPr>
        <w:t>المعروف بالزيدي ، ضا</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أحمد بن محمّد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عليه الحسن بن محمّد بن سماعة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ربما يومي هذا مضافاً إلى رواية حميد عنه اُصولاً كثيرة إلى فساد عقيدته </w:t>
      </w:r>
      <w:r>
        <w:rPr>
          <w:rStyle w:val="FootnoteAnchor"/>
          <w:rtl w:val="true"/>
        </w:rPr>
        <w:footnoteReference w:id="942"/>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 xml:space="preserve">. </w:t>
      </w:r>
      <w:bookmarkStart w:id="393" w:name="pg15405_164867"/>
    </w:p>
    <w:p>
      <w:pPr>
        <w:pStyle w:val="Heading3"/>
        <w:numPr>
          <w:ilvl w:val="2"/>
          <w:numId w:val="1"/>
        </w:numPr>
        <w:rPr/>
      </w:pPr>
      <w:bookmarkStart w:id="394" w:name="__RefHeading___Toc6298734_2142443653"/>
      <w:bookmarkStart w:id="395" w:name="_Toc150"/>
      <w:bookmarkEnd w:id="393"/>
      <w:bookmarkEnd w:id="394"/>
      <w:r>
        <w:rPr>
          <w:rtl w:val="true"/>
        </w:rPr>
        <w:t xml:space="preserve">[ </w:t>
      </w:r>
      <w:r>
        <w:rPr/>
        <w:t>340</w:t>
      </w:r>
      <w:r>
        <w:rPr>
          <w:rtl w:val="true"/>
        </w:rPr>
        <w:t xml:space="preserve"> ] </w:t>
      </w:r>
      <w:r>
        <w:rPr>
          <w:rtl w:val="true"/>
        </w:rPr>
        <w:t xml:space="preserve">أحمد بن محمّد بن السري </w:t>
      </w:r>
      <w:r>
        <w:rPr>
          <w:rtl w:val="true"/>
        </w:rPr>
        <w:t>:</w:t>
      </w:r>
      <w:bookmarkEnd w:id="395"/>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بن </w:t>
      </w:r>
      <w:r>
        <w:rPr>
          <w:rStyle w:val="FootnoteAnchor"/>
          <w:rtl w:val="true"/>
        </w:rPr>
        <w:footnoteReference w:id="943"/>
      </w:r>
      <w:r>
        <w:rPr>
          <w:rFonts w:ascii="Amiri" w:hAnsi="Amiri" w:eastAsia="Amiri" w:cs="Amiri"/>
          <w:color w:val="111111"/>
          <w:sz w:val="28"/>
          <w:sz w:val="28"/>
          <w:szCs w:val="28"/>
          <w:rtl w:val="true"/>
          <w:lang w:bidi="ar-SA"/>
        </w:rPr>
        <w:t xml:space="preserve">السري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المعروف بابن أبي دارم ، يكنّى أبا بكر ، كوفي ، روى عنه التلعكبري وسمع منه سنة ثلاث وثلاثين وثلاثمائة وإلى ما بعدها ، 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إجازة ، لم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6" w:name="__RefHeading___Toc6298736_2142443653"/>
      <w:bookmarkStart w:id="397" w:name="_Toc151"/>
      <w:bookmarkEnd w:id="396"/>
      <w:r>
        <w:rPr>
          <w:rtl w:val="true"/>
        </w:rPr>
        <w:t xml:space="preserve">[ </w:t>
      </w:r>
      <w:r>
        <w:rPr/>
        <w:t>341</w:t>
      </w:r>
      <w:r>
        <w:rPr>
          <w:rtl w:val="true"/>
        </w:rPr>
        <w:t xml:space="preserve"> ] </w:t>
      </w:r>
      <w:r>
        <w:rPr>
          <w:rtl w:val="true"/>
        </w:rPr>
        <w:t xml:space="preserve">أحمد بن محمّد بن سعيد </w:t>
      </w:r>
      <w:r>
        <w:rPr>
          <w:rtl w:val="true"/>
        </w:rPr>
        <w:t>:</w:t>
      </w:r>
      <w:bookmarkEnd w:id="397"/>
    </w:p>
    <w:p>
      <w:pPr>
        <w:pStyle w:val="BookText"/>
        <w:rPr/>
      </w:pPr>
      <w:r>
        <w:rPr>
          <w:rFonts w:ascii="Amiri" w:hAnsi="Amiri" w:eastAsia="Amiri" w:cs="Amiri"/>
          <w:color w:val="111111"/>
          <w:sz w:val="28"/>
          <w:sz w:val="28"/>
          <w:szCs w:val="28"/>
          <w:rtl w:val="true"/>
          <w:lang w:bidi="ar-SA"/>
        </w:rPr>
        <w:t xml:space="preserve">ابن عبدالرحمن بن زياد بن عبداللّه بن زياد بن عجلان بن سعيد بن قيس السبيعي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 المعروف بابن عقدة </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هو 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أمين الكاظمي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أحمد بن محمّد بن </w:t>
      </w:r>
      <w:r>
        <w:rPr>
          <w:rStyle w:val="FootnoteAnchor"/>
          <w:rtl w:val="true"/>
        </w:rPr>
        <w:footnoteReference w:id="946"/>
      </w:r>
      <w:r>
        <w:rPr>
          <w:rFonts w:ascii="Amiri" w:hAnsi="Amiri" w:eastAsia="Amiri" w:cs="Amiri"/>
          <w:color w:val="111111"/>
          <w:sz w:val="28"/>
          <w:sz w:val="28"/>
          <w:szCs w:val="28"/>
          <w:rtl w:val="true"/>
          <w:lang w:bidi="ar-SA"/>
        </w:rPr>
        <w:t xml:space="preserve">السري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منه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اشعار بالوثاقة كما مرّ في الفوائد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أحمد بن محمّد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بالدال المهملة والميم الساكنة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قبيلة من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وبالمعجمة والميم المفتوحة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معرف بناه همذان بن فلوج بن سام بن نوح ، ق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وسيجيء عن ص في الحارث بن عبداللّه عكس ذلك </w:t>
      </w:r>
      <w:r>
        <w:rPr>
          <w:rStyle w:val="FootnoteAnchor"/>
          <w:rtl w:val="true"/>
        </w:rPr>
        <w:footnoteReference w:id="948"/>
      </w:r>
      <w:r>
        <w:rPr>
          <w:rFonts w:ascii="Amiri" w:hAnsi="Amiri" w:eastAsia="Amiri" w:cs="Amiri"/>
          <w:color w:val="111111"/>
          <w:sz w:val="28"/>
          <w:sz w:val="28"/>
          <w:szCs w:val="28"/>
          <w:rtl w:val="true"/>
          <w:lang w:bidi="ar-SA"/>
        </w:rPr>
        <w:t>مع ما سنذكر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يكنّى أبا العبّاس ، جليل القدر ، عظيم المنزلة ، وكان زيديّاً جارودياً وعلى ذلك مات ؛ وإنّما ذكرناه من جلمة أصحابنا لكثرة رواياته عنهم وخلطته بهم وتصنيفه لهم ، روى جميع كتب أصحابنا وصنّف لهم وذكر اُصولهم ، وكان حفظة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الطوسي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جماعة يحكون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أحفظ مائة وعشرين ألف حديث بأسانيدها ، واُذاكر بثلاثمائة ألف 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له كتب ذكرناها في كتابنا الكبير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أسماء الرجال الّذين رووا عن الصادق علیه السلام أربعة آلاف رجل ، أخرج فيه لكلّ رجل الحديث الّذي رواه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مات بالكوفة سنة ثلاث وثلاثين وثلامائة ، صه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اعلم أنّ المذكور في جخ وجش 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عجلان مولى عبدالرحمن بن سعيد </w:t>
      </w:r>
      <w:r>
        <w:rPr>
          <w:rStyle w:val="FootnoteAnchor"/>
          <w:rtl w:val="true"/>
        </w:rPr>
        <w:footnoteReference w:id="950"/>
      </w:r>
      <w:r>
        <w:rPr>
          <w:rFonts w:ascii="Amiri" w:hAnsi="Amiri" w:eastAsia="Amiri" w:cs="Amiri"/>
          <w:color w:val="111111"/>
          <w:sz w:val="28"/>
          <w:sz w:val="28"/>
          <w:szCs w:val="28"/>
          <w:rtl w:val="true"/>
          <w:lang w:bidi="ar-SA"/>
        </w:rPr>
        <w:t>؛ فكأنّه سقط ذلك من قلمه أو من أقلام النسّاخ</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استدراك ذلك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عظيم المنزلة ، له تصانيف كثيرة ذكرناها في الفهرست ، وكان زيديّاً جارودّياً إلا أنّه 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بثلاثمائة ألف حديث ، روى عنه التلعكبري من شيوخنا وغيره ، سمعنا من ابن المهدي </w:t>
      </w:r>
      <w:r>
        <w:rPr>
          <w:rStyle w:val="FootnoteAnchor"/>
          <w:rtl w:val="true"/>
        </w:rPr>
        <w:footnoteReference w:id="951"/>
      </w:r>
      <w:r>
        <w:rPr>
          <w:rFonts w:ascii="Amiri" w:hAnsi="Amiri" w:eastAsia="Amiri" w:cs="Amiri"/>
          <w:color w:val="111111"/>
          <w:sz w:val="28"/>
          <w:sz w:val="28"/>
          <w:szCs w:val="28"/>
          <w:rtl w:val="true"/>
          <w:lang w:bidi="ar-SA"/>
        </w:rPr>
        <w:t xml:space="preserve">ومن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بابن الصلت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رويا عنه ، وأجاز لنا ابن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الصلت عنه جميع 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ومولده سنة تسع وأربعين ومائتين ، ومات سنة اثنين وثلاثين وثلاثمائة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رحمه اللّه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في 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Style w:val="FootnoteAnchor"/>
          <w:rtl w:val="true"/>
        </w:rPr>
        <w:footnoteReference w:id="9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بابن عقدة الحافظ ، أخبرنا بنسبة أحمد بن عبدون ، عن محمّد بن أحمد بن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وأمره في الثقة والجلالة وعظم الحفظ أشهر من أنْ يذكر ، وكان زيديّاً جارودّياً وعلى ذلك مات ؛ وإنّما ذكرناه في جملة أصحابنا لكثرة رواياته </w:t>
      </w:r>
      <w:r>
        <w:rPr>
          <w:rStyle w:val="FootnoteAnchor"/>
          <w:rtl w:val="true"/>
        </w:rPr>
        <w:footnoteReference w:id="954"/>
      </w:r>
      <w:r>
        <w:rPr>
          <w:rFonts w:ascii="Amiri" w:hAnsi="Amiri" w:eastAsia="Amiri" w:cs="Amiri"/>
          <w:color w:val="111111"/>
          <w:sz w:val="28"/>
          <w:sz w:val="28"/>
          <w:szCs w:val="28"/>
          <w:rtl w:val="true"/>
          <w:lang w:bidi="ar-SA"/>
        </w:rPr>
        <w:t>عنهم وخلطته بهم وتصنيفه لهم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 كتب كثيرة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التأريخ وذكر من روى الحديث من الناس كلّهم العامّة والشيعة وأخبارهم خرج منه شيء كثير ولم يتمّه ، كتاب السنن وهو كتاب عظيم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حمل بهيمة لم يجتمع لأحد وقد جمعه هو ، كتاب من روى عن أمير المؤمنين علیه السلام ومسنده ، كتاب من روى عن الحسن والحسين علیهماالسلام ، كتاب من روى عن علي بن الحسين علیه السلام وأخباره ، كتاب من روى عن أبي جعفر محمّد بن علي علیه السلام وأخباره ، كتاب من روى عن زيد بن علي ومسنده ، كتاب الرجال وهو كتاب من روى عن جعفر بن محمّد علیه السلام ، كتاب الجهر ببسم اللّه الرحمن الرحيم ، كتاب أخبار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أبي حنيفة ومسنده ، كتاب الولاية ومن روى غدير خمّ ، كتاب فضل الكوفة ، كتاب من روى عن علي علیه السلام أنّه قسيم النار </w:t>
      </w:r>
      <w:r>
        <w:rPr>
          <w:rStyle w:val="FootnoteAnchor"/>
          <w:rtl w:val="true"/>
        </w:rPr>
        <w:footnoteReference w:id="955"/>
      </w:r>
      <w:r>
        <w:rPr>
          <w:rFonts w:ascii="Amiri" w:hAnsi="Amiri" w:eastAsia="Amiri" w:cs="Amiri"/>
          <w:color w:val="111111"/>
          <w:sz w:val="28"/>
          <w:sz w:val="28"/>
          <w:szCs w:val="28"/>
          <w:rtl w:val="true"/>
          <w:lang w:bidi="ar-SA"/>
        </w:rPr>
        <w:t xml:space="preserve">، كتاب الطائر مسند عبداللّه بن بكير بن أعين حديث الراية ، كتاب الشورى ذكر النبي </w:t>
      </w:r>
      <w:r>
        <w:rPr>
          <w:rStyle w:val="FootnoteAnchor"/>
          <w:rtl w:val="true"/>
        </w:rPr>
        <w:footnoteReference w:id="956"/>
      </w:r>
      <w:r>
        <w:rPr>
          <w:rFonts w:ascii="Amiri" w:hAnsi="Amiri" w:eastAsia="Amiri" w:cs="Amiri"/>
          <w:color w:val="111111"/>
          <w:sz w:val="28"/>
          <w:sz w:val="28"/>
          <w:szCs w:val="28"/>
          <w:rtl w:val="true"/>
          <w:lang w:bidi="ar-SA"/>
        </w:rPr>
        <w:t xml:space="preserve">والصخرة والراهب وطرق ذلك ، كتاب الآداب وهو كتاب كبير يشتمل على كتب كثيرة مثل كتاب المحاسن ، كتاب طريق تفسير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أنْتَ مُنْذِرٌ وَلِكُلِّ قَوْمٍ هَادٍ </w:t>
      </w:r>
      <w:r>
        <w:rPr>
          <w:rFonts w:eastAsia="Amiri" w:cs="Amiri" w:ascii="Amiri" w:hAnsi="Amiri"/>
          <w:color w:val="111111"/>
          <w:sz w:val="28"/>
          <w:szCs w:val="28"/>
          <w:rtl w:val="true"/>
          <w:lang w:bidi="ar-SA"/>
        </w:rPr>
        <w:t xml:space="preserve">) </w:t>
      </w:r>
      <w:r>
        <w:rPr>
          <w:rStyle w:val="FootnoteAnchor"/>
          <w:rtl w:val="true"/>
        </w:rPr>
        <w:footnoteReference w:id="957"/>
      </w:r>
      <w:r>
        <w:rPr>
          <w:rFonts w:ascii="IRNazanin" w:hAnsi="IRNazanin" w:eastAsia="IRNazanin"/>
          <w:color w:val="111111"/>
          <w:sz w:val="28"/>
          <w:sz w:val="28"/>
          <w:szCs w:val="28"/>
          <w:rtl w:val="true"/>
          <w:lang w:bidi="fa-IR"/>
        </w:rPr>
        <w:t xml:space="preserve">طرق </w:t>
      </w:r>
      <w:r>
        <w:rPr>
          <w:rStyle w:val="FootnoteAnchor"/>
          <w:rtl w:val="true"/>
        </w:rPr>
        <w:footnoteReference w:id="958"/>
      </w:r>
      <w:r>
        <w:rPr>
          <w:rFonts w:ascii="IRNazanin" w:hAnsi="IRNazanin" w:eastAsia="IRNazanin"/>
          <w:color w:val="111111"/>
          <w:sz w:val="28"/>
          <w:sz w:val="28"/>
          <w:szCs w:val="28"/>
          <w:rtl w:val="true"/>
          <w:lang w:bidi="fa-IR"/>
        </w:rPr>
        <w:t xml:space="preserve">حديث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مني بمنزلة هارون من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كتاب تسمية من شهد مع أمير المؤمنين علیه السلام حروبه من الصحابة والتابعين ، كتاب الشيعة من أصحاب الحديث ، وله كتاب من روى عن فاطمة علیهاالسلام من أولادها ، وله كتاب يحيى بن الحسين بن زيد وأخباره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بجميع رواياته وكتبه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أحمد بن محمّد بن موسى الأهوازي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معه خطّ أبي العبّاس بإجازته وشرح رواياته وكتبه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العبّاس أحمد بن محمّد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ومات أبو العبّاس بالكوفة سنة ثلاث وثلاثين وثلاثمائة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جش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الهمداني ، هذا رجل جليل في </w:t>
      </w:r>
      <w:r>
        <w:rPr>
          <w:rFonts w:eastAsia="Amiri" w:cs="Amiri" w:ascii="Amiri" w:hAnsi="Amiri"/>
          <w:color w:val="111111"/>
          <w:sz w:val="28"/>
          <w:szCs w:val="28"/>
          <w:rtl w:val="true"/>
          <w:lang w:bidi="ar-SA"/>
        </w:rPr>
        <w:t xml:space="preserve">. </w:t>
      </w:r>
      <w:bookmarkStart w:id="398" w:name="pg15405_164871"/>
    </w:p>
    <w:p>
      <w:pPr>
        <w:pStyle w:val="BookText"/>
        <w:rPr/>
      </w:pPr>
      <w:bookmarkEnd w:id="398"/>
      <w:r>
        <w:rPr>
          <w:rFonts w:ascii="Amiri" w:hAnsi="Amiri" w:eastAsia="Amiri" w:cs="Amiri"/>
          <w:color w:val="111111"/>
          <w:sz w:val="28"/>
          <w:sz w:val="28"/>
          <w:szCs w:val="28"/>
          <w:rtl w:val="true"/>
          <w:lang w:bidi="ar-SA"/>
        </w:rPr>
        <w:t>أصحاب الحديث ، مشهور بالحفظ ، والحكايات تختلف عنه في الحفظ وعظمه ، وكان كوفيّاً زيديّاً جاروديّاً على ذلك حتّى مات ؛ وذكره أصحابنا لاختلاطه بهم ومداخلته إيّاهم وعظم محلّه وثقته وأمانته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له كتب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التأريخ وذكر من روى الحديث ، كتاب السنن ، كتاب من روى عن أمير المؤمنين علیه السلام ، كتاب من روى عن الحسن والحسين علیهماالسلام ، كتاب من روى عن علي بن الحسين علیه السلام ، كتاب من روى عن أبي جعفر علیه السلام ، كتاب من روى عن زيد بن علي ، كتاب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الآداب وسمعت أصحابنا يصفون هذا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من موسى ، عن سعد بن أبي وقّاص ، تسمية من شهد مع أمير المؤمنين علیه السلام حروبه ، كتاب الشيعة من أصحاب الحديث ، كتاب صلح الحسن علیه السلام ومعاوية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الكتب الّتي ذكرها أصحابنا وغيرهم ممّن حدّثنا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له كتاب تفسير القرآن وهو كتاب حسن وما رأيت أحداً ممّن حدّثنا عنه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لقيت جماعة ممّن لقيه وسمع منه وأجازه منهم من أصحابنا ومن العامّة ومن 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ومات أبو العبّاس بالكوفة سنة ثلاث وثلاثين وثلاثمائة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9" w:name="__RefHeading___Toc6298738_2142443653"/>
      <w:bookmarkStart w:id="400" w:name="_Toc152"/>
      <w:bookmarkEnd w:id="399"/>
      <w:r>
        <w:rPr>
          <w:rtl w:val="true"/>
        </w:rPr>
        <w:t xml:space="preserve">[ </w:t>
      </w:r>
      <w:r>
        <w:rPr/>
        <w:t>342</w:t>
      </w:r>
      <w:r>
        <w:rPr>
          <w:rtl w:val="true"/>
        </w:rPr>
        <w:t xml:space="preserve"> ] </w:t>
      </w:r>
      <w:r>
        <w:rPr>
          <w:rtl w:val="true"/>
        </w:rPr>
        <w:t xml:space="preserve">أحمد بن محمّد بن سلمة </w:t>
      </w:r>
      <w:r>
        <w:rPr>
          <w:rtl w:val="true"/>
        </w:rPr>
        <w:t>:</w:t>
      </w:r>
      <w:bookmarkEnd w:id="400"/>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الرصافي </w:t>
      </w:r>
      <w:r>
        <w:rPr>
          <w:rStyle w:val="FootnoteAnchor"/>
          <w:rtl w:val="true"/>
        </w:rPr>
        <w:footnoteReference w:id="961"/>
      </w:r>
      <w:r>
        <w:rPr>
          <w:rFonts w:ascii="Amiri" w:hAnsi="Amiri" w:eastAsia="Amiri" w:cs="Amiri"/>
          <w:color w:val="111111"/>
          <w:sz w:val="28"/>
          <w:sz w:val="28"/>
          <w:szCs w:val="28"/>
          <w:rtl w:val="true"/>
          <w:lang w:bidi="ar-SA"/>
        </w:rPr>
        <w:t xml:space="preserve">البغدادي ، روى عنه حميد اُصولاً كثيرة ، منها </w:t>
      </w:r>
      <w:r>
        <w:rPr>
          <w:rFonts w:eastAsia="Amiri" w:cs="Amiri" w:ascii="Amiri" w:hAnsi="Amiri"/>
          <w:color w:val="111111"/>
          <w:sz w:val="28"/>
          <w:szCs w:val="28"/>
          <w:rtl w:val="true"/>
          <w:lang w:bidi="ar-SA"/>
        </w:rPr>
        <w:t xml:space="preserve">: </w:t>
      </w:r>
      <w:bookmarkStart w:id="401" w:name="pg15405_164872"/>
    </w:p>
    <w:p>
      <w:pPr>
        <w:pStyle w:val="BookText"/>
        <w:rPr/>
      </w:pPr>
      <w:bookmarkEnd w:id="401"/>
      <w:r>
        <w:rPr>
          <w:rFonts w:ascii="Amiri" w:hAnsi="Amiri" w:eastAsia="Amiri" w:cs="Amiri"/>
          <w:color w:val="111111"/>
          <w:sz w:val="28"/>
          <w:sz w:val="28"/>
          <w:szCs w:val="28"/>
          <w:rtl w:val="true"/>
          <w:lang w:bidi="ar-SA"/>
        </w:rPr>
        <w:t xml:space="preserve">كتاب زياد بن مروان القندي ، لم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محمّد بن مسلمة الرمّاني البغدادي ، أبو علي ، له كتاب النوادر ، يروي عن زياد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عبيداللّه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به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وسيأتي في محلّه أيضاً إنْ شاء اللّه تعالى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2" w:name="__RefHeading___Toc6298740_2142443653"/>
      <w:bookmarkStart w:id="403" w:name="_Toc153"/>
      <w:bookmarkEnd w:id="402"/>
      <w:r>
        <w:rPr>
          <w:rtl w:val="true"/>
        </w:rPr>
        <w:t xml:space="preserve">[ </w:t>
      </w:r>
      <w:r>
        <w:rPr/>
        <w:t>343</w:t>
      </w:r>
      <w:r>
        <w:rPr>
          <w:rtl w:val="true"/>
        </w:rPr>
        <w:t xml:space="preserve"> ] </w:t>
      </w:r>
      <w:r>
        <w:rPr>
          <w:rtl w:val="true"/>
        </w:rPr>
        <w:t xml:space="preserve">أحمد </w:t>
      </w:r>
      <w:r>
        <w:rPr>
          <w:rtl w:val="true"/>
        </w:rPr>
        <w:t xml:space="preserve">* </w:t>
      </w:r>
      <w:r>
        <w:rPr>
          <w:rtl w:val="true"/>
        </w:rPr>
        <w:t xml:space="preserve">بن محمّد بن سليمان </w:t>
      </w:r>
      <w:r>
        <w:rPr>
          <w:rtl w:val="true"/>
        </w:rPr>
        <w:t>:</w:t>
      </w:r>
      <w:bookmarkEnd w:id="403"/>
    </w:p>
    <w:p>
      <w:pPr>
        <w:pStyle w:val="BookText"/>
        <w:rPr/>
      </w:pPr>
      <w:r>
        <w:rPr>
          <w:rFonts w:ascii="Amiri" w:hAnsi="Amiri" w:eastAsia="Amiri" w:cs="Amiri"/>
          <w:color w:val="111111"/>
          <w:sz w:val="28"/>
          <w:sz w:val="28"/>
          <w:szCs w:val="28"/>
          <w:rtl w:val="true"/>
          <w:lang w:bidi="ar-SA"/>
        </w:rPr>
        <w:t xml:space="preserve">ابن الحسن بن الهجم بن بكير بن أعين بن سنسن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غير المعجمة المضمومة قبل النون الساكنة وبعدها والنون الاُخري أخيراً ، أبو غالب الزراري </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 xml:space="preserve">انظر منتهى المقال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ونقد الرجال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وهم</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سليمان</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سنشير في محمّد بن سليمان أنّه جدّه نسب إليه ، وأنّ أباه محمّد بن محمّد بن سليمان </w:t>
      </w:r>
      <w:r>
        <w:rPr>
          <w:rStyle w:val="FootnoteAnchor"/>
          <w:rtl w:val="true"/>
        </w:rPr>
        <w:footnoteReference w:id="9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ة </w:t>
      </w:r>
    </w:p>
    <w:p>
      <w:pPr>
        <w:pStyle w:val="BookText"/>
        <w:rPr/>
      </w:pPr>
      <w:r>
        <w:rPr>
          <w:rFonts w:ascii="IRNazanin" w:hAnsi="IRNazanin" w:eastAsia="IRNazanin"/>
          <w:color w:val="111111"/>
          <w:sz w:val="28"/>
          <w:sz w:val="28"/>
          <w:szCs w:val="28"/>
          <w:rtl w:val="true"/>
          <w:lang w:bidi="fa-IR"/>
        </w:rPr>
        <w:t xml:space="preserve">البكريّون ، وبذلك كان يعرف ، إلى أنْ خرج توقيع من أبي محمّد علیه السلام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أبي طاهر الزراري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الزراري رعاه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فذكروا أنفسهم 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ذكر أبي طاهر الزراري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طاهر هذا هو محمّد بن سليمان جدّ أبي غالب ، وتوهّم بعض كونه ابن ابنه محمّد بن عبيداللّه بن أحمد ، ولا يخفى فساده يظهر على من لاحظ ترجمة محمّد بن سليمان وتأمّل في الطبقة ، وترجمة محمّد بن عبيداللّه هذا </w:t>
      </w:r>
      <w:r>
        <w:rPr>
          <w:rStyle w:val="FootnoteAnchor"/>
          <w:rtl w:val="true"/>
        </w:rPr>
        <w:footnoteReference w:id="968"/>
      </w:r>
    </w:p>
    <w:p>
      <w:pPr>
        <w:pStyle w:val="BookText"/>
        <w:rPr/>
      </w:pPr>
      <w:r>
        <w:rPr>
          <w:rFonts w:ascii="IRNazanin" w:hAnsi="IRNazanin" w:eastAsia="IRNazanin"/>
          <w:color w:val="111111"/>
          <w:sz w:val="28"/>
          <w:sz w:val="28"/>
          <w:szCs w:val="28"/>
          <w:rtl w:val="true"/>
          <w:lang w:bidi="fa-IR"/>
        </w:rPr>
        <w:t>وأمّا أبو طاهر محمّد بن سليمان بن الحسن ، هو جدّ أبي غالب الزراري ، له مسائل وجوابات إلى أبي محمّد العسكري علیه السلام ، ولد أبو طاهر سنة سبع وثلاثين ومائتين ، وتوفّي سنة إحدى وثلاثمائة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وكانت وفاة مولانا أبي محمّد الحسن العسكري علیه السلام سنة ستّين ومائتين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انظر رسالة أبي غالب الزراري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المعراج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المفهوم من رسالة أبي غالب في ذكر آل أعين أنّ نسبتهم إلى زرارة متقدّمة على زمن أبي طاهر ، وأنّ أوّل من نسب إليه سليمان بن الحسن للتوقيعات الواردة ،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 من نسب إلى زرارة جدّنا سليمان ، نسبه إليه سيّدنا أبو الحسن علي بن محمّد بن العسكري علیه السلام ، وكان إذا ذكره في توقيعاته إلى غيره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الزراري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تورية عنه وستراً له ، ثمّ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كان شيخ أصحابنا في عصره واُستاذهم وبقيّتهم </w:t>
      </w:r>
      <w:r>
        <w:rPr>
          <w:rStyle w:val="FootnoteAnchor"/>
          <w:rtl w:val="true"/>
        </w:rPr>
        <w:footnoteReference w:id="9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رضي اللّه عنه سنة ثمان وستّين وثلاثمائة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غالب الزراري </w:t>
      </w:r>
      <w:r>
        <w:rPr>
          <w:rStyle w:val="FootnoteAnchor"/>
          <w:rtl w:val="true"/>
        </w:rPr>
        <w:footnoteReference w:id="971"/>
      </w:r>
      <w:r>
        <w:rPr>
          <w:rFonts w:ascii="Amiri" w:hAnsi="Amiri" w:eastAsia="Amiri" w:cs="Amiri"/>
          <w:color w:val="111111"/>
          <w:sz w:val="28"/>
          <w:sz w:val="28"/>
          <w:szCs w:val="28"/>
          <w:rtl w:val="true"/>
          <w:lang w:bidi="ar-SA"/>
        </w:rPr>
        <w:t xml:space="preserve">، وقد جمعت أخبار بني سنسن ، وكان أبو غالب </w:t>
      </w:r>
      <w:r>
        <w:rPr>
          <w:rStyle w:val="FootnoteAnchor"/>
          <w:rtl w:val="true"/>
        </w:rPr>
        <w:footnoteReference w:id="972"/>
      </w:r>
      <w:r>
        <w:rPr>
          <w:rFonts w:ascii="Amiri" w:hAnsi="Amiri" w:eastAsia="Amiri" w:cs="Amiri"/>
          <w:color w:val="111111"/>
          <w:sz w:val="28"/>
          <w:sz w:val="28"/>
          <w:szCs w:val="28"/>
          <w:rtl w:val="true"/>
          <w:lang w:bidi="ar-SA"/>
        </w:rPr>
        <w:t>شيخ العصابة في زمنه ووجههم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p>
    <w:p>
      <w:pPr>
        <w:pStyle w:val="BookText"/>
        <w:rPr/>
      </w:pPr>
      <w:r>
        <w:rPr>
          <w:rFonts w:ascii="IRNazanin" w:hAnsi="IRNazanin" w:eastAsia="IRNazanin"/>
          <w:color w:val="111111"/>
          <w:sz w:val="28"/>
          <w:sz w:val="28"/>
          <w:szCs w:val="28"/>
          <w:rtl w:val="true"/>
          <w:lang w:bidi="fa-IR"/>
        </w:rPr>
        <w:t xml:space="preserve">اتّسع ذلك وسُمّينا به ، وكان علیه السلام يكاتبه في اُمور له بالكوفة وبغداد </w:t>
      </w:r>
      <w:r>
        <w:rPr>
          <w:rStyle w:val="FootnoteAnchor"/>
          <w:rtl w:val="true"/>
        </w:rPr>
        <w:footnoteReference w:id="97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الرسالة عندي بنسخة صحيحة ، وفي آخرها حكاية عن الشيخ الجليل الحسين بن عبيداللّه الغضائري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أحمد بن محمّد الزراري الشيخ الصالح رضي اللّه عنه في جمادي الاُولى سنة ثمان وستّين وثلاثمائة ، وتولّيت جهازه ، وحملته إلى مقابر قريش على صاحبها السلام ، ثمّ إلى الكوفة ، ونفذّت ما أوصى بانفاذه ، وأعانني على ذلك هلال بن محمّد رضي اللّه عنه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كتب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التأريخ ولم يتمّه ، كتاب دعاء السفر ، كتاب الأفضال ، كتاب مناسك الحجّ الكبير ، كتاب مناسك الحجّ الصغير ، كتاب الرسالة إلى ابن ابنه أبي طاهر ذكر آل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شيخنا أبو عبداللّه عنه بكتبه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ومات أبو غالب رحمه اللّه سنة ثمان وستّين وثلاثمائة ، انقرض ولده إلا من ابنة ابنه ، وكان مولده سنة خسم وثمانين ومائتين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في ترجمة جعفر بن محمّد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الجليل الثقة أبو غالب الزراري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غالب الزراري ، وهم البكيريّون </w:t>
      </w:r>
      <w:r>
        <w:rPr>
          <w:rStyle w:val="FootnoteAnchor"/>
          <w:rtl w:val="true"/>
        </w:rPr>
        <w:footnoteReference w:id="977"/>
      </w:r>
      <w:r>
        <w:rPr>
          <w:rFonts w:ascii="Amiri" w:hAnsi="Amiri" w:eastAsia="Amiri" w:cs="Amiri"/>
          <w:color w:val="111111"/>
          <w:sz w:val="28"/>
          <w:sz w:val="28"/>
          <w:szCs w:val="28"/>
          <w:rtl w:val="true"/>
          <w:lang w:bidi="ar-SA"/>
        </w:rPr>
        <w:t xml:space="preserve">، وبذلك كان يعرف </w:t>
      </w:r>
      <w:r>
        <w:rPr>
          <w:rStyle w:val="FootnoteAnchor"/>
          <w:rtl w:val="true"/>
        </w:rPr>
        <w:footnoteReference w:id="978"/>
      </w:r>
      <w:r>
        <w:rPr>
          <w:rFonts w:ascii="IRNazanin" w:hAnsi="IRNazanin" w:eastAsia="IRNazanin"/>
          <w:color w:val="111111"/>
          <w:sz w:val="28"/>
          <w:sz w:val="28"/>
          <w:szCs w:val="28"/>
          <w:rtl w:val="true"/>
          <w:lang w:bidi="fa-IR"/>
        </w:rPr>
        <w:t xml:space="preserve">، إلى أنْ خرج توقيع من أبي محمّد علیه السلام فيه ذكر أبي طاهر الزراري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فأمّا الزراري رعاه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فذكروا أنفسهم بذلك ، وكان شيخ أصحابنا في عصرة واُستاذهم وفقيههم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وصنّف كتباً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التأريخ ولم يتمّه وقد خرج منه نحو ألف ورقة ، كتاب أدعية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بكتبه ورواياته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عبداللّه محمّد بن محمّد بن النعمان وأبو عبداللّه الحسين بن عبيداللّه وأحمد بن عبدون وغيرهم ، عنه بكتبه </w:t>
      </w:r>
      <w:r>
        <w:rPr>
          <w:rFonts w:eastAsia="Amiri" w:cs="Amiri" w:ascii="Amiri" w:hAnsi="Amiri"/>
          <w:color w:val="111111"/>
          <w:sz w:val="28"/>
          <w:szCs w:val="28"/>
          <w:rtl w:val="true"/>
          <w:lang w:bidi="ar-SA"/>
        </w:rPr>
        <w:t xml:space="preserve">. </w:t>
      </w:r>
      <w:bookmarkStart w:id="404" w:name="pg15405_164876"/>
    </w:p>
    <w:p>
      <w:pPr>
        <w:pStyle w:val="BookText"/>
        <w:rPr/>
      </w:pPr>
      <w:bookmarkEnd w:id="404"/>
      <w:r>
        <w:rPr>
          <w:rFonts w:ascii="Amiri" w:hAnsi="Amiri" w:eastAsia="Amiri" w:cs="Amiri"/>
          <w:color w:val="111111"/>
          <w:sz w:val="28"/>
          <w:sz w:val="28"/>
          <w:szCs w:val="28"/>
          <w:rtl w:val="true"/>
          <w:lang w:bidi="ar-SA"/>
        </w:rPr>
        <w:t>ورواياته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الحسين بن عبيداللّه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قرأتها سائرها عليه عدّة دفعات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ومات رضي اللّه عنه سنة ثمان وستّين وثلاثمائة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سنسن الزراري الكوفي ، نزيل بغداد ، يكنّى أبا غالب ، جليل القدر ، كثير الرواية ، ثقة ، ورى عنه التلعكبري وسمع منه سنة أربعين وثلاثمائة ، وله مصنّفات ذكرناها في الفهرست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وأخبرنا عنه </w:t>
      </w:r>
      <w:r>
        <w:rPr>
          <w:rStyle w:val="FootnoteAnchor"/>
          <w:rtl w:val="true"/>
        </w:rPr>
        <w:footnoteReference w:id="9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النعمان والحسين بن عبيداللّه وأحمد بن 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بابن الحاشر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عزور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سنة ثمان أو سبع وستّين وثلاثمائة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5" w:name="__RefHeading___Toc6298742_2142443653"/>
      <w:bookmarkStart w:id="406" w:name="_Toc154"/>
      <w:bookmarkEnd w:id="405"/>
      <w:r>
        <w:rPr>
          <w:rtl w:val="true"/>
        </w:rPr>
        <w:t xml:space="preserve">[ </w:t>
      </w:r>
      <w:r>
        <w:rPr/>
        <w:t>344</w:t>
      </w:r>
      <w:r>
        <w:rPr>
          <w:rtl w:val="true"/>
        </w:rPr>
        <w:t xml:space="preserve"> ] </w:t>
      </w:r>
      <w:r>
        <w:rPr>
          <w:rtl w:val="true"/>
        </w:rPr>
        <w:t xml:space="preserve">أحمد بن محمّد بن سيّار </w:t>
      </w:r>
      <w:r>
        <w:rPr>
          <w:rtl w:val="true"/>
        </w:rPr>
        <w:t>:</w:t>
      </w:r>
      <w:bookmarkEnd w:id="406"/>
    </w:p>
    <w:p>
      <w:pPr>
        <w:pStyle w:val="BookText"/>
        <w:rPr/>
      </w:pPr>
      <w:r>
        <w:rPr>
          <w:rFonts w:ascii="IRNazanin" w:hAnsi="IRNazanin" w:eastAsia="IRNazanin"/>
          <w:color w:val="111111"/>
          <w:sz w:val="28"/>
          <w:sz w:val="28"/>
          <w:szCs w:val="28"/>
          <w:rtl w:val="true"/>
          <w:lang w:bidi="fa-IR"/>
        </w:rPr>
        <w:t xml:space="preserve">أبو عبداللّه الكاتب ، بصري ، كان من كتّاب آل طاهر في زمن أبي محمّد علیه السلام ، ويعرف بالسيّاري ، ضعيف الحديث ، فاسد المذهب ، مجفوّ الرواية ، كثير المراسيل ، وصنّف كتباً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ثواب القرآن ، كتاب الطبّ ، كتاب القراءات </w:t>
      </w:r>
      <w:r>
        <w:rPr>
          <w:rStyle w:val="FootnoteAnchor"/>
          <w:rtl w:val="true"/>
        </w:rPr>
        <w:footnoteReference w:id="983"/>
      </w:r>
      <w:r>
        <w:rPr>
          <w:rFonts w:ascii="Amiri" w:hAnsi="Amiri" w:eastAsia="Amiri" w:cs="Amiri"/>
          <w:color w:val="111111"/>
          <w:sz w:val="28"/>
          <w:sz w:val="28"/>
          <w:szCs w:val="28"/>
          <w:rtl w:val="true"/>
          <w:lang w:bidi="ar-SA"/>
        </w:rPr>
        <w:t>، كتاب النوادر</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بالنوادر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عبيداللّه ، عن أحمد بن محمّد بن يحيى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حدّثا السيّاري ، إلا بما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فيه من غلوّ أو تخليط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بالنوادر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أصحابنا ، منهم الثلاثة الّذين ذكرناهم ، عن محمّد بن أحمد بن داود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سلامة ابن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الجنابي </w:t>
      </w:r>
      <w:r>
        <w:rPr>
          <w:rStyle w:val="FootnoteAnchor"/>
          <w:rtl w:val="true"/>
        </w:rPr>
        <w:footnoteReference w:id="98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السيّاري ، ست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محمّد بن سيّار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السين غير المعجمة والياء المنقّطة تحتها نقطتين المشدّدة والراء بعد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المراسيل ، حكى محمّد بن محبوب عنه في كتاب النوادر المصنّف أنّه قال بالتناسخ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w:t>
      </w:r>
      <w:r>
        <w:rPr>
          <w:rStyle w:val="FootnoteAnchor"/>
          <w:rtl w:val="true"/>
        </w:rPr>
        <w:footnoteReference w:id="987"/>
      </w:r>
      <w:r>
        <w:rPr>
          <w:rFonts w:ascii="Amiri" w:hAnsi="Amiri" w:eastAsia="Amiri" w:cs="Amiri"/>
          <w:color w:val="111111"/>
          <w:sz w:val="28"/>
          <w:sz w:val="28"/>
          <w:szCs w:val="28"/>
          <w:rtl w:val="true"/>
          <w:lang w:bidi="ar-SA"/>
        </w:rPr>
        <w:t xml:space="preserve">الحسين بن عبيداللّه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مجفوّ </w:t>
      </w:r>
      <w:r>
        <w:rPr>
          <w:rStyle w:val="FootnoteAnchor"/>
          <w:rtl w:val="true"/>
        </w:rPr>
        <w:footnoteReference w:id="988"/>
      </w:r>
      <w:r>
        <w:rPr>
          <w:rFonts w:ascii="Amiri" w:hAnsi="Amiri" w:eastAsia="Amiri" w:cs="Amiri"/>
          <w:color w:val="111111"/>
          <w:sz w:val="28"/>
          <w:sz w:val="28"/>
          <w:szCs w:val="28"/>
          <w:rtl w:val="true"/>
          <w:lang w:bidi="ar-SA"/>
        </w:rPr>
        <w:t xml:space="preserve">الرواية ، كثير المراسيل ، له كتب وقع إلينا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ثواب القرآن ، كتاب الطبّ ، كتاب القراءات ، كتاب النوادر ، كتاب الغارات</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عبيداللّه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w:t>
      </w:r>
      <w:r>
        <w:rPr>
          <w:rStyle w:val="FootnoteAnchor"/>
          <w:rtl w:val="true"/>
        </w:rPr>
        <w:footnoteReference w:id="989"/>
      </w:r>
      <w:r>
        <w:rPr>
          <w:rFonts w:ascii="Amiri" w:hAnsi="Amiri" w:eastAsia="Amiri" w:cs="Amiri"/>
          <w:color w:val="111111"/>
          <w:sz w:val="28"/>
          <w:sz w:val="28"/>
          <w:szCs w:val="28"/>
          <w:rtl w:val="true"/>
          <w:lang w:bidi="ar-SA"/>
        </w:rPr>
        <w:t xml:space="preserve">،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السيّاري ، إلا ما كان من غلوّ </w:t>
      </w:r>
      <w:r>
        <w:rPr>
          <w:rFonts w:eastAsia="Amiri" w:cs="Amiri" w:ascii="Amiri" w:hAnsi="Amiri"/>
          <w:color w:val="111111"/>
          <w:sz w:val="28"/>
          <w:szCs w:val="28"/>
          <w:rtl w:val="true"/>
          <w:lang w:bidi="ar-SA"/>
        </w:rPr>
        <w:t xml:space="preserve">. </w:t>
      </w:r>
      <w:bookmarkStart w:id="407" w:name="pg15405_164878"/>
    </w:p>
    <w:p>
      <w:pPr>
        <w:pStyle w:val="BookText"/>
        <w:rPr/>
      </w:pPr>
      <w:bookmarkEnd w:id="407"/>
      <w:r>
        <w:rPr>
          <w:rFonts w:ascii="Amiri" w:hAnsi="Amiri" w:eastAsia="Amiri" w:cs="Amiri"/>
          <w:color w:val="111111"/>
          <w:sz w:val="28"/>
          <w:sz w:val="28"/>
          <w:szCs w:val="28"/>
          <w:rtl w:val="true"/>
          <w:lang w:bidi="ar-SA"/>
        </w:rPr>
        <w:t xml:space="preserve">و تخليط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محمّد السيّاري البصري </w:t>
      </w:r>
      <w:r>
        <w:rPr>
          <w:rStyle w:val="FootnoteAnchor"/>
          <w:rtl w:val="true"/>
        </w:rPr>
        <w:footnoteReference w:id="991"/>
      </w:r>
    </w:p>
    <w:p>
      <w:pPr>
        <w:pStyle w:val="BookText"/>
        <w:rPr/>
      </w:pP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وذكره الشيخ </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أيضاً في أصحاب الإمام الهادي علیه السلام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السيّاري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أبي عبداللّه أحمد بن محمّد السياري ، أصبهاني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طاهر بن عيسى الورّاق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جعفر بن أحمد بن أيّوب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الشجاعي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إبراهيم بن محمّد بن حاجب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في رقعة مع الجواد علیه السلام تعلم من سأل </w:t>
      </w:r>
      <w:r>
        <w:rPr>
          <w:rStyle w:val="FootnoteAnchor"/>
          <w:rtl w:val="true"/>
        </w:rPr>
        <w:footnoteReference w:id="992"/>
      </w:r>
      <w:r>
        <w:rPr>
          <w:rFonts w:ascii="Amiri" w:hAnsi="Amiri" w:eastAsia="Amiri" w:cs="Amiri"/>
          <w:color w:val="111111"/>
          <w:sz w:val="28"/>
          <w:sz w:val="28"/>
          <w:szCs w:val="28"/>
          <w:rtl w:val="true"/>
          <w:lang w:bidi="ar-SA"/>
        </w:rPr>
        <w:t xml:space="preserve">عن السيّاري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ليس في المكان الّذي ادّعاه لنفسه ، وألّا </w:t>
      </w:r>
      <w:r>
        <w:rPr>
          <w:rStyle w:val="FootnoteAnchor"/>
          <w:rtl w:val="true"/>
        </w:rPr>
        <w:footnoteReference w:id="993"/>
      </w:r>
      <w:r>
        <w:rPr>
          <w:rFonts w:ascii="Amiri" w:hAnsi="Amiri" w:eastAsia="Amiri" w:cs="Amiri"/>
          <w:color w:val="111111"/>
          <w:sz w:val="28"/>
          <w:sz w:val="28"/>
          <w:szCs w:val="28"/>
          <w:rtl w:val="true"/>
          <w:lang w:bidi="ar-SA"/>
        </w:rPr>
        <w:t xml:space="preserve">تدفعوا إليه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نصر بن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السيّاري أحمد بن محمّد ، أبو عبداللّه ، من ولد السيّار ، وكان من كبار الطاهريّة </w:t>
      </w:r>
      <w:r>
        <w:rPr>
          <w:rStyle w:val="FootnoteAnchor"/>
          <w:rtl w:val="true"/>
        </w:rPr>
        <w:footnoteReference w:id="994"/>
      </w:r>
      <w:r>
        <w:rPr>
          <w:rFonts w:ascii="IRNazanin" w:hAnsi="IRNazanin" w:eastAsia="IRNazanin"/>
          <w:color w:val="111111"/>
          <w:sz w:val="28"/>
          <w:sz w:val="28"/>
          <w:szCs w:val="28"/>
          <w:rtl w:val="true"/>
          <w:lang w:bidi="fa-IR"/>
        </w:rPr>
        <w:t xml:space="preserve">في وقت أبي محمّد العسكري علیه السلام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8" w:name="__RefHeading___Toc6298744_2142443653"/>
      <w:bookmarkStart w:id="409" w:name="_Toc155"/>
      <w:bookmarkEnd w:id="408"/>
      <w:r>
        <w:rPr>
          <w:rtl w:val="true"/>
        </w:rPr>
        <w:t xml:space="preserve">[ </w:t>
      </w:r>
      <w:r>
        <w:rPr/>
        <w:t>345</w:t>
      </w:r>
      <w:r>
        <w:rPr>
          <w:rtl w:val="true"/>
        </w:rPr>
        <w:t xml:space="preserve"> ] </w:t>
      </w:r>
      <w:r>
        <w:rPr>
          <w:rtl w:val="true"/>
        </w:rPr>
        <w:t xml:space="preserve">أحمد بن محمّد الصائغ </w:t>
      </w:r>
      <w:r>
        <w:rPr>
          <w:rtl w:val="true"/>
        </w:rPr>
        <w:t>:</w:t>
      </w:r>
      <w:bookmarkEnd w:id="409"/>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العدل ، كذا ذكره الصدوق في أماليه مراراً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 xml:space="preserve">. </w:t>
      </w:r>
      <w:bookmarkStart w:id="410" w:name="pg15405_164879"/>
    </w:p>
    <w:p>
      <w:pPr>
        <w:pStyle w:val="Heading3"/>
        <w:numPr>
          <w:ilvl w:val="2"/>
          <w:numId w:val="1"/>
        </w:numPr>
        <w:rPr/>
      </w:pPr>
      <w:bookmarkStart w:id="411" w:name="__RefHeading___Toc6298746_2142443653"/>
      <w:bookmarkStart w:id="412" w:name="_Toc156"/>
      <w:bookmarkEnd w:id="410"/>
      <w:bookmarkEnd w:id="411"/>
      <w:r>
        <w:rPr>
          <w:rtl w:val="true"/>
        </w:rPr>
        <w:t xml:space="preserve">[ </w:t>
      </w:r>
      <w:r>
        <w:rPr/>
        <w:t>346</w:t>
      </w:r>
      <w:r>
        <w:rPr>
          <w:rtl w:val="true"/>
        </w:rPr>
        <w:t xml:space="preserve"> ] </w:t>
      </w:r>
      <w:r>
        <w:rPr>
          <w:rtl w:val="true"/>
        </w:rPr>
        <w:t xml:space="preserve">أحمد </w:t>
      </w:r>
      <w:r>
        <w:rPr>
          <w:rtl w:val="true"/>
        </w:rPr>
        <w:t xml:space="preserve">* </w:t>
      </w:r>
      <w:r>
        <w:rPr>
          <w:rtl w:val="true"/>
        </w:rPr>
        <w:t xml:space="preserve">بن محمّد بن عاصم </w:t>
      </w:r>
      <w:r>
        <w:rPr>
          <w:rtl w:val="true"/>
        </w:rPr>
        <w:t>:</w:t>
      </w:r>
      <w:bookmarkEnd w:id="412"/>
    </w:p>
    <w:p>
      <w:pPr>
        <w:pStyle w:val="BookText"/>
        <w:rPr/>
      </w:pPr>
      <w:r>
        <w:rPr>
          <w:rFonts w:ascii="IRNazanin" w:hAnsi="IRNazanin" w:eastAsia="IRNazanin"/>
          <w:color w:val="111111"/>
          <w:sz w:val="28"/>
          <w:sz w:val="28"/>
          <w:szCs w:val="28"/>
          <w:rtl w:val="true"/>
          <w:lang w:bidi="fa-IR"/>
        </w:rPr>
        <w:t xml:space="preserve">أبو عبداللّه ، هو </w:t>
      </w:r>
      <w:r>
        <w:rPr>
          <w:rStyle w:val="FootnoteAnchor"/>
          <w:rtl w:val="true"/>
        </w:rPr>
        <w:footnoteReference w:id="997"/>
      </w:r>
      <w:r>
        <w:rPr>
          <w:rFonts w:ascii="Amiri" w:hAnsi="Amiri" w:eastAsia="Amiri" w:cs="Amiri"/>
          <w:color w:val="111111"/>
          <w:sz w:val="28"/>
          <w:sz w:val="28"/>
          <w:szCs w:val="28"/>
          <w:rtl w:val="true"/>
          <w:lang w:bidi="ar-SA"/>
        </w:rPr>
        <w:t xml:space="preserve">ابن أخي علي بن عاصم المحدّث ،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العاصمي ، ثقة في الحديث ، سال الجنبة ، أصله الكوفة وسكن بغداد ، وروى عن شيوخ الكوفيّين ، له كتب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الشيه أبو عبداللّه محمّد بن محمّد بن النعمان وأحمد بن عبدون ، عن محمّد بن أحمد بن الجنيد أبي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العاصمي ، ست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بن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سيجيء في الحسن بن الجهم عن أبي غالب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ابن اخت علي بن عاصم ، وأنّ تسميته </w:t>
      </w:r>
      <w:r>
        <w:rPr>
          <w:rStyle w:val="FootnoteAnchor"/>
          <w:rtl w:val="true"/>
        </w:rPr>
        <w:footnoteReference w:id="999"/>
      </w:r>
      <w:r>
        <w:rPr>
          <w:rFonts w:ascii="Amiri" w:hAnsi="Amiri" w:eastAsia="Amiri" w:cs="Amiri"/>
          <w:color w:val="111111"/>
          <w:sz w:val="28"/>
          <w:sz w:val="28"/>
          <w:szCs w:val="28"/>
          <w:rtl w:val="true"/>
          <w:lang w:bidi="ar-SA"/>
        </w:rPr>
        <w:t xml:space="preserve">بالعاصمي من جهته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 ووصفه خالي رحمه اللّه باُستاذ الكليني </w:t>
      </w:r>
      <w:r>
        <w:rPr>
          <w:rStyle w:val="FootnoteAnchor"/>
          <w:rtl w:val="true"/>
        </w:rPr>
        <w:footnoteReference w:id="1001"/>
      </w:r>
      <w:r>
        <w:rPr>
          <w:rFonts w:ascii="Amiri" w:hAnsi="Amiri" w:eastAsia="Amiri" w:cs="Amiri"/>
          <w:color w:val="111111"/>
          <w:sz w:val="28"/>
          <w:sz w:val="28"/>
          <w:szCs w:val="28"/>
          <w:rtl w:val="true"/>
          <w:lang w:bidi="ar-SA"/>
        </w:rPr>
        <w:t xml:space="preserve">، وكذا المحقّق البحراني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وسيجيء في آخر الكتاب أنّ العاصمي من الوكلاء الّذين رأوا صاحب الأمر علیه السلام ووقف على معجزاته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ولعلّه هو المذكور هنا ، فتأمّل</w:t>
      </w:r>
      <w:r>
        <w:rPr>
          <w:rFonts w:eastAsia="Amiri" w:cs="Amiri" w:ascii="Amiri" w:hAnsi="Amiri"/>
          <w:color w:val="111111"/>
          <w:sz w:val="28"/>
          <w:szCs w:val="28"/>
          <w:rtl w:val="true"/>
          <w:lang w:bidi="ar-SA"/>
        </w:rPr>
        <w:t xml:space="preserve">. . </w:t>
      </w:r>
      <w:bookmarkStart w:id="413" w:name="pg15405_164880"/>
    </w:p>
    <w:p>
      <w:pPr>
        <w:pStyle w:val="BookText"/>
        <w:rPr/>
      </w:pPr>
      <w:bookmarkEnd w:id="413"/>
      <w:r>
        <w:rPr>
          <w:rFonts w:ascii="Amiri" w:hAnsi="Amiri" w:eastAsia="Amiri" w:cs="Amiri"/>
          <w:color w:val="111111"/>
          <w:sz w:val="28"/>
          <w:sz w:val="28"/>
          <w:szCs w:val="28"/>
          <w:rtl w:val="true"/>
          <w:lang w:bidi="ar-SA"/>
        </w:rPr>
        <w:t xml:space="preserve">وفي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محمّد بن عاصم ، أبو عبداللّه ،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العاصمي ، ابن أخي علي بن عاصم المحدّث ، روى عنه ابن الجنيد وابن داود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عبّر عن هذا وفي صه وفي جش بأحمد بن محمّد بن أحمد بن طلحة </w:t>
      </w:r>
      <w:r>
        <w:rPr>
          <w:rStyle w:val="FootnoteAnchor"/>
          <w:rtl w:val="true"/>
        </w:rPr>
        <w:footnoteReference w:id="10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قدّمنا</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4" w:name="__RefHeading___Toc6298748_2142443653"/>
      <w:bookmarkStart w:id="415" w:name="_Toc157"/>
      <w:bookmarkEnd w:id="414"/>
      <w:r>
        <w:rPr>
          <w:rtl w:val="true"/>
        </w:rPr>
        <w:t xml:space="preserve">[ </w:t>
      </w:r>
      <w:r>
        <w:rPr/>
        <w:t>347</w:t>
      </w:r>
      <w:r>
        <w:rPr>
          <w:rtl w:val="true"/>
        </w:rPr>
        <w:t xml:space="preserve"> ] </w:t>
      </w:r>
      <w:r>
        <w:rPr>
          <w:rtl w:val="true"/>
        </w:rPr>
        <w:t xml:space="preserve">أحمد بن محمّد بن عبيد </w:t>
      </w:r>
      <w:r>
        <w:rPr>
          <w:rtl w:val="true"/>
        </w:rPr>
        <w:t>:</w:t>
      </w:r>
      <w:bookmarkEnd w:id="415"/>
    </w:p>
    <w:p>
      <w:pPr>
        <w:pStyle w:val="BookText"/>
        <w:rPr/>
      </w:pPr>
      <w:r>
        <w:rPr>
          <w:rFonts w:ascii="Amiri" w:hAnsi="Amiri" w:eastAsia="Amiri" w:cs="Amiri"/>
          <w:color w:val="111111"/>
          <w:sz w:val="28"/>
          <w:sz w:val="28"/>
          <w:szCs w:val="28"/>
          <w:rtl w:val="true"/>
          <w:lang w:bidi="ar-SA"/>
        </w:rPr>
        <w:t>القمّي الأشعري ، ج</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6" w:name="__RefHeading___Toc6298750_2142443653"/>
      <w:bookmarkStart w:id="417" w:name="_Toc158"/>
      <w:bookmarkEnd w:id="416"/>
      <w:r>
        <w:rPr>
          <w:rtl w:val="true"/>
        </w:rPr>
        <w:t xml:space="preserve">[ </w:t>
      </w:r>
      <w:r>
        <w:rPr/>
        <w:t>348</w:t>
      </w:r>
      <w:r>
        <w:rPr>
          <w:rtl w:val="true"/>
        </w:rPr>
        <w:t xml:space="preserve"> ] </w:t>
      </w:r>
      <w:r>
        <w:rPr>
          <w:rtl w:val="true"/>
        </w:rPr>
        <w:t xml:space="preserve">أحمد بن محمّد بن عبيداللّه </w:t>
      </w:r>
      <w:r>
        <w:rPr>
          <w:rtl w:val="true"/>
        </w:rPr>
        <w:t>:</w:t>
      </w:r>
      <w:bookmarkEnd w:id="417"/>
    </w:p>
    <w:p>
      <w:pPr>
        <w:pStyle w:val="BookText"/>
        <w:rPr/>
      </w:pPr>
      <w:r>
        <w:rPr>
          <w:rFonts w:ascii="Amiri" w:hAnsi="Amiri" w:eastAsia="Amiri" w:cs="Amiri"/>
          <w:color w:val="111111"/>
          <w:sz w:val="28"/>
          <w:sz w:val="28"/>
          <w:szCs w:val="28"/>
          <w:rtl w:val="true"/>
          <w:lang w:bidi="ar-SA"/>
        </w:rPr>
        <w:t xml:space="preserve">الأشعري القمّي ، شيخ من </w:t>
      </w:r>
      <w:r>
        <w:rPr>
          <w:rStyle w:val="FootnoteAnchor"/>
          <w:rtl w:val="true"/>
        </w:rPr>
        <w:footnoteReference w:id="1008"/>
      </w:r>
      <w:r>
        <w:rPr>
          <w:rFonts w:ascii="IRNazanin" w:hAnsi="IRNazanin" w:eastAsia="IRNazanin"/>
          <w:color w:val="111111"/>
          <w:sz w:val="28"/>
          <w:sz w:val="28"/>
          <w:szCs w:val="28"/>
          <w:rtl w:val="true"/>
          <w:lang w:bidi="fa-IR"/>
        </w:rPr>
        <w:t xml:space="preserve">أصحابنا ، ثقة ، روى عن أبي الحسن الثالث علیه السلام ، صه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وابنه عبيداللّه بن أحمد ، روى عنه محمّد بن علي بن محبوب ، له كتاب نوادر</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بن شاذان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وأحمد بن إدريس ،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محبوب ، عن عبيداللّه بن أحمد ، عن أبيه</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 xml:space="preserve">. </w:t>
      </w:r>
      <w:bookmarkStart w:id="418" w:name="pg15405_164881"/>
    </w:p>
    <w:p>
      <w:pPr>
        <w:pStyle w:val="BookText"/>
        <w:rPr/>
      </w:pPr>
      <w:bookmarkEnd w:id="418"/>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محمّد بن عبيداللّه الأشعري </w:t>
      </w:r>
      <w:r>
        <w:rPr>
          <w:rStyle w:val="FootnoteAnchor"/>
          <w:rtl w:val="true"/>
        </w:rPr>
        <w:footnoteReference w:id="10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عبيد </w:t>
      </w:r>
      <w:r>
        <w:rPr>
          <w:rStyle w:val="FootnoteAnchor"/>
          <w:rtl w:val="true"/>
        </w:rPr>
        <w:footnoteReference w:id="1012"/>
      </w:r>
      <w:r>
        <w:rPr>
          <w:rFonts w:ascii="Amiri" w:hAnsi="Amiri" w:eastAsia="Amiri" w:cs="Amiri"/>
          <w:color w:val="111111"/>
          <w:sz w:val="28"/>
          <w:sz w:val="28"/>
          <w:szCs w:val="28"/>
          <w:rtl w:val="true"/>
          <w:lang w:bidi="ar-SA"/>
        </w:rPr>
        <w:t xml:space="preserve">القمّي الأشعري </w:t>
      </w:r>
      <w:r>
        <w:rPr>
          <w:rStyle w:val="FootnoteAnchor"/>
          <w:rtl w:val="true"/>
        </w:rPr>
        <w:footnoteReference w:id="1013"/>
      </w:r>
      <w:r>
        <w:rPr>
          <w:rFonts w:ascii="Amiri" w:hAnsi="Amiri" w:eastAsia="Amiri" w:cs="Amiri"/>
          <w:color w:val="111111"/>
          <w:sz w:val="28"/>
          <w:sz w:val="28"/>
          <w:szCs w:val="28"/>
          <w:rtl w:val="true"/>
          <w:lang w:bidi="ar-SA"/>
        </w:rPr>
        <w:t xml:space="preserve">أيضاً ، وقد سبق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عندي أنْ يكون هذا ، واللّه أعلم</w:t>
      </w:r>
      <w:r>
        <w:rPr>
          <w:rFonts w:eastAsia="Amiri" w:cs="Amiri" w:ascii="Amiri" w:hAnsi="Amiri"/>
          <w:color w:val="111111"/>
          <w:sz w:val="28"/>
          <w:szCs w:val="28"/>
          <w:rtl w:val="true"/>
          <w:lang w:bidi="ar-SA"/>
        </w:rPr>
        <w:t>.</w:t>
      </w:r>
    </w:p>
    <w:p>
      <w:pPr>
        <w:pStyle w:val="Heading3"/>
        <w:numPr>
          <w:ilvl w:val="2"/>
          <w:numId w:val="1"/>
        </w:numPr>
        <w:rPr/>
      </w:pPr>
      <w:bookmarkStart w:id="419" w:name="__RefHeading___Toc6298752_2142443653"/>
      <w:bookmarkStart w:id="420" w:name="_Toc159"/>
      <w:bookmarkEnd w:id="419"/>
      <w:r>
        <w:rPr>
          <w:rtl w:val="true"/>
        </w:rPr>
        <w:t xml:space="preserve">[ </w:t>
      </w:r>
      <w:r>
        <w:rPr/>
        <w:t>349</w:t>
      </w:r>
      <w:r>
        <w:rPr>
          <w:rtl w:val="true"/>
        </w:rPr>
        <w:t xml:space="preserve"> ] </w:t>
      </w:r>
      <w:r>
        <w:rPr>
          <w:rtl w:val="true"/>
        </w:rPr>
        <w:t xml:space="preserve">أحمد </w:t>
      </w:r>
      <w:r>
        <w:rPr>
          <w:rtl w:val="true"/>
        </w:rPr>
        <w:t xml:space="preserve">* </w:t>
      </w:r>
      <w:r>
        <w:rPr>
          <w:rtl w:val="true"/>
        </w:rPr>
        <w:t xml:space="preserve">بن محمّد بن عبيداللّه </w:t>
      </w:r>
      <w:r>
        <w:rPr>
          <w:rtl w:val="true"/>
        </w:rPr>
        <w:t>:</w:t>
      </w:r>
      <w:bookmarkEnd w:id="420"/>
    </w:p>
    <w:p>
      <w:pPr>
        <w:pStyle w:val="BookText"/>
        <w:rPr/>
      </w:pPr>
      <w:r>
        <w:rPr>
          <w:rFonts w:ascii="Amiri" w:hAnsi="Amiri" w:eastAsia="Amiri" w:cs="Amiri"/>
          <w:color w:val="111111"/>
          <w:sz w:val="28"/>
          <w:sz w:val="28"/>
          <w:szCs w:val="28"/>
          <w:rtl w:val="true"/>
          <w:lang w:bidi="ar-SA"/>
        </w:rPr>
        <w:t>ابن الحسن بن عيّاش بن إبراهيم بن أيوّب الجوهري ، أبو عبداللّه ، كان سمع الحديث وأكثر ، واختلّ في آخر عمره ، وكان جدّه وأبوه وجهين ببغداد ، واُمّه سكينة بنت الحسين بن يوسف بن يعقوب بن إسماعيل بن إسحاق ، بنت أخي القاضي أبي عمر محمّد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وصنّف كتباً عدّة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مقتضب الأثر في عدد الأئمّة</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بن عبداللّه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مروان الأنباري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كا روى عنه النصّ عن أبي الحسن علیه السلام على ابنه أبي محمّد علیه السلام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عبيداللّه بن الحسن</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خالي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مدح </w:t>
      </w:r>
      <w:r>
        <w:rPr>
          <w:rFonts w:eastAsia="Amiri" w:cs="Amiri" w:ascii="Amiri" w:hAnsi="Amiri"/>
          <w:color w:val="111111"/>
          <w:sz w:val="28"/>
          <w:szCs w:val="28"/>
          <w:rtl w:val="true"/>
          <w:lang w:bidi="ar-SA"/>
        </w:rPr>
        <w:t xml:space="preserve">)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الإثني عشر علیهم السلام ، كتاب الأغسال ، كتاب أخبار أبي هاشم الجعفري ، كتاب شعر أبي هاشم الجعفري ، أخبار جابر </w:t>
      </w:r>
      <w:r>
        <w:rPr>
          <w:rStyle w:val="FootnoteAnchor"/>
          <w:rtl w:val="true"/>
        </w:rPr>
        <w:footnoteReference w:id="1017"/>
      </w:r>
      <w:r>
        <w:rPr>
          <w:rFonts w:ascii="IRNazanin" w:hAnsi="IRNazanin" w:eastAsia="IRNazanin"/>
          <w:color w:val="111111"/>
          <w:sz w:val="28"/>
          <w:sz w:val="28"/>
          <w:szCs w:val="28"/>
          <w:rtl w:val="true"/>
          <w:lang w:bidi="fa-IR"/>
        </w:rPr>
        <w:t xml:space="preserve">الجعفي ، كتاب الاشتمال على معرفة الرجال فيه من روى عن إمام إمام مختصر ، كتاب ما نزل من القرآن في صاحب الأمر علیه السلام ، كتاب في ذكر الشجاج ، كتاب عمل رجب ، كتاب عمل شعبان ، كتاب عمل شهر رمضان ، كتاب أخبار السيّد ، كتاب في اللؤلؤ وصنعته وأنواعه ، كتاب ذكر من روى الحديث من بني ناشرة </w:t>
      </w:r>
      <w:r>
        <w:rPr>
          <w:rStyle w:val="FootnoteAnchor"/>
          <w:rtl w:val="true"/>
        </w:rPr>
        <w:footnoteReference w:id="1018"/>
      </w:r>
      <w:r>
        <w:rPr>
          <w:rFonts w:ascii="IRNazanin" w:hAnsi="IRNazanin" w:eastAsia="IRNazanin"/>
          <w:color w:val="111111"/>
          <w:sz w:val="28"/>
          <w:sz w:val="28"/>
          <w:szCs w:val="28"/>
          <w:rtl w:val="true"/>
          <w:lang w:bidi="fa-IR"/>
        </w:rPr>
        <w:t>، كتاب أخبار الوكلاء للأئمّة علیهم السلام الأربعة مختصر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بسائر كتبه ورواياته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أصحابنا ،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سنة أحدى وأربعمائة ، ست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 واضطرب في آخر عمره ، له كتب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مقتضب الأثر في إمامة الأئمّة الإثني عشر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هذا الشيخ وكان صديقاً لي ولوالدي ، وسمعت منه شيئاً كثيراً ، ورأيت شيوخنا يضعّفونه ، فلم أروعنه وتجنّبته ، مات سنة إحدى وأربعمائة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جش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 واُمّه 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سمع الحديث فأكثر ، واضطرب في آخر </w:t>
      </w:r>
      <w:r>
        <w:rPr>
          <w:rFonts w:eastAsia="Amiri" w:cs="Amiri" w:ascii="Amiri" w:hAnsi="Amiri"/>
          <w:color w:val="111111"/>
          <w:sz w:val="28"/>
          <w:szCs w:val="28"/>
          <w:rtl w:val="true"/>
          <w:lang w:bidi="ar-SA"/>
        </w:rPr>
        <w:t xml:space="preserve">. </w:t>
      </w:r>
      <w:bookmarkStart w:id="421" w:name="pg15405_164883"/>
    </w:p>
    <w:p>
      <w:pPr>
        <w:pStyle w:val="BookText"/>
        <w:rPr/>
      </w:pPr>
      <w:bookmarkEnd w:id="421"/>
      <w:r>
        <w:rPr>
          <w:rFonts w:ascii="Amiri" w:hAnsi="Amiri" w:eastAsia="Amiri" w:cs="Amiri"/>
          <w:color w:val="111111"/>
          <w:sz w:val="28"/>
          <w:sz w:val="28"/>
          <w:szCs w:val="28"/>
          <w:rtl w:val="true"/>
          <w:lang w:bidi="ar-SA"/>
        </w:rPr>
        <w:t>عمره ، وكان جدّه وأبوه من وجوه أهل بغداد أيّام آل حمّاد والقاضي أبي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له كتب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مقتضب الأثر في عدد الأئمّة الإثني عشر علیهم السلام ، كتاب الأغسال ، كتاب أخبار أبي هاشم داود بن القاسم الجعفري ، كتاب شعر أبي هاشم ، أخبار </w:t>
      </w:r>
      <w:r>
        <w:rPr>
          <w:rStyle w:val="FootnoteAnchor"/>
          <w:rtl w:val="true"/>
        </w:rPr>
        <w:footnoteReference w:id="1021"/>
      </w:r>
      <w:r>
        <w:rPr>
          <w:rFonts w:ascii="IRNazanin" w:hAnsi="IRNazanin" w:eastAsia="IRNazanin"/>
          <w:color w:val="111111"/>
          <w:sz w:val="28"/>
          <w:sz w:val="28"/>
          <w:szCs w:val="28"/>
          <w:rtl w:val="true"/>
          <w:lang w:bidi="fa-IR"/>
        </w:rPr>
        <w:t xml:space="preserve">جابر الجعفي ، كتاب الاشتمال على معرفة الرجال ومن روى عن إمام إمام ، كتاب ما نزل من القرآن في صاحب الزمان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والوكلاء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هذا الشيخ إلى قول 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وتجنّبته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أهل العلم والأدب القوي ، وطيّب الشعر ، وحسن الخطّ ، رحمه اللّه وسامحه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ومات سنة إحدى وأربعمائة ،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اللؤلؤ بدون في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محمّد بن عيّاش ، يكنّى أبا عبداللّه ، كثير الرواية ، إلا أنّه اختلّ في آخر عمره ، أخبرنا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إحدى وأربعمائة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2" w:name="__RefHeading___Toc6298754_2142443653"/>
      <w:bookmarkStart w:id="423" w:name="_Toc160"/>
      <w:bookmarkEnd w:id="422"/>
      <w:r>
        <w:rPr>
          <w:rtl w:val="true"/>
        </w:rPr>
        <w:t xml:space="preserve">[ </w:t>
      </w:r>
      <w:r>
        <w:rPr/>
        <w:t>350</w:t>
      </w:r>
      <w:r>
        <w:rPr>
          <w:rtl w:val="true"/>
        </w:rPr>
        <w:t xml:space="preserve"> ] </w:t>
      </w:r>
      <w:r>
        <w:rPr>
          <w:rtl w:val="true"/>
        </w:rPr>
        <w:t xml:space="preserve">أحمد بن محمّد بن علي </w:t>
      </w:r>
      <w:r>
        <w:rPr>
          <w:rtl w:val="true"/>
        </w:rPr>
        <w:t>:</w:t>
      </w:r>
      <w:bookmarkEnd w:id="423"/>
    </w:p>
    <w:p>
      <w:pPr>
        <w:pStyle w:val="BookText"/>
        <w:rPr/>
      </w:pPr>
      <w:r>
        <w:rPr>
          <w:rFonts w:ascii="IRNazanin" w:hAnsi="IRNazanin" w:eastAsia="IRNazanin"/>
          <w:color w:val="111111"/>
          <w:sz w:val="28"/>
          <w:sz w:val="28"/>
          <w:szCs w:val="28"/>
          <w:rtl w:val="true"/>
          <w:lang w:bidi="fa-IR"/>
        </w:rPr>
        <w:t xml:space="preserve">ابن عمر بن رباح </w:t>
      </w:r>
      <w:r>
        <w:rPr>
          <w:rStyle w:val="FootnoteAnchor"/>
          <w:rtl w:val="true"/>
        </w:rPr>
        <w:footnoteReference w:id="1024"/>
      </w:r>
    </w:p>
    <w:p>
      <w:pPr>
        <w:pStyle w:val="BookText"/>
        <w:rPr/>
      </w:pPr>
      <w:r>
        <w:rPr>
          <w:rFonts w:ascii="Amiri" w:hAnsi="Amiri" w:eastAsia="Amiri" w:cs="Amiri"/>
          <w:color w:val="111111"/>
          <w:sz w:val="28"/>
          <w:sz w:val="28"/>
          <w:szCs w:val="28"/>
          <w:rtl w:val="true"/>
          <w:lang w:bidi="ar-SA"/>
        </w:rPr>
        <w:t xml:space="preserve">بالراء المهملة المفتوحة والباء المفردة والحاء المهملة ، 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أمين الكاظمي</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قيس بن سالم القلّاء السوّاق ، أبو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الحسن ، مولى سعد </w:t>
      </w:r>
      <w:r>
        <w:rPr>
          <w:rStyle w:val="FootnoteAnchor"/>
          <w:rtl w:val="true"/>
        </w:rPr>
        <w:footnoteReference w:id="1025"/>
      </w:r>
      <w:r>
        <w:rPr>
          <w:rFonts w:ascii="Amiri" w:hAnsi="Amiri" w:eastAsia="Amiri" w:cs="Amiri"/>
          <w:color w:val="111111"/>
          <w:sz w:val="28"/>
          <w:sz w:val="28"/>
          <w:szCs w:val="28"/>
          <w:rtl w:val="true"/>
          <w:lang w:bidi="ar-SA"/>
        </w:rPr>
        <w:t xml:space="preserve">بن أبي وقّاص ، وهم ثلاثة إخوة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هذا ، وأبو الحسين محمّد وهو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من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القاسم علي وهو الأصغر وهو أكثرهم حديثاً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وجدّهم عمر بن رباح القلّاء ، روى عن أبي عبداللّه وأبي الحسن موسى علیهماالسلام ، ووقف ، وكلّ </w:t>
      </w:r>
      <w:r>
        <w:rPr>
          <w:rStyle w:val="FootnoteAnchor"/>
          <w:rtl w:val="true"/>
        </w:rPr>
        <w:footnoteReference w:id="1026"/>
      </w:r>
      <w:r>
        <w:rPr>
          <w:rFonts w:ascii="Amiri" w:hAnsi="Amiri" w:eastAsia="Amiri" w:cs="Amiri"/>
          <w:color w:val="111111"/>
          <w:sz w:val="28"/>
          <w:sz w:val="28"/>
          <w:szCs w:val="28"/>
          <w:rtl w:val="true"/>
          <w:lang w:bidi="ar-SA"/>
        </w:rPr>
        <w:t xml:space="preserve">ولده واقفيّة </w:t>
      </w:r>
      <w:r>
        <w:rPr>
          <w:rStyle w:val="FootnoteAnchor"/>
          <w:rtl w:val="true"/>
        </w:rPr>
        <w:footnoteReference w:id="1027"/>
      </w:r>
      <w:r>
        <w:rPr>
          <w:rFonts w:ascii="Amiri" w:hAnsi="Amiri" w:eastAsia="Amiri" w:cs="Amiri"/>
          <w:color w:val="111111"/>
          <w:sz w:val="28"/>
          <w:sz w:val="28"/>
          <w:szCs w:val="28"/>
          <w:rtl w:val="true"/>
          <w:lang w:bidi="ar-SA"/>
        </w:rPr>
        <w:t>، وآخر من بقي منهم أبو عبداللّه محمّد بن علي بن عمر بن رباح ، وكان شديد العناد في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أبو الحسن أحمد بن محمّد ثقة في الحديث ، ولست أرى قبول روايته منفرداً ، صه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أولاده واقفة ، وآخر من بقي منهم أبو عبداللّه محمّد بن علي بن محمّد بن علي بن عمر بن رباح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 وصنّف كتباً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عبيداللّه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أحمد بن محمّد بن علي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الزراري</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أبو غالب الّذي مضى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الزراري قراءة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Style w:val="FootnoteAnchor"/>
          <w:rtl w:val="true"/>
        </w:rPr>
        <w:footnoteReference w:id="1030"/>
      </w:r>
      <w:r>
        <w:rPr>
          <w:rFonts w:ascii="Amiri" w:hAnsi="Amiri" w:eastAsia="Amiri" w:cs="Amiri"/>
          <w:color w:val="111111"/>
          <w:sz w:val="28"/>
          <w:sz w:val="28"/>
          <w:szCs w:val="28"/>
          <w:rtl w:val="true"/>
          <w:lang w:bidi="ar-SA"/>
        </w:rPr>
        <w:t xml:space="preserve">الدلائل ، كتاب سقاطات </w:t>
      </w:r>
      <w:r>
        <w:rPr>
          <w:rStyle w:val="FootnoteAnchor"/>
          <w:rtl w:val="true"/>
        </w:rPr>
        <w:footnoteReference w:id="1031"/>
      </w:r>
      <w:r>
        <w:rPr>
          <w:rFonts w:ascii="Amiri" w:hAnsi="Amiri" w:eastAsia="Amiri" w:cs="Amiri"/>
          <w:color w:val="111111"/>
          <w:sz w:val="28"/>
          <w:sz w:val="28"/>
          <w:szCs w:val="28"/>
          <w:rtl w:val="true"/>
          <w:lang w:bidi="ar-SA"/>
        </w:rPr>
        <w:t>العجليّة ، وكتاب ما روي في أبي الخطّاب محمّد بن أبي زينب وهو شركة بينه وبين أخيه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بجميع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عبدون ، عن أبي طالب عبيداللّه بن أحمد بن أبي زيد الأنباري ، قال حدّثنا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آل سعد ، وبعد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الأكبر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جش كما 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الصيام وكتاب الدلائل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أخيه علي بن محمّد ، ولم أر من هذه الكتب إلا كتاب الصيام 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بكتبه 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عبدالواحد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عبيداللّه بن أحمد بن أبي زيد الأنباري أبو طالب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بها ،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رباح القلّاء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الحسن ولم</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المعراج عن رسالته في آل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عن </w:t>
      </w:r>
      <w:r>
        <w:rPr>
          <w:rStyle w:val="FootnoteAnchor"/>
          <w:rtl w:val="true"/>
        </w:rPr>
        <w:footnoteReference w:id="1033"/>
      </w:r>
      <w:r>
        <w:rPr>
          <w:rFonts w:ascii="Amiri" w:hAnsi="Amiri" w:eastAsia="Amiri" w:cs="Amiri"/>
          <w:color w:val="111111"/>
          <w:sz w:val="28"/>
          <w:sz w:val="28"/>
          <w:szCs w:val="28"/>
          <w:rtl w:val="true"/>
          <w:lang w:bidi="ar-SA"/>
        </w:rPr>
        <w:t xml:space="preserve">حميد بن زياد وأبي عبداللّه بن ثابت وأحمد بن محمّد بن رباح ، وهؤلاء من رجال الواقفة ، إلا أنّهم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فقهاء ، ثقاتاً في حديثهم ، كثيري الرواية </w:t>
      </w:r>
      <w:r>
        <w:rPr>
          <w:rFonts w:eastAsia="Amiri" w:cs="Amiri" w:ascii="Amiri" w:hAnsi="Amiri"/>
          <w:color w:val="111111"/>
          <w:sz w:val="28"/>
          <w:szCs w:val="28"/>
          <w:rtl w:val="true"/>
          <w:lang w:bidi="ar-SA"/>
        </w:rPr>
        <w:t xml:space="preserve">) </w:t>
      </w:r>
      <w:r>
        <w:rPr>
          <w:rStyle w:val="FootnoteAnchor"/>
          <w:rtl w:val="true"/>
        </w:rPr>
        <w:footnoteReference w:id="1034"/>
      </w:r>
      <w:r>
        <w:rPr>
          <w:rFonts w:ascii="IRNazanin" w:hAnsi="IRNazanin" w:eastAsia="IRNazanin"/>
          <w:color w:val="111111"/>
          <w:sz w:val="28"/>
          <w:sz w:val="28"/>
          <w:szCs w:val="28"/>
          <w:rtl w:val="true"/>
          <w:lang w:bidi="fa-IR"/>
        </w:rPr>
        <w:t xml:space="preserve">، انتهى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 xml:space="preserve">. </w:t>
      </w:r>
      <w:bookmarkStart w:id="424" w:name="pg15405_164886"/>
    </w:p>
    <w:p>
      <w:pPr>
        <w:pStyle w:val="BookText"/>
        <w:rPr/>
      </w:pPr>
      <w:bookmarkEnd w:id="424"/>
      <w:r>
        <w:rPr>
          <w:rFonts w:ascii="IRNazanin" w:hAnsi="IRNazanin" w:eastAsia="IRNazanin"/>
          <w:color w:val="111111"/>
          <w:sz w:val="28"/>
          <w:sz w:val="28"/>
          <w:szCs w:val="28"/>
          <w:rtl w:val="true"/>
          <w:lang w:bidi="fa-IR"/>
        </w:rPr>
        <w:t xml:space="preserve">يذكر موسى علیه السلام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ولده بالعاطف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شديد العناد بلا عاطف</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محمّد بن علي بن عمر بن رباح ، أبو الحسن ، وأخوه محمّد أبو الحسين ، وأبو القاسم علي وهو الأصغر وهو أكثرهم حديثاً ، واقفة </w:t>
      </w:r>
      <w:r>
        <w:rPr>
          <w:rStyle w:val="FootnoteAnchor"/>
          <w:rtl w:val="true"/>
        </w:rPr>
        <w:footnoteReference w:id="1037"/>
      </w:r>
      <w:r>
        <w:rPr>
          <w:rFonts w:ascii="Amiri" w:hAnsi="Amiri" w:eastAsia="Amiri" w:cs="Amiri"/>
          <w:color w:val="111111"/>
          <w:sz w:val="28"/>
          <w:sz w:val="28"/>
          <w:szCs w:val="28"/>
          <w:rtl w:val="true"/>
          <w:lang w:bidi="ar-SA"/>
        </w:rPr>
        <w:t xml:space="preserve">، وآخر من 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شديد العناد ، وأحمد المتقدّم ثقة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5" w:name="__RefHeading___Toc6298756_2142443653"/>
      <w:bookmarkStart w:id="426" w:name="_Toc161"/>
      <w:bookmarkEnd w:id="425"/>
      <w:r>
        <w:rPr>
          <w:rtl w:val="true"/>
        </w:rPr>
        <w:t xml:space="preserve">[ </w:t>
      </w:r>
      <w:r>
        <w:rPr/>
        <w:t>351</w:t>
      </w:r>
      <w:r>
        <w:rPr>
          <w:rtl w:val="true"/>
        </w:rPr>
        <w:t xml:space="preserve"> ] </w:t>
      </w:r>
      <w:r>
        <w:rPr>
          <w:rtl w:val="true"/>
        </w:rPr>
        <w:t xml:space="preserve">أحمد بن محمّد بن علي </w:t>
      </w:r>
      <w:r>
        <w:rPr>
          <w:rtl w:val="true"/>
        </w:rPr>
        <w:t>:</w:t>
      </w:r>
      <w:bookmarkEnd w:id="426"/>
    </w:p>
    <w:p>
      <w:pPr>
        <w:pStyle w:val="BookText"/>
        <w:rPr/>
      </w:pPr>
      <w:r>
        <w:rPr>
          <w:rFonts w:ascii="Amiri" w:hAnsi="Amiri" w:eastAsia="Amiri" w:cs="Amiri"/>
          <w:color w:val="111111"/>
          <w:sz w:val="28"/>
          <w:sz w:val="28"/>
          <w:szCs w:val="28"/>
          <w:rtl w:val="true"/>
          <w:lang w:bidi="ar-SA"/>
        </w:rPr>
        <w:t>الكوفي ، يكنّى أبا الحسين ، روى عن الكليني ، أخبرنا عنه علي بن الحسين الموسوي المرتضى ، لم</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 نقل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w:t>
      </w:r>
      <w:r>
        <w:rPr>
          <w:rStyle w:val="FootnoteAnchor"/>
          <w:rtl w:val="true"/>
        </w:rPr>
        <w:footnoteReference w:id="10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سبق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7" w:name="__RefHeading___Toc6298758_2142443653"/>
      <w:bookmarkStart w:id="428" w:name="_Toc162"/>
      <w:bookmarkEnd w:id="427"/>
      <w:r>
        <w:rPr>
          <w:rtl w:val="true"/>
        </w:rPr>
        <w:t xml:space="preserve">[ </w:t>
      </w:r>
      <w:r>
        <w:rPr/>
        <w:t>352</w:t>
      </w:r>
      <w:r>
        <w:rPr>
          <w:rtl w:val="true"/>
        </w:rPr>
        <w:t xml:space="preserve"> ] </w:t>
      </w:r>
      <w:r>
        <w:rPr>
          <w:rtl w:val="true"/>
        </w:rPr>
        <w:t xml:space="preserve">أحمد بن محمّد بن عمّار </w:t>
      </w:r>
      <w:r>
        <w:rPr>
          <w:rtl w:val="true"/>
        </w:rPr>
        <w:t>:</w:t>
      </w:r>
      <w:bookmarkEnd w:id="428"/>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علي الكوفي ، شيخ من أصحابنا ، ثقة ، جليل </w:t>
      </w:r>
      <w:r>
        <w:rPr>
          <w:rStyle w:val="FootnoteAnchor"/>
          <w:rtl w:val="true"/>
        </w:rPr>
        <w:footnoteReference w:id="1042"/>
      </w:r>
      <w:r>
        <w:rPr>
          <w:rFonts w:ascii="Amiri" w:hAnsi="Amiri" w:eastAsia="Amiri" w:cs="Amiri"/>
          <w:color w:val="111111"/>
          <w:sz w:val="28"/>
          <w:sz w:val="28"/>
          <w:szCs w:val="28"/>
          <w:rtl w:val="true"/>
          <w:lang w:bidi="ar-SA"/>
        </w:rPr>
        <w:t xml:space="preserve">، كثير الحديث والاُصول ، توفي سنة ستّ وأربعين وثلاثمائة ، روى عنه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حاتم الهروي </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علي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حاتم أو ابن حاتم الهروي غير معروف أصلاً ، نعم ابن حاتم القزويني موجود ، لكن روايته عن أحمد هذا غير معلومة ، نعم في الفهرست بعد هذه الترجمة ترجمة أحمد بن علي الفائدي ، وذكر أنّه يروي عنه علي بن حاتم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العلّامة وقع نظرة عليه سهواً ، أو كان مكتوباً في نسخته في الحاشية فظنّه رحمه اللّه تتمّة لابن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منتهى المقال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صه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جليل القدر ، كثير الحديث والاُصول ، وصنّف كتباً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العلل ، كتاب أخبار آباء النبي صلی اللّه علیه و آله وفضائلهم وإيمانهم وإيمان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بكتبه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عبيداللّه ، عن أبي الحسن محمّد بن أحمد بن داود ، عن أحمد بن محمّد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كتاب المبيّضة </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 xml:space="preserve">المبيِّضة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من الثنويّة ، سُمّوا بذلك لتبييضهم ثيابهم مخالفة للمسوِّدة من أصحاب الدولة العباسيّة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الصحاح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ورواه التلعكبري ،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الحسين بن عبيداللّه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علي أحمد بن محمّد بن عمّار سنة ستّ وأربعين وثلاثمائة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جش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جليل من أصحابنا ، له كتب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الفلك </w:t>
      </w:r>
      <w:r>
        <w:rPr>
          <w:rStyle w:val="FootnoteAnchor"/>
          <w:rtl w:val="true"/>
        </w:rPr>
        <w:footnoteReference w:id="1046"/>
      </w:r>
      <w:r>
        <w:rPr>
          <w:rFonts w:ascii="IRNazanin" w:hAnsi="IRNazanin" w:eastAsia="IRNazanin"/>
          <w:color w:val="111111"/>
          <w:sz w:val="28"/>
          <w:sz w:val="28"/>
          <w:szCs w:val="28"/>
          <w:rtl w:val="true"/>
          <w:lang w:bidi="fa-IR"/>
        </w:rPr>
        <w:t>، كتاب أخبار النبي صلی اللّه علیه و آله ، كتاب إيمان أبي طالب ، كتاب فضل القرآن وحملته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أبو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أحمد بن داود ،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كتاب الممدوحين والمذمومين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كتاب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لنا أبو عبداللّه الحسين بن عبيداللّه أنه أكبر من كتاب أبي الحسن بن داود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محمّد بن عمّار ، كوفي ، ثقة ، روى عنه ابن داود </w:t>
      </w:r>
      <w:r>
        <w:rPr>
          <w:rStyle w:val="FootnoteAnchor"/>
          <w:rtl w:val="true"/>
        </w:rPr>
        <w:footnoteReference w:id="104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هو الصحيح على ما يشهد له ست وجش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ابن حاتم القزويني </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 xml:space="preserve">في 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يخفى أنّ الموجود في نسخ مصحّحة عليها أثر تمام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حاتم الهروي ، لا ابن حاتم القزويني ، ولم أر هذا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ما رأيت لم يكن محلّ اشتباهه ما نقله المصنّف طاب ثراه ، بل ما نقله يصلح محلّاً لاشبتاهه على ما نقله ، والعجب منه نقل أوّلاً من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حاتم الهروي ، ثمّ نقل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والموجود 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حاتم الهروي ، واللّه أعلم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أنّه </w:t>
      </w:r>
      <w:r>
        <w:rPr>
          <w:rFonts w:eastAsia="IRNazanin" w:cs="IRNazanin"/>
          <w:color w:val="111111"/>
          <w:sz w:val="28"/>
          <w:szCs w:val="28"/>
          <w:rtl w:val="true"/>
          <w:lang w:bidi="fa-IR"/>
        </w:rPr>
        <w:t>.</w:t>
      </w:r>
      <w:bookmarkStart w:id="429" w:name="pg15405_164889"/>
    </w:p>
    <w:p>
      <w:pPr>
        <w:pStyle w:val="BookText"/>
        <w:rPr/>
      </w:pPr>
      <w:bookmarkEnd w:id="429"/>
      <w:r>
        <w:rPr>
          <w:rFonts w:ascii="Amiri" w:hAnsi="Amiri" w:eastAsia="Amiri" w:cs="Amiri"/>
          <w:color w:val="111111"/>
          <w:sz w:val="28"/>
          <w:sz w:val="28"/>
          <w:szCs w:val="28"/>
          <w:rtl w:val="true"/>
          <w:lang w:bidi="ar-SA"/>
        </w:rPr>
        <w:t xml:space="preserve">سهو نشأ من اشتباه أو غلط في النسخة المنقول منها؛ فإنّ الشيخ رحمه اللّه ذكر بعد أحمد بن محمّد كما نقلنا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الفائدي القزويني ، ثقة ، روى عنه ابن حاتم القزويني </w:t>
      </w:r>
      <w:r>
        <w:rPr>
          <w:rStyle w:val="FootnoteAnchor"/>
          <w:rtl w:val="true"/>
        </w:rPr>
        <w:footnoteReference w:id="10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Heading3"/>
        <w:numPr>
          <w:ilvl w:val="2"/>
          <w:numId w:val="1"/>
        </w:numPr>
        <w:rPr/>
      </w:pPr>
      <w:bookmarkStart w:id="430" w:name="__RefHeading___Toc6298760_2142443653"/>
      <w:bookmarkStart w:id="431" w:name="_Toc163"/>
      <w:bookmarkEnd w:id="430"/>
      <w:r>
        <w:rPr>
          <w:rtl w:val="true"/>
        </w:rPr>
        <w:t xml:space="preserve">[ </w:t>
      </w:r>
      <w:r>
        <w:rPr/>
        <w:t>353</w:t>
      </w:r>
      <w:r>
        <w:rPr>
          <w:rtl w:val="true"/>
        </w:rPr>
        <w:t xml:space="preserve"> ] </w:t>
      </w:r>
      <w:r>
        <w:rPr>
          <w:rtl w:val="true"/>
        </w:rPr>
        <w:t xml:space="preserve">أحمد بن محمّد بن عمرو </w:t>
      </w:r>
      <w:r>
        <w:rPr>
          <w:rtl w:val="true"/>
        </w:rPr>
        <w:t>:</w:t>
      </w:r>
      <w:bookmarkEnd w:id="431"/>
    </w:p>
    <w:p>
      <w:pPr>
        <w:pStyle w:val="BookText"/>
        <w:rPr/>
      </w:pPr>
      <w:r>
        <w:rPr>
          <w:rFonts w:ascii="Amiri" w:hAnsi="Amiri" w:eastAsia="Amiri" w:cs="Amiri"/>
          <w:color w:val="111111"/>
          <w:sz w:val="28"/>
          <w:sz w:val="28"/>
          <w:szCs w:val="28"/>
          <w:rtl w:val="true"/>
          <w:lang w:bidi="ar-SA"/>
        </w:rPr>
        <w:t>ابن أبي نصر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في أحمد بن محمّد بن أبي نصر </w:t>
      </w:r>
      <w:r>
        <w:rPr>
          <w:rStyle w:val="FootnoteAnchor"/>
          <w:rtl w:val="true"/>
        </w:rPr>
        <w:footnoteReference w:id="1051"/>
      </w:r>
      <w:r>
        <w:rPr>
          <w:rFonts w:ascii="IRNazanin" w:hAnsi="IRNazanin" w:eastAsia="IRNazanin"/>
          <w:color w:val="111111"/>
          <w:sz w:val="28"/>
          <w:sz w:val="28"/>
          <w:szCs w:val="28"/>
          <w:rtl w:val="true"/>
          <w:lang w:bidi="fa-IR"/>
        </w:rPr>
        <w:t>لشهرته به</w:t>
      </w:r>
      <w:r>
        <w:rPr>
          <w:rFonts w:eastAsia="IRNazanin" w:cs="IRNazanin"/>
          <w:color w:val="111111"/>
          <w:sz w:val="28"/>
          <w:szCs w:val="28"/>
          <w:rtl w:val="true"/>
          <w:lang w:bidi="fa-IR"/>
        </w:rPr>
        <w:t>.</w:t>
      </w:r>
    </w:p>
    <w:p>
      <w:pPr>
        <w:pStyle w:val="Heading3"/>
        <w:numPr>
          <w:ilvl w:val="2"/>
          <w:numId w:val="1"/>
        </w:numPr>
        <w:rPr/>
      </w:pPr>
      <w:bookmarkStart w:id="432" w:name="__RefHeading___Toc6298762_2142443653"/>
      <w:bookmarkStart w:id="433" w:name="_Toc164"/>
      <w:bookmarkEnd w:id="432"/>
      <w:r>
        <w:rPr>
          <w:rtl w:val="true"/>
        </w:rPr>
        <w:t xml:space="preserve">[ </w:t>
      </w:r>
      <w:r>
        <w:rPr/>
        <w:t>354</w:t>
      </w:r>
      <w:r>
        <w:rPr>
          <w:rtl w:val="true"/>
        </w:rPr>
        <w:t xml:space="preserve"> ] </w:t>
      </w:r>
      <w:r>
        <w:rPr>
          <w:rtl w:val="true"/>
        </w:rPr>
        <w:t xml:space="preserve">أحمد بن محمّد بن عمر </w:t>
      </w:r>
      <w:r>
        <w:rPr>
          <w:rtl w:val="true"/>
        </w:rPr>
        <w:t>:</w:t>
      </w:r>
      <w:bookmarkEnd w:id="433"/>
    </w:p>
    <w:p>
      <w:pPr>
        <w:pStyle w:val="BookText"/>
        <w:rPr/>
      </w:pPr>
      <w:r>
        <w:rPr>
          <w:rFonts w:ascii="Amiri" w:hAnsi="Amiri" w:eastAsia="Amiri" w:cs="Amiri"/>
          <w:color w:val="111111"/>
          <w:sz w:val="28"/>
          <w:sz w:val="28"/>
          <w:szCs w:val="28"/>
          <w:rtl w:val="true"/>
          <w:lang w:bidi="ar-SA"/>
        </w:rPr>
        <w:t xml:space="preserve">ابن موسى بن الجرّاح أبو الحسن المعروف بابن الجندي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في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عنه ابن عزور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كتباً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الأنواع وهو كتاب كبير حسن ، كتاب عقلاء المجانين ، كتاب الهواتف </w:t>
      </w:r>
      <w:r>
        <w:rPr>
          <w:rStyle w:val="FootnoteAnchor"/>
          <w:rtl w:val="true"/>
        </w:rPr>
        <w:footnoteReference w:id="1054"/>
      </w:r>
      <w:r>
        <w:rPr>
          <w:rFonts w:ascii="Amiri" w:hAnsi="Amiri" w:eastAsia="Amiri" w:cs="Amiri"/>
          <w:color w:val="111111"/>
          <w:sz w:val="28"/>
          <w:sz w:val="28"/>
          <w:szCs w:val="28"/>
          <w:rtl w:val="true"/>
          <w:lang w:bidi="ar-SA"/>
        </w:rPr>
        <w:t xml:space="preserve">، أخبرنا بجميع كتبه ورواياته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بن عزور ، عنه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اُستاذنا رحمه اللّه ، ألحقنا بالشيوخ في زمانه ، له كتب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كبير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بعضه يقرأ عليه ، كتاب الرواة والفلج </w:t>
      </w:r>
      <w:r>
        <w:rPr>
          <w:rStyle w:val="FootnoteAnchor"/>
          <w:rtl w:val="true"/>
        </w:rPr>
        <w:footnoteReference w:id="1056"/>
      </w:r>
      <w:r>
        <w:rPr>
          <w:rFonts w:ascii="Amiri" w:hAnsi="Amiri" w:eastAsia="Amiri" w:cs="Amiri"/>
          <w:color w:val="111111"/>
          <w:sz w:val="28"/>
          <w:sz w:val="28"/>
          <w:szCs w:val="28"/>
          <w:rtl w:val="true"/>
          <w:lang w:bidi="ar-SA"/>
        </w:rPr>
        <w:t xml:space="preserve">، كتاب الخطّ ، كتاب الغيبة ، كتاب </w:t>
      </w:r>
      <w:r>
        <w:rPr>
          <w:rFonts w:eastAsia="Amiri" w:cs="Amiri" w:ascii="Amiri" w:hAnsi="Amiri"/>
          <w:color w:val="111111"/>
          <w:sz w:val="28"/>
          <w:szCs w:val="28"/>
          <w:rtl w:val="true"/>
          <w:lang w:bidi="ar-SA"/>
        </w:rPr>
        <w:t xml:space="preserve">. </w:t>
      </w:r>
      <w:bookmarkStart w:id="434" w:name="pg15405_164890"/>
    </w:p>
    <w:p>
      <w:pPr>
        <w:pStyle w:val="BookText"/>
        <w:rPr/>
      </w:pPr>
      <w:bookmarkEnd w:id="434"/>
      <w:r>
        <w:rPr>
          <w:rFonts w:ascii="Amiri" w:hAnsi="Amiri" w:eastAsia="Amiri" w:cs="Amiri"/>
          <w:color w:val="111111"/>
          <w:sz w:val="28"/>
          <w:sz w:val="28"/>
          <w:szCs w:val="28"/>
          <w:rtl w:val="true"/>
          <w:lang w:bidi="ar-SA"/>
        </w:rPr>
        <w:t>عقلاء المجانين ، كتاب الهواتف ، كتاب العين والورق ، كتاب فضائل الجماعة وما روي فيها ،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فيه بدل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بزيادة الألف والنون </w:t>
      </w:r>
      <w:r>
        <w:rPr>
          <w:rStyle w:val="FootnoteAnchor"/>
          <w:rtl w:val="true"/>
        </w:rPr>
        <w:footnoteReference w:id="10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عنه صه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عمران بن موسى ، أبو الحسن ، المعروف بابن الجندي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المضمونة قبل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اُستاذنا رحمه اللّه ، ألحقنا بالشيوخ في زمانه ، وليس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نصّاً في تعديله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5" w:name="__RefHeading___Toc6298764_2142443653"/>
      <w:bookmarkStart w:id="436" w:name="_Toc165"/>
      <w:bookmarkEnd w:id="435"/>
      <w:r>
        <w:rPr>
          <w:rtl w:val="true"/>
        </w:rPr>
        <w:t xml:space="preserve">[ </w:t>
      </w:r>
      <w:r>
        <w:rPr/>
        <w:t>355</w:t>
      </w:r>
      <w:r>
        <w:rPr>
          <w:rtl w:val="true"/>
        </w:rPr>
        <w:t xml:space="preserve"> ] </w:t>
      </w:r>
      <w:r>
        <w:rPr>
          <w:rtl w:val="true"/>
        </w:rPr>
        <w:t xml:space="preserve">أحمد بن محمّد بن عيّاش </w:t>
      </w:r>
      <w:r>
        <w:rPr>
          <w:rtl w:val="true"/>
        </w:rPr>
        <w:t>:</w:t>
      </w:r>
      <w:bookmarkEnd w:id="436"/>
    </w:p>
    <w:p>
      <w:pPr>
        <w:pStyle w:val="BookText"/>
        <w:rPr/>
      </w:pPr>
      <w:r>
        <w:rPr>
          <w:rFonts w:ascii="Amiri" w:hAnsi="Amiri" w:eastAsia="Amiri" w:cs="Amiri"/>
          <w:color w:val="111111"/>
          <w:sz w:val="28"/>
          <w:sz w:val="28"/>
          <w:szCs w:val="28"/>
          <w:rtl w:val="true"/>
          <w:lang w:bidi="ar-SA"/>
        </w:rPr>
        <w:t xml:space="preserve">أبو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الرواية إلا أنّه اختلّ في آخر عمره </w:t>
      </w:r>
      <w:r>
        <w:rPr>
          <w:rFonts w:eastAsia="Amiri" w:cs="Amiri" w:ascii="Amiri" w:hAnsi="Amiri"/>
          <w:color w:val="111111"/>
          <w:sz w:val="28"/>
          <w:szCs w:val="28"/>
          <w:rtl w:val="true"/>
          <w:lang w:bidi="ar-SA"/>
        </w:rPr>
        <w:t xml:space="preserve">) </w:t>
      </w:r>
      <w:r>
        <w:rPr>
          <w:rStyle w:val="FootnoteAnchor"/>
          <w:rtl w:val="true"/>
        </w:rPr>
        <w:footnoteReference w:id="1059"/>
      </w:r>
    </w:p>
    <w:p>
      <w:pPr>
        <w:pStyle w:val="BookText"/>
        <w:rPr/>
      </w:pPr>
      <w:r>
        <w:rPr>
          <w:rFonts w:ascii="Amiri" w:hAnsi="Amiri" w:eastAsia="Amiri" w:cs="Amiri"/>
          <w:color w:val="111111"/>
          <w:sz w:val="28"/>
          <w:sz w:val="28"/>
          <w:szCs w:val="28"/>
          <w:rtl w:val="true"/>
          <w:lang w:bidi="ar-SA"/>
        </w:rPr>
        <w:t xml:space="preserve">وما بين القوسين لم يرد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سبق في ابن محمّد بن عبيداللّه بن الحسن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أحمد بن محمّد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وسيجيء عنه أيضاً في صالح بن محمّد الصرائي </w:t>
      </w:r>
      <w:r>
        <w:rPr>
          <w:rStyle w:val="FootnoteAnchor"/>
          <w:rtl w:val="true"/>
        </w:rPr>
        <w:footnoteReference w:id="10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شيخ شيخنا أبي الحسن بن الجندي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أحمد بن محمّد بن عمران الجندي </w:t>
      </w:r>
      <w:r>
        <w:rPr>
          <w:rFonts w:eastAsia="Amiri" w:cs="Amiri" w:ascii="Amiri" w:hAnsi="Amiri"/>
          <w:color w:val="111111"/>
          <w:sz w:val="28"/>
          <w:szCs w:val="28"/>
          <w:rtl w:val="true"/>
          <w:lang w:bidi="ar-SA"/>
        </w:rPr>
        <w:t xml:space="preserve">)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هذا نصّاً في تعديله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ظاهره أنّه ظاهر فيه ، وهو كذلك ، فتأمّل</w:t>
      </w:r>
      <w:r>
        <w:rPr>
          <w:rFonts w:eastAsia="Amiri" w:cs="Amiri" w:ascii="Amiri" w:hAnsi="Amiri"/>
          <w:color w:val="111111"/>
          <w:sz w:val="28"/>
          <w:szCs w:val="28"/>
          <w:rtl w:val="true"/>
          <w:lang w:bidi="ar-SA"/>
        </w:rPr>
        <w:t xml:space="preserve">. . </w:t>
      </w:r>
      <w:bookmarkStart w:id="437" w:name="pg15405_164891"/>
    </w:p>
    <w:p>
      <w:pPr>
        <w:pStyle w:val="Heading3"/>
        <w:numPr>
          <w:ilvl w:val="2"/>
          <w:numId w:val="1"/>
        </w:numPr>
        <w:rPr/>
      </w:pPr>
      <w:bookmarkStart w:id="438" w:name="__RefHeading___Toc6298766_2142443653"/>
      <w:bookmarkStart w:id="439" w:name="_Toc166"/>
      <w:bookmarkEnd w:id="437"/>
      <w:bookmarkEnd w:id="438"/>
      <w:r>
        <w:rPr>
          <w:rtl w:val="true"/>
        </w:rPr>
        <w:t xml:space="preserve">[ </w:t>
      </w:r>
      <w:r>
        <w:rPr/>
        <w:t>356</w:t>
      </w:r>
      <w:r>
        <w:rPr>
          <w:rtl w:val="true"/>
        </w:rPr>
        <w:t xml:space="preserve"> ] </w:t>
      </w:r>
      <w:r>
        <w:rPr>
          <w:rtl w:val="true"/>
        </w:rPr>
        <w:t xml:space="preserve">أحمد </w:t>
      </w:r>
      <w:r>
        <w:rPr>
          <w:rtl w:val="true"/>
        </w:rPr>
        <w:t xml:space="preserve">* </w:t>
      </w:r>
      <w:r>
        <w:rPr>
          <w:rtl w:val="true"/>
        </w:rPr>
        <w:t xml:space="preserve">بن محمّد بن عيسى </w:t>
      </w:r>
      <w:r>
        <w:rPr>
          <w:rtl w:val="true"/>
        </w:rPr>
        <w:t>:</w:t>
      </w:r>
      <w:bookmarkEnd w:id="439"/>
    </w:p>
    <w:p>
      <w:pPr>
        <w:pStyle w:val="BookText"/>
        <w:rPr/>
      </w:pPr>
      <w:r>
        <w:rPr>
          <w:rFonts w:ascii="Amiri" w:hAnsi="Amiri" w:eastAsia="Amiri" w:cs="Amiri"/>
          <w:color w:val="111111"/>
          <w:sz w:val="28"/>
          <w:sz w:val="28"/>
          <w:szCs w:val="28"/>
          <w:rtl w:val="true"/>
          <w:lang w:bidi="ar-SA"/>
        </w:rPr>
        <w:t xml:space="preserve">ابن عبداللّه بن سعد بن مالك بن الأحوص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غير</w:t>
      </w:r>
    </w:p>
    <w:p>
      <w:pPr>
        <w:pStyle w:val="BookText"/>
        <w:rPr/>
      </w:pPr>
      <w:r>
        <w:rPr>
          <w:rFonts w:ascii="Amiri" w:hAnsi="Amiri" w:eastAsia="Amiri" w:cs="Amiri"/>
          <w:color w:val="111111"/>
          <w:sz w:val="28"/>
          <w:sz w:val="28"/>
          <w:szCs w:val="28"/>
          <w:rtl w:val="true"/>
          <w:lang w:bidi="ar-SA"/>
        </w:rPr>
        <w:t xml:space="preserve">وجش ينقل عنه مكرّراً ويعتمد عليه ، منه ما مضى في أحمد بن عامر </w:t>
      </w:r>
      <w:r>
        <w:rPr>
          <w:rStyle w:val="FootnoteAnchor"/>
          <w:rtl w:val="true"/>
        </w:rPr>
        <w:footnoteReference w:id="1063"/>
      </w:r>
      <w:r>
        <w:rPr>
          <w:rFonts w:ascii="Amiri" w:hAnsi="Amiri" w:eastAsia="Amiri" w:cs="Amiri"/>
          <w:color w:val="111111"/>
          <w:sz w:val="28"/>
          <w:sz w:val="28"/>
          <w:szCs w:val="28"/>
          <w:rtl w:val="true"/>
          <w:lang w:bidi="ar-SA"/>
        </w:rPr>
        <w:t xml:space="preserve">؛ وسيجيء في ابنه عبداللّه بن أحمد أنّه أجازه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أنّه شيخ إجازته ، بل ومن أجلّائهم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 في الفوائد أنّه يشير إلى الوثاقة ،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أبوه ، وعيسى جدّه ، وعمران عمّه ، وكذا إدريس بن عبداللّه ، وأولاد أعمامه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بن آدم وزكريّا بن إدريس وآدم بن إسحاق وغيرهم ، وجوه أجلّة ، رواة الحديث ، مذكورون في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وسيجيء في محمّد بن سنان وصف أخيه عبداللّه بالأسدي </w:t>
      </w:r>
      <w:r>
        <w:rPr>
          <w:rStyle w:val="FootnoteAnchor"/>
          <w:rtl w:val="true"/>
        </w:rPr>
        <w:footnoteReference w:id="1065"/>
      </w:r>
      <w:r>
        <w:rPr>
          <w:rFonts w:ascii="Amiri" w:hAnsi="Amiri" w:eastAsia="Amiri" w:cs="Amiri"/>
          <w:color w:val="111111"/>
          <w:sz w:val="28"/>
          <w:sz w:val="28"/>
          <w:szCs w:val="28"/>
          <w:rtl w:val="true"/>
          <w:lang w:bidi="ar-SA"/>
        </w:rPr>
        <w:t>، ولعلّه مصحّف الأشعري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زكريّا بن آدم كُنّي أحمد بأبي علي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ذكره جش من أنّه وجههم وفقيههم </w:t>
      </w:r>
      <w:r>
        <w:rPr>
          <w:rStyle w:val="FootnoteAnchor"/>
          <w:rtl w:val="true"/>
        </w:rPr>
        <w:footnoteReference w:id="1067"/>
      </w:r>
      <w:r>
        <w:rPr>
          <w:rFonts w:ascii="Amiri" w:hAnsi="Amiri" w:eastAsia="Amiri" w:cs="Amiri"/>
          <w:color w:val="111111"/>
          <w:sz w:val="28"/>
          <w:sz w:val="28"/>
          <w:szCs w:val="28"/>
          <w:rtl w:val="true"/>
          <w:lang w:bidi="ar-SA"/>
        </w:rPr>
        <w:t>، لعلّه اكتفى بذلك عن التوثيق ؛ لدلالتها عليه كما مرّ الإشارة إليه في الفوائد ، ويحتمل كونه متأمّلاً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المواضع ينقل عنه كلاماً وربما </w:t>
      </w:r>
      <w:r>
        <w:rPr>
          <w:rStyle w:val="FootnoteAnchor"/>
          <w:rtl w:val="true"/>
        </w:rPr>
        <w:footnoteReference w:id="1068"/>
      </w:r>
      <w:r>
        <w:rPr>
          <w:rFonts w:ascii="Amiri" w:hAnsi="Amiri" w:eastAsia="Amiri" w:cs="Amiri"/>
          <w:color w:val="111111"/>
          <w:sz w:val="28"/>
          <w:sz w:val="28"/>
          <w:szCs w:val="28"/>
          <w:rtl w:val="true"/>
          <w:lang w:bidi="ar-SA"/>
        </w:rPr>
        <w:t xml:space="preserve">يظهر منه تكذيبه في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ذلك ، قال في علي بن محمّد بن شيرة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فقيهاً مكثراً من الحديث ، فاضلاً ، غمز ليه أحمد بن محمّد بن عيسى ، وذكر أنّه سمع منه مذاهب منكرة ، وليس في كتبه ما يدلّ على ذلك </w:t>
      </w:r>
      <w:r>
        <w:rPr>
          <w:rStyle w:val="FootnoteAnchor"/>
          <w:rtl w:val="true"/>
        </w:rPr>
        <w:footnoteReference w:id="106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يقال إنّه سمع بالمجهول ، وفيه بعد ، مع أنّه ربما لا ينفع بما يعتدّ به ، إلا أنْ يقال خطأه في اجتهاده حيث ظنّ أنّه منكر ، أو في الوثوق بقول مدّعي السماع ، فغمز عليه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حديث ارشاد المفيد وكا </w:t>
      </w:r>
      <w:r>
        <w:rPr>
          <w:rStyle w:val="FootnoteAnchor"/>
          <w:rtl w:val="true"/>
        </w:rPr>
        <w:footnoteReference w:id="1070"/>
      </w:r>
      <w:r>
        <w:rPr>
          <w:rFonts w:ascii="Amiri" w:hAnsi="Amiri" w:eastAsia="Amiri" w:cs="Amiri"/>
          <w:color w:val="111111"/>
          <w:sz w:val="28"/>
          <w:sz w:val="28"/>
          <w:szCs w:val="28"/>
          <w:rtl w:val="true"/>
          <w:lang w:bidi="ar-SA"/>
        </w:rPr>
        <w:t>دعاه إلى ذلك ، مضافاً إلى ما ظهر منه وسمع ووجد أنّه ليس الأمر كذلك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والظاهر عدم تأمّل المشايخ في علوّ شأنه ووثاقته ، وديدنهم الاستناد إلى قوله والاعتداد به ؛ ولعلّه كان زلّة صدرت فتاب ، أو يكون له وجه صحيح مخفي علينا ، واللّه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وسيجيء في الحسن بن سعيد ما يظهر منه اعتماد ابن نوح ، بل اعتماد الكلّ عليه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الصدوق في أوّل كتابه كمال الدين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أحمد بن محمّد بن عيسى في فضله وجلاله يروي عن أبي طالب عبداللّه بن الصلت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حتّى لقيه محمّد بن الحسن الصفّار وروى عنه </w:t>
      </w:r>
      <w:r>
        <w:rPr>
          <w:rFonts w:eastAsia="Amiri" w:cs="Amiri" w:ascii="Amiri" w:hAnsi="Amiri"/>
          <w:color w:val="111111"/>
          <w:sz w:val="28"/>
          <w:szCs w:val="28"/>
          <w:rtl w:val="true"/>
          <w:lang w:bidi="ar-SA"/>
        </w:rPr>
        <w:t xml:space="preserve">)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المعجمة والصاد غير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السائب </w:t>
      </w:r>
      <w:r>
        <w:rPr>
          <w:rStyle w:val="FootnoteAnchor"/>
          <w:rtl w:val="true"/>
        </w:rPr>
        <w:footnoteReference w:id="1073"/>
      </w:r>
      <w:r>
        <w:rPr>
          <w:rFonts w:ascii="Amiri" w:hAnsi="Amiri" w:eastAsia="Amiri" w:cs="Amiri"/>
          <w:color w:val="111111"/>
          <w:sz w:val="28"/>
          <w:sz w:val="28"/>
          <w:szCs w:val="28"/>
          <w:rtl w:val="true"/>
          <w:lang w:bidi="ar-SA"/>
        </w:rPr>
        <w:t xml:space="preserve">بن مالك بن عامر الأشعري ، من بني ذخران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بالذال المعجمة المضمومة والخاء المعجمة والراء بعدها والنون بعد الالف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عوف بن الجماهر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والراء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الأشعث ، يكنّى أبا جعفر القمّي ، أوّل من سكن قم من آبائه سعد بن مالك بن الأحوص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جعفر شيخ قم ووجهها وفقيهها غير مدافع ، وكان أيضاً الرئيس الّذي يلقى السطان بها ، ولقي أبا الحسن الرضا </w:t>
      </w:r>
      <w:r>
        <w:rPr>
          <w:rStyle w:val="FootnoteAnchor"/>
          <w:rtl w:val="true"/>
        </w:rPr>
        <w:footnoteReference w:id="1074"/>
      </w:r>
      <w:r>
        <w:rPr>
          <w:rFonts w:ascii="IRNazanin" w:hAnsi="IRNazanin" w:eastAsia="IRNazanin"/>
          <w:color w:val="111111"/>
          <w:sz w:val="28"/>
          <w:sz w:val="28"/>
          <w:szCs w:val="28"/>
          <w:rtl w:val="true"/>
          <w:lang w:bidi="fa-IR"/>
        </w:rPr>
        <w:t xml:space="preserve">وأبا جعفر الثاني وأبا الحسن العسكري علیهم السلام ، وكان ثقة ، وله كتب ذكرناها في الكتاب الكبير ، صه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وست إلا الترجمة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جعفر ، قمّي ، وأوّل من سكن بقم من آبائه سعد بن مالك بن الأحوص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السائب بن مالك وفد إلى النبي صلی اللّه علیه و آله وأسْلَمَ ، وهاجر إلى الكوفة وأقام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مصط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رأينا في كتب الأخبار رواية أحمد بن محمّد بن عيسى عن ابن المغيرة ، كما في صلاة الجمعة من يب وغيره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في باب أنّ النوم ناقض للوضوء </w:t>
      </w:r>
      <w:r>
        <w:rPr>
          <w:rStyle w:val="FootnoteAnchor"/>
          <w:rtl w:val="true"/>
        </w:rPr>
        <w:footnoteReference w:id="1077"/>
      </w:r>
      <w:r>
        <w:rPr>
          <w:rFonts w:ascii="Amiri" w:hAnsi="Amiri" w:eastAsia="Amiri" w:cs="Amiri"/>
          <w:color w:val="111111"/>
          <w:sz w:val="28"/>
          <w:sz w:val="28"/>
          <w:szCs w:val="28"/>
          <w:rtl w:val="true"/>
          <w:lang w:bidi="ar-SA"/>
        </w:rPr>
        <w:t xml:space="preserve">، فتأمّل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وأبو جعفر شيخ قم ووجهها وفقيهها غير مدافع ، وكان أيضاً الرئيس الّذي يلقى السلطان بها ، ولقي أبا الحسن الرضا علیه السلام ، وصنّف كتباً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التوحيد ، كتاب فضل النبي صلی اللّه علیه و آله ، كتاب المتعة ، كتاب النوادر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غير مبوّب فبوّبه داود بن كورة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الناسخ والمنسوخ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بجميع كتبه ورواياته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عبيداللّه وابن أبي 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يحيى العطّار ، عن أبيه وسعد بن عبدلله ،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 عن أحمد بن محمّد بن الحسن بن الوليد ، عن أبيه ، عن محمّد بن الحسن الصفّار وسعد جميعاً ، عن أحمد بن محمّد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ابن الوليد المبوّبة </w:t>
      </w:r>
      <w:r>
        <w:rPr>
          <w:rStyle w:val="FootnoteAnchor"/>
          <w:rtl w:val="true"/>
        </w:rPr>
        <w:footnoteReference w:id="1078"/>
      </w:r>
      <w:r>
        <w:rPr>
          <w:rFonts w:ascii="Amiri" w:hAnsi="Amiri" w:eastAsia="Amiri" w:cs="Amiri"/>
          <w:color w:val="111111"/>
          <w:sz w:val="28"/>
          <w:sz w:val="28"/>
          <w:szCs w:val="28"/>
          <w:rtl w:val="true"/>
          <w:lang w:bidi="ar-SA"/>
        </w:rPr>
        <w:t xml:space="preserve">، عن محمّد بن يحيى والحسن بن محمّد بن إسماعيل ، عن أحمد بن محمّد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جش كست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الجماهير بن الأشعر ، يكنّى أبا جعفر ، وأوّل من سكن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بعض أصحاب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أنساب الأشاعرة أحمد بن محمّد بن عيسى بن عبداللّه بن سعد بن مالك بن هاني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 xml:space="preserve">) </w:t>
      </w:r>
      <w:r>
        <w:rPr>
          <w:rStyle w:val="FootnoteAnchor"/>
          <w:rtl w:val="true"/>
        </w:rPr>
        <w:footnoteReference w:id="1080"/>
      </w:r>
      <w:r>
        <w:rPr>
          <w:rFonts w:ascii="Amiri" w:hAnsi="Amiri" w:eastAsia="Amiri" w:cs="Amiri"/>
          <w:color w:val="111111"/>
          <w:sz w:val="28"/>
          <w:sz w:val="28"/>
          <w:szCs w:val="28"/>
          <w:rtl w:val="true"/>
          <w:lang w:bidi="ar-SA"/>
        </w:rPr>
        <w:t>أبي عامر الأشعري ، واسمه عبيد ، وأبو عامر له 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أنّه لمّا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هزم هوازن يوم حنين عقد رسول اللّه صلی اللّه علیه و آله لأبي عامر الأشعري على خيل فقتل ، فدعا له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اعطِ عبيدك عبيداً أبا عامر واجعله في الأكبرين </w:t>
      </w:r>
      <w:r>
        <w:rPr>
          <w:rStyle w:val="FootnoteAnchor"/>
          <w:rtl w:val="true"/>
        </w:rPr>
        <w:footnoteReference w:id="1081"/>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الكشّي عن نصر بن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أحمد بن محمّد بن عيسى يروي عن ابن محبوب من أجل أنّ أصحابنا يتّهمون ابن محبوب في أبي حمزة الثمالي </w:t>
      </w:r>
      <w:r>
        <w:rPr>
          <w:rStyle w:val="FootnoteAnchor"/>
          <w:rtl w:val="true"/>
        </w:rPr>
        <w:footnoteReference w:id="1082"/>
      </w:r>
      <w:r>
        <w:rPr>
          <w:rFonts w:ascii="IRNazanin" w:hAnsi="IRNazanin" w:eastAsia="IRNazanin"/>
          <w:color w:val="111111"/>
          <w:sz w:val="28"/>
          <w:sz w:val="28"/>
          <w:szCs w:val="28"/>
          <w:rtl w:val="true"/>
          <w:lang w:bidi="fa-IR"/>
        </w:rPr>
        <w:t>ثمّ تاب ورجع عن هذا القول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روى أحمد عن ابن المغيرة ولا عن الحسن بن خرزاد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وأبو جعفر رحمه اللّه شيخ القمّيين ووجههم وفقيههم غير مدافع ، وكان أيضاً الرئيس الّذي يلقى السلطان ، ولقي الرضا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 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ولقي أبا جعفر الثاني وأبا الحسن العسكري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الأظلّة ، كتاب المسوخ ، كتاب فضائل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له عند الدبيلي كتاباً في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بكتبه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عبداللّه الحسين بن عبيداللّه وأبو عبداللّه بن شاذان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 عنه بها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لي أبو العبّاس أحمد بن علي بن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الحسن بن داود ، عن محمّد بن يعقوب ، عن علي بن إبراهيم ومحمّد بن يحيى وعلي بن موسى بن جعفر وداود بن كورة وأحمد بن إدريس ، عن أحمد بن محمّد بن عيسى بكتبه</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محمّد بن عيسى الأشعري القمّي ، ثقة ، له كتب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محمّد بن عيسى الأشعري ، من أصحاب الرضا علیه السلام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محمّد بن عيسى الأشعري ، قمّي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بن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لا يروي عن ابن محبوب من أجل أنّ أصحابنا يتّهمون ابن محبوب في روايته عن أبي حمزة ، ثمّ مات </w:t>
      </w:r>
      <w:r>
        <w:rPr>
          <w:rStyle w:val="FootnoteAnchor"/>
          <w:rtl w:val="true"/>
        </w:rPr>
        <w:footnoteReference w:id="1088"/>
      </w:r>
      <w:r>
        <w:rPr>
          <w:rFonts w:ascii="Amiri" w:hAnsi="Amiri" w:eastAsia="Amiri" w:cs="Amiri"/>
          <w:color w:val="111111"/>
          <w:sz w:val="28"/>
          <w:sz w:val="28"/>
          <w:szCs w:val="28"/>
          <w:rtl w:val="true"/>
          <w:lang w:bidi="ar-SA"/>
        </w:rPr>
        <w:t xml:space="preserve">أحمد بن محمّد فرجع قبل ما مات ، وكان يروي عمّن كان أصغر سنّاً منه ، وأحمد لم يرزق ، يروي </w:t>
      </w:r>
      <w:r>
        <w:rPr>
          <w:rStyle w:val="FootnoteAnchor"/>
          <w:rtl w:val="true"/>
        </w:rPr>
        <w:footnoteReference w:id="1089"/>
      </w:r>
      <w:r>
        <w:rPr>
          <w:rFonts w:ascii="Amiri" w:hAnsi="Amiri" w:eastAsia="Amiri" w:cs="Amiri"/>
          <w:color w:val="111111"/>
          <w:sz w:val="28"/>
          <w:sz w:val="28"/>
          <w:szCs w:val="28"/>
          <w:rtl w:val="true"/>
          <w:lang w:bidi="ar-SA"/>
        </w:rPr>
        <w:t>عن محمّد بن القاسم النوفلي ، عن ابن محبوب حديث الرؤيا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وحمّاد بن عيسى وحمّاد بن المغيرة وإبراهيم بن إسحاق النهاوندي يروي عنهم أحمد بن محمّد بن عيسى في وقت العسكري علیه السلام ، وما روى أحمد قطّ عن ابن المغيرة ، ولا عن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حسن بن خرزاد </w:t>
      </w:r>
      <w:r>
        <w:rPr>
          <w:rStyle w:val="FootnoteAnchor"/>
          <w:rtl w:val="true"/>
        </w:rPr>
        <w:footnoteReference w:id="1090"/>
      </w:r>
      <w:r>
        <w:rPr>
          <w:rFonts w:ascii="Amiri" w:hAnsi="Amiri" w:eastAsia="Amiri" w:cs="Amiri"/>
          <w:color w:val="111111"/>
          <w:sz w:val="28"/>
          <w:sz w:val="28"/>
          <w:szCs w:val="28"/>
          <w:rtl w:val="true"/>
          <w:lang w:bidi="ar-SA"/>
        </w:rPr>
        <w:t>وعبداللّه بن محمّد بن عيسى الملقّب ببنان أخو أحمد بن محمّد بن عيسى</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القاسم جعفر بن محمّد ، عن محمّد بن يعقوب ، عن الحسن </w:t>
      </w:r>
      <w:r>
        <w:rPr>
          <w:rStyle w:val="FootnoteAnchor"/>
          <w:rtl w:val="true"/>
        </w:rPr>
        <w:footnoteReference w:id="1092"/>
      </w:r>
      <w:r>
        <w:rPr>
          <w:rFonts w:ascii="IRNazanin" w:hAnsi="IRNazanin" w:eastAsia="IRNazanin"/>
          <w:color w:val="111111"/>
          <w:sz w:val="28"/>
          <w:sz w:val="28"/>
          <w:szCs w:val="28"/>
          <w:rtl w:val="true"/>
          <w:lang w:bidi="fa-IR"/>
        </w:rPr>
        <w:t xml:space="preserve">بن محمّد ، عن الخيراني ، عن أبيه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ألزم باب أبي جعفر علیه السلام للخدمة الّتي وكّلت بها ، وكان أحمد بن محمّد بن عيسى الأشعري يجيء في السحر من آخر كلّ ليلة ليتعرّف خبر علّة أبي جعفر علیه السلام ، وكان الرسول الّذي يختلف بين أبي جعفر وبين خيران </w:t>
      </w:r>
      <w:r>
        <w:rPr>
          <w:rStyle w:val="FootnoteAnchor"/>
          <w:rtl w:val="true"/>
        </w:rPr>
        <w:footnoteReference w:id="1093"/>
      </w:r>
      <w:r>
        <w:rPr>
          <w:rFonts w:ascii="IRNazanin" w:hAnsi="IRNazanin" w:eastAsia="IRNazanin"/>
          <w:color w:val="111111"/>
          <w:sz w:val="28"/>
          <w:sz w:val="28"/>
          <w:szCs w:val="28"/>
          <w:rtl w:val="true"/>
          <w:lang w:bidi="fa-IR"/>
        </w:rPr>
        <w:t>إذا حضر قام أحمد وخلا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الخيراني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ذات ليلة وقام أحمد بن محمّد بن عيسى عن المجلس ، وخلا بي الرسول ، واستدار أحمد فوقف حيث يسمع الكلام ، فقال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مولاك يقرأ عليك السلام ويقول 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ماضٍ والأمر صائر إلى ابني علي ، وله عليكم بعدي ما كان لي عليكم بعد أبي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مضى الرسول ورجع أحمد إلى موضعه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إرشاد المفيد</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في كا في باب الإشارة والنصّ على أبي الحسن الثالث علیه السلام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قال لك؟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ما قال ، وأعاد ما سمع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w:t>
      </w:r>
      <w:r>
        <w:rPr>
          <w:rStyle w:val="FootnoteAnchor"/>
          <w:rtl w:val="true"/>
        </w:rPr>
        <w:footnoteReference w:id="1095"/>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تَجَسَّسُوا </w:t>
      </w:r>
      <w:r>
        <w:rPr>
          <w:rFonts w:eastAsia="Amiri" w:cs="Amiri" w:ascii="Amiri" w:hAnsi="Amiri"/>
          <w:color w:val="111111"/>
          <w:sz w:val="28"/>
          <w:szCs w:val="28"/>
          <w:rtl w:val="true"/>
          <w:lang w:bidi="ar-SA"/>
        </w:rPr>
        <w:t xml:space="preserve">) </w:t>
      </w:r>
      <w:r>
        <w:rPr>
          <w:rStyle w:val="FootnoteAnchor"/>
          <w:rtl w:val="true"/>
        </w:rPr>
        <w:footnoteReference w:id="1096"/>
      </w:r>
      <w:r>
        <w:rPr>
          <w:rFonts w:ascii="Amiri" w:hAnsi="Amiri" w:eastAsia="Amiri" w:cs="Amiri"/>
          <w:color w:val="111111"/>
          <w:sz w:val="28"/>
          <w:sz w:val="28"/>
          <w:szCs w:val="28"/>
          <w:rtl w:val="true"/>
          <w:lang w:bidi="ar-SA"/>
        </w:rPr>
        <w:t xml:space="preserve">فاذا سمعت فاحفظ الشهادة لكي تحتاج إليها يوماً </w:t>
      </w:r>
      <w:r>
        <w:rPr>
          <w:rStyle w:val="FootnoteAnchor"/>
          <w:rtl w:val="true"/>
        </w:rPr>
        <w:footnoteReference w:id="1097"/>
      </w:r>
      <w:r>
        <w:rPr>
          <w:rFonts w:ascii="Amiri" w:hAnsi="Amiri" w:eastAsia="Amiri" w:cs="Amiri"/>
          <w:color w:val="111111"/>
          <w:sz w:val="28"/>
          <w:sz w:val="28"/>
          <w:szCs w:val="28"/>
          <w:rtl w:val="true"/>
          <w:lang w:bidi="ar-SA"/>
        </w:rPr>
        <w:t>، وإيّاك أنْ تظهرها إلى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فأصبحت وكتبت نسخة الرسالة في عشر رقاع ، وختمتها ودفعتها إلى عشرة من وجوه أصحابنا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 بي حدث الموت قبل أنْ اُطالبكم بها فافتحوا واعملوا بما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مضى أبو جعفر علیه السلام لم أخرج من منزلي حتّى عرفت أنّ رؤساء العصابة قد اجتمعوا عند محمّد بن الفرج يتفاوضون في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فكتب إليَّ محمّد بن الفرج يعلمني اجتماعهم عنده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مخافة الشهرة لصرت معهم إليك ، فاُحبّ أنْ تركب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فركبت وصرت إليه ، فوجدت القوم مجتمعين عنده ، فتجارينا في الأمر </w:t>
      </w:r>
      <w:r>
        <w:rPr>
          <w:rStyle w:val="FootnoteAnchor"/>
          <w:rtl w:val="true"/>
        </w:rPr>
        <w:footnoteReference w:id="1098"/>
      </w:r>
      <w:r>
        <w:rPr>
          <w:rFonts w:ascii="Amiri" w:hAnsi="Amiri" w:eastAsia="Amiri" w:cs="Amiri"/>
          <w:color w:val="111111"/>
          <w:sz w:val="28"/>
          <w:sz w:val="28"/>
          <w:szCs w:val="28"/>
          <w:rtl w:val="true"/>
          <w:lang w:bidi="ar-SA"/>
        </w:rPr>
        <w:t xml:space="preserve">، فوجدت أكثرهم قد شكّوا ، فقلت لمن عندهم الرقاع وهم حضور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أخرجوا تلك الرقاع ، فأخرجوها ، 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اُمرت به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كنّا نحبّ أنْ يكون معك في هذا الأمر آخر ليتأكّد القول</w:t>
      </w:r>
      <w:r>
        <w:rPr>
          <w:rFonts w:eastAsia="Amiri" w:cs="Amiri" w:ascii="Amiri" w:hAnsi="Amiri"/>
          <w:color w:val="111111"/>
          <w:sz w:val="28"/>
          <w:szCs w:val="28"/>
          <w:rtl w:val="true"/>
          <w:lang w:bidi="ar-SA"/>
        </w:rPr>
        <w:t xml:space="preserve">. . </w:t>
      </w:r>
      <w:bookmarkStart w:id="440" w:name="pg15405_164899"/>
    </w:p>
    <w:p>
      <w:pPr>
        <w:pStyle w:val="BookText"/>
        <w:rPr/>
      </w:pPr>
      <w:bookmarkEnd w:id="440"/>
      <w:r>
        <w:rPr>
          <w:rFonts w:ascii="Amiri" w:hAnsi="Amiri" w:eastAsia="Amiri" w:cs="Amiri"/>
          <w:color w:val="111111"/>
          <w:sz w:val="28"/>
          <w:sz w:val="28"/>
          <w:szCs w:val="28"/>
          <w:rtl w:val="true"/>
          <w:lang w:bidi="ar-SA"/>
        </w:rPr>
        <w:t xml:space="preserve">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أتاكم اللّه بما تحبّون ، هذا أبو جعفر الأشعري يشهد لي سماع هذه الرسالة ، فاسألوه ، فسأله القوم فتوقّف عن الشهادة ، فدعوته إلى المباهلة ، فخاف منها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ذلك ، وهي مكرمة كنت اُحبّ أنْ تكون لرجل من العرب ، فأمّا مع المباهلة فلا طريق إلى كتمان الشهادة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 يبرح القوم حتّى سلّموا لأبي الحسن علیه السلام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1" w:name="__RefHeading___Toc6298768_2142443653"/>
      <w:bookmarkStart w:id="442" w:name="_Toc167"/>
      <w:bookmarkEnd w:id="441"/>
      <w:r>
        <w:rPr>
          <w:rtl w:val="true"/>
        </w:rPr>
        <w:t xml:space="preserve">[ </w:t>
      </w:r>
      <w:r>
        <w:rPr/>
        <w:t>357</w:t>
      </w:r>
      <w:r>
        <w:rPr>
          <w:rtl w:val="true"/>
        </w:rPr>
        <w:t xml:space="preserve"> ] </w:t>
      </w:r>
      <w:r>
        <w:rPr>
          <w:rtl w:val="true"/>
        </w:rPr>
        <w:t xml:space="preserve">أحمد بن محمّد بن عيسى </w:t>
      </w:r>
      <w:r>
        <w:rPr>
          <w:rtl w:val="true"/>
        </w:rPr>
        <w:t>:</w:t>
      </w:r>
      <w:bookmarkEnd w:id="442"/>
    </w:p>
    <w:p>
      <w:pPr>
        <w:pStyle w:val="BookText"/>
        <w:rPr/>
      </w:pPr>
      <w:r>
        <w:rPr>
          <w:rFonts w:ascii="Amiri" w:hAnsi="Amiri" w:eastAsia="Amiri" w:cs="Amiri"/>
          <w:color w:val="111111"/>
          <w:sz w:val="28"/>
          <w:sz w:val="28"/>
          <w:szCs w:val="28"/>
          <w:rtl w:val="true"/>
          <w:lang w:bidi="ar-SA"/>
        </w:rPr>
        <w:t xml:space="preserve">القسري ، يكنّى أبا الحسن ، روى عن أبي جعفر محمّد بن العلاء بشيراز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أديباً فاضلاً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بالتوقيع </w:t>
      </w:r>
      <w:r>
        <w:rPr>
          <w:rStyle w:val="FootnoteAnchor"/>
          <w:rtl w:val="true"/>
        </w:rPr>
        <w:footnoteReference w:id="1100"/>
      </w:r>
      <w:r>
        <w:rPr>
          <w:rFonts w:ascii="IRNazanin" w:hAnsi="IRNazanin" w:eastAsia="IRNazanin"/>
          <w:color w:val="111111"/>
          <w:sz w:val="28"/>
          <w:sz w:val="28"/>
          <w:szCs w:val="28"/>
          <w:rtl w:val="true"/>
          <w:lang w:bidi="fa-IR"/>
        </w:rPr>
        <w:t xml:space="preserve">الّذي خرج في سنة إحدى وثمانين ومائتين في الصلاة على النبي محمّد وآله علیهم السلام ، لم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والراء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د أيضاً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محمّد بن عيسى النسوي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المفتوحة والسين غير المعجمة المفتوحة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أبا الحسن ، روى عن محمّد بن العلاء بشيراز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أديباً فاضلاً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بالتوقيع الّذي خرج في سنة أحدى وثمانين ومائتين في الصلاة على النبي </w:t>
      </w:r>
      <w:r>
        <w:rPr>
          <w:rFonts w:eastAsia="Amiri" w:cs="Amiri" w:ascii="Amiri" w:hAnsi="Amiri"/>
          <w:color w:val="111111"/>
          <w:sz w:val="28"/>
          <w:szCs w:val="28"/>
          <w:rtl w:val="true"/>
          <w:lang w:bidi="ar-SA"/>
        </w:rPr>
        <w:t xml:space="preserve">. </w:t>
      </w:r>
      <w:bookmarkStart w:id="443" w:name="pg15405_164900"/>
    </w:p>
    <w:p>
      <w:pPr>
        <w:pStyle w:val="BookText"/>
        <w:rPr/>
      </w:pPr>
      <w:bookmarkEnd w:id="443"/>
      <w:r>
        <w:rPr>
          <w:rFonts w:ascii="IRNazanin" w:hAnsi="IRNazanin" w:eastAsia="IRNazanin"/>
          <w:color w:val="111111"/>
          <w:sz w:val="28"/>
          <w:sz w:val="28"/>
          <w:szCs w:val="28"/>
          <w:rtl w:val="true"/>
          <w:lang w:bidi="fa-IR"/>
        </w:rPr>
        <w:t xml:space="preserve">محمد صلی اللّه علیه و آله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4" w:name="__RefHeading___Toc6298770_2142443653"/>
      <w:bookmarkStart w:id="445" w:name="_Toc168"/>
      <w:bookmarkEnd w:id="444"/>
      <w:r>
        <w:rPr>
          <w:rtl w:val="true"/>
        </w:rPr>
        <w:t xml:space="preserve">[ </w:t>
      </w:r>
      <w:r>
        <w:rPr/>
        <w:t>358</w:t>
      </w:r>
      <w:r>
        <w:rPr>
          <w:rtl w:val="true"/>
        </w:rPr>
        <w:t xml:space="preserve"> ] </w:t>
      </w:r>
      <w:r>
        <w:rPr>
          <w:rtl w:val="true"/>
        </w:rPr>
        <w:t xml:space="preserve">أحمد </w:t>
      </w:r>
      <w:r>
        <w:rPr>
          <w:rtl w:val="true"/>
        </w:rPr>
        <w:t xml:space="preserve">* </w:t>
      </w:r>
      <w:r>
        <w:rPr>
          <w:rtl w:val="true"/>
        </w:rPr>
        <w:t xml:space="preserve">بن محمّد الكوفي </w:t>
      </w:r>
      <w:r>
        <w:rPr>
          <w:rtl w:val="true"/>
        </w:rPr>
        <w:t>:</w:t>
      </w:r>
      <w:bookmarkEnd w:id="445"/>
    </w:p>
    <w:p>
      <w:pPr>
        <w:pStyle w:val="BookText"/>
        <w:rPr/>
      </w:pPr>
      <w:r>
        <w:rPr>
          <w:rFonts w:ascii="Amiri" w:hAnsi="Amiri" w:eastAsia="Amiri" w:cs="Amiri"/>
          <w:color w:val="111111"/>
          <w:sz w:val="28"/>
          <w:sz w:val="28"/>
          <w:szCs w:val="28"/>
          <w:rtl w:val="true"/>
          <w:lang w:bidi="ar-SA"/>
        </w:rPr>
        <w:t xml:space="preserve">أخو كامل بن محمّد ، ظم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6" w:name="__RefHeading___Toc6298772_2142443653"/>
      <w:bookmarkStart w:id="447" w:name="_Toc169"/>
      <w:bookmarkEnd w:id="446"/>
      <w:r>
        <w:rPr>
          <w:rtl w:val="true"/>
        </w:rPr>
        <w:t xml:space="preserve">[ </w:t>
      </w:r>
      <w:r>
        <w:rPr/>
        <w:t>359</w:t>
      </w:r>
      <w:r>
        <w:rPr>
          <w:rtl w:val="true"/>
        </w:rPr>
        <w:t xml:space="preserve"> ] </w:t>
      </w:r>
      <w:r>
        <w:rPr>
          <w:rtl w:val="true"/>
        </w:rPr>
        <w:t xml:space="preserve">أحمد بن محمّد بن مسلمة </w:t>
      </w:r>
      <w:r>
        <w:rPr>
          <w:rtl w:val="true"/>
        </w:rPr>
        <w:t>:</w:t>
      </w:r>
      <w:bookmarkEnd w:id="447"/>
    </w:p>
    <w:p>
      <w:pPr>
        <w:pStyle w:val="BookText"/>
        <w:rPr/>
      </w:pPr>
      <w:r>
        <w:rPr>
          <w:rFonts w:ascii="Amiri" w:hAnsi="Amiri" w:eastAsia="Amiri" w:cs="Amiri"/>
          <w:color w:val="111111"/>
          <w:sz w:val="28"/>
          <w:sz w:val="28"/>
          <w:szCs w:val="28"/>
          <w:rtl w:val="true"/>
          <w:lang w:bidi="ar-SA"/>
        </w:rPr>
        <w:t xml:space="preserve">الرمّاني البغدادي ، أبو علي ، لم كش ، يروي عن زياد بن مروان ، كذا في د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أجده في كش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جخ وجش فقد سبق على احتمال سلمة بالسين أوّلاً من</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الكوفي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المحقّق الشيخ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أحمد بن محمّد الكوفي يطلق على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مطلقه ينصرف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ينصرف إلى العاصمي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ومضى أحمد بن محمّد بن علي ، وابن محمّد بن عمّار </w:t>
      </w:r>
      <w:r>
        <w:rPr>
          <w:rStyle w:val="FootnoteAnchor"/>
          <w:rtl w:val="true"/>
        </w:rPr>
        <w:footnoteReference w:id="1107"/>
      </w:r>
      <w:r>
        <w:rPr>
          <w:rFonts w:ascii="Amiri" w:hAnsi="Amiri" w:eastAsia="Amiri" w:cs="Amiri"/>
          <w:color w:val="111111"/>
          <w:sz w:val="28"/>
          <w:sz w:val="28"/>
          <w:szCs w:val="28"/>
          <w:rtl w:val="true"/>
          <w:lang w:bidi="ar-SA"/>
        </w:rPr>
        <w:t>، وغيرهما من الكوفيّين ، فتأمّل</w:t>
      </w:r>
      <w:r>
        <w:rPr>
          <w:rFonts w:eastAsia="Amiri" w:cs="Amiri" w:ascii="Amiri" w:hAnsi="Amiri"/>
          <w:color w:val="111111"/>
          <w:sz w:val="28"/>
          <w:szCs w:val="28"/>
          <w:rtl w:val="true"/>
          <w:lang w:bidi="ar-SA"/>
        </w:rPr>
        <w:t xml:space="preserve">. . </w:t>
      </w:r>
      <w:bookmarkStart w:id="448" w:name="pg15405_164901"/>
    </w:p>
    <w:p>
      <w:pPr>
        <w:pStyle w:val="BookText"/>
        <w:rPr/>
      </w:pPr>
      <w:bookmarkEnd w:id="448"/>
      <w:r>
        <w:rPr>
          <w:rFonts w:ascii="Amiri" w:hAnsi="Amiri" w:eastAsia="Amiri" w:cs="Amiri"/>
          <w:color w:val="111111"/>
          <w:sz w:val="28"/>
          <w:sz w:val="28"/>
          <w:szCs w:val="28"/>
          <w:rtl w:val="true"/>
          <w:lang w:bidi="ar-SA"/>
        </w:rPr>
        <w:t xml:space="preserve">غير ميم </w:t>
      </w:r>
      <w:r>
        <w:rPr>
          <w:rStyle w:val="FootnoteAnchor"/>
          <w:rtl w:val="true"/>
        </w:rPr>
        <w:footnoteReference w:id="1108"/>
      </w:r>
      <w:r>
        <w:rPr>
          <w:rStyle w:val="FootnoteAnchor"/>
          <w:rtl w:val="true"/>
        </w:rPr>
        <w:footnoteReference w:id="1109"/>
      </w:r>
    </w:p>
    <w:p>
      <w:pPr>
        <w:pStyle w:val="BookText"/>
        <w:rPr/>
      </w:pPr>
      <w:r>
        <w:rPr>
          <w:rFonts w:ascii="IRNazanin" w:hAnsi="IRNazanin" w:eastAsia="IRNazanin"/>
          <w:color w:val="111111"/>
          <w:sz w:val="28"/>
          <w:sz w:val="28"/>
          <w:szCs w:val="28"/>
          <w:rtl w:val="true"/>
          <w:lang w:bidi="fa-IR"/>
        </w:rPr>
        <w:t xml:space="preserve">انظر التهديب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والفقيه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ومشيخة الفقيه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 أنّ البرقي ذكره في رجاله </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أصحاب الهادي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9" w:name="__RefHeading___Toc6298774_2142443653"/>
      <w:bookmarkStart w:id="450" w:name="_Toc170"/>
      <w:bookmarkEnd w:id="449"/>
      <w:r>
        <w:rPr>
          <w:rtl w:val="true"/>
        </w:rPr>
        <w:t xml:space="preserve">[ </w:t>
      </w:r>
      <w:r>
        <w:rPr/>
        <w:t>360</w:t>
      </w:r>
      <w:r>
        <w:rPr>
          <w:rtl w:val="true"/>
        </w:rPr>
        <w:t xml:space="preserve"> ] </w:t>
      </w:r>
      <w:r>
        <w:rPr>
          <w:rtl w:val="true"/>
        </w:rPr>
        <w:t xml:space="preserve">أحمد </w:t>
      </w:r>
      <w:r>
        <w:rPr>
          <w:rtl w:val="true"/>
        </w:rPr>
        <w:t xml:space="preserve">* </w:t>
      </w:r>
      <w:r>
        <w:rPr>
          <w:rtl w:val="true"/>
        </w:rPr>
        <w:t xml:space="preserve">بن محمّد المقرئ </w:t>
      </w:r>
      <w:r>
        <w:rPr>
          <w:rtl w:val="true"/>
        </w:rPr>
        <w:t>:</w:t>
      </w:r>
      <w:bookmarkEnd w:id="450"/>
    </w:p>
    <w:p>
      <w:pPr>
        <w:pStyle w:val="BookText"/>
        <w:rPr/>
      </w:pPr>
      <w:r>
        <w:rPr>
          <w:rFonts w:ascii="Amiri" w:hAnsi="Amiri" w:eastAsia="Amiri" w:cs="Amiri"/>
          <w:color w:val="111111"/>
          <w:sz w:val="28"/>
          <w:sz w:val="28"/>
          <w:szCs w:val="28"/>
          <w:rtl w:val="true"/>
          <w:lang w:bidi="ar-SA"/>
        </w:rPr>
        <w:t xml:space="preserve">صاحب أحمد بن بديل ، روى عنه التلعكبري إجازة ، لم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مطهّر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سيجيء عن المصنّف في ذكر طريق الصدوق رحمه اللّه ما يشعر بمدح فيه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كشف الغمّة عنه رواية في معجزة العسكري علیه السلام وذمّ الواقفيّة عنه علیه السلام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المقرئ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كونه من مشايخ الإجازة يشير إلى الوثاقة كما مرّ في الفوائد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بن موسى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أحمد بن محمّد بن عمران بن موسى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مضى في ترجمة أحمد بن عامر منه حسن حاله بل جلالته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 xml:space="preserve">. </w:t>
      </w:r>
      <w:bookmarkStart w:id="451" w:name="pg15405_164902"/>
    </w:p>
    <w:p>
      <w:pPr>
        <w:pStyle w:val="Heading3"/>
        <w:numPr>
          <w:ilvl w:val="2"/>
          <w:numId w:val="1"/>
        </w:numPr>
        <w:rPr/>
      </w:pPr>
      <w:bookmarkStart w:id="452" w:name="__RefHeading___Toc6298776_2142443653"/>
      <w:bookmarkStart w:id="453" w:name="_Toc171"/>
      <w:bookmarkEnd w:id="451"/>
      <w:bookmarkEnd w:id="452"/>
      <w:r>
        <w:rPr>
          <w:rtl w:val="true"/>
        </w:rPr>
        <w:t xml:space="preserve">[ </w:t>
      </w:r>
      <w:r>
        <w:rPr/>
        <w:t>361</w:t>
      </w:r>
      <w:r>
        <w:rPr>
          <w:rtl w:val="true"/>
        </w:rPr>
        <w:t xml:space="preserve"> ] </w:t>
      </w:r>
      <w:r>
        <w:rPr>
          <w:rtl w:val="true"/>
        </w:rPr>
        <w:t xml:space="preserve">أحمد بن محمّد بن موسى </w:t>
      </w:r>
      <w:r>
        <w:rPr>
          <w:rtl w:val="true"/>
        </w:rPr>
        <w:t>:</w:t>
      </w:r>
      <w:bookmarkEnd w:id="453"/>
    </w:p>
    <w:p>
      <w:pPr>
        <w:pStyle w:val="BookText"/>
        <w:rPr/>
      </w:pPr>
      <w:r>
        <w:rPr>
          <w:rFonts w:ascii="Amiri" w:hAnsi="Amiri" w:eastAsia="Amiri" w:cs="Amiri"/>
          <w:color w:val="111111"/>
          <w:sz w:val="28"/>
          <w:sz w:val="28"/>
          <w:szCs w:val="28"/>
          <w:rtl w:val="true"/>
          <w:lang w:bidi="ar-SA"/>
        </w:rPr>
        <w:t xml:space="preserve">ابن الحارث بن عون بن عبداللّه بن الحارث بن نوفل بن الحارث بن عبدالمطّلب بن هاشم ، له كتاب نوادر كبير ، جش </w:t>
      </w:r>
      <w:r>
        <w:rPr>
          <w:rStyle w:val="FootnoteAnchor"/>
          <w:rtl w:val="true"/>
        </w:rPr>
        <w:footnoteReference w:id="1115"/>
      </w:r>
      <w:r>
        <w:rPr>
          <w:rStyle w:val="FootnoteAnchor"/>
          <w:rtl w:val="true"/>
        </w:rPr>
        <w:footnoteReference w:id="1116"/>
      </w:r>
    </w:p>
    <w:p>
      <w:pPr>
        <w:pStyle w:val="BookText"/>
        <w:rPr/>
      </w:pP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نعثر عليه في رجال الشيخ ، نعم ذكره الشيخ قدس سره في باب من لم يروعن الأئمّة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ضمن ترجمة عيسى بن مهران ،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مهران ، روى ابن همام عن أحمد بن محمّد بن موسى النوفلي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4" w:name="__RefHeading___Toc6298778_2142443653"/>
      <w:bookmarkStart w:id="455" w:name="_Toc172"/>
      <w:bookmarkEnd w:id="454"/>
      <w:r>
        <w:rPr>
          <w:rtl w:val="true"/>
        </w:rPr>
        <w:t xml:space="preserve">[ </w:t>
      </w:r>
      <w:r>
        <w:rPr/>
        <w:t>362</w:t>
      </w:r>
      <w:r>
        <w:rPr>
          <w:rtl w:val="true"/>
        </w:rPr>
        <w:t xml:space="preserve"> ] </w:t>
      </w:r>
      <w:r>
        <w:rPr>
          <w:rtl w:val="true"/>
        </w:rPr>
        <w:t xml:space="preserve">أحمد </w:t>
      </w:r>
      <w:r>
        <w:rPr>
          <w:rtl w:val="true"/>
        </w:rPr>
        <w:t xml:space="preserve">* </w:t>
      </w:r>
      <w:r>
        <w:rPr>
          <w:rtl w:val="true"/>
        </w:rPr>
        <w:t xml:space="preserve">بن محمّد بن موسى </w:t>
      </w:r>
      <w:r>
        <w:rPr>
          <w:rtl w:val="true"/>
        </w:rPr>
        <w:t>:</w:t>
      </w:r>
      <w:bookmarkEnd w:id="455"/>
    </w:p>
    <w:p>
      <w:pPr>
        <w:pStyle w:val="BookText"/>
        <w:rPr/>
      </w:pPr>
      <w:r>
        <w:rPr>
          <w:rFonts w:ascii="Amiri" w:hAnsi="Amiri" w:eastAsia="Amiri" w:cs="Amiri"/>
          <w:color w:val="111111"/>
          <w:sz w:val="28"/>
          <w:sz w:val="28"/>
          <w:szCs w:val="28"/>
          <w:rtl w:val="true"/>
          <w:lang w:bidi="ar-SA"/>
        </w:rPr>
        <w:t xml:space="preserve">المعروف بابن الصلت الأهوازي ، أبو الحسن ، روى الشيخ الطوسي عنه عن ابن عقدة جميع رواياته وكتبه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معه خطّ أبي العبّاس بإجازته وشرح رواياته وكتبه</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وسيجيء في ترجمة عبداللّه بن أحمد بن عامر أيضاً عن جش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من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مشايخ إجازته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بن موسى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البحارني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إجازة مه للسادة أولاد زهرة أنّه من رجال العامّة </w:t>
      </w:r>
      <w:r>
        <w:rPr>
          <w:rStyle w:val="FootnoteAnchor"/>
          <w:rtl w:val="true"/>
        </w:rPr>
        <w:footnoteReference w:id="1120"/>
      </w:r>
      <w:r>
        <w:rPr>
          <w:rFonts w:ascii="Amiri" w:hAnsi="Amiri" w:eastAsia="Amiri" w:cs="Amiri"/>
          <w:color w:val="111111"/>
          <w:sz w:val="28"/>
          <w:sz w:val="28"/>
          <w:szCs w:val="28"/>
          <w:rtl w:val="true"/>
          <w:lang w:bidi="ar-SA"/>
        </w:rPr>
        <w:t xml:space="preserve">، ولم أجده في كلام غيره </w:t>
      </w:r>
      <w:r>
        <w:rPr>
          <w:rStyle w:val="FootnoteAnchor"/>
          <w:rtl w:val="true"/>
        </w:rPr>
        <w:footnoteReference w:id="112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bookmarkStart w:id="456" w:name="pg15405_164903"/>
    </w:p>
    <w:p>
      <w:pPr>
        <w:pStyle w:val="BookText"/>
        <w:rPr/>
      </w:pPr>
      <w:bookmarkEnd w:id="456"/>
      <w:r>
        <w:rPr>
          <w:rFonts w:ascii="Amiri" w:hAnsi="Amiri" w:eastAsia="Amiri" w:cs="Amiri"/>
          <w:color w:val="111111"/>
          <w:sz w:val="28"/>
          <w:sz w:val="28"/>
          <w:szCs w:val="28"/>
          <w:rtl w:val="true"/>
          <w:lang w:bidi="ar-SA"/>
        </w:rPr>
        <w:t>وهذا يدلّ في الجملة على اعتباره وعلى صحّة روايته عنه بخصوصه ، فتدبّر</w:t>
      </w:r>
      <w:r>
        <w:rPr>
          <w:rFonts w:eastAsia="Amiri" w:cs="Amiri" w:ascii="Amiri" w:hAnsi="Amiri"/>
          <w:color w:val="111111"/>
          <w:sz w:val="28"/>
          <w:szCs w:val="28"/>
          <w:rtl w:val="true"/>
          <w:lang w:bidi="ar-SA"/>
        </w:rPr>
        <w:t>.</w:t>
      </w:r>
    </w:p>
    <w:p>
      <w:pPr>
        <w:pStyle w:val="Heading3"/>
        <w:numPr>
          <w:ilvl w:val="2"/>
          <w:numId w:val="1"/>
        </w:numPr>
        <w:rPr/>
      </w:pPr>
      <w:bookmarkStart w:id="457" w:name="__RefHeading___Toc6298780_2142443653"/>
      <w:bookmarkStart w:id="458" w:name="_Toc173"/>
      <w:bookmarkEnd w:id="457"/>
      <w:r>
        <w:rPr>
          <w:rtl w:val="true"/>
        </w:rPr>
        <w:t xml:space="preserve">[ </w:t>
      </w:r>
      <w:r>
        <w:rPr/>
        <w:t>363</w:t>
      </w:r>
      <w:r>
        <w:rPr>
          <w:rtl w:val="true"/>
        </w:rPr>
        <w:t xml:space="preserve"> ] </w:t>
      </w:r>
      <w:r>
        <w:rPr>
          <w:rtl w:val="true"/>
        </w:rPr>
        <w:t xml:space="preserve">أحمد بن محمّد النجاشي </w:t>
      </w:r>
      <w:r>
        <w:rPr>
          <w:rtl w:val="true"/>
        </w:rPr>
        <w:t>:</w:t>
      </w:r>
      <w:bookmarkEnd w:id="458"/>
    </w:p>
    <w:p>
      <w:pPr>
        <w:pStyle w:val="BookText"/>
        <w:rPr/>
      </w:pPr>
      <w:r>
        <w:rPr>
          <w:rFonts w:ascii="Amiri" w:hAnsi="Amiri" w:eastAsia="Amiri" w:cs="Amiri"/>
          <w:color w:val="111111"/>
          <w:sz w:val="28"/>
          <w:sz w:val="28"/>
          <w:szCs w:val="28"/>
          <w:rtl w:val="true"/>
          <w:lang w:bidi="ar-SA"/>
        </w:rPr>
        <w:t xml:space="preserve">قي ظم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9" w:name="__RefHeading___Toc6298782_2142443653"/>
      <w:bookmarkStart w:id="460" w:name="_Toc174"/>
      <w:bookmarkEnd w:id="459"/>
      <w:r>
        <w:rPr>
          <w:rtl w:val="true"/>
        </w:rPr>
        <w:t xml:space="preserve">[ </w:t>
      </w:r>
      <w:r>
        <w:rPr/>
        <w:t>364</w:t>
      </w:r>
      <w:r>
        <w:rPr>
          <w:rtl w:val="true"/>
        </w:rPr>
        <w:t xml:space="preserve"> ] </w:t>
      </w:r>
      <w:r>
        <w:rPr>
          <w:rtl w:val="true"/>
        </w:rPr>
        <w:t xml:space="preserve">أحمد بن محمّد بن نوح </w:t>
      </w:r>
      <w:r>
        <w:rPr>
          <w:rtl w:val="true"/>
        </w:rPr>
        <w:t>:</w:t>
      </w:r>
      <w:bookmarkEnd w:id="460"/>
    </w:p>
    <w:p>
      <w:pPr>
        <w:pStyle w:val="BookText"/>
        <w:rPr/>
      </w:pPr>
      <w:r>
        <w:rPr>
          <w:rFonts w:ascii="Amiri" w:hAnsi="Amiri" w:eastAsia="Amiri" w:cs="Amiri"/>
          <w:color w:val="111111"/>
          <w:sz w:val="28"/>
          <w:sz w:val="28"/>
          <w:szCs w:val="28"/>
          <w:rtl w:val="true"/>
          <w:lang w:bidi="ar-SA"/>
        </w:rPr>
        <w:t xml:space="preserve">يكنّى أبا العبّاس السيرافي ، سكن البصرة ، واسع الرواية ، ثقة في روايته ، غير أنّه حُكي عنه مذاهب فاسدة في الاُصول ، مثل القول بالرؤية وغيرها ، صه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وزاد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تصانيف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الرجال الّذين رووا عن أبي عبداللّه علیه السلام ، وزاد على ما ذكره ابن عقدة كثيراً ، وله كتب في الفقه على ترتيب الاُصول وذكر الاختلاف فيها ، وله كتاب أخبار الأبواب ، غير أنّ هذه </w:t>
      </w:r>
      <w:r>
        <w:rPr>
          <w:rStyle w:val="FootnoteAnchor"/>
          <w:rtl w:val="true"/>
        </w:rPr>
        <w:footnoteReference w:id="1124"/>
      </w:r>
      <w:r>
        <w:rPr>
          <w:rFonts w:ascii="Amiri" w:hAnsi="Amiri" w:eastAsia="Amiri" w:cs="Amiri"/>
          <w:color w:val="111111"/>
          <w:sz w:val="28"/>
          <w:sz w:val="28"/>
          <w:szCs w:val="28"/>
          <w:rtl w:val="true"/>
          <w:lang w:bidi="ar-SA"/>
        </w:rPr>
        <w:t xml:space="preserve">كانت في المسودّة ولم يؤخذ </w:t>
      </w:r>
      <w:r>
        <w:rPr>
          <w:rStyle w:val="FootnoteAnchor"/>
          <w:rtl w:val="true"/>
        </w:rPr>
        <w:footnoteReference w:id="1125"/>
      </w:r>
      <w:r>
        <w:rPr>
          <w:rFonts w:ascii="Amiri" w:hAnsi="Amiri" w:eastAsia="Amiri" w:cs="Amiri"/>
          <w:color w:val="111111"/>
          <w:sz w:val="28"/>
          <w:sz w:val="28"/>
          <w:szCs w:val="28"/>
          <w:rtl w:val="true"/>
          <w:lang w:bidi="ar-SA"/>
        </w:rPr>
        <w:t>منها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أصحابنا بجميع رواياته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عن قرب ، إلا أنّه كان بالبصرة ولم يتّفق لقائي إيّاه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محمّد بن نوح البصري السيرافي ، يكنّى أبا العبّاس ، ثقة </w:t>
      </w:r>
      <w:r>
        <w:rPr>
          <w:rStyle w:val="FootnoteAnchor"/>
          <w:rtl w:val="true"/>
        </w:rPr>
        <w:footnoteReference w:id="112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وعندي أنّ أحمد بن محمّد بن نوح هذا هو أحمد بن علي بن العبّاس بن نوح المتقدّم عن جش وصه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المذاهب الفاسدة كأنّها لم تصحّ عنه </w:t>
      </w:r>
      <w:r>
        <w:rPr>
          <w:rStyle w:val="FootnoteAnchor"/>
          <w:rtl w:val="true"/>
        </w:rPr>
        <w:footnoteReference w:id="1129"/>
      </w:r>
      <w:r>
        <w:rPr>
          <w:rFonts w:ascii="Amiri" w:hAnsi="Amiri" w:eastAsia="Amiri" w:cs="Amiri"/>
          <w:color w:val="111111"/>
          <w:sz w:val="28"/>
          <w:sz w:val="28"/>
          <w:szCs w:val="28"/>
          <w:rtl w:val="true"/>
          <w:lang w:bidi="ar-SA"/>
        </w:rPr>
        <w:t>، وإلّا لم تخف على جش ، ولهذا لم يذكر شيئاً منها ولم ينبّه عليها ،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أحمد بن محمّد بن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حكاية المذاهب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كما قال ، فإنّ جش مع التصريح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اُستاذنا وشيخنا ومن استفدنا منه </w:t>
      </w:r>
      <w:r>
        <w:rPr>
          <w:rStyle w:val="FootnoteAnchor"/>
          <w:rtl w:val="true"/>
        </w:rPr>
        <w:footnoteReference w:id="1130"/>
      </w:r>
      <w:r>
        <w:rPr>
          <w:rFonts w:ascii="Amiri" w:hAnsi="Amiri" w:eastAsia="Amiri" w:cs="Amiri"/>
          <w:color w:val="111111"/>
          <w:sz w:val="28"/>
          <w:sz w:val="28"/>
          <w:szCs w:val="28"/>
          <w:rtl w:val="true"/>
          <w:lang w:bidi="ar-SA"/>
        </w:rPr>
        <w:t xml:space="preserve">، الدال على معاشرته معه وخلطته به وكونه عنده مدّة واشتغاله عنده بالدرس والاستفادة ، والمشير إلى كونه مفيداً لجماعة مرجعاً لهم ، فإنّه مع ذلك عظّمه غاية التعظيم كما مرّ ، ولم يشر إلى فساد في عقيدته أو حزازة في رأيه ، وهذا ينادي على عدم صحّتها عنه ، ويؤيّده كثرة استناد من هو من الأعاظم إلى قوله والبناء على أمره ورأيه ، وأنّ الشيخ وثّقه في لم من دون إشارة إليها ، مع أنّه ربّما يظهر من ست عدم ثبوت الحكاية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التوثيق معلوم ثابت ، والحكاية عن حاكٍ غير معلوم ، فلم يثبت بذلك جرح </w:t>
      </w:r>
      <w:r>
        <w:rPr>
          <w:rFonts w:eastAsia="Amiri" w:cs="Amiri" w:ascii="Amiri" w:hAnsi="Amiri"/>
          <w:color w:val="111111"/>
          <w:sz w:val="28"/>
          <w:szCs w:val="28"/>
          <w:rtl w:val="true"/>
          <w:lang w:bidi="ar-SA"/>
        </w:rPr>
        <w:t>)</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جدّي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الحاكين رأوا في كتبه هذه الأخبار بدون التأويل فنسبوها إلى اعتقاده ، كما صرّح جماعة عن جماعة من القمّيين هذه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الاعتقادات لجمعها في كتبهم </w:t>
      </w:r>
      <w:r>
        <w:rPr>
          <w:rStyle w:val="FootnoteAnchor"/>
          <w:rtl w:val="true"/>
        </w:rPr>
        <w:footnoteReference w:id="113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الصدوق في توحيده على ذلك </w:t>
      </w:r>
      <w:r>
        <w:rPr>
          <w:rStyle w:val="FootnoteAnchor"/>
          <w:rtl w:val="true"/>
        </w:rPr>
        <w:footnoteReference w:id="1133"/>
      </w:r>
      <w:r>
        <w:rPr>
          <w:rFonts w:ascii="Amiri" w:hAnsi="Amiri" w:eastAsia="Amiri" w:cs="Amiri"/>
          <w:color w:val="111111"/>
          <w:sz w:val="28"/>
          <w:sz w:val="28"/>
          <w:szCs w:val="28"/>
          <w:rtl w:val="true"/>
          <w:lang w:bidi="ar-SA"/>
        </w:rPr>
        <w:t>، ومرّ في الفوائد ما ينبّه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التوثيق ثابت والجرح غير معلوم ، بل ولا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المعراج حكى في صه عن الشيخ رحمه اللّه أنّه كان يذهب إلى مذهب الوعيديّة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وشيخه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تعالى لا يقدر على غير </w:t>
      </w:r>
      <w:r>
        <w:rPr>
          <w:rStyle w:val="FootnoteAnchor"/>
          <w:rtl w:val="true"/>
        </w:rPr>
        <w:footnoteReference w:id="1135"/>
      </w:r>
      <w:r>
        <w:rPr>
          <w:rFonts w:ascii="Amiri" w:hAnsi="Amiri" w:eastAsia="Amiri" w:cs="Amiri"/>
          <w:color w:val="111111"/>
          <w:sz w:val="28"/>
          <w:sz w:val="28"/>
          <w:szCs w:val="28"/>
          <w:rtl w:val="true"/>
          <w:lang w:bidi="ar-SA"/>
        </w:rPr>
        <w:t xml:space="preserve">مقدور العبد ، كما هو مذهب الجبّائي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والسيّد المرتضى إلى مذهب البهشميّة </w:t>
      </w:r>
      <w:r>
        <w:rPr>
          <w:rStyle w:val="FootnoteAnchor"/>
          <w:rtl w:val="true"/>
        </w:rPr>
        <w:footnoteReference w:id="1137"/>
      </w:r>
    </w:p>
    <w:p>
      <w:pPr>
        <w:pStyle w:val="BookText"/>
        <w:rPr/>
      </w:pPr>
      <w:r>
        <w:rPr>
          <w:rFonts w:ascii="Amiri" w:hAnsi="Amiri" w:eastAsia="Amiri" w:cs="Amiri"/>
          <w:color w:val="111111"/>
          <w:sz w:val="28"/>
          <w:sz w:val="28"/>
          <w:szCs w:val="28"/>
          <w:rtl w:val="true"/>
          <w:lang w:bidi="ar-SA"/>
        </w:rPr>
        <w:t xml:space="preserve">اُنظر في شرح حالهم الملل والنحل للشهرستاني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الفِرَق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إرادته عرض لا في محلّ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والشيخ الجليل إبراهيم بن نوبخت إلى جواز اللذّة العقليّة عليه سبحانه ، وأنّ ماهيّته تعالى معلومة كوجوده ، وأنّ ماهيّتة الوجود المعلوم ،</w:t>
      </w:r>
    </w:p>
    <w:p>
      <w:pPr>
        <w:pStyle w:val="BookText"/>
        <w:rPr/>
      </w:pPr>
      <w:r>
        <w:rPr>
          <w:rFonts w:ascii="Amiri" w:hAnsi="Amiri" w:eastAsia="Amiri" w:cs="Amiri"/>
          <w:color w:val="111111"/>
          <w:sz w:val="28"/>
          <w:sz w:val="28"/>
          <w:szCs w:val="28"/>
          <w:rtl w:val="true"/>
          <w:lang w:bidi="ar-SA"/>
        </w:rPr>
        <w:t xml:space="preserve">وأنّ المخالفين بخرجون من النار ولا يدخلون الجنّة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والصدوق </w:t>
      </w:r>
      <w:r>
        <w:rPr>
          <w:rStyle w:val="FootnoteAnchor"/>
          <w:rtl w:val="true"/>
        </w:rPr>
        <w:footnoteReference w:id="1139"/>
      </w:r>
      <w:r>
        <w:rPr>
          <w:rFonts w:ascii="Amiri" w:hAnsi="Amiri" w:eastAsia="Amiri" w:cs="Amiri"/>
          <w:color w:val="111111"/>
          <w:sz w:val="28"/>
          <w:sz w:val="28"/>
          <w:szCs w:val="28"/>
          <w:rtl w:val="true"/>
          <w:lang w:bidi="ar-SA"/>
        </w:rPr>
        <w:t xml:space="preserve">وشيخه ابن الوليد </w:t>
      </w:r>
      <w:r>
        <w:rPr>
          <w:rStyle w:val="FootnoteAnchor"/>
          <w:rtl w:val="true"/>
        </w:rPr>
        <w:footnoteReference w:id="1140"/>
      </w:r>
      <w:r>
        <w:rPr>
          <w:rFonts w:ascii="Amiri" w:hAnsi="Amiri" w:eastAsia="Amiri" w:cs="Amiri"/>
          <w:color w:val="111111"/>
          <w:sz w:val="28"/>
          <w:sz w:val="28"/>
          <w:szCs w:val="28"/>
          <w:rtl w:val="true"/>
          <w:lang w:bidi="ar-SA"/>
        </w:rPr>
        <w:t xml:space="preserve">والطبرسي إلى جواز السهو عن </w:t>
      </w:r>
      <w:r>
        <w:rPr>
          <w:rStyle w:val="FootnoteAnchor"/>
          <w:rtl w:val="true"/>
        </w:rPr>
        <w:footnoteReference w:id="1141"/>
      </w:r>
      <w:r>
        <w:rPr>
          <w:rFonts w:ascii="IRNazanin" w:hAnsi="IRNazanin" w:eastAsia="IRNazanin"/>
          <w:color w:val="111111"/>
          <w:sz w:val="28"/>
          <w:sz w:val="28"/>
          <w:szCs w:val="28"/>
          <w:rtl w:val="true"/>
          <w:lang w:bidi="fa-IR"/>
        </w:rPr>
        <w:t xml:space="preserve">النبي صلی اللّه علیه و آله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ومحمّد بن أبي عبداللّه الأسدي إلى الجبر والتشبيه </w:t>
      </w:r>
      <w:r>
        <w:rPr>
          <w:rStyle w:val="FootnoteAnchor"/>
          <w:rtl w:val="true"/>
        </w:rPr>
        <w:footnoteReference w:id="1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ممّا يطول تعداده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بعدم عدالة هؤلاء لا يلتزمه أحد يؤمن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ظهر لي من كلمات أصحابنا المتقدّمين وسيرة أساطين 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المخالفة في غير الأُصول الخمسة لا يوجب الفسق ، إلا أنْ يستلزم إنكار ضروري الدين كالتجسيم بالحقيقة لا بالتسمية ، وكذا القول بالرؤية بالانطباع أو الإنعكاس ، وأمّا القول بها لا معهما فلا ؛ لأنّه لا يبعد حملها على إرادة اليقين التامّ والإنكشاف العلمي</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تجويز السهو عليه صلی اللّه علیه و آله وإدراك اللذّة العقليّة عليه تعالى مع تفيسرها بإدراك الكمال من حيث إنّه كمال لا يوجب فسقاً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الجبر والتشبيه فالبحث في ذلك عريض أفردنا له رسالة لطيفة ، انتهى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 بعنوان أحمد بن علي بن نوح ، وأشرنا فيه إلى كونه من المشايخ الأجلّة على ما يظهر من ترجمة الكليني أيضاً </w:t>
      </w:r>
      <w:r>
        <w:rPr>
          <w:rStyle w:val="FootnoteAnchor"/>
          <w:rtl w:val="true"/>
        </w:rPr>
        <w:footnoteReference w:id="1145"/>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وسيجيء في محمّد بن جعفر بن عون ما له دخل في المقام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ونُسب ابن طاووس </w:t>
      </w:r>
      <w:r>
        <w:rPr>
          <w:rStyle w:val="FootnoteAnchor"/>
          <w:rtl w:val="true"/>
        </w:rPr>
        <w:footnoteReference w:id="1147"/>
      </w:r>
      <w:r>
        <w:rPr>
          <w:rFonts w:ascii="Amiri" w:hAnsi="Amiri" w:eastAsia="Amiri" w:cs="Amiri"/>
          <w:color w:val="111111"/>
          <w:sz w:val="28"/>
          <w:sz w:val="28"/>
          <w:szCs w:val="28"/>
          <w:rtl w:val="true"/>
          <w:lang w:bidi="ar-SA"/>
        </w:rPr>
        <w:t xml:space="preserve">ونصير الدين الطوسي </w:t>
      </w:r>
      <w:r>
        <w:rPr>
          <w:rStyle w:val="FootnoteAnchor"/>
          <w:rtl w:val="true"/>
        </w:rPr>
        <w:footnoteReference w:id="1148"/>
      </w:r>
      <w:r>
        <w:rPr>
          <w:rFonts w:ascii="IRNazanin" w:hAnsi="IRNazanin" w:eastAsia="IRNazanin"/>
          <w:color w:val="111111"/>
          <w:sz w:val="28"/>
          <w:sz w:val="28"/>
          <w:szCs w:val="28"/>
          <w:rtl w:val="true"/>
          <w:lang w:bidi="fa-IR"/>
        </w:rPr>
        <w:t xml:space="preserve">وابن فهد </w:t>
      </w:r>
      <w:r>
        <w:rPr>
          <w:rStyle w:val="FootnoteAnchor"/>
          <w:rtl w:val="true"/>
        </w:rPr>
        <w:footnoteReference w:id="1149"/>
      </w:r>
      <w:r>
        <w:rPr>
          <w:rFonts w:ascii="Amiri" w:hAnsi="Amiri" w:eastAsia="Amiri" w:cs="Amiri"/>
          <w:color w:val="111111"/>
          <w:sz w:val="28"/>
          <w:sz w:val="28"/>
          <w:szCs w:val="28"/>
          <w:rtl w:val="true"/>
          <w:lang w:bidi="ar-SA"/>
        </w:rPr>
        <w:t xml:space="preserve">والشهيد الثاني </w:t>
      </w:r>
      <w:r>
        <w:rPr>
          <w:rStyle w:val="FootnoteAnchor"/>
          <w:rtl w:val="true"/>
        </w:rPr>
        <w:footnoteReference w:id="1150"/>
      </w:r>
      <w:r>
        <w:rPr>
          <w:rFonts w:ascii="Amiri" w:hAnsi="Amiri" w:eastAsia="Amiri" w:cs="Amiri"/>
          <w:color w:val="111111"/>
          <w:sz w:val="28"/>
          <w:sz w:val="28"/>
          <w:szCs w:val="28"/>
          <w:rtl w:val="true"/>
          <w:lang w:bidi="ar-SA"/>
        </w:rPr>
        <w:t xml:space="preserve">وشيخنا البهائي </w:t>
      </w:r>
      <w:r>
        <w:rPr>
          <w:rStyle w:val="FootnoteAnchor"/>
          <w:rtl w:val="true"/>
        </w:rPr>
        <w:footnoteReference w:id="1151"/>
      </w:r>
      <w:r>
        <w:rPr>
          <w:rFonts w:ascii="Amiri" w:hAnsi="Amiri" w:eastAsia="Amiri" w:cs="Amiri"/>
          <w:color w:val="111111"/>
          <w:sz w:val="28"/>
          <w:sz w:val="28"/>
          <w:szCs w:val="28"/>
          <w:rtl w:val="true"/>
          <w:lang w:bidi="ar-SA"/>
        </w:rPr>
        <w:t xml:space="preserve">وجدّي العلّامة </w:t>
      </w:r>
      <w:r>
        <w:rPr>
          <w:rStyle w:val="FootnoteAnchor"/>
          <w:rtl w:val="true"/>
        </w:rPr>
        <w:footnoteReference w:id="1152"/>
      </w:r>
      <w:r>
        <w:rPr>
          <w:rFonts w:ascii="Amiri" w:hAnsi="Amiri" w:eastAsia="Amiri" w:cs="Amiri"/>
          <w:color w:val="111111"/>
          <w:sz w:val="28"/>
          <w:sz w:val="28"/>
          <w:szCs w:val="28"/>
          <w:rtl w:val="true"/>
          <w:lang w:bidi="ar-SA"/>
        </w:rPr>
        <w:t>، وغيرهم من الأجلّة إلى التصوّف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 خفي أنّ ضرر التصوّف إنّما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فساد الاعتقاد من القول بالحلول أو الوحدة في الوجود أو 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فساد الأعمال كالأعمال المخالفة للشرع الّتي يرتكبها كثير من المتصوّفة في مقام الرياضة أو العبادة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 خفي على المطّلع بأحوال هؤلاء الأجلّة من كتبهم وغيرها أنّهم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منزّهون من كلتا المقسدتين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 جدّي الفاضل الربّاني والمقدّس الصمداني مولانا محمّد صالح المازندراني وغيره من الأجلّة إلى القول باشتراك اللفظ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أيضاً ما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 المحمّدون الثلاثة </w:t>
      </w:r>
      <w:r>
        <w:rPr>
          <w:rStyle w:val="FootnoteAnchor"/>
          <w:rtl w:val="true"/>
        </w:rPr>
        <w:footnoteReference w:id="1154"/>
      </w:r>
    </w:p>
    <w:p>
      <w:pPr>
        <w:pStyle w:val="BookText"/>
        <w:rPr/>
      </w:pPr>
      <w:r>
        <w:rPr>
          <w:rFonts w:ascii="IRNazanin" w:hAnsi="IRNazanin" w:eastAsia="IRNazanin"/>
          <w:color w:val="111111"/>
          <w:sz w:val="28"/>
          <w:sz w:val="28"/>
          <w:szCs w:val="28"/>
          <w:rtl w:val="true"/>
          <w:lang w:bidi="fa-IR"/>
        </w:rPr>
        <w:t xml:space="preserve">ولم نعثر على من نسب القول بتجويز السهوعلى النبي صلی اللّه علیه و آله إلى الشيخ الطوسي ، والّذي في التهذيب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ذيل الحديث </w:t>
      </w:r>
      <w:r>
        <w:rPr>
          <w:rFonts w:eastAsia="IRNazanin" w:cs="IRNazanin"/>
          <w:color w:val="111111"/>
          <w:sz w:val="28"/>
          <w:szCs w:val="28"/>
          <w:lang w:bidi="fa-IR"/>
        </w:rPr>
        <w:t>1454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يفتي بأنّ الرسول صلی اللّه علیه و آله لم يسجد سجدتي سهو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والطبرسي رضي اللّه عنه إلى القول بتجويز السهو على النبي صلی اللّه علیه و آله كابن الوليد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ونَسب ابن الوليد بل والصدوق أيضاً منكر السهو عليه صلی اللّه علیه و آله إلى الغلوّ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الأجلّة ليسوا بخالصين عن أمثال ما أشرنا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يظهر التأمّل في ثبوت الغلوّ وفساد المذهب بمجرّد رمي علماء الرجال إليهما من دون ظهور الحال ، كما أشرنا إليه في الفوائد</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 في أحمد بن محمّد بن أبي نصر أيضاً ما ينبغي أنْ يلاحظ </w:t>
      </w:r>
      <w:r>
        <w:rPr>
          <w:rStyle w:val="FootnoteAnchor"/>
          <w:rtl w:val="true"/>
        </w:rPr>
        <w:footnoteReference w:id="1156"/>
      </w:r>
      <w:r>
        <w:rPr>
          <w:rFonts w:ascii="Amiri" w:hAnsi="Amiri" w:eastAsia="Amiri" w:cs="Amiri"/>
          <w:color w:val="111111"/>
          <w:sz w:val="28"/>
          <w:sz w:val="28"/>
          <w:szCs w:val="28"/>
          <w:rtl w:val="true"/>
          <w:lang w:bidi="ar-SA"/>
        </w:rPr>
        <w:t>، وسنشير في جعفر بن عيسى وغيره ما يزيد التحقيق</w:t>
      </w:r>
      <w:r>
        <w:rPr>
          <w:rFonts w:eastAsia="Amiri" w:cs="Amiri" w:ascii="Amiri" w:hAnsi="Amiri"/>
          <w:color w:val="111111"/>
          <w:sz w:val="28"/>
          <w:szCs w:val="28"/>
          <w:rtl w:val="true"/>
          <w:lang w:bidi="ar-SA"/>
        </w:rPr>
        <w:t xml:space="preserve">. </w:t>
      </w:r>
      <w:bookmarkStart w:id="461" w:name="pg15405_164909"/>
    </w:p>
    <w:p>
      <w:pPr>
        <w:pStyle w:val="Heading3"/>
        <w:numPr>
          <w:ilvl w:val="2"/>
          <w:numId w:val="1"/>
        </w:numPr>
        <w:rPr/>
      </w:pPr>
      <w:bookmarkStart w:id="462" w:name="__RefHeading___Toc6298784_2142443653"/>
      <w:bookmarkStart w:id="463" w:name="_Toc175"/>
      <w:bookmarkEnd w:id="461"/>
      <w:bookmarkEnd w:id="462"/>
      <w:r>
        <w:rPr>
          <w:rtl w:val="true"/>
        </w:rPr>
        <w:t xml:space="preserve">[ </w:t>
      </w:r>
      <w:r>
        <w:rPr/>
        <w:t>365</w:t>
      </w:r>
      <w:r>
        <w:rPr>
          <w:rtl w:val="true"/>
        </w:rPr>
        <w:t xml:space="preserve"> ] </w:t>
      </w:r>
      <w:r>
        <w:rPr>
          <w:rtl w:val="true"/>
        </w:rPr>
        <w:t xml:space="preserve">أحمد </w:t>
      </w:r>
      <w:r>
        <w:rPr>
          <w:rtl w:val="true"/>
        </w:rPr>
        <w:t xml:space="preserve">* </w:t>
      </w:r>
      <w:r>
        <w:rPr>
          <w:rtl w:val="true"/>
        </w:rPr>
        <w:t xml:space="preserve">بن محمّد بن هيثم </w:t>
      </w:r>
      <w:r>
        <w:rPr>
          <w:rtl w:val="true"/>
        </w:rPr>
        <w:t>:</w:t>
      </w:r>
      <w:bookmarkEnd w:id="463"/>
    </w:p>
    <w:p>
      <w:pPr>
        <w:pStyle w:val="BookText"/>
        <w:rPr/>
      </w:pPr>
      <w:r>
        <w:rPr>
          <w:rFonts w:ascii="Amiri" w:hAnsi="Amiri" w:eastAsia="Amiri" w:cs="Amiri"/>
          <w:color w:val="111111"/>
          <w:sz w:val="28"/>
          <w:sz w:val="28"/>
          <w:szCs w:val="28"/>
          <w:rtl w:val="true"/>
          <w:lang w:bidi="ar-SA"/>
        </w:rPr>
        <w:t xml:space="preserve">العجلي ، ثقة ، صه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هيثمة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ويأتي في ابنه الحسن بن أحمد بن محمّد بن الهيثم عن جش توثيقه وتوثيق ابنه وأبيه </w:t>
      </w:r>
      <w:r>
        <w:rPr>
          <w:rStyle w:val="FootnoteAnchor"/>
          <w:rtl w:val="true"/>
        </w:rPr>
        <w:footnoteReference w:id="1159"/>
      </w:r>
      <w:r>
        <w:rPr>
          <w:rFonts w:ascii="IRNazanin" w:hAnsi="IRNazanin" w:eastAsia="IRNazanin"/>
          <w:color w:val="111111"/>
          <w:sz w:val="28"/>
          <w:sz w:val="28"/>
          <w:szCs w:val="28"/>
          <w:rtl w:val="true"/>
          <w:lang w:bidi="fa-IR"/>
        </w:rPr>
        <w:t>، فافهم</w:t>
      </w:r>
      <w:r>
        <w:rPr>
          <w:rFonts w:eastAsia="IRNazanin" w:cs="IRNazanin"/>
          <w:color w:val="111111"/>
          <w:sz w:val="28"/>
          <w:szCs w:val="28"/>
          <w:rtl w:val="true"/>
          <w:lang w:bidi="fa-IR"/>
        </w:rPr>
        <w:t>.</w:t>
      </w:r>
    </w:p>
    <w:p>
      <w:pPr>
        <w:pStyle w:val="Heading3"/>
        <w:numPr>
          <w:ilvl w:val="2"/>
          <w:numId w:val="1"/>
        </w:numPr>
        <w:rPr/>
      </w:pPr>
      <w:bookmarkStart w:id="464" w:name="__RefHeading___Toc6298786_2142443653"/>
      <w:bookmarkStart w:id="465" w:name="_Toc176"/>
      <w:bookmarkEnd w:id="464"/>
      <w:r>
        <w:rPr>
          <w:rtl w:val="true"/>
        </w:rPr>
        <w:t xml:space="preserve">[ </w:t>
      </w:r>
      <w:r>
        <w:rPr/>
        <w:t>366</w:t>
      </w:r>
      <w:r>
        <w:rPr>
          <w:rtl w:val="true"/>
        </w:rPr>
        <w:t xml:space="preserve"> ] </w:t>
      </w:r>
      <w:r>
        <w:rPr>
          <w:rtl w:val="true"/>
        </w:rPr>
        <w:t xml:space="preserve">أحمد بن محمّد بن يحيى </w:t>
      </w:r>
      <w:r>
        <w:rPr>
          <w:rtl w:val="true"/>
        </w:rPr>
        <w:t>:</w:t>
      </w:r>
      <w:bookmarkEnd w:id="465"/>
    </w:p>
    <w:p>
      <w:pPr>
        <w:pStyle w:val="BookText"/>
        <w:rPr/>
      </w:pPr>
      <w:r>
        <w:rPr>
          <w:rFonts w:ascii="IRNazanin" w:hAnsi="IRNazanin" w:eastAsia="IRNazanin"/>
          <w:color w:val="111111"/>
          <w:sz w:val="28"/>
          <w:sz w:val="28"/>
          <w:szCs w:val="28"/>
          <w:rtl w:val="true"/>
          <w:lang w:bidi="fa-IR"/>
        </w:rPr>
        <w:t xml:space="preserve">لم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6" w:name="__RefHeading___Toc6298788_2142443653"/>
      <w:bookmarkStart w:id="467" w:name="_Toc177"/>
      <w:bookmarkEnd w:id="466"/>
      <w:r>
        <w:rPr>
          <w:rtl w:val="true"/>
        </w:rPr>
        <w:t xml:space="preserve">[ </w:t>
      </w:r>
      <w:r>
        <w:rPr/>
        <w:t>367</w:t>
      </w:r>
      <w:r>
        <w:rPr>
          <w:rtl w:val="true"/>
        </w:rPr>
        <w:t xml:space="preserve"> ] </w:t>
      </w:r>
      <w:r>
        <w:rPr>
          <w:rtl w:val="true"/>
        </w:rPr>
        <w:t xml:space="preserve">أحمد بن محمّد بن يحيى </w:t>
      </w:r>
      <w:r>
        <w:rPr>
          <w:rtl w:val="true"/>
        </w:rPr>
        <w:t>:</w:t>
      </w:r>
      <w:bookmarkEnd w:id="467"/>
    </w:p>
    <w:p>
      <w:pPr>
        <w:pStyle w:val="BookText"/>
        <w:rPr/>
      </w:pPr>
      <w:r>
        <w:rPr>
          <w:rFonts w:ascii="Amiri" w:hAnsi="Amiri" w:eastAsia="Amiri" w:cs="Amiri"/>
          <w:color w:val="111111"/>
          <w:sz w:val="28"/>
          <w:sz w:val="28"/>
          <w:szCs w:val="28"/>
          <w:rtl w:val="true"/>
          <w:lang w:bidi="ar-SA"/>
        </w:rPr>
        <w:t xml:space="preserve">روى عنه أبو جعفر بن بابوية ، لم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وكأنّهما أحد الآتيين</w:t>
      </w:r>
      <w:r>
        <w:rPr>
          <w:rFonts w:eastAsia="Amiri" w:cs="Amiri" w:ascii="Amiri" w:hAnsi="Amiri"/>
          <w:color w:val="111111"/>
          <w:sz w:val="28"/>
          <w:szCs w:val="28"/>
          <w:rtl w:val="true"/>
          <w:lang w:bidi="ar-SA"/>
        </w:rPr>
        <w:t>.</w:t>
      </w:r>
    </w:p>
    <w:p>
      <w:pPr>
        <w:pStyle w:val="Heading3"/>
        <w:numPr>
          <w:ilvl w:val="2"/>
          <w:numId w:val="1"/>
        </w:numPr>
        <w:rPr/>
      </w:pPr>
      <w:bookmarkStart w:id="468" w:name="__RefHeading___Toc6298790_2142443653"/>
      <w:bookmarkStart w:id="469" w:name="_Toc178"/>
      <w:bookmarkEnd w:id="468"/>
      <w:r>
        <w:rPr>
          <w:rtl w:val="true"/>
        </w:rPr>
        <w:t xml:space="preserve">[ </w:t>
      </w:r>
      <w:r>
        <w:rPr/>
        <w:t>368</w:t>
      </w:r>
      <w:r>
        <w:rPr>
          <w:rtl w:val="true"/>
        </w:rPr>
        <w:t xml:space="preserve"> ] </w:t>
      </w:r>
      <w:r>
        <w:rPr>
          <w:rtl w:val="true"/>
        </w:rPr>
        <w:t xml:space="preserve">أحمد بن محمّد بن يحيى </w:t>
      </w:r>
      <w:r>
        <w:rPr>
          <w:rtl w:val="true"/>
        </w:rPr>
        <w:t>:</w:t>
      </w:r>
      <w:bookmarkEnd w:id="469"/>
    </w:p>
    <w:p>
      <w:pPr>
        <w:pStyle w:val="BookText"/>
        <w:rPr/>
      </w:pPr>
      <w:r>
        <w:rPr>
          <w:rFonts w:ascii="Amiri" w:hAnsi="Amiri" w:eastAsia="Amiri" w:cs="Amiri"/>
          <w:color w:val="111111"/>
          <w:sz w:val="28"/>
          <w:sz w:val="28"/>
          <w:szCs w:val="28"/>
          <w:rtl w:val="true"/>
          <w:lang w:bidi="ar-SA"/>
        </w:rPr>
        <w:t xml:space="preserve">العطّار القمّي ، روى عنه التلعكبري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عبيداللّه وأبو الحسين بن أبي جيد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 منه سنة ستّ</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هيثم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يروي عنه الصدوق مترضّياً </w:t>
      </w:r>
      <w:r>
        <w:rPr>
          <w:rStyle w:val="FootnoteAnchor"/>
          <w:rtl w:val="true"/>
        </w:rPr>
        <w:footnoteReference w:id="1162"/>
      </w:r>
      <w:r>
        <w:rPr>
          <w:rFonts w:ascii="Amiri" w:hAnsi="Amiri" w:eastAsia="Amiri" w:cs="Amiri"/>
          <w:color w:val="111111"/>
          <w:sz w:val="28"/>
          <w:sz w:val="28"/>
          <w:szCs w:val="28"/>
          <w:rtl w:val="true"/>
          <w:lang w:bidi="ar-SA"/>
        </w:rPr>
        <w:t>، والظاهر أنّه من مشايخه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وخمسين وثلاثمائة ، 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إجازة ، لم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اُستفيد من تصحيح بعض طرق الشيخ في الكتابين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كطريق الحسين بن سعيد </w:t>
      </w:r>
      <w:r>
        <w:rPr>
          <w:rStyle w:val="FootnoteAnchor"/>
          <w:rtl w:val="true"/>
        </w:rPr>
        <w:footnoteReference w:id="1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والظاهر أنّ هذا والسابق واحد ، واللّه أعلم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أحمد بن محمّد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منه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يشير إلى وثاقته كما مرّ في الفوائد ، وكذا مرّ فيها 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استفيد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وسيذكر في طريق الصدوق إلى ابن أبي يعفور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مه بنى على توثيق أحمد بحيث لا يحتمل الغفلة كما لا يخفى ، بل الأصحاب أيضا ً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تصحيحه لا يستلزم التوثيق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بنى على عدم الغفلة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اُشير إليه ، نعم في إكثار الإطلاق وجعله ديدناً إشعار عليه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المقام مرّ في الفوائد مشروحاً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وسيجيء في الحسن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نوح </w:t>
      </w:r>
      <w:r>
        <w:rPr>
          <w:rFonts w:eastAsia="Amiri" w:cs="Amiri" w:ascii="Amiri" w:hAnsi="Amiri"/>
          <w:color w:val="111111"/>
          <w:sz w:val="28"/>
          <w:szCs w:val="28"/>
          <w:rtl w:val="true"/>
          <w:lang w:bidi="ar-SA"/>
        </w:rPr>
        <w:t xml:space="preserve">) </w:t>
      </w:r>
      <w:r>
        <w:rPr>
          <w:rStyle w:val="FootnoteAnchor"/>
          <w:rtl w:val="true"/>
        </w:rPr>
        <w:footnoteReference w:id="1166"/>
      </w:r>
      <w:r>
        <w:rPr>
          <w:rFonts w:ascii="Amiri" w:hAnsi="Amiri" w:eastAsia="Amiri" w:cs="Amiri"/>
          <w:color w:val="111111"/>
          <w:sz w:val="28"/>
          <w:sz w:val="28"/>
          <w:szCs w:val="28"/>
          <w:rtl w:val="true"/>
          <w:lang w:bidi="ar-SA"/>
        </w:rPr>
        <w:t xml:space="preserve">ما يظهر منه الاعتماد عليه ، حيث ذكر الطرق إلى كتابه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عليه أصحابنا والمعوّل عليه ما رواه أحمد بن محمّد بن عيسى ، أخبرنا الشيخ 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أبو علي أحمد بن محمّد بن يحيى العطّار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1167"/>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هذا تكنيته بأبي علي</w:t>
      </w:r>
      <w:r>
        <w:rPr>
          <w:rFonts w:eastAsia="Amiri" w:cs="Amiri" w:ascii="Amiri" w:hAnsi="Amiri"/>
          <w:color w:val="111111"/>
          <w:sz w:val="28"/>
          <w:szCs w:val="28"/>
          <w:rtl w:val="true"/>
          <w:lang w:bidi="ar-SA"/>
        </w:rPr>
        <w:t xml:space="preserve">. . </w:t>
      </w:r>
      <w:bookmarkStart w:id="470" w:name="pg15405_164911"/>
    </w:p>
    <w:p>
      <w:pPr>
        <w:pStyle w:val="Heading3"/>
        <w:numPr>
          <w:ilvl w:val="2"/>
          <w:numId w:val="1"/>
        </w:numPr>
        <w:rPr/>
      </w:pPr>
      <w:bookmarkStart w:id="471" w:name="__RefHeading___Toc6298792_2142443653"/>
      <w:bookmarkStart w:id="472" w:name="_Toc179"/>
      <w:bookmarkEnd w:id="470"/>
      <w:bookmarkEnd w:id="471"/>
      <w:r>
        <w:rPr>
          <w:rtl w:val="true"/>
        </w:rPr>
        <w:t xml:space="preserve">[ </w:t>
      </w:r>
      <w:r>
        <w:rPr/>
        <w:t>369</w:t>
      </w:r>
      <w:r>
        <w:rPr>
          <w:rtl w:val="true"/>
        </w:rPr>
        <w:t xml:space="preserve"> ] </w:t>
      </w:r>
      <w:r>
        <w:rPr>
          <w:rtl w:val="true"/>
        </w:rPr>
        <w:t xml:space="preserve">أحمد </w:t>
      </w:r>
      <w:r>
        <w:rPr>
          <w:rtl w:val="true"/>
        </w:rPr>
        <w:t xml:space="preserve">* </w:t>
      </w:r>
      <w:r>
        <w:rPr>
          <w:rtl w:val="true"/>
        </w:rPr>
        <w:t xml:space="preserve">بن محمّد بن يحيى </w:t>
      </w:r>
      <w:r>
        <w:rPr>
          <w:rtl w:val="true"/>
        </w:rPr>
        <w:t>:</w:t>
      </w:r>
      <w:bookmarkEnd w:id="472"/>
    </w:p>
    <w:p>
      <w:pPr>
        <w:pStyle w:val="BookText"/>
        <w:rPr/>
      </w:pPr>
      <w:r>
        <w:rPr>
          <w:rFonts w:ascii="Amiri" w:hAnsi="Amiri" w:eastAsia="Amiri" w:cs="Amiri"/>
          <w:color w:val="111111"/>
          <w:sz w:val="28"/>
          <w:sz w:val="28"/>
          <w:szCs w:val="28"/>
          <w:rtl w:val="true"/>
          <w:lang w:bidi="ar-SA"/>
        </w:rPr>
        <w:t xml:space="preserve">الفارسي ، يكنّى أبا علي ، روى عنه التلعكبري وسمع منه سنة ثمان وعشرين وثلاثمائة ، وخرج إلى قزوين ، وليس له منه إجازة ، لم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3" w:name="__RefHeading___Toc6298794_2142443653"/>
      <w:bookmarkStart w:id="474" w:name="_Toc180"/>
      <w:bookmarkEnd w:id="473"/>
      <w:r>
        <w:rPr>
          <w:rtl w:val="true"/>
        </w:rPr>
        <w:t xml:space="preserve">[ </w:t>
      </w:r>
      <w:r>
        <w:rPr/>
        <w:t>370</w:t>
      </w:r>
      <w:r>
        <w:rPr>
          <w:rtl w:val="true"/>
        </w:rPr>
        <w:t xml:space="preserve"> ] </w:t>
      </w:r>
      <w:r>
        <w:rPr>
          <w:rtl w:val="true"/>
        </w:rPr>
        <w:t xml:space="preserve">أحمد </w:t>
      </w:r>
      <w:r>
        <w:rPr>
          <w:rtl w:val="true"/>
        </w:rPr>
        <w:t xml:space="preserve">** </w:t>
      </w:r>
      <w:r>
        <w:rPr>
          <w:rtl w:val="true"/>
        </w:rPr>
        <w:t xml:space="preserve">بن محمّد بن يعقوب </w:t>
      </w:r>
      <w:r>
        <w:rPr>
          <w:rtl w:val="true"/>
        </w:rPr>
        <w:t>:</w:t>
      </w:r>
      <w:bookmarkEnd w:id="474"/>
    </w:p>
    <w:p>
      <w:pPr>
        <w:pStyle w:val="BookText"/>
        <w:rPr/>
      </w:pPr>
      <w:r>
        <w:rPr>
          <w:rFonts w:ascii="Amiri" w:hAnsi="Amiri" w:eastAsia="Amiri" w:cs="Amiri"/>
          <w:color w:val="111111"/>
          <w:sz w:val="28"/>
          <w:sz w:val="28"/>
          <w:szCs w:val="28"/>
          <w:rtl w:val="true"/>
          <w:lang w:bidi="ar-SA"/>
        </w:rPr>
        <w:t xml:space="preserve">روى عنه الكشّي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5" w:name="__RefHeading___Toc6298796_2142443653"/>
      <w:bookmarkStart w:id="476" w:name="_Toc181"/>
      <w:bookmarkEnd w:id="475"/>
      <w:r>
        <w:rPr>
          <w:rtl w:val="true"/>
        </w:rPr>
        <w:t xml:space="preserve">[ </w:t>
      </w:r>
      <w:r>
        <w:rPr/>
        <w:t>371</w:t>
      </w:r>
      <w:r>
        <w:rPr>
          <w:rtl w:val="true"/>
        </w:rPr>
        <w:t xml:space="preserve"> ] </w:t>
      </w:r>
      <w:r>
        <w:rPr>
          <w:rtl w:val="true"/>
        </w:rPr>
        <w:t xml:space="preserve">أحمد بن مخلّد النخّاس </w:t>
      </w:r>
      <w:r>
        <w:rPr>
          <w:rtl w:val="true"/>
        </w:rPr>
        <w:t>:</w:t>
      </w:r>
      <w:bookmarkEnd w:id="476"/>
    </w:p>
    <w:p>
      <w:pPr>
        <w:pStyle w:val="BookText"/>
        <w:rPr/>
      </w:pPr>
      <w:r>
        <w:rPr>
          <w:rFonts w:ascii="IRNazanin" w:hAnsi="IRNazanin" w:eastAsia="IRNazanin"/>
          <w:color w:val="111111"/>
          <w:sz w:val="28"/>
          <w:sz w:val="28"/>
          <w:szCs w:val="28"/>
          <w:rtl w:val="true"/>
          <w:lang w:bidi="fa-IR"/>
        </w:rPr>
        <w:t xml:space="preserve">ظم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7" w:name="__RefHeading___Toc6298798_2142443653"/>
      <w:bookmarkStart w:id="478" w:name="_Toc182"/>
      <w:bookmarkEnd w:id="477"/>
      <w:r>
        <w:rPr>
          <w:rtl w:val="true"/>
        </w:rPr>
        <w:t xml:space="preserve">[ </w:t>
      </w:r>
      <w:r>
        <w:rPr/>
        <w:t>372</w:t>
      </w:r>
      <w:r>
        <w:rPr>
          <w:rtl w:val="true"/>
        </w:rPr>
        <w:t xml:space="preserve"> ] </w:t>
      </w:r>
      <w:r>
        <w:rPr>
          <w:rtl w:val="true"/>
        </w:rPr>
        <w:t xml:space="preserve">أحمد بن مزيد بن باكر </w:t>
      </w:r>
      <w:r>
        <w:rPr>
          <w:rtl w:val="true"/>
        </w:rPr>
        <w:t>:</w:t>
      </w:r>
      <w:bookmarkEnd w:id="478"/>
    </w:p>
    <w:p>
      <w:pPr>
        <w:pStyle w:val="BookText"/>
        <w:rPr/>
      </w:pPr>
      <w:r>
        <w:rPr>
          <w:rFonts w:ascii="Amiri" w:hAnsi="Amiri" w:eastAsia="Amiri" w:cs="Amiri"/>
          <w:color w:val="111111"/>
          <w:sz w:val="28"/>
          <w:sz w:val="28"/>
          <w:szCs w:val="28"/>
          <w:rtl w:val="true"/>
          <w:lang w:bidi="ar-SA"/>
        </w:rPr>
        <w:t xml:space="preserve">الأسدي الكاهلي ، مولاهم ، كوفي ، ق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يحيى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ذكره فيه إشعار بوثاقته كما مرّ في الفوائد ، ورواية التلعكبري عنه وملاحظة الطبقة والتكنّي بأبي علي ربما يشير إلى الاتّحاد مع السابق ، لكن لا يخلو عن البعد ،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يعقوب</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علي البيهقي ، سيجيء في الفضل بن شاذان ما يشير إلى مدحه ونباهة شأنه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 xml:space="preserve">. . </w:t>
      </w:r>
      <w:bookmarkStart w:id="479" w:name="pg15405_164912"/>
    </w:p>
    <w:p>
      <w:pPr>
        <w:pStyle w:val="Heading3"/>
        <w:numPr>
          <w:ilvl w:val="2"/>
          <w:numId w:val="1"/>
        </w:numPr>
        <w:rPr/>
      </w:pPr>
      <w:bookmarkStart w:id="480" w:name="__RefHeading___Toc6298800_2142443653"/>
      <w:bookmarkStart w:id="481" w:name="_Toc183"/>
      <w:bookmarkEnd w:id="479"/>
      <w:bookmarkEnd w:id="480"/>
      <w:r>
        <w:rPr>
          <w:rtl w:val="true"/>
        </w:rPr>
        <w:t xml:space="preserve">[ </w:t>
      </w:r>
      <w:r>
        <w:rPr/>
        <w:t>373</w:t>
      </w:r>
      <w:r>
        <w:rPr>
          <w:rtl w:val="true"/>
        </w:rPr>
        <w:t xml:space="preserve"> ] </w:t>
      </w:r>
      <w:r>
        <w:rPr>
          <w:rtl w:val="true"/>
        </w:rPr>
        <w:t xml:space="preserve">أحمد بن معاذ الجعفي </w:t>
      </w:r>
      <w:r>
        <w:rPr>
          <w:rtl w:val="true"/>
        </w:rPr>
        <w:t>:</w:t>
      </w:r>
      <w:bookmarkEnd w:id="481"/>
    </w:p>
    <w:p>
      <w:pPr>
        <w:pStyle w:val="BookText"/>
        <w:rPr/>
      </w:pPr>
      <w:r>
        <w:rPr>
          <w:rFonts w:ascii="Amiri" w:hAnsi="Amiri" w:eastAsia="Amiri" w:cs="Amiri"/>
          <w:color w:val="111111"/>
          <w:sz w:val="28"/>
          <w:sz w:val="28"/>
          <w:szCs w:val="28"/>
          <w:rtl w:val="true"/>
          <w:lang w:bidi="ar-SA"/>
        </w:rPr>
        <w:t xml:space="preserve">الكوفي ، ق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2" w:name="__RefHeading___Toc6298802_2142443653"/>
      <w:bookmarkStart w:id="483" w:name="_Toc184"/>
      <w:bookmarkEnd w:id="482"/>
      <w:r>
        <w:rPr>
          <w:rtl w:val="true"/>
        </w:rPr>
        <w:t xml:space="preserve">[ </w:t>
      </w:r>
      <w:r>
        <w:rPr/>
        <w:t>374</w:t>
      </w:r>
      <w:r>
        <w:rPr>
          <w:rtl w:val="true"/>
        </w:rPr>
        <w:t xml:space="preserve"> ] </w:t>
      </w:r>
      <w:r>
        <w:rPr>
          <w:rtl w:val="true"/>
        </w:rPr>
        <w:t xml:space="preserve">أحمد بن معافى </w:t>
      </w:r>
      <w:r>
        <w:rPr>
          <w:rtl w:val="true"/>
        </w:rPr>
        <w:t>:</w:t>
      </w:r>
      <w:bookmarkEnd w:id="483"/>
    </w:p>
    <w:p>
      <w:pPr>
        <w:pStyle w:val="BookText"/>
        <w:rPr/>
      </w:pPr>
      <w:r>
        <w:rPr>
          <w:rFonts w:ascii="IRNazanin" w:hAnsi="IRNazanin" w:eastAsia="IRNazanin"/>
          <w:color w:val="111111"/>
          <w:sz w:val="28"/>
          <w:sz w:val="28"/>
          <w:szCs w:val="28"/>
          <w:rtl w:val="true"/>
          <w:lang w:bidi="fa-IR"/>
        </w:rPr>
        <w:t xml:space="preserve">نقله د وجعله من أصحاب الجواد علیه السلام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ووثّقه نقلاً عن جخ ، ونحن لم نجد فيه ولا في غيره</w:t>
      </w:r>
      <w:r>
        <w:rPr>
          <w:rFonts w:eastAsia="Amiri" w:cs="Amiri" w:ascii="Amiri" w:hAnsi="Amiri"/>
          <w:color w:val="111111"/>
          <w:sz w:val="28"/>
          <w:szCs w:val="28"/>
          <w:rtl w:val="true"/>
          <w:lang w:bidi="ar-SA"/>
        </w:rPr>
        <w:t>.</w:t>
      </w:r>
    </w:p>
    <w:p>
      <w:pPr>
        <w:pStyle w:val="Heading3"/>
        <w:numPr>
          <w:ilvl w:val="2"/>
          <w:numId w:val="1"/>
        </w:numPr>
        <w:rPr/>
      </w:pPr>
      <w:bookmarkStart w:id="484" w:name="__RefHeading___Toc6298804_2142443653"/>
      <w:bookmarkStart w:id="485" w:name="_Toc185"/>
      <w:bookmarkEnd w:id="484"/>
      <w:r>
        <w:rPr>
          <w:rtl w:val="true"/>
        </w:rPr>
        <w:t xml:space="preserve">[ </w:t>
      </w:r>
      <w:r>
        <w:rPr/>
        <w:t>375</w:t>
      </w:r>
      <w:r>
        <w:rPr>
          <w:rtl w:val="true"/>
        </w:rPr>
        <w:t xml:space="preserve"> ] </w:t>
      </w:r>
      <w:r>
        <w:rPr>
          <w:rtl w:val="true"/>
        </w:rPr>
        <w:t xml:space="preserve">أحمد </w:t>
      </w:r>
      <w:r>
        <w:rPr>
          <w:rtl w:val="true"/>
        </w:rPr>
        <w:t xml:space="preserve">* </w:t>
      </w:r>
      <w:r>
        <w:rPr>
          <w:rtl w:val="true"/>
        </w:rPr>
        <w:t xml:space="preserve">بن معروف </w:t>
      </w:r>
      <w:r>
        <w:rPr>
          <w:rtl w:val="true"/>
        </w:rPr>
        <w:t>:</w:t>
      </w:r>
      <w:bookmarkEnd w:id="485"/>
    </w:p>
    <w:p>
      <w:pPr>
        <w:pStyle w:val="BookText"/>
        <w:rPr/>
      </w:pPr>
      <w:r>
        <w:rPr>
          <w:rFonts w:ascii="Amiri" w:hAnsi="Amiri" w:eastAsia="Amiri" w:cs="Amiri"/>
          <w:color w:val="111111"/>
          <w:sz w:val="28"/>
          <w:sz w:val="28"/>
          <w:szCs w:val="28"/>
          <w:rtl w:val="true"/>
          <w:lang w:bidi="ar-SA"/>
        </w:rPr>
        <w:t xml:space="preserve">قمّي ، له كتاب نوادر ،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بن شاذان القزويني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محبوب ، عنه به ، جش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معروف ، له كتاب ، 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عبيداللّه ، عن أحمد بن محمّد بن يحيى ، عن أبيه ، عن أحمد بن معروف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6" w:name="__RefHeading___Toc6298806_2142443653"/>
      <w:bookmarkStart w:id="487" w:name="_Toc186"/>
      <w:bookmarkEnd w:id="486"/>
      <w:r>
        <w:rPr>
          <w:rtl w:val="true"/>
        </w:rPr>
        <w:t xml:space="preserve">[ </w:t>
      </w:r>
      <w:r>
        <w:rPr/>
        <w:t>376</w:t>
      </w:r>
      <w:r>
        <w:rPr>
          <w:rtl w:val="true"/>
        </w:rPr>
        <w:t xml:space="preserve"> ] </w:t>
      </w:r>
      <w:r>
        <w:rPr>
          <w:rtl w:val="true"/>
        </w:rPr>
        <w:t xml:space="preserve">أحمد بن منصور بن نصر </w:t>
      </w:r>
      <w:r>
        <w:rPr>
          <w:rtl w:val="true"/>
        </w:rPr>
        <w:t>:</w:t>
      </w:r>
      <w:bookmarkEnd w:id="487"/>
    </w:p>
    <w:p>
      <w:pPr>
        <w:pStyle w:val="BookText"/>
        <w:rPr/>
      </w:pPr>
      <w:r>
        <w:rPr>
          <w:rFonts w:ascii="Amiri" w:hAnsi="Amiri" w:eastAsia="Amiri" w:cs="Amiri"/>
          <w:color w:val="111111"/>
          <w:sz w:val="28"/>
          <w:sz w:val="28"/>
          <w:szCs w:val="28"/>
          <w:rtl w:val="true"/>
          <w:lang w:bidi="ar-SA"/>
        </w:rPr>
        <w:t xml:space="preserve">الخزاعي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منصور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 ضا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معروف</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انتظامه في سلك مشايخ الإجازة </w:t>
      </w:r>
      <w:r>
        <w:rPr>
          <w:rStyle w:val="FootnoteAnchor"/>
          <w:rtl w:val="true"/>
        </w:rPr>
        <w:footnoteReference w:id="1178"/>
      </w:r>
      <w:r>
        <w:rPr>
          <w:rFonts w:ascii="IRNazanin" w:hAnsi="IRNazanin" w:eastAsia="IRNazanin"/>
          <w:color w:val="111111"/>
          <w:sz w:val="28"/>
          <w:sz w:val="28"/>
          <w:szCs w:val="28"/>
          <w:rtl w:val="true"/>
          <w:lang w:bidi="fa-IR"/>
        </w:rPr>
        <w:t>، انتهى ، تأمّل</w:t>
      </w:r>
      <w:r>
        <w:rPr>
          <w:rFonts w:eastAsia="IRNazanin" w:cs="IRNazanin"/>
          <w:color w:val="111111"/>
          <w:sz w:val="28"/>
          <w:szCs w:val="28"/>
          <w:rtl w:val="true"/>
          <w:lang w:bidi="fa-IR"/>
        </w:rPr>
        <w:t xml:space="preserve">. . </w:t>
      </w:r>
      <w:bookmarkStart w:id="488" w:name="pg15405_164913"/>
    </w:p>
    <w:p>
      <w:pPr>
        <w:pStyle w:val="BookText"/>
        <w:rPr/>
      </w:pPr>
      <w:bookmarkEnd w:id="488"/>
      <w:r>
        <w:rPr>
          <w:rFonts w:ascii="Amiri" w:hAnsi="Amiri" w:eastAsia="Amiri" w:cs="Amiri"/>
          <w:color w:val="111111"/>
          <w:sz w:val="28"/>
          <w:sz w:val="28"/>
          <w:szCs w:val="28"/>
          <w:rtl w:val="true"/>
          <w:lang w:bidi="ar-SA"/>
        </w:rPr>
        <w:t xml:space="preserve">وفي تعليقات الشهيد الثاني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منصور ، مجهول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9" w:name="__RefHeading___Toc6298808_2142443653"/>
      <w:bookmarkStart w:id="490" w:name="_Toc187"/>
      <w:bookmarkEnd w:id="489"/>
      <w:r>
        <w:rPr>
          <w:rtl w:val="true"/>
        </w:rPr>
        <w:t xml:space="preserve">[ </w:t>
      </w:r>
      <w:r>
        <w:rPr/>
        <w:t>377</w:t>
      </w:r>
      <w:r>
        <w:rPr>
          <w:rtl w:val="true"/>
        </w:rPr>
        <w:t xml:space="preserve"> ] </w:t>
      </w:r>
      <w:r>
        <w:rPr>
          <w:rtl w:val="true"/>
        </w:rPr>
        <w:t xml:space="preserve">أحمد بن موسى بن جعفر </w:t>
      </w:r>
      <w:r>
        <w:rPr>
          <w:rtl w:val="true"/>
        </w:rPr>
        <w:t>:</w:t>
      </w:r>
      <w:bookmarkEnd w:id="490"/>
    </w:p>
    <w:p>
      <w:pPr>
        <w:pStyle w:val="BookText"/>
        <w:rPr/>
      </w:pPr>
      <w:r>
        <w:rPr>
          <w:rFonts w:ascii="IRNazanin" w:hAnsi="IRNazanin" w:eastAsia="IRNazanin"/>
          <w:color w:val="111111"/>
          <w:sz w:val="28"/>
          <w:sz w:val="28"/>
          <w:szCs w:val="28"/>
          <w:rtl w:val="true"/>
          <w:lang w:bidi="fa-IR"/>
        </w:rPr>
        <w:t xml:space="preserve">ابن محمّد بن أحمد بن محمّد بن أحمد بن محمّد بن محمّد </w:t>
      </w:r>
      <w:r>
        <w:rPr>
          <w:rStyle w:val="FootnoteAnchor"/>
          <w:rtl w:val="true"/>
        </w:rPr>
        <w:footnoteReference w:id="1180"/>
      </w:r>
      <w:r>
        <w:rPr>
          <w:rFonts w:ascii="Amiri" w:hAnsi="Amiri" w:eastAsia="Amiri" w:cs="Amiri"/>
          <w:color w:val="111111"/>
          <w:sz w:val="28"/>
          <w:sz w:val="28"/>
          <w:szCs w:val="28"/>
          <w:rtl w:val="true"/>
          <w:lang w:bidi="ar-SA"/>
        </w:rPr>
        <w:t>الطاووس العلوي الحسني ، سيّدنا الطاهر الإمام المعظّم ، فقيه أهل البيت ، جمال الدين أبو الفضائل ، مات سنة ثلاث وسبعين وستمائة ، مصنّف مجتهد ، كان أورع فضلاء زمانه ، قرأت عليه أكثر البشرى والملاذ وغير ذلك من تصانيفه ، وأجاز لي جميع تصانيفه ورواياته ، وكان شاعراً مصقعاً بليغاً منشئاً مجيداً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تصانيفه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بشرى المحقّقين في الفقه ستّ مجلّدات ، كتاب الملاذ في الفقه أربع مجلّدات ، كتاب الكر مجلّد ، كتاب السهم السريع في تحليل المبايعة مع القرض مجلّد ، كتاب الفوائد العدّة في اُصول الفقه مجلّد ، كتاب الثاقب المسخر على نقض المشجر في اُصول الدين ، كتاب الروح نقضاً على ابن أبي الحديد ، كتاب شواهد القرآن مجلّدان ، كتاب بناء المقالة العلويّة في نقض الرسالة العثمانيّة مجلّد ، كتاب المسائل في اُصول الدين مجلّد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موسى الأشعري</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مضى بعنوان أحمد بن أبي زاهر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 xml:space="preserve">. </w:t>
      </w:r>
      <w:bookmarkStart w:id="491" w:name="pg15405_164914"/>
    </w:p>
    <w:p>
      <w:pPr>
        <w:pStyle w:val="BookText"/>
        <w:rPr/>
      </w:pPr>
      <w:bookmarkEnd w:id="491"/>
      <w:r>
        <w:rPr>
          <w:rFonts w:ascii="Amiri" w:hAnsi="Amiri" w:eastAsia="Amiri" w:cs="Amiri"/>
          <w:color w:val="111111"/>
          <w:sz w:val="28"/>
          <w:sz w:val="28"/>
          <w:szCs w:val="28"/>
          <w:rtl w:val="true"/>
          <w:lang w:bidi="ar-SA"/>
        </w:rPr>
        <w:t>كتاب عين العبرة في غبن العترة مجلّد ، كتاب زهرة الرياض في المواعظ مجلّد ، كتاب الاختيار في أدعية الليل والنهار مجلّد ، كتاب الأزهار في شرح لاميّة مهيار مجلّدان ، كتاب عمل اليوم والليلة مجلّد ، وله غير ذلك تمام اثنين وثمانين مجلّداً من أحسن التصانيف وأحقّها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وحقّق الرجال والرواية والتفسير تحقيقاً 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ربّاني وعلّمني وأحسن إليّ ، وأكثر فوائد هذا الكتاب ونكته من إشاراته تحقيقه ، جزاه اللّه تعالى عنّي أفضل جزاء المحسنين ، د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2" w:name="__RefHeading___Toc6298810_2142443653"/>
      <w:bookmarkStart w:id="493" w:name="_Toc188"/>
      <w:bookmarkEnd w:id="492"/>
      <w:r>
        <w:rPr>
          <w:rtl w:val="true"/>
        </w:rPr>
        <w:t xml:space="preserve">[ </w:t>
      </w:r>
      <w:r>
        <w:rPr/>
        <w:t>378</w:t>
      </w:r>
      <w:r>
        <w:rPr>
          <w:rtl w:val="true"/>
        </w:rPr>
        <w:t xml:space="preserve"> ] </w:t>
      </w:r>
      <w:r>
        <w:rPr>
          <w:rtl w:val="true"/>
        </w:rPr>
        <w:t xml:space="preserve">أحمد </w:t>
      </w:r>
      <w:r>
        <w:rPr>
          <w:rtl w:val="true"/>
        </w:rPr>
        <w:t xml:space="preserve">* </w:t>
      </w:r>
      <w:r>
        <w:rPr>
          <w:rtl w:val="true"/>
        </w:rPr>
        <w:t xml:space="preserve">بن موسى بن جعفر </w:t>
      </w:r>
      <w:r>
        <w:rPr>
          <w:rtl w:val="true"/>
        </w:rPr>
        <w:t>:</w:t>
      </w:r>
      <w:bookmarkEnd w:id="493"/>
    </w:p>
    <w:p>
      <w:pPr>
        <w:pStyle w:val="BookText"/>
        <w:rPr/>
      </w:pPr>
      <w:r>
        <w:rPr>
          <w:rFonts w:ascii="IRNazanin" w:hAnsi="IRNazanin" w:eastAsia="IRNazanin"/>
          <w:color w:val="111111"/>
          <w:sz w:val="28"/>
          <w:sz w:val="28"/>
          <w:szCs w:val="28"/>
          <w:rtl w:val="true"/>
          <w:lang w:bidi="fa-IR"/>
        </w:rPr>
        <w:t xml:space="preserve">ابن محمّد بن علي بن الحسين بن علي بن أبي طالب علیهم السلام ، كان كريماً جليلاً ورعاً ، وكان أبو الحسن موسى علیه السلام يحبّه ويقدّمه ، ووهب له ضيعته المعروفة باليسيرة ،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رضي اللّه عنه أعتق ألف مملوك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الحسن بن محمّد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موسى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المدفون بشيراز ، الملقّب بسيّد السادات ، بلغة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وكأنّه المعروف الآن بشاه چراغ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 xml:space="preserve">. </w:t>
      </w:r>
      <w:bookmarkStart w:id="494" w:name="pg15405_164915"/>
    </w:p>
    <w:p>
      <w:pPr>
        <w:pStyle w:val="BookText"/>
        <w:rPr/>
      </w:pPr>
      <w:bookmarkEnd w:id="494"/>
      <w:r>
        <w:rPr>
          <w:rFonts w:ascii="Amiri" w:hAnsi="Amiri" w:eastAsia="Amiri" w:cs="Amiri"/>
          <w:color w:val="111111"/>
          <w:sz w:val="28"/>
          <w:sz w:val="28"/>
          <w:szCs w:val="28"/>
          <w:rtl w:val="true"/>
          <w:lang w:bidi="ar-SA"/>
        </w:rPr>
        <w:t xml:space="preserve">جدّي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إسماعيل بن موسى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أبي بولده إلى بعض أمواله بالمدينة ، فكنّا من ذلك </w:t>
      </w:r>
      <w:r>
        <w:rPr>
          <w:rStyle w:val="FootnoteAnchor"/>
          <w:rtl w:val="true"/>
        </w:rPr>
        <w:footnoteReference w:id="1185"/>
      </w:r>
      <w:r>
        <w:rPr>
          <w:rFonts w:ascii="Amiri" w:hAnsi="Amiri" w:eastAsia="Amiri" w:cs="Amiri"/>
          <w:color w:val="111111"/>
          <w:sz w:val="28"/>
          <w:sz w:val="28"/>
          <w:szCs w:val="28"/>
          <w:rtl w:val="true"/>
          <w:lang w:bidi="ar-SA"/>
        </w:rPr>
        <w:t xml:space="preserve">، وكان مع أحمد بن موسى عشرون من خدّام أبي وحشمه ، إنْ قام أحمد قاموا معه ، وإنْ جلس جلسوا معه ، وأبي بعد ذلك يرعاه ببصره ما يغفل عنه ، فما انقلبنا حتّى تشيّخ </w:t>
      </w:r>
      <w:r>
        <w:rPr>
          <w:rStyle w:val="FootnoteAnchor"/>
          <w:rtl w:val="true"/>
        </w:rPr>
        <w:footnoteReference w:id="1186"/>
      </w:r>
      <w:r>
        <w:rPr>
          <w:rFonts w:ascii="Amiri" w:hAnsi="Amiri" w:eastAsia="Amiri" w:cs="Amiri"/>
          <w:color w:val="111111"/>
          <w:sz w:val="28"/>
          <w:sz w:val="28"/>
          <w:szCs w:val="28"/>
          <w:rtl w:val="true"/>
          <w:lang w:bidi="ar-SA"/>
        </w:rPr>
        <w:t xml:space="preserve">أحمد بن موسى بيننا ، قاله المفيد في إرشاده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5" w:name="__RefHeading___Toc6298812_2142443653"/>
      <w:bookmarkStart w:id="496" w:name="_Toc189"/>
      <w:bookmarkEnd w:id="495"/>
      <w:r>
        <w:rPr>
          <w:rtl w:val="true"/>
        </w:rPr>
        <w:t xml:space="preserve">[ </w:t>
      </w:r>
      <w:r>
        <w:rPr/>
        <w:t>379</w:t>
      </w:r>
      <w:r>
        <w:rPr>
          <w:rtl w:val="true"/>
        </w:rPr>
        <w:t xml:space="preserve"> ] </w:t>
      </w:r>
      <w:r>
        <w:rPr>
          <w:rtl w:val="true"/>
        </w:rPr>
        <w:t xml:space="preserve">أحمد </w:t>
      </w:r>
      <w:r>
        <w:rPr>
          <w:rtl w:val="true"/>
        </w:rPr>
        <w:t xml:space="preserve">* </w:t>
      </w:r>
      <w:r>
        <w:rPr>
          <w:rtl w:val="true"/>
        </w:rPr>
        <w:t xml:space="preserve">بن مهران </w:t>
      </w:r>
      <w:r>
        <w:rPr>
          <w:rtl w:val="true"/>
        </w:rPr>
        <w:t>:</w:t>
      </w:r>
      <w:bookmarkEnd w:id="496"/>
    </w:p>
    <w:p>
      <w:pPr>
        <w:pStyle w:val="BookText"/>
        <w:rPr/>
      </w:pPr>
      <w:r>
        <w:rPr>
          <w:rFonts w:ascii="Amiri" w:hAnsi="Amiri" w:eastAsia="Amiri" w:cs="Amiri"/>
          <w:color w:val="111111"/>
          <w:sz w:val="28"/>
          <w:sz w:val="28"/>
          <w:szCs w:val="28"/>
          <w:rtl w:val="true"/>
          <w:lang w:bidi="ar-SA"/>
        </w:rPr>
        <w:t>روى عنه الكليني في كتاب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ضعيف ، صه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ترحّم عليه في كا في باب مولد الكاظم علیه السلام </w:t>
      </w:r>
      <w:r>
        <w:rPr>
          <w:rStyle w:val="FootnoteAnchor"/>
          <w:rtl w:val="true"/>
        </w:rPr>
        <w:footnoteReference w:id="1189"/>
      </w:r>
      <w:r>
        <w:rPr>
          <w:rFonts w:ascii="IRNazanin" w:hAnsi="IRNazanin" w:eastAsia="IRNazanin"/>
          <w:color w:val="111111"/>
          <w:sz w:val="28"/>
          <w:sz w:val="28"/>
          <w:szCs w:val="28"/>
          <w:rtl w:val="true"/>
          <w:lang w:bidi="fa-IR"/>
        </w:rPr>
        <w:t xml:space="preserve">، ومولد الزهراء علیهاالسلام </w:t>
      </w:r>
      <w:r>
        <w:rPr>
          <w:rStyle w:val="FootnoteAnchor"/>
          <w:rtl w:val="true"/>
        </w:rPr>
        <w:footnoteReference w:id="1190"/>
      </w:r>
      <w:r>
        <w:rPr>
          <w:rFonts w:ascii="Amiri" w:hAnsi="Amiri" w:eastAsia="Amiri" w:cs="Amiri"/>
          <w:color w:val="111111"/>
          <w:sz w:val="28"/>
          <w:sz w:val="28"/>
          <w:szCs w:val="28"/>
          <w:rtl w:val="true"/>
          <w:lang w:bidi="ar-SA"/>
        </w:rPr>
        <w:t xml:space="preserve">، وباب نكت التنزيل في الولاية مكرّراً </w:t>
      </w:r>
      <w:r>
        <w:rPr>
          <w:rStyle w:val="FootnoteAnchor"/>
          <w:rtl w:val="true"/>
        </w:rPr>
        <w:footnoteReference w:id="1191"/>
      </w:r>
      <w:r>
        <w:rPr>
          <w:rFonts w:ascii="Amiri" w:hAnsi="Amiri" w:eastAsia="Amiri" w:cs="Amiri"/>
          <w:color w:val="111111"/>
          <w:sz w:val="28"/>
          <w:sz w:val="28"/>
          <w:szCs w:val="28"/>
          <w:rtl w:val="true"/>
          <w:lang w:bidi="ar-SA"/>
        </w:rPr>
        <w:t xml:space="preserve">، وغير ذلك من المواضع </w:t>
      </w:r>
      <w:r>
        <w:rPr>
          <w:rStyle w:val="FootnoteAnchor"/>
          <w:rtl w:val="true"/>
        </w:rPr>
        <w:footnoteReference w:id="1192"/>
      </w:r>
      <w:r>
        <w:rPr>
          <w:rFonts w:ascii="Amiri" w:hAnsi="Amiri" w:eastAsia="Amiri" w:cs="Amiri"/>
          <w:color w:val="111111"/>
          <w:sz w:val="28"/>
          <w:sz w:val="28"/>
          <w:szCs w:val="28"/>
          <w:rtl w:val="true"/>
          <w:lang w:bidi="ar-SA"/>
        </w:rPr>
        <w:t xml:space="preserve">، وهو يكثر من الرواية عنه ؛ وهو عن عبدالعظيم الحسني الجليل النبيل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وخالي رحمه اللّه وصفه باُستاذ الكليني وضعّفه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التضعيف ضعف ، لكونه من غض مع مسادمته لما ذكر ، فتأمّل</w:t>
      </w:r>
      <w:r>
        <w:rPr>
          <w:rFonts w:eastAsia="Amiri" w:cs="Amiri" w:ascii="Amiri" w:hAnsi="Amiri"/>
          <w:color w:val="111111"/>
          <w:sz w:val="28"/>
          <w:szCs w:val="28"/>
          <w:rtl w:val="true"/>
          <w:lang w:bidi="ar-SA"/>
        </w:rPr>
        <w:t xml:space="preserve">. </w:t>
      </w:r>
      <w:bookmarkStart w:id="497" w:name="pg15405_164916"/>
    </w:p>
    <w:p>
      <w:pPr>
        <w:pStyle w:val="Heading3"/>
        <w:numPr>
          <w:ilvl w:val="2"/>
          <w:numId w:val="1"/>
        </w:numPr>
        <w:rPr/>
      </w:pPr>
      <w:bookmarkStart w:id="498" w:name="__RefHeading___Toc6298814_2142443653"/>
      <w:bookmarkStart w:id="499" w:name="_Toc190"/>
      <w:bookmarkEnd w:id="497"/>
      <w:bookmarkEnd w:id="498"/>
      <w:r>
        <w:rPr>
          <w:rtl w:val="true"/>
        </w:rPr>
        <w:t xml:space="preserve">[ </w:t>
      </w:r>
      <w:r>
        <w:rPr/>
        <w:t>380</w:t>
      </w:r>
      <w:r>
        <w:rPr>
          <w:rtl w:val="true"/>
        </w:rPr>
        <w:t xml:space="preserve"> ] </w:t>
      </w:r>
      <w:r>
        <w:rPr>
          <w:rtl w:val="true"/>
        </w:rPr>
        <w:t xml:space="preserve">أحمد </w:t>
      </w:r>
      <w:r>
        <w:rPr>
          <w:rtl w:val="true"/>
        </w:rPr>
        <w:t xml:space="preserve">* </w:t>
      </w:r>
      <w:r>
        <w:rPr>
          <w:rtl w:val="true"/>
        </w:rPr>
        <w:t xml:space="preserve">بن ميثم بن أبي نعيم </w:t>
      </w:r>
      <w:r>
        <w:rPr>
          <w:rtl w:val="true"/>
        </w:rPr>
        <w:t>:</w:t>
      </w:r>
      <w:bookmarkEnd w:id="499"/>
    </w:p>
    <w:p>
      <w:pPr>
        <w:pStyle w:val="BookText"/>
        <w:rPr/>
      </w:pPr>
      <w:r>
        <w:rPr>
          <w:rFonts w:ascii="IRNazanin" w:hAnsi="IRNazanin" w:eastAsia="IRNazanin"/>
          <w:color w:val="111111"/>
          <w:sz w:val="28"/>
          <w:sz w:val="28"/>
          <w:szCs w:val="28"/>
          <w:rtl w:val="true"/>
          <w:lang w:bidi="fa-IR"/>
        </w:rPr>
        <w:t xml:space="preserve">الفضل بن عمرو </w:t>
      </w:r>
      <w:r>
        <w:rPr>
          <w:rStyle w:val="FootnoteAnchor"/>
          <w:rtl w:val="true"/>
        </w:rPr>
        <w:footnoteReference w:id="1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ولقبه دكين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حمّاد بن زهير </w:t>
      </w:r>
      <w:r>
        <w:rPr>
          <w:rStyle w:val="FootnoteAnchor"/>
          <w:rtl w:val="true"/>
        </w:rPr>
        <w:footnoteReference w:id="1196"/>
      </w:r>
      <w:r>
        <w:rPr>
          <w:rFonts w:ascii="Amiri" w:hAnsi="Amiri" w:eastAsia="Amiri" w:cs="Amiri"/>
          <w:color w:val="111111"/>
          <w:sz w:val="28"/>
          <w:sz w:val="28"/>
          <w:szCs w:val="28"/>
          <w:rtl w:val="true"/>
          <w:lang w:bidi="ar-SA"/>
        </w:rPr>
        <w:t xml:space="preserve">، مولى آل طلحة بن عبيداللّه ، أبو الحسين </w:t>
      </w:r>
      <w:r>
        <w:rPr>
          <w:rStyle w:val="FootnoteAnchor"/>
          <w:rtl w:val="true"/>
        </w:rPr>
        <w:footnoteReference w:id="1197"/>
      </w:r>
      <w:r>
        <w:rPr>
          <w:rFonts w:ascii="Amiri" w:hAnsi="Amiri" w:eastAsia="Amiri" w:cs="Amiri"/>
          <w:color w:val="111111"/>
          <w:sz w:val="28"/>
          <w:sz w:val="28"/>
          <w:szCs w:val="28"/>
          <w:rtl w:val="true"/>
          <w:lang w:bidi="ar-SA"/>
        </w:rPr>
        <w:t>، كان من ثقات أصحابنا الكوفيّين وفقهائهم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ميثم بكسر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كما في صه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ميتم بكسر الميم وإسكان الياء وفتح التاء المنقّطة فوقها نقطتين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ميثم بكسر الميم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اتّحاد الكلّ ، وتوهّم بعض التغاير وأنّهم ثلاث ، وفي الكتاب ربما يذكر الرجل مكرّراً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والشهيد الثاني رحمه اللّه في شرح البداية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ميثم بالثاء المثلّثة غيره بالمثنّاة ، والأوّل هو الفضل بن دكين ، والثاني مطلق أورده في الإيضاح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الإيضاح عكس ذلك</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وله مصنّفات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الدلائل ، وكتاب المتعة ، وكتاب النوادر ، وكتاب الملاحم ، وكتاب الشراء والبيع ، أخبرنا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عبيداللّه ، عن أحمد بن جعفر ، عن حميد بن زياد ، عن أحمد بن ميثم ، ست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ميثم بن أبي نعيم الفضل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لقبه دكين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حمّاد ، مولى آل طلحة بن عبيداللّه ، أبو الحسين ، كان من ثقات أصحابنا الكوفيّين ومن فقهائهم ، وله كتب لم أرَ منها شيئاً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المنقّطة تحتها نقطتين الساكنة بعد الميم المفتوحة ثمّ بعدها لثاء المنقّطة فوقها ثلاث نقط </w:t>
      </w:r>
      <w:r>
        <w:rPr>
          <w:rStyle w:val="FootnoteAnchor"/>
          <w:rtl w:val="true"/>
        </w:rPr>
        <w:footnoteReference w:id="1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النون وفتح العين غير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أبي نعيم الفضل بن عمرو </w:t>
      </w:r>
      <w:r>
        <w:rPr>
          <w:rStyle w:val="FootnoteAnchor"/>
          <w:rtl w:val="true"/>
        </w:rPr>
        <w:footnoteReference w:id="1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ولقبه دكين بالدال غير المعجمة المضمومة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وفقهائهم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واعلم أنّ دكين لقب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من </w:t>
      </w:r>
      <w:r>
        <w:rPr>
          <w:rStyle w:val="FootnoteAnchor"/>
          <w:rtl w:val="true"/>
        </w:rPr>
        <w:footnoteReference w:id="1207"/>
      </w:r>
      <w:r>
        <w:rPr>
          <w:rFonts w:ascii="Amiri" w:hAnsi="Amiri" w:eastAsia="Amiri" w:cs="Amiri"/>
          <w:color w:val="111111"/>
          <w:sz w:val="28"/>
          <w:sz w:val="28"/>
          <w:szCs w:val="28"/>
          <w:rtl w:val="true"/>
          <w:lang w:bidi="ar-SA"/>
        </w:rPr>
        <w:t xml:space="preserve">ست وجش أيضاً ، فإنّ الفضل بن دكين رجل مشهور من علماء الحديث </w:t>
      </w:r>
      <w:r>
        <w:rPr>
          <w:rStyle w:val="FootnoteAnchor"/>
          <w:rtl w:val="true"/>
        </w:rPr>
        <w:footnoteReference w:id="1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الفضل كما قد يُتوهّم من صه ، بل ضمير لقبه يرجع </w:t>
      </w:r>
      <w:bookmarkStart w:id="500" w:name="pg15405_164918"/>
    </w:p>
    <w:p>
      <w:pPr>
        <w:pStyle w:val="BookText"/>
        <w:rPr/>
      </w:pPr>
      <w:bookmarkEnd w:id="500"/>
      <w:r>
        <w:rPr>
          <w:rFonts w:ascii="Amiri" w:hAnsi="Amiri" w:eastAsia="Amiri" w:cs="Amiri"/>
          <w:color w:val="111111"/>
          <w:sz w:val="28"/>
          <w:sz w:val="28"/>
          <w:szCs w:val="28"/>
          <w:rtl w:val="true"/>
          <w:lang w:bidi="ar-SA"/>
        </w:rPr>
        <w:t>إلى عمرو القريب ، وتفسير أبي نعيم يتمّ بالفضل ،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ميثم بن أبي نعيم الفضل بن دكين ، روى عنه حميد بن زياد كتاب الملاحم وكتاب الدلالة وغير ذلك من الاُصول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1" w:name="__RefHeading___Toc6298816_2142443653"/>
      <w:bookmarkStart w:id="502" w:name="_Toc191"/>
      <w:bookmarkEnd w:id="501"/>
      <w:r>
        <w:rPr>
          <w:rtl w:val="true"/>
        </w:rPr>
        <w:t xml:space="preserve">[ </w:t>
      </w:r>
      <w:r>
        <w:rPr/>
        <w:t>381</w:t>
      </w:r>
      <w:r>
        <w:rPr>
          <w:rtl w:val="true"/>
        </w:rPr>
        <w:t xml:space="preserve"> ] </w:t>
      </w:r>
      <w:r>
        <w:rPr>
          <w:rtl w:val="true"/>
        </w:rPr>
        <w:t xml:space="preserve">أحمد </w:t>
      </w:r>
      <w:r>
        <w:rPr>
          <w:rtl w:val="true"/>
        </w:rPr>
        <w:t xml:space="preserve">* </w:t>
      </w:r>
      <w:r>
        <w:rPr>
          <w:rtl w:val="true"/>
        </w:rPr>
        <w:t xml:space="preserve">بن نصر بن سعيد </w:t>
      </w:r>
      <w:r>
        <w:rPr>
          <w:rtl w:val="true"/>
        </w:rPr>
        <w:t>:</w:t>
      </w:r>
      <w:bookmarkEnd w:id="502"/>
    </w:p>
    <w:p>
      <w:pPr>
        <w:pStyle w:val="BookText"/>
        <w:rPr/>
      </w:pPr>
      <w:r>
        <w:rPr>
          <w:rFonts w:ascii="Amiri" w:hAnsi="Amiri" w:eastAsia="Amiri" w:cs="Amiri"/>
          <w:color w:val="111111"/>
          <w:sz w:val="28"/>
          <w:sz w:val="28"/>
          <w:szCs w:val="28"/>
          <w:rtl w:val="true"/>
          <w:lang w:bidi="ar-SA"/>
        </w:rPr>
        <w:t>الباهلي ، المعروف بابن أبي هراسة ، يلقّب أبوه هوذة ، سمع</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يظهر من الكفاية في النصوص تصنيف الثقة الجليل علي بن محمّد بن علي الخزّاز أنّ أبا هراسة كنية لسعيد جدّ أحمد ، وأنّ أحمد يكنّى بأبي سليمان الباهلي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وسيجيء عن المصنّف أيضاً في آخر الكتاب </w:t>
      </w:r>
      <w:r>
        <w:rPr>
          <w:rStyle w:val="FootnoteAnchor"/>
          <w:rtl w:val="true"/>
        </w:rPr>
        <w:footnoteReference w:id="1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 أيضاً في إبراهيم بن إسحاق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وكونه شيخ الإجازة يشير إلى وثاقته كما مرّ في الفوائد</w:t>
      </w:r>
      <w:r>
        <w:rPr>
          <w:rFonts w:eastAsia="Amiri" w:cs="Amiri" w:ascii="Amiri" w:hAnsi="Amiri"/>
          <w:color w:val="111111"/>
          <w:sz w:val="28"/>
          <w:szCs w:val="28"/>
          <w:rtl w:val="true"/>
          <w:lang w:bidi="ar-SA"/>
        </w:rPr>
        <w:t xml:space="preserve">. </w:t>
      </w:r>
      <w:bookmarkStart w:id="503" w:name="pg15405_164919"/>
    </w:p>
    <w:p>
      <w:pPr>
        <w:pStyle w:val="BookText"/>
        <w:rPr/>
      </w:pPr>
      <w:bookmarkEnd w:id="503"/>
      <w:r>
        <w:rPr>
          <w:rFonts w:ascii="Amiri" w:hAnsi="Amiri" w:eastAsia="Amiri" w:cs="Amiri"/>
          <w:color w:val="111111"/>
          <w:sz w:val="28"/>
          <w:sz w:val="28"/>
          <w:szCs w:val="28"/>
          <w:rtl w:val="true"/>
          <w:lang w:bidi="ar-SA"/>
        </w:rPr>
        <w:t>منه التلعكبري سنة إحدى وثلاثين وثلاثمائة ، وله منه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في ذي الحجّة سنة ثلاث وثلاثين وثلاثمائة يوم التروية بجسر النهروان ودفن بها ، لم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إبراهيم بن رجاء الشيباني ، أبو إسحاق ، المعروف بابن أبي هراسة ، عن جش وصه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على قول الشيخ ذاك ابن هراسة </w:t>
      </w:r>
      <w:r>
        <w:rPr>
          <w:rStyle w:val="FootnoteAnchor"/>
          <w:rtl w:val="true"/>
        </w:rPr>
        <w:footnoteReference w:id="1215"/>
      </w:r>
      <w:r>
        <w:rPr>
          <w:rFonts w:ascii="Amiri" w:hAnsi="Amiri" w:eastAsia="Amiri" w:cs="Amiri"/>
          <w:color w:val="111111"/>
          <w:sz w:val="28"/>
          <w:sz w:val="28"/>
          <w:szCs w:val="28"/>
          <w:rtl w:val="true"/>
          <w:lang w:bidi="ar-SA"/>
        </w:rPr>
        <w:t>وهذا ابن أبي هراسة</w:t>
      </w:r>
      <w:r>
        <w:rPr>
          <w:rFonts w:eastAsia="Amiri" w:cs="Amiri" w:ascii="Amiri" w:hAnsi="Amiri"/>
          <w:color w:val="111111"/>
          <w:sz w:val="28"/>
          <w:szCs w:val="28"/>
          <w:rtl w:val="true"/>
          <w:lang w:bidi="ar-SA"/>
        </w:rPr>
        <w:t>.</w:t>
      </w:r>
    </w:p>
    <w:p>
      <w:pPr>
        <w:pStyle w:val="Heading3"/>
        <w:numPr>
          <w:ilvl w:val="2"/>
          <w:numId w:val="1"/>
        </w:numPr>
        <w:rPr/>
      </w:pPr>
      <w:bookmarkStart w:id="504" w:name="__RefHeading___Toc6298818_2142443653"/>
      <w:bookmarkStart w:id="505" w:name="_Toc192"/>
      <w:bookmarkEnd w:id="504"/>
      <w:r>
        <w:rPr>
          <w:rtl w:val="true"/>
        </w:rPr>
        <w:t xml:space="preserve">[ </w:t>
      </w:r>
      <w:r>
        <w:rPr/>
        <w:t>382</w:t>
      </w:r>
      <w:r>
        <w:rPr>
          <w:rtl w:val="true"/>
        </w:rPr>
        <w:t xml:space="preserve"> ] </w:t>
      </w:r>
      <w:r>
        <w:rPr>
          <w:rtl w:val="true"/>
        </w:rPr>
        <w:t xml:space="preserve">أحمد </w:t>
      </w:r>
      <w:r>
        <w:rPr>
          <w:rtl w:val="true"/>
        </w:rPr>
        <w:t xml:space="preserve">* </w:t>
      </w:r>
      <w:r>
        <w:rPr>
          <w:rtl w:val="true"/>
        </w:rPr>
        <w:t xml:space="preserve">بن النضر </w:t>
      </w:r>
      <w:r>
        <w:rPr>
          <w:rtl w:val="true"/>
        </w:rPr>
        <w:t>:</w:t>
      </w:r>
      <w:bookmarkEnd w:id="505"/>
    </w:p>
    <w:p>
      <w:pPr>
        <w:pStyle w:val="BookText"/>
        <w:rPr/>
      </w:pPr>
      <w:r>
        <w:rPr>
          <w:rFonts w:ascii="Amiri" w:hAnsi="Amiri" w:eastAsia="Amiri" w:cs="Amiri"/>
          <w:color w:val="111111"/>
          <w:sz w:val="28"/>
          <w:sz w:val="28"/>
          <w:szCs w:val="28"/>
          <w:rtl w:val="true"/>
          <w:lang w:bidi="ar-SA"/>
        </w:rPr>
        <w:t xml:space="preserve">بالنون والضاد المعجمة ، أبو الحسن الجعفي ، مولى ، كوفي ، ثقة ، صه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النضر الخزّاز ، أبو الحسن الجعفي ، مولى ، كوفي ، ثقة ، من ولده أبو الحسين أحمد بن علي بن عبداللّه </w:t>
      </w:r>
      <w:r>
        <w:rPr>
          <w:rStyle w:val="FootnoteAnchor"/>
          <w:rtl w:val="true"/>
        </w:rPr>
        <w:footnoteReference w:id="1217"/>
      </w:r>
      <w:r>
        <w:rPr>
          <w:rFonts w:ascii="Amiri" w:hAnsi="Amiri" w:eastAsia="Amiri" w:cs="Amiri"/>
          <w:color w:val="111111"/>
          <w:sz w:val="28"/>
          <w:sz w:val="28"/>
          <w:szCs w:val="28"/>
          <w:rtl w:val="true"/>
          <w:lang w:bidi="ar-SA"/>
        </w:rPr>
        <w:t>النضري ، روى عنه أبو العبّاس بن عقدة ، له كتاب يرويه جماعة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النضر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كش ذكر في صعصعة على وجه يومئ إلى حسن حاله </w:t>
      </w:r>
      <w:r>
        <w:rPr>
          <w:rStyle w:val="FootnoteAnchor"/>
          <w:rtl w:val="true"/>
        </w:rPr>
        <w:footnoteReference w:id="1218"/>
      </w:r>
      <w:r>
        <w:rPr>
          <w:rFonts w:ascii="IRNazanin" w:hAnsi="IRNazanin" w:eastAsia="IRNazanin"/>
          <w:color w:val="111111"/>
          <w:sz w:val="28"/>
          <w:sz w:val="28"/>
          <w:szCs w:val="28"/>
          <w:rtl w:val="true"/>
          <w:lang w:bidi="fa-IR"/>
        </w:rPr>
        <w:t>، فلاحظ وتأمّل</w:t>
      </w:r>
      <w:r>
        <w:rPr>
          <w:rFonts w:eastAsia="IRNazanin" w:cs="IRNazanin"/>
          <w:color w:val="111111"/>
          <w:sz w:val="28"/>
          <w:szCs w:val="28"/>
          <w:rtl w:val="true"/>
          <w:lang w:bidi="fa-IR"/>
        </w:rPr>
        <w:t xml:space="preserve">. . </w:t>
      </w:r>
      <w:bookmarkStart w:id="506" w:name="pg15405_164920"/>
    </w:p>
    <w:p>
      <w:pPr>
        <w:pStyle w:val="BookText"/>
        <w:rPr/>
      </w:pPr>
      <w:bookmarkEnd w:id="506"/>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 عن أبي العبّاس أحمد بن محمّد ، عن أحمد بن محمّد بن يحيى الحازمي </w:t>
      </w:r>
      <w:r>
        <w:rPr>
          <w:rStyle w:val="FootnoteAnchor"/>
          <w:rtl w:val="true"/>
        </w:rPr>
        <w:footnoteReference w:id="121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 عن أحمد بن النضر بكتابه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النضر الخزّاز ، له كتاب ، 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محمّد بن علي بن الحسين بن بابويه ، عن أبيه ومحمد بن الحسن </w:t>
      </w:r>
      <w:r>
        <w:rPr>
          <w:rStyle w:val="FootnoteAnchor"/>
          <w:rtl w:val="true"/>
        </w:rPr>
        <w:footnoteReference w:id="1221"/>
      </w:r>
      <w:r>
        <w:rPr>
          <w:rFonts w:ascii="Amiri" w:hAnsi="Amiri" w:eastAsia="Amiri" w:cs="Amiri"/>
          <w:color w:val="111111"/>
          <w:sz w:val="28"/>
          <w:sz w:val="28"/>
          <w:szCs w:val="28"/>
          <w:rtl w:val="true"/>
          <w:lang w:bidi="ar-SA"/>
        </w:rPr>
        <w:t>، عن سعد بن عبداللّه والحميري ، عن أحمد بن محمّد بن عيسى وأحمد بن أبي عبداللّه ، عن محمّد بن خالد البرقي ، عن أحمد بن النضر الخزّاز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لنا ابن أبي جيد ، عن ابن الوليد ، عن الحسن بن متيل ، عن محمّد بن سالم ، عن أحمد بن النضر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7" w:name="__RefHeading___Toc6298820_2142443653"/>
      <w:bookmarkStart w:id="508" w:name="_Toc193"/>
      <w:bookmarkEnd w:id="507"/>
      <w:r>
        <w:rPr>
          <w:rtl w:val="true"/>
        </w:rPr>
        <w:t xml:space="preserve">[ </w:t>
      </w:r>
      <w:r>
        <w:rPr/>
        <w:t>383</w:t>
      </w:r>
      <w:r>
        <w:rPr>
          <w:rtl w:val="true"/>
        </w:rPr>
        <w:t xml:space="preserve"> ] </w:t>
      </w:r>
      <w:r>
        <w:rPr>
          <w:rtl w:val="true"/>
        </w:rPr>
        <w:t xml:space="preserve">أحمد بن وهيب بن حفص </w:t>
      </w:r>
      <w:r>
        <w:rPr>
          <w:rtl w:val="true"/>
        </w:rPr>
        <w:t>:</w:t>
      </w:r>
      <w:bookmarkEnd w:id="508"/>
    </w:p>
    <w:p>
      <w:pPr>
        <w:pStyle w:val="BookText"/>
        <w:rPr/>
      </w:pPr>
      <w:r>
        <w:rPr>
          <w:rFonts w:ascii="Amiri" w:hAnsi="Amiri" w:eastAsia="Amiri" w:cs="Amiri"/>
          <w:color w:val="111111"/>
          <w:sz w:val="28"/>
          <w:sz w:val="28"/>
          <w:szCs w:val="28"/>
          <w:rtl w:val="true"/>
          <w:lang w:bidi="ar-SA"/>
        </w:rPr>
        <w:t xml:space="preserve">الأسدي الجريري ، له كتاب نوادر ،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ألحسين بن عبيداللّه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حميد بن زياد ، عن أحمد بن وهيب بن حفص به ، جش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وهيب بن حفص </w:t>
      </w:r>
      <w:r>
        <w:rPr>
          <w:rStyle w:val="FootnoteAnchor"/>
          <w:rtl w:val="true"/>
        </w:rPr>
        <w:footnoteReference w:id="1224"/>
      </w:r>
      <w:r>
        <w:rPr>
          <w:rFonts w:ascii="Amiri" w:hAnsi="Amiri" w:eastAsia="Amiri" w:cs="Amiri"/>
          <w:color w:val="111111"/>
          <w:sz w:val="28"/>
          <w:sz w:val="28"/>
          <w:szCs w:val="28"/>
          <w:rtl w:val="true"/>
          <w:lang w:bidi="ar-SA"/>
        </w:rPr>
        <w:t xml:space="preserve">، روى عنه حميد بن زياد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 xml:space="preserve">. . </w:t>
      </w:r>
      <w:bookmarkStart w:id="509" w:name="pg15405_164921"/>
    </w:p>
    <w:p>
      <w:pPr>
        <w:pStyle w:val="Heading3"/>
        <w:numPr>
          <w:ilvl w:val="2"/>
          <w:numId w:val="1"/>
        </w:numPr>
        <w:rPr/>
      </w:pPr>
      <w:bookmarkStart w:id="510" w:name="__RefHeading___Toc6298822_2142443653"/>
      <w:bookmarkStart w:id="511" w:name="_Toc194"/>
      <w:bookmarkEnd w:id="509"/>
      <w:bookmarkEnd w:id="510"/>
      <w:r>
        <w:rPr>
          <w:rtl w:val="true"/>
        </w:rPr>
        <w:t xml:space="preserve">[ </w:t>
      </w:r>
      <w:r>
        <w:rPr/>
        <w:t>384</w:t>
      </w:r>
      <w:r>
        <w:rPr>
          <w:rtl w:val="true"/>
        </w:rPr>
        <w:t xml:space="preserve"> ] </w:t>
      </w:r>
      <w:r>
        <w:rPr>
          <w:rtl w:val="true"/>
        </w:rPr>
        <w:t xml:space="preserve">أحمد بن هارون الفامي </w:t>
      </w:r>
      <w:r>
        <w:rPr>
          <w:rtl w:val="true"/>
        </w:rPr>
        <w:t>:</w:t>
      </w:r>
      <w:bookmarkEnd w:id="511"/>
    </w:p>
    <w:p>
      <w:pPr>
        <w:pStyle w:val="BookText"/>
        <w:rPr/>
      </w:pP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أبو جعفر بن بابويه ، لم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2" w:name="__RefHeading___Toc6298824_2142443653"/>
      <w:bookmarkStart w:id="513" w:name="_Toc195"/>
      <w:bookmarkEnd w:id="512"/>
      <w:r>
        <w:rPr>
          <w:rtl w:val="true"/>
        </w:rPr>
        <w:t xml:space="preserve">[ </w:t>
      </w:r>
      <w:r>
        <w:rPr/>
        <w:t>385</w:t>
      </w:r>
      <w:r>
        <w:rPr>
          <w:rtl w:val="true"/>
        </w:rPr>
        <w:t xml:space="preserve"> ] </w:t>
      </w:r>
      <w:r>
        <w:rPr>
          <w:rtl w:val="true"/>
        </w:rPr>
        <w:t xml:space="preserve">أحمد </w:t>
      </w:r>
      <w:r>
        <w:rPr>
          <w:rtl w:val="true"/>
        </w:rPr>
        <w:t xml:space="preserve">** </w:t>
      </w:r>
      <w:r>
        <w:rPr>
          <w:rtl w:val="true"/>
        </w:rPr>
        <w:t xml:space="preserve">بن هلال </w:t>
      </w:r>
      <w:r>
        <w:rPr>
          <w:rtl w:val="true"/>
        </w:rPr>
        <w:t>:</w:t>
      </w:r>
      <w:bookmarkEnd w:id="513"/>
    </w:p>
    <w:p>
      <w:pPr>
        <w:pStyle w:val="BookText"/>
        <w:rPr/>
      </w:pPr>
      <w:r>
        <w:rPr>
          <w:rFonts w:ascii="Amiri" w:hAnsi="Amiri" w:eastAsia="Amiri" w:cs="Amiri"/>
          <w:color w:val="111111"/>
          <w:sz w:val="28"/>
          <w:sz w:val="28"/>
          <w:szCs w:val="28"/>
          <w:rtl w:val="true"/>
          <w:lang w:bidi="ar-SA"/>
        </w:rPr>
        <w:t>ري</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أحمد بن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يروي عنه مترضّياً ، وأكثر من الرواية عنه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الصدوق في كمال الدين عندما روى عن أحمد هذا ما يتضمّن لبعث زرارة ابنه إلى المدينة ليستخبر الحال بعد مضي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الخبر لا يوجب أنّه لم يعرف ، على أنّ راوي هذا الخبر أحمد بن هلال وهو مجروح عند </w:t>
      </w:r>
      <w:r>
        <w:rPr>
          <w:rStyle w:val="FootnoteAnchor"/>
          <w:rtl w:val="true"/>
        </w:rPr>
        <w:footnoteReference w:id="1229"/>
      </w:r>
      <w:r>
        <w:rPr>
          <w:rFonts w:ascii="Amiri" w:hAnsi="Amiri" w:eastAsia="Amiri" w:cs="Amiri"/>
          <w:color w:val="111111"/>
          <w:sz w:val="28"/>
          <w:sz w:val="28"/>
          <w:szCs w:val="28"/>
          <w:rtl w:val="true"/>
          <w:lang w:bidi="ar-SA"/>
        </w:rPr>
        <w:t>مشايخنا 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شيخنا محمّد بن الحسن بن الوليد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سعد بن عبداللّه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رأينا ولا سمعنا بمتشيّع رجع عن التشيّع إلى النصب إلا احمد بن هلال ، وكانوا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تفرّد بروايته أحمد بن هلال فلا يجوز استعماله </w:t>
      </w:r>
      <w:r>
        <w:rPr>
          <w:rStyle w:val="FootnoteAnchor"/>
          <w:rtl w:val="true"/>
        </w:rPr>
        <w:footnoteReference w:id="123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الكتاب المذكور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بن يزيد ، عن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هلال في حال استقامته ، عن 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الشيخ في كتاب الغيبة أنّه رجع عن القول بالإمامة ووقف على أبي جعفر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المنافات بين كلام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الغلوّ ، توفيقاً بين كلامهم ، ومدّعياً أنّ الناصب له إطلاقات كثيرة</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النصب على الغلوّ في غاية البعد ، سيّما في كلام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نصب عداوة الفرقة الناجية ، لما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نصب عداوتهم فهو ناصب </w:t>
      </w:r>
      <w:r>
        <w:rPr>
          <w:rStyle w:val="FootnoteAnchor"/>
          <w:rtl w:val="true"/>
        </w:rPr>
        <w:footnoteReference w:id="1234"/>
      </w:r>
      <w:r>
        <w:rPr>
          <w:rFonts w:ascii="Amiri" w:hAnsi="Amiri" w:eastAsia="Amiri" w:cs="Amiri"/>
          <w:color w:val="111111"/>
          <w:sz w:val="28"/>
          <w:sz w:val="28"/>
          <w:szCs w:val="28"/>
          <w:rtl w:val="true"/>
          <w:lang w:bidi="ar-SA"/>
        </w:rPr>
        <w:t xml:space="preserve">، وأنّ الزيديّة والواقفيّة من النصّاب وبمنزلتهم ، وبما ظهر من كتب الحديث والرجال وكتب المتقدّمين يطلقون الناصب عليهم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يخلو عن قرب ، الأقرب أنْ يكون غلوّه في بعض الأئمّة ، والنصب في بعض ، ويحتمل احتمال آخر ، والأمر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وزاد 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العبرتائي ، بغدادي ، غال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هلال العبرتائي ، عبرتا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بناحية إسكاف بني جنيد </w:t>
      </w:r>
      <w:r>
        <w:rPr>
          <w:rStyle w:val="FootnoteAnchor"/>
          <w:rtl w:val="true"/>
        </w:rPr>
        <w:footnoteReference w:id="1237"/>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الإسكافي منسوب إلى إسكاف ، وهي مدينة النهروانات ، وبنو الجنيد متقدّموها قديماً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والمدينة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إسكاف بني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السرائر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شروط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سنة ثمانين ومائة ، ومات سنة سبع وستّين ومائتين ، وكان غالياً متّهماً في دينه ، وقد روى أكثر اُصول أصحابنا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هلال ، أبو جعفر العبرتائي ، صالح الرواية ، يعرف منها وينكر ، وقد روي فيه ذموم من سيّدنا أبي محمّد العسكري علیه السلام ، ولا أعرف له إلا كتاب يوم وليلة وكتاب نوادر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آخر الكتاب عن الشيخ بعض ما فيه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آخر توقيع ورد في لعن الشلمغاني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إنّنا في التوقّي والمحاذرة منه على مثل ما كنّا عليه ممّن تقدّمه من نظرائه من الشريعي </w:t>
      </w:r>
      <w:r>
        <w:rPr>
          <w:rStyle w:val="FootnoteAnchor"/>
          <w:rtl w:val="true"/>
        </w:rPr>
        <w:footnoteReference w:id="1239"/>
      </w:r>
      <w:r>
        <w:rPr>
          <w:rFonts w:ascii="Amiri" w:hAnsi="Amiri" w:eastAsia="Amiri" w:cs="Amiri"/>
          <w:color w:val="111111"/>
          <w:sz w:val="28"/>
          <w:sz w:val="28"/>
          <w:szCs w:val="28"/>
          <w:rtl w:val="true"/>
          <w:lang w:bidi="ar-SA"/>
        </w:rPr>
        <w:t xml:space="preserve">والنميري والهلالي والبلالي وغيرهم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أخبرني بالنوادر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عبداللّه بن شاذان ، عن أحمد بن محمّد بن يحيى ، عن عبداللّه بن جعفر ، عنه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وأخبرني أحمد بن محمّد بن موسى بن الجندي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همّام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العلاء المذاري ، عنه بكتاب يوم وليلة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لعي بن 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أحمد بن هلال سنة ثمانين ومائة ، ومات سنة سبع وستّين ومائتين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هلال العبرتائي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بالعين غير المعجمة والباء المنقّطة تحتها نقطة واحدة وبعدها راء ثمّ التاء المنقّطة فوقها نقطتين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إلى عبرتا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بناحية اسكاف </w:t>
      </w:r>
      <w:r>
        <w:rPr>
          <w:rStyle w:val="FootnoteAnchor"/>
          <w:rtl w:val="true"/>
        </w:rPr>
        <w:footnoteReference w:id="1242"/>
      </w:r>
      <w:r>
        <w:rPr>
          <w:rFonts w:ascii="IRNazanin" w:hAnsi="IRNazanin" w:eastAsia="IRNazanin"/>
          <w:color w:val="111111"/>
          <w:sz w:val="28"/>
          <w:sz w:val="28"/>
          <w:szCs w:val="28"/>
          <w:rtl w:val="true"/>
          <w:lang w:bidi="fa-IR"/>
        </w:rPr>
        <w:t>بني جنيد من قرى النهروان ، 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فيه ذمّ كثير من سيّدنا أبي محمّد العسكري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علي بن 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أحمد بن هلال سنة ثمانين ومائة ، ومات سنة تسع </w:t>
      </w:r>
      <w:r>
        <w:rPr>
          <w:rStyle w:val="FootnoteAnchor"/>
          <w:rtl w:val="true"/>
        </w:rPr>
        <w:footnoteReference w:id="1243"/>
      </w:r>
      <w:r>
        <w:rPr>
          <w:rFonts w:ascii="Amiri" w:hAnsi="Amiri" w:eastAsia="Amiri" w:cs="Amiri"/>
          <w:color w:val="111111"/>
          <w:sz w:val="28"/>
          <w:sz w:val="28"/>
          <w:szCs w:val="28"/>
          <w:rtl w:val="true"/>
          <w:lang w:bidi="ar-SA"/>
        </w:rPr>
        <w:t>وستّين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صالح الرواية ، يعرف منها وينكر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وتوقّف ابن الغضائري في حديثه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يرويه عن الحسن بن محبوب من كتاب المشيخة ، ومحمّد بن أبي عمير من نوادره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فيما يرويه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الداماد رحمه اللّه في حاشيته على يب عند ذكر رواية أحمد عن 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روايته عنه وعن ابن محبوب معدودة من الصحاح على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حكم به جش وغيره </w:t>
      </w:r>
      <w:r>
        <w:rPr>
          <w:rStyle w:val="FootnoteAnchor"/>
          <w:rtl w:val="true"/>
        </w:rPr>
        <w:footnoteReference w:id="1244"/>
      </w:r>
      <w:r>
        <w:rPr>
          <w:rFonts w:ascii="Amiri" w:hAnsi="Amiri" w:eastAsia="Amiri" w:cs="Amiri"/>
          <w:color w:val="111111"/>
          <w:sz w:val="28"/>
          <w:sz w:val="28"/>
          <w:szCs w:val="28"/>
          <w:rtl w:val="true"/>
          <w:lang w:bidi="ar-SA"/>
        </w:rPr>
        <w:t xml:space="preserve">، وأوردناه في الرواشح </w:t>
      </w:r>
      <w:r>
        <w:rPr>
          <w:rStyle w:val="FootnoteAnchor"/>
          <w:rtl w:val="true"/>
        </w:rPr>
        <w:footnoteReference w:id="1245"/>
      </w:r>
      <w:r>
        <w:rPr>
          <w:rFonts w:ascii="Amiri" w:hAnsi="Amiri" w:eastAsia="Amiri" w:cs="Amiri"/>
          <w:color w:val="111111"/>
          <w:sz w:val="28"/>
          <w:sz w:val="28"/>
          <w:szCs w:val="28"/>
          <w:rtl w:val="true"/>
          <w:lang w:bidi="ar-SA"/>
        </w:rPr>
        <w:t>، فإذن فطريق هذا الحديث صحيح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ما أشنا إليه في الفوائد </w:t>
      </w:r>
      <w:r>
        <w:rPr>
          <w:rStyle w:val="FootnoteAnchor"/>
          <w:rtl w:val="true"/>
        </w:rPr>
        <w:footnoteReference w:id="1246"/>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وأيضاً ما ذكرنا عن كمال الدين ربما يكون ظاهراً في خلاف ذلك </w:t>
      </w:r>
      <w:r>
        <w:rPr>
          <w:rStyle w:val="FootnoteAnchor"/>
          <w:rtl w:val="true"/>
        </w:rPr>
        <w:footnoteReference w:id="1247"/>
      </w:r>
      <w:r>
        <w:rPr>
          <w:rFonts w:ascii="Amiri" w:hAnsi="Amiri" w:eastAsia="Amiri" w:cs="Amiri"/>
          <w:color w:val="111111"/>
          <w:sz w:val="28"/>
          <w:sz w:val="28"/>
          <w:szCs w:val="28"/>
          <w:rtl w:val="true"/>
          <w:lang w:bidi="ar-SA"/>
        </w:rPr>
        <w:t>، فتامّل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ما قال مطلق ما رواه عنهما مقبول ، بل ماروى عن المشيخة والنوادر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المعراج </w:t>
      </w:r>
      <w:r>
        <w:rPr>
          <w:rStyle w:val="FootnoteAnchor"/>
          <w:rtl w:val="true"/>
        </w:rPr>
        <w:footnoteReference w:id="1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قبول غض ذلك استفاضة هذين الكتابين بين أصحابنا حتّى قال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المشيخة في اُصول الشيعة أشهر من كتاب المزني عند المخالفين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 النوادر الصدوق في ديباجة الفقيه من الكتب الّتي عليها المعوّل وإليها المرجع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وجهه ما ذكر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 فتأمّل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توقّفه في الباقي ؛ فلعلّ وجهه ما ذكره في 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سمع هذين الكتابين جلّ أصحاب الحديث واعتمدوه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الكتمان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w:t>
      </w:r>
      <w:r>
        <w:rPr>
          <w:rStyle w:val="FootnoteAnchor"/>
          <w:rtl w:val="true"/>
        </w:rPr>
        <w:footnoteReference w:id="1251"/>
      </w:r>
      <w:r>
        <w:rPr>
          <w:rFonts w:ascii="Amiri" w:hAnsi="Amiri" w:eastAsia="Amiri" w:cs="Amiri"/>
          <w:color w:val="111111"/>
          <w:sz w:val="28"/>
          <w:sz w:val="28"/>
          <w:szCs w:val="28"/>
          <w:rtl w:val="true"/>
          <w:lang w:bidi="ar-SA"/>
        </w:rPr>
        <w:t xml:space="preserve">أحبّ أصحابي إليَّ أورعهم وأفقههم وأفهمهم </w:t>
      </w:r>
      <w:r>
        <w:rPr>
          <w:rStyle w:val="FootnoteAnchor"/>
          <w:rtl w:val="true"/>
        </w:rPr>
        <w:footnoteReference w:id="1252"/>
      </w:r>
      <w:r>
        <w:rPr>
          <w:rFonts w:ascii="Amiri" w:hAnsi="Amiri" w:eastAsia="Amiri" w:cs="Amiri"/>
          <w:color w:val="111111"/>
          <w:sz w:val="28"/>
          <w:sz w:val="28"/>
          <w:szCs w:val="28"/>
          <w:rtl w:val="true"/>
          <w:lang w:bidi="ar-SA"/>
        </w:rPr>
        <w:t xml:space="preserve">لحديثنا ، وأسوأهم عندي </w:t>
      </w:r>
      <w:r>
        <w:rPr>
          <w:rStyle w:val="FootnoteAnchor"/>
          <w:rtl w:val="true"/>
        </w:rPr>
        <w:footnoteReference w:id="1253"/>
      </w:r>
      <w:r>
        <w:rPr>
          <w:rFonts w:ascii="Amiri" w:hAnsi="Amiri" w:eastAsia="Amiri" w:cs="Amiri"/>
          <w:color w:val="111111"/>
          <w:sz w:val="28"/>
          <w:sz w:val="28"/>
          <w:szCs w:val="28"/>
          <w:rtl w:val="true"/>
          <w:lang w:bidi="ar-SA"/>
        </w:rPr>
        <w:t xml:space="preserve">وأمقتهم الّذي إذا سمع الحديث يُنسب إلينا ويُروى عنّا فلم يعقله إشمأزّ وجحد </w:t>
      </w:r>
      <w:r>
        <w:rPr>
          <w:rStyle w:val="FootnoteAnchor"/>
          <w:rtl w:val="true"/>
        </w:rPr>
        <w:footnoteReference w:id="1254"/>
      </w:r>
      <w:r>
        <w:rPr>
          <w:rFonts w:ascii="Amiri" w:hAnsi="Amiri" w:eastAsia="Amiri" w:cs="Amiri"/>
          <w:color w:val="111111"/>
          <w:sz w:val="28"/>
          <w:sz w:val="28"/>
          <w:szCs w:val="28"/>
          <w:rtl w:val="true"/>
          <w:lang w:bidi="ar-SA"/>
        </w:rPr>
        <w:t xml:space="preserve">وكَفَّرَ من دان به ، وهو لا يدري لعلّ الحديث من عندنا خرد وإلينا اُسند ، فيكون بذلك خارجاً عن ولايتنا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في السرائر أخذاً عن أصل الحسن بن محبوب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الراوندي 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تكذّبوا حديثاً أتى به مرجئ ولا قدري ولا خارجي فنسبه إلينا ، فإنّكم لا تدرون لعلّه شيء من الحقّ فتكذّبوا اللّه </w:t>
      </w:r>
      <w:r>
        <w:rPr>
          <w:rFonts w:eastAsia="IRNazanin" w:cs="IRNazanin"/>
          <w:color w:val="111111"/>
          <w:sz w:val="28"/>
          <w:szCs w:val="28"/>
          <w:rtl w:val="true"/>
          <w:lang w:bidi="fa-IR"/>
        </w:rPr>
        <w:t xml:space="preserve">»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اصدوق مسنداً في علل الشرائع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والتوقّف على الوجه المذكور لا ينافي ترك العمل </w:t>
      </w:r>
      <w:r>
        <w:rPr>
          <w:rStyle w:val="FootnoteAnchor"/>
          <w:rtl w:val="true"/>
        </w:rPr>
        <w:footnoteReference w:id="125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في إبراهيم بن صالح ما يظهر منه الحال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وعندي أنّ روايته غير مقبولة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أحمد بن هلال العبرتائي والدهقان عروة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علي بن محمّد بن قتيبة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حامد أحمد بن إبراهيم المراغي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على القاسم بن العلاء نسخة ما كان خرج من لعن ابن هلال ، وكان ابتداء ذلك أنْ كتب علیه السلام إلى قوّامه بالعراق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إحذروا الصوفي المتصنّع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شأن أحمد بن هلال أنّه قد كان حجّ أربعاً وخمسين حجّة ، عشرون منها على قدميه ، قال وكان رواة أصحابنا بالعراق لقوه وكتبوا منه ، فأنكروا ما ورد في مذمّته ، فحملوا القاسم بن العلاء على أنْ يراجع في أمره ، فخرج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كان أمرنا نفذ إليك في المتصنّع ابن هلال لا رحمه اللّه بما قد علمت ، لم يزل لا غفر اللّه له ذبنه ولا أقاله عثرته يداخل </w:t>
      </w:r>
      <w:r>
        <w:rPr>
          <w:rStyle w:val="FootnoteAnchor"/>
          <w:rtl w:val="true"/>
        </w:rPr>
        <w:footnoteReference w:id="1262"/>
      </w:r>
      <w:r>
        <w:rPr>
          <w:rFonts w:ascii="Amiri" w:hAnsi="Amiri" w:eastAsia="Amiri" w:cs="Amiri"/>
          <w:color w:val="111111"/>
          <w:sz w:val="28"/>
          <w:sz w:val="28"/>
          <w:szCs w:val="28"/>
          <w:rtl w:val="true"/>
          <w:lang w:bidi="ar-SA"/>
        </w:rPr>
        <w:t xml:space="preserve">في أمرنا بلا إذن منّا ولا رضىً ، يستبدّ برأيه ، فيتحامى </w:t>
      </w:r>
      <w:r>
        <w:rPr>
          <w:rStyle w:val="FootnoteAnchor"/>
          <w:rtl w:val="true"/>
        </w:rPr>
        <w:footnoteReference w:id="1263"/>
      </w:r>
      <w:r>
        <w:rPr>
          <w:rFonts w:ascii="Amiri" w:hAnsi="Amiri" w:eastAsia="Amiri" w:cs="Amiri"/>
          <w:color w:val="111111"/>
          <w:sz w:val="28"/>
          <w:sz w:val="28"/>
          <w:szCs w:val="28"/>
          <w:rtl w:val="true"/>
          <w:lang w:bidi="ar-SA"/>
        </w:rPr>
        <w:t xml:space="preserve">من ديوننا ، لا يمضي من أمرنا إيّاه إلا بما يهواه ويريد ، أراده اللّه في نار جهنم ، فصبرنا عليه حتّى تبّر </w:t>
      </w:r>
      <w:r>
        <w:rPr>
          <w:rStyle w:val="FootnoteAnchor"/>
          <w:rtl w:val="true"/>
        </w:rPr>
        <w:footnoteReference w:id="1264"/>
      </w:r>
      <w:r>
        <w:rPr>
          <w:rFonts w:ascii="Amiri" w:hAnsi="Amiri" w:eastAsia="Amiri" w:cs="Amiri"/>
          <w:color w:val="111111"/>
          <w:sz w:val="28"/>
          <w:sz w:val="28"/>
          <w:szCs w:val="28"/>
          <w:rtl w:val="true"/>
          <w:lang w:bidi="ar-SA"/>
        </w:rPr>
        <w:t xml:space="preserve">اللّه عمره بدعوتنا ، وكنّا قد عرّفنا خبره قوماً من موالينا في ايّامه ، لا رحمه اللّه ، وأمرناهم بإلقاء ذلك إلى الخاصّ من موالينا ، ونحن نبرأ إلى اللّه من ابن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رحمه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وممّن لا يبرأ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الإسحاقي </w:t>
      </w:r>
      <w:r>
        <w:rPr>
          <w:rStyle w:val="FootnoteAnchor"/>
          <w:rtl w:val="true"/>
        </w:rPr>
        <w:footnoteReference w:id="1265"/>
      </w:r>
      <w:r>
        <w:rPr>
          <w:rFonts w:ascii="Amiri" w:hAnsi="Amiri" w:eastAsia="Amiri" w:cs="Amiri"/>
          <w:color w:val="111111"/>
          <w:sz w:val="28"/>
          <w:sz w:val="28"/>
          <w:szCs w:val="28"/>
          <w:rtl w:val="true"/>
          <w:lang w:bidi="ar-SA"/>
        </w:rPr>
        <w:t xml:space="preserve">سلّمه اللّه وأهل بيته ممّا أعلمناك من حال </w:t>
      </w:r>
      <w:r>
        <w:rPr>
          <w:rStyle w:val="FootnoteAnchor"/>
          <w:rtl w:val="true"/>
        </w:rPr>
        <w:footnoteReference w:id="1266"/>
      </w:r>
      <w:r>
        <w:rPr>
          <w:rFonts w:ascii="Amiri" w:hAnsi="Amiri" w:eastAsia="Amiri" w:cs="Amiri"/>
          <w:color w:val="111111"/>
          <w:sz w:val="28"/>
          <w:sz w:val="28"/>
          <w:szCs w:val="28"/>
          <w:rtl w:val="true"/>
          <w:lang w:bidi="ar-SA"/>
        </w:rPr>
        <w:t xml:space="preserve">هذا الفاخر ، وجميع من كان سألك ويسألك عنه من أهل بلده والخارجين ، ومن كان يستحقّ أنْ يطّلع على ذلك ، فإنّه لا عذر لأحد من موالينا في التشكيك فيما يؤدّيه </w:t>
      </w:r>
      <w:r>
        <w:rPr>
          <w:rStyle w:val="FootnoteAnchor"/>
          <w:rtl w:val="true"/>
        </w:rPr>
        <w:footnoteReference w:id="1267"/>
      </w:r>
      <w:r>
        <w:rPr>
          <w:rFonts w:ascii="Amiri" w:hAnsi="Amiri" w:eastAsia="Amiri" w:cs="Amiri"/>
          <w:color w:val="111111"/>
          <w:sz w:val="28"/>
          <w:sz w:val="28"/>
          <w:szCs w:val="28"/>
          <w:rtl w:val="true"/>
          <w:lang w:bidi="ar-SA"/>
        </w:rPr>
        <w:t xml:space="preserve">، عنّا ثقاتنا ، قد عرفوا بأنّنا نفاوضهم سرّنا ونحمله إيّاه إليهم ، وعرفنا ما يكون من ذلك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حامد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فثبت قوم على إنكار ما خرج فيه ، فعاودوه فيه فخرج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شكر اللّه قدره ، لم يدع المرء ربّه بأنْ لا يزيغ قلبه بعد أنْ هداه ، وأنْ يجعل ما منّ به عليه مستقرّاً ولا يجعله مستودعاً ، وقد علمتم ما كان من أمر الدهقان عليه لعنه اللّه وخدمته وطول صحبته ، فأبدله اللّه بالإيمان كفراً حين فعل ما فعل ، فعاجله اللّه بالنقمة ولم يمهله </w:t>
      </w:r>
      <w:r>
        <w:rPr>
          <w:rFonts w:eastAsia="Amiri" w:cs="Amiri" w:ascii="Amiri" w:hAnsi="Amiri"/>
          <w:color w:val="111111"/>
          <w:sz w:val="28"/>
          <w:szCs w:val="28"/>
          <w:rtl w:val="true"/>
          <w:lang w:bidi="ar-SA"/>
        </w:rPr>
        <w:t xml:space="preserve">»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هوذة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ابن نصر المتقدّم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 xml:space="preserve">. </w:t>
      </w:r>
      <w:bookmarkStart w:id="514" w:name="pg15405_164929"/>
    </w:p>
    <w:p>
      <w:pPr>
        <w:pStyle w:val="Heading3"/>
        <w:numPr>
          <w:ilvl w:val="2"/>
          <w:numId w:val="1"/>
        </w:numPr>
        <w:rPr/>
      </w:pPr>
      <w:bookmarkStart w:id="515" w:name="__RefHeading___Toc6298826_2142443653"/>
      <w:bookmarkStart w:id="516" w:name="_Toc196"/>
      <w:bookmarkEnd w:id="514"/>
      <w:bookmarkEnd w:id="515"/>
      <w:r>
        <w:rPr>
          <w:rtl w:val="true"/>
        </w:rPr>
        <w:t xml:space="preserve">[ </w:t>
      </w:r>
      <w:r>
        <w:rPr/>
        <w:t>386</w:t>
      </w:r>
      <w:r>
        <w:rPr>
          <w:rtl w:val="true"/>
        </w:rPr>
        <w:t xml:space="preserve"> ] </w:t>
      </w:r>
      <w:r>
        <w:rPr>
          <w:rtl w:val="true"/>
        </w:rPr>
        <w:t xml:space="preserve">أحمد بن يحيى </w:t>
      </w:r>
      <w:r>
        <w:rPr>
          <w:rtl w:val="true"/>
        </w:rPr>
        <w:t>:</w:t>
      </w:r>
      <w:bookmarkEnd w:id="516"/>
    </w:p>
    <w:p>
      <w:pPr>
        <w:pStyle w:val="BookText"/>
        <w:rPr/>
      </w:pPr>
      <w:r>
        <w:rPr>
          <w:rFonts w:ascii="Amiri" w:hAnsi="Amiri" w:eastAsia="Amiri" w:cs="Amiri"/>
          <w:color w:val="111111"/>
          <w:sz w:val="28"/>
          <w:sz w:val="28"/>
          <w:szCs w:val="28"/>
          <w:rtl w:val="true"/>
          <w:lang w:bidi="ar-SA"/>
        </w:rPr>
        <w:t>يكنّى أبا نصر ، من غلمان العيّاشي ، لم</w:t>
      </w:r>
      <w:r>
        <w:rPr>
          <w:rStyle w:val="FootnoteAnchor"/>
          <w:rtl w:val="true"/>
        </w:rPr>
        <w:footnoteReference w:id="1270"/>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هو الّذي ذكره الشيخ في باب الكنى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نصر بن يحيى الفقيه ، من أهل سمرقند ، ثقة ، خيّر فاضل ، كان يفتي العامّة بفتياهم والحشويّة بفتياهم والشيعة بفتياهم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7" w:name="__RefHeading___Toc6298828_2142443653"/>
      <w:bookmarkStart w:id="518" w:name="_Toc197"/>
      <w:bookmarkEnd w:id="517"/>
      <w:r>
        <w:rPr>
          <w:rtl w:val="true"/>
        </w:rPr>
        <w:t xml:space="preserve">[ </w:t>
      </w:r>
      <w:r>
        <w:rPr/>
        <w:t>387</w:t>
      </w:r>
      <w:r>
        <w:rPr>
          <w:rtl w:val="true"/>
        </w:rPr>
        <w:t xml:space="preserve"> ] </w:t>
      </w:r>
      <w:r>
        <w:rPr>
          <w:rtl w:val="true"/>
        </w:rPr>
        <w:t xml:space="preserve">أحمد </w:t>
      </w:r>
      <w:r>
        <w:rPr>
          <w:rtl w:val="true"/>
        </w:rPr>
        <w:t xml:space="preserve">* </w:t>
      </w:r>
      <w:r>
        <w:rPr>
          <w:rtl w:val="true"/>
        </w:rPr>
        <w:t xml:space="preserve">بن يحيى بن حكيم </w:t>
      </w:r>
      <w:r>
        <w:rPr>
          <w:rtl w:val="true"/>
        </w:rPr>
        <w:t>:</w:t>
      </w:r>
      <w:bookmarkEnd w:id="51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يحيى بن حكيم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بالدال المهملة بعد الواو الساكنة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الصوفي ، كوفي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يحيى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المعروف بتغلب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في أحمد بن إبراهيم بن إسماعيل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يحيى بن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سيجيء في الحسن بن محمّد بن سماعة ما يومئ إلى كونه شيعيّاً اثني عشريّاً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يوسف بن يعقوب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الجعفي ، روى عن محمّد بن إسماعيل الزعفراني </w:t>
      </w:r>
      <w:r>
        <w:rPr>
          <w:rStyle w:val="FootnoteAnchor"/>
          <w:rtl w:val="true"/>
        </w:rPr>
        <w:footnoteReference w:id="1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إشعار بوثاقة كما مرّ في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وسيجيء في جميل بن درّاج ما ظاهره أنّه صاحب أصل ، بل وأنّه من المشايخ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ووالده يوسف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ترجمته </w:t>
      </w:r>
      <w:r>
        <w:rPr>
          <w:rStyle w:val="FootnoteAnchor"/>
          <w:rtl w:val="true"/>
        </w:rPr>
        <w:footnoteReference w:id="1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bookmarkStart w:id="519" w:name="pg15405_164930"/>
    </w:p>
    <w:p>
      <w:pPr>
        <w:pStyle w:val="BookText"/>
        <w:rPr/>
      </w:pPr>
      <w:bookmarkEnd w:id="519"/>
      <w:r>
        <w:rPr>
          <w:rFonts w:ascii="Amiri" w:hAnsi="Amiri" w:eastAsia="Amiri" w:cs="Amiri"/>
          <w:color w:val="111111"/>
          <w:sz w:val="28"/>
          <w:sz w:val="28"/>
          <w:szCs w:val="28"/>
          <w:rtl w:val="true"/>
          <w:lang w:bidi="ar-SA"/>
        </w:rPr>
        <w:t xml:space="preserve">أبو جعفر ، ابن أخي ذبيان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بالذال المعجمة المضمومة بعدها باء منقّطة تحتها نقطة ساكنة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صه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وبعد ترك الترجمة زاد 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دلائل النبي صلی اللّه علیه و آله ، رواه عنه جعفر بن محمّد بن مالك الفزاري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0" w:name="__RefHeading___Toc6298830_2142443653"/>
      <w:bookmarkStart w:id="521" w:name="_Toc198"/>
      <w:bookmarkEnd w:id="520"/>
      <w:r>
        <w:rPr>
          <w:rtl w:val="true"/>
        </w:rPr>
        <w:t xml:space="preserve">[ </w:t>
      </w:r>
      <w:r>
        <w:rPr/>
        <w:t>388</w:t>
      </w:r>
      <w:r>
        <w:rPr>
          <w:rtl w:val="true"/>
        </w:rPr>
        <w:t xml:space="preserve"> ] </w:t>
      </w:r>
      <w:r>
        <w:rPr>
          <w:rtl w:val="true"/>
        </w:rPr>
        <w:t xml:space="preserve">أحمد بن يزيد </w:t>
      </w:r>
      <w:r>
        <w:rPr>
          <w:rtl w:val="true"/>
        </w:rPr>
        <w:t>:</w:t>
      </w:r>
      <w:bookmarkEnd w:id="521"/>
    </w:p>
    <w:p>
      <w:pPr>
        <w:pStyle w:val="BookText"/>
        <w:rPr/>
      </w:pPr>
      <w:r>
        <w:rPr>
          <w:rFonts w:ascii="IRNazanin" w:hAnsi="IRNazanin" w:eastAsia="IRNazanin"/>
          <w:color w:val="111111"/>
          <w:sz w:val="28"/>
          <w:sz w:val="28"/>
          <w:szCs w:val="28"/>
          <w:rtl w:val="true"/>
          <w:lang w:bidi="fa-IR"/>
        </w:rPr>
        <w:t xml:space="preserve">ظم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يزيد ، وأخوه أحمد بن يزيد </w:t>
      </w:r>
      <w:r>
        <w:rPr>
          <w:rStyle w:val="FootnoteAnchor"/>
          <w:rtl w:val="true"/>
        </w:rPr>
        <w:footnoteReference w:id="1280"/>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جزم السيّد التفرشي بأنّهما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نقد الرجال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واللّه أعلم</w:t>
      </w:r>
      <w:r>
        <w:rPr>
          <w:rFonts w:eastAsia="IRNazanin" w:cs="IRNazanin"/>
          <w:color w:val="111111"/>
          <w:sz w:val="28"/>
          <w:szCs w:val="28"/>
          <w:rtl w:val="true"/>
          <w:lang w:bidi="fa-IR"/>
        </w:rPr>
        <w:t>.</w:t>
      </w:r>
    </w:p>
    <w:p>
      <w:pPr>
        <w:pStyle w:val="Heading3"/>
        <w:numPr>
          <w:ilvl w:val="2"/>
          <w:numId w:val="1"/>
        </w:numPr>
        <w:rPr/>
      </w:pPr>
      <w:bookmarkStart w:id="522" w:name="__RefHeading___Toc6298832_2142443653"/>
      <w:bookmarkStart w:id="523" w:name="_Toc199"/>
      <w:bookmarkEnd w:id="522"/>
      <w:r>
        <w:rPr>
          <w:rtl w:val="true"/>
        </w:rPr>
        <w:t xml:space="preserve">[ </w:t>
      </w:r>
      <w:r>
        <w:rPr/>
        <w:t>389</w:t>
      </w:r>
      <w:r>
        <w:rPr>
          <w:rtl w:val="true"/>
        </w:rPr>
        <w:t xml:space="preserve"> ] </w:t>
      </w:r>
      <w:r>
        <w:rPr>
          <w:rtl w:val="true"/>
        </w:rPr>
        <w:t xml:space="preserve">أحمد بن اليسع بن عبداللّه </w:t>
      </w:r>
      <w:r>
        <w:rPr>
          <w:rtl w:val="true"/>
        </w:rPr>
        <w:t>:</w:t>
      </w:r>
      <w:bookmarkEnd w:id="523"/>
    </w:p>
    <w:p>
      <w:pPr>
        <w:pStyle w:val="BookText"/>
        <w:rPr/>
      </w:pPr>
      <w:r>
        <w:rPr>
          <w:rFonts w:ascii="IRNazanin" w:hAnsi="IRNazanin" w:eastAsia="IRNazanin"/>
          <w:color w:val="111111"/>
          <w:sz w:val="28"/>
          <w:sz w:val="28"/>
          <w:szCs w:val="28"/>
          <w:rtl w:val="true"/>
          <w:lang w:bidi="fa-IR"/>
        </w:rPr>
        <w:t xml:space="preserve">القمّي ، لم جش ، روى أبوه عن الرضا علیه السلام ، ثقة ثقة ، د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أنّه ابن حمزة بن اليسع وقد سبق </w:t>
      </w:r>
      <w:r>
        <w:rPr>
          <w:rStyle w:val="FootnoteAnchor"/>
          <w:rtl w:val="true"/>
        </w:rPr>
        <w:footnoteReference w:id="1282"/>
      </w:r>
      <w:r>
        <w:rPr>
          <w:rFonts w:ascii="Amiri" w:hAnsi="Amiri" w:eastAsia="Amiri" w:cs="Amiri"/>
          <w:color w:val="111111"/>
          <w:sz w:val="28"/>
          <w:sz w:val="28"/>
          <w:szCs w:val="28"/>
          <w:rtl w:val="true"/>
          <w:lang w:bidi="ar-SA"/>
        </w:rPr>
        <w:t>، وكأنّه قد نسب إلى الجدّ فذكر لذلك ، واللّه أعلم</w:t>
      </w:r>
      <w:r>
        <w:rPr>
          <w:rFonts w:eastAsia="Amiri" w:cs="Amiri" w:ascii="Amiri" w:hAnsi="Amiri"/>
          <w:color w:val="111111"/>
          <w:sz w:val="28"/>
          <w:szCs w:val="28"/>
          <w:rtl w:val="true"/>
          <w:lang w:bidi="ar-SA"/>
        </w:rPr>
        <w:t xml:space="preserve">. </w:t>
      </w:r>
      <w:bookmarkStart w:id="524" w:name="pg15405_164931"/>
    </w:p>
    <w:p>
      <w:pPr>
        <w:pStyle w:val="Heading3"/>
        <w:numPr>
          <w:ilvl w:val="2"/>
          <w:numId w:val="1"/>
        </w:numPr>
        <w:rPr/>
      </w:pPr>
      <w:bookmarkStart w:id="525" w:name="__RefHeading___Toc6298834_2142443653"/>
      <w:bookmarkStart w:id="526" w:name="_Toc200"/>
      <w:bookmarkEnd w:id="524"/>
      <w:bookmarkEnd w:id="525"/>
      <w:r>
        <w:rPr>
          <w:rtl w:val="true"/>
        </w:rPr>
        <w:t xml:space="preserve">[ </w:t>
      </w:r>
      <w:r>
        <w:rPr/>
        <w:t>390</w:t>
      </w:r>
      <w:r>
        <w:rPr>
          <w:rtl w:val="true"/>
        </w:rPr>
        <w:t xml:space="preserve"> ] </w:t>
      </w:r>
      <w:r>
        <w:rPr>
          <w:rtl w:val="true"/>
        </w:rPr>
        <w:t xml:space="preserve">أحمد بن يعقوب السنائي </w:t>
      </w:r>
      <w:r>
        <w:rPr>
          <w:rtl w:val="true"/>
        </w:rPr>
        <w:t>:</w:t>
      </w:r>
      <w:bookmarkEnd w:id="52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يعقوب السنائي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يكنّى أبا نصر ، من غلمان العيّاشي ، لم</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7" w:name="__RefHeading___Toc6298836_2142443653"/>
      <w:bookmarkStart w:id="528" w:name="_Toc201"/>
      <w:bookmarkEnd w:id="527"/>
      <w:r>
        <w:rPr>
          <w:rtl w:val="true"/>
        </w:rPr>
        <w:t xml:space="preserve">[ </w:t>
      </w:r>
      <w:r>
        <w:rPr/>
        <w:t>391</w:t>
      </w:r>
      <w:r>
        <w:rPr>
          <w:rtl w:val="true"/>
        </w:rPr>
        <w:t xml:space="preserve"> ] </w:t>
      </w:r>
      <w:r>
        <w:rPr>
          <w:rtl w:val="true"/>
        </w:rPr>
        <w:t xml:space="preserve">أحمد بن يوسف </w:t>
      </w:r>
      <w:r>
        <w:rPr>
          <w:rtl w:val="true"/>
        </w:rPr>
        <w:t>:</w:t>
      </w:r>
      <w:bookmarkEnd w:id="528"/>
    </w:p>
    <w:p>
      <w:pPr>
        <w:pStyle w:val="BookText"/>
        <w:rPr/>
      </w:pPr>
      <w:r>
        <w:rPr>
          <w:rFonts w:ascii="IRNazanin" w:hAnsi="IRNazanin" w:eastAsia="IRNazanin"/>
          <w:color w:val="111111"/>
          <w:sz w:val="28"/>
          <w:sz w:val="28"/>
          <w:szCs w:val="28"/>
          <w:rtl w:val="true"/>
          <w:lang w:bidi="fa-IR"/>
        </w:rPr>
        <w:t xml:space="preserve">مولى بني تيم اللّه ، كوفي ، كان منزله بالبصرة ومات ببغداد ، ثقة ، من أصحاب الرضا علیه السلام ، صه </w:t>
      </w:r>
      <w:r>
        <w:rPr>
          <w:rStyle w:val="FootnoteAnchor"/>
          <w:rtl w:val="true"/>
        </w:rPr>
        <w:footnoteReference w:id="1285"/>
      </w:r>
      <w:r>
        <w:rPr>
          <w:rFonts w:ascii="IRNazanin" w:hAnsi="IRNazanin" w:eastAsia="IRNazanin"/>
          <w:color w:val="111111"/>
          <w:sz w:val="28"/>
          <w:sz w:val="28"/>
          <w:szCs w:val="28"/>
          <w:rtl w:val="true"/>
          <w:lang w:bidi="fa-IR"/>
        </w:rPr>
        <w:t>، جخ</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9" w:name="__RefHeading___Toc6298838_2142443653"/>
      <w:bookmarkStart w:id="530" w:name="_Toc202"/>
      <w:bookmarkEnd w:id="529"/>
      <w:r>
        <w:rPr>
          <w:rtl w:val="true"/>
        </w:rPr>
        <w:t xml:space="preserve">[ </w:t>
      </w:r>
      <w:r>
        <w:rPr/>
        <w:t>392</w:t>
      </w:r>
      <w:r>
        <w:rPr>
          <w:rtl w:val="true"/>
        </w:rPr>
        <w:t xml:space="preserve"> ] </w:t>
      </w:r>
      <w:r>
        <w:rPr>
          <w:rtl w:val="true"/>
        </w:rPr>
        <w:t xml:space="preserve">أحمد بن يوسف بن أحمد </w:t>
      </w:r>
      <w:r>
        <w:rPr>
          <w:rtl w:val="true"/>
        </w:rPr>
        <w:t>:</w:t>
      </w:r>
      <w:bookmarkEnd w:id="53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يوسف بن أحمد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العريضي العلوي الحسيني ، في طريق العلّامة إلى الشيخ وغيره المحكوم بالصحّة المذكور في صه </w:t>
      </w:r>
      <w:r>
        <w:rPr>
          <w:rStyle w:val="FootnoteAnchor"/>
          <w:rtl w:val="true"/>
        </w:rPr>
        <w:footnoteReference w:id="1288"/>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w:t>
      </w:r>
    </w:p>
    <w:p>
      <w:pPr>
        <w:pStyle w:val="Heading3"/>
        <w:numPr>
          <w:ilvl w:val="2"/>
          <w:numId w:val="1"/>
        </w:numPr>
        <w:rPr/>
      </w:pPr>
      <w:bookmarkStart w:id="531" w:name="__RefHeading___Toc6298840_2142443653"/>
      <w:bookmarkStart w:id="532" w:name="_Toc203"/>
      <w:bookmarkEnd w:id="531"/>
      <w:r>
        <w:rPr>
          <w:rtl w:val="true"/>
        </w:rPr>
        <w:t xml:space="preserve">[ </w:t>
      </w:r>
      <w:r>
        <w:rPr/>
        <w:t>393</w:t>
      </w:r>
      <w:r>
        <w:rPr>
          <w:rtl w:val="true"/>
        </w:rPr>
        <w:t xml:space="preserve"> ] </w:t>
      </w:r>
      <w:r>
        <w:rPr>
          <w:rtl w:val="true"/>
        </w:rPr>
        <w:t xml:space="preserve">أحمر بن جزي السدوسي </w:t>
      </w:r>
      <w:r>
        <w:rPr>
          <w:rtl w:val="true"/>
        </w:rPr>
        <w:t>:</w:t>
      </w:r>
      <w:bookmarkEnd w:id="53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أحمر بن جزي </w:t>
      </w:r>
      <w:r>
        <w:rPr>
          <w:rStyle w:val="FootnoteAnchor"/>
          <w:rtl w:val="true"/>
        </w:rPr>
        <w:footnoteReference w:id="1289"/>
      </w:r>
      <w:r>
        <w:rPr>
          <w:rFonts w:ascii="Amiri" w:hAnsi="Amiri" w:eastAsia="Amiri" w:cs="Amiri"/>
          <w:color w:val="111111"/>
          <w:sz w:val="28"/>
          <w:sz w:val="28"/>
          <w:szCs w:val="28"/>
          <w:rtl w:val="true"/>
          <w:lang w:bidi="ar-SA"/>
        </w:rPr>
        <w:t xml:space="preserve">السدوسي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كنيته أبو سعيد </w:t>
      </w:r>
      <w:r>
        <w:rPr>
          <w:rStyle w:val="FootnoteAnchor"/>
          <w:rtl w:val="true"/>
        </w:rPr>
        <w:footnoteReference w:id="1290"/>
      </w:r>
      <w:r>
        <w:rPr>
          <w:rFonts w:ascii="Amiri" w:hAnsi="Amiri" w:eastAsia="Amiri" w:cs="Amiri"/>
          <w:color w:val="111111"/>
          <w:sz w:val="28"/>
          <w:sz w:val="28"/>
          <w:szCs w:val="28"/>
          <w:rtl w:val="true"/>
          <w:lang w:bidi="ar-SA"/>
        </w:rPr>
        <w:t>، سكن البصرة ، سمع منه الحسن البصري ، ل</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أحمر بن 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بعدها زاي ساكنة ثمّ </w:t>
      </w:r>
      <w:r>
        <w:rPr>
          <w:rFonts w:eastAsia="Amiri" w:cs="Amiri" w:ascii="Amiri" w:hAnsi="Amiri"/>
          <w:color w:val="111111"/>
          <w:sz w:val="28"/>
          <w:szCs w:val="28"/>
          <w:rtl w:val="true"/>
          <w:lang w:bidi="ar-SA"/>
        </w:rPr>
        <w:t xml:space="preserve">. </w:t>
      </w:r>
      <w:bookmarkStart w:id="533" w:name="pg15405_164932"/>
    </w:p>
    <w:p>
      <w:pPr>
        <w:pStyle w:val="BookText"/>
        <w:rPr/>
      </w:pPr>
      <w:bookmarkEnd w:id="533"/>
      <w:r>
        <w:rPr>
          <w:rFonts w:ascii="Amiri" w:hAnsi="Amiri" w:eastAsia="Amiri" w:cs="Amiri"/>
          <w:color w:val="111111"/>
          <w:sz w:val="28"/>
          <w:sz w:val="28"/>
          <w:szCs w:val="28"/>
          <w:rtl w:val="true"/>
          <w:lang w:bidi="ar-SA"/>
        </w:rPr>
        <w:t xml:space="preserve">همز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صحابي ، تفرّد الحسن بالرواية عنه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4" w:name="__RefHeading___Toc6298842_2142443653"/>
      <w:bookmarkStart w:id="535" w:name="_Toc204"/>
      <w:bookmarkEnd w:id="534"/>
      <w:r>
        <w:rPr>
          <w:rtl w:val="true"/>
        </w:rPr>
        <w:t xml:space="preserve">[ </w:t>
      </w:r>
      <w:r>
        <w:rPr/>
        <w:t>394</w:t>
      </w:r>
      <w:r>
        <w:rPr>
          <w:rtl w:val="true"/>
        </w:rPr>
        <w:t xml:space="preserve"> ] </w:t>
      </w:r>
      <w:r>
        <w:rPr>
          <w:rtl w:val="true"/>
        </w:rPr>
        <w:t xml:space="preserve">أحمر بن معاوية </w:t>
      </w:r>
      <w:r>
        <w:rPr>
          <w:rtl w:val="true"/>
        </w:rPr>
        <w:t>:</w:t>
      </w:r>
      <w:bookmarkEnd w:id="535"/>
    </w:p>
    <w:p>
      <w:p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6" w:name="__RefHeading___Toc6298844_2142443653"/>
      <w:bookmarkStart w:id="537" w:name="_Toc205"/>
      <w:bookmarkEnd w:id="536"/>
      <w:r>
        <w:rPr>
          <w:rtl w:val="true"/>
        </w:rPr>
        <w:t xml:space="preserve">[ </w:t>
      </w:r>
      <w:r>
        <w:rPr/>
        <w:t>395</w:t>
      </w:r>
      <w:r>
        <w:rPr>
          <w:rtl w:val="true"/>
        </w:rPr>
        <w:t xml:space="preserve"> ] </w:t>
      </w:r>
      <w:r>
        <w:rPr>
          <w:rtl w:val="true"/>
        </w:rPr>
        <w:t xml:space="preserve">أحنف بن قيس </w:t>
      </w:r>
      <w:r>
        <w:rPr>
          <w:rtl w:val="true"/>
        </w:rPr>
        <w:t>:</w:t>
      </w:r>
      <w:bookmarkEnd w:id="537"/>
    </w:p>
    <w:p>
      <w:pPr>
        <w:pStyle w:val="BookText"/>
        <w:rPr/>
      </w:pPr>
      <w:r>
        <w:rPr>
          <w:rFonts w:ascii="IRNazanin" w:hAnsi="IRNazanin" w:eastAsia="IRNazanin"/>
          <w:color w:val="111111"/>
          <w:sz w:val="28"/>
          <w:sz w:val="28"/>
          <w:szCs w:val="28"/>
          <w:rtl w:val="true"/>
          <w:lang w:bidi="fa-IR"/>
        </w:rPr>
        <w:t xml:space="preserve">ن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زاد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بحر ، سكن البصرة ، اسمه الضحّاك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للأحنف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تطيل الصوم؟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أعدّه لشرّ يوم عظيم ، ثمّ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وَيَخافُونَ يَوْماً كانَ شَرُّهُ مُستطِيراً </w:t>
      </w:r>
      <w:r>
        <w:rPr>
          <w:rFonts w:eastAsia="Amiri" w:cs="Amiri" w:ascii="Amiri" w:hAnsi="Amiri"/>
          <w:color w:val="111111"/>
          <w:sz w:val="28"/>
          <w:szCs w:val="28"/>
          <w:rtl w:val="true"/>
          <w:lang w:bidi="ar-SA"/>
        </w:rPr>
        <w:t xml:space="preserve">)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 الأحنف بن قيس وفد إلى معاوية وحارثة </w:t>
      </w:r>
      <w:r>
        <w:rPr>
          <w:rStyle w:val="FootnoteAnchor"/>
          <w:rtl w:val="true"/>
        </w:rPr>
        <w:footnoteReference w:id="1298"/>
      </w:r>
    </w:p>
    <w:p>
      <w:pPr>
        <w:pStyle w:val="BookText"/>
        <w:rPr/>
      </w:pPr>
      <w:r>
        <w:rPr>
          <w:rFonts w:ascii="Amiri" w:hAnsi="Amiri" w:eastAsia="Amiri" w:cs="Amiri"/>
          <w:color w:val="111111"/>
          <w:sz w:val="28"/>
          <w:sz w:val="28"/>
          <w:szCs w:val="28"/>
          <w:rtl w:val="true"/>
          <w:lang w:bidi="ar-SA"/>
        </w:rPr>
        <w:t xml:space="preserve">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بن قدامة ، وهوعمّ الأحنف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قدامة والحباب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زيد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معاوية للأحنف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الساعي على أمير المؤمنين عثمان وخاذل اُمّ المؤمنين عائشة والوارد الماء على علي بصفّين؟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w:t>
      </w:r>
      <w:r>
        <w:rPr>
          <w:rStyle w:val="FootnoteAnchor"/>
          <w:rtl w:val="true"/>
        </w:rPr>
        <w:footnoteReference w:id="1299"/>
      </w:r>
      <w:r>
        <w:rPr>
          <w:rFonts w:ascii="Amiri" w:hAnsi="Amiri" w:eastAsia="Amiri" w:cs="Amiri"/>
          <w:color w:val="111111"/>
          <w:sz w:val="28"/>
          <w:sz w:val="28"/>
          <w:szCs w:val="28"/>
          <w:rtl w:val="true"/>
          <w:lang w:bidi="ar-SA"/>
        </w:rPr>
        <w:t>من ذاك ما أعرف ومنه ما أنكر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أمير المؤمنين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فأنتم معشر قريش حضرتموه </w:t>
      </w:r>
      <w:r>
        <w:rPr>
          <w:rStyle w:val="FootnoteAnchor"/>
          <w:rtl w:val="true"/>
        </w:rPr>
        <w:footnoteReference w:id="1300"/>
      </w:r>
      <w:r>
        <w:rPr>
          <w:rFonts w:ascii="Amiri" w:hAnsi="Amiri" w:eastAsia="Amiri" w:cs="Amiri"/>
          <w:color w:val="111111"/>
          <w:sz w:val="28"/>
          <w:sz w:val="28"/>
          <w:szCs w:val="28"/>
          <w:rtl w:val="true"/>
          <w:lang w:bidi="ar-SA"/>
        </w:rPr>
        <w:t xml:space="preserve">بالمدينة والدار منّا عنه نازحة ، وقد حضره </w:t>
      </w:r>
      <w:r>
        <w:rPr>
          <w:rStyle w:val="FootnoteAnchor"/>
          <w:rtl w:val="true"/>
        </w:rPr>
        <w:footnoteReference w:id="1301"/>
      </w:r>
      <w:r>
        <w:rPr>
          <w:rFonts w:ascii="Amiri" w:hAnsi="Amiri" w:eastAsia="Amiri" w:cs="Amiri"/>
          <w:color w:val="111111"/>
          <w:sz w:val="28"/>
          <w:sz w:val="28"/>
          <w:szCs w:val="28"/>
          <w:rtl w:val="true"/>
          <w:lang w:bidi="ar-SA"/>
        </w:rPr>
        <w:t>المهاجرون ، والأنصار عنه بمعزل ، وكنتم بين خاذل وقاتل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خذلتها في طول باع ورحب سرب </w:t>
      </w:r>
      <w:r>
        <w:rPr>
          <w:rStyle w:val="FootnoteAnchor"/>
          <w:rtl w:val="true"/>
        </w:rPr>
        <w:footnoteReference w:id="1302"/>
      </w:r>
      <w:r>
        <w:rPr>
          <w:rFonts w:ascii="Amiri" w:hAnsi="Amiri" w:eastAsia="Amiri" w:cs="Amiri"/>
          <w:color w:val="111111"/>
          <w:sz w:val="28"/>
          <w:sz w:val="28"/>
          <w:szCs w:val="28"/>
          <w:rtl w:val="true"/>
          <w:lang w:bidi="ar-SA"/>
        </w:rPr>
        <w:t>؛ وذلك أنّي لم أجد في كتاب اللّه إلا أنْ تقرّ في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ورودي الماء بصفّين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وردت حين أردت أن تقطع رقابنا عطشاً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معاوية وتفرّق الناس ، ثمّ أمر معاوية للأحنف بخمسين ألف درهم ولأصحابه بصلة ، وقال للأحنف حين ودّعه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تدرّي </w:t>
      </w:r>
      <w:r>
        <w:rPr>
          <w:rStyle w:val="FootnoteAnchor"/>
          <w:rtl w:val="true"/>
        </w:rPr>
        <w:footnoteReference w:id="1303"/>
      </w:r>
    </w:p>
    <w:p>
      <w:pPr>
        <w:pStyle w:val="BookText"/>
        <w:rPr/>
      </w:pP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تُكثر و تزيد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أمين الكاظمی</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الناس عطيّاتهم وأرزاقهم ، فإنْ سألت المدد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أتاك منّا رجال سليمة الطاعة شديدة النكاية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يرى رأي العلويّة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ووصل الحباب بثلاثين ألف درهم ، وكان يرى رأي الاُمويّة ، فصار الحباب إلى معاوية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تعطي الأحنف ورأيه رأيه خمسين ألف درهم ، وتعطيني ورأيي رأيي ثلاثين ألف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يا حبّاب إنّي اشتريت بها دينه ، فقال الحباب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تشتري أيضاً منّي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فأتمّها له وألحقه بالأحنف ، فلم يأت على الحباب إسبوع حتّى مات ، وردّ المال بعينه إلى معاوية ، فقال الفرزدق يرثي الحباب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أتأكل ميراث الحباب </w:t>
      </w:r>
      <w:r>
        <w:rPr>
          <w:rStyle w:val="FootnoteAnchor"/>
          <w:rtl w:val="true"/>
        </w:rPr>
        <w:footnoteReference w:id="1304"/>
      </w:r>
      <w:r>
        <w:rPr>
          <w:rFonts w:ascii="Amiri" w:hAnsi="Amiri" w:eastAsia="Amiri" w:cs="Amiri"/>
          <w:color w:val="111111"/>
          <w:sz w:val="28"/>
          <w:sz w:val="28"/>
          <w:szCs w:val="28"/>
          <w:rtl w:val="true"/>
          <w:lang w:bidi="ar-SA"/>
        </w:rPr>
        <w:t xml:space="preserve">ظلامة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وميراث حرب جامد لك ذائبة</w:t>
      </w:r>
    </w:p>
    <w:p>
      <w:pPr>
        <w:pStyle w:val="BookText"/>
        <w:rPr/>
      </w:pPr>
      <w:r>
        <w:rPr>
          <w:rFonts w:ascii="Amiri" w:hAnsi="Amiri" w:eastAsia="Amiri" w:cs="Amiri"/>
          <w:color w:val="111111"/>
          <w:sz w:val="28"/>
          <w:sz w:val="28"/>
          <w:szCs w:val="28"/>
          <w:rtl w:val="true"/>
          <w:lang w:bidi="ar-SA"/>
        </w:rPr>
        <w:t xml:space="preserve">أبوك وعمّي يا معاوي أورثا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تراثاً فيحتاز </w:t>
      </w:r>
      <w:r>
        <w:rPr>
          <w:rStyle w:val="FootnoteAnchor"/>
          <w:rtl w:val="true"/>
        </w:rPr>
        <w:footnoteReference w:id="1305"/>
      </w:r>
      <w:r>
        <w:rPr>
          <w:rFonts w:ascii="IRNazanin" w:hAnsi="IRNazanin" w:eastAsia="IRNazanin"/>
          <w:color w:val="111111"/>
          <w:sz w:val="28"/>
          <w:sz w:val="28"/>
          <w:szCs w:val="28"/>
          <w:rtl w:val="true"/>
          <w:lang w:bidi="fa-IR"/>
        </w:rPr>
        <w:t>التراث أقاربه</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هذا الدين في 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من المولى القليل جلايبه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ولو كان هذا الأمر في غير ملككم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لأدّيته </w:t>
      </w:r>
      <w:r>
        <w:rPr>
          <w:rStyle w:val="FootnoteAnchor"/>
          <w:rtl w:val="true"/>
        </w:rPr>
        <w:footnoteReference w:id="1307"/>
      </w:r>
      <w:r>
        <w:rPr>
          <w:rFonts w:ascii="IRNazanin" w:hAnsi="IRNazanin" w:eastAsia="IRNazanin"/>
          <w:color w:val="111111"/>
          <w:sz w:val="28"/>
          <w:sz w:val="28"/>
          <w:szCs w:val="28"/>
          <w:rtl w:val="true"/>
          <w:lang w:bidi="fa-IR"/>
        </w:rPr>
        <w:t>أو غصّ بالماء شاربه</w:t>
      </w:r>
    </w:p>
    <w:p>
      <w:pPr>
        <w:pStyle w:val="BookText"/>
        <w:rPr/>
      </w:pPr>
      <w:r>
        <w:rPr>
          <w:rFonts w:ascii="Amiri" w:hAnsi="Amiri" w:eastAsia="Amiri" w:cs="Amiri"/>
          <w:color w:val="111111"/>
          <w:sz w:val="28"/>
          <w:sz w:val="28"/>
          <w:szCs w:val="28"/>
          <w:rtl w:val="true"/>
          <w:lang w:bidi="ar-SA"/>
        </w:rPr>
        <w:t xml:space="preserve">فكم من أب لي يا معاوي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أبوك الّذي من عبد شمس يقاربه </w:t>
      </w:r>
      <w:r>
        <w:rPr>
          <w:rStyle w:val="FootnoteAnchor"/>
          <w:rtl w:val="true"/>
        </w:rPr>
        <w:footnoteReference w:id="1308"/>
      </w:r>
    </w:p>
    <w:p>
      <w:pPr>
        <w:pStyle w:val="BookText"/>
        <w:rPr/>
      </w:pPr>
      <w:r>
        <w:rPr>
          <w:rFonts w:ascii="IRNazanin" w:hAnsi="IRNazanin" w:eastAsia="IRNazanin"/>
          <w:color w:val="111111"/>
          <w:sz w:val="28"/>
          <w:sz w:val="28"/>
          <w:szCs w:val="28"/>
          <w:rtl w:val="true"/>
          <w:lang w:bidi="fa-IR"/>
        </w:rPr>
        <w:t xml:space="preserve">وروى بعض العامّة ، عن الحسن البصري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الأحنف أنّ عليّاً علیه السلام كان يأذن لبني هاشم ، وكان يأذن لي معهم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كتب إليه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 تريد الصلح فامح عنك اسم الخلافة ، فاستضار بني هاشم ، فقال له رجل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إنزح هذا الاسم الّذي نزحه اللّه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كفّار قريش لمّا كان بين رسول اللّه صلی اللّه علیه و آله وبينهم ما كان ، 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قضى عليه محمّد رسول اللّه صلی اللّه علیه و آله أهل مكّة ، كرهوا ذلك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نعلم إنّك رسول اللّه ما منعناك أنْ تطوف بالبيت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إذاً؟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 هذا ما قضى عليه محمّد بن عبداللّه وأهل مكّة ، فرضي</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لذلك الرجل كلمة فيها غلظة ، وقلت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مالك ما قال رسول اللّه صلی اللّه علیه و آله ، إنّا ما حابيناك في بيعتنا ، ولو نعلم أحداً في الأرض اليوم أحقّ بهذا الأمر منك لبايعناه ولقاتلناك معه ، اُقسم باللّه إنْ محوت عنك هذا الاسم الّذي دعوت الناس إليه وبايعتهم عليه لا يرجع إليك أبداً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 xml:space="preserve">. </w:t>
      </w:r>
      <w:bookmarkStart w:id="538" w:name="pg15405_164936"/>
    </w:p>
    <w:p>
      <w:pPr>
        <w:pStyle w:val="Heading3"/>
        <w:numPr>
          <w:ilvl w:val="2"/>
          <w:numId w:val="1"/>
        </w:numPr>
        <w:rPr/>
      </w:pPr>
      <w:bookmarkStart w:id="539" w:name="__RefHeading___Toc6298846_2142443653"/>
      <w:bookmarkStart w:id="540" w:name="_Toc206"/>
      <w:bookmarkEnd w:id="538"/>
      <w:bookmarkEnd w:id="539"/>
      <w:r>
        <w:rPr>
          <w:rtl w:val="true"/>
        </w:rPr>
        <w:t xml:space="preserve">[ </w:t>
      </w:r>
      <w:r>
        <w:rPr/>
        <w:t>396</w:t>
      </w:r>
      <w:r>
        <w:rPr>
          <w:rtl w:val="true"/>
        </w:rPr>
        <w:t xml:space="preserve"> ] </w:t>
      </w:r>
      <w:r>
        <w:rPr>
          <w:rtl w:val="true"/>
        </w:rPr>
        <w:t xml:space="preserve">أدرع الأسملي المدني </w:t>
      </w:r>
      <w:r>
        <w:rPr>
          <w:rtl w:val="true"/>
        </w:rPr>
        <w:t>:</w:t>
      </w:r>
      <w:bookmarkEnd w:id="540"/>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أدرع </w:t>
      </w:r>
      <w:r>
        <w:rPr>
          <w:rStyle w:val="FootnoteAnchor"/>
          <w:rtl w:val="true"/>
        </w:rPr>
        <w:footnoteReference w:id="1310"/>
      </w:r>
      <w:r>
        <w:rPr>
          <w:rFonts w:ascii="Amiri" w:hAnsi="Amiri" w:eastAsia="Amiri" w:cs="Amiri"/>
          <w:color w:val="111111"/>
          <w:sz w:val="28"/>
          <w:sz w:val="28"/>
          <w:szCs w:val="28"/>
          <w:rtl w:val="true"/>
          <w:lang w:bidi="ar-SA"/>
        </w:rPr>
        <w:t xml:space="preserve">الأسملي المدني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أدرع السلمي </w:t>
      </w:r>
      <w:r>
        <w:rPr>
          <w:rStyle w:val="FootnoteAnchor"/>
          <w:rtl w:val="true"/>
        </w:rPr>
        <w:footnoteReference w:id="1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الموافق لما في القاموس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الجعد الضمري </w:t>
      </w:r>
      <w:r>
        <w:rPr>
          <w:rStyle w:val="FootnoteAnchor"/>
          <w:rtl w:val="true"/>
        </w:rPr>
        <w:footnoteReference w:id="1314"/>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أدرع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w:t>
      </w:r>
      <w:r>
        <w:rPr>
          <w:rStyle w:val="FootnoteAnchor"/>
          <w:rtl w:val="true"/>
        </w:rPr>
        <w:footnoteReference w:id="1315"/>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جنادة ، صحابي ، له حديث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يوم الجمل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1" w:name="__RefHeading___Toc6298848_2142443653"/>
      <w:bookmarkStart w:id="542" w:name="_Toc207"/>
      <w:bookmarkEnd w:id="541"/>
      <w:r>
        <w:rPr>
          <w:rtl w:val="true"/>
        </w:rPr>
        <w:t xml:space="preserve">[ </w:t>
      </w:r>
      <w:r>
        <w:rPr/>
        <w:t>397</w:t>
      </w:r>
      <w:r>
        <w:rPr>
          <w:rtl w:val="true"/>
        </w:rPr>
        <w:t xml:space="preserve"> ] </w:t>
      </w:r>
      <w:r>
        <w:rPr>
          <w:rtl w:val="true"/>
        </w:rPr>
        <w:t xml:space="preserve">إدريس </w:t>
      </w:r>
      <w:r>
        <w:rPr>
          <w:rtl w:val="true"/>
        </w:rPr>
        <w:t>:</w:t>
      </w:r>
      <w:bookmarkEnd w:id="542"/>
    </w:p>
    <w:p>
      <w:pPr>
        <w:pStyle w:val="BookText"/>
        <w:rPr/>
      </w:pPr>
      <w:r>
        <w:rPr>
          <w:rFonts w:ascii="Amiri" w:hAnsi="Amiri" w:eastAsia="Amiri" w:cs="Amiri"/>
          <w:color w:val="111111"/>
          <w:sz w:val="28"/>
          <w:sz w:val="28"/>
          <w:szCs w:val="28"/>
          <w:rtl w:val="true"/>
          <w:lang w:bidi="ar-SA"/>
        </w:rPr>
        <w:t>لم ينسب ، ق</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3" w:name="__RefHeading___Toc6298850_2142443653"/>
      <w:bookmarkStart w:id="544" w:name="_Toc208"/>
      <w:bookmarkEnd w:id="543"/>
      <w:r>
        <w:rPr>
          <w:rtl w:val="true"/>
        </w:rPr>
        <w:t xml:space="preserve">[ </w:t>
      </w:r>
      <w:r>
        <w:rPr/>
        <w:t>398</w:t>
      </w:r>
      <w:r>
        <w:rPr>
          <w:rtl w:val="true"/>
        </w:rPr>
        <w:t xml:space="preserve"> ] </w:t>
      </w:r>
      <w:r>
        <w:rPr>
          <w:rtl w:val="true"/>
        </w:rPr>
        <w:t xml:space="preserve">إدريس بن جعفر </w:t>
      </w:r>
      <w:r>
        <w:rPr>
          <w:rtl w:val="true"/>
        </w:rPr>
        <w:t>:</w:t>
      </w:r>
      <w:bookmarkEnd w:id="544"/>
    </w:p>
    <w:p>
      <w:pPr>
        <w:pStyle w:val="BookText"/>
        <w:rPr/>
      </w:pPr>
      <w:r>
        <w:rPr>
          <w:rFonts w:ascii="Amiri" w:hAnsi="Amiri" w:eastAsia="Amiri" w:cs="Amiri"/>
          <w:color w:val="111111"/>
          <w:sz w:val="28"/>
          <w:sz w:val="28"/>
          <w:szCs w:val="28"/>
          <w:rtl w:val="true"/>
          <w:lang w:bidi="ar-SA"/>
        </w:rPr>
        <w:t>قي</w:t>
      </w:r>
      <w:r>
        <w:rPr>
          <w:rStyle w:val="FootnoteAnchor"/>
          <w:rtl w:val="true"/>
        </w:rPr>
        <w:footnoteReference w:id="1318"/>
      </w:r>
      <w:r>
        <w:rPr>
          <w:rStyle w:val="FootnoteAnchor"/>
          <w:rtl w:val="true"/>
        </w:rPr>
        <w:footnoteReference w:id="1319"/>
      </w:r>
    </w:p>
    <w:p>
      <w:pPr>
        <w:pStyle w:val="BookText"/>
        <w:rPr/>
      </w:pPr>
      <w:r>
        <w:rPr>
          <w:rFonts w:ascii="Amiri" w:hAnsi="Amiri" w:eastAsia="Amiri" w:cs="Amiri"/>
          <w:color w:val="111111"/>
          <w:sz w:val="28"/>
          <w:sz w:val="28"/>
          <w:szCs w:val="28"/>
          <w:rtl w:val="true"/>
          <w:lang w:bidi="ar-SA"/>
        </w:rPr>
        <w:t xml:space="preserve">انظر الكافي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والتهذيب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682/259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والاستبصار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65/21</w:t>
      </w:r>
      <w:r>
        <w:rPr>
          <w:rFonts w:ascii="Amiri" w:hAnsi="Amiri" w:eastAsia="Amiri" w:cs="Amiri"/>
          <w:color w:val="111111"/>
          <w:sz w:val="28"/>
          <w:sz w:val="28"/>
          <w:szCs w:val="28"/>
          <w:rtl w:val="true"/>
          <w:lang w:bidi="ar-SA"/>
        </w:rPr>
        <w:t xml:space="preserve">ومشيخة الفقيه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ملا محمد صالح المازندراني في شرح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القاسم إدريس بن الحسن بن أحمد بن ريدويه ، من رجال الجواد أبي جعفر الثاني عليه السلام ، وهو الذي ذكره الشيخ في كتاب الرجال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أصحابه عليه السلام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إدريس القمي ، يكنى أبا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وأبوه الحسن بن أحمد بن ريدويه ، كتاب المزار، ثقة ، ثبت، من أعيان أصحابنا القميّين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أمين الكاظمي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أصول الكافي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شرحه للحديث السادس من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زيدويه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5" w:name="pg15405_164937"/>
    </w:p>
    <w:p>
      <w:pPr>
        <w:pStyle w:val="Heading3"/>
        <w:numPr>
          <w:ilvl w:val="2"/>
          <w:numId w:val="1"/>
        </w:numPr>
        <w:rPr/>
      </w:pPr>
      <w:bookmarkStart w:id="546" w:name="__RefHeading___Toc6298852_2142443653"/>
      <w:bookmarkStart w:id="547" w:name="_Toc209"/>
      <w:bookmarkEnd w:id="545"/>
      <w:bookmarkEnd w:id="546"/>
      <w:r>
        <w:rPr>
          <w:rtl w:val="true"/>
        </w:rPr>
        <w:t xml:space="preserve">[ </w:t>
      </w:r>
      <w:r>
        <w:rPr/>
        <w:t>399</w:t>
      </w:r>
      <w:r>
        <w:rPr>
          <w:rtl w:val="true"/>
        </w:rPr>
        <w:t xml:space="preserve"> ] </w:t>
      </w:r>
      <w:r>
        <w:rPr>
          <w:rtl w:val="true"/>
        </w:rPr>
        <w:t xml:space="preserve">إدريس بن زياد الكفرثوثي </w:t>
      </w:r>
      <w:r>
        <w:rPr>
          <w:rtl w:val="true"/>
        </w:rPr>
        <w:t>:</w:t>
      </w:r>
      <w:bookmarkEnd w:id="54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إدريس بن زياد الكفرثوثي </w:t>
      </w:r>
      <w:r>
        <w:rPr>
          <w:rStyle w:val="FootnoteAnchor"/>
          <w:rtl w:val="true"/>
        </w:rPr>
        <w:footnoteReference w:id="1320"/>
      </w:r>
    </w:p>
    <w:p>
      <w:pPr>
        <w:pStyle w:val="BookText"/>
        <w:rPr/>
      </w:pPr>
      <w:r>
        <w:rPr>
          <w:rFonts w:ascii="Amiri" w:hAnsi="Amiri" w:eastAsia="Amiri" w:cs="Amiri"/>
          <w:color w:val="111111"/>
          <w:sz w:val="28"/>
          <w:sz w:val="28"/>
          <w:szCs w:val="28"/>
          <w:rtl w:val="true"/>
          <w:lang w:bidi="ar-SA"/>
        </w:rPr>
        <w:t xml:space="preserve">الكفرثوثي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الكاف والفاء واسكان الراء وضمّ الثاء المنقّطة فوقها ثلاث نقط واسكان الواو وكسر الثاء المنقّطة فوقها ثلاث نقط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وكفرثوث قرية من خراسان ؛ إيضاح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 قدس سره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الفضل ، ثقة ، أدرك أصحاب أبي عبداللّه علیه السلام وروى عنهم ، وله كتاب نوادر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الكاتب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عبداللّه بن المطّلب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عمران بن طاووس بن محسن 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إدريس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وغيره ، عن أبي بكر الجعابي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الحسني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إدريس ، جش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زياد ، له روايات ، أخبرنا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عبدون ، عن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أبي طالب الأنباري ، عن حميد ، عن أحمد بن ميثم ، عنه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زياد الكفرثوثاني </w:t>
      </w:r>
      <w:r>
        <w:rPr>
          <w:rStyle w:val="FootnoteAnchor"/>
          <w:rtl w:val="true"/>
        </w:rPr>
        <w:footnoteReference w:id="1323"/>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نعثر على ما نقله عن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في الصحاح المطبوع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كفرتوثا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بالفاء بعد الكاف والراء بعدها والثاء المنقّطة فوقها ثلاث نقط وبعد الواو ثاء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يكنّى أبا الفضل ، ثقة ، أدرك أصحاب أبي عبداللّه علیه السلام وروى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خوزي الاُمّ ، يروي عن 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والأقرب عندي قبول روايته لتعديل النجاشي ، وقول ابن الغضائري لا يعارضه ؛ لأنّه لم يجرحه في نفسه ولا طعن في عدالته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بالفاء المفتوحة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والراء والتاء المثنّاة فوق المضمومة والثاء المثلّثة ، منسوب إلى كفرتوثا ، ومن أصحابنا من صحّفه فتوهمه أنّه بثائين مثلّثتين ، والحقّ الأول ، قرية بخراسان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 xml:space="preserve">. </w:t>
      </w:r>
      <w:bookmarkStart w:id="548" w:name="pg15405_164939"/>
    </w:p>
    <w:p>
      <w:pPr>
        <w:pStyle w:val="Heading3"/>
        <w:numPr>
          <w:ilvl w:val="2"/>
          <w:numId w:val="1"/>
        </w:numPr>
        <w:rPr/>
      </w:pPr>
      <w:bookmarkStart w:id="549" w:name="__RefHeading___Toc6298854_2142443653"/>
      <w:bookmarkStart w:id="550" w:name="_Toc210"/>
      <w:bookmarkEnd w:id="548"/>
      <w:bookmarkEnd w:id="549"/>
      <w:r>
        <w:rPr>
          <w:rtl w:val="true"/>
        </w:rPr>
        <w:t xml:space="preserve">[ </w:t>
      </w:r>
      <w:r>
        <w:rPr/>
        <w:t>400</w:t>
      </w:r>
      <w:r>
        <w:rPr>
          <w:rtl w:val="true"/>
        </w:rPr>
        <w:t xml:space="preserve"> ] </w:t>
      </w:r>
      <w:r>
        <w:rPr>
          <w:rtl w:val="true"/>
        </w:rPr>
        <w:t xml:space="preserve">إدريس </w:t>
      </w:r>
      <w:r>
        <w:rPr>
          <w:rtl w:val="true"/>
        </w:rPr>
        <w:t xml:space="preserve">* </w:t>
      </w:r>
      <w:r>
        <w:rPr>
          <w:rtl w:val="true"/>
        </w:rPr>
        <w:t xml:space="preserve">بن زيد </w:t>
      </w:r>
      <w:r>
        <w:rPr>
          <w:rtl w:val="true"/>
        </w:rPr>
        <w:t>:</w:t>
      </w:r>
      <w:bookmarkEnd w:id="550"/>
    </w:p>
    <w:p>
      <w:pPr>
        <w:pStyle w:val="BookText"/>
        <w:rPr/>
      </w:pPr>
      <w:r>
        <w:rPr>
          <w:rFonts w:ascii="IRNazanin" w:hAnsi="IRNazanin" w:eastAsia="IRNazanin"/>
          <w:color w:val="111111"/>
          <w:sz w:val="28"/>
          <w:sz w:val="28"/>
          <w:szCs w:val="28"/>
          <w:rtl w:val="true"/>
          <w:lang w:bidi="fa-IR"/>
        </w:rPr>
        <w:t xml:space="preserve">وصفه الصدوق في الفقيه بصاحب الرضا علیه السلام </w:t>
      </w:r>
      <w:r>
        <w:rPr>
          <w:rStyle w:val="FootnoteAnchor"/>
          <w:rtl w:val="true"/>
        </w:rPr>
        <w:footnoteReference w:id="1326"/>
      </w:r>
      <w:r>
        <w:rPr>
          <w:rFonts w:ascii="Amiri" w:hAnsi="Amiri" w:eastAsia="Amiri" w:cs="Amiri"/>
          <w:color w:val="111111"/>
          <w:sz w:val="28"/>
          <w:sz w:val="28"/>
          <w:szCs w:val="28"/>
          <w:rtl w:val="true"/>
          <w:lang w:bidi="ar-SA"/>
        </w:rPr>
        <w:t>، وهو يدلّ على 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غير مذكور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ووصف العلّامة طريق الصدوق إليه بالحسن </w:t>
      </w:r>
      <w:r>
        <w:rPr>
          <w:rStyle w:val="FootnoteAnchor"/>
          <w:rtl w:val="true"/>
        </w:rPr>
        <w:footnoteReference w:id="1327"/>
      </w:r>
      <w:r>
        <w:rPr>
          <w:rFonts w:ascii="Amiri" w:hAnsi="Amiri" w:eastAsia="Amiri" w:cs="Amiri"/>
          <w:color w:val="111111"/>
          <w:sz w:val="28"/>
          <w:sz w:val="28"/>
          <w:szCs w:val="28"/>
          <w:rtl w:val="true"/>
          <w:lang w:bidi="ar-SA"/>
        </w:rPr>
        <w:t>ربما يشعر بالمح ، فتأمّل</w:t>
      </w:r>
      <w:r>
        <w:rPr>
          <w:rFonts w:eastAsia="Amiri" w:cs="Amiri" w:ascii="Amiri" w:hAnsi="Amiri"/>
          <w:color w:val="111111"/>
          <w:sz w:val="28"/>
          <w:szCs w:val="28"/>
          <w:rtl w:val="true"/>
          <w:lang w:bidi="ar-SA"/>
        </w:rPr>
        <w:t>.</w:t>
      </w:r>
    </w:p>
    <w:p>
      <w:pPr>
        <w:pStyle w:val="Heading3"/>
        <w:numPr>
          <w:ilvl w:val="2"/>
          <w:numId w:val="1"/>
        </w:numPr>
        <w:rPr/>
      </w:pPr>
      <w:bookmarkStart w:id="551" w:name="__RefHeading___Toc6298856_2142443653"/>
      <w:bookmarkStart w:id="552" w:name="_Toc211"/>
      <w:bookmarkEnd w:id="551"/>
      <w:r>
        <w:rPr>
          <w:rtl w:val="true"/>
        </w:rPr>
        <w:t xml:space="preserve">[ </w:t>
      </w:r>
      <w:r>
        <w:rPr/>
        <w:t>401</w:t>
      </w:r>
      <w:r>
        <w:rPr>
          <w:rtl w:val="true"/>
        </w:rPr>
        <w:t xml:space="preserve"> ] </w:t>
      </w:r>
      <w:r>
        <w:rPr>
          <w:rtl w:val="true"/>
        </w:rPr>
        <w:t xml:space="preserve">إدريس بن عبداللّه الأزدي </w:t>
      </w:r>
      <w:r>
        <w:rPr>
          <w:rtl w:val="true"/>
        </w:rPr>
        <w:t>:</w:t>
      </w:r>
      <w:bookmarkEnd w:id="552"/>
    </w:p>
    <w:p>
      <w:pPr>
        <w:pStyle w:val="BookText"/>
        <w:rPr/>
      </w:pPr>
      <w:r>
        <w:rPr>
          <w:rFonts w:ascii="Amiri" w:hAnsi="Amiri" w:eastAsia="Amiri" w:cs="Amiri"/>
          <w:color w:val="111111"/>
          <w:sz w:val="28"/>
          <w:sz w:val="28"/>
          <w:szCs w:val="28"/>
          <w:rtl w:val="true"/>
          <w:lang w:bidi="ar-SA"/>
        </w:rPr>
        <w:t xml:space="preserve">الكوفي ، ق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3" w:name="__RefHeading___Toc6298858_2142443653"/>
      <w:bookmarkStart w:id="554" w:name="_Toc212"/>
      <w:bookmarkEnd w:id="553"/>
      <w:r>
        <w:rPr>
          <w:rtl w:val="true"/>
        </w:rPr>
        <w:t xml:space="preserve">[ </w:t>
      </w:r>
      <w:r>
        <w:rPr/>
        <w:t>402</w:t>
      </w:r>
      <w:r>
        <w:rPr>
          <w:rtl w:val="true"/>
        </w:rPr>
        <w:t xml:space="preserve"> ] </w:t>
      </w:r>
      <w:r>
        <w:rPr>
          <w:rtl w:val="true"/>
        </w:rPr>
        <w:t xml:space="preserve">إدريس بن عبداللّه الأصفهاني </w:t>
      </w:r>
      <w:r>
        <w:rPr>
          <w:rtl w:val="true"/>
        </w:rPr>
        <w:t>:</w:t>
      </w:r>
      <w:bookmarkEnd w:id="554"/>
    </w:p>
    <w:p>
      <w:pPr>
        <w:pStyle w:val="BookText"/>
        <w:rPr/>
      </w:pPr>
      <w:r>
        <w:rPr>
          <w:rFonts w:ascii="IRNazanin" w:hAnsi="IRNazanin" w:eastAsia="IRNazanin"/>
          <w:color w:val="111111"/>
          <w:sz w:val="28"/>
          <w:sz w:val="28"/>
          <w:szCs w:val="28"/>
          <w:rtl w:val="true"/>
          <w:lang w:bidi="fa-IR"/>
        </w:rPr>
        <w:t>ق</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5" w:name="__RefHeading___Toc6298860_2142443653"/>
      <w:bookmarkStart w:id="556" w:name="_Toc213"/>
      <w:bookmarkEnd w:id="555"/>
      <w:r>
        <w:rPr>
          <w:rtl w:val="true"/>
        </w:rPr>
        <w:t xml:space="preserve">[ </w:t>
      </w:r>
      <w:r>
        <w:rPr/>
        <w:t>403</w:t>
      </w:r>
      <w:r>
        <w:rPr>
          <w:rtl w:val="true"/>
        </w:rPr>
        <w:t xml:space="preserve"> ] </w:t>
      </w:r>
      <w:r>
        <w:rPr>
          <w:rtl w:val="true"/>
        </w:rPr>
        <w:t xml:space="preserve">إدريس بن عبداللّه البكري </w:t>
      </w:r>
      <w:r>
        <w:rPr>
          <w:rtl w:val="true"/>
        </w:rPr>
        <w:t>:</w:t>
      </w:r>
      <w:bookmarkEnd w:id="556"/>
    </w:p>
    <w:p>
      <w:pPr>
        <w:pStyle w:val="BookText"/>
        <w:rPr/>
      </w:pPr>
      <w:r>
        <w:rPr>
          <w:rFonts w:ascii="IRNazanin" w:hAnsi="IRNazanin" w:eastAsia="IRNazanin"/>
          <w:color w:val="111111"/>
          <w:sz w:val="28"/>
          <w:sz w:val="28"/>
          <w:szCs w:val="28"/>
          <w:rtl w:val="true"/>
          <w:lang w:bidi="fa-IR"/>
        </w:rPr>
        <w:t>ق</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إدريس بن زيد</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بعض المعاصرين باتّحاده مع ابن زياد الكفرتوثي ، بقرينة رواية إبراهيم بن هاشم عنه </w:t>
      </w:r>
      <w:r>
        <w:rPr>
          <w:rStyle w:val="FootnoteAnchor"/>
          <w:rtl w:val="true"/>
        </w:rPr>
        <w:footnoteReference w:id="1331"/>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 xml:space="preserve">. </w:t>
      </w:r>
      <w:bookmarkStart w:id="557" w:name="pg15405_164940"/>
    </w:p>
    <w:p>
      <w:pPr>
        <w:pStyle w:val="Heading3"/>
        <w:numPr>
          <w:ilvl w:val="2"/>
          <w:numId w:val="1"/>
        </w:numPr>
        <w:rPr/>
      </w:pPr>
      <w:bookmarkStart w:id="558" w:name="__RefHeading___Toc6298862_2142443653"/>
      <w:bookmarkStart w:id="559" w:name="_Toc214"/>
      <w:bookmarkEnd w:id="557"/>
      <w:bookmarkEnd w:id="558"/>
      <w:r>
        <w:rPr>
          <w:rtl w:val="true"/>
        </w:rPr>
        <w:t xml:space="preserve">[ </w:t>
      </w:r>
      <w:r>
        <w:rPr/>
        <w:t>404</w:t>
      </w:r>
      <w:r>
        <w:rPr>
          <w:rtl w:val="true"/>
        </w:rPr>
        <w:t xml:space="preserve"> ] </w:t>
      </w:r>
      <w:r>
        <w:rPr>
          <w:rtl w:val="true"/>
        </w:rPr>
        <w:t xml:space="preserve">إدريس بن عبداللّه بن الحسن </w:t>
      </w:r>
      <w:r>
        <w:rPr>
          <w:rtl w:val="true"/>
        </w:rPr>
        <w:t>:</w:t>
      </w:r>
      <w:bookmarkEnd w:id="559"/>
    </w:p>
    <w:p>
      <w:pPr>
        <w:pStyle w:val="BookText"/>
        <w:rPr/>
      </w:pPr>
      <w:r>
        <w:rPr>
          <w:rFonts w:ascii="IRNazanin" w:hAnsi="IRNazanin" w:eastAsia="IRNazanin"/>
          <w:color w:val="111111"/>
          <w:sz w:val="28"/>
          <w:sz w:val="28"/>
          <w:szCs w:val="28"/>
          <w:rtl w:val="true"/>
          <w:lang w:bidi="fa-IR"/>
        </w:rPr>
        <w:t>ابن الحسن بن علي بن أبي طالب علیهماالسلام الهاشمي المدني ، ق</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0" w:name="__RefHeading___Toc6298864_2142443653"/>
      <w:bookmarkStart w:id="561" w:name="_Toc215"/>
      <w:bookmarkEnd w:id="560"/>
      <w:r>
        <w:rPr>
          <w:rtl w:val="true"/>
        </w:rPr>
        <w:t xml:space="preserve">[ </w:t>
      </w:r>
      <w:r>
        <w:rPr/>
        <w:t>405</w:t>
      </w:r>
      <w:r>
        <w:rPr>
          <w:rtl w:val="true"/>
        </w:rPr>
        <w:t xml:space="preserve"> ] </w:t>
      </w:r>
      <w:r>
        <w:rPr>
          <w:rtl w:val="true"/>
        </w:rPr>
        <w:t xml:space="preserve">إدريس بن عبداللّه بن سعد </w:t>
      </w:r>
      <w:r>
        <w:rPr>
          <w:rtl w:val="true"/>
        </w:rPr>
        <w:t>:</w:t>
      </w:r>
      <w:bookmarkEnd w:id="561"/>
    </w:p>
    <w:p>
      <w:pPr>
        <w:pStyle w:val="BookText"/>
        <w:rPr/>
      </w:pPr>
      <w:r>
        <w:rPr>
          <w:rFonts w:ascii="Amiri" w:hAnsi="Amiri" w:eastAsia="Amiri" w:cs="Amiri"/>
          <w:color w:val="111111"/>
          <w:sz w:val="28"/>
          <w:sz w:val="28"/>
          <w:szCs w:val="28"/>
          <w:rtl w:val="true"/>
          <w:lang w:bidi="ar-SA"/>
        </w:rPr>
        <w:t xml:space="preserve">الأشعري </w:t>
      </w:r>
      <w:r>
        <w:rPr>
          <w:rStyle w:val="FootnoteAnchor"/>
          <w:rtl w:val="true"/>
        </w:rPr>
        <w:footnoteReference w:id="1333"/>
      </w:r>
      <w:r>
        <w:rPr>
          <w:rFonts w:ascii="Amiri" w:hAnsi="Amiri" w:eastAsia="Amiri" w:cs="Amiri"/>
          <w:color w:val="111111"/>
          <w:sz w:val="28"/>
          <w:sz w:val="28"/>
          <w:szCs w:val="28"/>
          <w:rtl w:val="true"/>
          <w:lang w:bidi="ar-SA"/>
        </w:rPr>
        <w:t xml:space="preserve">، ثقة ، له كتاب ، وأبو جرير القمّي هو زكريّا بن إدريس هذا ، وكان وجيهاً ، يروي </w:t>
      </w:r>
      <w:r>
        <w:rPr>
          <w:rStyle w:val="FootnoteAnchor"/>
          <w:rtl w:val="true"/>
        </w:rPr>
        <w:footnoteReference w:id="1334"/>
      </w:r>
    </w:p>
    <w:p>
      <w:pPr>
        <w:pStyle w:val="BookText"/>
        <w:rPr/>
      </w:pPr>
      <w:r>
        <w:rPr>
          <w:rFonts w:ascii="IRNazanin" w:hAnsi="IRNazanin" w:eastAsia="IRNazanin"/>
          <w:color w:val="111111"/>
          <w:sz w:val="28"/>
          <w:sz w:val="28"/>
          <w:szCs w:val="28"/>
          <w:rtl w:val="true"/>
          <w:lang w:bidi="fa-IR"/>
        </w:rPr>
        <w:t xml:space="preserve">وفي التعليقة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فاعل يروي هو زكريّا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الظاهر من صه ، ويؤيّده أنّ زكريّا يروي عن الصادق علیه السلام والكاظم علیه السلام ، فكيف يروي أبوه عن الرضا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بدل لا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إدريس ، وقد سها قلمه سلّمه اللّه تعالى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انظر منتهى المقال </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الرضا علیه السلام ، صه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وزاد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 أخبرناه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علي بن أحمد بن محمّد بن طاهر الأشعري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الوليد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معروف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أبي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w:t>
      </w:r>
      <w:bookmarkStart w:id="562" w:name="pg15405_164941"/>
    </w:p>
    <w:p>
      <w:pPr>
        <w:pStyle w:val="BookText"/>
        <w:rPr/>
      </w:pPr>
      <w:bookmarkEnd w:id="562"/>
      <w:r>
        <w:rPr>
          <w:rFonts w:ascii="Amiri" w:hAnsi="Amiri" w:eastAsia="Amiri" w:cs="Amiri"/>
          <w:color w:val="111111"/>
          <w:sz w:val="28"/>
          <w:sz w:val="28"/>
          <w:szCs w:val="28"/>
          <w:rtl w:val="true"/>
          <w:lang w:bidi="ar-SA"/>
        </w:rPr>
        <w:t xml:space="preserve">بشنبولة </w:t>
      </w:r>
      <w:r>
        <w:rPr>
          <w:rStyle w:val="FootnoteAnchor"/>
          <w:rtl w:val="true"/>
        </w:rPr>
        <w:footnoteReference w:id="1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إدريس بكتابه ،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فيه بدل وجيهاً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عبداللّه بن سعد الأشعري ، له مسائل ، أخبرنا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 عن محمّد بن الحسن ، عن سعد والحميري ، عن أحمد بن أبي عبداللّه ، عن محمّد بن الحسن شنبولة </w:t>
      </w:r>
      <w:r>
        <w:rPr>
          <w:rStyle w:val="FootnoteAnchor"/>
          <w:rtl w:val="true"/>
        </w:rPr>
        <w:footnoteReference w:id="1337"/>
      </w:r>
      <w:r>
        <w:rPr>
          <w:rFonts w:ascii="Amiri" w:hAnsi="Amiri" w:eastAsia="Amiri" w:cs="Amiri"/>
          <w:color w:val="111111"/>
          <w:sz w:val="28"/>
          <w:sz w:val="28"/>
          <w:szCs w:val="28"/>
          <w:rtl w:val="true"/>
          <w:lang w:bidi="ar-SA"/>
        </w:rPr>
        <w:t xml:space="preserve">، عن إدريس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3" w:name="__RefHeading___Toc6298866_2142443653"/>
      <w:bookmarkStart w:id="564" w:name="_Toc216"/>
      <w:bookmarkEnd w:id="563"/>
      <w:r>
        <w:rPr>
          <w:rtl w:val="true"/>
        </w:rPr>
        <w:t xml:space="preserve">[ </w:t>
      </w:r>
      <w:r>
        <w:rPr/>
        <w:t>406</w:t>
      </w:r>
      <w:r>
        <w:rPr>
          <w:rtl w:val="true"/>
        </w:rPr>
        <w:t xml:space="preserve"> ] </w:t>
      </w:r>
      <w:r>
        <w:rPr>
          <w:rtl w:val="true"/>
        </w:rPr>
        <w:t xml:space="preserve">إدريس بن عبداللّه القمّي </w:t>
      </w:r>
      <w:r>
        <w:rPr>
          <w:rtl w:val="true"/>
        </w:rPr>
        <w:t>:</w:t>
      </w:r>
      <w:bookmarkEnd w:id="564"/>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5" w:name="__RefHeading___Toc6298868_2142443653"/>
      <w:bookmarkStart w:id="566" w:name="_Toc217"/>
      <w:bookmarkEnd w:id="565"/>
      <w:r>
        <w:rPr>
          <w:rtl w:val="true"/>
        </w:rPr>
        <w:t xml:space="preserve">[ </w:t>
      </w:r>
      <w:r>
        <w:rPr/>
        <w:t>407</w:t>
      </w:r>
      <w:r>
        <w:rPr>
          <w:rtl w:val="true"/>
        </w:rPr>
        <w:t xml:space="preserve"> ] </w:t>
      </w:r>
      <w:r>
        <w:rPr>
          <w:rtl w:val="true"/>
        </w:rPr>
        <w:t xml:space="preserve">إدريس بن عبداللّه الهمداني </w:t>
      </w:r>
      <w:r>
        <w:rPr>
          <w:rtl w:val="true"/>
        </w:rPr>
        <w:t>:</w:t>
      </w:r>
      <w:bookmarkEnd w:id="566"/>
    </w:p>
    <w:p>
      <w:pPr>
        <w:pStyle w:val="BookText"/>
        <w:rPr/>
      </w:pPr>
      <w:r>
        <w:rPr>
          <w:rFonts w:ascii="Amiri" w:hAnsi="Amiri" w:eastAsia="Amiri" w:cs="Amiri"/>
          <w:color w:val="111111"/>
          <w:sz w:val="28"/>
          <w:sz w:val="28"/>
          <w:szCs w:val="28"/>
          <w:rtl w:val="true"/>
          <w:lang w:bidi="ar-SA"/>
        </w:rPr>
        <w:t xml:space="preserve">المرهبي ، ق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7" w:name="__RefHeading___Toc6298870_2142443653"/>
      <w:bookmarkStart w:id="568" w:name="_Toc218"/>
      <w:bookmarkEnd w:id="567"/>
      <w:r>
        <w:rPr>
          <w:rtl w:val="true"/>
        </w:rPr>
        <w:t xml:space="preserve">[ </w:t>
      </w:r>
      <w:r>
        <w:rPr/>
        <w:t>408</w:t>
      </w:r>
      <w:r>
        <w:rPr>
          <w:rtl w:val="true"/>
        </w:rPr>
        <w:t xml:space="preserve"> ] </w:t>
      </w:r>
      <w:r>
        <w:rPr>
          <w:rtl w:val="true"/>
        </w:rPr>
        <w:t xml:space="preserve">إدريس بن عيسى الأشعري </w:t>
      </w:r>
      <w:r>
        <w:rPr>
          <w:rtl w:val="true"/>
        </w:rPr>
        <w:t>:</w:t>
      </w:r>
      <w:bookmarkEnd w:id="568"/>
    </w:p>
    <w:p>
      <w:pPr>
        <w:pStyle w:val="BookText"/>
        <w:rPr/>
      </w:pPr>
      <w:r>
        <w:rPr>
          <w:rFonts w:ascii="IRNazanin" w:hAnsi="IRNazanin" w:eastAsia="IRNazanin"/>
          <w:color w:val="111111"/>
          <w:sz w:val="28"/>
          <w:sz w:val="28"/>
          <w:szCs w:val="28"/>
          <w:rtl w:val="true"/>
          <w:lang w:bidi="fa-IR"/>
        </w:rPr>
        <w:t xml:space="preserve">القمّي ، دخل على مولانا أبي الحسن الرضا علیه السلام ، وروى عنه حديثاً واحداً ، ثقة ، صه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 xml:space="preserve">. </w:t>
      </w:r>
      <w:bookmarkStart w:id="569" w:name="pg15405_164942"/>
    </w:p>
    <w:p>
      <w:pPr>
        <w:pStyle w:val="Heading3"/>
        <w:numPr>
          <w:ilvl w:val="2"/>
          <w:numId w:val="1"/>
        </w:numPr>
        <w:rPr/>
      </w:pPr>
      <w:bookmarkStart w:id="570" w:name="__RefHeading___Toc6298872_2142443653"/>
      <w:bookmarkStart w:id="571" w:name="_Toc219"/>
      <w:bookmarkEnd w:id="569"/>
      <w:bookmarkEnd w:id="570"/>
      <w:r>
        <w:rPr>
          <w:rtl w:val="true"/>
        </w:rPr>
        <w:t xml:space="preserve">[ </w:t>
      </w:r>
      <w:r>
        <w:rPr/>
        <w:t>409</w:t>
      </w:r>
      <w:r>
        <w:rPr>
          <w:rtl w:val="true"/>
        </w:rPr>
        <w:t xml:space="preserve"> ] </w:t>
      </w:r>
      <w:r>
        <w:rPr>
          <w:rtl w:val="true"/>
        </w:rPr>
        <w:t xml:space="preserve">إدريس </w:t>
      </w:r>
      <w:r>
        <w:rPr>
          <w:rtl w:val="true"/>
        </w:rPr>
        <w:t xml:space="preserve">* </w:t>
      </w:r>
      <w:r>
        <w:rPr>
          <w:rtl w:val="true"/>
        </w:rPr>
        <w:t xml:space="preserve">بن الفضل بن سليمان </w:t>
      </w:r>
      <w:r>
        <w:rPr>
          <w:rtl w:val="true"/>
        </w:rPr>
        <w:t>:</w:t>
      </w:r>
      <w:bookmarkEnd w:id="571"/>
    </w:p>
    <w:p>
      <w:pPr>
        <w:pStyle w:val="BookText"/>
        <w:rPr/>
      </w:pPr>
      <w:r>
        <w:rPr>
          <w:rFonts w:ascii="Amiri" w:hAnsi="Amiri" w:eastAsia="Amiri" w:cs="Amiri"/>
          <w:color w:val="111111"/>
          <w:sz w:val="28"/>
          <w:sz w:val="28"/>
          <w:szCs w:val="28"/>
          <w:rtl w:val="true"/>
          <w:lang w:bidi="ar-SA"/>
        </w:rPr>
        <w:t xml:space="preserve">الخولاني ، أبو الفضل ، كوفي ، واقف ، ثقة ، له كتاب الأدب ، كتاب الطهارة ، كتاب الصلاة ، جش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2" w:name="__RefHeading___Toc6298874_2142443653"/>
      <w:bookmarkStart w:id="573" w:name="_Toc220"/>
      <w:bookmarkEnd w:id="572"/>
      <w:r>
        <w:rPr>
          <w:rtl w:val="true"/>
        </w:rPr>
        <w:t xml:space="preserve">[ </w:t>
      </w:r>
      <w:r>
        <w:rPr/>
        <w:t>410</w:t>
      </w:r>
      <w:r>
        <w:rPr>
          <w:rtl w:val="true"/>
        </w:rPr>
        <w:t xml:space="preserve"> ] </w:t>
      </w:r>
      <w:r>
        <w:rPr>
          <w:rtl w:val="true"/>
        </w:rPr>
        <w:t xml:space="preserve">إدريس </w:t>
      </w:r>
      <w:r>
        <w:rPr>
          <w:rtl w:val="true"/>
        </w:rPr>
        <w:t xml:space="preserve">** </w:t>
      </w:r>
      <w:r>
        <w:rPr>
          <w:rtl w:val="true"/>
        </w:rPr>
        <w:t xml:space="preserve">القمّي </w:t>
      </w:r>
      <w:r>
        <w:rPr>
          <w:rtl w:val="true"/>
        </w:rPr>
        <w:t>:</w:t>
      </w:r>
      <w:bookmarkEnd w:id="573"/>
    </w:p>
    <w:p>
      <w:pPr>
        <w:pStyle w:val="BookText"/>
        <w:rPr/>
      </w:pPr>
      <w:r>
        <w:rPr>
          <w:rFonts w:ascii="Amiri" w:hAnsi="Amiri" w:eastAsia="Amiri" w:cs="Amiri"/>
          <w:color w:val="111111"/>
          <w:sz w:val="28"/>
          <w:sz w:val="28"/>
          <w:szCs w:val="28"/>
          <w:rtl w:val="true"/>
          <w:lang w:bidi="ar-SA"/>
        </w:rPr>
        <w:t xml:space="preserve">يكنّى أبا القاسم ، ج </w:t>
      </w:r>
      <w:r>
        <w:rPr>
          <w:rStyle w:val="FootnoteAnchor"/>
          <w:rtl w:val="true"/>
        </w:rPr>
        <w:footnoteReference w:id="1344"/>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إدريس بن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الوجيزة في النسخة الّتي عندي أنّه ثقة </w:t>
      </w:r>
      <w:r>
        <w:rPr>
          <w:rStyle w:val="FootnoteAnchor"/>
          <w:rtl w:val="true"/>
        </w:rPr>
        <w:footnoteReference w:id="1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وقوع اشتباه هنا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إدريس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يحتمل اتّحاده مع أحد الأشعريّين المتقدّمين </w:t>
      </w:r>
      <w:r>
        <w:rPr>
          <w:rStyle w:val="FootnoteAnchor"/>
          <w:rtl w:val="true"/>
        </w:rPr>
        <w:footnoteReference w:id="1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وخالي رحمه اللّه جعله من الممدوحين </w:t>
      </w:r>
      <w:r>
        <w:rPr>
          <w:rStyle w:val="FootnoteAnchor"/>
          <w:rtl w:val="true"/>
        </w:rPr>
        <w:footnoteReference w:id="1349"/>
      </w:r>
    </w:p>
    <w:p>
      <w:pPr>
        <w:pStyle w:val="BookText"/>
        <w:rPr/>
      </w:pPr>
      <w:r>
        <w:rPr>
          <w:rFonts w:ascii="IRNazanin" w:hAnsi="IRNazanin" w:eastAsia="IRNazanin"/>
          <w:color w:val="111111"/>
          <w:sz w:val="28"/>
          <w:sz w:val="28"/>
          <w:szCs w:val="28"/>
          <w:rtl w:val="true"/>
          <w:lang w:bidi="fa-IR"/>
        </w:rPr>
        <w:t xml:space="preserve">انظر منتهی المقال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279/374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وملاذ الأخيار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والتهذيب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838/247</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4" w:name="pg15405_164943"/>
    </w:p>
    <w:p>
      <w:pPr>
        <w:pStyle w:val="Heading3"/>
        <w:numPr>
          <w:ilvl w:val="2"/>
          <w:numId w:val="1"/>
        </w:numPr>
        <w:rPr/>
      </w:pPr>
      <w:bookmarkStart w:id="575" w:name="__RefHeading___Toc6298876_2142443653"/>
      <w:bookmarkStart w:id="576" w:name="_Toc221"/>
      <w:bookmarkEnd w:id="574"/>
      <w:bookmarkEnd w:id="575"/>
      <w:r>
        <w:rPr>
          <w:rtl w:val="true"/>
        </w:rPr>
        <w:t xml:space="preserve">[ </w:t>
      </w:r>
      <w:r>
        <w:rPr/>
        <w:t>411</w:t>
      </w:r>
      <w:r>
        <w:rPr>
          <w:rtl w:val="true"/>
        </w:rPr>
        <w:t xml:space="preserve"> ] </w:t>
      </w:r>
      <w:r>
        <w:rPr>
          <w:rtl w:val="true"/>
        </w:rPr>
        <w:t xml:space="preserve">إدريس بن هلال </w:t>
      </w:r>
      <w:r>
        <w:rPr>
          <w:rtl w:val="true"/>
        </w:rPr>
        <w:t>:</w:t>
      </w:r>
      <w:bookmarkEnd w:id="576"/>
    </w:p>
    <w:p>
      <w:pPr>
        <w:pStyle w:val="BookText"/>
        <w:rPr/>
      </w:pPr>
      <w:r>
        <w:rPr>
          <w:rFonts w:ascii="Amiri" w:hAnsi="Amiri" w:eastAsia="Amiri" w:cs="Amiri"/>
          <w:color w:val="111111"/>
          <w:sz w:val="28"/>
          <w:sz w:val="28"/>
          <w:szCs w:val="28"/>
          <w:rtl w:val="true"/>
          <w:lang w:bidi="ar-SA"/>
        </w:rPr>
        <w:t xml:space="preserve">روى عنه محمّد بن سنان على ما في الفقيه </w:t>
      </w:r>
      <w:r>
        <w:rPr>
          <w:rStyle w:val="FootnoteAnchor"/>
          <w:rtl w:val="true"/>
        </w:rPr>
        <w:footnoteReference w:id="1350"/>
      </w:r>
      <w:r>
        <w:rPr>
          <w:rFonts w:ascii="Amiri" w:hAnsi="Amiri" w:eastAsia="Amiri" w:cs="Amiri"/>
          <w:color w:val="111111"/>
          <w:sz w:val="28"/>
          <w:sz w:val="28"/>
          <w:szCs w:val="28"/>
          <w:rtl w:val="true"/>
          <w:lang w:bidi="ar-SA"/>
        </w:rPr>
        <w:t xml:space="preserve">، لكنّه غير مذكور في كتب الرجال </w:t>
      </w:r>
      <w:r>
        <w:rPr>
          <w:rStyle w:val="FootnoteAnchor"/>
          <w:rtl w:val="true"/>
        </w:rPr>
        <w:footnoteReference w:id="1351"/>
      </w:r>
      <w:r>
        <w:rPr>
          <w:rFonts w:ascii="IRNazanin" w:hAnsi="IRNazanin" w:eastAsia="IRNazanin"/>
          <w:color w:val="111111"/>
          <w:sz w:val="28"/>
          <w:sz w:val="28"/>
          <w:szCs w:val="28"/>
          <w:rtl w:val="true"/>
          <w:lang w:bidi="fa-IR"/>
        </w:rPr>
        <w:t>، واللّه أعلم بالحال</w:t>
      </w:r>
      <w:r>
        <w:rPr>
          <w:rFonts w:eastAsia="IRNazanin" w:cs="IRNazanin"/>
          <w:color w:val="111111"/>
          <w:sz w:val="28"/>
          <w:szCs w:val="28"/>
          <w:rtl w:val="true"/>
          <w:lang w:bidi="fa-IR"/>
        </w:rPr>
        <w:t>.</w:t>
      </w:r>
    </w:p>
    <w:p>
      <w:pPr>
        <w:pStyle w:val="Heading3"/>
        <w:numPr>
          <w:ilvl w:val="2"/>
          <w:numId w:val="1"/>
        </w:numPr>
        <w:rPr/>
      </w:pPr>
      <w:bookmarkStart w:id="577" w:name="__RefHeading___Toc6298878_2142443653"/>
      <w:bookmarkStart w:id="578" w:name="_Toc222"/>
      <w:bookmarkEnd w:id="577"/>
      <w:r>
        <w:rPr>
          <w:rtl w:val="true"/>
        </w:rPr>
        <w:t xml:space="preserve">[ </w:t>
      </w:r>
      <w:r>
        <w:rPr/>
        <w:t>412</w:t>
      </w:r>
      <w:r>
        <w:rPr>
          <w:rtl w:val="true"/>
        </w:rPr>
        <w:t xml:space="preserve"> ] </w:t>
      </w:r>
      <w:r>
        <w:rPr>
          <w:rtl w:val="true"/>
        </w:rPr>
        <w:t xml:space="preserve">إدريس بن يزيد بن عبدالرحمن </w:t>
      </w:r>
      <w:r>
        <w:rPr>
          <w:rtl w:val="true"/>
        </w:rPr>
        <w:t>:</w:t>
      </w:r>
      <w:bookmarkEnd w:id="578"/>
    </w:p>
    <w:p>
      <w:pPr>
        <w:pStyle w:val="BookText"/>
        <w:rPr/>
      </w:pPr>
      <w:r>
        <w:rPr>
          <w:rFonts w:ascii="Amiri" w:hAnsi="Amiri" w:eastAsia="Amiri" w:cs="Amiri"/>
          <w:color w:val="111111"/>
          <w:sz w:val="28"/>
          <w:sz w:val="28"/>
          <w:szCs w:val="28"/>
          <w:rtl w:val="true"/>
          <w:lang w:bidi="ar-SA"/>
        </w:rPr>
        <w:t>أبو عبداللّه الأزدي الكوفي ، ق</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قب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عنه ابنه عبداللّه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9" w:name="__RefHeading___Toc6298880_2142443653"/>
      <w:bookmarkStart w:id="580" w:name="_Toc223"/>
      <w:bookmarkEnd w:id="579"/>
      <w:r>
        <w:rPr>
          <w:rtl w:val="true"/>
        </w:rPr>
        <w:t xml:space="preserve">[ </w:t>
      </w:r>
      <w:r>
        <w:rPr/>
        <w:t>413</w:t>
      </w:r>
      <w:r>
        <w:rPr>
          <w:rtl w:val="true"/>
        </w:rPr>
        <w:t xml:space="preserve"> ] </w:t>
      </w:r>
      <w:r>
        <w:rPr>
          <w:rtl w:val="true"/>
        </w:rPr>
        <w:t xml:space="preserve">إدريس بن يقطين </w:t>
      </w:r>
      <w:r>
        <w:rPr>
          <w:rtl w:val="true"/>
        </w:rPr>
        <w:t>:</w:t>
      </w:r>
      <w:bookmarkEnd w:id="580"/>
    </w:p>
    <w:p>
      <w:pPr>
        <w:pStyle w:val="BookText"/>
        <w:rPr/>
      </w:pPr>
      <w:r>
        <w:rPr>
          <w:rFonts w:ascii="IRNazanin" w:hAnsi="IRNazanin" w:eastAsia="IRNazanin"/>
          <w:color w:val="111111"/>
          <w:sz w:val="28"/>
          <w:sz w:val="28"/>
          <w:szCs w:val="28"/>
          <w:rtl w:val="true"/>
          <w:lang w:bidi="fa-IR"/>
        </w:rPr>
        <w:t>ضا</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1" w:name="__RefHeading___Toc6298882_2142443653"/>
      <w:bookmarkStart w:id="582" w:name="_Toc224"/>
      <w:bookmarkEnd w:id="581"/>
      <w:r>
        <w:rPr>
          <w:rtl w:val="true"/>
        </w:rPr>
        <w:t xml:space="preserve">[ </w:t>
      </w:r>
      <w:r>
        <w:rPr/>
        <w:t>414</w:t>
      </w:r>
      <w:r>
        <w:rPr>
          <w:rtl w:val="true"/>
        </w:rPr>
        <w:t xml:space="preserve"> ] </w:t>
      </w:r>
      <w:r>
        <w:rPr>
          <w:rtl w:val="true"/>
        </w:rPr>
        <w:t xml:space="preserve">أدهم بن محرز الباهلي </w:t>
      </w:r>
      <w:r>
        <w:rPr>
          <w:rtl w:val="true"/>
        </w:rPr>
        <w:t>:</w:t>
      </w:r>
      <w:bookmarkEnd w:id="582"/>
    </w:p>
    <w:p>
      <w:pPr>
        <w:pStyle w:val="BookText"/>
        <w:rPr/>
      </w:pPr>
      <w:r>
        <w:rPr>
          <w:rFonts w:ascii="Amiri" w:hAnsi="Amiri" w:eastAsia="Amiri" w:cs="Amiri"/>
          <w:color w:val="111111"/>
          <w:sz w:val="28"/>
          <w:sz w:val="28"/>
          <w:szCs w:val="28"/>
          <w:rtl w:val="true"/>
          <w:lang w:bidi="ar-SA"/>
        </w:rPr>
        <w:t>ي</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3" w:name="__RefHeading___Toc6298884_2142443653"/>
      <w:bookmarkStart w:id="584" w:name="_Toc225"/>
      <w:bookmarkEnd w:id="583"/>
      <w:r>
        <w:rPr>
          <w:rtl w:val="true"/>
        </w:rPr>
        <w:t xml:space="preserve">[ </w:t>
      </w:r>
      <w:r>
        <w:rPr/>
        <w:t>415</w:t>
      </w:r>
      <w:r>
        <w:rPr>
          <w:rtl w:val="true"/>
        </w:rPr>
        <w:t xml:space="preserve"> ] </w:t>
      </w:r>
      <w:r>
        <w:rPr>
          <w:rtl w:val="true"/>
        </w:rPr>
        <w:t xml:space="preserve">اُديم بن الحرّ الخثعمي </w:t>
      </w:r>
      <w:r>
        <w:rPr>
          <w:rtl w:val="true"/>
        </w:rPr>
        <w:t>:</w:t>
      </w:r>
      <w:bookmarkEnd w:id="584"/>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اُديم بن الحرّ </w:t>
      </w:r>
      <w:r>
        <w:rPr>
          <w:rStyle w:val="FootnoteAnchor"/>
          <w:rtl w:val="true"/>
        </w:rPr>
        <w:footnoteReference w:id="1356"/>
      </w:r>
      <w:r>
        <w:rPr>
          <w:rFonts w:ascii="Amiri" w:hAnsi="Amiri" w:eastAsia="Amiri" w:cs="Amiri"/>
          <w:color w:val="111111"/>
          <w:sz w:val="28"/>
          <w:sz w:val="28"/>
          <w:szCs w:val="28"/>
          <w:rtl w:val="true"/>
          <w:lang w:bidi="ar-SA"/>
        </w:rPr>
        <w:t xml:space="preserve">الخثعمي </w:t>
      </w:r>
      <w:r>
        <w:rPr>
          <w:rFonts w:eastAsia="Amiri" w:cs="Amiri" w:ascii="Amiri" w:hAnsi="Amiri"/>
          <w:color w:val="111111"/>
          <w:sz w:val="28"/>
          <w:szCs w:val="28"/>
          <w:rtl w:val="true"/>
          <w:lang w:bidi="ar-SA"/>
        </w:rPr>
        <w:t xml:space="preserve">: </w:t>
      </w:r>
      <w:bookmarkStart w:id="585" w:name="pg15405_164944"/>
    </w:p>
    <w:p>
      <w:pPr>
        <w:pStyle w:val="BookText"/>
        <w:rPr/>
      </w:pPr>
      <w:bookmarkEnd w:id="585"/>
      <w:r>
        <w:rPr>
          <w:rFonts w:ascii="Amiri" w:hAnsi="Amiri" w:eastAsia="Amiri" w:cs="Amiri"/>
          <w:color w:val="111111"/>
          <w:sz w:val="28"/>
          <w:sz w:val="28"/>
          <w:szCs w:val="28"/>
          <w:rtl w:val="true"/>
          <w:lang w:bidi="ar-SA"/>
        </w:rPr>
        <w:t xml:space="preserve">الكوفي ، ق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اُديم بن الحرّ أبي الحسن </w:t>
      </w:r>
      <w:r>
        <w:rPr>
          <w:rStyle w:val="FootnoteAnchor"/>
          <w:rtl w:val="true"/>
        </w:rPr>
        <w:footnoteReference w:id="1358"/>
      </w:r>
      <w:r>
        <w:rPr>
          <w:rFonts w:ascii="Amiri" w:hAnsi="Amiri" w:eastAsia="Amiri" w:cs="Amiri"/>
          <w:color w:val="111111"/>
          <w:sz w:val="28"/>
          <w:sz w:val="28"/>
          <w:szCs w:val="28"/>
          <w:rtl w:val="true"/>
          <w:lang w:bidi="ar-SA"/>
        </w:rPr>
        <w:t>الحذّاء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نصر بن 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 اسمه اُديم بن الحرّ ، وهو حذّاء ، صاحب أبي عبداللّه علیه السلام ، يروي نيفاً وأربعين حديثاً عن أبي عبداللّه علیه السلام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الحرّ الجعفي ، مولاهم ، كوفي ، ثقة ، له أصل </w:t>
      </w:r>
      <w:r>
        <w:rPr>
          <w:rStyle w:val="FootnoteAnchor"/>
          <w:rtl w:val="true"/>
        </w:rPr>
        <w:footnoteReference w:id="136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الهمزة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الحرّ الجعفي ، مولاهم ، الحذّاء ، صاحب أبي عبداللّه علیه السلام ، يروي نيفاً وأربعين حديثاً عنه علیه السلام ، كوفي ، ثقة ، له أصل ، صه</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6" w:name="__RefHeading___Toc6298886_2142443653"/>
      <w:bookmarkStart w:id="587" w:name="_Toc226"/>
      <w:bookmarkEnd w:id="586"/>
      <w:r>
        <w:rPr>
          <w:rtl w:val="true"/>
        </w:rPr>
        <w:t xml:space="preserve">[ </w:t>
      </w:r>
      <w:r>
        <w:rPr/>
        <w:t>416</w:t>
      </w:r>
      <w:r>
        <w:rPr>
          <w:rtl w:val="true"/>
        </w:rPr>
        <w:t xml:space="preserve"> ] </w:t>
      </w:r>
      <w:r>
        <w:rPr>
          <w:rtl w:val="true"/>
        </w:rPr>
        <w:t xml:space="preserve">اُذينة بن مسلمة العبدي </w:t>
      </w:r>
      <w:r>
        <w:rPr>
          <w:rtl w:val="true"/>
        </w:rPr>
        <w:t>:</w:t>
      </w:r>
      <w:bookmarkEnd w:id="58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اُذينة بن مسلمة </w:t>
      </w:r>
      <w:r>
        <w:rPr>
          <w:rStyle w:val="FootnoteAnchor"/>
          <w:rtl w:val="true"/>
        </w:rPr>
        <w:footnoteReference w:id="1362"/>
      </w:r>
      <w:r>
        <w:rPr>
          <w:rFonts w:ascii="Amiri" w:hAnsi="Amiri" w:eastAsia="Amiri" w:cs="Amiri"/>
          <w:color w:val="111111"/>
          <w:sz w:val="28"/>
          <w:sz w:val="28"/>
          <w:szCs w:val="28"/>
          <w:rtl w:val="true"/>
          <w:lang w:bidi="ar-SA"/>
        </w:rPr>
        <w:t xml:space="preserve">العبدي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عبدالرحمن بن اُذينة بن عبدالقيس بالبصرة ، ل</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 xml:space="preserve">. </w:t>
      </w:r>
      <w:bookmarkStart w:id="588" w:name="pg15405_164945"/>
    </w:p>
    <w:p>
      <w:pPr>
        <w:pStyle w:val="Heading3"/>
        <w:numPr>
          <w:ilvl w:val="2"/>
          <w:numId w:val="1"/>
        </w:numPr>
        <w:rPr/>
      </w:pPr>
      <w:bookmarkStart w:id="589" w:name="__RefHeading___Toc6298888_2142443653"/>
      <w:bookmarkStart w:id="590" w:name="_Toc227"/>
      <w:bookmarkEnd w:id="588"/>
      <w:bookmarkEnd w:id="589"/>
      <w:r>
        <w:rPr>
          <w:rtl w:val="true"/>
        </w:rPr>
        <w:t xml:space="preserve">[ </w:t>
      </w:r>
      <w:r>
        <w:rPr/>
        <w:t>417</w:t>
      </w:r>
      <w:r>
        <w:rPr>
          <w:rtl w:val="true"/>
        </w:rPr>
        <w:t xml:space="preserve"> ] </w:t>
      </w:r>
      <w:r>
        <w:rPr>
          <w:rtl w:val="true"/>
        </w:rPr>
        <w:t>أربد بن حميرة</w:t>
      </w:r>
      <w:bookmarkEnd w:id="59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أربد بن حميرة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مخشي </w:t>
      </w:r>
      <w:r>
        <w:rPr>
          <w:rStyle w:val="FootnoteAnchor"/>
          <w:rtl w:val="true"/>
        </w:rPr>
        <w:footnoteReference w:id="1365"/>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محسن ،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سويد ، 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أربد بن حميرة شهد بدراً لا شكّ فيه ، وسويد بن مخشي شهد اُحداً ولم يشهد بدراً ، ل </w:t>
      </w:r>
      <w:r>
        <w:rPr>
          <w:rStyle w:val="FootnoteAnchor"/>
          <w:rtl w:val="true"/>
        </w:rPr>
        <w:footnoteReference w:id="1366"/>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1" w:name="__RefHeading___Toc6298890_2142443653"/>
      <w:bookmarkStart w:id="592" w:name="_Toc228"/>
      <w:bookmarkEnd w:id="591"/>
      <w:r>
        <w:rPr>
          <w:rtl w:val="true"/>
        </w:rPr>
        <w:t xml:space="preserve">[ </w:t>
      </w:r>
      <w:r>
        <w:rPr/>
        <w:t>418</w:t>
      </w:r>
      <w:r>
        <w:rPr>
          <w:rtl w:val="true"/>
        </w:rPr>
        <w:t xml:space="preserve"> ] </w:t>
      </w:r>
      <w:r>
        <w:rPr>
          <w:rtl w:val="true"/>
        </w:rPr>
        <w:t xml:space="preserve">أرطاة بن الأشعث البصري </w:t>
      </w:r>
      <w:r>
        <w:rPr>
          <w:rtl w:val="true"/>
        </w:rPr>
        <w:t>:</w:t>
      </w:r>
      <w:bookmarkEnd w:id="592"/>
    </w:p>
    <w:p>
      <w:pPr>
        <w:pStyle w:val="BookText"/>
        <w:rPr/>
      </w:pPr>
      <w:r>
        <w:rPr>
          <w:rFonts w:ascii="IRNazanin" w:hAnsi="IRNazanin" w:eastAsia="IRNazanin"/>
          <w:color w:val="111111"/>
          <w:sz w:val="28"/>
          <w:sz w:val="28"/>
          <w:szCs w:val="28"/>
          <w:rtl w:val="true"/>
          <w:lang w:bidi="fa-IR"/>
        </w:rPr>
        <w:t>ق</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3" w:name="__RefHeading___Toc6298892_2142443653"/>
      <w:bookmarkStart w:id="594" w:name="_Toc229"/>
      <w:bookmarkEnd w:id="593"/>
      <w:r>
        <w:rPr>
          <w:rtl w:val="true"/>
        </w:rPr>
        <w:t xml:space="preserve">[ </w:t>
      </w:r>
      <w:r>
        <w:rPr/>
        <w:t>419</w:t>
      </w:r>
      <w:r>
        <w:rPr>
          <w:rtl w:val="true"/>
        </w:rPr>
        <w:t xml:space="preserve"> ] </w:t>
      </w:r>
      <w:r>
        <w:rPr>
          <w:rtl w:val="true"/>
        </w:rPr>
        <w:t xml:space="preserve">أرطاة بن حبيب الأسدي </w:t>
      </w:r>
      <w:r>
        <w:rPr>
          <w:rtl w:val="true"/>
        </w:rPr>
        <w:t>:</w:t>
      </w:r>
      <w:bookmarkEnd w:id="594"/>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كوفي ، ثقة ، روى عن أبي عبداللّه علیه السلام ، صه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 xml:space="preserve">. </w:t>
      </w:r>
      <w:bookmarkStart w:id="595" w:name="pg15405_164946"/>
    </w:p>
    <w:p>
      <w:pPr>
        <w:pStyle w:val="BookText"/>
        <w:rPr/>
      </w:pPr>
      <w:bookmarkEnd w:id="595"/>
      <w:r>
        <w:rPr>
          <w:rFonts w:ascii="Amiri" w:hAnsi="Amiri" w:eastAsia="Amiri" w:cs="Amiri"/>
          <w:color w:val="111111"/>
          <w:sz w:val="28"/>
          <w:sz w:val="28"/>
          <w:szCs w:val="28"/>
          <w:rtl w:val="true"/>
          <w:lang w:bidi="ar-SA"/>
        </w:rPr>
        <w:t xml:space="preserve">وزاد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أبو العبّاس ، له كتاب ، أخبرناه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أبي الخطّاب الزيّات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أرطاة بكتابه </w:t>
      </w:r>
      <w:r>
        <w:rPr>
          <w:rStyle w:val="FootnoteAnchor"/>
          <w:rtl w:val="true"/>
        </w:rPr>
        <w:footnoteReference w:id="1370"/>
      </w:r>
      <w:r>
        <w:rPr>
          <w:rStyle w:val="FootnoteAnchor"/>
          <w:rtl w:val="true"/>
        </w:rPr>
        <w:footnoteReference w:id="1371"/>
      </w:r>
    </w:p>
    <w:p>
      <w:pPr>
        <w:pStyle w:val="BookText"/>
        <w:rPr/>
      </w:pP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أراد به هارون بن حكيم الأرقط خال أبي عبداللّه علیه السلام ، الّذي ذكره الشيخ في التهديب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eastAsia="IRNazanin" w:cs="IRNazanin"/>
          <w:color w:val="111111"/>
          <w:sz w:val="28"/>
          <w:szCs w:val="28"/>
          <w:lang w:bidi="fa-IR"/>
        </w:rPr>
        <w:t>1156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دخول الحمّام وآدابه وسننه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6" w:name="__RefHeading___Toc6298894_2142443653"/>
      <w:bookmarkStart w:id="597" w:name="_Toc230"/>
      <w:bookmarkEnd w:id="596"/>
      <w:r>
        <w:rPr>
          <w:rtl w:val="true"/>
        </w:rPr>
        <w:t xml:space="preserve">[ </w:t>
      </w:r>
      <w:r>
        <w:rPr/>
        <w:t>420</w:t>
      </w:r>
      <w:r>
        <w:rPr>
          <w:rtl w:val="true"/>
        </w:rPr>
        <w:t xml:space="preserve"> ] </w:t>
      </w:r>
      <w:r>
        <w:rPr>
          <w:rtl w:val="true"/>
        </w:rPr>
        <w:t xml:space="preserve">أرقم بن أبي الأرقم المخزومي </w:t>
      </w:r>
      <w:r>
        <w:rPr>
          <w:rtl w:val="true"/>
        </w:rPr>
        <w:t>:</w:t>
      </w:r>
      <w:bookmarkEnd w:id="597"/>
    </w:p>
    <w:p>
      <w:pPr>
        <w:pStyle w:val="BookText"/>
        <w:rPr/>
      </w:pPr>
      <w:r>
        <w:rPr>
          <w:rFonts w:ascii="Amiri" w:hAnsi="Amiri" w:eastAsia="Amiri" w:cs="Amiri"/>
          <w:color w:val="111111"/>
          <w:sz w:val="28"/>
          <w:sz w:val="28"/>
          <w:szCs w:val="28"/>
          <w:rtl w:val="true"/>
          <w:lang w:bidi="ar-SA"/>
        </w:rPr>
        <w:t>شهد بدراً ، كنيته أبو عبداللّه ، وأسم أبيه عبدمناف ، ل ، صه</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8" w:name="__RefHeading___Toc6298896_2142443653"/>
      <w:bookmarkStart w:id="599" w:name="_Toc231"/>
      <w:bookmarkEnd w:id="598"/>
      <w:r>
        <w:rPr>
          <w:rtl w:val="true"/>
        </w:rPr>
        <w:t xml:space="preserve">[ </w:t>
      </w:r>
      <w:r>
        <w:rPr/>
        <w:t>421</w:t>
      </w:r>
      <w:r>
        <w:rPr>
          <w:rtl w:val="true"/>
        </w:rPr>
        <w:t xml:space="preserve"> ] </w:t>
      </w:r>
      <w:r>
        <w:rPr>
          <w:rtl w:val="true"/>
        </w:rPr>
        <w:t xml:space="preserve">أرقم </w:t>
      </w:r>
      <w:r>
        <w:rPr>
          <w:rtl w:val="true"/>
        </w:rPr>
        <w:t xml:space="preserve">* </w:t>
      </w:r>
      <w:r>
        <w:rPr>
          <w:rtl w:val="true"/>
        </w:rPr>
        <w:t xml:space="preserve">بن شرحبيل </w:t>
      </w:r>
      <w:r>
        <w:rPr>
          <w:rtl w:val="true"/>
        </w:rPr>
        <w:t>:</w:t>
      </w:r>
      <w:bookmarkEnd w:id="599"/>
    </w:p>
    <w:p>
      <w:pPr>
        <w:pStyle w:val="BookText"/>
        <w:rPr/>
      </w:pPr>
      <w:r>
        <w:rPr>
          <w:rFonts w:ascii="Amiri" w:hAnsi="Amiri" w:eastAsia="Amiri" w:cs="Amiri"/>
          <w:color w:val="111111"/>
          <w:sz w:val="28"/>
          <w:sz w:val="28"/>
          <w:szCs w:val="28"/>
          <w:rtl w:val="true"/>
          <w:lang w:bidi="ar-SA"/>
        </w:rPr>
        <w:t xml:space="preserve">ذكره الشهيد الثاني رحمه اللّه في درايته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أرقم بن شرحبيل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البلغة أنّه ممدوح </w:t>
      </w:r>
      <w:r>
        <w:rPr>
          <w:rStyle w:val="FootnoteAnchor"/>
          <w:rtl w:val="true"/>
        </w:rPr>
        <w:footnoteReference w:id="1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حاشيتها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تابعي ، فاضل ، ذكره الشهيد الثاني في درايته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w:t>
      </w:r>
      <w:r>
        <w:rPr>
          <w:rStyle w:val="FootnoteAnchor"/>
          <w:rtl w:val="true"/>
        </w:rPr>
        <w:footnoteReference w:id="1375"/>
      </w:r>
      <w:r>
        <w:rPr>
          <w:rFonts w:ascii="IRNazanin" w:hAnsi="IRNazanin" w:eastAsia="IRNazanin"/>
          <w:color w:val="111111"/>
          <w:sz w:val="28"/>
          <w:sz w:val="28"/>
          <w:szCs w:val="28"/>
          <w:rtl w:val="true"/>
          <w:lang w:bidi="fa-IR"/>
        </w:rPr>
        <w:t xml:space="preserve">، انتهى ، فتأمّل </w:t>
      </w:r>
      <w:r>
        <w:rPr>
          <w:rStyle w:val="FootnoteAnchor"/>
          <w:rtl w:val="true"/>
        </w:rPr>
        <w:footnoteReference w:id="1376"/>
      </w:r>
    </w:p>
    <w:p>
      <w:pPr>
        <w:pStyle w:val="BookText"/>
        <w:rPr/>
      </w:pPr>
      <w:r>
        <w:rPr>
          <w:rFonts w:ascii="IRNazanin" w:hAnsi="IRNazanin" w:eastAsia="IRNazanin"/>
          <w:color w:val="111111"/>
          <w:sz w:val="28"/>
          <w:sz w:val="28"/>
          <w:szCs w:val="28"/>
          <w:rtl w:val="true"/>
          <w:lang w:bidi="fa-IR"/>
        </w:rPr>
        <w:t xml:space="preserve">انظر منتهی المقال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282/375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والوسیط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0" w:name="pg15405_164947"/>
    </w:p>
    <w:p>
      <w:pPr>
        <w:pStyle w:val="BookText"/>
        <w:rPr/>
      </w:pPr>
      <w:bookmarkEnd w:id="600"/>
      <w:r>
        <w:rPr>
          <w:rFonts w:ascii="Amiri" w:hAnsi="Amiri" w:eastAsia="Amiri" w:cs="Amiri"/>
          <w:color w:val="111111"/>
          <w:sz w:val="28"/>
          <w:sz w:val="28"/>
          <w:szCs w:val="28"/>
          <w:rtl w:val="true"/>
          <w:lang w:bidi="ar-SA"/>
        </w:rPr>
        <w:t>وفي 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أرقم بن شرحبيل الأودي الكوفي ، ثقة ، وهو غير أرقم بن أبي الأرقم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1" w:name="__RefHeading___Toc6298898_2142443653"/>
      <w:bookmarkStart w:id="602" w:name="_Toc232"/>
      <w:bookmarkEnd w:id="601"/>
      <w:r>
        <w:rPr>
          <w:rtl w:val="true"/>
        </w:rPr>
        <w:t xml:space="preserve">[ </w:t>
      </w:r>
      <w:r>
        <w:rPr/>
        <w:t>422</w:t>
      </w:r>
      <w:r>
        <w:rPr>
          <w:rtl w:val="true"/>
        </w:rPr>
        <w:t xml:space="preserve"> ] </w:t>
      </w:r>
      <w:r>
        <w:rPr>
          <w:rtl w:val="true"/>
        </w:rPr>
        <w:t xml:space="preserve">أزداد مولى النبي صلی اللّه علیه و آله </w:t>
      </w:r>
      <w:r>
        <w:rPr>
          <w:rtl w:val="true"/>
        </w:rPr>
        <w:t>.</w:t>
      </w:r>
      <w:bookmarkEnd w:id="602"/>
    </w:p>
    <w:p>
      <w:pPr>
        <w:pStyle w:val="BookText"/>
        <w:rPr/>
      </w:pPr>
      <w:r>
        <w:rPr>
          <w:rFonts w:ascii="Amiri" w:hAnsi="Amiri" w:eastAsia="Amiri" w:cs="Amiri"/>
          <w:color w:val="111111"/>
          <w:sz w:val="28"/>
          <w:sz w:val="28"/>
          <w:szCs w:val="28"/>
          <w:rtl w:val="true"/>
          <w:lang w:bidi="ar-SA"/>
        </w:rPr>
        <w:t>أبوعيسى ، ل</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أزداد الفارسي اليماني ، عنه ابنه عيسى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 يماني ، مختلف في صحبته ، 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3" w:name="__RefHeading___Toc6298900_2142443653"/>
      <w:bookmarkStart w:id="604" w:name="_Toc233"/>
      <w:bookmarkEnd w:id="603"/>
      <w:r>
        <w:rPr>
          <w:rtl w:val="true"/>
        </w:rPr>
        <w:t xml:space="preserve">[ </w:t>
      </w:r>
      <w:r>
        <w:rPr/>
        <w:t>423</w:t>
      </w:r>
      <w:r>
        <w:rPr>
          <w:rtl w:val="true"/>
        </w:rPr>
        <w:t xml:space="preserve"> ] </w:t>
      </w:r>
      <w:r>
        <w:rPr>
          <w:rtl w:val="true"/>
        </w:rPr>
        <w:t xml:space="preserve">أزهر بن عبدعوف </w:t>
      </w:r>
      <w:r>
        <w:rPr>
          <w:rtl w:val="true"/>
        </w:rPr>
        <w:t>:</w:t>
      </w:r>
      <w:bookmarkEnd w:id="604"/>
    </w:p>
    <w:p>
      <w:pPr>
        <w:pStyle w:val="BookText"/>
        <w:rPr/>
      </w:pPr>
      <w:r>
        <w:rPr>
          <w:rFonts w:ascii="IRNazanin" w:hAnsi="IRNazanin" w:eastAsia="IRNazanin"/>
          <w:color w:val="111111"/>
          <w:sz w:val="28"/>
          <w:sz w:val="28"/>
          <w:szCs w:val="28"/>
          <w:rtl w:val="true"/>
          <w:lang w:bidi="fa-IR"/>
        </w:rPr>
        <w:t>أبو عبدالرحمن بن أزهر ، ل</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5" w:name="__RefHeading___Toc6298902_2142443653"/>
      <w:bookmarkStart w:id="606" w:name="_Toc234"/>
      <w:bookmarkEnd w:id="605"/>
      <w:r>
        <w:rPr>
          <w:rtl w:val="true"/>
        </w:rPr>
        <w:t xml:space="preserve">[ </w:t>
      </w:r>
      <w:r>
        <w:rPr/>
        <w:t>424</w:t>
      </w:r>
      <w:r>
        <w:rPr>
          <w:rtl w:val="true"/>
        </w:rPr>
        <w:t xml:space="preserve"> ] </w:t>
      </w:r>
      <w:r>
        <w:rPr>
          <w:rtl w:val="true"/>
        </w:rPr>
        <w:t xml:space="preserve">أزهر بن قيس </w:t>
      </w:r>
      <w:r>
        <w:rPr>
          <w:rtl w:val="true"/>
        </w:rPr>
        <w:t>:</w:t>
      </w:r>
      <w:bookmarkEnd w:id="606"/>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الوجيزة أنّه ممدوح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مصط مثل ما في حاشية البلغة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 xml:space="preserve">. </w:t>
      </w:r>
      <w:bookmarkStart w:id="607" w:name="pg15405_164948"/>
    </w:p>
    <w:p>
      <w:pPr>
        <w:pStyle w:val="Heading3"/>
        <w:numPr>
          <w:ilvl w:val="2"/>
          <w:numId w:val="1"/>
        </w:numPr>
        <w:rPr/>
      </w:pPr>
      <w:bookmarkStart w:id="608" w:name="__RefHeading___Toc6298904_2142443653"/>
      <w:bookmarkStart w:id="609" w:name="_Toc235"/>
      <w:bookmarkEnd w:id="607"/>
      <w:bookmarkEnd w:id="608"/>
      <w:r>
        <w:rPr>
          <w:rtl w:val="true"/>
        </w:rPr>
        <w:t xml:space="preserve">[ </w:t>
      </w:r>
      <w:r>
        <w:rPr/>
        <w:t>425</w:t>
      </w:r>
      <w:r>
        <w:rPr>
          <w:rtl w:val="true"/>
        </w:rPr>
        <w:t xml:space="preserve"> ] </w:t>
      </w:r>
      <w:r>
        <w:rPr>
          <w:rtl w:val="true"/>
        </w:rPr>
        <w:t>اُسامة بن أخدري</w:t>
      </w:r>
      <w:r>
        <w:rPr>
          <w:rtl w:val="true"/>
        </w:rPr>
        <w:t>:</w:t>
      </w:r>
      <w:bookmarkEnd w:id="609"/>
    </w:p>
    <w:p>
      <w:p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الهمزة بعدها معجمة ، التميمي ، ثمّ الشقري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المعجمة والفاف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صحابي ، نزيل البصرة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صحابي ، عنه بشير بن ميمون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0" w:name="__RefHeading___Toc6298906_2142443653"/>
      <w:bookmarkStart w:id="611" w:name="_Toc236"/>
      <w:bookmarkEnd w:id="610"/>
      <w:r>
        <w:rPr>
          <w:rtl w:val="true"/>
        </w:rPr>
        <w:t xml:space="preserve">[ </w:t>
      </w:r>
      <w:r>
        <w:rPr/>
        <w:t>426</w:t>
      </w:r>
      <w:r>
        <w:rPr>
          <w:rtl w:val="true"/>
        </w:rPr>
        <w:t xml:space="preserve"> ] </w:t>
      </w:r>
      <w:r>
        <w:rPr>
          <w:rtl w:val="true"/>
        </w:rPr>
        <w:t xml:space="preserve">اُسامة بن حفص </w:t>
      </w:r>
      <w:r>
        <w:rPr>
          <w:rtl w:val="true"/>
        </w:rPr>
        <w:t>:</w:t>
      </w:r>
      <w:bookmarkEnd w:id="611"/>
    </w:p>
    <w:p>
      <w:pPr>
        <w:pStyle w:val="BookText"/>
        <w:rPr/>
      </w:pP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قيّماً للكاظم علیه السلام ، صه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حفص ، كان قيّماً له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كش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حمدوية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عيسى ، عن عثمان بن عيسى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اُسامة بن حفص كان قيّماً لأبي الحسن علیه السلام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الصفّار ، عن محمّد بن عيسى ، عن اُسامة بن حفص وكان قيّماً لأبي الحسن موسى علیه السلام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اُسامة بن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قيّماً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إشارة إلى الوثاقة والاعتماد كما مرّ في الفوائد</w:t>
      </w:r>
      <w:r>
        <w:rPr>
          <w:rFonts w:eastAsia="Amiri" w:cs="Amiri" w:ascii="Amiri" w:hAnsi="Amiri"/>
          <w:color w:val="111111"/>
          <w:sz w:val="28"/>
          <w:szCs w:val="28"/>
          <w:rtl w:val="true"/>
          <w:lang w:bidi="ar-SA"/>
        </w:rPr>
        <w:t xml:space="preserve">. . </w:t>
      </w:r>
      <w:bookmarkStart w:id="612" w:name="pg15405_164949"/>
    </w:p>
    <w:p>
      <w:pPr>
        <w:pStyle w:val="Heading3"/>
        <w:numPr>
          <w:ilvl w:val="2"/>
          <w:numId w:val="1"/>
        </w:numPr>
        <w:rPr/>
      </w:pPr>
      <w:bookmarkStart w:id="613" w:name="__RefHeading___Toc6298908_2142443653"/>
      <w:bookmarkStart w:id="614" w:name="_Toc237"/>
      <w:bookmarkEnd w:id="612"/>
      <w:bookmarkEnd w:id="613"/>
      <w:r>
        <w:rPr>
          <w:rtl w:val="true"/>
        </w:rPr>
        <w:t xml:space="preserve">[ </w:t>
      </w:r>
      <w:r>
        <w:rPr/>
        <w:t>427</w:t>
      </w:r>
      <w:r>
        <w:rPr>
          <w:rtl w:val="true"/>
        </w:rPr>
        <w:t xml:space="preserve"> ] </w:t>
      </w:r>
      <w:r>
        <w:rPr>
          <w:rtl w:val="true"/>
        </w:rPr>
        <w:t xml:space="preserve">اُسامة بن زيد </w:t>
      </w:r>
      <w:r>
        <w:rPr>
          <w:rtl w:val="true"/>
        </w:rPr>
        <w:t>:</w:t>
      </w:r>
      <w:bookmarkEnd w:id="614"/>
    </w:p>
    <w:p>
      <w:pPr>
        <w:pStyle w:val="BookText"/>
        <w:rPr/>
      </w:pPr>
      <w:r>
        <w:rPr>
          <w:rFonts w:ascii="Amiri" w:hAnsi="Amiri" w:eastAsia="Amiri" w:cs="Amiri"/>
          <w:color w:val="111111"/>
          <w:sz w:val="28"/>
          <w:sz w:val="28"/>
          <w:szCs w:val="28"/>
          <w:rtl w:val="true"/>
          <w:lang w:bidi="ar-SA"/>
        </w:rPr>
        <w:t xml:space="preserve">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أنّه رجع ونهينا أنْ نقول إلا خيراً ، في طريق فيه ضعف </w:t>
      </w:r>
      <w:r>
        <w:rPr>
          <w:rStyle w:val="FootnoteAnchor"/>
          <w:rtl w:val="true"/>
        </w:rPr>
        <w:footnoteReference w:id="1392"/>
      </w:r>
      <w:r>
        <w:rPr>
          <w:rFonts w:ascii="Amiri" w:hAnsi="Amiri" w:eastAsia="Amiri" w:cs="Amiri"/>
          <w:color w:val="111111"/>
          <w:sz w:val="28"/>
          <w:sz w:val="28"/>
          <w:szCs w:val="28"/>
          <w:rtl w:val="true"/>
          <w:lang w:bidi="ar-SA"/>
        </w:rPr>
        <w:t>، ذكرناه في كتابنا الكبير ، والأوْلى عندي التوقّف في روايته ، صه</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أحمد ، عن سهل بن زاذويه </w:t>
      </w:r>
      <w:r>
        <w:rPr>
          <w:rStyle w:val="FootnoteAnchor"/>
          <w:rtl w:val="true"/>
        </w:rPr>
        <w:footnoteReference w:id="1394"/>
      </w:r>
      <w:r>
        <w:rPr>
          <w:rFonts w:ascii="IRNazanin" w:hAnsi="IRNazanin" w:eastAsia="IRNazanin"/>
          <w:color w:val="111111"/>
          <w:sz w:val="28"/>
          <w:sz w:val="28"/>
          <w:szCs w:val="28"/>
          <w:rtl w:val="true"/>
          <w:lang w:bidi="fa-IR"/>
        </w:rPr>
        <w:t xml:space="preserve">، عن أيّوب بن نوح ، عمّن رواه ، عن أبي مريم الأنصاري ، عن أبي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الحسن بن علي علیهماالسلام كفّن اُسامة بن زيد في برد أحمر حبرة </w:t>
      </w:r>
      <w:r>
        <w:rPr>
          <w:rFonts w:eastAsia="IRNazanin" w:cs="IRNazanin"/>
          <w:color w:val="111111"/>
          <w:sz w:val="28"/>
          <w:szCs w:val="28"/>
          <w:rtl w:val="true"/>
          <w:lang w:bidi="fa-IR"/>
        </w:rPr>
        <w:t xml:space="preserve">»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بن منصور ، عن أحمد بن الفضل ، عن محمّد بن زياد ، عن سلمة بن محرز ، عن أبي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اُخبركم بأهل الوقوف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اُسامة بن زيد </w:t>
      </w:r>
      <w:r>
        <w:rPr>
          <w:rStyle w:val="FootnoteAnchor"/>
          <w:rtl w:val="true"/>
        </w:rPr>
        <w:footnoteReference w:id="1396"/>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نعثر على من يقول بهذا في كتب العامّة والخاصّة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رجع فلا تقولوا إلا خيراً ، ومحمد بن مسلمة ، وابن عمر مات منكوباً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قال أبوعمرو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كتاب أبي عبداللّه الشاذاني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المدائني ، عن موسى بن القاسم العجلي </w:t>
      </w:r>
      <w:r>
        <w:rPr>
          <w:rStyle w:val="FootnoteAnchor"/>
          <w:rtl w:val="true"/>
        </w:rPr>
        <w:footnoteReference w:id="1397"/>
      </w:r>
      <w:r>
        <w:rPr>
          <w:rFonts w:ascii="IRNazanin" w:hAnsi="IRNazanin" w:eastAsia="IRNazanin"/>
          <w:color w:val="111111"/>
          <w:sz w:val="28"/>
          <w:sz w:val="28"/>
          <w:szCs w:val="28"/>
          <w:rtl w:val="true"/>
          <w:lang w:bidi="fa-IR"/>
        </w:rPr>
        <w:t xml:space="preserve">، عن صفوان ، عن عبدالرحمن بن الحجّاج ، عن أبي عبداللّه علیه السلام ، عن آبائه علیهم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كتب علي صلوات اللّه عليه إلى والي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تعطينّ سعداً ولا ابن عمر من الفيء شيئاً ، فأمّا اُسامة بن زيد فإنّي قد عذرته في اليمين الّتي كانت عليه </w:t>
      </w:r>
      <w:r>
        <w:rPr>
          <w:rStyle w:val="FootnoteAnchor"/>
          <w:rtl w:val="true"/>
        </w:rPr>
        <w:footnoteReference w:id="1398"/>
      </w:r>
    </w:p>
    <w:p>
      <w:pPr>
        <w:pStyle w:val="BookText"/>
        <w:rPr/>
      </w:pPr>
      <w:r>
        <w:rPr>
          <w:rFonts w:ascii="Amiri" w:hAnsi="Amiri" w:eastAsia="Amiri" w:cs="Amiri"/>
          <w:color w:val="111111"/>
          <w:sz w:val="28"/>
          <w:sz w:val="28"/>
          <w:szCs w:val="28"/>
          <w:rtl w:val="true"/>
          <w:lang w:bidi="ar-SA"/>
        </w:rPr>
        <w:t xml:space="preserve">انظر تفسير القمّي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ومجمع البيان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وأسباب نزول القرآن للواحدي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النساء 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زيد بن شراحيل الكلبي ، مولى رسول اللّه صلی اللّه علیه و آله ، اُمّه اُمّ أيمن </w:t>
      </w:r>
      <w:r>
        <w:rPr>
          <w:rStyle w:val="FootnoteAnchor"/>
          <w:rtl w:val="true"/>
        </w:rPr>
        <w:footnoteReference w:id="1399"/>
      </w:r>
    </w:p>
    <w:p>
      <w:pPr>
        <w:pStyle w:val="BookText"/>
        <w:rPr/>
      </w:pPr>
      <w:r>
        <w:rPr>
          <w:rFonts w:ascii="Amiri" w:hAnsi="Amiri" w:eastAsia="Amiri" w:cs="Amiri"/>
          <w:color w:val="111111"/>
          <w:sz w:val="28"/>
          <w:sz w:val="28"/>
          <w:szCs w:val="28"/>
          <w:rtl w:val="true"/>
          <w:lang w:bidi="ar-SA"/>
        </w:rPr>
        <w:t xml:space="preserve">انظر الاحتجاج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ومنتهى المقال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وسير أعلام النبلاء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اسمها بركة ، مولاة رسول اللّه صلی اللّه علیه و آله ، كنيته أبو </w:t>
      </w:r>
      <w:r>
        <w:rPr>
          <w:rFonts w:eastAsia="IRNazanin" w:cs="IRNazanin"/>
          <w:color w:val="111111"/>
          <w:sz w:val="28"/>
          <w:szCs w:val="28"/>
          <w:rtl w:val="true"/>
          <w:lang w:bidi="fa-IR"/>
        </w:rPr>
        <w:t>.</w:t>
      </w:r>
      <w:bookmarkStart w:id="615" w:name="pg15405_164951"/>
    </w:p>
    <w:p>
      <w:pPr>
        <w:pStyle w:val="BookText"/>
        <w:rPr/>
      </w:pPr>
      <w:bookmarkEnd w:id="615"/>
      <w:r>
        <w:rPr>
          <w:rFonts w:ascii="Amiri" w:hAnsi="Amiri" w:eastAsia="Amiri" w:cs="Amiri"/>
          <w:color w:val="111111"/>
          <w:sz w:val="28"/>
          <w:sz w:val="28"/>
          <w:szCs w:val="28"/>
          <w:rtl w:val="true"/>
          <w:lang w:bidi="ar-SA"/>
        </w:rPr>
        <w:t xml:space="preserve">محمّد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زيد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زيد بن حارثة ، مولى رسول اللّه صلی اللّه علیه و آله ، والأصل من كلب ، ونسبه معروف </w:t>
      </w:r>
      <w:r>
        <w:rPr>
          <w:rStyle w:val="FootnoteAnchor"/>
          <w:rtl w:val="true"/>
        </w:rPr>
        <w:footnoteReference w:id="140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ما تقدّم في رواية أبي مريم من أنّ تكفين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ينافيه ما ذكره جماعة كالذهبي وابن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اُسامة مات سنة أربع وخمسين </w:t>
      </w:r>
      <w:r>
        <w:rPr>
          <w:rStyle w:val="FootnoteAnchor"/>
          <w:rtl w:val="true"/>
        </w:rPr>
        <w:footnoteReference w:id="1402"/>
      </w:r>
      <w:r>
        <w:rPr>
          <w:rFonts w:ascii="IRNazanin" w:hAnsi="IRNazanin" w:eastAsia="IRNazanin"/>
          <w:color w:val="111111"/>
          <w:sz w:val="28"/>
          <w:sz w:val="28"/>
          <w:szCs w:val="28"/>
          <w:rtl w:val="true"/>
          <w:lang w:bidi="fa-IR"/>
        </w:rPr>
        <w:t xml:space="preserve">، والحسن علیه السلام توفّي سنة تسع وأربعين أو خمسين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على هذا أنْ يكون المكفّن له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الرواية لم تصّح وإنْ تكرّرت في التكب ، واللّه أعلم</w:t>
      </w:r>
      <w:r>
        <w:rPr>
          <w:rFonts w:eastAsia="IRNazanin" w:cs="IRNazanin"/>
          <w:color w:val="111111"/>
          <w:sz w:val="28"/>
          <w:szCs w:val="28"/>
          <w:rtl w:val="true"/>
          <w:lang w:bidi="fa-IR"/>
        </w:rPr>
        <w:t>.</w:t>
      </w:r>
    </w:p>
    <w:p>
      <w:pPr>
        <w:pStyle w:val="Heading3"/>
        <w:numPr>
          <w:ilvl w:val="2"/>
          <w:numId w:val="1"/>
        </w:numPr>
        <w:rPr/>
      </w:pPr>
      <w:bookmarkStart w:id="616" w:name="__RefHeading___Toc6298910_2142443653"/>
      <w:bookmarkStart w:id="617" w:name="_Toc238"/>
      <w:bookmarkEnd w:id="616"/>
      <w:r>
        <w:rPr>
          <w:rtl w:val="true"/>
        </w:rPr>
        <w:t xml:space="preserve">[ </w:t>
      </w:r>
      <w:r>
        <w:rPr/>
        <w:t>428</w:t>
      </w:r>
      <w:r>
        <w:rPr>
          <w:rtl w:val="true"/>
        </w:rPr>
        <w:t xml:space="preserve"> ] </w:t>
      </w:r>
      <w:r>
        <w:rPr>
          <w:rtl w:val="true"/>
        </w:rPr>
        <w:t xml:space="preserve">اُسامة بن شريك الثعلبي </w:t>
      </w:r>
      <w:r>
        <w:rPr>
          <w:rtl w:val="true"/>
        </w:rPr>
        <w:t>:</w:t>
      </w:r>
      <w:bookmarkEnd w:id="617"/>
    </w:p>
    <w:p>
      <w:pPr>
        <w:pStyle w:val="BookText"/>
        <w:rPr/>
      </w:pPr>
      <w:r>
        <w:rPr>
          <w:rFonts w:ascii="Amiri" w:hAnsi="Amiri" w:eastAsia="Amiri" w:cs="Amiri"/>
          <w:color w:val="111111"/>
          <w:sz w:val="28"/>
          <w:sz w:val="28"/>
          <w:szCs w:val="28"/>
          <w:rtl w:val="true"/>
          <w:lang w:bidi="ar-SA"/>
        </w:rPr>
        <w:t xml:space="preserve">نزل بالكوفة ، ل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التعلبي بالمثلّثة والمهملة صحابي ، تفرّد بالراوية عنه زياد بن علاقة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8" w:name="__RefHeading___Toc6298912_2142443653"/>
      <w:bookmarkStart w:id="619" w:name="_Toc239"/>
      <w:bookmarkEnd w:id="618"/>
      <w:r>
        <w:rPr>
          <w:rtl w:val="true"/>
        </w:rPr>
        <w:t xml:space="preserve">[ </w:t>
      </w:r>
      <w:r>
        <w:rPr/>
        <w:t>429</w:t>
      </w:r>
      <w:r>
        <w:rPr>
          <w:rtl w:val="true"/>
        </w:rPr>
        <w:t xml:space="preserve"> ] </w:t>
      </w:r>
      <w:r>
        <w:rPr>
          <w:rtl w:val="true"/>
        </w:rPr>
        <w:t xml:space="preserve">اُسامة بن عمير الهذلي </w:t>
      </w:r>
      <w:r>
        <w:rPr>
          <w:rtl w:val="true"/>
        </w:rPr>
        <w:t>:</w:t>
      </w:r>
      <w:bookmarkEnd w:id="61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اُسامة بن عمير الهذلي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أبي المليح ، واسم أبي المليح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اُسامة ، ل</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 xml:space="preserve">. . </w:t>
      </w:r>
      <w:bookmarkStart w:id="620" w:name="pg15405_164952"/>
    </w:p>
    <w:p>
      <w:pPr>
        <w:pStyle w:val="Heading3"/>
        <w:numPr>
          <w:ilvl w:val="2"/>
          <w:numId w:val="1"/>
        </w:numPr>
        <w:rPr/>
      </w:pPr>
      <w:bookmarkStart w:id="621" w:name="__RefHeading___Toc6298914_2142443653"/>
      <w:bookmarkStart w:id="622" w:name="_Toc240"/>
      <w:bookmarkEnd w:id="620"/>
      <w:bookmarkEnd w:id="621"/>
      <w:r>
        <w:rPr>
          <w:rtl w:val="true"/>
        </w:rPr>
        <w:t xml:space="preserve">[ </w:t>
      </w:r>
      <w:r>
        <w:rPr/>
        <w:t>430</w:t>
      </w:r>
      <w:r>
        <w:rPr>
          <w:rtl w:val="true"/>
        </w:rPr>
        <w:t xml:space="preserve"> ] </w:t>
      </w:r>
      <w:r>
        <w:rPr>
          <w:rtl w:val="true"/>
        </w:rPr>
        <w:t xml:space="preserve">أسباط </w:t>
      </w:r>
      <w:r>
        <w:rPr>
          <w:rtl w:val="true"/>
        </w:rPr>
        <w:t xml:space="preserve">* </w:t>
      </w:r>
      <w:r>
        <w:rPr>
          <w:rtl w:val="true"/>
        </w:rPr>
        <w:t xml:space="preserve">بن سالم </w:t>
      </w:r>
      <w:r>
        <w:rPr>
          <w:rtl w:val="true"/>
        </w:rPr>
        <w:t>:</w:t>
      </w:r>
      <w:bookmarkEnd w:id="622"/>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سالم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بيّاع الزطيّ </w:t>
      </w:r>
      <w:r>
        <w:rPr>
          <w:rStyle w:val="FootnoteAnchor"/>
          <w:rtl w:val="true"/>
        </w:rPr>
        <w:footnoteReference w:id="1409"/>
      </w:r>
      <w:r>
        <w:rPr>
          <w:rFonts w:ascii="IRNazanin" w:hAnsi="IRNazanin" w:eastAsia="IRNazanin"/>
          <w:color w:val="111111"/>
          <w:sz w:val="28"/>
          <w:sz w:val="28"/>
          <w:szCs w:val="28"/>
          <w:rtl w:val="true"/>
          <w:lang w:bidi="fa-IR"/>
        </w:rPr>
        <w:t>، أبو علي ، مولى بني عدي من كندة ، روى عن أبي عبداللّه وأبي الحسن علیهماالسلام ، ذكره أبو العبّاس وغيره في الرجال ، له كتاب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أسباط بن سالم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سيجيء في يعقوب بن سالم عن صه </w:t>
      </w:r>
      <w:r>
        <w:rPr>
          <w:rStyle w:val="FootnoteAnchor"/>
          <w:rtl w:val="true"/>
        </w:rPr>
        <w:footnoteReference w:id="1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أسباط ، يقتضي كون أسباط أشهر منه ، مع أنّه لم يذكره في القسمين ولا غيره ، مع أنّه كثير الرواية خصوصاً بواسطة ولده علي </w:t>
      </w:r>
      <w:r>
        <w:rPr>
          <w:rStyle w:val="FootnoteAnchor"/>
          <w:rtl w:val="true"/>
        </w:rPr>
        <w:footnoteReference w:id="1411"/>
      </w:r>
      <w:r>
        <w:rPr>
          <w:rFonts w:ascii="IRNazanin" w:hAnsi="IRNazanin" w:eastAsia="IRNazanin"/>
          <w:color w:val="111111"/>
          <w:sz w:val="28"/>
          <w:sz w:val="28"/>
          <w:szCs w:val="28"/>
          <w:rtl w:val="true"/>
          <w:lang w:bidi="fa-IR"/>
        </w:rPr>
        <w:t xml:space="preserve">، انتهى </w:t>
      </w:r>
      <w:r>
        <w:rPr>
          <w:rStyle w:val="FootnoteAnchor"/>
          <w:rtl w:val="true"/>
        </w:rPr>
        <w:footnoteReference w:id="1412"/>
      </w:r>
      <w:r>
        <w:rPr>
          <w:rFonts w:ascii="Amiri" w:hAnsi="Amiri" w:eastAsia="Amiri" w:cs="Amiri"/>
          <w:color w:val="111111"/>
          <w:sz w:val="28"/>
          <w:sz w:val="28"/>
          <w:szCs w:val="28"/>
          <w:rtl w:val="true"/>
          <w:lang w:bidi="ar-SA"/>
        </w:rPr>
        <w:t xml:space="preserve">، فتدبّر </w:t>
      </w:r>
      <w:r>
        <w:rPr>
          <w:rFonts w:eastAsia="Amiri" w:cs="Amiri" w:ascii="Amiri" w:hAnsi="Amiri"/>
          <w:color w:val="111111"/>
          <w:sz w:val="28"/>
          <w:szCs w:val="28"/>
          <w:rtl w:val="true"/>
          <w:lang w:bidi="ar-SA"/>
        </w:rPr>
        <w:t xml:space="preserve">)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المصنّف أنّ الزطيّ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الزاي وكسر الطاء المهملة المخفّفة والياء المشدّدة ، وسمعت السيّد جمال الدين بن طاووس رحمه اللّه أنّه بضمّ الزاي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سالم بن عبدالرحمن الأزدي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ذبيان بن حكيم ابوعمرو الأزدي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أسباط بن سالم بن بيّاع الزطيّ ، جش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سالم ، بيّاع الزطيّ ، له كتاب أصل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جيد ، عن ابن الوليد ، عن الصفّار ، عن أحمد بن محمّد بن عيسى ، عن ابن أبي عمير ،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عبدون ، عن ابن الأنباري ، عن حميد بن</w:t>
      </w:r>
    </w:p>
    <w:p>
      <w:pPr>
        <w:pStyle w:val="BookText"/>
        <w:rPr/>
      </w:pPr>
      <w:r>
        <w:rPr>
          <w:rFonts w:ascii="Amiri" w:hAnsi="Amiri" w:eastAsia="Amiri" w:cs="Amiri"/>
          <w:color w:val="111111"/>
          <w:sz w:val="28"/>
          <w:sz w:val="28"/>
          <w:szCs w:val="28"/>
          <w:rtl w:val="true"/>
          <w:lang w:bidi="ar-SA"/>
        </w:rPr>
        <w:t xml:space="preserve">مقصوراً ، كذا في ضح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الزط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جيل من الهند ، معرّب جَتّ بالفتح ، والقياس يقتضي فتح معرّبة ، والواحد زطيّ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سمعناه مذاكرة أنّه ههنا نوع من الثياب ، ولم نجد في ق ما يناسب ذلك ، ويحتمل كونه بيّاعاً لهم أو لمتاع لهم ، ويؤيّده ما في النهاية أنّ الزطيّ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جنس من السودان والهنود </w:t>
      </w:r>
      <w:r>
        <w:rPr>
          <w:rStyle w:val="FootnoteAnchor"/>
          <w:rtl w:val="true"/>
        </w:rPr>
        <w:footnoteReference w:id="1418"/>
      </w:r>
      <w:r>
        <w:rPr>
          <w:rFonts w:ascii="IRNazanin" w:hAnsi="IRNazanin" w:eastAsia="IRNazanin"/>
          <w:color w:val="111111"/>
          <w:sz w:val="28"/>
          <w:sz w:val="28"/>
          <w:szCs w:val="28"/>
          <w:rtl w:val="true"/>
          <w:lang w:bidi="fa-IR"/>
        </w:rPr>
        <w:t xml:space="preserve">، انتهى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ورواية ابن أبي عمير عنه تشعر بوثاقته كما مرّ في الفوائد</w:t>
      </w:r>
      <w:r>
        <w:rPr>
          <w:rFonts w:eastAsia="Amiri" w:cs="Amiri" w:ascii="Amiri" w:hAnsi="Amiri"/>
          <w:color w:val="111111"/>
          <w:sz w:val="28"/>
          <w:szCs w:val="28"/>
          <w:rtl w:val="true"/>
          <w:lang w:bidi="ar-SA"/>
        </w:rPr>
        <w:t xml:space="preserve">. </w:t>
      </w:r>
      <w:bookmarkStart w:id="623" w:name="pg15405_164954"/>
    </w:p>
    <w:p>
      <w:pPr>
        <w:pStyle w:val="BookText"/>
        <w:rPr/>
      </w:pPr>
      <w:bookmarkEnd w:id="623"/>
      <w:r>
        <w:rPr>
          <w:rFonts w:ascii="Amiri" w:hAnsi="Amiri" w:eastAsia="Amiri" w:cs="Amiri"/>
          <w:color w:val="111111"/>
          <w:sz w:val="28"/>
          <w:sz w:val="28"/>
          <w:szCs w:val="28"/>
          <w:rtl w:val="true"/>
          <w:lang w:bidi="ar-SA"/>
        </w:rPr>
        <w:t xml:space="preserve">زياد ، عن القاسم بن إسماعيل القرشي ، عن أسباط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أسباط بن سالم الكوفي ، بيّاع الزطيّ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4" w:name="__RefHeading___Toc6298916_2142443653"/>
      <w:bookmarkStart w:id="625" w:name="_Toc241"/>
      <w:bookmarkEnd w:id="624"/>
      <w:r>
        <w:rPr>
          <w:rtl w:val="true"/>
        </w:rPr>
        <w:t xml:space="preserve">[ </w:t>
      </w:r>
      <w:r>
        <w:rPr/>
        <w:t>431</w:t>
      </w:r>
      <w:r>
        <w:rPr>
          <w:rtl w:val="true"/>
        </w:rPr>
        <w:t xml:space="preserve"> ] </w:t>
      </w:r>
      <w:r>
        <w:rPr>
          <w:rtl w:val="true"/>
        </w:rPr>
        <w:t xml:space="preserve">أسباط بن عروة البصري </w:t>
      </w:r>
      <w:r>
        <w:rPr>
          <w:rtl w:val="true"/>
        </w:rPr>
        <w:t>:</w:t>
      </w:r>
      <w:bookmarkEnd w:id="625"/>
    </w:p>
    <w:p>
      <w:pPr>
        <w:pStyle w:val="BookText"/>
        <w:rPr/>
      </w:pPr>
      <w:r>
        <w:rPr>
          <w:rFonts w:ascii="IRNazanin" w:hAnsi="IRNazanin" w:eastAsia="IRNazanin"/>
          <w:color w:val="111111"/>
          <w:sz w:val="28"/>
          <w:sz w:val="28"/>
          <w:szCs w:val="28"/>
          <w:rtl w:val="true"/>
          <w:lang w:bidi="fa-IR"/>
        </w:rPr>
        <w:t>ق</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6" w:name="__RefHeading___Toc6298918_2142443653"/>
      <w:bookmarkStart w:id="627" w:name="_Toc242"/>
      <w:bookmarkEnd w:id="626"/>
      <w:r>
        <w:rPr>
          <w:rtl w:val="true"/>
        </w:rPr>
        <w:t xml:space="preserve">[ </w:t>
      </w:r>
      <w:r>
        <w:rPr/>
        <w:t>432</w:t>
      </w:r>
      <w:r>
        <w:rPr>
          <w:rtl w:val="true"/>
        </w:rPr>
        <w:t xml:space="preserve"> ] </w:t>
      </w:r>
      <w:r>
        <w:rPr>
          <w:rtl w:val="true"/>
        </w:rPr>
        <w:t xml:space="preserve">أسباط بن محمّد بن عمرو </w:t>
      </w:r>
      <w:r>
        <w:rPr>
          <w:rtl w:val="true"/>
        </w:rPr>
        <w:t>:</w:t>
      </w:r>
      <w:bookmarkEnd w:id="627"/>
    </w:p>
    <w:p>
      <w:pPr>
        <w:pStyle w:val="BookText"/>
        <w:rPr/>
      </w:pPr>
      <w:r>
        <w:rPr>
          <w:rFonts w:ascii="Amiri" w:hAnsi="Amiri" w:eastAsia="Amiri" w:cs="Amiri"/>
          <w:color w:val="111111"/>
          <w:sz w:val="28"/>
          <w:sz w:val="28"/>
          <w:szCs w:val="28"/>
          <w:rtl w:val="true"/>
          <w:lang w:bidi="ar-SA"/>
        </w:rPr>
        <w:t>القرشي ، مولاهم ، الكوفي ، ق</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الأعمش وزكريا بن أبي زائدة وعدّة ؛ وعنه أحمد ومحمد ابني عبداللّه بن نمير وخلق ، وثّقه ابن معين ، توفّي سنة مائتين </w:t>
      </w:r>
      <w:r>
        <w:rPr>
          <w:rStyle w:val="FootnoteAnchor"/>
          <w:rtl w:val="true"/>
        </w:rPr>
        <w:footnoteReference w:id="142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Heading3"/>
        <w:numPr>
          <w:ilvl w:val="2"/>
          <w:numId w:val="1"/>
        </w:numPr>
        <w:rPr/>
      </w:pPr>
      <w:bookmarkStart w:id="628" w:name="__RefHeading___Toc6298920_2142443653"/>
      <w:bookmarkStart w:id="629" w:name="_Toc243"/>
      <w:bookmarkEnd w:id="628"/>
      <w:r>
        <w:rPr>
          <w:rtl w:val="true"/>
        </w:rPr>
        <w:t xml:space="preserve">[ </w:t>
      </w:r>
      <w:r>
        <w:rPr/>
        <w:t>433</w:t>
      </w:r>
      <w:r>
        <w:rPr>
          <w:rtl w:val="true"/>
        </w:rPr>
        <w:t xml:space="preserve"> ] </w:t>
      </w:r>
      <w:r>
        <w:rPr>
          <w:rtl w:val="true"/>
        </w:rPr>
        <w:t xml:space="preserve">إسحاق </w:t>
      </w:r>
      <w:r>
        <w:rPr>
          <w:rtl w:val="true"/>
        </w:rPr>
        <w:t xml:space="preserve">* </w:t>
      </w:r>
      <w:r>
        <w:rPr>
          <w:rtl w:val="true"/>
        </w:rPr>
        <w:t>بن آدم بن عبداللّه</w:t>
      </w:r>
      <w:r>
        <w:rPr>
          <w:rtl w:val="true"/>
        </w:rPr>
        <w:t>.</w:t>
      </w:r>
      <w:bookmarkEnd w:id="629"/>
    </w:p>
    <w:p>
      <w:pPr>
        <w:pStyle w:val="BookText"/>
        <w:rPr/>
      </w:pPr>
      <w:r>
        <w:rPr>
          <w:rFonts w:ascii="IRNazanin" w:hAnsi="IRNazanin" w:eastAsia="IRNazanin"/>
          <w:color w:val="111111"/>
          <w:sz w:val="28"/>
          <w:sz w:val="28"/>
          <w:szCs w:val="28"/>
          <w:rtl w:val="true"/>
          <w:lang w:bidi="fa-IR"/>
        </w:rPr>
        <w:t xml:space="preserve">ابن سعد الأشعري القمّي ، روى عن الرضا علیه السلام ، له كتاب يرويه جماعة ، أخبرنا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إسحاق بن آدم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أخو زكريّا الجليل </w:t>
      </w:r>
      <w:r>
        <w:rPr>
          <w:rStyle w:val="FootnoteAnchor"/>
          <w:rtl w:val="true"/>
        </w:rPr>
        <w:footnoteReference w:id="1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في عمران بن عبداللّه ما يشير إلى </w:t>
      </w:r>
      <w:r>
        <w:rPr>
          <w:rFonts w:eastAsia="Amiri" w:cs="Amiri" w:ascii="Amiri" w:hAnsi="Amiri"/>
          <w:color w:val="111111"/>
          <w:sz w:val="28"/>
          <w:szCs w:val="28"/>
          <w:rtl w:val="true"/>
          <w:lang w:bidi="ar-SA"/>
        </w:rPr>
        <w:t xml:space="preserve">. </w:t>
      </w:r>
      <w:bookmarkStart w:id="630" w:name="pg15405_164955"/>
    </w:p>
    <w:p>
      <w:pPr>
        <w:pStyle w:val="BookText"/>
        <w:rPr/>
      </w:pPr>
      <w:bookmarkEnd w:id="630"/>
      <w:r>
        <w:rPr>
          <w:rFonts w:ascii="Amiri" w:hAnsi="Amiri" w:eastAsia="Amiri" w:cs="Amiri"/>
          <w:color w:val="111111"/>
          <w:sz w:val="28"/>
          <w:sz w:val="28"/>
          <w:szCs w:val="28"/>
          <w:rtl w:val="true"/>
          <w:lang w:bidi="ar-SA"/>
        </w:rPr>
        <w:t xml:space="preserve">محمد بن يحيى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الصهبان ، عن إسحاق به ، جش </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د عبد ربه بدل عبداللّه ، نقلاً عن جش </w:t>
      </w:r>
      <w:r>
        <w:rPr>
          <w:rStyle w:val="FootnoteAnchor"/>
          <w:rtl w:val="true"/>
        </w:rPr>
        <w:footnoteReference w:id="1427"/>
      </w:r>
      <w:r>
        <w:rPr>
          <w:rFonts w:ascii="Amiri" w:hAnsi="Amiri" w:eastAsia="Amiri" w:cs="Amiri"/>
          <w:color w:val="111111"/>
          <w:sz w:val="28"/>
          <w:sz w:val="28"/>
          <w:szCs w:val="28"/>
          <w:rtl w:val="true"/>
          <w:lang w:bidi="ar-SA"/>
        </w:rPr>
        <w:t>،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 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 عن ابن الوليد ، عن الصفّار ، عن محمّد بن أبي الصهبان ، عن إسحاق بن آدم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1" w:name="__RefHeading___Toc6298922_2142443653"/>
      <w:bookmarkStart w:id="632" w:name="_Toc244"/>
      <w:bookmarkEnd w:id="631"/>
      <w:r>
        <w:rPr>
          <w:rtl w:val="true"/>
        </w:rPr>
        <w:t xml:space="preserve">[ </w:t>
      </w:r>
      <w:r>
        <w:rPr/>
        <w:t>434</w:t>
      </w:r>
      <w:r>
        <w:rPr>
          <w:rtl w:val="true"/>
        </w:rPr>
        <w:t xml:space="preserve"> ] </w:t>
      </w:r>
      <w:r>
        <w:rPr>
          <w:rtl w:val="true"/>
        </w:rPr>
        <w:t xml:space="preserve">إسحاق بن إبراهيم الأزدي </w:t>
      </w:r>
      <w:r>
        <w:rPr>
          <w:rtl w:val="true"/>
        </w:rPr>
        <w:t>:</w:t>
      </w:r>
      <w:bookmarkEnd w:id="632"/>
    </w:p>
    <w:p>
      <w:pPr>
        <w:pStyle w:val="BookText"/>
        <w:rPr/>
      </w:pPr>
      <w:r>
        <w:rPr>
          <w:rFonts w:ascii="Amiri" w:hAnsi="Amiri" w:eastAsia="Amiri" w:cs="Amiri"/>
          <w:color w:val="111111"/>
          <w:sz w:val="28"/>
          <w:sz w:val="28"/>
          <w:szCs w:val="28"/>
          <w:rtl w:val="true"/>
          <w:lang w:bidi="ar-SA"/>
        </w:rPr>
        <w:t>الكوفي العطّار ، ق</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فيهم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إبراهيم الأزدي العطّار ، أبو يعقوب الكوفي ، أسند عنه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يبعد أنْ يكون هو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نباهته </w:t>
      </w:r>
      <w:r>
        <w:rPr>
          <w:rStyle w:val="FootnoteAnchor"/>
          <w:rtl w:val="true"/>
        </w:rPr>
        <w:footnoteReference w:id="1431"/>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إسحاق بن أبان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إسحاق بن محمّد بن أحمد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 xml:space="preserve">. </w:t>
      </w:r>
      <w:bookmarkStart w:id="633" w:name="pg15405_164956"/>
    </w:p>
    <w:p>
      <w:pPr>
        <w:pStyle w:val="Heading3"/>
        <w:numPr>
          <w:ilvl w:val="2"/>
          <w:numId w:val="1"/>
        </w:numPr>
        <w:rPr/>
      </w:pPr>
      <w:bookmarkStart w:id="634" w:name="__RefHeading___Toc6298924_2142443653"/>
      <w:bookmarkStart w:id="635" w:name="_Toc245"/>
      <w:bookmarkEnd w:id="633"/>
      <w:bookmarkEnd w:id="634"/>
      <w:r>
        <w:rPr>
          <w:rtl w:val="true"/>
        </w:rPr>
        <w:t xml:space="preserve">[ </w:t>
      </w:r>
      <w:r>
        <w:rPr/>
        <w:t>435</w:t>
      </w:r>
      <w:r>
        <w:rPr>
          <w:rtl w:val="true"/>
        </w:rPr>
        <w:t xml:space="preserve"> ] </w:t>
      </w:r>
      <w:r>
        <w:rPr>
          <w:rtl w:val="true"/>
        </w:rPr>
        <w:t xml:space="preserve">إسحاق بن إبراهيم الأزدي </w:t>
      </w:r>
      <w:r>
        <w:rPr>
          <w:rtl w:val="true"/>
        </w:rPr>
        <w:t>:</w:t>
      </w:r>
      <w:bookmarkEnd w:id="635"/>
    </w:p>
    <w:p>
      <w:pPr>
        <w:pStyle w:val="BookText"/>
        <w:rPr/>
      </w:pPr>
      <w:r>
        <w:rPr>
          <w:rFonts w:ascii="Amiri" w:hAnsi="Amiri" w:eastAsia="Amiri" w:cs="Amiri"/>
          <w:color w:val="111111"/>
          <w:sz w:val="28"/>
          <w:sz w:val="28"/>
          <w:szCs w:val="28"/>
          <w:rtl w:val="true"/>
          <w:lang w:bidi="ar-SA"/>
        </w:rPr>
        <w:t>الكوفي ، أبو إبراهيم ، ق</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اتّحد مع الأوّل</w:t>
      </w:r>
      <w:r>
        <w:rPr>
          <w:rFonts w:eastAsia="Amiri" w:cs="Amiri" w:ascii="Amiri" w:hAnsi="Amiri"/>
          <w:color w:val="111111"/>
          <w:sz w:val="28"/>
          <w:szCs w:val="28"/>
          <w:rtl w:val="true"/>
          <w:lang w:bidi="ar-SA"/>
        </w:rPr>
        <w:t>.</w:t>
      </w:r>
    </w:p>
    <w:p>
      <w:pPr>
        <w:pStyle w:val="Heading3"/>
        <w:numPr>
          <w:ilvl w:val="2"/>
          <w:numId w:val="1"/>
        </w:numPr>
        <w:rPr/>
      </w:pPr>
      <w:bookmarkStart w:id="636" w:name="__RefHeading___Toc6298926_2142443653"/>
      <w:bookmarkStart w:id="637" w:name="_Toc246"/>
      <w:bookmarkEnd w:id="636"/>
      <w:r>
        <w:rPr>
          <w:rtl w:val="true"/>
        </w:rPr>
        <w:t xml:space="preserve">[ </w:t>
      </w:r>
      <w:r>
        <w:rPr/>
        <w:t>436</w:t>
      </w:r>
      <w:r>
        <w:rPr>
          <w:rtl w:val="true"/>
        </w:rPr>
        <w:t xml:space="preserve"> ] </w:t>
      </w:r>
      <w:r>
        <w:rPr>
          <w:rtl w:val="true"/>
        </w:rPr>
        <w:t xml:space="preserve">إسحاق بن إبراهيم الجعفي </w:t>
      </w:r>
      <w:r>
        <w:rPr>
          <w:rtl w:val="true"/>
        </w:rPr>
        <w:t>:</w:t>
      </w:r>
      <w:bookmarkEnd w:id="637"/>
    </w:p>
    <w:p>
      <w:pPr>
        <w:pStyle w:val="BookText"/>
        <w:rPr/>
      </w:pPr>
      <w:r>
        <w:rPr>
          <w:rFonts w:ascii="IRNazanin" w:hAnsi="IRNazanin" w:eastAsia="IRNazanin"/>
          <w:color w:val="111111"/>
          <w:sz w:val="28"/>
          <w:sz w:val="28"/>
          <w:szCs w:val="28"/>
          <w:rtl w:val="true"/>
          <w:lang w:bidi="fa-IR"/>
        </w:rPr>
        <w:t>ق</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8" w:name="__RefHeading___Toc6298928_2142443653"/>
      <w:bookmarkStart w:id="639" w:name="_Toc247"/>
      <w:bookmarkEnd w:id="638"/>
      <w:r>
        <w:rPr>
          <w:rtl w:val="true"/>
        </w:rPr>
        <w:t xml:space="preserve">[ </w:t>
      </w:r>
      <w:r>
        <w:rPr/>
        <w:t>437</w:t>
      </w:r>
      <w:r>
        <w:rPr>
          <w:rtl w:val="true"/>
        </w:rPr>
        <w:t xml:space="preserve"> ] </w:t>
      </w:r>
      <w:r>
        <w:rPr>
          <w:rtl w:val="true"/>
        </w:rPr>
        <w:t xml:space="preserve">إسحاق بن إبراهيم الحضيني </w:t>
      </w:r>
      <w:r>
        <w:rPr>
          <w:rtl w:val="true"/>
        </w:rPr>
        <w:t>:</w:t>
      </w:r>
      <w:bookmarkEnd w:id="639"/>
    </w:p>
    <w:p>
      <w:pPr>
        <w:pStyle w:val="BookText"/>
        <w:rPr/>
      </w:pPr>
      <w:r>
        <w:rPr>
          <w:rFonts w:ascii="IRNazanin" w:hAnsi="IRNazanin" w:eastAsia="IRNazanin"/>
          <w:color w:val="111111"/>
          <w:sz w:val="28"/>
          <w:sz w:val="28"/>
          <w:szCs w:val="28"/>
          <w:rtl w:val="true"/>
          <w:lang w:bidi="fa-IR"/>
        </w:rPr>
        <w:t xml:space="preserve">بالحاء غير المعجمة المضمومة والضاد المعجمة المفتوحة وبعدها ياء منقّطة تحتها نقطتين ساكنة وبعدها نون ، جرت الخدمة على يده للرضا علیه السلام ، وكان الحسين </w:t>
      </w:r>
      <w:r>
        <w:rPr>
          <w:rStyle w:val="FootnoteAnchor"/>
          <w:rtl w:val="true"/>
        </w:rPr>
        <w:footnoteReference w:id="1435"/>
      </w:r>
    </w:p>
    <w:p>
      <w:pPr>
        <w:pStyle w:val="BookText"/>
        <w:rPr/>
      </w:pPr>
      <w:r>
        <w:rPr>
          <w:rFonts w:ascii="IRNazanin" w:hAnsi="IRNazanin" w:eastAsia="IRNazanin"/>
          <w:color w:val="111111"/>
          <w:sz w:val="28"/>
          <w:sz w:val="28"/>
          <w:szCs w:val="28"/>
          <w:rtl w:val="true"/>
          <w:lang w:bidi="fa-IR"/>
        </w:rPr>
        <w:t xml:space="preserve">لا يخفى أنّ في عبارة الخلاصة مخالفة لكلام الكشّي ،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بن سعيد هو الّذي أوصل علي بن مهزيار وإسحاق بن إبراهيم وعلي بن الريّان إلى الرضا علیه السلام حتّى جرت الخدمة على أيديهم ، ومنه سمعوا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والعلّامة كما ترى أسقط علي بن الريّان ، فضمير الجمع لا مرجع له إلا بتقدير العود إلى الاثنين المذكورين ؛ ثمّ أنّ قبول قوله غير ظاهر الوجه ممّا نقله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محمّد السبط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رجال الكشّي المطبوع </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 </w:t>
      </w:r>
      <w:r>
        <w:rPr>
          <w:rFonts w:eastAsia="IRNazanin" w:cs="IRNazanin"/>
          <w:color w:val="111111"/>
          <w:sz w:val="28"/>
          <w:szCs w:val="28"/>
          <w:lang w:bidi="fa-IR"/>
        </w:rPr>
        <w:t>1041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وكان الحسن بن سعيد هو الّذي أوصل إسحاق بن إبراهيم الحضيني وعلي بن الريّان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يذكر علي بن مهزيار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رجال البرقي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أصحاب الجواد علیه السلام بدل علي بن الريّان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مهزيار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العلّامة قدس سره ذكر في ترجمة الحسن بن سعيد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أوصل علي بن مهزيار وإسحاق بن إبراهيم الحضيني وعلي بن الريّان إلى الرضا علیه السلام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سعيد الّذي أوصل إسحاق بن إبراهيم إلى الرضا علیه السلام حتّى جرت الخدمة على يده ؛ وعلي بن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مهزيار بعد إسحاق بن إبراهيم ، وكان سبب معرفتهم لهذا الأمر ، فمنه سمعوا الحديث وبه يعرفون ، وكذلك فعل بعبداللّه بن محمّد الحضيني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جملة ما وصل إلينا في معنى هذا الرجل ، والأقرب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قوله ، صه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وسيأتي أنّ الموصل للمذكورين الحسن بن سعيد لا الحسين </w:t>
      </w:r>
      <w:r>
        <w:rPr>
          <w:rStyle w:val="FootnoteAnchor"/>
          <w:rtl w:val="true"/>
        </w:rPr>
        <w:footnoteReference w:id="1437"/>
      </w:r>
      <w:r>
        <w:rPr>
          <w:rFonts w:ascii="Amiri" w:hAnsi="Amiri" w:eastAsia="Amiri" w:cs="Amiri"/>
          <w:color w:val="111111"/>
          <w:sz w:val="28"/>
          <w:sz w:val="28"/>
          <w:szCs w:val="28"/>
          <w:rtl w:val="true"/>
          <w:lang w:bidi="ar-SA"/>
        </w:rPr>
        <w:t xml:space="preserve">، وهو الموافق لكتاب الكشّي </w:t>
      </w:r>
      <w:r>
        <w:rPr>
          <w:rStyle w:val="FootnoteAnchor"/>
          <w:rtl w:val="true"/>
        </w:rPr>
        <w:footnoteReference w:id="1438"/>
      </w:r>
      <w:r>
        <w:rPr>
          <w:rFonts w:ascii="Amiri" w:hAnsi="Amiri" w:eastAsia="Amiri" w:cs="Amiri"/>
          <w:color w:val="111111"/>
          <w:sz w:val="28"/>
          <w:sz w:val="28"/>
          <w:szCs w:val="28"/>
          <w:rtl w:val="true"/>
          <w:lang w:bidi="ar-SA"/>
        </w:rPr>
        <w:t xml:space="preserve">أيضاً حتى بخطّ ابن طاووس </w:t>
      </w:r>
      <w:r>
        <w:rPr>
          <w:rStyle w:val="FootnoteAnchor"/>
          <w:rtl w:val="true"/>
        </w:rPr>
        <w:footnoteReference w:id="1439"/>
      </w:r>
      <w:r>
        <w:rPr>
          <w:rFonts w:ascii="Amiri" w:hAnsi="Amiri" w:eastAsia="Amiri" w:cs="Amiri"/>
          <w:color w:val="111111"/>
          <w:sz w:val="28"/>
          <w:sz w:val="28"/>
          <w:szCs w:val="28"/>
          <w:rtl w:val="true"/>
          <w:lang w:bidi="ar-SA"/>
        </w:rPr>
        <w:t xml:space="preserve">، كما نقله الشهيد الثاني رحمه اللّه </w:t>
      </w:r>
      <w:r>
        <w:rPr>
          <w:rStyle w:val="FootnoteAnchor"/>
          <w:rtl w:val="true"/>
        </w:rPr>
        <w:footnoteReference w:id="1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والموجود في جميع النسخ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 كمما أنّ الموجود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في ضا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محمّد الحضيني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إصحاق بن إبراهيم الحضيني ، لقي الرضا علیه السلام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إسحاق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قبول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لكونه وكيلاً ، وهو يقتضي الوثاقة كما مرّ في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في 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يبعد اتّحادهما ، ويكون الثاني نسبة إلى الجدّ ، كما سنشير في </w:t>
      </w:r>
      <w:r>
        <w:rPr>
          <w:rFonts w:eastAsia="Amiri" w:cs="Amiri" w:ascii="Amiri" w:hAnsi="Amiri"/>
          <w:color w:val="111111"/>
          <w:sz w:val="28"/>
          <w:szCs w:val="28"/>
          <w:rtl w:val="true"/>
          <w:lang w:bidi="ar-SA"/>
        </w:rPr>
        <w:t xml:space="preserve">. </w:t>
      </w:r>
      <w:bookmarkStart w:id="640" w:name="pg15405_164958"/>
    </w:p>
    <w:p>
      <w:pPr>
        <w:pStyle w:val="Heading3"/>
        <w:numPr>
          <w:ilvl w:val="2"/>
          <w:numId w:val="1"/>
        </w:numPr>
        <w:rPr/>
      </w:pPr>
      <w:bookmarkStart w:id="641" w:name="__RefHeading___Toc6298930_2142443653"/>
      <w:bookmarkStart w:id="642" w:name="_Toc248"/>
      <w:bookmarkEnd w:id="640"/>
      <w:bookmarkEnd w:id="641"/>
      <w:r>
        <w:rPr>
          <w:rtl w:val="true"/>
        </w:rPr>
        <w:t xml:space="preserve">[ </w:t>
      </w:r>
      <w:r>
        <w:rPr/>
        <w:t>438</w:t>
      </w:r>
      <w:r>
        <w:rPr>
          <w:rtl w:val="true"/>
        </w:rPr>
        <w:t xml:space="preserve"> ] </w:t>
      </w:r>
      <w:r>
        <w:rPr>
          <w:rtl w:val="true"/>
        </w:rPr>
        <w:t xml:space="preserve">إسحاق أبو هارون الجرجاني </w:t>
      </w:r>
      <w:r>
        <w:rPr>
          <w:rtl w:val="true"/>
        </w:rPr>
        <w:t>:</w:t>
      </w:r>
      <w:bookmarkEnd w:id="642"/>
    </w:p>
    <w:p>
      <w:pPr>
        <w:pStyle w:val="BookText"/>
        <w:rPr/>
      </w:pPr>
      <w:r>
        <w:rPr>
          <w:rFonts w:ascii="IRNazanin" w:hAnsi="IRNazanin" w:eastAsia="IRNazanin"/>
          <w:color w:val="111111"/>
          <w:sz w:val="28"/>
          <w:sz w:val="28"/>
          <w:szCs w:val="28"/>
          <w:rtl w:val="true"/>
          <w:lang w:bidi="fa-IR"/>
        </w:rPr>
        <w:t>أسند عنه ، ق</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3" w:name="__RefHeading___Toc6298932_2142443653"/>
      <w:bookmarkStart w:id="644" w:name="_Toc249"/>
      <w:bookmarkEnd w:id="643"/>
      <w:r>
        <w:rPr>
          <w:rtl w:val="true"/>
        </w:rPr>
        <w:t xml:space="preserve">[ </w:t>
      </w:r>
      <w:r>
        <w:rPr/>
        <w:t>439</w:t>
      </w:r>
      <w:r>
        <w:rPr>
          <w:rtl w:val="true"/>
        </w:rPr>
        <w:t xml:space="preserve"> ] </w:t>
      </w:r>
      <w:r>
        <w:rPr>
          <w:rtl w:val="true"/>
        </w:rPr>
        <w:t xml:space="preserve">إسحاق بن أبي جعفر الفرّاء </w:t>
      </w:r>
      <w:r>
        <w:rPr>
          <w:rtl w:val="true"/>
        </w:rPr>
        <w:t>:</w:t>
      </w:r>
      <w:bookmarkEnd w:id="644"/>
    </w:p>
    <w:p>
      <w:pPr>
        <w:pStyle w:val="BookText"/>
        <w:rPr/>
      </w:pPr>
      <w:r>
        <w:rPr>
          <w:rFonts w:ascii="Amiri" w:hAnsi="Amiri" w:eastAsia="Amiri" w:cs="Amiri"/>
          <w:color w:val="111111"/>
          <w:sz w:val="28"/>
          <w:sz w:val="28"/>
          <w:szCs w:val="28"/>
          <w:rtl w:val="true"/>
          <w:lang w:bidi="ar-SA"/>
        </w:rPr>
        <w:t>الكوفي ، ق</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5" w:name="__RefHeading___Toc6298934_2142443653"/>
      <w:bookmarkStart w:id="646" w:name="_Toc250"/>
      <w:bookmarkEnd w:id="645"/>
      <w:r>
        <w:rPr>
          <w:rtl w:val="true"/>
        </w:rPr>
        <w:t xml:space="preserve">[ </w:t>
      </w:r>
      <w:r>
        <w:rPr/>
        <w:t>440</w:t>
      </w:r>
      <w:r>
        <w:rPr>
          <w:rtl w:val="true"/>
        </w:rPr>
        <w:t xml:space="preserve"> ] </w:t>
      </w:r>
      <w:r>
        <w:rPr>
          <w:rtl w:val="true"/>
        </w:rPr>
        <w:t xml:space="preserve">إسحاق بن إسماعيل بن نوبخت </w:t>
      </w:r>
      <w:r>
        <w:rPr>
          <w:rtl w:val="true"/>
        </w:rPr>
        <w:t>:</w:t>
      </w:r>
      <w:bookmarkEnd w:id="646"/>
    </w:p>
    <w:p>
      <w:pPr>
        <w:pStyle w:val="BookText"/>
        <w:rPr/>
      </w:pPr>
      <w:r>
        <w:rPr>
          <w:rFonts w:ascii="Amiri" w:hAnsi="Amiri" w:eastAsia="Amiri" w:cs="Amiri"/>
          <w:color w:val="111111"/>
          <w:sz w:val="28"/>
          <w:sz w:val="28"/>
          <w:szCs w:val="28"/>
          <w:rtl w:val="true"/>
          <w:lang w:bidi="ar-SA"/>
        </w:rPr>
        <w:t>دي</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7" w:name="__RefHeading___Toc6298936_2142443653"/>
      <w:bookmarkStart w:id="648" w:name="_Toc251"/>
      <w:bookmarkEnd w:id="647"/>
      <w:r>
        <w:rPr>
          <w:rtl w:val="true"/>
        </w:rPr>
        <w:t xml:space="preserve">[ </w:t>
      </w:r>
      <w:r>
        <w:rPr/>
        <w:t>441</w:t>
      </w:r>
      <w:r>
        <w:rPr>
          <w:rtl w:val="true"/>
        </w:rPr>
        <w:t xml:space="preserve"> ] </w:t>
      </w:r>
      <w:r>
        <w:rPr>
          <w:rtl w:val="true"/>
        </w:rPr>
        <w:t xml:space="preserve">إسحاق بن إسماعيل النيسابوري </w:t>
      </w:r>
      <w:r>
        <w:rPr>
          <w:rtl w:val="true"/>
        </w:rPr>
        <w:t>:</w:t>
      </w:r>
      <w:bookmarkEnd w:id="648"/>
    </w:p>
    <w:p>
      <w:pPr>
        <w:pStyle w:val="BookText"/>
        <w:rPr/>
      </w:pPr>
      <w:r>
        <w:rPr>
          <w:rFonts w:ascii="Amiri" w:hAnsi="Amiri" w:eastAsia="Amiri" w:cs="Amiri"/>
          <w:color w:val="111111"/>
          <w:sz w:val="28"/>
          <w:sz w:val="28"/>
          <w:szCs w:val="28"/>
          <w:rtl w:val="true"/>
          <w:lang w:bidi="ar-SA"/>
        </w:rPr>
        <w:t xml:space="preserve">ثقة ، ري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وزاد صه قبل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أبي محمّد العسكري علیه السلام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بعض الثقات بنيشابور أنّه خرج لإسحاق بن</w:t>
      </w:r>
    </w:p>
    <w:p>
      <w:pPr>
        <w:pStyle w:val="BookText"/>
        <w:rPr/>
      </w:pPr>
      <w:r>
        <w:rPr>
          <w:rFonts w:ascii="Amiri" w:hAnsi="Amiri" w:eastAsia="Amiri" w:cs="Amiri"/>
          <w:color w:val="111111"/>
          <w:sz w:val="28"/>
          <w:sz w:val="28"/>
          <w:szCs w:val="28"/>
          <w:rtl w:val="true"/>
          <w:lang w:bidi="ar-SA"/>
        </w:rPr>
        <w:t xml:space="preserve">محمد بن إبراهيم الحضيني وعبداللّه بن محمّد الحضيني وعبداللّه بن إبراهيم ، فيكون هذا أخا عبداللّه وأخا أحمد بن محمّد الحضيني الماضي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إسحاق بن أحمد بن عبداللّه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سيجيء في عمّه محمّد بن عبداللّه أنّهم بيت كبير من أصحابنا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 xml:space="preserve">. </w:t>
      </w:r>
      <w:bookmarkStart w:id="649" w:name="pg15405_164959"/>
    </w:p>
    <w:p>
      <w:pPr>
        <w:pStyle w:val="BookText"/>
        <w:rPr/>
      </w:pPr>
      <w:bookmarkEnd w:id="649"/>
      <w:r>
        <w:rPr>
          <w:rFonts w:ascii="IRNazanin" w:hAnsi="IRNazanin" w:eastAsia="IRNazanin"/>
          <w:color w:val="111111"/>
          <w:sz w:val="28"/>
          <w:sz w:val="28"/>
          <w:szCs w:val="28"/>
          <w:rtl w:val="true"/>
          <w:lang w:bidi="fa-IR"/>
        </w:rPr>
        <w:t xml:space="preserve">إسماعيل من أبي محمّد علیه السلام توقيع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إسحاق بن إسماعيل سترنا اللّه وإيّاك بستره ، وتولّاك في جميع اُمورك بصنعه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 xml:space="preserve">» </w:t>
      </w:r>
      <w:r>
        <w:rPr>
          <w:rStyle w:val="FootnoteAnchor"/>
          <w:rtl w:val="true"/>
        </w:rPr>
        <w:footnoteReference w:id="1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إبراهيم بن عبدة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وإسحاق هذا من ثقاتٍ كانت ترد عليهم التوقيعات من قبل المنصوبين للسفارة</w:t>
      </w:r>
      <w:r>
        <w:rPr>
          <w:rFonts w:eastAsia="Amiri" w:cs="Amiri" w:ascii="Amiri" w:hAnsi="Amiri"/>
          <w:color w:val="111111"/>
          <w:sz w:val="28"/>
          <w:szCs w:val="28"/>
          <w:rtl w:val="true"/>
          <w:lang w:bidi="ar-SA"/>
        </w:rPr>
        <w:t>.</w:t>
      </w:r>
    </w:p>
    <w:p>
      <w:pPr>
        <w:pStyle w:val="Heading3"/>
        <w:numPr>
          <w:ilvl w:val="2"/>
          <w:numId w:val="1"/>
        </w:numPr>
        <w:rPr/>
      </w:pPr>
      <w:bookmarkStart w:id="650" w:name="__RefHeading___Toc6298938_2142443653"/>
      <w:bookmarkStart w:id="651" w:name="_Toc252"/>
      <w:bookmarkEnd w:id="650"/>
      <w:r>
        <w:rPr>
          <w:rtl w:val="true"/>
        </w:rPr>
        <w:t xml:space="preserve">[ </w:t>
      </w:r>
      <w:r>
        <w:rPr/>
        <w:t>442</w:t>
      </w:r>
      <w:r>
        <w:rPr>
          <w:rtl w:val="true"/>
        </w:rPr>
        <w:t xml:space="preserve"> ] </w:t>
      </w:r>
      <w:r>
        <w:rPr>
          <w:rtl w:val="true"/>
        </w:rPr>
        <w:t xml:space="preserve">إسحاق بن بريد </w:t>
      </w:r>
      <w:r>
        <w:rPr>
          <w:rtl w:val="true"/>
        </w:rPr>
        <w:t>:</w:t>
      </w:r>
      <w:bookmarkEnd w:id="651"/>
    </w:p>
    <w:p>
      <w:pPr>
        <w:pStyle w:val="BookText"/>
        <w:rPr/>
      </w:pPr>
      <w:r>
        <w:rPr>
          <w:rFonts w:ascii="Amiri" w:hAnsi="Amiri" w:eastAsia="Amiri" w:cs="Amiri"/>
          <w:color w:val="111111"/>
          <w:sz w:val="28"/>
          <w:sz w:val="28"/>
          <w:szCs w:val="28"/>
          <w:rtl w:val="true"/>
          <w:lang w:bidi="ar-SA"/>
        </w:rPr>
        <w:t xml:space="preserve">أبو يعقوب الطائي الكوفي ، ق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بريد بن إسماعيل الطائي ، أبو يعقوب الكوفي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وزاد جش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 كوفي ، ثقة ، روى عن أبي عبداللّه علیه السلام ، وروى أبوه عن أبي جعفر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ره كتاب يرويه عنه جماعة ،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إسحاق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يظهرمنه العتب عليه وذمّ سيرته ، وإنْ كان يشتمل على مدحه والدعاء له مرّة بعد مرّة</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الأنباري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سيجيء في جعفر بن واقد ما يشير إلى حسنه في الجملة </w:t>
      </w:r>
      <w:r>
        <w:rPr>
          <w:rStyle w:val="FootnoteAnchor"/>
          <w:rtl w:val="true"/>
        </w:rPr>
        <w:footnoteReference w:id="1455"/>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 xml:space="preserve">. </w:t>
      </w:r>
      <w:bookmarkStart w:id="652" w:name="pg15405_164960"/>
    </w:p>
    <w:p>
      <w:pPr>
        <w:pStyle w:val="BookText"/>
        <w:rPr/>
      </w:pPr>
      <w:bookmarkEnd w:id="652"/>
      <w:r>
        <w:rPr>
          <w:rFonts w:ascii="Amiri" w:hAnsi="Amiri" w:eastAsia="Amiri" w:cs="Amiri"/>
          <w:color w:val="111111"/>
          <w:sz w:val="28"/>
          <w:sz w:val="28"/>
          <w:szCs w:val="28"/>
          <w:rtl w:val="true"/>
          <w:lang w:bidi="ar-SA"/>
        </w:rPr>
        <w:t xml:space="preserve">حدّثنا محمّد بن الحسن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وعبداللّه بن جعفر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أبو سمينة الصيرفي ، عن إسحاق ابنبريد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بالزاي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إسماعيل الطائي ، أبو يعقوب ، مولى ، كوفي ، ثقة ، روى عن أبي عبداللّه علیه السلام ، وروى أبوه عن أبي جعفر علیه السلام </w:t>
      </w:r>
      <w:r>
        <w:rPr>
          <w:rStyle w:val="FootnoteAnchor"/>
          <w:rtl w:val="true"/>
        </w:rPr>
        <w:footnoteReference w:id="145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بريد ، بالباء المفردة تحت والراء المهملة ؛ ومن أصحابنا من صحّفه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 بالياء المثنّاة تحت والزاي ؛ والحقّ الأوّل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اختاره هو الّذي في الأوْلين ، وكأنّه يريد أنّ العلّامة صحّفه ، وليس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بالياء المثنّاة في الضبط على ما قدّمناه ، وبدونه فيما أراده نظر</w:t>
      </w:r>
      <w:r>
        <w:rPr>
          <w:rFonts w:eastAsia="Amiri" w:cs="Amiri" w:ascii="Amiri" w:hAnsi="Amiri"/>
          <w:color w:val="111111"/>
          <w:sz w:val="28"/>
          <w:szCs w:val="28"/>
          <w:rtl w:val="true"/>
          <w:lang w:bidi="ar-SA"/>
        </w:rPr>
        <w:t>.</w:t>
      </w:r>
    </w:p>
    <w:p>
      <w:pPr>
        <w:pStyle w:val="Heading3"/>
        <w:numPr>
          <w:ilvl w:val="2"/>
          <w:numId w:val="1"/>
        </w:numPr>
        <w:rPr/>
      </w:pPr>
      <w:bookmarkStart w:id="653" w:name="__RefHeading___Toc6298940_2142443653"/>
      <w:bookmarkStart w:id="654" w:name="_Toc253"/>
      <w:bookmarkEnd w:id="653"/>
      <w:r>
        <w:rPr>
          <w:rtl w:val="true"/>
        </w:rPr>
        <w:t xml:space="preserve">[ </w:t>
      </w:r>
      <w:r>
        <w:rPr/>
        <w:t>443</w:t>
      </w:r>
      <w:r>
        <w:rPr>
          <w:rtl w:val="true"/>
        </w:rPr>
        <w:t xml:space="preserve"> ] </w:t>
      </w:r>
      <w:r>
        <w:rPr>
          <w:rtl w:val="true"/>
        </w:rPr>
        <w:t xml:space="preserve">إسحاق بن بشر </w:t>
      </w:r>
      <w:r>
        <w:rPr>
          <w:rtl w:val="true"/>
        </w:rPr>
        <w:t>:</w:t>
      </w:r>
      <w:bookmarkEnd w:id="654"/>
    </w:p>
    <w:p>
      <w:pPr>
        <w:pStyle w:val="BookText"/>
        <w:rPr/>
      </w:pPr>
      <w:r>
        <w:rPr>
          <w:rFonts w:ascii="IRNazanin" w:hAnsi="IRNazanin" w:eastAsia="IRNazanin"/>
          <w:color w:val="111111"/>
          <w:sz w:val="28"/>
          <w:sz w:val="28"/>
          <w:szCs w:val="28"/>
          <w:rtl w:val="true"/>
          <w:lang w:bidi="fa-IR"/>
        </w:rPr>
        <w:t>أبو حذيفة الكاهلي الخراساني ، روى عن أبي عبداللّه علیه السلام ، وهو</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إسحاق بن بريد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سيذكر فيما بعد عن صه بالمثنّاة </w:t>
      </w:r>
      <w:r>
        <w:rPr>
          <w:rStyle w:val="FootnoteAnchor"/>
          <w:rtl w:val="true"/>
        </w:rPr>
        <w:footnoteReference w:id="1459"/>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في ذكر طرق الصدوق بالمثنّاة عن صه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 xml:space="preserve">. </w:t>
      </w:r>
      <w:bookmarkStart w:id="655" w:name="pg15405_164961"/>
    </w:p>
    <w:p>
      <w:pPr>
        <w:pStyle w:val="BookText"/>
        <w:rPr/>
      </w:pPr>
      <w:bookmarkEnd w:id="655"/>
      <w:r>
        <w:rPr>
          <w:rFonts w:ascii="IRNazanin" w:hAnsi="IRNazanin" w:eastAsia="IRNazanin"/>
          <w:color w:val="111111"/>
          <w:sz w:val="28"/>
          <w:sz w:val="28"/>
          <w:szCs w:val="28"/>
          <w:rtl w:val="true"/>
          <w:lang w:bidi="fa-IR"/>
        </w:rPr>
        <w:t xml:space="preserve">من العامّة ، وكان ثقة ، ذكروه في أصحاب أبي عبداللّه علیه السلام ، صه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بشر ، أبو حذيفة الخراساني ، أسند عنه </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بشر ، أبو حذيفة الكاهلي الخراساني ، ثقة ، روى عن أبي عبداللّه علیه السلام ، من العامّة ، ذكروه في رجال أبي عبداللّه علیه السلام ، له 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الكاتب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وهبان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بن أبي غسّان الدقّاق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يحيى بن يزيد الكليني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6" w:name="__RefHeading___Toc6298942_2142443653"/>
      <w:bookmarkStart w:id="657" w:name="_Toc254"/>
      <w:bookmarkEnd w:id="656"/>
      <w:r>
        <w:rPr>
          <w:rtl w:val="true"/>
        </w:rPr>
        <w:t xml:space="preserve">[ </w:t>
      </w:r>
      <w:r>
        <w:rPr/>
        <w:t>444</w:t>
      </w:r>
      <w:r>
        <w:rPr>
          <w:rtl w:val="true"/>
        </w:rPr>
        <w:t xml:space="preserve"> ] </w:t>
      </w:r>
      <w:r>
        <w:rPr>
          <w:rtl w:val="true"/>
        </w:rPr>
        <w:t xml:space="preserve">إسحاق بن بشير النبّال </w:t>
      </w:r>
      <w:r>
        <w:rPr>
          <w:rtl w:val="true"/>
        </w:rPr>
        <w:t>:</w:t>
      </w:r>
      <w:bookmarkEnd w:id="657"/>
    </w:p>
    <w:p>
      <w:pPr>
        <w:pStyle w:val="BookText"/>
        <w:rPr/>
      </w:pPr>
      <w:r>
        <w:rPr>
          <w:rFonts w:ascii="Amiri" w:hAnsi="Amiri" w:eastAsia="Amiri" w:cs="Amiri"/>
          <w:color w:val="111111"/>
          <w:sz w:val="28"/>
          <w:sz w:val="28"/>
          <w:szCs w:val="28"/>
          <w:rtl w:val="true"/>
          <w:lang w:bidi="ar-SA"/>
        </w:rPr>
        <w:t xml:space="preserve">قر ، قي </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جدّي رحمه اللّه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كثير من النسخ ، والظاهر من صه وبعض نسخ جش ، وفي أكثرها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الموحّدة والراء المهملة </w:t>
      </w:r>
      <w:r>
        <w:rPr>
          <w:rStyle w:val="FootnoteAnchor"/>
          <w:rtl w:val="true"/>
        </w:rPr>
        <w:footnoteReference w:id="146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وسيجيء عن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بريد بن إسماعيل الطائي بالمفردة </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البطّيخي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الحسن بن علي بن فضّال </w:t>
      </w:r>
      <w:r>
        <w:rPr>
          <w:rStyle w:val="FootnoteAnchor"/>
          <w:rtl w:val="true"/>
        </w:rPr>
        <w:footnoteReference w:id="1468"/>
      </w:r>
      <w:r>
        <w:rPr>
          <w:rFonts w:ascii="Amiri" w:hAnsi="Amiri" w:eastAsia="Amiri" w:cs="Amiri"/>
          <w:color w:val="111111"/>
          <w:sz w:val="28"/>
          <w:sz w:val="28"/>
          <w:szCs w:val="28"/>
          <w:rtl w:val="true"/>
          <w:lang w:bidi="ar-SA"/>
        </w:rPr>
        <w:t>، وفيه إيماء إلى الاعتداد به</w:t>
      </w:r>
      <w:r>
        <w:rPr>
          <w:rFonts w:eastAsia="Amiri" w:cs="Amiri" w:ascii="Amiri" w:hAnsi="Amiri"/>
          <w:color w:val="111111"/>
          <w:sz w:val="28"/>
          <w:szCs w:val="28"/>
          <w:rtl w:val="true"/>
          <w:lang w:bidi="ar-SA"/>
        </w:rPr>
        <w:t xml:space="preserve">. </w:t>
      </w:r>
      <w:bookmarkStart w:id="658" w:name="pg15405_164962"/>
    </w:p>
    <w:p>
      <w:pPr>
        <w:pStyle w:val="Heading3"/>
        <w:numPr>
          <w:ilvl w:val="2"/>
          <w:numId w:val="1"/>
        </w:numPr>
        <w:rPr/>
      </w:pPr>
      <w:bookmarkStart w:id="659" w:name="__RefHeading___Toc6298944_2142443653"/>
      <w:bookmarkStart w:id="660" w:name="_Toc255"/>
      <w:bookmarkEnd w:id="658"/>
      <w:bookmarkEnd w:id="659"/>
      <w:r>
        <w:rPr>
          <w:rtl w:val="true"/>
        </w:rPr>
        <w:t xml:space="preserve">[ </w:t>
      </w:r>
      <w:r>
        <w:rPr/>
        <w:t>445</w:t>
      </w:r>
      <w:r>
        <w:rPr>
          <w:rtl w:val="true"/>
        </w:rPr>
        <w:t xml:space="preserve"> ] </w:t>
      </w:r>
      <w:r>
        <w:rPr>
          <w:rtl w:val="true"/>
        </w:rPr>
        <w:t xml:space="preserve">إسحاق </w:t>
      </w:r>
      <w:r>
        <w:rPr>
          <w:rtl w:val="true"/>
        </w:rPr>
        <w:t xml:space="preserve">* </w:t>
      </w:r>
      <w:r>
        <w:rPr>
          <w:rtl w:val="true"/>
        </w:rPr>
        <w:t xml:space="preserve">بيّاع اللؤلؤ </w:t>
      </w:r>
      <w:r>
        <w:rPr>
          <w:rtl w:val="true"/>
        </w:rPr>
        <w:t>:</w:t>
      </w:r>
      <w:bookmarkEnd w:id="660"/>
    </w:p>
    <w:p>
      <w:pPr>
        <w:pStyle w:val="BookText"/>
        <w:rPr/>
      </w:pPr>
      <w:r>
        <w:rPr>
          <w:rFonts w:ascii="Amiri" w:hAnsi="Amiri" w:eastAsia="Amiri" w:cs="Amiri"/>
          <w:color w:val="111111"/>
          <w:sz w:val="28"/>
          <w:sz w:val="28"/>
          <w:szCs w:val="28"/>
          <w:rtl w:val="true"/>
          <w:lang w:bidi="ar-SA"/>
        </w:rPr>
        <w:t xml:space="preserve">الكوفي ، ق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1" w:name="__RefHeading___Toc6298946_2142443653"/>
      <w:bookmarkStart w:id="662" w:name="_Toc256"/>
      <w:bookmarkEnd w:id="661"/>
      <w:r>
        <w:rPr>
          <w:rtl w:val="true"/>
        </w:rPr>
        <w:t xml:space="preserve">[ </w:t>
      </w:r>
      <w:r>
        <w:rPr/>
        <w:t>446</w:t>
      </w:r>
      <w:r>
        <w:rPr>
          <w:rtl w:val="true"/>
        </w:rPr>
        <w:t xml:space="preserve"> ] </w:t>
      </w:r>
      <w:r>
        <w:rPr>
          <w:rtl w:val="true"/>
        </w:rPr>
        <w:t xml:space="preserve">إسحاق </w:t>
      </w:r>
      <w:r>
        <w:rPr>
          <w:rtl w:val="true"/>
        </w:rPr>
        <w:t xml:space="preserve">** </w:t>
      </w:r>
      <w:r>
        <w:rPr>
          <w:rtl w:val="true"/>
        </w:rPr>
        <w:t xml:space="preserve">بن جرير بن يزيد </w:t>
      </w:r>
      <w:r>
        <w:rPr>
          <w:rtl w:val="true"/>
        </w:rPr>
        <w:t>:</w:t>
      </w:r>
      <w:bookmarkEnd w:id="66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جرير </w:t>
      </w:r>
      <w:r>
        <w:rPr>
          <w:rStyle w:val="FootnoteAnchor"/>
          <w:rtl w:val="true"/>
        </w:rPr>
        <w:footnoteReference w:id="1470"/>
      </w:r>
    </w:p>
    <w:p>
      <w:pPr>
        <w:pStyle w:val="BookText"/>
        <w:rPr/>
      </w:pPr>
      <w:r>
        <w:rPr>
          <w:rFonts w:ascii="Amiri" w:hAnsi="Amiri" w:eastAsia="Amiri" w:cs="Amiri"/>
          <w:color w:val="111111"/>
          <w:sz w:val="28"/>
          <w:sz w:val="28"/>
          <w:szCs w:val="28"/>
          <w:rtl w:val="true"/>
          <w:lang w:bidi="ar-SA"/>
        </w:rPr>
        <w:t xml:space="preserve">انظ الحب المتين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ومدارك الأحكام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ابن حريز ، والتهذيب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جرير ، عن حريز ، إلا أنّ في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إسحاق بن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جرير بن عبداللّه البجلي الكوفي ، ق</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إسحاق بيّاع اللؤلؤ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الصحيح عن صفوان عن ابن مسكان عنه </w:t>
      </w:r>
      <w:r>
        <w:rPr>
          <w:rStyle w:val="FootnoteAnchor"/>
          <w:rtl w:val="true"/>
        </w:rPr>
        <w:footnoteReference w:id="1472"/>
      </w:r>
      <w:r>
        <w:rPr>
          <w:rFonts w:ascii="Amiri" w:hAnsi="Amiri" w:eastAsia="Amiri" w:cs="Amiri"/>
          <w:color w:val="111111"/>
          <w:sz w:val="28"/>
          <w:sz w:val="28"/>
          <w:szCs w:val="28"/>
          <w:rtl w:val="true"/>
          <w:lang w:bidi="ar-SA"/>
        </w:rPr>
        <w:t>، وفيه إشعار بالاعتماد عليه ، بل الوثاقة ، كما مرّ في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ويظهر من روايته كونه شيعيّاً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إسحاق بن جرير</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يروي عنه حمّاد بن عيسى </w:t>
      </w:r>
      <w:r>
        <w:rPr>
          <w:rStyle w:val="FootnoteAnchor"/>
          <w:rtl w:val="true"/>
        </w:rPr>
        <w:footnoteReference w:id="1473"/>
      </w:r>
      <w:r>
        <w:rPr>
          <w:rFonts w:ascii="Amiri" w:hAnsi="Amiri" w:eastAsia="Amiri" w:cs="Amiri"/>
          <w:color w:val="111111"/>
          <w:sz w:val="28"/>
          <w:sz w:val="28"/>
          <w:szCs w:val="28"/>
          <w:rtl w:val="true"/>
          <w:lang w:bidi="ar-SA"/>
        </w:rPr>
        <w:t xml:space="preserve">، وفي روايته عنه وكذا في رواية ابن أبي عمير </w:t>
      </w:r>
      <w:r>
        <w:rPr>
          <w:rStyle w:val="FootnoteAnchor"/>
          <w:rtl w:val="true"/>
        </w:rPr>
        <w:footnoteReference w:id="1474"/>
      </w:r>
      <w:r>
        <w:rPr>
          <w:rFonts w:ascii="IRNazanin" w:hAnsi="IRNazanin" w:eastAsia="IRNazanin"/>
          <w:color w:val="111111"/>
          <w:sz w:val="28"/>
          <w:sz w:val="28"/>
          <w:szCs w:val="28"/>
          <w:rtl w:val="true"/>
          <w:lang w:bidi="fa-IR"/>
        </w:rPr>
        <w:t xml:space="preserve">والحسن بن محبوب عنه </w:t>
      </w:r>
      <w:r>
        <w:rPr>
          <w:rStyle w:val="FootnoteAnchor"/>
          <w:rtl w:val="true"/>
        </w:rPr>
        <w:footnoteReference w:id="1475"/>
      </w:r>
      <w:r>
        <w:rPr>
          <w:rFonts w:ascii="Amiri" w:hAnsi="Amiri" w:eastAsia="Amiri" w:cs="Amiri"/>
          <w:color w:val="111111"/>
          <w:sz w:val="28"/>
          <w:sz w:val="28"/>
          <w:szCs w:val="28"/>
          <w:rtl w:val="true"/>
          <w:lang w:bidi="ar-SA"/>
        </w:rPr>
        <w:t>إشعار بالاعتماد بل الوثاقة كما مرّ في الفوائد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جرير ، واقفي </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بالجيم والراء والياء المنقّطة تحتها نقطتين والراء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يزيد بن جرير بن عبداللّه البجلي ، أبو يعقوب ، كان ثقة روى عن أبي عبداللّه علیه السلام ، وكان واقفيّاً ، فالأقوى عندي التوقّف في رواية ينفرد بها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جرير بن يزيد بن جرير بن عبداللّه البجلي ، أبو يعقوب ، ثقة ، روى عن أبي عبداللّه علیه السلام ، ذلك أبو العبّاس ، له كتاب يرويه عنه جماعة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عبيداللّه بن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عمير ، عن إسحاق بن جرير به </w:t>
      </w:r>
      <w:r>
        <w:rPr>
          <w:rStyle w:val="FootnoteAnchor"/>
          <w:rtl w:val="true"/>
        </w:rPr>
        <w:footnoteReference w:id="1478"/>
      </w:r>
    </w:p>
    <w:p>
      <w:pPr>
        <w:pStyle w:val="BookText"/>
        <w:rPr/>
      </w:pPr>
      <w:r>
        <w:rPr>
          <w:rFonts w:ascii="Amiri" w:hAnsi="Amiri" w:eastAsia="Amiri" w:cs="Amiri"/>
          <w:color w:val="111111"/>
          <w:sz w:val="28"/>
          <w:sz w:val="28"/>
          <w:szCs w:val="28"/>
          <w:rtl w:val="true"/>
          <w:lang w:bidi="ar-SA"/>
        </w:rPr>
        <w:t xml:space="preserve">وفي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جرير ،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 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جيد ،</w:t>
      </w:r>
    </w:p>
    <w:p>
      <w:pPr>
        <w:pStyle w:val="BookText"/>
        <w:rPr/>
      </w:pPr>
      <w:r>
        <w:rPr>
          <w:rFonts w:ascii="Amiri" w:hAnsi="Amiri" w:eastAsia="Amiri" w:cs="Amiri"/>
          <w:color w:val="111111"/>
          <w:sz w:val="28"/>
          <w:sz w:val="28"/>
          <w:szCs w:val="28"/>
          <w:rtl w:val="true"/>
          <w:lang w:bidi="ar-SA"/>
        </w:rPr>
        <w:t xml:space="preserve">والظاهر من عبارة المفيد رحمه اللّه أنّه من فقهاء أصحابهم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والرؤساء الأعلام إلى غير ذلك </w:t>
      </w:r>
      <w:r>
        <w:rPr>
          <w:rStyle w:val="FootnoteAnchor"/>
          <w:rtl w:val="true"/>
        </w:rPr>
        <w:footnoteReference w:id="1479"/>
      </w:r>
      <w:r>
        <w:rPr>
          <w:rFonts w:ascii="Amiri" w:hAnsi="Amiri" w:eastAsia="Amiri" w:cs="Amiri"/>
          <w:color w:val="111111"/>
          <w:sz w:val="28"/>
          <w:sz w:val="28"/>
          <w:szCs w:val="28"/>
          <w:rtl w:val="true"/>
          <w:lang w:bidi="ar-SA"/>
        </w:rPr>
        <w:t>، وسنذكرها في زياد بن المنذر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وحُكي عن المنتهى الحكم بصحّة روايته </w:t>
      </w:r>
      <w:r>
        <w:rPr>
          <w:rStyle w:val="FootnoteAnchor"/>
          <w:rtl w:val="true"/>
        </w:rPr>
        <w:footnoteReference w:id="1480"/>
      </w:r>
      <w:r>
        <w:rPr>
          <w:rFonts w:ascii="Amiri" w:hAnsi="Amiri" w:eastAsia="Amiri" w:cs="Amiri"/>
          <w:color w:val="111111"/>
          <w:sz w:val="28"/>
          <w:sz w:val="28"/>
          <w:szCs w:val="28"/>
          <w:rtl w:val="true"/>
          <w:lang w:bidi="ar-SA"/>
        </w:rPr>
        <w:t>، ومرّ حاله في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 أصل وكتاب</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معنى حاله هناك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 xml:space="preserve">. </w:t>
      </w:r>
      <w:bookmarkStart w:id="663" w:name="pg15405_164964"/>
    </w:p>
    <w:p>
      <w:pPr>
        <w:pStyle w:val="BookText"/>
        <w:rPr/>
      </w:pPr>
      <w:bookmarkEnd w:id="663"/>
      <w:r>
        <w:rPr>
          <w:rFonts w:ascii="Amiri" w:hAnsi="Amiri" w:eastAsia="Amiri" w:cs="Amiri"/>
          <w:color w:val="111111"/>
          <w:sz w:val="28"/>
          <w:sz w:val="28"/>
          <w:szCs w:val="28"/>
          <w:rtl w:val="true"/>
          <w:lang w:bidi="ar-SA"/>
        </w:rPr>
        <w:t>عن ابن الوليد ، عن الصفّار ، عن أحمد بن محمّد بن عيسى ، عن الحسن بن محبوب ، عن إسحاق بن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حميد بن زياد ، عن أحمد بن ميثم ، عنه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4" w:name="__RefHeading___Toc6298948_2142443653"/>
      <w:bookmarkStart w:id="665" w:name="_Toc257"/>
      <w:bookmarkEnd w:id="664"/>
      <w:r>
        <w:rPr>
          <w:rtl w:val="true"/>
        </w:rPr>
        <w:t xml:space="preserve">[ </w:t>
      </w:r>
      <w:r>
        <w:rPr/>
        <w:t>447</w:t>
      </w:r>
      <w:r>
        <w:rPr>
          <w:rtl w:val="true"/>
        </w:rPr>
        <w:t xml:space="preserve"> ] </w:t>
      </w:r>
      <w:r>
        <w:rPr>
          <w:rtl w:val="true"/>
        </w:rPr>
        <w:t xml:space="preserve">إسحاق بن جعفر بن علي </w:t>
      </w:r>
      <w:r>
        <w:rPr>
          <w:rtl w:val="true"/>
        </w:rPr>
        <w:t>:</w:t>
      </w:r>
      <w:bookmarkEnd w:id="665"/>
    </w:p>
    <w:p>
      <w:pPr>
        <w:pStyle w:val="BookText"/>
        <w:rPr/>
      </w:pPr>
      <w:r>
        <w:rPr>
          <w:rFonts w:ascii="IRNazanin" w:hAnsi="IRNazanin" w:eastAsia="IRNazanin"/>
          <w:color w:val="111111"/>
          <w:sz w:val="28"/>
          <w:sz w:val="28"/>
          <w:szCs w:val="28"/>
          <w:rtl w:val="true"/>
          <w:lang w:bidi="fa-IR"/>
        </w:rPr>
        <w:t>قر</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6" w:name="__RefHeading___Toc6298950_2142443653"/>
      <w:bookmarkStart w:id="667" w:name="_Toc258"/>
      <w:bookmarkEnd w:id="666"/>
      <w:r>
        <w:rPr>
          <w:rtl w:val="true"/>
        </w:rPr>
        <w:t xml:space="preserve">[ </w:t>
      </w:r>
      <w:r>
        <w:rPr/>
        <w:t>448</w:t>
      </w:r>
      <w:r>
        <w:rPr>
          <w:rtl w:val="true"/>
        </w:rPr>
        <w:t xml:space="preserve"> ] </w:t>
      </w:r>
      <w:r>
        <w:rPr>
          <w:rtl w:val="true"/>
        </w:rPr>
        <w:t xml:space="preserve">إسحاق بن جعفر بن محمّد </w:t>
      </w:r>
      <w:r>
        <w:rPr>
          <w:rtl w:val="true"/>
        </w:rPr>
        <w:t>:</w:t>
      </w:r>
      <w:bookmarkEnd w:id="667"/>
    </w:p>
    <w:p>
      <w:pPr>
        <w:pStyle w:val="BookText"/>
        <w:rPr/>
      </w:pPr>
      <w:r>
        <w:rPr>
          <w:rFonts w:ascii="IRNazanin" w:hAnsi="IRNazanin" w:eastAsia="IRNazanin"/>
          <w:color w:val="111111"/>
          <w:sz w:val="28"/>
          <w:sz w:val="28"/>
          <w:szCs w:val="28"/>
          <w:rtl w:val="true"/>
          <w:lang w:bidi="fa-IR"/>
        </w:rPr>
        <w:t xml:space="preserve">ابن علي بن الحسين بن علي بن أبي طالب علیهم السلام المدني ، ق </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إرشاد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إسحاق بن جعفر من أهل الفضل والصلاح والورع والاجتهاد ، وروى عنه الناس الحديث والآثار ، وكان ابن كاسب إذا حدّث عنه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الثقة الرضا </w:t>
      </w:r>
      <w:r>
        <w:rPr>
          <w:rStyle w:val="FootnoteAnchor"/>
          <w:rtl w:val="true"/>
        </w:rPr>
        <w:footnoteReference w:id="1485"/>
      </w:r>
      <w:r>
        <w:rPr>
          <w:rFonts w:ascii="IRNazanin" w:hAnsi="IRNazanin" w:eastAsia="IRNazanin"/>
          <w:color w:val="111111"/>
          <w:sz w:val="28"/>
          <w:sz w:val="28"/>
          <w:szCs w:val="28"/>
          <w:rtl w:val="true"/>
          <w:lang w:bidi="fa-IR"/>
        </w:rPr>
        <w:t>إسحاق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إسحاق رضي اللّه عنه يقول بإمامة أخيه موسى علیه السلام ، وروى عن أبيه النصّ بالإمامة على أخيه موسى علیه السلام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إسحاق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موضع آخر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إسحاق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الفضل والورع ما لا يختلف فيه اثنان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 xml:space="preserve">. </w:t>
      </w:r>
      <w:bookmarkStart w:id="668" w:name="pg15405_164965"/>
    </w:p>
    <w:p>
      <w:pPr>
        <w:pStyle w:val="Heading3"/>
        <w:numPr>
          <w:ilvl w:val="2"/>
          <w:numId w:val="1"/>
        </w:numPr>
        <w:rPr/>
      </w:pPr>
      <w:bookmarkStart w:id="669" w:name="__RefHeading___Toc6298952_2142443653"/>
      <w:bookmarkStart w:id="670" w:name="_Toc259"/>
      <w:bookmarkEnd w:id="668"/>
      <w:bookmarkEnd w:id="669"/>
      <w:r>
        <w:rPr>
          <w:rtl w:val="true"/>
        </w:rPr>
        <w:t xml:space="preserve">[ </w:t>
      </w:r>
      <w:r>
        <w:rPr/>
        <w:t>449</w:t>
      </w:r>
      <w:r>
        <w:rPr>
          <w:rtl w:val="true"/>
        </w:rPr>
        <w:t xml:space="preserve"> ] </w:t>
      </w:r>
      <w:r>
        <w:rPr>
          <w:rtl w:val="true"/>
        </w:rPr>
        <w:t xml:space="preserve">إسحاق بن جندب </w:t>
      </w:r>
      <w:r>
        <w:rPr>
          <w:rtl w:val="true"/>
        </w:rPr>
        <w:t>:</w:t>
      </w:r>
      <w:bookmarkEnd w:id="670"/>
    </w:p>
    <w:p>
      <w:pPr>
        <w:pStyle w:val="BookText"/>
        <w:rPr/>
      </w:pPr>
      <w:r>
        <w:rPr>
          <w:rFonts w:ascii="Amiri" w:hAnsi="Amiri" w:eastAsia="Amiri" w:cs="Amiri"/>
          <w:color w:val="111111"/>
          <w:sz w:val="28"/>
          <w:sz w:val="28"/>
          <w:szCs w:val="28"/>
          <w:rtl w:val="true"/>
          <w:lang w:bidi="ar-SA"/>
        </w:rPr>
        <w:t xml:space="preserve">بالجيم المضمومة والنون الساكنة والدال غير المعجمة المفتوحة والباء المنقّطة تحتها نقطة ، أبو إسماعيل الفرائضي </w:t>
      </w:r>
      <w:r>
        <w:rPr>
          <w:rStyle w:val="FootnoteAnchor"/>
          <w:rtl w:val="true"/>
        </w:rPr>
        <w:footnoteReference w:id="1488"/>
      </w:r>
    </w:p>
    <w:p>
      <w:pPr>
        <w:pStyle w:val="BookText"/>
        <w:rPr/>
      </w:pPr>
      <w:r>
        <w:rPr>
          <w:rFonts w:ascii="Amiri" w:hAnsi="Amiri" w:eastAsia="Amiri" w:cs="Amiri"/>
          <w:color w:val="111111"/>
          <w:sz w:val="28"/>
          <w:sz w:val="28"/>
          <w:szCs w:val="28"/>
          <w:rtl w:val="true"/>
          <w:lang w:bidi="ar-SA"/>
        </w:rPr>
        <w:t xml:space="preserve">أيضاح الإشتباه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الفرائضي بالفاء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روى عن أبي عبداللّه علیه السلام ، ثقة ثقة ، صه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جش بترك الترجمة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أصحابنا في الرجال ، له كتاب رواه عنه عبيس وغيره ،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عبدالواحد ، عن علي بن حبشي ، عن حميد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أحمد بن الحسن بن علي البصري ، عن عبيس ، عنه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1" w:name="__RefHeading___Toc6298954_2142443653"/>
      <w:bookmarkStart w:id="672" w:name="_Toc260"/>
      <w:bookmarkEnd w:id="671"/>
      <w:r>
        <w:rPr>
          <w:rtl w:val="true"/>
        </w:rPr>
        <w:t xml:space="preserve">[ </w:t>
      </w:r>
      <w:r>
        <w:rPr/>
        <w:t>450</w:t>
      </w:r>
      <w:r>
        <w:rPr>
          <w:rtl w:val="true"/>
        </w:rPr>
        <w:t xml:space="preserve"> ] </w:t>
      </w:r>
      <w:r>
        <w:rPr>
          <w:rtl w:val="true"/>
        </w:rPr>
        <w:t xml:space="preserve">إسحاق بن الحسن بن بكران </w:t>
      </w:r>
      <w:r>
        <w:rPr>
          <w:rtl w:val="true"/>
        </w:rPr>
        <w:t>:</w:t>
      </w:r>
      <w:bookmarkEnd w:id="67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الحسن بن بكران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الحسين العقرائي </w:t>
      </w:r>
      <w:r>
        <w:rPr>
          <w:rStyle w:val="FootnoteAnchor"/>
          <w:rtl w:val="true"/>
        </w:rPr>
        <w:footnoteReference w:id="1491"/>
      </w:r>
      <w:r>
        <w:rPr>
          <w:rFonts w:ascii="Amiri" w:hAnsi="Amiri" w:eastAsia="Amiri" w:cs="Amiri"/>
          <w:color w:val="111111"/>
          <w:sz w:val="28"/>
          <w:sz w:val="28"/>
          <w:szCs w:val="28"/>
          <w:rtl w:val="true"/>
          <w:lang w:bidi="ar-SA"/>
        </w:rPr>
        <w:t xml:space="preserve">التمّار ، كثير السماع ، ضعيف في مذهبه ، رأيته بالكوفة وهو مجاور ، وكان يروى كتاب الكليني عنه ، وكان في هذا الوقت علوّاً </w:t>
      </w:r>
      <w:r>
        <w:rPr>
          <w:rStyle w:val="FootnoteAnchor"/>
          <w:rtl w:val="true"/>
        </w:rPr>
        <w:footnoteReference w:id="1492"/>
      </w:r>
      <w:r>
        <w:rPr>
          <w:rFonts w:ascii="Amiri" w:hAnsi="Amiri" w:eastAsia="Amiri" w:cs="Amiri"/>
          <w:color w:val="111111"/>
          <w:sz w:val="28"/>
          <w:sz w:val="28"/>
          <w:szCs w:val="28"/>
          <w:rtl w:val="true"/>
          <w:lang w:bidi="ar-SA"/>
        </w:rPr>
        <w:t>فلم أسمع منه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حرّة </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سيجيء في ترجمته عن ق ما يشير إلى معرفيّته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الردّ على الغلاة ، وكتاب نفي السهو عن النبي صلی اللّه علیه و آله ، وكتاب عدد الأئمّة ، جش</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العقراني بالعين غير المعجمة المفتوحة والقاف الساكنة وبعدها راء ، التمّار ، كثير السماع ، ضعيف في مذهبه ، كذا قال النجاشي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ورأيته بالكوفة هو مجاور </w:t>
      </w:r>
      <w:r>
        <w:rPr>
          <w:rStyle w:val="FootnoteAnchor"/>
          <w:rtl w:val="true"/>
        </w:rPr>
        <w:footnoteReference w:id="149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العقراني بالنون والياء بعد الألف </w:t>
      </w:r>
      <w:r>
        <w:rPr>
          <w:rStyle w:val="FootnoteAnchor"/>
          <w:rtl w:val="true"/>
        </w:rPr>
        <w:footnoteReference w:id="1497"/>
      </w:r>
      <w:r>
        <w:rPr>
          <w:rFonts w:ascii="Amiri" w:hAnsi="Amiri" w:eastAsia="Amiri" w:cs="Amiri"/>
          <w:color w:val="111111"/>
          <w:sz w:val="28"/>
          <w:sz w:val="28"/>
          <w:szCs w:val="28"/>
          <w:rtl w:val="true"/>
          <w:lang w:bidi="ar-SA"/>
        </w:rPr>
        <w:t xml:space="preserve">، لكن في إيضاح الإشتباه كما في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العين المهملة وإسكان القاف</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إسحاق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إشعار بعدم غلوّه </w:t>
      </w:r>
      <w:r>
        <w:rPr>
          <w:rStyle w:val="FootnoteAnchor"/>
          <w:rtl w:val="true"/>
        </w:rPr>
        <w:footnoteReference w:id="1498"/>
      </w:r>
      <w:r>
        <w:rPr>
          <w:rFonts w:ascii="IRNazanin" w:hAnsi="IRNazanin" w:eastAsia="IRNazanin"/>
          <w:color w:val="111111"/>
          <w:sz w:val="28"/>
          <w:sz w:val="28"/>
          <w:szCs w:val="28"/>
          <w:rtl w:val="true"/>
          <w:lang w:bidi="fa-IR"/>
        </w:rPr>
        <w:t xml:space="preserve">، ويمكن أنْ يكون حكمه الغلوّ من كتابه في نفي السهو عن النبي صلی اللّه علیه و آله فإنّ الظاهر من معظم الفقهاء </w:t>
      </w:r>
      <w:r>
        <w:rPr>
          <w:rStyle w:val="FootnoteAnchor"/>
          <w:rtl w:val="true"/>
        </w:rPr>
        <w:footnoteReference w:id="1499"/>
      </w:r>
      <w:r>
        <w:rPr>
          <w:rFonts w:ascii="Amiri" w:hAnsi="Amiri" w:eastAsia="Amiri" w:cs="Amiri"/>
          <w:color w:val="111111"/>
          <w:sz w:val="28"/>
          <w:sz w:val="28"/>
          <w:szCs w:val="28"/>
          <w:rtl w:val="true"/>
          <w:lang w:bidi="ar-SA"/>
        </w:rPr>
        <w:t xml:space="preserve">عدهم نفي السهو عنهم وأمثال ذلك من الغلوّ كما يظهر من الفقيه </w:t>
      </w:r>
      <w:r>
        <w:rPr>
          <w:rStyle w:val="FootnoteAnchor"/>
          <w:rtl w:val="true"/>
        </w:rPr>
        <w:footnoteReference w:id="1500"/>
      </w:r>
      <w:r>
        <w:rPr>
          <w:rFonts w:ascii="Amiri" w:hAnsi="Amiri" w:eastAsia="Amiri" w:cs="Amiri"/>
          <w:color w:val="111111"/>
          <w:sz w:val="28"/>
          <w:sz w:val="28"/>
          <w:szCs w:val="28"/>
          <w:rtl w:val="true"/>
          <w:lang w:bidi="ar-SA"/>
        </w:rPr>
        <w:t>، فحينئذ لا يبقى وثوق في الحكم بالغلوّ وسيّما بعد ملاحظة ما ذكرنا في الفوائد</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ولا يبعد كونه من مشايخ الإجازة المشير إلى الوثاقة كما مرّ فيها</w:t>
      </w:r>
      <w:r>
        <w:rPr>
          <w:rFonts w:eastAsia="Amiri" w:cs="Amiri" w:ascii="Amiri" w:hAnsi="Amiri"/>
          <w:color w:val="111111"/>
          <w:sz w:val="28"/>
          <w:szCs w:val="28"/>
          <w:rtl w:val="true"/>
          <w:lang w:bidi="ar-SA"/>
        </w:rPr>
        <w:t xml:space="preserve">. </w:t>
      </w:r>
      <w:bookmarkStart w:id="673" w:name="pg15405_164967"/>
    </w:p>
    <w:p>
      <w:pPr>
        <w:pStyle w:val="BookText"/>
        <w:rPr/>
      </w:pPr>
      <w:bookmarkEnd w:id="673"/>
      <w:r>
        <w:rPr>
          <w:rFonts w:ascii="Amiri" w:hAnsi="Amiri" w:eastAsia="Amiri" w:cs="Amiri"/>
          <w:color w:val="111111"/>
          <w:sz w:val="28"/>
          <w:sz w:val="28"/>
          <w:szCs w:val="28"/>
          <w:rtl w:val="true"/>
          <w:lang w:bidi="ar-SA"/>
        </w:rPr>
        <w:t xml:space="preserve">وبعدها راء مهملة وبعد الألف ياء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4" w:name="__RefHeading___Toc6298956_2142443653"/>
      <w:bookmarkStart w:id="675" w:name="_Toc261"/>
      <w:bookmarkEnd w:id="674"/>
      <w:r>
        <w:rPr>
          <w:rtl w:val="true"/>
        </w:rPr>
        <w:t xml:space="preserve">[ </w:t>
      </w:r>
      <w:r>
        <w:rPr/>
        <w:t>451</w:t>
      </w:r>
      <w:r>
        <w:rPr>
          <w:rtl w:val="true"/>
        </w:rPr>
        <w:t xml:space="preserve"> ] </w:t>
      </w:r>
      <w:r>
        <w:rPr>
          <w:rtl w:val="true"/>
        </w:rPr>
        <w:t xml:space="preserve">إسحاق بن خليد البكري </w:t>
      </w:r>
      <w:r>
        <w:rPr>
          <w:rtl w:val="true"/>
        </w:rPr>
        <w:t>:</w:t>
      </w:r>
      <w:bookmarkEnd w:id="675"/>
    </w:p>
    <w:p>
      <w:pPr>
        <w:pStyle w:val="BookText"/>
        <w:rPr/>
      </w:pPr>
      <w:r>
        <w:rPr>
          <w:rFonts w:ascii="Amiri" w:hAnsi="Amiri" w:eastAsia="Amiri" w:cs="Amiri"/>
          <w:color w:val="111111"/>
          <w:sz w:val="28"/>
          <w:sz w:val="28"/>
          <w:szCs w:val="28"/>
          <w:rtl w:val="true"/>
          <w:lang w:bidi="ar-SA"/>
        </w:rPr>
        <w:t xml:space="preserve">الكوفي ، ق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6" w:name="__RefHeading___Toc6298958_2142443653"/>
      <w:bookmarkStart w:id="677" w:name="_Toc262"/>
      <w:bookmarkEnd w:id="676"/>
      <w:r>
        <w:rPr>
          <w:rtl w:val="true"/>
        </w:rPr>
        <w:t xml:space="preserve">[ </w:t>
      </w:r>
      <w:r>
        <w:rPr/>
        <w:t>452</w:t>
      </w:r>
      <w:r>
        <w:rPr>
          <w:rtl w:val="true"/>
        </w:rPr>
        <w:t xml:space="preserve"> ] </w:t>
      </w:r>
      <w:r>
        <w:rPr>
          <w:rtl w:val="true"/>
        </w:rPr>
        <w:t xml:space="preserve">إسحاق بن شعيب بن ميثم </w:t>
      </w:r>
      <w:r>
        <w:rPr>
          <w:rtl w:val="true"/>
        </w:rPr>
        <w:t>:</w:t>
      </w:r>
      <w:bookmarkEnd w:id="677"/>
    </w:p>
    <w:p>
      <w:pPr>
        <w:pStyle w:val="BookText"/>
        <w:rPr/>
      </w:pPr>
      <w:r>
        <w:rPr>
          <w:rFonts w:ascii="Amiri" w:hAnsi="Amiri" w:eastAsia="Amiri" w:cs="Amiri"/>
          <w:color w:val="111111"/>
          <w:sz w:val="28"/>
          <w:sz w:val="28"/>
          <w:szCs w:val="28"/>
          <w:rtl w:val="true"/>
          <w:lang w:bidi="ar-SA"/>
        </w:rPr>
        <w:t>الأسدي ، مولاهم ، الكوفي ، التمّار ، أسند عنه ، ق</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8" w:name="__RefHeading___Toc6298960_2142443653"/>
      <w:bookmarkStart w:id="679" w:name="_Toc263"/>
      <w:bookmarkEnd w:id="678"/>
      <w:r>
        <w:rPr>
          <w:rtl w:val="true"/>
        </w:rPr>
        <w:t xml:space="preserve">[ </w:t>
      </w:r>
      <w:r>
        <w:rPr/>
        <w:t>453</w:t>
      </w:r>
      <w:r>
        <w:rPr>
          <w:rtl w:val="true"/>
        </w:rPr>
        <w:t xml:space="preserve"> ] </w:t>
      </w:r>
      <w:r>
        <w:rPr>
          <w:rtl w:val="true"/>
        </w:rPr>
        <w:t xml:space="preserve">إسحاق بن عبدالعزيز الكوفي </w:t>
      </w:r>
      <w:r>
        <w:rPr>
          <w:rtl w:val="true"/>
        </w:rPr>
        <w:t>:</w:t>
      </w:r>
      <w:bookmarkEnd w:id="679"/>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عبدالعزيز البزّاز ، كوفي ، يكنّى أبا يعقوب ، ويلقّب أبا السفاتج ، روى عن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الغضائري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يعرف حديثه تارة وينكر اُخرى </w:t>
      </w:r>
      <w:r>
        <w:rPr>
          <w:rStyle w:val="FootnoteAnchor"/>
          <w:rtl w:val="true"/>
        </w:rPr>
        <w:footnoteReference w:id="1505"/>
      </w:r>
      <w:r>
        <w:rPr>
          <w:rFonts w:ascii="Amiri" w:hAnsi="Amiri" w:eastAsia="Amiri" w:cs="Amiri"/>
          <w:color w:val="111111"/>
          <w:sz w:val="28"/>
          <w:sz w:val="28"/>
          <w:szCs w:val="28"/>
          <w:rtl w:val="true"/>
          <w:lang w:bidi="ar-SA"/>
        </w:rPr>
        <w:t xml:space="preserve">، ويجوز أنْ يخرج شاهداً </w:t>
      </w:r>
      <w:r>
        <w:rPr>
          <w:rStyle w:val="FootnoteAnchor"/>
          <w:rtl w:val="true"/>
        </w:rPr>
        <w:footnoteReference w:id="1506"/>
      </w:r>
    </w:p>
    <w:p>
      <w:pPr>
        <w:pStyle w:val="BookText"/>
        <w:rPr/>
      </w:pPr>
      <w:r>
        <w:rPr>
          <w:rFonts w:ascii="Amiri" w:hAnsi="Amiri" w:eastAsia="Amiri" w:cs="Amiri"/>
          <w:color w:val="111111"/>
          <w:sz w:val="28"/>
          <w:sz w:val="28"/>
          <w:szCs w:val="28"/>
          <w:rtl w:val="true"/>
          <w:lang w:bidi="ar-SA"/>
        </w:rPr>
        <w:t>يكنّى أبا يعقوب ويلقّب أبا السفاتج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والشيخ رحمه اللّه جعل هذا اللقب لابن عبداللّه الآتي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إسحاق بن رباط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سيجيء في الحسن بن رباط ذكره </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 xml:space="preserve">: </w:t>
      </w:r>
      <w:bookmarkStart w:id="680" w:name="pg15405_164968"/>
    </w:p>
    <w:p>
      <w:pPr>
        <w:pStyle w:val="BookText"/>
        <w:rPr/>
      </w:pPr>
      <w:bookmarkEnd w:id="680"/>
      <w:r>
        <w:rPr>
          <w:rFonts w:ascii="Amiri" w:hAnsi="Amiri" w:eastAsia="Amiri" w:cs="Amiri"/>
          <w:color w:val="111111"/>
          <w:sz w:val="28"/>
          <w:sz w:val="28"/>
          <w:szCs w:val="28"/>
          <w:rtl w:val="true"/>
          <w:lang w:bidi="ar-SA"/>
        </w:rPr>
        <w:t xml:space="preserve">وقال في ق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أبو السفاتج ، يكنّى أبا إسحاق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يكنّى أبا يعقوب ، ومن قال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إسحاق بن عبدالعزيز </w:t>
      </w:r>
      <w:r>
        <w:rPr>
          <w:rStyle w:val="FootnoteAnchor"/>
          <w:rtl w:val="true"/>
        </w:rPr>
        <w:footnoteReference w:id="150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رحمه اللّه اختار هذا القول </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1" w:name="__RefHeading___Toc6298962_2142443653"/>
      <w:bookmarkStart w:id="682" w:name="_Toc264"/>
      <w:bookmarkEnd w:id="681"/>
      <w:r>
        <w:rPr>
          <w:rtl w:val="true"/>
        </w:rPr>
        <w:t xml:space="preserve">[ </w:t>
      </w:r>
      <w:r>
        <w:rPr/>
        <w:t>454</w:t>
      </w:r>
      <w:r>
        <w:rPr>
          <w:rtl w:val="true"/>
        </w:rPr>
        <w:t xml:space="preserve"> ] </w:t>
      </w:r>
      <w:r>
        <w:rPr>
          <w:rtl w:val="true"/>
        </w:rPr>
        <w:t xml:space="preserve">إسحاق بن عبداللّه </w:t>
      </w:r>
      <w:r>
        <w:rPr>
          <w:rtl w:val="true"/>
        </w:rPr>
        <w:t>:</w:t>
      </w:r>
      <w:bookmarkEnd w:id="682"/>
    </w:p>
    <w:p>
      <w:pPr>
        <w:pStyle w:val="BookText"/>
        <w:rPr/>
      </w:pPr>
      <w:r>
        <w:rPr>
          <w:rFonts w:ascii="Amiri" w:hAnsi="Amiri" w:eastAsia="Amiri" w:cs="Amiri"/>
          <w:color w:val="111111"/>
          <w:sz w:val="28"/>
          <w:sz w:val="28"/>
          <w:szCs w:val="28"/>
          <w:rtl w:val="true"/>
          <w:lang w:bidi="ar-SA"/>
        </w:rPr>
        <w:t>أبو السفاتج الكوفي ، ق</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3" w:name="__RefHeading___Toc6298964_2142443653"/>
      <w:bookmarkStart w:id="684" w:name="_Toc265"/>
      <w:bookmarkEnd w:id="683"/>
      <w:r>
        <w:rPr>
          <w:rtl w:val="true"/>
        </w:rPr>
        <w:t xml:space="preserve">[ </w:t>
      </w:r>
      <w:r>
        <w:rPr/>
        <w:t>455</w:t>
      </w:r>
      <w:r>
        <w:rPr>
          <w:rtl w:val="true"/>
        </w:rPr>
        <w:t xml:space="preserve"> ] </w:t>
      </w:r>
      <w:r>
        <w:rPr>
          <w:rtl w:val="true"/>
        </w:rPr>
        <w:t xml:space="preserve">إسحاق بن عبداللّه بن أبي طلحة </w:t>
      </w:r>
      <w:r>
        <w:rPr>
          <w:rtl w:val="true"/>
        </w:rPr>
        <w:t>:</w:t>
      </w:r>
      <w:bookmarkEnd w:id="684"/>
    </w:p>
    <w:p>
      <w:pPr>
        <w:pStyle w:val="BookText"/>
        <w:rPr/>
      </w:pPr>
      <w:r>
        <w:rPr>
          <w:rFonts w:ascii="Amiri" w:hAnsi="Amiri" w:eastAsia="Amiri" w:cs="Amiri"/>
          <w:color w:val="111111"/>
          <w:sz w:val="28"/>
          <w:sz w:val="28"/>
          <w:szCs w:val="28"/>
          <w:rtl w:val="true"/>
          <w:lang w:bidi="ar-SA"/>
        </w:rPr>
        <w:t>المدني ، ين ، قر</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5" w:name="__RefHeading___Toc6298966_2142443653"/>
      <w:bookmarkStart w:id="686" w:name="_Toc266"/>
      <w:bookmarkEnd w:id="685"/>
      <w:r>
        <w:rPr>
          <w:rtl w:val="true"/>
        </w:rPr>
        <w:t xml:space="preserve">[ </w:t>
      </w:r>
      <w:r>
        <w:rPr/>
        <w:t>456</w:t>
      </w:r>
      <w:r>
        <w:rPr>
          <w:rtl w:val="true"/>
        </w:rPr>
        <w:t xml:space="preserve"> ] </w:t>
      </w:r>
      <w:r>
        <w:rPr>
          <w:rtl w:val="true"/>
        </w:rPr>
        <w:t xml:space="preserve">إسحاق بن عبداللّه بن الحارث </w:t>
      </w:r>
      <w:r>
        <w:rPr>
          <w:rtl w:val="true"/>
        </w:rPr>
        <w:t>:</w:t>
      </w:r>
      <w:bookmarkEnd w:id="686"/>
    </w:p>
    <w:p>
      <w:pPr>
        <w:pStyle w:val="BookText"/>
        <w:rPr/>
      </w:pPr>
      <w:r>
        <w:rPr>
          <w:rFonts w:ascii="Amiri" w:hAnsi="Amiri" w:eastAsia="Amiri" w:cs="Amiri"/>
          <w:color w:val="111111"/>
          <w:sz w:val="28"/>
          <w:sz w:val="28"/>
          <w:szCs w:val="28"/>
          <w:rtl w:val="true"/>
          <w:lang w:bidi="ar-SA"/>
        </w:rPr>
        <w:t>ابن نوفل بن الحارث بن عبدالمطّلب المدني ، ين</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7" w:name="__RefHeading___Toc6298968_2142443653"/>
      <w:bookmarkStart w:id="688" w:name="_Toc267"/>
      <w:bookmarkEnd w:id="687"/>
      <w:r>
        <w:rPr>
          <w:rtl w:val="true"/>
        </w:rPr>
        <w:t xml:space="preserve">[ </w:t>
      </w:r>
      <w:r>
        <w:rPr/>
        <w:t>457</w:t>
      </w:r>
      <w:r>
        <w:rPr>
          <w:rtl w:val="true"/>
        </w:rPr>
        <w:t xml:space="preserve"> ] </w:t>
      </w:r>
      <w:r>
        <w:rPr>
          <w:rtl w:val="true"/>
        </w:rPr>
        <w:t xml:space="preserve">إسحاق بن عبداللّه بن سعد </w:t>
      </w:r>
      <w:r>
        <w:rPr>
          <w:rtl w:val="true"/>
        </w:rPr>
        <w:t>:</w:t>
      </w:r>
      <w:bookmarkEnd w:id="688"/>
    </w:p>
    <w:p>
      <w:pPr>
        <w:pStyle w:val="BookText"/>
        <w:rPr/>
      </w:pPr>
      <w:r>
        <w:rPr>
          <w:rFonts w:ascii="Amiri" w:hAnsi="Amiri" w:eastAsia="Amiri" w:cs="Amiri"/>
          <w:color w:val="111111"/>
          <w:sz w:val="28"/>
          <w:sz w:val="28"/>
          <w:szCs w:val="28"/>
          <w:rtl w:val="true"/>
          <w:lang w:bidi="ar-SA"/>
        </w:rPr>
        <w:t>ابن مالك الأشعري ، قمّي ، ثقة ، روى عن أبي عبداللّه</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إسحاق بن عبدالعزيز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العلّامة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كا في كتاب الحجّة بسنده عن إسحاق بن عبدالعزيز أبي السفاتج ، عن جابر ، عن الباقر علیه السلام </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وسنذكر في باب الكنى ما يتعلّق بالمقام ، فلاحظ</w:t>
      </w:r>
      <w:r>
        <w:rPr>
          <w:rFonts w:eastAsia="Amiri" w:cs="Amiri" w:ascii="Amiri" w:hAnsi="Amiri"/>
          <w:color w:val="111111"/>
          <w:sz w:val="28"/>
          <w:szCs w:val="28"/>
          <w:rtl w:val="true"/>
          <w:lang w:bidi="ar-SA"/>
        </w:rPr>
        <w:t xml:space="preserve">. . </w:t>
      </w:r>
      <w:bookmarkStart w:id="689" w:name="pg15405_164969"/>
    </w:p>
    <w:p>
      <w:pPr>
        <w:pStyle w:val="BookText"/>
        <w:rPr/>
      </w:pPr>
      <w:bookmarkEnd w:id="689"/>
      <w:r>
        <w:rPr>
          <w:rFonts w:ascii="IRNazanin" w:hAnsi="IRNazanin" w:eastAsia="IRNazanin"/>
          <w:color w:val="111111"/>
          <w:sz w:val="28"/>
          <w:sz w:val="28"/>
          <w:szCs w:val="28"/>
          <w:rtl w:val="true"/>
          <w:lang w:bidi="fa-IR"/>
        </w:rPr>
        <w:t xml:space="preserve">وأبي الحسن علیهماالسلام ، وابنه أحمد بن إسحاق مشهور ، صه </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أحمد بن عبدالواحد ، عن علي بن حبشي ، عن حميد ، عن علي بن بزرج ، عنه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عبداللّه الأشعري القمّي </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القمّي </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القمّي ، له كتاب ، 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عبدون ، عن أبي طالب الأنباري ، عن حميد بن زياد ، عن أحمد بن زيد الخزاعي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Style w:val="FootnoteAnchor"/>
          <w:rtl w:val="true"/>
        </w:rPr>
        <w:footnoteReference w:id="151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أنّه هذا</w:t>
      </w:r>
      <w:r>
        <w:rPr>
          <w:rFonts w:eastAsia="IRNazanin" w:cs="IRNazanin"/>
          <w:color w:val="111111"/>
          <w:sz w:val="28"/>
          <w:szCs w:val="28"/>
          <w:rtl w:val="true"/>
          <w:lang w:bidi="fa-IR"/>
        </w:rPr>
        <w:t>.</w:t>
      </w:r>
    </w:p>
    <w:p>
      <w:pPr>
        <w:pStyle w:val="Heading3"/>
        <w:numPr>
          <w:ilvl w:val="2"/>
          <w:numId w:val="1"/>
        </w:numPr>
        <w:rPr/>
      </w:pPr>
      <w:bookmarkStart w:id="690" w:name="__RefHeading___Toc6298970_2142443653"/>
      <w:bookmarkStart w:id="691" w:name="_Toc268"/>
      <w:bookmarkEnd w:id="690"/>
      <w:r>
        <w:rPr>
          <w:rtl w:val="true"/>
        </w:rPr>
        <w:t xml:space="preserve">[ </w:t>
      </w:r>
      <w:r>
        <w:rPr/>
        <w:t>458</w:t>
      </w:r>
      <w:r>
        <w:rPr>
          <w:rtl w:val="true"/>
        </w:rPr>
        <w:t xml:space="preserve"> ] </w:t>
      </w:r>
      <w:r>
        <w:rPr>
          <w:rtl w:val="true"/>
        </w:rPr>
        <w:t xml:space="preserve">إسحاق بن عبداللّه بن علي </w:t>
      </w:r>
      <w:r>
        <w:rPr>
          <w:rtl w:val="true"/>
        </w:rPr>
        <w:t>:</w:t>
      </w:r>
      <w:bookmarkEnd w:id="691"/>
    </w:p>
    <w:p>
      <w:pPr>
        <w:pStyle w:val="BookText"/>
        <w:rPr/>
      </w:pPr>
      <w:r>
        <w:rPr>
          <w:rFonts w:ascii="Amiri" w:hAnsi="Amiri" w:eastAsia="Amiri" w:cs="Amiri"/>
          <w:color w:val="111111"/>
          <w:sz w:val="28"/>
          <w:sz w:val="28"/>
          <w:szCs w:val="28"/>
          <w:rtl w:val="true"/>
          <w:lang w:bidi="ar-SA"/>
        </w:rPr>
        <w:t>ابن الحسين المدني ، ق</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2" w:name="__RefHeading___Toc6298972_2142443653"/>
      <w:bookmarkStart w:id="693" w:name="_Toc269"/>
      <w:bookmarkEnd w:id="692"/>
      <w:r>
        <w:rPr>
          <w:rtl w:val="true"/>
        </w:rPr>
        <w:t xml:space="preserve">[ </w:t>
      </w:r>
      <w:r>
        <w:rPr/>
        <w:t>459</w:t>
      </w:r>
      <w:r>
        <w:rPr>
          <w:rtl w:val="true"/>
        </w:rPr>
        <w:t xml:space="preserve"> ] </w:t>
      </w:r>
      <w:r>
        <w:rPr>
          <w:rtl w:val="true"/>
        </w:rPr>
        <w:t xml:space="preserve">إسحاق العطّار </w:t>
      </w:r>
      <w:r>
        <w:rPr>
          <w:rtl w:val="true"/>
        </w:rPr>
        <w:t>:</w:t>
      </w:r>
      <w:bookmarkEnd w:id="693"/>
    </w:p>
    <w:p>
      <w:pPr>
        <w:pStyle w:val="BookText"/>
        <w:rPr/>
      </w:pPr>
      <w:r>
        <w:rPr>
          <w:rFonts w:ascii="Amiri" w:hAnsi="Amiri" w:eastAsia="Amiri" w:cs="Amiri"/>
          <w:color w:val="111111"/>
          <w:sz w:val="28"/>
          <w:sz w:val="28"/>
          <w:szCs w:val="28"/>
          <w:rtl w:val="true"/>
          <w:lang w:bidi="ar-SA"/>
        </w:rPr>
        <w:t>الطويل الكوفي ، ق</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4" w:name="__RefHeading___Toc6298974_2142443653"/>
      <w:bookmarkStart w:id="695" w:name="_Toc270"/>
      <w:bookmarkEnd w:id="694"/>
      <w:r>
        <w:rPr>
          <w:rtl w:val="true"/>
        </w:rPr>
        <w:t xml:space="preserve">[ </w:t>
      </w:r>
      <w:r>
        <w:rPr/>
        <w:t>460</w:t>
      </w:r>
      <w:r>
        <w:rPr>
          <w:rtl w:val="true"/>
        </w:rPr>
        <w:t xml:space="preserve"> ] </w:t>
      </w:r>
      <w:r>
        <w:rPr>
          <w:rtl w:val="true"/>
        </w:rPr>
        <w:t xml:space="preserve">إسحاق العقرقوفي </w:t>
      </w:r>
      <w:r>
        <w:rPr>
          <w:rtl w:val="true"/>
        </w:rPr>
        <w:t>:</w:t>
      </w:r>
      <w:bookmarkEnd w:id="695"/>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 xml:space="preserve">. . </w:t>
      </w:r>
      <w:bookmarkStart w:id="696" w:name="pg15405_164970"/>
    </w:p>
    <w:p>
      <w:pPr>
        <w:pStyle w:val="Heading3"/>
        <w:numPr>
          <w:ilvl w:val="2"/>
          <w:numId w:val="1"/>
        </w:numPr>
        <w:rPr/>
      </w:pPr>
      <w:bookmarkStart w:id="697" w:name="__RefHeading___Toc6298976_2142443653"/>
      <w:bookmarkStart w:id="698" w:name="_Toc271"/>
      <w:bookmarkEnd w:id="696"/>
      <w:bookmarkEnd w:id="697"/>
      <w:r>
        <w:rPr>
          <w:rtl w:val="true"/>
        </w:rPr>
        <w:t xml:space="preserve">[ </w:t>
      </w:r>
      <w:r>
        <w:rPr/>
        <w:t>461</w:t>
      </w:r>
      <w:r>
        <w:rPr>
          <w:rtl w:val="true"/>
        </w:rPr>
        <w:t xml:space="preserve"> ] </w:t>
      </w:r>
      <w:r>
        <w:rPr>
          <w:rtl w:val="true"/>
        </w:rPr>
        <w:t xml:space="preserve">إسحاق بن عمّار الكوفي </w:t>
      </w:r>
      <w:r>
        <w:rPr>
          <w:rtl w:val="true"/>
        </w:rPr>
        <w:t>:</w:t>
      </w:r>
      <w:bookmarkEnd w:id="698"/>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إسحاق بن عمّار </w:t>
      </w:r>
      <w:r>
        <w:rPr>
          <w:rStyle w:val="FootnoteAnchor"/>
          <w:rtl w:val="true"/>
        </w:rPr>
        <w:footnoteReference w:id="1523"/>
      </w:r>
    </w:p>
    <w:p>
      <w:pPr>
        <w:pStyle w:val="BookText"/>
        <w:rPr/>
      </w:pPr>
      <w:r>
        <w:rPr>
          <w:rFonts w:ascii="Amiri" w:hAnsi="Amiri" w:eastAsia="Amiri" w:cs="Amiri"/>
          <w:color w:val="111111"/>
          <w:sz w:val="28"/>
          <w:sz w:val="28"/>
          <w:szCs w:val="28"/>
          <w:rtl w:val="true"/>
          <w:lang w:bidi="ar-SA"/>
        </w:rPr>
        <w:t xml:space="preserve">انظر مدارك الأحكام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والحبل المتين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نعثر علىمورد صحّح فيه السيخ البهائي رواية إسحاق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من التتبّع أنّ إسحاق بن عمّار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عمّار بن حيّان الكوفي وهو المذكور في جش ، وابن عمّار بن موسى الساباطي وهو المذكور في ست ، وأنّ الثاني فطحي دون الأوّل ، فليتدبّر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في رجاله المتوسط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ترد هذه الحاشية في نسختين خطّيتين لدينا من الوسيط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الكوفي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الصيرفي ، ق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عمّار ثقة ، له كتاب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عمّار بن حيّان ، مولى بني تغلب ، أبو يعقوب الصيرفي ، كان شيخاً من أصحابنا ، ثقة ، روى عن الصادق والكاظم علیهماالسلام ، وكان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فطحيّاً ، قال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ثقة وأصله معتمد عليه ، وكذا قال النجاشي ، فالأوْلى عندي التوقّف فيما ينفرد به</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إسحاق بن عمّار بن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فطحيّاً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عمّار بن موسى الساباطي </w:t>
      </w:r>
      <w:r>
        <w:rPr>
          <w:rStyle w:val="FootnoteAnchor"/>
          <w:rtl w:val="true"/>
        </w:rPr>
        <w:footnoteReference w:id="1527"/>
      </w:r>
      <w:r>
        <w:rPr>
          <w:rFonts w:ascii="Amiri" w:hAnsi="Amiri" w:eastAsia="Amiri" w:cs="Amiri"/>
          <w:color w:val="111111"/>
          <w:sz w:val="28"/>
          <w:sz w:val="28"/>
          <w:szCs w:val="28"/>
          <w:rtl w:val="true"/>
          <w:lang w:bidi="ar-SA"/>
        </w:rPr>
        <w:t>، وهو غير ابن حيّان ، ولا منشأ للاتّحاد ، غير أنْ جش لم يذكر ابن موسى وست لم يذكر ابن حيّان ، والحكم به بمجرّد هذا مشكل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عبارة جش في غاية الظهور في كون ابن حيّان غير ابن موسى ، وأنّه إمامي معروف مشهور هو وإخوته وابنا أخيه وأنّهم طائفة على حدة ، لا طائفة عمّأر الساباطي المشهور المعروف في نفسه وفي كونه فطحيّاً ، بل وطائفته أيضاً كذلك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ثمّ ذهب جمع من المحقّقين إلى التغاير وكون ابن حيّان ثقة وابن موسى موثّقاً </w:t>
      </w:r>
      <w:r>
        <w:rPr>
          <w:rStyle w:val="FootnoteAnchor"/>
          <w:rtl w:val="true"/>
        </w:rPr>
        <w:footnoteReference w:id="1528"/>
      </w:r>
      <w:r>
        <w:rPr>
          <w:rFonts w:ascii="Amiri" w:hAnsi="Amiri" w:eastAsia="Amiri" w:cs="Amiri"/>
          <w:color w:val="111111"/>
          <w:sz w:val="28"/>
          <w:sz w:val="28"/>
          <w:szCs w:val="28"/>
          <w:rtl w:val="true"/>
          <w:lang w:bidi="ar-SA"/>
        </w:rPr>
        <w:t xml:space="preserve">، ومنهم المصنّف في رجاله الوسيط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اتّصاف أحد من إخوة ابن حيّان بالساباطيّة ولم يذكر بهذا الوصف في الرجال ولا في غيره ، وكذلك لم ينسب إلى موسى ، وكذلك ابنا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وبشر </w:t>
      </w:r>
      <w:r>
        <w:rPr>
          <w:rStyle w:val="FootnoteAnchor"/>
          <w:rtl w:val="true"/>
        </w:rPr>
        <w:footnoteReference w:id="1530"/>
      </w:r>
      <w:r>
        <w:rPr>
          <w:rFonts w:ascii="Amiri" w:hAnsi="Amiri" w:eastAsia="Amiri" w:cs="Amiri"/>
          <w:color w:val="111111"/>
          <w:sz w:val="28"/>
          <w:sz w:val="28"/>
          <w:szCs w:val="28"/>
          <w:rtl w:val="true"/>
          <w:lang w:bidi="ar-SA"/>
        </w:rPr>
        <w:t xml:space="preserve">، بل في كلّ موضع ذكروا بالوصف والنسب فبالصيرفي والكوفي وابن حيان ، كما أنّ الصبّاح وقيساً أخوي عمّار الساباطي لم يوصفا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كأخيهما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بالكوفيّة والتغلبيّة ، ولم ينسبوا كذلك إلى ابن حيّان قطّ ، بل بالساباطيّة وابن موسى</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 أحمد بن بشر بن عمّار الصيرفي عن ق </w:t>
      </w:r>
      <w:r>
        <w:rPr>
          <w:rStyle w:val="FootnoteAnchor"/>
          <w:rtl w:val="true"/>
        </w:rPr>
        <w:footnoteReference w:id="1531"/>
      </w:r>
      <w:r>
        <w:rPr>
          <w:rFonts w:ascii="Amiri" w:hAnsi="Amiri" w:eastAsia="Amiri" w:cs="Amiri"/>
          <w:color w:val="111111"/>
          <w:sz w:val="28"/>
          <w:sz w:val="28"/>
          <w:szCs w:val="28"/>
          <w:rtl w:val="true"/>
          <w:lang w:bidi="ar-SA"/>
        </w:rPr>
        <w:t xml:space="preserve">، والظاهر أنّه ابن بشر بن إسماعيل ، وعلى أي تقدير في شهادة اُخرى على المغايرة من حيث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ملاحظة الطبقة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روايتا القندي والديلمي </w:t>
      </w:r>
      <w:r>
        <w:rPr>
          <w:rStyle w:val="FootnoteAnchor"/>
          <w:rtl w:val="true"/>
        </w:rPr>
        <w:footnoteReference w:id="1532"/>
      </w:r>
      <w:r>
        <w:rPr>
          <w:rFonts w:ascii="Amiri" w:hAnsi="Amiri" w:eastAsia="Amiri" w:cs="Amiri"/>
          <w:color w:val="111111"/>
          <w:sz w:val="28"/>
          <w:sz w:val="28"/>
          <w:szCs w:val="28"/>
          <w:rtl w:val="true"/>
          <w:lang w:bidi="ar-SA"/>
        </w:rPr>
        <w:t>، وسيشير إليهما المصنّف في آخر هذا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التعدّد يعيّن أحدهما بالأمارات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ورواية غياث عنه قرينة كونه ابن حيّان على ما يظهر من جش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القرائن رواية أحد إخوانه أو أولاد أخيه إسماعيل أو أحد من نُسب إليه عنه ، أو روايته عن عمّار بن حيّان ، إلى غير ذلك من الإمارات ، وربما يحصل الظنّ بكون الراوي عن الصادق علیه السلام ، 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والصدوق في ثبت رجاله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فيه عن يونس بن عمّار فقد رويته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يونس بن عمّار بن الفيض الصيرفي التغلبي الكوفي وهو أخو إسحاق بن عمّار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وسيجيء في باب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يعقوب بن إسحاق بن عمّار الكسائي الكوفي العجلي الّذي هو شيخ إجازة </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باب الميم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إسحاق بن عمّار بن حيّان التغلبي الصيرفي الثقة من أصحاب الكاظم علیه السلام وخاصّته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هذين أيضاً ما ذكرنا سيما من الأخير ، فإنّ عمّار بن موسى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أصحاب الكاظم علیه السلام ، فكيف ابن ابنه يكون من أصحابه وثقاته وخاصّته وأهل الورع والفقه والعلم من شيعته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أنّه روى في الكافي وأصحاب الرجال في هشام بن سالم أنّ طائفة عمّار وأصحابه بقوا على الفطحيّة </w:t>
      </w:r>
      <w:r>
        <w:rPr>
          <w:rStyle w:val="FootnoteAnchor"/>
          <w:rtl w:val="true"/>
        </w:rPr>
        <w:footnoteReference w:id="1536"/>
      </w:r>
      <w:r>
        <w:rPr>
          <w:rFonts w:ascii="Amiri" w:hAnsi="Amiri" w:eastAsia="Amiri" w:cs="Amiri"/>
          <w:color w:val="111111"/>
          <w:sz w:val="28"/>
          <w:sz w:val="28"/>
          <w:szCs w:val="28"/>
          <w:rtl w:val="true"/>
          <w:lang w:bidi="ar-SA"/>
        </w:rPr>
        <w:t xml:space="preserve">، وأيضاً بكون </w:t>
      </w:r>
      <w:r>
        <w:rPr>
          <w:rStyle w:val="FootnoteAnchor"/>
          <w:rtl w:val="true"/>
        </w:rPr>
        <w:footnoteReference w:id="1537"/>
      </w:r>
      <w:r>
        <w:rPr>
          <w:rFonts w:ascii="Amiri" w:hAnsi="Amiri" w:eastAsia="Amiri" w:cs="Amiri"/>
          <w:color w:val="111111"/>
          <w:sz w:val="28"/>
          <w:sz w:val="28"/>
          <w:szCs w:val="28"/>
          <w:rtl w:val="true"/>
          <w:lang w:bidi="ar-SA"/>
        </w:rPr>
        <w:t xml:space="preserve">الأب والجدّ فطحيّين بل ومن أعيانهم وأركانهم بل وأصلهم </w:t>
      </w:r>
      <w:r>
        <w:rPr>
          <w:rStyle w:val="FootnoteAnchor"/>
          <w:rtl w:val="true"/>
        </w:rPr>
        <w:footnoteReference w:id="1538"/>
      </w:r>
      <w:r>
        <w:rPr>
          <w:rFonts w:ascii="IRNazanin" w:hAnsi="IRNazanin" w:eastAsia="IRNazanin"/>
          <w:color w:val="111111"/>
          <w:sz w:val="28"/>
          <w:sz w:val="28"/>
          <w:szCs w:val="28"/>
          <w:rtl w:val="true"/>
          <w:lang w:bidi="fa-IR"/>
        </w:rPr>
        <w:t>، وهو يخالفهما في زمانهما إلى حيث صار من ثقات الكاظم علیه السلام وخواصّه ، ولم يشر إلى هذا مشير ، ربما لا يخلو عن بعد وغرابة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وأيضاً علماء الرجال بل وغيرهم أيضاً لم ينسبوا أحداً من إخوة ابن حيّان ولا من ابني </w:t>
      </w:r>
      <w:r>
        <w:rPr>
          <w:rStyle w:val="FootnoteAnchor"/>
          <w:rtl w:val="true"/>
        </w:rPr>
        <w:footnoteReference w:id="1539"/>
      </w:r>
      <w:r>
        <w:rPr>
          <w:rFonts w:ascii="Amiri" w:hAnsi="Amiri" w:eastAsia="Amiri" w:cs="Amiri"/>
          <w:color w:val="111111"/>
          <w:sz w:val="28"/>
          <w:sz w:val="28"/>
          <w:szCs w:val="28"/>
          <w:rtl w:val="true"/>
          <w:lang w:bidi="ar-SA"/>
        </w:rPr>
        <w:t>أخيه إلى الفطحيّة ، بل ظاهرهم عدم كونهم منهم سيما إسماعيل وقيس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وسيجيء في إسماعيل ما يشير إلى التغاير من وجوه </w:t>
      </w:r>
      <w:r>
        <w:rPr>
          <w:rStyle w:val="FootnoteAnchor"/>
          <w:rtl w:val="true"/>
        </w:rPr>
        <w:footnoteReference w:id="1540"/>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وأيضاً في 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مهران ، عن محمّد بن علي ، عن سيف بن عميرة ، عن إسحاق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الكاظم علیه السلام يعنى إلى رجل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إسحاق اصنع ما أنت صانع ، فإنّ عمرك قد فنى وأنّك تموت إلى سنتين ، وإخوتك وأهل بيتك لا يلبئون بعدك إلا يسيراً حتّى تتفرّق كلمتهم ويخون بعضهم بعضاً حتّى يشمت بهم عدوهم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Style w:val="FootnoteAnchor"/>
          <w:rtl w:val="true"/>
        </w:rPr>
        <w:footnoteReference w:id="1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يلائم كون محمّد ابنه من ثقاته وخاصّته ، وكذا لا يلائم حال إخوته بل وابني أخيه أيضاً ، وسند الحديث معتبر مع أنّه روي مكرّراً بغير هذا الطريق وفي غير الكافي </w:t>
      </w:r>
      <w:r>
        <w:rPr>
          <w:rStyle w:val="FootnoteAnchor"/>
          <w:rtl w:val="true"/>
        </w:rPr>
        <w:footnoteReference w:id="1542"/>
      </w:r>
      <w:r>
        <w:rPr>
          <w:rFonts w:ascii="Amiri" w:hAnsi="Amiri" w:eastAsia="Amiri" w:cs="Amiri"/>
          <w:color w:val="111111"/>
          <w:sz w:val="28"/>
          <w:sz w:val="28"/>
          <w:szCs w:val="28"/>
          <w:rtl w:val="true"/>
          <w:lang w:bidi="ar-SA"/>
        </w:rPr>
        <w:t xml:space="preserve">، ولا يلائم هذا الحديث رواية علي بن إسماعيل بن عمّار في موت إسحاق </w:t>
      </w:r>
      <w:r>
        <w:rPr>
          <w:rStyle w:val="FootnoteAnchor"/>
          <w:rtl w:val="true"/>
        </w:rPr>
        <w:footnoteReference w:id="1543"/>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القرائن أيضاً أنّ إسماعيل ويونس ذكرا من ق </w:t>
      </w:r>
      <w:r>
        <w:rPr>
          <w:rStyle w:val="FootnoteAnchor"/>
          <w:rtl w:val="true"/>
        </w:rPr>
        <w:footnoteReference w:id="1544"/>
      </w:r>
      <w:r>
        <w:rPr>
          <w:rFonts w:ascii="IRNazanin" w:hAnsi="IRNazanin" w:eastAsia="IRNazanin"/>
          <w:color w:val="111111"/>
          <w:sz w:val="28"/>
          <w:sz w:val="28"/>
          <w:szCs w:val="28"/>
          <w:rtl w:val="true"/>
          <w:lang w:bidi="fa-IR"/>
        </w:rPr>
        <w:t xml:space="preserve">، وعمّار من أصحاب الكاظم علیه السلام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العيون رواية عن عبدالرحمن بن أبي نجران وصفوان بن يحيى ، عن إسحاق بن عمّار ، عن الصادق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إسحاق ألا اُبشّرك؟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جعلني اللّه فداك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وجدنا صحيفة بإملاء رسول اللّه صلی اللّه علیه و آله وخطّ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هذا كتاب من اللّه العزيز الحكيم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وذكر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مضمون لوح فاطمة علیهاالسلام الّذي أهداه اللّه إلى رسوله صلی اللّه علیه و آله ، وفيه أسامي الأئمّة الإثني عشر وكونهم حججاً واحداً بعد واحد ، من جملتها أنّه قال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ولأكرمنّ مثوى جعفر ولأسرّنه في أشياعه وأنصاره وأوليائه وانتجبت بعده موسى وانتجبت بعده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آخره </w:t>
      </w:r>
      <w:r>
        <w:rPr>
          <w:rStyle w:val="FootnoteAnchor"/>
          <w:rtl w:val="true"/>
        </w:rPr>
        <w:footnoteReference w:id="15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إسحاق هذا دين الملائكة والرسل فصنه عن غير أهله يصنك اللّه ويصلح بالك ، ومن دان بهذا أمن من عقاب اللّه </w:t>
      </w:r>
      <w:r>
        <w:rPr>
          <w:rFonts w:eastAsia="IRNazanin" w:cs="IRNazanin"/>
          <w:color w:val="111111"/>
          <w:sz w:val="28"/>
          <w:szCs w:val="28"/>
          <w:rtl w:val="true"/>
          <w:lang w:bidi="fa-IR"/>
        </w:rPr>
        <w:t xml:space="preserve">» </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ويظهر من روايته هذه مضافاً إلى عدم فطحيّته كونه من خاصّة الصادق علیه السلام أيضاً وممّن يوثق علیه السلام به ويعتمد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يؤيّد أيضاً ما قلناه من التغاير وعدم فطحيّة الآخر رواية زياد القندي في هذه الترجمة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جدّي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قوله علیه السلام </w:t>
      </w:r>
      <w:r>
        <w:rPr>
          <w:rStyle w:val="FootnoteAnchor"/>
          <w:rtl w:val="true"/>
        </w:rPr>
        <w:footnoteReference w:id="1549"/>
      </w:r>
      <w:r>
        <w:rPr>
          <w:rFonts w:ascii="Amiri" w:hAnsi="Amiri" w:eastAsia="Amiri" w:cs="Amiri"/>
          <w:color w:val="111111"/>
          <w:sz w:val="28"/>
          <w:sz w:val="28"/>
          <w:szCs w:val="28"/>
          <w:rtl w:val="true"/>
          <w:lang w:bidi="ar-SA"/>
        </w:rPr>
        <w:t xml:space="preserve">يمكن أنْ يكون بناء على الظاهر ، فإنّ اللّه جمعهما له ولكنّه ضيّع الدنيا والآخرة </w:t>
      </w:r>
      <w:r>
        <w:rPr>
          <w:rStyle w:val="FootnoteAnchor"/>
          <w:rtl w:val="true"/>
        </w:rPr>
        <w:footnoteReference w:id="1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شرح الإرشاد للمحقّق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المنتهى قال بصحّة رواية الحلبي في مطهّرية الأرض ، وفي سندها إسحاق بن عمّار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ويظهر من بعض الأخبار تكنّي إسحاق بأبي هاشم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انّ جدّي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أنّهما متغايران ، ولمّا أشكل التمييز بينهما فهو في حكم الموثّق كالصحيح </w:t>
      </w:r>
      <w:r>
        <w:rPr>
          <w:rStyle w:val="FootnoteAnchor"/>
          <w:rtl w:val="true"/>
        </w:rPr>
        <w:footnoteReference w:id="1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لا يخفى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القرائن المعيّنة للصيرفي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زكريّا المؤذّن </w:t>
      </w:r>
      <w:r>
        <w:rPr>
          <w:rStyle w:val="FootnoteAnchor"/>
          <w:rtl w:val="true"/>
        </w:rPr>
        <w:footnoteReference w:id="1554"/>
      </w:r>
      <w:r>
        <w:rPr>
          <w:rFonts w:ascii="Amiri" w:hAnsi="Amiri" w:eastAsia="Amiri" w:cs="Amiri"/>
          <w:color w:val="111111"/>
          <w:sz w:val="28"/>
          <w:sz w:val="28"/>
          <w:szCs w:val="28"/>
          <w:rtl w:val="true"/>
          <w:lang w:bidi="ar-SA"/>
        </w:rPr>
        <w:t xml:space="preserve">عنه ، أو غياث بن كلوب ، أو صفوان بن يحيى ، أو عبدالرحمن بن أبي نجران ، أو علي بن إسماعيل ، وكذا بشر ، وكذا أحد إخوته ، أو أحد من نسابته </w:t>
      </w:r>
      <w:r>
        <w:rPr>
          <w:rStyle w:val="FootnoteAnchor"/>
          <w:rtl w:val="true"/>
        </w:rPr>
        <w:footnoteReference w:id="1555"/>
      </w:r>
      <w:r>
        <w:rPr>
          <w:rFonts w:ascii="Amiri" w:hAnsi="Amiri" w:eastAsia="Amiri" w:cs="Amiri"/>
          <w:color w:val="111111"/>
          <w:sz w:val="28"/>
          <w:sz w:val="28"/>
          <w:szCs w:val="28"/>
          <w:rtl w:val="true"/>
          <w:lang w:bidi="ar-SA"/>
        </w:rPr>
        <w:t>، أو روايته عن عمّار بن حيّان ، إلى غير ذلك من الأمارات الّتي تظهر على المجتهد المتتبّع المتأمّل في الرجال 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وربما يحصل الظنّ بأنّ الراوي عن الصادق علیه السلام مطلقاً هو ، واللّه يعلم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باب النوادر من كتاب الحدود من كا بسنده إلى إسحاق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ربما ضربت الغلام في بعض ما يحرم </w:t>
      </w:r>
      <w:r>
        <w:rPr>
          <w:rStyle w:val="FootnoteAnchor"/>
          <w:rtl w:val="true"/>
        </w:rPr>
        <w:footnoteReference w:id="1556"/>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 تضربه؟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ضربته مائة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فكم ينبغي أن أن أضربه؟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علم أنّي لا أضربه إلا واحداً ما ترك لي شيئاً إلا أفسده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اثنين </w:t>
      </w:r>
      <w:r>
        <w:rPr>
          <w:rFonts w:eastAsia="Amiri" w:cs="Amiri" w:ascii="Amiri" w:hAnsi="Amiri"/>
          <w:color w:val="111111"/>
          <w:sz w:val="28"/>
          <w:szCs w:val="28"/>
          <w:rtl w:val="true"/>
          <w:lang w:bidi="ar-SA"/>
        </w:rPr>
        <w:t xml:space="preserve">» </w:t>
      </w:r>
      <w:r>
        <w:rPr>
          <w:rStyle w:val="FootnoteAnchor"/>
          <w:rtl w:val="true"/>
        </w:rPr>
        <w:footnoteReference w:id="1557"/>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هذا هو هلاكي إذاً ، فلم أزل اُماسكه حتّى بلغ خمسة ثمّ غضب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إسحاق إنْ كنت تدري حدّ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جش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الصيرفي ، شيخ من أصحابنا ، ثقة ، وإخوته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ويوسف وقيس وإسماعيل ، وهو في بيت كبير من الشيعة ، وابنا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إسماعيل وبشر </w:t>
      </w:r>
      <w:r>
        <w:rPr>
          <w:rStyle w:val="FootnoteAnchor"/>
          <w:rtl w:val="true"/>
        </w:rPr>
        <w:footnoteReference w:id="1558"/>
      </w:r>
      <w:r>
        <w:rPr>
          <w:rFonts w:ascii="IRNazanin" w:hAnsi="IRNazanin" w:eastAsia="IRNazanin"/>
          <w:color w:val="111111"/>
          <w:sz w:val="28"/>
          <w:sz w:val="28"/>
          <w:szCs w:val="28"/>
          <w:rtl w:val="true"/>
          <w:lang w:bidi="fa-IR"/>
        </w:rPr>
        <w:t>بن إسماعيل كانا من وجوه من روى الحديث ، روى إسحاق عن أبي عبداللّه وأبي الحسن علیهماالسلام ، ذكر ذلك أحمد بن محمّد بن سعيد في رجاله ، له كتاب نوادر يرويه عنه عدّة من أصحابنا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w:t>
      </w:r>
      <w:r>
        <w:rPr>
          <w:rStyle w:val="FootnoteAnchor"/>
          <w:rtl w:val="true"/>
        </w:rPr>
        <w:footnoteReference w:id="1559"/>
      </w:r>
      <w:r>
        <w:rPr>
          <w:rFonts w:ascii="Amiri" w:hAnsi="Amiri" w:eastAsia="Amiri" w:cs="Amiri"/>
          <w:color w:val="111111"/>
          <w:sz w:val="28"/>
          <w:sz w:val="28"/>
          <w:szCs w:val="28"/>
          <w:rtl w:val="true"/>
          <w:lang w:bidi="ar-SA"/>
        </w:rPr>
        <w:t>، عن محمّد بن الحسين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غياث بن كلوب بن قيس البجلي ، عن إسحاق به</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عمّار الساباطي ، له أصل ، وكان فطحيّاً إلا أنّه ثقة وأصله معتمد عليه ، 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عبداللّه والحسين بن عبيداللّه ، عن أبي جعفر محمّد بن علي بن الحسين بن بابويه ، عن محمّد بن الحسن بن الوليد ، عن محمّد بن الحسن الصفّار ، عن محمّد بن الحسين بن أبي الخطّاب ، عن ابن أبي عمير ،</w:t>
      </w:r>
    </w:p>
    <w:p>
      <w:pPr>
        <w:pStyle w:val="BookText"/>
        <w:rPr/>
      </w:pPr>
      <w:r>
        <w:rPr>
          <w:rFonts w:ascii="Amiri" w:hAnsi="Amiri" w:eastAsia="Amiri" w:cs="Amiri"/>
          <w:color w:val="111111"/>
          <w:sz w:val="28"/>
          <w:sz w:val="28"/>
          <w:szCs w:val="28"/>
          <w:rtl w:val="true"/>
          <w:lang w:bidi="ar-SA"/>
        </w:rPr>
        <w:t xml:space="preserve">ما أجرم فأقم الحدّ فيه ولا تعدّ حدود اللّه عزّ وجلّ </w:t>
      </w:r>
      <w:r>
        <w:rPr>
          <w:rFonts w:eastAsia="Amiri" w:cs="Amiri" w:ascii="Amiri" w:hAnsi="Amiri"/>
          <w:color w:val="111111"/>
          <w:sz w:val="28"/>
          <w:szCs w:val="28"/>
          <w:rtl w:val="true"/>
          <w:lang w:bidi="ar-SA"/>
        </w:rPr>
        <w:t xml:space="preserve">» </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يظهر من الرواية جرحه ، بل ربما يظهر منها تديّنه من حيث سؤاله لذلك وروايته لغيره ذلك ، واللّه يعلم</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عن إسحاق بن عمّار </w:t>
      </w:r>
      <w:r>
        <w:rPr>
          <w:rStyle w:val="FootnoteAnchor"/>
          <w:rtl w:val="true"/>
        </w:rPr>
        <w:footnoteReference w:id="1562"/>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كش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حمدويه وإبراهيم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أيّوب ، عن ابن المغيرة ، عن علي بن إسماعيل بن عمّار ، عن إسحاق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لنا أموالاً ونحن نعامل الناس وأخاف إنْ حدث حدث أنْ تفرّق </w:t>
      </w:r>
      <w:r>
        <w:rPr>
          <w:rStyle w:val="FootnoteAnchor"/>
          <w:rtl w:val="true"/>
        </w:rPr>
        <w:footnoteReference w:id="1564"/>
      </w:r>
      <w:r>
        <w:rPr>
          <w:rFonts w:ascii="Amiri" w:hAnsi="Amiri" w:eastAsia="Amiri" w:cs="Amiri"/>
          <w:color w:val="111111"/>
          <w:sz w:val="28"/>
          <w:sz w:val="28"/>
          <w:szCs w:val="28"/>
          <w:rtl w:val="true"/>
          <w:lang w:bidi="ar-SA"/>
        </w:rPr>
        <w:t xml:space="preserve">أموالنا؟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إجمع أموالكم </w:t>
      </w:r>
      <w:r>
        <w:rPr>
          <w:rStyle w:val="FootnoteAnchor"/>
          <w:rtl w:val="true"/>
        </w:rPr>
        <w:footnoteReference w:id="1565"/>
      </w:r>
      <w:r>
        <w:rPr>
          <w:rFonts w:ascii="Amiri" w:hAnsi="Amiri" w:eastAsia="Amiri" w:cs="Amiri"/>
          <w:color w:val="111111"/>
          <w:sz w:val="28"/>
          <w:sz w:val="28"/>
          <w:szCs w:val="28"/>
          <w:rtl w:val="true"/>
          <w:lang w:bidi="ar-SA"/>
        </w:rPr>
        <w:t xml:space="preserve">في كل شهر ربيع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إسحاق في شهر ربيع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نصر بن الصبّاح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سجّادة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وضّاح ، عن إسحاق بن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الحسن علیه السلام جالساً حتّى دخل عليه رجل من الشيعة ، فقال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فلان جدّد التوبة وأحدث </w:t>
      </w:r>
      <w:r>
        <w:rPr>
          <w:rStyle w:val="FootnoteAnchor"/>
          <w:rtl w:val="true"/>
        </w:rPr>
        <w:footnoteReference w:id="1567"/>
      </w:r>
      <w:r>
        <w:rPr>
          <w:rFonts w:ascii="Amiri" w:hAnsi="Amiri" w:eastAsia="Amiri" w:cs="Amiri"/>
          <w:color w:val="111111"/>
          <w:sz w:val="28"/>
          <w:sz w:val="28"/>
          <w:szCs w:val="28"/>
          <w:rtl w:val="true"/>
          <w:lang w:bidi="ar-SA"/>
        </w:rPr>
        <w:t xml:space="preserve">عبادة ، فإنّه لم يبق من عمرك إلا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إسحاق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واعجباه كأنّه يخبرنا أنّه يعلم آجال 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إليَّ مغضباً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إسحاق وما تنكر </w:t>
      </w:r>
    </w:p>
    <w:p>
      <w:pPr>
        <w:pStyle w:val="BookText"/>
        <w:rPr/>
      </w:pPr>
      <w:r>
        <w:rPr>
          <w:rFonts w:ascii="Amiri" w:hAnsi="Amiri" w:eastAsia="Amiri" w:cs="Amiri"/>
          <w:color w:val="111111"/>
          <w:sz w:val="28"/>
          <w:sz w:val="28"/>
          <w:szCs w:val="28"/>
          <w:rtl w:val="true"/>
          <w:lang w:bidi="ar-SA"/>
        </w:rPr>
        <w:t xml:space="preserve">من ذلك؟ وقد كان الهجري مستضعفاً وكان عنده علم المنايا ، والإمام أولى بذلك من رشيد الهجري ، يا إسحاق أما إنّه قد بقي من عمرك سنتان ، أما إنّه يتشتّت أهل بيتك تشتّتاً قبيحاً ، ويفلس عيالك إفلاساً شديداً </w:t>
      </w:r>
      <w:r>
        <w:rPr>
          <w:rFonts w:eastAsia="Amiri" w:cs="Amiri" w:ascii="Amiri" w:hAnsi="Amiri"/>
          <w:color w:val="111111"/>
          <w:sz w:val="28"/>
          <w:szCs w:val="28"/>
          <w:rtl w:val="true"/>
          <w:lang w:bidi="ar-SA"/>
        </w:rPr>
        <w:t xml:space="preserve">» </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بن معروف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الحسين الرازي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إسماعيل بن مهران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سليمان الديلمي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إسحاق بن عمّأر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كثر مالي أجلست على بابي بوّاباً يردّ عنّي فقراء الشيعة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إلى مكّة في تلك السنة ، فسلّمت على أبي عبداللّه علیه السلام فردّ عليّ بوجه قاطب غير مسرور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وما الّذي غيّر حالي عندك؟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الّذي غيرّك للمؤمنين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واللّه إنّي لأعلم أنّهم على دين اللّه ، ولكن خشيت الشهرة على نفسي ، قا 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إسحاق أما علمت أنّ المؤمنين إذا التقيا فتصافحا </w:t>
      </w:r>
      <w:r>
        <w:rPr>
          <w:rStyle w:val="FootnoteAnchor"/>
          <w:rtl w:val="true"/>
        </w:rPr>
        <w:footnoteReference w:id="1569"/>
      </w:r>
      <w:r>
        <w:rPr>
          <w:rFonts w:ascii="Amiri" w:hAnsi="Amiri" w:eastAsia="Amiri" w:cs="Amiri"/>
          <w:color w:val="111111"/>
          <w:sz w:val="28"/>
          <w:sz w:val="28"/>
          <w:szCs w:val="28"/>
          <w:rtl w:val="true"/>
          <w:lang w:bidi="ar-SA"/>
        </w:rPr>
        <w:t xml:space="preserve">بين إبهاميهما مائة رحمة ، تسعة وتسعون منها لأشدّهما حبّاً لصاحبه ، فإذا اعتنقا غمرتهما الرحمة ، فإذا التأما </w:t>
      </w:r>
      <w:r>
        <w:rPr>
          <w:rStyle w:val="FootnoteAnchor"/>
          <w:rtl w:val="true"/>
        </w:rPr>
        <w:footnoteReference w:id="1570"/>
      </w:r>
      <w:r>
        <w:rPr>
          <w:rFonts w:ascii="Amiri" w:hAnsi="Amiri" w:eastAsia="Amiri" w:cs="Amiri"/>
          <w:color w:val="111111"/>
          <w:sz w:val="28"/>
          <w:sz w:val="28"/>
          <w:szCs w:val="28"/>
          <w:rtl w:val="true"/>
          <w:lang w:bidi="ar-SA"/>
        </w:rPr>
        <w:t xml:space="preserve">لا يريدان بذلك إلا وجه اللّه قيل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Style w:val="FootnoteAnchor"/>
          <w:rtl w:val="true"/>
        </w:rPr>
        <w:footnoteReference w:id="1571"/>
      </w:r>
      <w:r>
        <w:rPr>
          <w:rFonts w:ascii="Amiri" w:hAnsi="Amiri" w:eastAsia="Amiri" w:cs="Amiri"/>
          <w:color w:val="111111"/>
          <w:sz w:val="28"/>
          <w:sz w:val="28"/>
          <w:szCs w:val="28"/>
          <w:rtl w:val="true"/>
          <w:lang w:bidi="ar-SA"/>
        </w:rPr>
        <w:t xml:space="preserve">لكما ، فإذا جلسا يتساءلان قالت الحفظة بعضها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اعتزلوا بنا عنهما فإنّ لهما سرّاً وقد ستره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وتسمع الحفظة قولهما ولا تكتبه وقد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يَلْفِظُ مِن قَوْلٍ إلَّا لَدَيْهِ رقِيبٌ عَتِيدٌ </w:t>
      </w:r>
      <w:r>
        <w:rPr>
          <w:rFonts w:eastAsia="Amiri" w:cs="Amiri" w:ascii="Amiri" w:hAnsi="Amiri"/>
          <w:color w:val="111111"/>
          <w:sz w:val="28"/>
          <w:szCs w:val="28"/>
          <w:rtl w:val="true"/>
          <w:lang w:bidi="ar-SA"/>
        </w:rPr>
        <w:t xml:space="preserve">) </w:t>
      </w:r>
      <w:r>
        <w:rPr>
          <w:rStyle w:val="FootnoteAnchor"/>
          <w:rtl w:val="true"/>
        </w:rPr>
        <w:footnoteReference w:id="15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فنكس رأسه طويلاً ثمّ رفعه وقد فاضت دموعه على لحيته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إسحاق إنْ كانت الحفظة لا تسمعه ولا تكتبه فقد سمعه </w:t>
      </w:r>
      <w:r>
        <w:rPr>
          <w:rStyle w:val="FootnoteAnchor"/>
          <w:rtl w:val="true"/>
        </w:rPr>
        <w:footnoteReference w:id="1573"/>
      </w:r>
      <w:r>
        <w:rPr>
          <w:rFonts w:ascii="Amiri" w:hAnsi="Amiri" w:eastAsia="Amiri" w:cs="Amiri"/>
          <w:color w:val="111111"/>
          <w:sz w:val="28"/>
          <w:sz w:val="28"/>
          <w:szCs w:val="28"/>
          <w:rtl w:val="true"/>
          <w:lang w:bidi="ar-SA"/>
        </w:rPr>
        <w:t xml:space="preserve">ويعلمه الّذي يعلم السرّ وأخفى ، يا إسحاق خف اللّه كأنّك تراه ، فإنْ شككت في انّه يراك فقد كفرت ، وإنْ تيقّنت أنّه يراك ثمّ برزت له بالمعصية فقد جعلته في حدّ أهون الناظرين إليك </w:t>
      </w:r>
      <w:r>
        <w:rPr>
          <w:rFonts w:eastAsia="Amiri" w:cs="Amiri" w:ascii="Amiri" w:hAnsi="Amiri"/>
          <w:color w:val="111111"/>
          <w:sz w:val="28"/>
          <w:szCs w:val="28"/>
          <w:rtl w:val="true"/>
          <w:lang w:bidi="ar-SA"/>
        </w:rPr>
        <w:t xml:space="preserve">» </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موضع آخر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نصير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عيسى ، عن زياد القندي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عبداللّه علیه السلام إذا رأى إسحاق بن عمّار وإسماعيل بن عمّار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يجمعهما لأقوام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الدينا والآخرة </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أحمد 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يبعد أنْ يقول الصادق علیه السلام هذا ، لأنّ إسحاق بن عمّار كان فطحيّاً ، والرواية في طريقها ضعف بالعبيدي وبزياد ، لأنّ زياد بن مروان القندي واقفي</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روى أنّ إسحاق تردّد في شيء أخبر به أبو الحسن علیه السلام من الحوادث المستقبلة ، لكن الطريق فيه نصر بن صبّاح وسجّادة ، وهما مضعّفان</w:t>
      </w:r>
      <w:r>
        <w:rPr>
          <w:rFonts w:eastAsia="IRNazanin" w:cs="IRNazanin"/>
          <w:color w:val="111111"/>
          <w:sz w:val="28"/>
          <w:szCs w:val="28"/>
          <w:rtl w:val="true"/>
          <w:lang w:bidi="fa-IR"/>
        </w:rPr>
        <w:t xml:space="preserve">. </w:t>
      </w:r>
      <w:bookmarkStart w:id="699" w:name="pg15405_164981"/>
    </w:p>
    <w:p>
      <w:pPr>
        <w:pStyle w:val="BookText"/>
        <w:rPr/>
      </w:pPr>
      <w:bookmarkEnd w:id="699"/>
      <w:r>
        <w:rPr>
          <w:rFonts w:ascii="Amiri" w:hAnsi="Amiri" w:eastAsia="Amiri" w:cs="Amiri"/>
          <w:color w:val="111111"/>
          <w:sz w:val="28"/>
          <w:sz w:val="28"/>
          <w:szCs w:val="28"/>
          <w:rtl w:val="true"/>
          <w:lang w:bidi="ar-SA"/>
        </w:rPr>
        <w:t>وروى حديثاً آخر يقارب معناه في طريقه محمّد بن سليمان الديلمي ، ومحمد بن سليمان بن زكريّا الديلمي مضعّف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فالمشهور عنه أنّه فطحي </w:t>
      </w:r>
      <w:r>
        <w:rPr>
          <w:rStyle w:val="FootnoteAnchor"/>
          <w:rtl w:val="true"/>
        </w:rPr>
        <w:footnoteReference w:id="1576"/>
      </w:r>
      <w:r>
        <w:rPr>
          <w:rFonts w:ascii="Amiri" w:hAnsi="Amiri" w:eastAsia="Amiri" w:cs="Amiri"/>
          <w:color w:val="111111"/>
          <w:sz w:val="28"/>
          <w:sz w:val="28"/>
          <w:szCs w:val="28"/>
          <w:rtl w:val="true"/>
          <w:lang w:bidi="ar-SA"/>
        </w:rPr>
        <w:t xml:space="preserve">كما أسلفت </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0" w:name="__RefHeading___Toc6298978_2142443653"/>
      <w:bookmarkStart w:id="701" w:name="_Toc272"/>
      <w:bookmarkEnd w:id="700"/>
      <w:r>
        <w:rPr>
          <w:rtl w:val="true"/>
        </w:rPr>
        <w:t xml:space="preserve">[ </w:t>
      </w:r>
      <w:r>
        <w:rPr/>
        <w:t>462</w:t>
      </w:r>
      <w:r>
        <w:rPr>
          <w:rtl w:val="true"/>
        </w:rPr>
        <w:t xml:space="preserve"> ] </w:t>
      </w:r>
      <w:r>
        <w:rPr>
          <w:rtl w:val="true"/>
        </w:rPr>
        <w:t xml:space="preserve">إسحاق بن غالب الأسدي </w:t>
      </w:r>
      <w:r>
        <w:rPr>
          <w:rtl w:val="true"/>
        </w:rPr>
        <w:t>:</w:t>
      </w:r>
      <w:bookmarkEnd w:id="701"/>
    </w:p>
    <w:p>
      <w:pPr>
        <w:pStyle w:val="BookText"/>
        <w:rPr/>
      </w:pPr>
      <w:r>
        <w:rPr>
          <w:rFonts w:ascii="IRNazanin" w:hAnsi="IRNazanin" w:eastAsia="IRNazanin"/>
          <w:color w:val="111111"/>
          <w:sz w:val="28"/>
          <w:sz w:val="28"/>
          <w:szCs w:val="28"/>
          <w:rtl w:val="true"/>
          <w:lang w:bidi="fa-IR"/>
        </w:rPr>
        <w:t xml:space="preserve">والبي عربي صليب ، ثقة ، وأخوه عبداللّه كذلك ، وكانا شاعرين ، رويا عن أبي عبداللّه علیه السلام ، صه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يرويه عدّة من أصحابنا ،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وعبداللّه بن محمّد بن عيسى ، عن صفوان ، عن إسحاق بن غالب </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غالب الأسدي ، كوفي </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2" w:name="__RefHeading___Toc6298980_2142443653"/>
      <w:bookmarkStart w:id="703" w:name="_Toc273"/>
      <w:bookmarkEnd w:id="702"/>
      <w:r>
        <w:rPr>
          <w:rtl w:val="true"/>
        </w:rPr>
        <w:t xml:space="preserve">[ </w:t>
      </w:r>
      <w:r>
        <w:rPr/>
        <w:t>463</w:t>
      </w:r>
      <w:r>
        <w:rPr>
          <w:rtl w:val="true"/>
        </w:rPr>
        <w:t xml:space="preserve"> ] </w:t>
      </w:r>
      <w:r>
        <w:rPr>
          <w:rtl w:val="true"/>
        </w:rPr>
        <w:t xml:space="preserve">إسحاق بن فرّوخ </w:t>
      </w:r>
      <w:r>
        <w:rPr>
          <w:rtl w:val="true"/>
        </w:rPr>
        <w:t>:</w:t>
      </w:r>
      <w:bookmarkEnd w:id="703"/>
    </w:p>
    <w:p>
      <w:pPr>
        <w:pStyle w:val="BookText"/>
        <w:rPr/>
      </w:pPr>
      <w:r>
        <w:rPr>
          <w:rFonts w:ascii="Amiri" w:hAnsi="Amiri" w:eastAsia="Amiri" w:cs="Amiri"/>
          <w:color w:val="111111"/>
          <w:sz w:val="28"/>
          <w:sz w:val="28"/>
          <w:szCs w:val="28"/>
          <w:rtl w:val="true"/>
          <w:lang w:bidi="ar-SA"/>
        </w:rPr>
        <w:t>مولى آل طلحة ، ق</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4" w:name="__RefHeading___Toc6298982_2142443653"/>
      <w:bookmarkStart w:id="705" w:name="_Toc274"/>
      <w:bookmarkEnd w:id="704"/>
      <w:r>
        <w:rPr>
          <w:rtl w:val="true"/>
        </w:rPr>
        <w:t xml:space="preserve">[ </w:t>
      </w:r>
      <w:r>
        <w:rPr/>
        <w:t>464</w:t>
      </w:r>
      <w:r>
        <w:rPr>
          <w:rtl w:val="true"/>
        </w:rPr>
        <w:t xml:space="preserve"> ] </w:t>
      </w:r>
      <w:r>
        <w:rPr>
          <w:rtl w:val="true"/>
        </w:rPr>
        <w:t xml:space="preserve">إسحاق بن الفضل بن عبدالرحمن </w:t>
      </w:r>
      <w:r>
        <w:rPr>
          <w:rtl w:val="true"/>
        </w:rPr>
        <w:t>:</w:t>
      </w:r>
      <w:bookmarkEnd w:id="705"/>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الهاشمي المدني ، ق</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 xml:space="preserve">. </w:t>
      </w:r>
      <w:bookmarkStart w:id="706" w:name="pg15405_164982"/>
    </w:p>
    <w:p>
      <w:pPr>
        <w:pStyle w:val="Heading3"/>
        <w:numPr>
          <w:ilvl w:val="2"/>
          <w:numId w:val="1"/>
        </w:numPr>
        <w:rPr/>
      </w:pPr>
      <w:bookmarkStart w:id="707" w:name="__RefHeading___Toc6298984_2142443653"/>
      <w:bookmarkStart w:id="708" w:name="_Toc275"/>
      <w:bookmarkEnd w:id="706"/>
      <w:bookmarkEnd w:id="707"/>
      <w:r>
        <w:rPr>
          <w:rtl w:val="true"/>
        </w:rPr>
        <w:t xml:space="preserve">[ </w:t>
      </w:r>
      <w:r>
        <w:rPr/>
        <w:t>465</w:t>
      </w:r>
      <w:r>
        <w:rPr>
          <w:rtl w:val="true"/>
        </w:rPr>
        <w:t xml:space="preserve"> ] </w:t>
      </w:r>
      <w:r>
        <w:rPr>
          <w:rtl w:val="true"/>
        </w:rPr>
        <w:t xml:space="preserve">إسحاق بن الفضل بن يعقوب </w:t>
      </w:r>
      <w:r>
        <w:rPr>
          <w:rtl w:val="true"/>
        </w:rPr>
        <w:t>:</w:t>
      </w:r>
      <w:bookmarkEnd w:id="708"/>
    </w:p>
    <w:p>
      <w:pPr>
        <w:pStyle w:val="BookText"/>
        <w:rPr/>
      </w:pPr>
      <w:r>
        <w:rPr>
          <w:rFonts w:ascii="IRNazanin" w:hAnsi="IRNazanin" w:eastAsia="IRNazanin"/>
          <w:color w:val="111111"/>
          <w:sz w:val="28"/>
          <w:sz w:val="28"/>
          <w:szCs w:val="28"/>
          <w:rtl w:val="true"/>
          <w:lang w:bidi="fa-IR"/>
        </w:rPr>
        <w:t>ابن الفضل بن عبداللّه بن الحارث بن نوفل بن الحارث بن عبدالمطّلب ، روى عن أبي جعفر وأبي عبداللّه علیهماالسلام ، قر</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ويأتي في الحسن بن محمّد بن الفضل روايته عن الكاظم علیه السلام أيضاً </w:t>
      </w:r>
      <w:r>
        <w:rPr>
          <w:rStyle w:val="FootnoteAnchor"/>
          <w:rtl w:val="true"/>
        </w:rPr>
        <w:footnoteReference w:id="1584"/>
      </w:r>
      <w:r>
        <w:rPr>
          <w:rStyle w:val="FootnoteAnchor"/>
          <w:rtl w:val="true"/>
        </w:rPr>
        <w:footnoteReference w:id="1585"/>
      </w:r>
    </w:p>
    <w:p>
      <w:pPr>
        <w:pStyle w:val="BookText"/>
        <w:rPr/>
      </w:pPr>
      <w:r>
        <w:rPr>
          <w:rFonts w:ascii="IRNazanin" w:hAnsi="IRNazanin" w:eastAsia="IRNazanin"/>
          <w:color w:val="111111"/>
          <w:sz w:val="28"/>
          <w:sz w:val="28"/>
          <w:szCs w:val="28"/>
          <w:rtl w:val="true"/>
          <w:lang w:bidi="fa-IR"/>
        </w:rPr>
        <w:t xml:space="preserve">قال الشيخ عبدالنبي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حاوي الأقوال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نظفر بتوثيقه في كلام أحد ، وكأنّ مستنده ما أفاده كلام النجاشي الّذي ذكرناه في ترجمة الحسن بن محمّد ، فأنّه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بن الفضل بن يعقوب بن سعيد بن نوفل بن الحارث بن عبدالمطّلب ، أبو محمّد ، شيخ من الهاشميّين ، ثقة ، روى أبوه عن أبي عبداللّه وأبي الحسن علیهماالسلام ، ذكره أبو العبّاس ، وعمومته 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ويعقوب وإسماعيل ، وكان ثقة ، صنّف مجالس الرضا علیه السلام مع أهل الأديان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مستند غير واضح ، إذ اسم الإشارة لعلّه راجع إلى كونهم رووا عن أبي عبداللّه وأبي الحسن علیهماالسلام ، فاستفادة التوثيق منها بعيد ، وأبعد منه استفادة توثيق محمّد بن الفضل منها كما لا يخفى ، واللّه أعلم ، 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محمّد السبط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9" w:name="__RefHeading___Toc6298986_2142443653"/>
      <w:bookmarkStart w:id="710" w:name="_Toc276"/>
      <w:bookmarkEnd w:id="709"/>
      <w:r>
        <w:rPr>
          <w:rtl w:val="true"/>
        </w:rPr>
        <w:t xml:space="preserve">[ </w:t>
      </w:r>
      <w:r>
        <w:rPr/>
        <w:t>466</w:t>
      </w:r>
      <w:r>
        <w:rPr>
          <w:rtl w:val="true"/>
        </w:rPr>
        <w:t xml:space="preserve"> ] </w:t>
      </w:r>
      <w:r>
        <w:rPr>
          <w:rtl w:val="true"/>
        </w:rPr>
        <w:t xml:space="preserve">إسحاق القمّي </w:t>
      </w:r>
      <w:r>
        <w:rPr>
          <w:rtl w:val="true"/>
        </w:rPr>
        <w:t>:</w:t>
      </w:r>
      <w:bookmarkEnd w:id="710"/>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 </w:t>
      </w:r>
      <w:r>
        <w:rPr>
          <w:rStyle w:val="FootnoteAnchor"/>
          <w:rtl w:val="true"/>
        </w:rPr>
        <w:footnoteReference w:id="1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عنه وعن الفهرست في ابن عبداللّه بن </w:t>
      </w:r>
      <w:bookmarkStart w:id="711" w:name="pg15405_164983"/>
    </w:p>
    <w:p>
      <w:pPr>
        <w:pStyle w:val="BookText"/>
        <w:rPr/>
      </w:pPr>
      <w:bookmarkEnd w:id="711"/>
      <w:r>
        <w:rPr>
          <w:rFonts w:ascii="IRNazanin" w:hAnsi="IRNazanin" w:eastAsia="IRNazanin"/>
          <w:color w:val="111111"/>
          <w:sz w:val="28"/>
          <w:sz w:val="28"/>
          <w:szCs w:val="28"/>
          <w:rtl w:val="true"/>
          <w:lang w:bidi="fa-IR"/>
        </w:rPr>
        <w:t xml:space="preserve">سعد </w:t>
      </w:r>
      <w:r>
        <w:rPr>
          <w:rStyle w:val="FootnoteAnchor"/>
          <w:rtl w:val="true"/>
        </w:rPr>
        <w:footnoteReference w:id="1587"/>
      </w:r>
      <w:r>
        <w:rPr>
          <w:rFonts w:ascii="Amiri" w:hAnsi="Amiri" w:eastAsia="Amiri" w:cs="Amiri"/>
          <w:color w:val="111111"/>
          <w:sz w:val="28"/>
          <w:sz w:val="28"/>
          <w:szCs w:val="28"/>
          <w:rtl w:val="true"/>
          <w:lang w:bidi="ar-SA"/>
        </w:rPr>
        <w:t>لاحتماله إيّاه</w:t>
      </w:r>
      <w:r>
        <w:rPr>
          <w:rFonts w:eastAsia="Amiri" w:cs="Amiri" w:ascii="Amiri" w:hAnsi="Amiri"/>
          <w:color w:val="111111"/>
          <w:sz w:val="28"/>
          <w:szCs w:val="28"/>
          <w:rtl w:val="true"/>
          <w:lang w:bidi="ar-SA"/>
        </w:rPr>
        <w:t>.</w:t>
      </w:r>
    </w:p>
    <w:p>
      <w:pPr>
        <w:pStyle w:val="Heading3"/>
        <w:numPr>
          <w:ilvl w:val="2"/>
          <w:numId w:val="1"/>
        </w:numPr>
        <w:rPr/>
      </w:pPr>
      <w:bookmarkStart w:id="712" w:name="__RefHeading___Toc6298988_2142443653"/>
      <w:bookmarkStart w:id="713" w:name="_Toc277"/>
      <w:bookmarkEnd w:id="712"/>
      <w:r>
        <w:rPr>
          <w:rtl w:val="true"/>
        </w:rPr>
        <w:t xml:space="preserve">[ </w:t>
      </w:r>
      <w:r>
        <w:rPr/>
        <w:t>467</w:t>
      </w:r>
      <w:r>
        <w:rPr>
          <w:rtl w:val="true"/>
        </w:rPr>
        <w:t xml:space="preserve"> ] </w:t>
      </w:r>
      <w:r>
        <w:rPr>
          <w:rtl w:val="true"/>
        </w:rPr>
        <w:t xml:space="preserve">إسحاق بن المبارك </w:t>
      </w:r>
      <w:r>
        <w:rPr>
          <w:rtl w:val="true"/>
        </w:rPr>
        <w:t>:</w:t>
      </w:r>
      <w:bookmarkEnd w:id="713"/>
    </w:p>
    <w:p>
      <w:pPr>
        <w:pStyle w:val="BookText"/>
        <w:rPr/>
      </w:pPr>
      <w:r>
        <w:rPr>
          <w:rFonts w:ascii="IRNazanin" w:hAnsi="IRNazanin" w:eastAsia="IRNazanin"/>
          <w:color w:val="111111"/>
          <w:sz w:val="28"/>
          <w:sz w:val="28"/>
          <w:szCs w:val="28"/>
          <w:rtl w:val="true"/>
          <w:lang w:bidi="fa-IR"/>
        </w:rPr>
        <w:t xml:space="preserve">روى عن أبي إبراهيم علیه السلام ، روى عنه صفوان بن يحيى </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4" w:name="__RefHeading___Toc6298990_2142443653"/>
      <w:bookmarkStart w:id="715" w:name="_Toc278"/>
      <w:bookmarkEnd w:id="714"/>
      <w:r>
        <w:rPr>
          <w:rtl w:val="true"/>
        </w:rPr>
        <w:t xml:space="preserve">[ </w:t>
      </w:r>
      <w:r>
        <w:rPr/>
        <w:t>468</w:t>
      </w:r>
      <w:r>
        <w:rPr>
          <w:rtl w:val="true"/>
        </w:rPr>
        <w:t xml:space="preserve"> ] </w:t>
      </w:r>
      <w:r>
        <w:rPr>
          <w:rtl w:val="true"/>
        </w:rPr>
        <w:t xml:space="preserve">إسحاق بن محمّد </w:t>
      </w:r>
      <w:r>
        <w:rPr>
          <w:rtl w:val="true"/>
        </w:rPr>
        <w:t>:</w:t>
      </w:r>
      <w:bookmarkEnd w:id="715"/>
    </w:p>
    <w:p>
      <w:pPr>
        <w:pStyle w:val="BookText"/>
        <w:rPr/>
      </w:pPr>
      <w:r>
        <w:rPr>
          <w:rFonts w:ascii="Amiri" w:hAnsi="Amiri" w:eastAsia="Amiri" w:cs="Amiri"/>
          <w:color w:val="111111"/>
          <w:sz w:val="28"/>
          <w:sz w:val="28"/>
          <w:szCs w:val="28"/>
          <w:rtl w:val="true"/>
          <w:lang w:bidi="ar-SA"/>
        </w:rPr>
        <w:t xml:space="preserve">ثقة ، ظم </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محمّد ، من أصحاب الكاظم علیه السلام ، ثقة </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6" w:name="__RefHeading___Toc6298992_2142443653"/>
      <w:bookmarkStart w:id="717" w:name="_Toc279"/>
      <w:bookmarkEnd w:id="716"/>
      <w:r>
        <w:rPr>
          <w:rtl w:val="true"/>
        </w:rPr>
        <w:t xml:space="preserve">[ </w:t>
      </w:r>
      <w:r>
        <w:rPr/>
        <w:t>469</w:t>
      </w:r>
      <w:r>
        <w:rPr>
          <w:rtl w:val="true"/>
        </w:rPr>
        <w:t xml:space="preserve"> ] </w:t>
      </w:r>
      <w:r>
        <w:rPr>
          <w:rtl w:val="true"/>
        </w:rPr>
        <w:t xml:space="preserve">إسحاق بن محمّد بن أحمد </w:t>
      </w:r>
      <w:r>
        <w:rPr>
          <w:rtl w:val="true"/>
        </w:rPr>
        <w:t>:</w:t>
      </w:r>
      <w:bookmarkEnd w:id="717"/>
    </w:p>
    <w:p>
      <w:pPr>
        <w:pStyle w:val="BookText"/>
        <w:rPr/>
      </w:pPr>
      <w:r>
        <w:rPr>
          <w:rFonts w:ascii="Amiri" w:hAnsi="Amiri" w:eastAsia="Amiri" w:cs="Amiri"/>
          <w:color w:val="111111"/>
          <w:sz w:val="28"/>
          <w:sz w:val="28"/>
          <w:szCs w:val="28"/>
          <w:rtl w:val="true"/>
          <w:lang w:bidi="ar-SA"/>
        </w:rPr>
        <w:t xml:space="preserve">ابن أبان بن 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المشدّدة وبعد الألف راء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عبداللّه بعقبة ، بالعين غير المعجمة المضمومة والقاف والباء المنقّطة تحتها نقطة واحدة ، وعقاب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الحارث النخعي أخو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يعقوب الأحمر ، معدن التخليط ، له كتب في التخليط ، لا أقبل روايته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فاسد المذهب ، كذّاباً في الرواية ، وضّاعاً للحديث ، لا يلتفت إلى ما رواه ، ولا يرتفع </w:t>
      </w:r>
      <w:r>
        <w:rPr>
          <w:rStyle w:val="FootnoteAnchor"/>
          <w:rtl w:val="true"/>
        </w:rPr>
        <w:footnoteReference w:id="1591"/>
      </w:r>
      <w:r>
        <w:rPr>
          <w:rFonts w:ascii="Amiri" w:hAnsi="Amiri" w:eastAsia="Amiri" w:cs="Amiri"/>
          <w:color w:val="111111"/>
          <w:sz w:val="28"/>
          <w:sz w:val="28"/>
          <w:szCs w:val="28"/>
          <w:rtl w:val="true"/>
          <w:lang w:bidi="ar-SA"/>
        </w:rPr>
        <w:t xml:space="preserve">بحديثه ، وللعيّاشي معه خبر في وضعه للحديث مشهور ، والإسحاقيّة تنسب إليه ، صه </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 xml:space="preserve">. </w:t>
      </w:r>
      <w:bookmarkStart w:id="718" w:name="pg15405_164984"/>
    </w:p>
    <w:p>
      <w:pPr>
        <w:pStyle w:val="BookText"/>
        <w:rPr/>
      </w:pPr>
      <w:bookmarkEnd w:id="718"/>
      <w:r>
        <w:rPr>
          <w:rFonts w:ascii="Amiri" w:hAnsi="Amiri" w:eastAsia="Amiri" w:cs="Amiri"/>
          <w:color w:val="111111"/>
          <w:sz w:val="28"/>
          <w:sz w:val="28"/>
          <w:szCs w:val="28"/>
          <w:rtl w:val="true"/>
          <w:lang w:bidi="ar-SA"/>
        </w:rPr>
        <w:t xml:space="preserve">ويحتمل أنْ يكون ما ذكر من تكنيته بأبي يعقوب وخبر العيّاشي معه في وضع الخبر لابن محمّد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ذلك له للاشتباه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محمّد بن أحمد بن أبان بن مرار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وعقاب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الحارث النخعي أخو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معدن التخليط ، له كتب في التخليط ، وله كتاب أخبار السيّد ، وكتاب مجالس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سالم الجعابي ، عن الجرمي ، عن إسحاق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9" w:name="__RefHeading___Toc6298994_2142443653"/>
      <w:bookmarkStart w:id="720" w:name="_Toc280"/>
      <w:bookmarkEnd w:id="719"/>
      <w:r>
        <w:rPr>
          <w:rtl w:val="true"/>
        </w:rPr>
        <w:t xml:space="preserve">[ </w:t>
      </w:r>
      <w:r>
        <w:rPr/>
        <w:t>470</w:t>
      </w:r>
      <w:r>
        <w:rPr>
          <w:rtl w:val="true"/>
        </w:rPr>
        <w:t xml:space="preserve"> ] </w:t>
      </w:r>
      <w:r>
        <w:rPr>
          <w:rtl w:val="true"/>
        </w:rPr>
        <w:t xml:space="preserve">إسحاق </w:t>
      </w:r>
      <w:r>
        <w:rPr>
          <w:rtl w:val="true"/>
        </w:rPr>
        <w:t xml:space="preserve">* </w:t>
      </w:r>
      <w:r>
        <w:rPr>
          <w:rtl w:val="true"/>
        </w:rPr>
        <w:t>بن محمّد البصري</w:t>
      </w:r>
      <w:r>
        <w:rPr>
          <w:rtl w:val="true"/>
        </w:rPr>
        <w:t>:</w:t>
      </w:r>
      <w:bookmarkEnd w:id="720"/>
    </w:p>
    <w:p>
      <w:pPr>
        <w:pStyle w:val="BookText"/>
        <w:rPr/>
      </w:pPr>
      <w:r>
        <w:rPr>
          <w:rFonts w:ascii="Amiri" w:hAnsi="Amiri" w:eastAsia="Amiri" w:cs="Amiri"/>
          <w:color w:val="111111"/>
          <w:sz w:val="28"/>
          <w:sz w:val="28"/>
          <w:szCs w:val="28"/>
          <w:rtl w:val="true"/>
          <w:lang w:bidi="ar-SA"/>
        </w:rPr>
        <w:t xml:space="preserve">يرمى بالغلوّ ، دي </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محمّد البصري ، يكنّى أبا يعقوب </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كش في ترجمة سلمان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بن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إسحاق بن محمّد البصري وهو منهم </w:t>
      </w:r>
      <w:r>
        <w:rPr>
          <w:rStyle w:val="FootnoteAnchor"/>
          <w:rtl w:val="true"/>
        </w:rPr>
        <w:footnoteReference w:id="1596"/>
      </w:r>
      <w:r>
        <w:rPr>
          <w:rStyle w:val="FootnoteAnchor"/>
          <w:rtl w:val="true"/>
        </w:rPr>
        <w:footnoteReference w:id="1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إسحاق بن محمّد البصري</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مصط احتمل اتّحاده مع ابن محمّد بن أبان المتقدّم </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ذكر في الجزء السادس بعد ذكر جماعة منهم هو ، قال أبوعمرو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النضر محمّد بن مسعود عن جميع هؤلاء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أبو يعقوب إسحاق بن محمّد البصري فإنّه كان غالياً ، وصرت إليه إلى بغداد لأكتب عنه ، وسألته كتاباً أنسخه ، فأخرج إليّ من أحاديث المفضّل بن عمر في التفويض ، فلم أرغب فيه ، فأخرج إليّ أحاديث منتسخة من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ورأيته مولعاً بالحمامات المراعيش ويمسكها ، ويروي في فضل إمساكها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أحفظ من لقيته </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في المفضّل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أهل الإرتفاع </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 ، وكان من أركانهم أيضاً </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غال</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سيجيء في المفضّل بن عمر عنه رواية عن عبداللّه بن القاسم ، عن خالد الجوّان ، عنه ، عن الصادق علیه السلام في بطلان الغلوّ كما هو الظاهر </w:t>
      </w:r>
      <w:r>
        <w:rPr>
          <w:rStyle w:val="FootnoteAnchor"/>
          <w:rtl w:val="true"/>
        </w:rPr>
        <w:footnoteReference w:id="1602"/>
      </w:r>
      <w:r>
        <w:rPr>
          <w:rFonts w:ascii="IRNazanin" w:hAnsi="IRNazanin" w:eastAsia="IRNazanin"/>
          <w:color w:val="111111"/>
          <w:sz w:val="28"/>
          <w:sz w:val="28"/>
          <w:szCs w:val="28"/>
          <w:rtl w:val="true"/>
          <w:lang w:bidi="fa-IR"/>
        </w:rPr>
        <w:t xml:space="preserve">، ولعلّ طعنهم عليه بسبب اعتقاده بالمفضّل ، وروايته الحديث في جلالة المفضّل ، واعتنائه بما ورد عنه في التفويض مثل أنّ الأئمّة علیهم السلام يقدّرون من أرزاق العباد كما سيظهر في المفضّل </w:t>
      </w:r>
      <w:r>
        <w:rPr>
          <w:rStyle w:val="FootnoteAnchor"/>
          <w:rtl w:val="true"/>
        </w:rPr>
        <w:footnoteReference w:id="1603"/>
      </w:r>
      <w:r>
        <w:rPr>
          <w:rFonts w:ascii="Amiri" w:hAnsi="Amiri" w:eastAsia="Amiri" w:cs="Amiri"/>
          <w:color w:val="111111"/>
          <w:sz w:val="28"/>
          <w:sz w:val="28"/>
          <w:szCs w:val="28"/>
          <w:rtl w:val="true"/>
          <w:lang w:bidi="ar-SA"/>
        </w:rPr>
        <w:t xml:space="preserve">، ومثل هذا في أمثال زماننا لا يعدّونه من الغلوّ ، والظاهر أنّ كثيراً من القدماء كانوا يعدّون هذا وأدون منه </w:t>
      </w:r>
      <w:r>
        <w:rPr>
          <w:rFonts w:eastAsia="Amiri" w:cs="Amiri" w:ascii="Amiri" w:hAnsi="Amiri"/>
          <w:color w:val="111111"/>
          <w:sz w:val="28"/>
          <w:szCs w:val="28"/>
          <w:rtl w:val="true"/>
          <w:lang w:bidi="ar-SA"/>
        </w:rPr>
        <w:t xml:space="preserve">. </w:t>
      </w:r>
      <w:bookmarkStart w:id="721" w:name="pg15405_164986"/>
    </w:p>
    <w:p>
      <w:pPr>
        <w:pStyle w:val="BookText"/>
        <w:rPr/>
      </w:pPr>
      <w:bookmarkEnd w:id="721"/>
      <w:r>
        <w:rPr>
          <w:rFonts w:ascii="IRNazanin" w:hAnsi="IRNazanin" w:eastAsia="IRNazanin"/>
          <w:color w:val="111111"/>
          <w:sz w:val="28"/>
          <w:sz w:val="28"/>
          <w:szCs w:val="28"/>
          <w:rtl w:val="true"/>
          <w:lang w:bidi="fa-IR"/>
        </w:rPr>
        <w:t xml:space="preserve">وفي 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محمّد البصري ، يرمى بالغلوّ ، من أصحاب الجواد علیه السلام </w:t>
      </w:r>
      <w:r>
        <w:rPr>
          <w:rStyle w:val="FootnoteAnchor"/>
          <w:rtl w:val="true"/>
        </w:rPr>
        <w:footnoteReference w:id="160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والموجود ما قدّمنا</w:t>
      </w:r>
      <w:r>
        <w:rPr>
          <w:rFonts w:eastAsia="IRNazanin" w:cs="IRNazanin"/>
          <w:color w:val="111111"/>
          <w:sz w:val="28"/>
          <w:szCs w:val="28"/>
          <w:rtl w:val="true"/>
          <w:lang w:bidi="fa-IR"/>
        </w:rPr>
        <w:t>.</w:t>
      </w:r>
    </w:p>
    <w:p>
      <w:pPr>
        <w:pStyle w:val="Heading3"/>
        <w:numPr>
          <w:ilvl w:val="2"/>
          <w:numId w:val="1"/>
        </w:numPr>
        <w:rPr/>
      </w:pPr>
      <w:bookmarkStart w:id="722" w:name="__RefHeading___Toc6298996_2142443653"/>
      <w:bookmarkStart w:id="723" w:name="_Toc281"/>
      <w:bookmarkEnd w:id="722"/>
      <w:r>
        <w:rPr>
          <w:rtl w:val="true"/>
        </w:rPr>
        <w:t xml:space="preserve">[ </w:t>
      </w:r>
      <w:r>
        <w:rPr/>
        <w:t>471</w:t>
      </w:r>
      <w:r>
        <w:rPr>
          <w:rtl w:val="true"/>
        </w:rPr>
        <w:t xml:space="preserve"> ] </w:t>
      </w:r>
      <w:r>
        <w:rPr>
          <w:rtl w:val="true"/>
        </w:rPr>
        <w:t xml:space="preserve">إسحاق </w:t>
      </w:r>
      <w:r>
        <w:rPr>
          <w:rtl w:val="true"/>
        </w:rPr>
        <w:t xml:space="preserve">* </w:t>
      </w:r>
      <w:r>
        <w:rPr>
          <w:rtl w:val="true"/>
        </w:rPr>
        <w:t xml:space="preserve">بن محمّد الحضيني </w:t>
      </w:r>
      <w:r>
        <w:rPr>
          <w:rtl w:val="true"/>
        </w:rPr>
        <w:t>:</w:t>
      </w:r>
      <w:bookmarkEnd w:id="723"/>
    </w:p>
    <w:p>
      <w:pPr>
        <w:pStyle w:val="BookText"/>
        <w:rPr/>
      </w:pPr>
      <w:r>
        <w:rPr>
          <w:rFonts w:ascii="IRNazanin" w:hAnsi="IRNazanin" w:eastAsia="IRNazanin"/>
          <w:color w:val="111111"/>
          <w:sz w:val="28"/>
          <w:sz w:val="28"/>
          <w:szCs w:val="28"/>
          <w:rtl w:val="true"/>
          <w:lang w:bidi="fa-IR"/>
        </w:rPr>
        <w:t xml:space="preserve">ضا </w:t>
      </w:r>
      <w:r>
        <w:rPr>
          <w:rStyle w:val="FootnoteAnchor"/>
          <w:rtl w:val="true"/>
        </w:rPr>
        <w:footnoteReference w:id="16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كان هو الثقة المتقدّم عن ظم </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الغلوّ مثل نفي السهو عنهم علیهم السلام ، هذا ورواياته الصريحة في خلاف الغلوّ من الكثرة بمكان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ومرّ في الفوائد ما يشير إلى التأمّل في الغلوّ بمجرّد ما ذكروا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وسيجيء في ترجمة سهل ما يزيد البيان في أمثال المقام ، واللّه يعلم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محمّد الحضيني </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يحتمل اتّحاده مع إسحاق بن إبراهيم كما أشرنا فيه </w:t>
      </w:r>
      <w:r>
        <w:rPr>
          <w:rStyle w:val="FootnoteAnchor"/>
          <w:rtl w:val="true"/>
        </w:rPr>
        <w:footnoteReference w:id="1608"/>
      </w:r>
      <w:r>
        <w:rPr>
          <w:rFonts w:ascii="IRNazanin" w:hAnsi="IRNazanin" w:eastAsia="IRNazanin"/>
          <w:color w:val="111111"/>
          <w:sz w:val="28"/>
          <w:sz w:val="28"/>
          <w:szCs w:val="28"/>
          <w:rtl w:val="true"/>
          <w:lang w:bidi="fa-IR"/>
        </w:rPr>
        <w:t xml:space="preserve">، فحينئذ لا يمكن أنْ يكون الثقة المتقدّم لما سيجيء في الحسن بن سعيد أنّه أوصله إلى الرضا علیه السلام وصار سبباً لمعرفته هذا الأمر </w:t>
      </w:r>
      <w:r>
        <w:rPr>
          <w:rStyle w:val="FootnoteAnchor"/>
          <w:rtl w:val="true"/>
        </w:rPr>
        <w:footnoteReference w:id="1609"/>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 xml:space="preserve">. </w:t>
      </w:r>
      <w:bookmarkStart w:id="724" w:name="pg15405_164987"/>
    </w:p>
    <w:p>
      <w:pPr>
        <w:pStyle w:val="Heading3"/>
        <w:numPr>
          <w:ilvl w:val="2"/>
          <w:numId w:val="1"/>
        </w:numPr>
        <w:rPr/>
      </w:pPr>
      <w:bookmarkStart w:id="725" w:name="__RefHeading___Toc6298998_2142443653"/>
      <w:bookmarkStart w:id="726" w:name="_Toc282"/>
      <w:bookmarkEnd w:id="724"/>
      <w:bookmarkEnd w:id="725"/>
      <w:r>
        <w:rPr>
          <w:rtl w:val="true"/>
        </w:rPr>
        <w:t xml:space="preserve">[ </w:t>
      </w:r>
      <w:r>
        <w:rPr/>
        <w:t>472</w:t>
      </w:r>
      <w:r>
        <w:rPr>
          <w:rtl w:val="true"/>
        </w:rPr>
        <w:t xml:space="preserve"> ] </w:t>
      </w:r>
      <w:r>
        <w:rPr>
          <w:rtl w:val="true"/>
        </w:rPr>
        <w:t xml:space="preserve">إسحاق بن محمّد بن علي </w:t>
      </w:r>
      <w:r>
        <w:rPr>
          <w:rtl w:val="true"/>
        </w:rPr>
        <w:t>:</w:t>
      </w:r>
      <w:bookmarkEnd w:id="726"/>
    </w:p>
    <w:p>
      <w:pPr>
        <w:pStyle w:val="BookText"/>
        <w:rPr/>
      </w:pPr>
      <w:r>
        <w:rPr>
          <w:rFonts w:ascii="Amiri" w:hAnsi="Amiri" w:eastAsia="Amiri" w:cs="Amiri"/>
          <w:color w:val="111111"/>
          <w:sz w:val="28"/>
          <w:sz w:val="28"/>
          <w:szCs w:val="28"/>
          <w:rtl w:val="true"/>
          <w:lang w:bidi="ar-SA"/>
        </w:rPr>
        <w:t>ابن خالد المقرئ التمّار ، عن أحمد بن حازم الغفاري ، عن يوسف بن كليب المسعودي ، عن يحيى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ابن نوح ، لم </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7" w:name="__RefHeading___Toc6299000_2142443653"/>
      <w:bookmarkStart w:id="728" w:name="_Toc283"/>
      <w:bookmarkEnd w:id="727"/>
      <w:r>
        <w:rPr>
          <w:rtl w:val="true"/>
        </w:rPr>
        <w:t xml:space="preserve">[ </w:t>
      </w:r>
      <w:r>
        <w:rPr/>
        <w:t>473</w:t>
      </w:r>
      <w:r>
        <w:rPr>
          <w:rtl w:val="true"/>
        </w:rPr>
        <w:t xml:space="preserve"> ] </w:t>
      </w:r>
      <w:r>
        <w:rPr>
          <w:rtl w:val="true"/>
        </w:rPr>
        <w:t xml:space="preserve">إسحاق المرادي </w:t>
      </w:r>
      <w:r>
        <w:rPr>
          <w:rtl w:val="true"/>
        </w:rPr>
        <w:t>:</w:t>
      </w:r>
      <w:bookmarkEnd w:id="728"/>
    </w:p>
    <w:p>
      <w:pPr>
        <w:pStyle w:val="BookText"/>
        <w:rPr/>
      </w:pPr>
      <w:r>
        <w:rPr>
          <w:rFonts w:ascii="Amiri" w:hAnsi="Amiri" w:eastAsia="Amiri" w:cs="Amiri"/>
          <w:color w:val="111111"/>
          <w:sz w:val="28"/>
          <w:sz w:val="28"/>
          <w:szCs w:val="28"/>
          <w:rtl w:val="true"/>
          <w:lang w:bidi="ar-SA"/>
        </w:rPr>
        <w:t xml:space="preserve">الكوفي ، ق </w:t>
      </w:r>
      <w:r>
        <w:rPr>
          <w:rStyle w:val="FootnoteAnchor"/>
          <w:rtl w:val="true"/>
        </w:rPr>
        <w:footnoteReference w:id="16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فيهم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المرادي ، روى عنه ابن مسكان </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يبعد الاتّحاد</w:t>
      </w:r>
      <w:r>
        <w:rPr>
          <w:rFonts w:eastAsia="Amiri" w:cs="Amiri" w:ascii="Amiri" w:hAnsi="Amiri"/>
          <w:color w:val="111111"/>
          <w:sz w:val="28"/>
          <w:szCs w:val="28"/>
          <w:rtl w:val="true"/>
          <w:lang w:bidi="ar-SA"/>
        </w:rPr>
        <w:t>.</w:t>
      </w:r>
    </w:p>
    <w:p>
      <w:pPr>
        <w:pStyle w:val="Heading3"/>
        <w:numPr>
          <w:ilvl w:val="2"/>
          <w:numId w:val="1"/>
        </w:numPr>
        <w:rPr/>
      </w:pPr>
      <w:bookmarkStart w:id="729" w:name="__RefHeading___Toc6299002_2142443653"/>
      <w:bookmarkStart w:id="730" w:name="_Toc284"/>
      <w:bookmarkEnd w:id="729"/>
      <w:r>
        <w:rPr>
          <w:rtl w:val="true"/>
        </w:rPr>
        <w:t xml:space="preserve">[ </w:t>
      </w:r>
      <w:r>
        <w:rPr/>
        <w:t>474</w:t>
      </w:r>
      <w:r>
        <w:rPr>
          <w:rtl w:val="true"/>
        </w:rPr>
        <w:t xml:space="preserve"> ] </w:t>
      </w:r>
      <w:r>
        <w:rPr>
          <w:rtl w:val="true"/>
        </w:rPr>
        <w:t xml:space="preserve">إسحاق بن منصور العرزمي </w:t>
      </w:r>
      <w:r>
        <w:rPr>
          <w:rtl w:val="true"/>
        </w:rPr>
        <w:t>:</w:t>
      </w:r>
      <w:bookmarkEnd w:id="730"/>
    </w:p>
    <w:p>
      <w:pPr>
        <w:pStyle w:val="BookText"/>
        <w:rPr/>
      </w:pPr>
      <w:r>
        <w:rPr>
          <w:rFonts w:ascii="IRNazanin" w:hAnsi="IRNazanin" w:eastAsia="IRNazanin"/>
          <w:color w:val="111111"/>
          <w:sz w:val="28"/>
          <w:sz w:val="28"/>
          <w:szCs w:val="28"/>
          <w:rtl w:val="true"/>
          <w:lang w:bidi="fa-IR"/>
        </w:rPr>
        <w:t>ق</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1" w:name="__RefHeading___Toc6299004_2142443653"/>
      <w:bookmarkStart w:id="732" w:name="_Toc285"/>
      <w:bookmarkEnd w:id="731"/>
      <w:r>
        <w:rPr>
          <w:rtl w:val="true"/>
        </w:rPr>
        <w:t xml:space="preserve">[ </w:t>
      </w:r>
      <w:r>
        <w:rPr/>
        <w:t>475</w:t>
      </w:r>
      <w:r>
        <w:rPr>
          <w:rtl w:val="true"/>
        </w:rPr>
        <w:t xml:space="preserve"> ] </w:t>
      </w:r>
      <w:r>
        <w:rPr>
          <w:rtl w:val="true"/>
        </w:rPr>
        <w:t xml:space="preserve">إسحاق بن موسى بن جعفر </w:t>
      </w:r>
      <w:r>
        <w:rPr>
          <w:rtl w:val="true"/>
        </w:rPr>
        <w:t>:</w:t>
      </w:r>
      <w:bookmarkEnd w:id="732"/>
    </w:p>
    <w:p>
      <w:pPr>
        <w:pStyle w:val="BookText"/>
        <w:rPr/>
      </w:pPr>
      <w:r>
        <w:rPr>
          <w:rFonts w:ascii="IRNazanin" w:hAnsi="IRNazanin" w:eastAsia="IRNazanin"/>
          <w:color w:val="111111"/>
          <w:sz w:val="28"/>
          <w:sz w:val="28"/>
          <w:szCs w:val="28"/>
          <w:rtl w:val="true"/>
          <w:lang w:bidi="fa-IR"/>
        </w:rPr>
        <w:t xml:space="preserve">ضا </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3" w:name="__RefHeading___Toc6299006_2142443653"/>
      <w:bookmarkStart w:id="734" w:name="_Toc286"/>
      <w:bookmarkEnd w:id="733"/>
      <w:r>
        <w:rPr>
          <w:rtl w:val="true"/>
        </w:rPr>
        <w:t xml:space="preserve">[ </w:t>
      </w:r>
      <w:r>
        <w:rPr/>
        <w:t>476</w:t>
      </w:r>
      <w:r>
        <w:rPr>
          <w:rtl w:val="true"/>
        </w:rPr>
        <w:t xml:space="preserve"> ] </w:t>
      </w:r>
      <w:r>
        <w:rPr>
          <w:rtl w:val="true"/>
        </w:rPr>
        <w:t xml:space="preserve">إسحاق بن نوح الشامي </w:t>
      </w:r>
      <w:r>
        <w:rPr>
          <w:rtl w:val="true"/>
        </w:rPr>
        <w:t>:</w:t>
      </w:r>
      <w:bookmarkEnd w:id="734"/>
    </w:p>
    <w:p>
      <w:pPr>
        <w:pStyle w:val="BookText"/>
        <w:rPr/>
      </w:pPr>
      <w:r>
        <w:rPr>
          <w:rFonts w:ascii="IRNazanin" w:hAnsi="IRNazanin" w:eastAsia="IRNazanin"/>
          <w:color w:val="111111"/>
          <w:sz w:val="28"/>
          <w:sz w:val="28"/>
          <w:szCs w:val="28"/>
          <w:rtl w:val="true"/>
          <w:lang w:bidi="fa-IR"/>
        </w:rPr>
        <w:t>قر</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المدائني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ابن عمّار الساباطي ؛ لأنّ الساباط من المدائن </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 xml:space="preserve">. </w:t>
      </w:r>
      <w:bookmarkStart w:id="735" w:name="pg15405_164988"/>
    </w:p>
    <w:p>
      <w:pPr>
        <w:pStyle w:val="Heading3"/>
        <w:numPr>
          <w:ilvl w:val="2"/>
          <w:numId w:val="1"/>
        </w:numPr>
        <w:rPr/>
      </w:pPr>
      <w:bookmarkStart w:id="736" w:name="__RefHeading___Toc6299008_2142443653"/>
      <w:bookmarkStart w:id="737" w:name="_Toc287"/>
      <w:bookmarkEnd w:id="735"/>
      <w:bookmarkEnd w:id="736"/>
      <w:r>
        <w:rPr>
          <w:rtl w:val="true"/>
        </w:rPr>
        <w:t xml:space="preserve">[ </w:t>
      </w:r>
      <w:r>
        <w:rPr/>
        <w:t>477</w:t>
      </w:r>
      <w:r>
        <w:rPr>
          <w:rtl w:val="true"/>
        </w:rPr>
        <w:t xml:space="preserve"> ] </w:t>
      </w:r>
      <w:r>
        <w:rPr>
          <w:rtl w:val="true"/>
        </w:rPr>
        <w:t xml:space="preserve">إسحاق بن واصل الضبّي </w:t>
      </w:r>
      <w:r>
        <w:rPr>
          <w:rtl w:val="true"/>
        </w:rPr>
        <w:t>:</w:t>
      </w:r>
      <w:bookmarkEnd w:id="737"/>
    </w:p>
    <w:p>
      <w:pPr>
        <w:pStyle w:val="BookText"/>
        <w:rPr/>
      </w:pPr>
      <w:r>
        <w:rPr>
          <w:rFonts w:ascii="IRNazanin" w:hAnsi="IRNazanin" w:eastAsia="IRNazanin"/>
          <w:color w:val="111111"/>
          <w:sz w:val="28"/>
          <w:sz w:val="28"/>
          <w:szCs w:val="28"/>
          <w:rtl w:val="true"/>
          <w:lang w:bidi="fa-IR"/>
        </w:rPr>
        <w:t>قر</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8" w:name="__RefHeading___Toc6299010_2142443653"/>
      <w:bookmarkStart w:id="739" w:name="_Toc288"/>
      <w:bookmarkEnd w:id="738"/>
      <w:r>
        <w:rPr>
          <w:rtl w:val="true"/>
        </w:rPr>
        <w:t xml:space="preserve">[ </w:t>
      </w:r>
      <w:r>
        <w:rPr/>
        <w:t>478</w:t>
      </w:r>
      <w:r>
        <w:rPr>
          <w:rtl w:val="true"/>
        </w:rPr>
        <w:t xml:space="preserve"> ] </w:t>
      </w:r>
      <w:r>
        <w:rPr>
          <w:rtl w:val="true"/>
        </w:rPr>
        <w:t xml:space="preserve">إسحاق بن الهيثم </w:t>
      </w:r>
      <w:r>
        <w:rPr>
          <w:rtl w:val="true"/>
        </w:rPr>
        <w:t>:</w:t>
      </w:r>
      <w:bookmarkEnd w:id="739"/>
    </w:p>
    <w:p>
      <w:pPr>
        <w:pStyle w:val="BookText"/>
        <w:rPr/>
      </w:pPr>
      <w:r>
        <w:rPr>
          <w:rFonts w:ascii="Amiri" w:hAnsi="Amiri" w:eastAsia="Amiri" w:cs="Amiri"/>
          <w:color w:val="111111"/>
          <w:sz w:val="28"/>
          <w:sz w:val="28"/>
          <w:szCs w:val="28"/>
          <w:rtl w:val="true"/>
          <w:lang w:bidi="ar-SA"/>
        </w:rPr>
        <w:t xml:space="preserve">كوفي ، ق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0" w:name="__RefHeading___Toc6299012_2142443653"/>
      <w:bookmarkStart w:id="741" w:name="_Toc289"/>
      <w:bookmarkEnd w:id="740"/>
      <w:r>
        <w:rPr>
          <w:rtl w:val="true"/>
        </w:rPr>
        <w:t xml:space="preserve">[ </w:t>
      </w:r>
      <w:r>
        <w:rPr/>
        <w:t>479</w:t>
      </w:r>
      <w:r>
        <w:rPr>
          <w:rtl w:val="true"/>
        </w:rPr>
        <w:t xml:space="preserve"> ] </w:t>
      </w:r>
      <w:r>
        <w:rPr>
          <w:rtl w:val="true"/>
        </w:rPr>
        <w:t xml:space="preserve">إسحاق </w:t>
      </w:r>
      <w:r>
        <w:rPr>
          <w:rtl w:val="true"/>
        </w:rPr>
        <w:t xml:space="preserve">* </w:t>
      </w:r>
      <w:r>
        <w:rPr>
          <w:rtl w:val="true"/>
        </w:rPr>
        <w:t xml:space="preserve">بن يحيى الكاهلي </w:t>
      </w:r>
      <w:r>
        <w:rPr>
          <w:rtl w:val="true"/>
        </w:rPr>
        <w:t>:</w:t>
      </w:r>
      <w:bookmarkEnd w:id="741"/>
    </w:p>
    <w:p>
      <w:pPr>
        <w:pStyle w:val="BookText"/>
        <w:rPr/>
      </w:pPr>
      <w:r>
        <w:rPr>
          <w:rFonts w:ascii="Amiri" w:hAnsi="Amiri" w:eastAsia="Amiri" w:cs="Amiri"/>
          <w:color w:val="111111"/>
          <w:sz w:val="28"/>
          <w:sz w:val="28"/>
          <w:szCs w:val="28"/>
          <w:rtl w:val="true"/>
          <w:lang w:bidi="ar-SA"/>
        </w:rPr>
        <w:t xml:space="preserve">الكوفي ، ق </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2" w:name="__RefHeading___Toc6299014_2142443653"/>
      <w:bookmarkStart w:id="743" w:name="_Toc290"/>
      <w:bookmarkEnd w:id="742"/>
      <w:r>
        <w:rPr>
          <w:rtl w:val="true"/>
        </w:rPr>
        <w:t xml:space="preserve">[ </w:t>
      </w:r>
      <w:r>
        <w:rPr/>
        <w:t>480</w:t>
      </w:r>
      <w:r>
        <w:rPr>
          <w:rtl w:val="true"/>
        </w:rPr>
        <w:t xml:space="preserve"> ] </w:t>
      </w:r>
      <w:r>
        <w:rPr>
          <w:rtl w:val="true"/>
        </w:rPr>
        <w:t xml:space="preserve">إسحاق </w:t>
      </w:r>
      <w:r>
        <w:rPr>
          <w:rtl w:val="true"/>
        </w:rPr>
        <w:t xml:space="preserve">** </w:t>
      </w:r>
      <w:r>
        <w:rPr>
          <w:rtl w:val="true"/>
        </w:rPr>
        <w:t xml:space="preserve">بن يزيد بن إسماعيل </w:t>
      </w:r>
      <w:r>
        <w:rPr>
          <w:rtl w:val="true"/>
        </w:rPr>
        <w:t>:</w:t>
      </w:r>
      <w:bookmarkEnd w:id="743"/>
    </w:p>
    <w:p>
      <w:pPr>
        <w:pStyle w:val="BookText"/>
        <w:rPr/>
      </w:pPr>
      <w:r>
        <w:rPr>
          <w:rFonts w:ascii="Amiri" w:hAnsi="Amiri" w:eastAsia="Amiri" w:cs="Amiri"/>
          <w:color w:val="111111"/>
          <w:sz w:val="28"/>
          <w:sz w:val="28"/>
          <w:szCs w:val="28"/>
          <w:rtl w:val="true"/>
          <w:lang w:bidi="ar-SA"/>
        </w:rPr>
        <w:t xml:space="preserve">الطائي على مافي صه </w:t>
      </w:r>
      <w:r>
        <w:rPr>
          <w:rStyle w:val="FootnoteAnchor"/>
          <w:rtl w:val="true"/>
        </w:rPr>
        <w:footnoteReference w:id="16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عن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بريد ، بالباء الموحّدة </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إسحاق بن هلال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ابن أبي عمير </w:t>
      </w:r>
      <w:r>
        <w:rPr>
          <w:rStyle w:val="FootnoteAnchor"/>
          <w:rtl w:val="true"/>
        </w:rPr>
        <w:footnoteReference w:id="1622"/>
      </w:r>
      <w:r>
        <w:rPr>
          <w:rFonts w:ascii="Amiri" w:hAnsi="Amiri" w:eastAsia="Amiri" w:cs="Amiri"/>
          <w:color w:val="111111"/>
          <w:sz w:val="28"/>
          <w:sz w:val="28"/>
          <w:szCs w:val="28"/>
          <w:rtl w:val="true"/>
          <w:lang w:bidi="ar-SA"/>
        </w:rPr>
        <w:t>كما قيل ، ففيه إشعار بوثاقته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إسحاق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أخوعبداللّه ، وسيجيء في ترجمته ما يظهر منه معروفيّته </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إسحاق بن يزيد</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خالي رحمه اللّه بكونه ممدوحاً </w:t>
      </w:r>
      <w:r>
        <w:rPr>
          <w:rStyle w:val="FootnoteAnchor"/>
          <w:rtl w:val="true"/>
        </w:rPr>
        <w:footnoteReference w:id="1624"/>
      </w:r>
      <w:r>
        <w:rPr>
          <w:rFonts w:ascii="Amiri" w:hAnsi="Amiri" w:eastAsia="Amiri" w:cs="Amiri"/>
          <w:color w:val="111111"/>
          <w:sz w:val="28"/>
          <w:sz w:val="28"/>
          <w:szCs w:val="28"/>
          <w:rtl w:val="true"/>
          <w:lang w:bidi="ar-SA"/>
        </w:rPr>
        <w:t xml:space="preserve">، والظاهر لأنّ للصدوق طريقاً إليه </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 xml:space="preserve">. </w:t>
      </w:r>
      <w:bookmarkStart w:id="744" w:name="pg15405_164989"/>
    </w:p>
    <w:p>
      <w:pPr>
        <w:pStyle w:val="Heading3"/>
        <w:numPr>
          <w:ilvl w:val="2"/>
          <w:numId w:val="1"/>
        </w:numPr>
        <w:rPr/>
      </w:pPr>
      <w:bookmarkStart w:id="745" w:name="__RefHeading___Toc6299016_2142443653"/>
      <w:bookmarkStart w:id="746" w:name="_Toc291"/>
      <w:bookmarkEnd w:id="744"/>
      <w:bookmarkEnd w:id="745"/>
      <w:r>
        <w:rPr>
          <w:rtl w:val="true"/>
        </w:rPr>
        <w:t xml:space="preserve">[ </w:t>
      </w:r>
      <w:r>
        <w:rPr/>
        <w:t>481</w:t>
      </w:r>
      <w:r>
        <w:rPr>
          <w:rtl w:val="true"/>
        </w:rPr>
        <w:t xml:space="preserve"> ] </w:t>
      </w:r>
      <w:r>
        <w:rPr>
          <w:rtl w:val="true"/>
        </w:rPr>
        <w:t xml:space="preserve">إسحاق بن يسار المدني </w:t>
      </w:r>
      <w:r>
        <w:rPr>
          <w:rtl w:val="true"/>
        </w:rPr>
        <w:t>:</w:t>
      </w:r>
      <w:bookmarkEnd w:id="746"/>
    </w:p>
    <w:p>
      <w:pPr>
        <w:pStyle w:val="BookText"/>
        <w:rPr/>
      </w:pPr>
      <w:r>
        <w:rPr>
          <w:rFonts w:ascii="Amiri" w:hAnsi="Amiri" w:eastAsia="Amiri" w:cs="Amiri"/>
          <w:color w:val="111111"/>
          <w:sz w:val="28"/>
          <w:sz w:val="28"/>
          <w:szCs w:val="28"/>
          <w:rtl w:val="true"/>
          <w:lang w:bidi="ar-SA"/>
        </w:rPr>
        <w:t xml:space="preserve">مولى قيس بن مخزمة </w:t>
      </w:r>
      <w:r>
        <w:rPr>
          <w:rStyle w:val="FootnoteAnchor"/>
          <w:rtl w:val="true"/>
        </w:rPr>
        <w:footnoteReference w:id="1626"/>
      </w:r>
      <w:r>
        <w:rPr>
          <w:rFonts w:ascii="Amiri" w:hAnsi="Amiri" w:eastAsia="Amiri" w:cs="Amiri"/>
          <w:color w:val="111111"/>
          <w:sz w:val="28"/>
          <w:sz w:val="28"/>
          <w:szCs w:val="28"/>
          <w:rtl w:val="true"/>
          <w:lang w:bidi="ar-SA"/>
        </w:rPr>
        <w:t xml:space="preserve">، والد محمّد بن إسحاق صاحب الواقدي ، ين </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في 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يسار مولى قيس بن مخزمة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فاطمة بنت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صاحب السير </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7" w:name="__RefHeading___Toc6299018_2142443653"/>
      <w:bookmarkStart w:id="748" w:name="_Toc292"/>
      <w:bookmarkEnd w:id="747"/>
      <w:r>
        <w:rPr>
          <w:rtl w:val="true"/>
        </w:rPr>
        <w:t xml:space="preserve">[ </w:t>
      </w:r>
      <w:r>
        <w:rPr/>
        <w:t>482</w:t>
      </w:r>
      <w:r>
        <w:rPr>
          <w:rtl w:val="true"/>
        </w:rPr>
        <w:t xml:space="preserve"> ] </w:t>
      </w:r>
      <w:r>
        <w:rPr>
          <w:rtl w:val="true"/>
        </w:rPr>
        <w:t xml:space="preserve">إسحاق بن يعقوب </w:t>
      </w:r>
      <w:r>
        <w:rPr>
          <w:rtl w:val="true"/>
        </w:rPr>
        <w:t>:</w:t>
      </w:r>
      <w:bookmarkEnd w:id="748"/>
    </w:p>
    <w:p>
      <w:pPr>
        <w:pStyle w:val="BookText"/>
        <w:rPr/>
      </w:pPr>
      <w:r>
        <w:rPr>
          <w:rFonts w:ascii="IRNazanin" w:hAnsi="IRNazanin" w:eastAsia="IRNazanin"/>
          <w:color w:val="111111"/>
          <w:sz w:val="28"/>
          <w:sz w:val="28"/>
          <w:szCs w:val="28"/>
          <w:rtl w:val="true"/>
          <w:lang w:bidi="fa-IR"/>
        </w:rPr>
        <w:t xml:space="preserve">في كتاب الغيبة للشيخ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وأخبرني جماعة ، عن جعفر بن محمّد بن قولويه وأبي غالب الزراري وغيرهما ، عن محمّد بن يعقوب الكليني ، عن إسحاق بن يعقوب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محمّد بن عثمان العمري رحمه اللّه أنْ يوصل لي كتابا ًقد سألت فيه عن مسائل أشكلت عليَّ ، فورد التوقيع بخطّ مولانا صاحب الدار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سألت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أرشدك اللّه وثبّتك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 المنكرين لي</w:t>
      </w:r>
    </w:p>
    <w:p>
      <w:pPr>
        <w:pStyle w:val="BookText"/>
        <w:rPr/>
      </w:pPr>
      <w:r>
        <w:rPr>
          <w:rFonts w:ascii="Amiri" w:hAnsi="Amiri" w:eastAsia="Amiri" w:cs="Amiri"/>
          <w:color w:val="111111"/>
          <w:sz w:val="28"/>
          <w:sz w:val="28"/>
          <w:szCs w:val="28"/>
          <w:rtl w:val="true"/>
          <w:lang w:bidi="ar-SA"/>
        </w:rPr>
        <w:t xml:space="preserve">والظاهر انّه ابن بريد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 فهو ثقة ، ومرّ أيضاً بعض ما فيه فراجع </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يبعد أنْ يقال لاسحاق بن جرير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يزيد ، نسبة إلى الجدّ كما اتّفق ذلك في أخيه خالد ، فتأمّل</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من أهل بيتنا وبني عمّنا ، فاعلم أنّه ليس بين اللّه عزّ وجلّ وبين أحد قرابة ، ومن أنكرني فليس منّي ، وسبيله سبيل ابن نوح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سبيل عمّي جعفر وولده فسبيل إخوة يوسف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الفقاع فشربه حرام ولا بأس بالشلماب </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أموالكم فما نقبلها إلا لتطهروا ، فمن شاء فليصل ومن شاء فليقطع ، فما آتانا اللّه خير ممّا آتاكم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ظهور الفرج فإنّه إلى اللّه عزّوجل ، كذب الوقّاتون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زعم أنّ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يقتل فَكُفْرٌ وتكذيب وضلال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الحوادث الواقعة فارجعوا فيها إلى رواة حديثنا فإنّهم حجّتي عليكم </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محمّد بن عثمان العمري فرضي اللّه عنه وعن أبيه من قبل ، فإنّه ثقتي وكتابه كتابي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محمّد بن علي بن مهزيار الأهوازي فسيصلح اللّه قلبه ويزيل عنه شكّه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وصلتنا به فلا قبول عندنا إلا لما طاب وطهر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وثمن المغنّية حرام</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محمّد بن شاذان بن نعيم فإنّه رجل من شيعتنا أهل البيت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وأمّا أبو الخطّاب محمّد بن أبي زينب الأجدع ملعون وأصحابه ملعونون ، فلا تجالس أهل مقالاتهم ، وإنّي منهم بريء وآبائي علیهم السلام منهم بُرَاء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المتلبّسون بأموالنا فمن استحلّ منها شيئاً فأكله فإنّما يأكل النيران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الخمس فقد اُبيح لشيعتنا وجعلوا منه في حلّ إلى وقت ظهور أمرنا لتطيب ولادتهم ولا تخبث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ندامة قوم قد شكّوا في دين اللّه على ما يصلونا به فقد أقلنا من استقال ولا حاجة لنا في صلة الشاكّين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علّة ما وقع من الغيبة فإنّ اللّه عزّ 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تَسْأََلُوا عَنْ أشْيآءَ إنْ تُبْدَ لَكُمْ تَسُؤْكُمْ </w:t>
      </w:r>
      <w:r>
        <w:rPr>
          <w:rFonts w:eastAsia="Amiri" w:cs="Amiri" w:ascii="Amiri" w:hAnsi="Amiri"/>
          <w:color w:val="111111"/>
          <w:sz w:val="28"/>
          <w:szCs w:val="28"/>
          <w:rtl w:val="true"/>
          <w:lang w:bidi="ar-SA"/>
        </w:rPr>
        <w:t xml:space="preserve">) </w:t>
      </w:r>
      <w:r>
        <w:rPr>
          <w:rStyle w:val="FootnoteAnchor"/>
          <w:rtl w:val="true"/>
        </w:rPr>
        <w:footnoteReference w:id="1632"/>
      </w:r>
      <w:r>
        <w:rPr>
          <w:rFonts w:ascii="Amiri" w:hAnsi="Amiri" w:eastAsia="Amiri" w:cs="Amiri"/>
          <w:color w:val="111111"/>
          <w:sz w:val="28"/>
          <w:sz w:val="28"/>
          <w:szCs w:val="28"/>
          <w:rtl w:val="true"/>
          <w:lang w:bidi="ar-SA"/>
        </w:rPr>
        <w:t xml:space="preserve">إنّه لم يكن أحد من آبائي إلا وقد وقعت في عنقه بيعة لطاغية زمانه ، وإنّي أخرج حين أخرج ولا بيعة لأحد من الطاغية </w:t>
      </w:r>
      <w:r>
        <w:rPr>
          <w:rStyle w:val="FootnoteAnchor"/>
          <w:rtl w:val="true"/>
        </w:rPr>
        <w:footnoteReference w:id="1633"/>
      </w:r>
      <w:r>
        <w:rPr>
          <w:rFonts w:ascii="Amiri" w:hAnsi="Amiri" w:eastAsia="Amiri" w:cs="Amiri"/>
          <w:color w:val="111111"/>
          <w:sz w:val="28"/>
          <w:sz w:val="28"/>
          <w:szCs w:val="28"/>
          <w:rtl w:val="true"/>
          <w:lang w:bidi="ar-SA"/>
        </w:rPr>
        <w:t>في عنقي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وجه الانتفاع في غيبتي فكالانتفاع بالشمس إذا غيّبها </w:t>
      </w:r>
      <w:r>
        <w:rPr>
          <w:rStyle w:val="FootnoteAnchor"/>
          <w:rtl w:val="true"/>
        </w:rPr>
        <w:footnoteReference w:id="1634"/>
      </w:r>
      <w:r>
        <w:rPr>
          <w:rFonts w:ascii="Amiri" w:hAnsi="Amiri" w:eastAsia="Amiri" w:cs="Amiri"/>
          <w:color w:val="111111"/>
          <w:sz w:val="28"/>
          <w:sz w:val="28"/>
          <w:szCs w:val="28"/>
          <w:rtl w:val="true"/>
          <w:lang w:bidi="ar-SA"/>
        </w:rPr>
        <w:t>عن الأبصار السحاب ، وإنّي لأمان أهل الأرض كما أنّ النجوم أمان لأهل السماء ، فاغلقوا باب السؤال عمّا لا يعنيكم ولا تتكلّفوا علم ما قد كفيتم ، وأكثروا الدعاء بتعجيل الفرج فإنّ ذلك فرجكم</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عليك يا إسحاق بن يعقوب وعلى من اتّبع الهدى </w:t>
      </w:r>
      <w:r>
        <w:rPr>
          <w:rFonts w:eastAsia="Amiri" w:cs="Amiri" w:ascii="Amiri" w:hAnsi="Amiri"/>
          <w:color w:val="111111"/>
          <w:sz w:val="28"/>
          <w:szCs w:val="28"/>
          <w:rtl w:val="true"/>
          <w:lang w:bidi="ar-SA"/>
        </w:rPr>
        <w:t xml:space="preserve">»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 xml:space="preserve">. </w:t>
      </w:r>
      <w:bookmarkStart w:id="749" w:name="pg15405_164992"/>
    </w:p>
    <w:p>
      <w:pPr>
        <w:pStyle w:val="Heading3"/>
        <w:numPr>
          <w:ilvl w:val="2"/>
          <w:numId w:val="1"/>
        </w:numPr>
        <w:rPr/>
      </w:pPr>
      <w:bookmarkStart w:id="750" w:name="__RefHeading___Toc6299020_2142443653"/>
      <w:bookmarkStart w:id="751" w:name="_Toc293"/>
      <w:bookmarkEnd w:id="749"/>
      <w:bookmarkEnd w:id="750"/>
      <w:r>
        <w:rPr>
          <w:rtl w:val="true"/>
        </w:rPr>
        <w:t xml:space="preserve">[ </w:t>
      </w:r>
      <w:r>
        <w:rPr/>
        <w:t>483</w:t>
      </w:r>
      <w:r>
        <w:rPr>
          <w:rtl w:val="true"/>
        </w:rPr>
        <w:t xml:space="preserve"> ] </w:t>
      </w:r>
      <w:r>
        <w:rPr>
          <w:rtl w:val="true"/>
        </w:rPr>
        <w:t xml:space="preserve">أسد بن أبي العلاء </w:t>
      </w:r>
      <w:r>
        <w:rPr>
          <w:rtl w:val="true"/>
        </w:rPr>
        <w:t>:</w:t>
      </w:r>
      <w:bookmarkEnd w:id="751"/>
    </w:p>
    <w:p>
      <w:pPr>
        <w:pStyle w:val="BookText"/>
        <w:rPr/>
      </w:pPr>
      <w:r>
        <w:rPr>
          <w:rFonts w:ascii="Amiri" w:hAnsi="Amiri" w:eastAsia="Amiri" w:cs="Amiri"/>
          <w:color w:val="111111"/>
          <w:sz w:val="28"/>
          <w:sz w:val="28"/>
          <w:szCs w:val="28"/>
          <w:rtl w:val="true"/>
          <w:lang w:bidi="ar-SA"/>
        </w:rPr>
        <w:t xml:space="preserve">قال الكشّي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يروي المناكير صه ود </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ذلك كش في كتابه في ترجمة المفضّل بن عمر </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في 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اُسيد بن أبي العلاء </w:t>
      </w:r>
      <w:r>
        <w:rPr>
          <w:rStyle w:val="FootnoteAnchor"/>
          <w:rtl w:val="true"/>
        </w:rPr>
        <w:footnoteReference w:id="16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Style w:val="FootnoteAnchor"/>
          <w:rtl w:val="true"/>
        </w:rPr>
        <w:footnoteReference w:id="1639"/>
      </w:r>
    </w:p>
    <w:p>
      <w:pPr>
        <w:pStyle w:val="BookText"/>
        <w:rPr/>
      </w:pPr>
      <w:r>
        <w:rPr>
          <w:rFonts w:ascii="Amiri" w:hAnsi="Amiri" w:eastAsia="Amiri" w:cs="Amiri"/>
          <w:color w:val="111111"/>
          <w:sz w:val="28"/>
          <w:sz w:val="28"/>
          <w:szCs w:val="28"/>
          <w:rtl w:val="true"/>
          <w:lang w:bidi="ar-SA"/>
        </w:rPr>
        <w:t>وما نقله أبو علي الحائري عن التعليقة لم يرد في نسخنا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2" w:name="__RefHeading___Toc6299022_2142443653"/>
      <w:bookmarkStart w:id="753" w:name="_Toc294"/>
      <w:bookmarkEnd w:id="752"/>
      <w:r>
        <w:rPr>
          <w:rtl w:val="true"/>
        </w:rPr>
        <w:t xml:space="preserve">[ </w:t>
      </w:r>
      <w:r>
        <w:rPr/>
        <w:t>484</w:t>
      </w:r>
      <w:r>
        <w:rPr>
          <w:rtl w:val="true"/>
        </w:rPr>
        <w:t xml:space="preserve"> ] </w:t>
      </w:r>
      <w:r>
        <w:rPr>
          <w:rtl w:val="true"/>
        </w:rPr>
        <w:t xml:space="preserve">أسد بن إسماعيل </w:t>
      </w:r>
      <w:r>
        <w:rPr>
          <w:rtl w:val="true"/>
        </w:rPr>
        <w:t>:</w:t>
      </w:r>
      <w:bookmarkEnd w:id="753"/>
    </w:p>
    <w:p>
      <w:pPr>
        <w:pStyle w:val="BookText"/>
        <w:rPr/>
      </w:pPr>
      <w:r>
        <w:rPr>
          <w:rFonts w:ascii="IRNazanin" w:hAnsi="IRNazanin" w:eastAsia="IRNazanin"/>
          <w:color w:val="111111"/>
          <w:sz w:val="28"/>
          <w:sz w:val="28"/>
          <w:szCs w:val="28"/>
          <w:rtl w:val="true"/>
          <w:lang w:bidi="fa-IR"/>
        </w:rPr>
        <w:t>ق</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4" w:name="__RefHeading___Toc6299024_2142443653"/>
      <w:bookmarkStart w:id="755" w:name="_Toc295"/>
      <w:bookmarkEnd w:id="754"/>
      <w:r>
        <w:rPr>
          <w:rtl w:val="true"/>
        </w:rPr>
        <w:t xml:space="preserve">[ </w:t>
      </w:r>
      <w:r>
        <w:rPr/>
        <w:t>485</w:t>
      </w:r>
      <w:r>
        <w:rPr>
          <w:rtl w:val="true"/>
        </w:rPr>
        <w:t xml:space="preserve"> ] </w:t>
      </w:r>
      <w:r>
        <w:rPr>
          <w:rtl w:val="true"/>
        </w:rPr>
        <w:t xml:space="preserve">أسد بن سعيد الخثعمي </w:t>
      </w:r>
      <w:r>
        <w:rPr>
          <w:rtl w:val="true"/>
        </w:rPr>
        <w:t>:</w:t>
      </w:r>
      <w:bookmarkEnd w:id="755"/>
    </w:p>
    <w:p>
      <w:pPr>
        <w:pStyle w:val="BookText"/>
        <w:rPr/>
      </w:pPr>
      <w:r>
        <w:rPr>
          <w:rFonts w:ascii="Amiri" w:hAnsi="Amiri" w:eastAsia="Amiri" w:cs="Amiri"/>
          <w:color w:val="111111"/>
          <w:sz w:val="28"/>
          <w:sz w:val="28"/>
          <w:szCs w:val="28"/>
          <w:rtl w:val="true"/>
          <w:lang w:bidi="ar-SA"/>
        </w:rPr>
        <w:t xml:space="preserve">الكوفي ، ق </w:t>
      </w:r>
      <w:r>
        <w:rPr>
          <w:rStyle w:val="FootnoteAnchor"/>
          <w:rtl w:val="true"/>
        </w:rPr>
        <w:footnoteReference w:id="16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أسعد بن سعيد النخعي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صحّتهما وسقوط كلّ من الأُخرى</w:t>
      </w:r>
      <w:r>
        <w:rPr>
          <w:rFonts w:eastAsia="Amiri" w:cs="Amiri" w:ascii="Amiri" w:hAnsi="Amiri"/>
          <w:color w:val="111111"/>
          <w:sz w:val="28"/>
          <w:szCs w:val="28"/>
          <w:rtl w:val="true"/>
          <w:lang w:bidi="ar-SA"/>
        </w:rPr>
        <w:t>.</w:t>
      </w:r>
    </w:p>
    <w:p>
      <w:pPr>
        <w:pStyle w:val="Heading3"/>
        <w:numPr>
          <w:ilvl w:val="2"/>
          <w:numId w:val="1"/>
        </w:numPr>
        <w:rPr/>
      </w:pPr>
      <w:bookmarkStart w:id="756" w:name="__RefHeading___Toc6299026_2142443653"/>
      <w:bookmarkStart w:id="757" w:name="_Toc296"/>
      <w:bookmarkEnd w:id="756"/>
      <w:r>
        <w:rPr>
          <w:rtl w:val="true"/>
        </w:rPr>
        <w:t xml:space="preserve">[ </w:t>
      </w:r>
      <w:r>
        <w:rPr/>
        <w:t>486</w:t>
      </w:r>
      <w:r>
        <w:rPr>
          <w:rtl w:val="true"/>
        </w:rPr>
        <w:t xml:space="preserve"> ] </w:t>
      </w:r>
      <w:r>
        <w:rPr>
          <w:rtl w:val="true"/>
        </w:rPr>
        <w:t xml:space="preserve">أسد بن عامر القيسي </w:t>
      </w:r>
      <w:r>
        <w:rPr>
          <w:rtl w:val="true"/>
        </w:rPr>
        <w:t>:</w:t>
      </w:r>
      <w:bookmarkEnd w:id="757"/>
    </w:p>
    <w:p>
      <w:pPr>
        <w:pStyle w:val="BookText"/>
        <w:rPr/>
      </w:pPr>
      <w:r>
        <w:rPr>
          <w:rFonts w:ascii="IRNazanin" w:hAnsi="IRNazanin" w:eastAsia="IRNazanin"/>
          <w:color w:val="111111"/>
          <w:sz w:val="28"/>
          <w:sz w:val="28"/>
          <w:szCs w:val="28"/>
          <w:rtl w:val="true"/>
          <w:lang w:bidi="fa-IR"/>
        </w:rPr>
        <w:t>ق</w:t>
      </w:r>
      <w:r>
        <w:rPr>
          <w:rStyle w:val="FootnoteAnchor"/>
          <w:rtl w:val="true"/>
        </w:rPr>
        <w:footnoteReference w:id="16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عمّار</w:t>
      </w:r>
      <w:r>
        <w:rPr>
          <w:rFonts w:eastAsia="Amiri" w:cs="Amiri" w:ascii="Amiri" w:hAnsi="Amiri"/>
          <w:color w:val="111111"/>
          <w:sz w:val="28"/>
          <w:szCs w:val="28"/>
          <w:rtl w:val="true"/>
          <w:lang w:bidi="ar-SA"/>
        </w:rPr>
        <w:t>.</w:t>
      </w:r>
    </w:p>
    <w:p>
      <w:pPr>
        <w:pStyle w:val="Heading3"/>
        <w:numPr>
          <w:ilvl w:val="2"/>
          <w:numId w:val="1"/>
        </w:numPr>
        <w:rPr/>
      </w:pPr>
      <w:bookmarkStart w:id="758" w:name="__RefHeading___Toc6299028_2142443653"/>
      <w:bookmarkStart w:id="759" w:name="_Toc297"/>
      <w:bookmarkEnd w:id="758"/>
      <w:r>
        <w:rPr>
          <w:rtl w:val="true"/>
        </w:rPr>
        <w:t xml:space="preserve">[ </w:t>
      </w:r>
      <w:r>
        <w:rPr/>
        <w:t>487</w:t>
      </w:r>
      <w:r>
        <w:rPr>
          <w:rtl w:val="true"/>
        </w:rPr>
        <w:t xml:space="preserve"> ] </w:t>
      </w:r>
      <w:r>
        <w:rPr>
          <w:rtl w:val="true"/>
        </w:rPr>
        <w:t xml:space="preserve">أسد بن عطاء الكوفي </w:t>
      </w:r>
      <w:r>
        <w:rPr>
          <w:rtl w:val="true"/>
        </w:rPr>
        <w:t>:</w:t>
      </w:r>
      <w:bookmarkEnd w:id="759"/>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 xml:space="preserve">. </w:t>
      </w:r>
      <w:bookmarkStart w:id="760" w:name="pg15405_164993"/>
    </w:p>
    <w:p>
      <w:pPr>
        <w:pStyle w:val="Heading3"/>
        <w:numPr>
          <w:ilvl w:val="2"/>
          <w:numId w:val="1"/>
        </w:numPr>
        <w:rPr/>
      </w:pPr>
      <w:bookmarkStart w:id="761" w:name="__RefHeading___Toc6299030_2142443653"/>
      <w:bookmarkStart w:id="762" w:name="_Toc298"/>
      <w:bookmarkEnd w:id="760"/>
      <w:bookmarkEnd w:id="761"/>
      <w:r>
        <w:rPr>
          <w:rtl w:val="true"/>
        </w:rPr>
        <w:t xml:space="preserve">[ </w:t>
      </w:r>
      <w:r>
        <w:rPr/>
        <w:t>488</w:t>
      </w:r>
      <w:r>
        <w:rPr>
          <w:rtl w:val="true"/>
        </w:rPr>
        <w:t xml:space="preserve"> ] </w:t>
      </w:r>
      <w:r>
        <w:rPr>
          <w:rtl w:val="true"/>
        </w:rPr>
        <w:t xml:space="preserve">أسد بن عفر </w:t>
      </w:r>
      <w:r>
        <w:rPr>
          <w:rtl w:val="true"/>
        </w:rPr>
        <w:t>:</w:t>
      </w:r>
      <w:bookmarkEnd w:id="762"/>
    </w:p>
    <w:p>
      <w:pPr>
        <w:pStyle w:val="BookText"/>
        <w:rPr/>
      </w:pPr>
      <w:r>
        <w:rPr>
          <w:rFonts w:ascii="Amiri" w:hAnsi="Amiri" w:eastAsia="Amiri" w:cs="Amiri"/>
          <w:color w:val="111111"/>
          <w:sz w:val="28"/>
          <w:sz w:val="28"/>
          <w:szCs w:val="28"/>
          <w:rtl w:val="true"/>
          <w:lang w:bidi="ar-SA"/>
        </w:rPr>
        <w:t xml:space="preserve">بالعين غير المعجمة المضمونة ، من شيوخ أصحاب الحديث الثقات ، صه </w:t>
      </w:r>
      <w:r>
        <w:rPr>
          <w:rStyle w:val="FootnoteAnchor"/>
          <w:rtl w:val="true"/>
        </w:rPr>
        <w:footnoteReference w:id="1644"/>
      </w:r>
      <w:r>
        <w:rPr>
          <w:rFonts w:ascii="IRNazanin" w:hAnsi="IRNazanin" w:eastAsia="IRNazanin"/>
          <w:color w:val="111111"/>
          <w:sz w:val="28"/>
          <w:sz w:val="28"/>
          <w:szCs w:val="28"/>
          <w:rtl w:val="true"/>
          <w:lang w:bidi="fa-IR"/>
        </w:rPr>
        <w:t xml:space="preserve">، د </w:t>
      </w:r>
      <w:r>
        <w:rPr>
          <w:rStyle w:val="FootnoteAnchor"/>
          <w:rtl w:val="true"/>
        </w:rPr>
        <w:footnoteReference w:id="1645"/>
      </w:r>
      <w:r>
        <w:rPr>
          <w:rFonts w:ascii="Amiri" w:hAnsi="Amiri" w:eastAsia="Amiri" w:cs="Amiri"/>
          <w:color w:val="111111"/>
          <w:sz w:val="28"/>
          <w:sz w:val="28"/>
          <w:szCs w:val="28"/>
          <w:rtl w:val="true"/>
          <w:lang w:bidi="ar-SA"/>
        </w:rPr>
        <w:t xml:space="preserve">، وكذا في جش عند ذكر ابنه داود بن أسد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وأبوه أسد بن عفر ، من شيوخ أصحاب الحديث الثقات </w:t>
      </w:r>
      <w:r>
        <w:rPr>
          <w:rStyle w:val="FootnoteAnchor"/>
          <w:rtl w:val="true"/>
        </w:rPr>
        <w:footnoteReference w:id="164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ضح عند ذكر ابنه ضبط عفير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الساكنة بعد الفاء </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صه أيضاً اتّفقت النسخ على إثبات الياء عند ذكر ابنه </w:t>
      </w:r>
      <w:r>
        <w:rPr>
          <w:rStyle w:val="FootnoteAnchor"/>
          <w:rtl w:val="true"/>
        </w:rPr>
        <w:footnoteReference w:id="1648"/>
      </w:r>
      <w:r>
        <w:rPr>
          <w:rFonts w:ascii="Amiri" w:hAnsi="Amiri" w:eastAsia="Amiri" w:cs="Amiri"/>
          <w:color w:val="111111"/>
          <w:sz w:val="28"/>
          <w:sz w:val="28"/>
          <w:szCs w:val="28"/>
          <w:rtl w:val="true"/>
          <w:lang w:bidi="ar-SA"/>
        </w:rPr>
        <w:t xml:space="preserve">كما اتّفقت هنا على حذفها ، وكذلك د في الأمرين </w:t>
      </w:r>
      <w:r>
        <w:rPr>
          <w:rStyle w:val="FootnoteAnchor"/>
          <w:rtl w:val="true"/>
        </w:rPr>
        <w:footnoteReference w:id="16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جش بلا ياء في الموضعين </w:t>
      </w:r>
      <w:r>
        <w:rPr>
          <w:rStyle w:val="FootnoteAnchor"/>
          <w:rtl w:val="true"/>
        </w:rPr>
        <w:footnoteReference w:id="1650"/>
      </w:r>
      <w:r>
        <w:rPr>
          <w:rFonts w:ascii="IRNazanin" w:hAnsi="IRNazanin" w:eastAsia="IRNazanin"/>
          <w:color w:val="111111"/>
          <w:sz w:val="28"/>
          <w:sz w:val="28"/>
          <w:szCs w:val="28"/>
          <w:rtl w:val="true"/>
          <w:lang w:bidi="fa-IR"/>
        </w:rPr>
        <w:t>، واللّه أعلم</w:t>
      </w:r>
      <w:r>
        <w:rPr>
          <w:rFonts w:eastAsia="IRNazanin" w:cs="IRNazanin"/>
          <w:color w:val="111111"/>
          <w:sz w:val="28"/>
          <w:szCs w:val="28"/>
          <w:rtl w:val="true"/>
          <w:lang w:bidi="fa-IR"/>
        </w:rPr>
        <w:t>.</w:t>
      </w:r>
    </w:p>
    <w:p>
      <w:pPr>
        <w:pStyle w:val="Heading3"/>
        <w:numPr>
          <w:ilvl w:val="2"/>
          <w:numId w:val="1"/>
        </w:numPr>
        <w:rPr/>
      </w:pPr>
      <w:bookmarkStart w:id="763" w:name="__RefHeading___Toc6299032_2142443653"/>
      <w:bookmarkStart w:id="764" w:name="_Toc299"/>
      <w:bookmarkEnd w:id="763"/>
      <w:r>
        <w:rPr>
          <w:rtl w:val="true"/>
        </w:rPr>
        <w:t xml:space="preserve">[ </w:t>
      </w:r>
      <w:r>
        <w:rPr/>
        <w:t>489</w:t>
      </w:r>
      <w:r>
        <w:rPr>
          <w:rtl w:val="true"/>
        </w:rPr>
        <w:t xml:space="preserve"> ] </w:t>
      </w:r>
      <w:r>
        <w:rPr>
          <w:rtl w:val="true"/>
        </w:rPr>
        <w:t xml:space="preserve">أسد بن كرز القسري </w:t>
      </w:r>
      <w:r>
        <w:rPr>
          <w:rtl w:val="true"/>
        </w:rPr>
        <w:t>:</w:t>
      </w:r>
      <w:bookmarkEnd w:id="764"/>
    </w:p>
    <w:p>
      <w:p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5" w:name="__RefHeading___Toc6299034_2142443653"/>
      <w:bookmarkStart w:id="766" w:name="_Toc300"/>
      <w:bookmarkEnd w:id="765"/>
      <w:r>
        <w:rPr>
          <w:rtl w:val="true"/>
        </w:rPr>
        <w:t xml:space="preserve">[ </w:t>
      </w:r>
      <w:r>
        <w:rPr/>
        <w:t>490</w:t>
      </w:r>
      <w:r>
        <w:rPr>
          <w:rtl w:val="true"/>
        </w:rPr>
        <w:t xml:space="preserve"> ] </w:t>
      </w:r>
      <w:r>
        <w:rPr>
          <w:rtl w:val="true"/>
        </w:rPr>
        <w:t xml:space="preserve">أسد بن معلّى بن أسد </w:t>
      </w:r>
      <w:r>
        <w:rPr>
          <w:rtl w:val="true"/>
        </w:rPr>
        <w:t>:</w:t>
      </w:r>
      <w:bookmarkEnd w:id="766"/>
    </w:p>
    <w:p>
      <w:pPr>
        <w:pStyle w:val="BookText"/>
        <w:rPr/>
      </w:pPr>
      <w:r>
        <w:rPr>
          <w:rFonts w:ascii="Amiri" w:hAnsi="Amiri" w:eastAsia="Amiri" w:cs="Amiri"/>
          <w:color w:val="111111"/>
          <w:sz w:val="28"/>
          <w:sz w:val="28"/>
          <w:szCs w:val="28"/>
          <w:rtl w:val="true"/>
          <w:lang w:bidi="ar-SA"/>
        </w:rPr>
        <w:t xml:space="preserve">العمّي البصري ، جلّ </w:t>
      </w:r>
      <w:r>
        <w:rPr>
          <w:rStyle w:val="FootnoteAnchor"/>
          <w:rtl w:val="true"/>
        </w:rPr>
        <w:footnoteReference w:id="1652"/>
      </w:r>
    </w:p>
    <w:p>
      <w:pPr>
        <w:pStyle w:val="BookText"/>
        <w:rPr/>
      </w:pPr>
      <w:r>
        <w:rPr>
          <w:rFonts w:ascii="Amiri" w:hAnsi="Amiri" w:eastAsia="Amiri" w:cs="Amiri"/>
          <w:color w:val="111111"/>
          <w:sz w:val="28"/>
          <w:sz w:val="28"/>
          <w:szCs w:val="28"/>
          <w:rtl w:val="true"/>
          <w:lang w:bidi="ar-SA"/>
        </w:rPr>
        <w:t xml:space="preserve">رجل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جليل ، بفتح الجيم وكسرها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امين الكاظمي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علي الحائري في منتهى المقال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نسخة صحيحة من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والناسخ ربّما لا يفهم المعنى فيزعم سقوط 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أصحابنا ، أخباري ، بصري ، له كتاب أخبار صاحب الزنج ، جش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7" w:name="pg15405_164994"/>
    </w:p>
    <w:p>
      <w:pPr>
        <w:pStyle w:val="Heading3"/>
        <w:numPr>
          <w:ilvl w:val="2"/>
          <w:numId w:val="1"/>
        </w:numPr>
        <w:rPr/>
      </w:pPr>
      <w:bookmarkStart w:id="768" w:name="__RefHeading___Toc6299036_2142443653"/>
      <w:bookmarkStart w:id="769" w:name="_Toc301"/>
      <w:bookmarkEnd w:id="767"/>
      <w:bookmarkEnd w:id="768"/>
      <w:r>
        <w:rPr>
          <w:rtl w:val="true"/>
        </w:rPr>
        <w:t xml:space="preserve">[ </w:t>
      </w:r>
      <w:r>
        <w:rPr/>
        <w:t>491</w:t>
      </w:r>
      <w:r>
        <w:rPr>
          <w:rtl w:val="true"/>
        </w:rPr>
        <w:t xml:space="preserve"> ] </w:t>
      </w:r>
      <w:r>
        <w:rPr>
          <w:rtl w:val="true"/>
        </w:rPr>
        <w:t xml:space="preserve">أسد بن يحيى البصري </w:t>
      </w:r>
      <w:r>
        <w:rPr>
          <w:rtl w:val="true"/>
        </w:rPr>
        <w:t>:</w:t>
      </w:r>
      <w:bookmarkEnd w:id="769"/>
    </w:p>
    <w:p>
      <w:pPr>
        <w:pStyle w:val="BookText"/>
        <w:rPr/>
      </w:pPr>
      <w:r>
        <w:rPr>
          <w:rFonts w:ascii="IRNazanin" w:hAnsi="IRNazanin" w:eastAsia="IRNazanin"/>
          <w:color w:val="111111"/>
          <w:sz w:val="28"/>
          <w:sz w:val="28"/>
          <w:szCs w:val="28"/>
          <w:rtl w:val="true"/>
          <w:lang w:bidi="fa-IR"/>
        </w:rPr>
        <w:t>ق</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0" w:name="__RefHeading___Toc6299038_2142443653"/>
      <w:bookmarkStart w:id="771" w:name="_Toc302"/>
      <w:bookmarkEnd w:id="770"/>
      <w:r>
        <w:rPr>
          <w:rtl w:val="true"/>
        </w:rPr>
        <w:t xml:space="preserve">[ </w:t>
      </w:r>
      <w:r>
        <w:rPr/>
        <w:t>492</w:t>
      </w:r>
      <w:r>
        <w:rPr>
          <w:rtl w:val="true"/>
        </w:rPr>
        <w:t xml:space="preserve"> ] </w:t>
      </w:r>
      <w:r>
        <w:rPr>
          <w:rtl w:val="true"/>
        </w:rPr>
        <w:t xml:space="preserve">إسرائيل بن اُسامة </w:t>
      </w:r>
      <w:r>
        <w:rPr>
          <w:rtl w:val="true"/>
        </w:rPr>
        <w:t>:</w:t>
      </w:r>
      <w:bookmarkEnd w:id="771"/>
    </w:p>
    <w:p>
      <w:pPr>
        <w:pStyle w:val="BookText"/>
        <w:rPr/>
      </w:pPr>
      <w:r>
        <w:rPr>
          <w:rFonts w:ascii="Amiri" w:hAnsi="Amiri" w:eastAsia="Amiri" w:cs="Amiri"/>
          <w:color w:val="111111"/>
          <w:sz w:val="28"/>
          <w:sz w:val="28"/>
          <w:szCs w:val="28"/>
          <w:rtl w:val="true"/>
          <w:lang w:bidi="ar-SA"/>
        </w:rPr>
        <w:t xml:space="preserve">بيّاع الزطي ، الكوفي ، ق </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2" w:name="__RefHeading___Toc6299040_2142443653"/>
      <w:bookmarkStart w:id="773" w:name="_Toc303"/>
      <w:bookmarkEnd w:id="772"/>
      <w:r>
        <w:rPr>
          <w:rtl w:val="true"/>
        </w:rPr>
        <w:t xml:space="preserve">[ </w:t>
      </w:r>
      <w:r>
        <w:rPr/>
        <w:t>493</w:t>
      </w:r>
      <w:r>
        <w:rPr>
          <w:rtl w:val="true"/>
        </w:rPr>
        <w:t xml:space="preserve"> ] </w:t>
      </w:r>
      <w:r>
        <w:rPr>
          <w:rtl w:val="true"/>
        </w:rPr>
        <w:t xml:space="preserve">إسرائيل بن عائذ المدني </w:t>
      </w:r>
      <w:r>
        <w:rPr>
          <w:rtl w:val="true"/>
        </w:rPr>
        <w:t>:</w:t>
      </w:r>
      <w:bookmarkEnd w:id="773"/>
    </w:p>
    <w:p>
      <w:pPr>
        <w:pStyle w:val="BookText"/>
        <w:rPr/>
      </w:pPr>
      <w:r>
        <w:rPr>
          <w:rFonts w:ascii="Amiri" w:hAnsi="Amiri" w:eastAsia="Amiri" w:cs="Amiri"/>
          <w:color w:val="111111"/>
          <w:sz w:val="28"/>
          <w:sz w:val="28"/>
          <w:szCs w:val="28"/>
          <w:rtl w:val="true"/>
          <w:lang w:bidi="ar-SA"/>
        </w:rPr>
        <w:t>المخزومي ، ق</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4" w:name="__RefHeading___Toc6299042_2142443653"/>
      <w:bookmarkStart w:id="775" w:name="_Toc304"/>
      <w:bookmarkEnd w:id="774"/>
      <w:r>
        <w:rPr>
          <w:rtl w:val="true"/>
        </w:rPr>
        <w:t xml:space="preserve">[ </w:t>
      </w:r>
      <w:r>
        <w:rPr/>
        <w:t>494</w:t>
      </w:r>
      <w:r>
        <w:rPr>
          <w:rtl w:val="true"/>
        </w:rPr>
        <w:t xml:space="preserve"> ] </w:t>
      </w:r>
      <w:r>
        <w:rPr>
          <w:rtl w:val="true"/>
        </w:rPr>
        <w:t xml:space="preserve">إسرائيل بن عبّاد المكّي </w:t>
      </w:r>
      <w:r>
        <w:rPr>
          <w:rtl w:val="true"/>
        </w:rPr>
        <w:t>:</w:t>
      </w:r>
      <w:bookmarkEnd w:id="775"/>
    </w:p>
    <w:p>
      <w:pPr>
        <w:pStyle w:val="BookText"/>
        <w:rPr/>
      </w:pPr>
      <w:r>
        <w:rPr>
          <w:rFonts w:ascii="IRNazanin" w:hAnsi="IRNazanin" w:eastAsia="IRNazanin"/>
          <w:color w:val="111111"/>
          <w:sz w:val="28"/>
          <w:sz w:val="28"/>
          <w:szCs w:val="28"/>
          <w:rtl w:val="true"/>
          <w:lang w:bidi="fa-IR"/>
        </w:rPr>
        <w:t xml:space="preserve">أبو معاذ ، قر ، ق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6" w:name="__RefHeading___Toc6299044_2142443653"/>
      <w:bookmarkStart w:id="777" w:name="_Toc305"/>
      <w:bookmarkEnd w:id="776"/>
      <w:r>
        <w:rPr>
          <w:rtl w:val="true"/>
        </w:rPr>
        <w:t xml:space="preserve">[ </w:t>
      </w:r>
      <w:r>
        <w:rPr/>
        <w:t>495</w:t>
      </w:r>
      <w:r>
        <w:rPr>
          <w:rtl w:val="true"/>
        </w:rPr>
        <w:t xml:space="preserve"> ] </w:t>
      </w:r>
      <w:r>
        <w:rPr>
          <w:rtl w:val="true"/>
        </w:rPr>
        <w:t xml:space="preserve">إسرائيل بن غياث المكّي </w:t>
      </w:r>
      <w:r>
        <w:rPr>
          <w:rtl w:val="true"/>
        </w:rPr>
        <w:t>:</w:t>
      </w:r>
      <w:bookmarkEnd w:id="777"/>
    </w:p>
    <w:p>
      <w:pPr>
        <w:pStyle w:val="BookText"/>
        <w:rPr/>
      </w:pPr>
      <w:r>
        <w:rPr>
          <w:rFonts w:ascii="Amiri" w:hAnsi="Amiri" w:eastAsia="Amiri" w:cs="Amiri"/>
          <w:color w:val="111111"/>
          <w:sz w:val="28"/>
          <w:sz w:val="28"/>
          <w:szCs w:val="28"/>
          <w:rtl w:val="true"/>
          <w:lang w:bidi="ar-SA"/>
        </w:rPr>
        <w:t xml:space="preserve">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النسخ </w:t>
      </w:r>
      <w:r>
        <w:rPr>
          <w:rFonts w:eastAsia="Amiri" w:cs="Amiri" w:ascii="Amiri" w:hAnsi="Amiri"/>
          <w:color w:val="111111"/>
          <w:sz w:val="28"/>
          <w:szCs w:val="28"/>
          <w:rtl w:val="true"/>
          <w:lang w:bidi="ar-SA"/>
        </w:rPr>
        <w:t xml:space="preserve">) </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8" w:name="__RefHeading___Toc6299046_2142443653"/>
      <w:bookmarkStart w:id="779" w:name="_Toc306"/>
      <w:bookmarkEnd w:id="778"/>
      <w:r>
        <w:rPr>
          <w:rtl w:val="true"/>
        </w:rPr>
        <w:t xml:space="preserve">[ </w:t>
      </w:r>
      <w:r>
        <w:rPr/>
        <w:t>496</w:t>
      </w:r>
      <w:r>
        <w:rPr>
          <w:rtl w:val="true"/>
        </w:rPr>
        <w:t xml:space="preserve"> ] </w:t>
      </w:r>
      <w:r>
        <w:rPr>
          <w:rtl w:val="true"/>
        </w:rPr>
        <w:t xml:space="preserve">إسرائيل بن يونس </w:t>
      </w:r>
      <w:r>
        <w:rPr>
          <w:rtl w:val="true"/>
        </w:rPr>
        <w:t>:</w:t>
      </w:r>
      <w:bookmarkEnd w:id="779"/>
    </w:p>
    <w:p>
      <w:pPr>
        <w:pStyle w:val="BookText"/>
        <w:rPr/>
      </w:pPr>
      <w:r>
        <w:rPr>
          <w:rFonts w:ascii="Amiri" w:hAnsi="Amiri" w:eastAsia="Amiri" w:cs="Amiri"/>
          <w:color w:val="111111"/>
          <w:sz w:val="28"/>
          <w:sz w:val="28"/>
          <w:szCs w:val="28"/>
          <w:rtl w:val="true"/>
          <w:lang w:bidi="ar-SA"/>
        </w:rPr>
        <w:t xml:space="preserve">ابن أبي إسحاق الكوفي ، ق </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0" w:name="__RefHeading___Toc6299048_2142443653"/>
      <w:bookmarkStart w:id="781" w:name="_Toc307"/>
      <w:bookmarkEnd w:id="780"/>
      <w:r>
        <w:rPr>
          <w:rtl w:val="true"/>
        </w:rPr>
        <w:t xml:space="preserve">[ </w:t>
      </w:r>
      <w:r>
        <w:rPr/>
        <w:t>497</w:t>
      </w:r>
      <w:r>
        <w:rPr>
          <w:rtl w:val="true"/>
        </w:rPr>
        <w:t xml:space="preserve"> ] </w:t>
      </w:r>
      <w:r>
        <w:rPr>
          <w:rtl w:val="true"/>
        </w:rPr>
        <w:t xml:space="preserve">أسعد بن حميد بن أحمد </w:t>
      </w:r>
      <w:r>
        <w:rPr>
          <w:rtl w:val="true"/>
        </w:rPr>
        <w:t>:</w:t>
      </w:r>
      <w:bookmarkEnd w:id="781"/>
    </w:p>
    <w:p>
      <w:pPr>
        <w:pStyle w:val="BookText"/>
        <w:rPr/>
      </w:pPr>
      <w:r>
        <w:rPr>
          <w:rFonts w:ascii="Amiri" w:hAnsi="Amiri" w:eastAsia="Amiri" w:cs="Amiri"/>
          <w:color w:val="111111"/>
          <w:sz w:val="28"/>
          <w:sz w:val="28"/>
          <w:szCs w:val="28"/>
          <w:rtl w:val="true"/>
          <w:lang w:bidi="ar-SA"/>
        </w:rPr>
        <w:t xml:space="preserve">القاشاني ، قمّي ، 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وجه ، عه</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أسعد بن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 وجه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ما مرّ في الفوائد</w:t>
      </w:r>
      <w:r>
        <w:rPr>
          <w:rFonts w:eastAsia="Amiri" w:cs="Amiri" w:ascii="Amiri" w:hAnsi="Amiri"/>
          <w:color w:val="111111"/>
          <w:sz w:val="28"/>
          <w:szCs w:val="28"/>
          <w:rtl w:val="true"/>
          <w:lang w:bidi="ar-SA"/>
        </w:rPr>
        <w:t xml:space="preserve">. </w:t>
      </w:r>
      <w:bookmarkStart w:id="782" w:name="pg15405_164995"/>
    </w:p>
    <w:p>
      <w:pPr>
        <w:pStyle w:val="Heading3"/>
        <w:numPr>
          <w:ilvl w:val="2"/>
          <w:numId w:val="1"/>
        </w:numPr>
        <w:rPr/>
      </w:pPr>
      <w:bookmarkStart w:id="783" w:name="__RefHeading___Toc6299050_2142443653"/>
      <w:bookmarkStart w:id="784" w:name="_Toc308"/>
      <w:bookmarkEnd w:id="782"/>
      <w:bookmarkEnd w:id="783"/>
      <w:r>
        <w:rPr>
          <w:rtl w:val="true"/>
        </w:rPr>
        <w:t xml:space="preserve">[ </w:t>
      </w:r>
      <w:r>
        <w:rPr/>
        <w:t>498</w:t>
      </w:r>
      <w:r>
        <w:rPr>
          <w:rtl w:val="true"/>
        </w:rPr>
        <w:t xml:space="preserve"> ] </w:t>
      </w:r>
      <w:r>
        <w:rPr>
          <w:rtl w:val="true"/>
        </w:rPr>
        <w:t xml:space="preserve">أسعد بن حنظلة الشامي </w:t>
      </w:r>
      <w:r>
        <w:rPr>
          <w:rtl w:val="true"/>
        </w:rPr>
        <w:t>:</w:t>
      </w:r>
      <w:bookmarkEnd w:id="784"/>
    </w:p>
    <w:p>
      <w:pPr>
        <w:pStyle w:val="BookText"/>
        <w:rPr/>
      </w:pPr>
      <w:r>
        <w:rPr>
          <w:rFonts w:ascii="Amiri" w:hAnsi="Amiri" w:eastAsia="Amiri" w:cs="Amiri"/>
          <w:color w:val="111111"/>
          <w:sz w:val="28"/>
          <w:sz w:val="28"/>
          <w:szCs w:val="28"/>
          <w:rtl w:val="true"/>
          <w:lang w:bidi="ar-SA"/>
        </w:rPr>
        <w:t xml:space="preserve">سين </w:t>
      </w:r>
      <w:r>
        <w:rPr>
          <w:rStyle w:val="FootnoteAnchor"/>
          <w:rtl w:val="true"/>
        </w:rPr>
        <w:footnoteReference w:id="16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أسعد الشبامي ، قبيلة في اليمن من همدان</w:t>
      </w:r>
      <w:r>
        <w:rPr>
          <w:rFonts w:eastAsia="Amiri" w:cs="Amiri" w:ascii="Amiri" w:hAnsi="Amiri"/>
          <w:color w:val="111111"/>
          <w:sz w:val="28"/>
          <w:szCs w:val="28"/>
          <w:rtl w:val="true"/>
          <w:lang w:bidi="ar-SA"/>
        </w:rPr>
        <w:t>.</w:t>
      </w:r>
    </w:p>
    <w:p>
      <w:pPr>
        <w:pStyle w:val="Heading3"/>
        <w:numPr>
          <w:ilvl w:val="2"/>
          <w:numId w:val="1"/>
        </w:numPr>
        <w:rPr/>
      </w:pPr>
      <w:bookmarkStart w:id="785" w:name="__RefHeading___Toc6299052_2142443653"/>
      <w:bookmarkStart w:id="786" w:name="_Toc309"/>
      <w:bookmarkEnd w:id="785"/>
      <w:r>
        <w:rPr>
          <w:rtl w:val="true"/>
        </w:rPr>
        <w:t xml:space="preserve">[ </w:t>
      </w:r>
      <w:r>
        <w:rPr/>
        <w:t>499</w:t>
      </w:r>
      <w:r>
        <w:rPr>
          <w:rtl w:val="true"/>
        </w:rPr>
        <w:t xml:space="preserve"> ] </w:t>
      </w:r>
      <w:r>
        <w:rPr>
          <w:rtl w:val="true"/>
        </w:rPr>
        <w:t xml:space="preserve">أسعد بن زرارة </w:t>
      </w:r>
      <w:r>
        <w:rPr>
          <w:rtl w:val="true"/>
        </w:rPr>
        <w:t>:</w:t>
      </w:r>
      <w:bookmarkEnd w:id="786"/>
    </w:p>
    <w:p>
      <w:pPr>
        <w:pStyle w:val="BookText"/>
        <w:rPr/>
      </w:pPr>
      <w:r>
        <w:rPr>
          <w:rFonts w:ascii="Amiri" w:hAnsi="Amiri" w:eastAsia="Amiri" w:cs="Amiri"/>
          <w:color w:val="111111"/>
          <w:sz w:val="28"/>
          <w:sz w:val="28"/>
          <w:szCs w:val="28"/>
          <w:rtl w:val="true"/>
          <w:lang w:bidi="ar-SA"/>
        </w:rPr>
        <w:t>أبو اُمامة الخزرجي ، وهو من النقباء الثلاثة ليلة العقبة ، صه</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إخوان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وسعد ابنا زرارة </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7" w:name="__RefHeading___Toc6299054_2142443653"/>
      <w:bookmarkStart w:id="788" w:name="_Toc310"/>
      <w:bookmarkEnd w:id="787"/>
      <w:r>
        <w:rPr>
          <w:rtl w:val="true"/>
        </w:rPr>
        <w:t xml:space="preserve">[ </w:t>
      </w:r>
      <w:r>
        <w:rPr/>
        <w:t>500</w:t>
      </w:r>
      <w:r>
        <w:rPr>
          <w:rtl w:val="true"/>
        </w:rPr>
        <w:t xml:space="preserve"> ] </w:t>
      </w:r>
      <w:r>
        <w:rPr>
          <w:rtl w:val="true"/>
        </w:rPr>
        <w:t xml:space="preserve">أسعد بن سعد بن محمّد </w:t>
      </w:r>
      <w:r>
        <w:rPr>
          <w:rtl w:val="true"/>
        </w:rPr>
        <w:t>:</w:t>
      </w:r>
      <w:bookmarkEnd w:id="788"/>
    </w:p>
    <w:p>
      <w:pPr>
        <w:pStyle w:val="BookText"/>
        <w:rPr/>
      </w:pPr>
      <w:r>
        <w:rPr>
          <w:rFonts w:ascii="Amiri" w:hAnsi="Amiri" w:eastAsia="Amiri" w:cs="Amiri"/>
          <w:color w:val="111111"/>
          <w:sz w:val="28"/>
          <w:sz w:val="28"/>
          <w:szCs w:val="28"/>
          <w:rtl w:val="true"/>
          <w:lang w:bidi="ar-SA"/>
        </w:rPr>
        <w:t>الحمّامي الرازي ، فقيه ، صالح ، قرأ على الشيخ الإمام الأجلّ العالم شمس الإسلام الحسن بن الحسين بن بابويه رحمهم اللّه ، عه</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9" w:name="__RefHeading___Toc6299056_2142443653"/>
      <w:bookmarkStart w:id="790" w:name="_Toc311"/>
      <w:bookmarkEnd w:id="789"/>
      <w:r>
        <w:rPr>
          <w:rtl w:val="true"/>
        </w:rPr>
        <w:t xml:space="preserve">[ </w:t>
      </w:r>
      <w:r>
        <w:rPr/>
        <w:t>501</w:t>
      </w:r>
      <w:r>
        <w:rPr>
          <w:rtl w:val="true"/>
        </w:rPr>
        <w:t xml:space="preserve"> ] </w:t>
      </w:r>
      <w:r>
        <w:rPr>
          <w:rtl w:val="true"/>
        </w:rPr>
        <w:t xml:space="preserve">أسعد بن سعيد النخعي </w:t>
      </w:r>
      <w:r>
        <w:rPr>
          <w:rtl w:val="true"/>
        </w:rPr>
        <w:t>:</w:t>
      </w:r>
      <w:bookmarkEnd w:id="790"/>
    </w:p>
    <w:p>
      <w:pPr>
        <w:pStyle w:val="BookText"/>
        <w:rPr/>
      </w:pPr>
      <w:r>
        <w:rPr>
          <w:rFonts w:ascii="Amiri" w:hAnsi="Amiri" w:eastAsia="Amiri" w:cs="Amiri"/>
          <w:color w:val="111111"/>
          <w:sz w:val="28"/>
          <w:sz w:val="28"/>
          <w:szCs w:val="28"/>
          <w:rtl w:val="true"/>
          <w:lang w:bidi="ar-SA"/>
        </w:rPr>
        <w:t>الكوفي ، ق</w:t>
      </w:r>
      <w:r>
        <w:rPr>
          <w:rStyle w:val="FootnoteAnchor"/>
          <w:rtl w:val="true"/>
        </w:rPr>
        <w:footnoteReference w:id="1664"/>
      </w:r>
      <w:r>
        <w:rPr>
          <w:rFonts w:ascii="Amiri" w:hAnsi="Amiri" w:eastAsia="Amiri" w:cs="Amiri"/>
          <w:color w:val="111111"/>
          <w:sz w:val="28"/>
          <w:sz w:val="28"/>
          <w:szCs w:val="28"/>
          <w:rtl w:val="true"/>
          <w:lang w:bidi="ar-SA"/>
        </w:rPr>
        <w:t>، في نسخة</w:t>
      </w:r>
      <w:r>
        <w:rPr>
          <w:rFonts w:eastAsia="Amiri" w:cs="Amiri" w:ascii="Amiri" w:hAnsi="Amiri"/>
          <w:color w:val="111111"/>
          <w:sz w:val="28"/>
          <w:szCs w:val="28"/>
          <w:rtl w:val="true"/>
          <w:lang w:bidi="ar-SA"/>
        </w:rPr>
        <w:t>.</w:t>
      </w:r>
    </w:p>
    <w:p>
      <w:pPr>
        <w:pStyle w:val="Heading3"/>
        <w:numPr>
          <w:ilvl w:val="2"/>
          <w:numId w:val="1"/>
        </w:numPr>
        <w:rPr/>
      </w:pPr>
      <w:bookmarkStart w:id="791" w:name="__RefHeading___Toc6299058_2142443653"/>
      <w:bookmarkStart w:id="792" w:name="_Toc312"/>
      <w:bookmarkEnd w:id="791"/>
      <w:r>
        <w:rPr>
          <w:rtl w:val="true"/>
        </w:rPr>
        <w:t xml:space="preserve">[ </w:t>
      </w:r>
      <w:r>
        <w:rPr/>
        <w:t>502</w:t>
      </w:r>
      <w:r>
        <w:rPr>
          <w:rtl w:val="true"/>
        </w:rPr>
        <w:t xml:space="preserve"> ] </w:t>
      </w:r>
      <w:r>
        <w:rPr>
          <w:rtl w:val="true"/>
        </w:rPr>
        <w:t xml:space="preserve">أسعد بن سهل بن حنيف </w:t>
      </w:r>
      <w:r>
        <w:rPr>
          <w:rtl w:val="true"/>
        </w:rPr>
        <w:t>:</w:t>
      </w:r>
      <w:bookmarkEnd w:id="792"/>
    </w:p>
    <w:p>
      <w:pPr>
        <w:pStyle w:val="BookText"/>
        <w:rPr/>
      </w:pPr>
      <w:r>
        <w:rPr>
          <w:rFonts w:ascii="Amiri" w:hAnsi="Amiri" w:eastAsia="Amiri" w:cs="Amiri"/>
          <w:color w:val="111111"/>
          <w:sz w:val="28"/>
          <w:sz w:val="28"/>
          <w:szCs w:val="28"/>
          <w:rtl w:val="true"/>
          <w:lang w:bidi="ar-SA"/>
        </w:rPr>
        <w:t>أبو اُمامة ، ل</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3" w:name="__RefHeading___Toc6299060_2142443653"/>
      <w:bookmarkStart w:id="794" w:name="_Toc313"/>
      <w:bookmarkEnd w:id="793"/>
      <w:r>
        <w:rPr>
          <w:rtl w:val="true"/>
        </w:rPr>
        <w:t xml:space="preserve">[ </w:t>
      </w:r>
      <w:r>
        <w:rPr/>
        <w:t>503</w:t>
      </w:r>
      <w:r>
        <w:rPr>
          <w:rtl w:val="true"/>
        </w:rPr>
        <w:t xml:space="preserve"> ] </w:t>
      </w:r>
      <w:r>
        <w:rPr>
          <w:rtl w:val="true"/>
        </w:rPr>
        <w:t xml:space="preserve">أسعد بن عمرو الأسلمي </w:t>
      </w:r>
      <w:r>
        <w:rPr>
          <w:rtl w:val="true"/>
        </w:rPr>
        <w:t>:</w:t>
      </w:r>
      <w:bookmarkEnd w:id="794"/>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 xml:space="preserve">. </w:t>
      </w:r>
      <w:bookmarkStart w:id="795" w:name="pg15405_164996"/>
    </w:p>
    <w:p>
      <w:pPr>
        <w:pStyle w:val="Heading3"/>
        <w:numPr>
          <w:ilvl w:val="2"/>
          <w:numId w:val="1"/>
        </w:numPr>
        <w:rPr/>
      </w:pPr>
      <w:bookmarkStart w:id="796" w:name="__RefHeading___Toc6299062_2142443653"/>
      <w:bookmarkStart w:id="797" w:name="_Toc314"/>
      <w:bookmarkEnd w:id="795"/>
      <w:bookmarkEnd w:id="796"/>
      <w:r>
        <w:rPr>
          <w:rtl w:val="true"/>
        </w:rPr>
        <w:t xml:space="preserve">[ </w:t>
      </w:r>
      <w:r>
        <w:rPr/>
        <w:t>504</w:t>
      </w:r>
      <w:r>
        <w:rPr>
          <w:rtl w:val="true"/>
        </w:rPr>
        <w:t xml:space="preserve"> ] </w:t>
      </w:r>
      <w:r>
        <w:rPr>
          <w:rtl w:val="true"/>
        </w:rPr>
        <w:t xml:space="preserve">أسعد بن يزيد الفاكه </w:t>
      </w:r>
      <w:r>
        <w:rPr>
          <w:rtl w:val="true"/>
        </w:rPr>
        <w:t>:</w:t>
      </w:r>
      <w:bookmarkEnd w:id="797"/>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8" w:name="__RefHeading___Toc6299064_2142443653"/>
      <w:bookmarkStart w:id="799" w:name="_Toc315"/>
      <w:bookmarkEnd w:id="798"/>
      <w:r>
        <w:rPr>
          <w:rtl w:val="true"/>
        </w:rPr>
        <w:t xml:space="preserve">[ </w:t>
      </w:r>
      <w:r>
        <w:rPr/>
        <w:t>505</w:t>
      </w:r>
      <w:r>
        <w:rPr>
          <w:rtl w:val="true"/>
        </w:rPr>
        <w:t xml:space="preserve"> ] </w:t>
      </w:r>
      <w:r>
        <w:rPr>
          <w:rtl w:val="true"/>
        </w:rPr>
        <w:t xml:space="preserve">الأسقع الكندي </w:t>
      </w:r>
      <w:r>
        <w:rPr>
          <w:rtl w:val="true"/>
        </w:rPr>
        <w:t>:</w:t>
      </w:r>
      <w:bookmarkEnd w:id="799"/>
    </w:p>
    <w:p>
      <w:pPr>
        <w:pStyle w:val="BookText"/>
        <w:rPr/>
      </w:pPr>
      <w:r>
        <w:rPr>
          <w:rFonts w:ascii="Amiri" w:hAnsi="Amiri" w:eastAsia="Amiri" w:cs="Amiri"/>
          <w:color w:val="111111"/>
          <w:sz w:val="28"/>
          <w:sz w:val="28"/>
          <w:szCs w:val="28"/>
          <w:rtl w:val="true"/>
          <w:lang w:bidi="ar-SA"/>
        </w:rPr>
        <w:t>الكوفي ، ق</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0" w:name="__RefHeading___Toc6299066_2142443653"/>
      <w:bookmarkStart w:id="801" w:name="_Toc316"/>
      <w:bookmarkEnd w:id="800"/>
      <w:r>
        <w:rPr>
          <w:rtl w:val="true"/>
        </w:rPr>
        <w:t xml:space="preserve">[ </w:t>
      </w:r>
      <w:r>
        <w:rPr/>
        <w:t>506</w:t>
      </w:r>
      <w:r>
        <w:rPr>
          <w:rtl w:val="true"/>
        </w:rPr>
        <w:t xml:space="preserve"> ] </w:t>
      </w:r>
      <w:r>
        <w:rPr>
          <w:rtl w:val="true"/>
        </w:rPr>
        <w:t xml:space="preserve">أسلم أبو تراب </w:t>
      </w:r>
      <w:r>
        <w:rPr>
          <w:rtl w:val="true"/>
        </w:rPr>
        <w:t>:</w:t>
      </w:r>
      <w:bookmarkEnd w:id="801"/>
    </w:p>
    <w:p>
      <w:pPr>
        <w:pStyle w:val="BookText"/>
        <w:rPr/>
      </w:pPr>
      <w:r>
        <w:rPr>
          <w:rFonts w:ascii="Amiri" w:hAnsi="Amiri" w:eastAsia="Amiri" w:cs="Amiri"/>
          <w:color w:val="111111"/>
          <w:sz w:val="28"/>
          <w:sz w:val="28"/>
          <w:szCs w:val="28"/>
          <w:rtl w:val="true"/>
          <w:lang w:bidi="ar-SA"/>
        </w:rPr>
        <w:t xml:space="preserve">مولى ، روى عنه معاوية بن وهب ، ق </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2" w:name="__RefHeading___Toc6299068_2142443653"/>
      <w:bookmarkStart w:id="803" w:name="_Toc317"/>
      <w:bookmarkEnd w:id="802"/>
      <w:r>
        <w:rPr>
          <w:rtl w:val="true"/>
        </w:rPr>
        <w:t xml:space="preserve">[ </w:t>
      </w:r>
      <w:r>
        <w:rPr/>
        <w:t>507</w:t>
      </w:r>
      <w:r>
        <w:rPr>
          <w:rtl w:val="true"/>
        </w:rPr>
        <w:t xml:space="preserve"> ] </w:t>
      </w:r>
      <w:r>
        <w:rPr>
          <w:rtl w:val="true"/>
        </w:rPr>
        <w:t xml:space="preserve">أسلم </w:t>
      </w:r>
      <w:r>
        <w:rPr>
          <w:rtl w:val="true"/>
        </w:rPr>
        <w:t>:</w:t>
      </w:r>
      <w:bookmarkEnd w:id="803"/>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 أبو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بناء عليه </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4" w:name="__RefHeading___Toc6299070_2142443653"/>
      <w:bookmarkStart w:id="805" w:name="_Toc318"/>
      <w:bookmarkEnd w:id="804"/>
      <w:r>
        <w:rPr>
          <w:rtl w:val="true"/>
        </w:rPr>
        <w:t xml:space="preserve">[ </w:t>
      </w:r>
      <w:r>
        <w:rPr/>
        <w:t>508</w:t>
      </w:r>
      <w:r>
        <w:rPr>
          <w:rtl w:val="true"/>
        </w:rPr>
        <w:t xml:space="preserve"> ] </w:t>
      </w:r>
      <w:r>
        <w:rPr>
          <w:rtl w:val="true"/>
        </w:rPr>
        <w:t xml:space="preserve">أسلم بن أيمن التميمي </w:t>
      </w:r>
      <w:r>
        <w:rPr>
          <w:rtl w:val="true"/>
        </w:rPr>
        <w:t>:</w:t>
      </w:r>
      <w:bookmarkEnd w:id="805"/>
    </w:p>
    <w:p>
      <w:pPr>
        <w:pStyle w:val="BookText"/>
        <w:rPr/>
      </w:pPr>
      <w:r>
        <w:rPr>
          <w:rFonts w:ascii="Amiri" w:hAnsi="Amiri" w:eastAsia="Amiri" w:cs="Amiri"/>
          <w:color w:val="111111"/>
          <w:sz w:val="28"/>
          <w:sz w:val="28"/>
          <w:szCs w:val="28"/>
          <w:rtl w:val="true"/>
          <w:lang w:bidi="ar-SA"/>
        </w:rPr>
        <w:t>المنقري الكوفي ، قر</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6" w:name="__RefHeading___Toc6299072_2142443653"/>
      <w:bookmarkStart w:id="807" w:name="_Toc319"/>
      <w:bookmarkEnd w:id="806"/>
      <w:r>
        <w:rPr>
          <w:rtl w:val="true"/>
        </w:rPr>
        <w:t xml:space="preserve">[ </w:t>
      </w:r>
      <w:r>
        <w:rPr/>
        <w:t>509</w:t>
      </w:r>
      <w:r>
        <w:rPr>
          <w:rtl w:val="true"/>
        </w:rPr>
        <w:t xml:space="preserve"> ] </w:t>
      </w:r>
      <w:r>
        <w:rPr>
          <w:rtl w:val="true"/>
        </w:rPr>
        <w:t xml:space="preserve">أسلم بن عائذ المدني </w:t>
      </w:r>
      <w:r>
        <w:rPr>
          <w:rtl w:val="true"/>
        </w:rPr>
        <w:t>:</w:t>
      </w:r>
      <w:bookmarkEnd w:id="807"/>
    </w:p>
    <w:p>
      <w:pPr>
        <w:pStyle w:val="BookText"/>
        <w:rPr/>
      </w:pPr>
      <w:r>
        <w:rPr>
          <w:rFonts w:ascii="IRNazanin" w:hAnsi="IRNazanin" w:eastAsia="IRNazanin"/>
          <w:color w:val="111111"/>
          <w:sz w:val="28"/>
          <w:sz w:val="28"/>
          <w:szCs w:val="28"/>
          <w:rtl w:val="true"/>
          <w:lang w:bidi="fa-IR"/>
        </w:rPr>
        <w:t>ق</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8" w:name="__RefHeading___Toc6299074_2142443653"/>
      <w:bookmarkStart w:id="809" w:name="_Toc320"/>
      <w:bookmarkEnd w:id="808"/>
      <w:r>
        <w:rPr>
          <w:rtl w:val="true"/>
        </w:rPr>
        <w:t xml:space="preserve">[ </w:t>
      </w:r>
      <w:r>
        <w:rPr/>
        <w:t>510</w:t>
      </w:r>
      <w:r>
        <w:rPr>
          <w:rtl w:val="true"/>
        </w:rPr>
        <w:t xml:space="preserve"> ] </w:t>
      </w:r>
      <w:r>
        <w:rPr>
          <w:rtl w:val="true"/>
        </w:rPr>
        <w:t xml:space="preserve">أسلم القوّاس </w:t>
      </w:r>
      <w:r>
        <w:rPr>
          <w:rtl w:val="true"/>
        </w:rPr>
        <w:t>:</w:t>
      </w:r>
      <w:bookmarkEnd w:id="809"/>
    </w:p>
    <w:p>
      <w:pPr>
        <w:pStyle w:val="BookText"/>
        <w:rPr/>
      </w:pPr>
      <w:r>
        <w:rPr>
          <w:rFonts w:ascii="Amiri" w:hAnsi="Amiri" w:eastAsia="Amiri" w:cs="Amiri"/>
          <w:color w:val="111111"/>
          <w:sz w:val="28"/>
          <w:sz w:val="28"/>
          <w:szCs w:val="28"/>
          <w:rtl w:val="true"/>
          <w:lang w:bidi="ar-SA"/>
        </w:rPr>
        <w:t>المكّي ، ق</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قر</w:t>
      </w:r>
      <w:r>
        <w:rPr>
          <w:rStyle w:val="FootnoteAnchor"/>
          <w:rtl w:val="true"/>
        </w:rPr>
        <w:footnoteReference w:id="16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المكّي القوّاس </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وفي 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 المكّي ، مولى محمّد بن الحنفيّة ، روي أنّه أفشى سرّ محمّد بن علي الباقر علیه السلام ، وأنّه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كان الناس كلّهم لنا شيعة لكان ثلثهم </w:t>
      </w:r>
      <w:r>
        <w:rPr>
          <w:rStyle w:val="FootnoteAnchor"/>
          <w:rtl w:val="true"/>
        </w:rPr>
        <w:footnoteReference w:id="1676"/>
      </w:r>
      <w:r>
        <w:rPr>
          <w:rFonts w:ascii="Amiri" w:hAnsi="Amiri" w:eastAsia="Amiri" w:cs="Amiri"/>
          <w:color w:val="111111"/>
          <w:sz w:val="28"/>
          <w:sz w:val="28"/>
          <w:szCs w:val="28"/>
          <w:rtl w:val="true"/>
          <w:lang w:bidi="ar-SA"/>
        </w:rPr>
        <w:t xml:space="preserve">شكّاكاً والربع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أحمق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الكشّي ، عن حمدويه ، عن أيّوب بن نوح ، عن صفوان بن يحيى ، عن عاصم بن حميد ، عن سلّار </w:t>
      </w:r>
      <w:r>
        <w:rPr>
          <w:rStyle w:val="FootnoteAnchor"/>
          <w:rtl w:val="true"/>
        </w:rPr>
        <w:footnoteReference w:id="1677"/>
      </w:r>
      <w:r>
        <w:rPr>
          <w:rFonts w:ascii="Amiri" w:hAnsi="Amiri" w:eastAsia="Amiri" w:cs="Amiri"/>
          <w:color w:val="111111"/>
          <w:sz w:val="28"/>
          <w:sz w:val="28"/>
          <w:szCs w:val="28"/>
          <w:rtl w:val="true"/>
          <w:lang w:bidi="ar-SA"/>
        </w:rPr>
        <w:t>بن سعيد الجمحي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يحضرني الآن حال سلّار ، فإنْ كان ثقة صحّ سند الحديث ، وإلّا فالتوقّف في روايته متعيّن </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أسلم المكّي ، مولى محمّد بن الحنفيّة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حدّثني حمدويه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أيّوب بن نوح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صفوان بن يحيى ، عن عاصم بن حميد ، عن سلام بن سعيد الجمحي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محمّد بن الحنفيّة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أبي جعفر علیه السلام جالساً مسنداً ظهري إلى زمزم ، فمرّ علينا محمّد بن عبداللّه بن الحسن وهو يطوف بالبيت ، فقال أبو جعفر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أسلم القوّاس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والربع الآخر أحمق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فيه إشعار بنزاهته عن الشكّ في دين اللّه تعالى وصفاء عقيدته ، مضافاً إلى ما يظهر من الرواية كونه من خواصّهم علیهم السلام ، حيث أخبره بما أخبره ، ولم يرض باطّلاع غيره عليه ، ولو مثل معروف الجليل ؛ ولعلّه لهذا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كان ثقة 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 فتأمّل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أسلم أتعرف هذا الشاب؟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هذا محمّد بن عبداللّه بن الحسن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 سيظهر ويقتل في حال مضيعة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أسلم لا تحدّث بهذا الحديث أحداً فإنّه عندك أمانه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فحدّثت به معروف بن خرّبوذ وأخذت عليه مثل ما أخذ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وكنّا عند أبي جعفر علیه السلام غدوة وعشيّة أربعة من أهل مكّة ، فسأله معروف عن هذا الحديث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هذا الحديث الّذي حدّثنيه </w:t>
      </w:r>
      <w:r>
        <w:rPr>
          <w:rStyle w:val="FootnoteAnchor"/>
          <w:rtl w:val="true"/>
        </w:rPr>
        <w:footnoteReference w:id="1679"/>
      </w:r>
      <w:r>
        <w:rPr>
          <w:rFonts w:ascii="IRNazanin" w:hAnsi="IRNazanin" w:eastAsia="IRNazanin"/>
          <w:color w:val="111111"/>
          <w:sz w:val="28"/>
          <w:sz w:val="28"/>
          <w:szCs w:val="28"/>
          <w:rtl w:val="true"/>
          <w:lang w:bidi="fa-IR"/>
        </w:rPr>
        <w:t xml:space="preserve">، فإنّي أحبّ أنْ أسمعه منك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إلى أسلم ، فقال له أسلم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إنّي أخذت عليه مثل الّذي أخذت عليَّ ، فقال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كان الناس كلّهم لنا شيعة لكان ثلاثة أرباعهم شكّاكاً والربع الآخر أحمق </w:t>
      </w:r>
      <w:r>
        <w:rPr>
          <w:rFonts w:eastAsia="IRNazanin" w:cs="IRNazanin"/>
          <w:color w:val="111111"/>
          <w:sz w:val="28"/>
          <w:szCs w:val="28"/>
          <w:rtl w:val="true"/>
          <w:lang w:bidi="fa-IR"/>
        </w:rPr>
        <w:t xml:space="preserve">» </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حمدويه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عبدالحميد ، عن يونس بن يعقوب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أسلم المكّي عن قول محمّد بن الحنفيّة لعامر ابن واثلة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تبرح بمكّة </w:t>
      </w:r>
      <w:r>
        <w:rPr>
          <w:rStyle w:val="FootnoteAnchor"/>
          <w:rtl w:val="true"/>
        </w:rPr>
        <w:footnoteReference w:id="1681"/>
      </w:r>
      <w:r>
        <w:rPr>
          <w:rFonts w:ascii="Amiri" w:hAnsi="Amiri" w:eastAsia="Amiri" w:cs="Amiri"/>
          <w:color w:val="111111"/>
          <w:sz w:val="28"/>
          <w:sz w:val="28"/>
          <w:szCs w:val="28"/>
          <w:rtl w:val="true"/>
          <w:lang w:bidi="ar-SA"/>
        </w:rPr>
        <w:t xml:space="preserve">حتّى تلقاني وإنْ </w:t>
      </w:r>
      <w:r>
        <w:rPr>
          <w:rStyle w:val="FootnoteAnchor"/>
          <w:rtl w:val="true"/>
        </w:rPr>
        <w:footnoteReference w:id="1682"/>
      </w:r>
      <w:r>
        <w:rPr>
          <w:rFonts w:ascii="Amiri" w:hAnsi="Amiri" w:eastAsia="Amiri" w:cs="Amiri"/>
          <w:color w:val="111111"/>
          <w:sz w:val="28"/>
          <w:sz w:val="28"/>
          <w:szCs w:val="28"/>
          <w:rtl w:val="true"/>
          <w:lang w:bidi="ar-SA"/>
        </w:rPr>
        <w:t xml:space="preserve">صار أمرك أنْ تأكل الفضّة </w:t>
      </w:r>
      <w:r>
        <w:rPr>
          <w:rStyle w:val="FootnoteAnchor"/>
          <w:rtl w:val="true"/>
        </w:rPr>
        <w:footnoteReference w:id="1683"/>
      </w:r>
      <w:r>
        <w:rPr>
          <w:rFonts w:ascii="IRNazanin" w:hAnsi="IRNazanin" w:eastAsia="IRNazanin"/>
          <w:color w:val="111111"/>
          <w:sz w:val="28"/>
          <w:sz w:val="28"/>
          <w:szCs w:val="28"/>
          <w:rtl w:val="true"/>
          <w:lang w:bidi="fa-IR"/>
        </w:rPr>
        <w:t xml:space="preserve">، فقال أسلم معجباً </w:t>
      </w:r>
      <w:r>
        <w:rPr>
          <w:rStyle w:val="FootnoteAnchor"/>
          <w:rtl w:val="true"/>
        </w:rPr>
        <w:footnoteReference w:id="1684"/>
      </w:r>
      <w:r>
        <w:rPr>
          <w:rFonts w:ascii="Amiri" w:hAnsi="Amiri" w:eastAsia="Amiri" w:cs="Amiri"/>
          <w:color w:val="111111"/>
          <w:sz w:val="28"/>
          <w:sz w:val="28"/>
          <w:szCs w:val="28"/>
          <w:rtl w:val="true"/>
          <w:lang w:bidi="ar-SA"/>
        </w:rPr>
        <w:t xml:space="preserve">ممّا روي عن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نظر الخيّاط </w:t>
      </w:r>
      <w:r>
        <w:rPr>
          <w:rStyle w:val="FootnoteAnchor"/>
          <w:rtl w:val="true"/>
        </w:rPr>
        <w:footnoteReference w:id="1685"/>
      </w:r>
      <w:r>
        <w:rPr>
          <w:rFonts w:ascii="IRNazanin" w:hAnsi="IRNazanin" w:eastAsia="IRNazanin"/>
          <w:color w:val="111111"/>
          <w:sz w:val="28"/>
          <w:sz w:val="28"/>
          <w:szCs w:val="28"/>
          <w:rtl w:val="true"/>
          <w:lang w:bidi="fa-IR"/>
        </w:rPr>
        <w:t xml:space="preserve">وهو معهم ألست شاهدنا </w:t>
      </w:r>
      <w:r>
        <w:rPr>
          <w:rStyle w:val="FootnoteAnchor"/>
          <w:rtl w:val="true"/>
        </w:rPr>
        <w:footnoteReference w:id="1686"/>
      </w:r>
      <w:r>
        <w:rPr>
          <w:rFonts w:ascii="Amiri" w:hAnsi="Amiri" w:eastAsia="Amiri" w:cs="Amiri"/>
          <w:color w:val="111111"/>
          <w:sz w:val="28"/>
          <w:sz w:val="28"/>
          <w:szCs w:val="28"/>
          <w:rtl w:val="true"/>
          <w:lang w:bidi="ar-SA"/>
        </w:rPr>
        <w:t xml:space="preserve">حين حدّثنا عامر بن واثله أنّ </w:t>
      </w:r>
      <w:r>
        <w:rPr>
          <w:rFonts w:eastAsia="Amiri" w:cs="Amiri" w:ascii="Amiri" w:hAnsi="Amiri"/>
          <w:color w:val="111111"/>
          <w:sz w:val="28"/>
          <w:szCs w:val="28"/>
          <w:rtl w:val="true"/>
          <w:lang w:bidi="ar-SA"/>
        </w:rPr>
        <w:t xml:space="preserve">. </w:t>
      </w:r>
      <w:bookmarkStart w:id="810" w:name="pg15405_164999"/>
    </w:p>
    <w:p>
      <w:pPr>
        <w:pStyle w:val="BookText"/>
        <w:rPr/>
      </w:pPr>
      <w:bookmarkEnd w:id="810"/>
      <w:r>
        <w:rPr>
          <w:rFonts w:ascii="Amiri" w:hAnsi="Amiri" w:eastAsia="Amiri" w:cs="Amiri"/>
          <w:color w:val="111111"/>
          <w:sz w:val="28"/>
          <w:sz w:val="28"/>
          <w:szCs w:val="28"/>
          <w:rtl w:val="true"/>
          <w:lang w:bidi="ar-SA"/>
        </w:rPr>
        <w:t xml:space="preserve">محمّد بن الحنفيّة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عامر إنّ الّذي ترجو إنّما خروجه بمكّة فلا تبرحنّ بمكّة </w:t>
      </w:r>
      <w:r>
        <w:rPr>
          <w:rStyle w:val="FootnoteAnchor"/>
          <w:rtl w:val="true"/>
        </w:rPr>
        <w:footnoteReference w:id="1687"/>
      </w:r>
      <w:r>
        <w:rPr>
          <w:rFonts w:ascii="Amiri" w:hAnsi="Amiri" w:eastAsia="Amiri" w:cs="Amiri"/>
          <w:color w:val="111111"/>
          <w:sz w:val="28"/>
          <w:sz w:val="28"/>
          <w:szCs w:val="28"/>
          <w:rtl w:val="true"/>
          <w:lang w:bidi="ar-SA"/>
        </w:rPr>
        <w:t xml:space="preserve">حتّى تلقى الّذي تحبّ وإنْ صار أمرك إلى أنْ تأكل الفضّة ، ولم يكن على ما روي أنّ محمداً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تبرح حتّى تلقاني </w:t>
      </w:r>
      <w:r>
        <w:rPr>
          <w:rStyle w:val="FootnoteAnchor"/>
          <w:rtl w:val="true"/>
        </w:rPr>
        <w:footnoteReference w:id="168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 أنّ مقتضى ذلك أنْ يكون سلّار في صه تصحيف سلام ، وسلام بن سعيد مذكور في قر وق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بن سعيد الأنصاري </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بن سعيد المخزومي المكّي ، مولى ، عطّار ، أسند عنه </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فلعلّ الجمحي لا ينافي ذلك ، أو تلك النسخة غير معتمدة ، وعلى كلّ حال فلم أقف على توثيق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سلّار فلم أجده في هذه الطبقة ،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ينبغي بدل ثلثهم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أرباعهم ، كما لا يخفى</w:t>
      </w:r>
      <w:r>
        <w:rPr>
          <w:rFonts w:eastAsia="Amiri" w:cs="Amiri" w:ascii="Amiri" w:hAnsi="Amiri"/>
          <w:color w:val="111111"/>
          <w:sz w:val="28"/>
          <w:szCs w:val="28"/>
          <w:rtl w:val="true"/>
          <w:lang w:bidi="ar-SA"/>
        </w:rPr>
        <w:t>.</w:t>
      </w:r>
    </w:p>
    <w:p>
      <w:pPr>
        <w:pStyle w:val="Heading3"/>
        <w:numPr>
          <w:ilvl w:val="2"/>
          <w:numId w:val="1"/>
        </w:numPr>
        <w:rPr/>
      </w:pPr>
      <w:bookmarkStart w:id="811" w:name="__RefHeading___Toc6299076_2142443653"/>
      <w:bookmarkStart w:id="812" w:name="_Toc321"/>
      <w:bookmarkEnd w:id="811"/>
      <w:r>
        <w:rPr>
          <w:rtl w:val="true"/>
        </w:rPr>
        <w:t xml:space="preserve">[ </w:t>
      </w:r>
      <w:r>
        <w:rPr/>
        <w:t>511</w:t>
      </w:r>
      <w:r>
        <w:rPr>
          <w:rtl w:val="true"/>
        </w:rPr>
        <w:t xml:space="preserve"> ] </w:t>
      </w:r>
      <w:r>
        <w:rPr>
          <w:rtl w:val="true"/>
        </w:rPr>
        <w:t xml:space="preserve">أسلم مولى ابن المدينة </w:t>
      </w:r>
      <w:r>
        <w:rPr>
          <w:rtl w:val="true"/>
        </w:rPr>
        <w:t>:</w:t>
      </w:r>
      <w:bookmarkEnd w:id="812"/>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أسلم مولى ابن </w:t>
      </w:r>
      <w:r>
        <w:rPr>
          <w:rStyle w:val="FootnoteAnchor"/>
          <w:rtl w:val="true"/>
        </w:rPr>
        <w:footnoteReference w:id="1691"/>
      </w:r>
      <w:r>
        <w:rPr>
          <w:rFonts w:ascii="Amiri" w:hAnsi="Amiri" w:eastAsia="Amiri" w:cs="Amiri"/>
          <w:color w:val="111111"/>
          <w:sz w:val="28"/>
          <w:sz w:val="28"/>
          <w:szCs w:val="28"/>
          <w:rtl w:val="true"/>
          <w:lang w:bidi="ar-SA"/>
        </w:rPr>
        <w:t xml:space="preserve">المدينة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سين </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 xml:space="preserve">. </w:t>
      </w:r>
      <w:bookmarkStart w:id="813" w:name="pg15405_165000"/>
    </w:p>
    <w:p>
      <w:pPr>
        <w:pStyle w:val="Heading3"/>
        <w:numPr>
          <w:ilvl w:val="2"/>
          <w:numId w:val="1"/>
        </w:numPr>
        <w:rPr/>
      </w:pPr>
      <w:bookmarkStart w:id="814" w:name="__RefHeading___Toc6299078_2142443653"/>
      <w:bookmarkStart w:id="815" w:name="_Toc322"/>
      <w:bookmarkEnd w:id="813"/>
      <w:bookmarkEnd w:id="814"/>
      <w:r>
        <w:rPr>
          <w:rtl w:val="true"/>
        </w:rPr>
        <w:t xml:space="preserve">[ </w:t>
      </w:r>
      <w:r>
        <w:rPr/>
        <w:t>512</w:t>
      </w:r>
      <w:r>
        <w:rPr>
          <w:rtl w:val="true"/>
        </w:rPr>
        <w:t xml:space="preserve"> ] </w:t>
      </w:r>
      <w:r>
        <w:rPr>
          <w:rtl w:val="true"/>
        </w:rPr>
        <w:t xml:space="preserve">أسماء بن حارثة الأسلمي </w:t>
      </w:r>
      <w:r>
        <w:rPr>
          <w:rtl w:val="true"/>
        </w:rPr>
        <w:t>:</w:t>
      </w:r>
      <w:bookmarkEnd w:id="815"/>
    </w:p>
    <w:p>
      <w:pPr>
        <w:pStyle w:val="BookText"/>
        <w:rPr/>
      </w:pPr>
      <w:r>
        <w:rPr>
          <w:rFonts w:ascii="Amiri" w:hAnsi="Amiri" w:eastAsia="Amiri" w:cs="Amiri"/>
          <w:color w:val="111111"/>
          <w:sz w:val="28"/>
          <w:sz w:val="28"/>
          <w:szCs w:val="28"/>
          <w:rtl w:val="true"/>
          <w:lang w:bidi="ar-SA"/>
        </w:rPr>
        <w:t xml:space="preserve">سكن المدينة ، ل </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6" w:name="__RefHeading___Toc6299080_2142443653"/>
      <w:bookmarkStart w:id="817" w:name="_Toc323"/>
      <w:bookmarkEnd w:id="816"/>
      <w:r>
        <w:rPr>
          <w:rtl w:val="true"/>
        </w:rPr>
        <w:t xml:space="preserve">[ </w:t>
      </w:r>
      <w:r>
        <w:rPr/>
        <w:t>513</w:t>
      </w:r>
      <w:r>
        <w:rPr>
          <w:rtl w:val="true"/>
        </w:rPr>
        <w:t xml:space="preserve"> ] </w:t>
      </w:r>
      <w:r>
        <w:rPr>
          <w:rtl w:val="true"/>
        </w:rPr>
        <w:t xml:space="preserve">إسماعيل بن آدم بن عبداللّه </w:t>
      </w:r>
      <w:r>
        <w:rPr>
          <w:rtl w:val="true"/>
        </w:rPr>
        <w:t>:</w:t>
      </w:r>
      <w:bookmarkEnd w:id="817"/>
    </w:p>
    <w:p>
      <w:pPr>
        <w:pStyle w:val="BookText"/>
        <w:rPr/>
      </w:pPr>
      <w:r>
        <w:rPr>
          <w:rFonts w:ascii="Amiri" w:hAnsi="Amiri" w:eastAsia="Amiri" w:cs="Amiri"/>
          <w:color w:val="111111"/>
          <w:sz w:val="28"/>
          <w:sz w:val="28"/>
          <w:szCs w:val="28"/>
          <w:rtl w:val="true"/>
          <w:lang w:bidi="ar-SA"/>
        </w:rPr>
        <w:t xml:space="preserve">ابن سعد الأشعري ، وجه من القمّيين ، ثقة ، صه </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 عن محمّد بن الحسن ، عن محمّد بن الحسن الصفّار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الصهبان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آدم بكتابه </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8" w:name="__RefHeading___Toc6299082_2142443653"/>
      <w:bookmarkStart w:id="819" w:name="_Toc324"/>
      <w:bookmarkEnd w:id="818"/>
      <w:r>
        <w:rPr>
          <w:rtl w:val="true"/>
        </w:rPr>
        <w:t xml:space="preserve">[ </w:t>
      </w:r>
      <w:r>
        <w:rPr/>
        <w:t>514</w:t>
      </w:r>
      <w:r>
        <w:rPr>
          <w:rtl w:val="true"/>
        </w:rPr>
        <w:t xml:space="preserve"> ] </w:t>
      </w:r>
      <w:r>
        <w:rPr>
          <w:rtl w:val="true"/>
        </w:rPr>
        <w:t xml:space="preserve">إسماعيل بن أبان </w:t>
      </w:r>
      <w:r>
        <w:rPr>
          <w:rtl w:val="true"/>
        </w:rPr>
        <w:t>:</w:t>
      </w:r>
      <w:bookmarkEnd w:id="819"/>
    </w:p>
    <w:p>
      <w:pPr>
        <w:pStyle w:val="BookText"/>
        <w:rPr/>
      </w:pPr>
      <w:r>
        <w:rPr>
          <w:rFonts w:ascii="Amiri" w:hAnsi="Amiri" w:eastAsia="Amiri" w:cs="Amiri"/>
          <w:color w:val="111111"/>
          <w:sz w:val="28"/>
          <w:sz w:val="28"/>
          <w:szCs w:val="28"/>
          <w:rtl w:val="true"/>
          <w:lang w:bidi="ar-SA"/>
        </w:rPr>
        <w:t xml:space="preserve">أخبرني أبو العبّاس أحمد بن علي بن نوح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ابن علي بن هشام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ماجيلويه ، عن أحمد ابن محمّد البرقي ، عن إسماعيل بكتابه ، وبأخبار علي بن النعمان ، وبكتاب موت المؤمن والكافر ، جش </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أبان ، له كتاب ، 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جيد ، عن</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إسماعيل بن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سيذكر المصنّف في إسماعيل بن عمر بن أبان ما ينبغي أنْ يلاحظ </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محمد بن الحسن ، عن محمّد بن أبي القاسم ، عن محمّد بن علي الصيرفي ، عنه </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بعد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أبان ، له كتاب ، رويناه بالإسناد الأوّل ، عن حميد ، عن إبراهيم بن سليمان ، عن إسماعيل </w:t>
      </w:r>
      <w:r>
        <w:rPr>
          <w:rStyle w:val="FootnoteAnchor"/>
          <w:rtl w:val="true"/>
        </w:rPr>
        <w:footnoteReference w:id="169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عبدون ، عن أبي طالب الأنباري ، عن حميد بن زياد </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أبان الحنّاط </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الكلّ واحد ،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أبان الورّاق عم مسعر </w:t>
      </w:r>
      <w:r>
        <w:rPr>
          <w:rStyle w:val="FootnoteAnchor"/>
          <w:rtl w:val="true"/>
        </w:rPr>
        <w:footnoteReference w:id="1702"/>
      </w:r>
      <w:r>
        <w:rPr>
          <w:rFonts w:ascii="Amiri" w:hAnsi="Amiri" w:eastAsia="Amiri" w:cs="Amiri"/>
          <w:color w:val="111111"/>
          <w:sz w:val="28"/>
          <w:sz w:val="28"/>
          <w:szCs w:val="28"/>
          <w:rtl w:val="true"/>
          <w:lang w:bidi="ar-SA"/>
        </w:rPr>
        <w:t xml:space="preserve">وعدّة ، وعنه البخاري وأبو حاتم ، وثّقه أحمد ويحيى </w:t>
      </w:r>
      <w:r>
        <w:rPr>
          <w:rStyle w:val="FootnoteAnchor"/>
          <w:rtl w:val="true"/>
        </w:rPr>
        <w:footnoteReference w:id="1703"/>
      </w:r>
      <w:r>
        <w:rPr>
          <w:rFonts w:ascii="Amiri" w:hAnsi="Amiri" w:eastAsia="Amiri" w:cs="Amiri"/>
          <w:color w:val="111111"/>
          <w:sz w:val="28"/>
          <w:sz w:val="28"/>
          <w:szCs w:val="28"/>
          <w:rtl w:val="true"/>
          <w:lang w:bidi="ar-SA"/>
        </w:rPr>
        <w:t xml:space="preserve">، مات سنة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Style w:val="FootnoteAnchor"/>
          <w:rtl w:val="true"/>
        </w:rPr>
        <w:footnoteReference w:id="1704"/>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المزي في تهذيب الكمال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اختصره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توثيق إسماعيل هذا عن جماعة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ويحيى بن معين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أبان الورّاق الأودي ، أبو إسحاق أو أبو إبراهيم ، كوفي ، ثقة ، تكلّم فيه للتشيّع ، مات سنة عشرة </w:t>
      </w:r>
      <w:r>
        <w:rPr>
          <w:rFonts w:eastAsia="Amiri" w:cs="Amiri" w:ascii="Amiri" w:hAnsi="Amiri"/>
          <w:color w:val="111111"/>
          <w:sz w:val="28"/>
          <w:szCs w:val="28"/>
          <w:rtl w:val="true"/>
          <w:lang w:bidi="ar-SA"/>
        </w:rPr>
        <w:t xml:space="preserve">. </w:t>
      </w:r>
      <w:bookmarkStart w:id="820" w:name="pg15405_165002"/>
    </w:p>
    <w:p>
      <w:pPr>
        <w:pStyle w:val="BookText"/>
        <w:rPr/>
      </w:pPr>
      <w:bookmarkEnd w:id="820"/>
      <w:r>
        <w:rPr>
          <w:rFonts w:ascii="Amiri" w:hAnsi="Amiri" w:eastAsia="Amiri" w:cs="Amiri"/>
          <w:color w:val="111111"/>
          <w:sz w:val="28"/>
          <w:sz w:val="28"/>
          <w:szCs w:val="28"/>
          <w:rtl w:val="true"/>
          <w:lang w:bidi="ar-SA"/>
        </w:rPr>
        <w:t xml:space="preserve">ومائتين ، من التاسعة </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أبان الغنوي الخيّاط </w:t>
      </w:r>
      <w:r>
        <w:rPr>
          <w:rStyle w:val="FootnoteAnchor"/>
          <w:rtl w:val="true"/>
        </w:rPr>
        <w:footnoteReference w:id="1706"/>
      </w:r>
      <w:r>
        <w:rPr>
          <w:rFonts w:ascii="Amiri" w:hAnsi="Amiri" w:eastAsia="Amiri" w:cs="Amiri"/>
          <w:color w:val="111111"/>
          <w:sz w:val="28"/>
          <w:sz w:val="28"/>
          <w:szCs w:val="28"/>
          <w:rtl w:val="true"/>
          <w:lang w:bidi="ar-SA"/>
        </w:rPr>
        <w:t xml:space="preserve">الكوفي ، أبو إسحاق ، متروك ، رمي بالوضع ، مات سنة عشرة ومائتين </w:t>
      </w:r>
      <w:r>
        <w:rPr>
          <w:rStyle w:val="FootnoteAnchor"/>
          <w:rtl w:val="true"/>
        </w:rPr>
        <w:footnoteReference w:id="1707"/>
      </w:r>
      <w:r>
        <w:rPr>
          <w:rFonts w:ascii="IRNazanin" w:hAnsi="IRNazanin" w:eastAsia="IRNazanin"/>
          <w:color w:val="111111"/>
          <w:sz w:val="28"/>
          <w:sz w:val="28"/>
          <w:szCs w:val="28"/>
          <w:rtl w:val="true"/>
          <w:lang w:bidi="fa-IR"/>
        </w:rPr>
        <w:t>، انتهى ، فتدبّر</w:t>
      </w:r>
      <w:r>
        <w:rPr>
          <w:rFonts w:eastAsia="IRNazanin" w:cs="IRNazanin"/>
          <w:color w:val="111111"/>
          <w:sz w:val="28"/>
          <w:szCs w:val="28"/>
          <w:rtl w:val="true"/>
          <w:lang w:bidi="fa-IR"/>
        </w:rPr>
        <w:t>.</w:t>
      </w:r>
    </w:p>
    <w:p>
      <w:pPr>
        <w:pStyle w:val="Heading3"/>
        <w:numPr>
          <w:ilvl w:val="2"/>
          <w:numId w:val="1"/>
        </w:numPr>
        <w:rPr/>
      </w:pPr>
      <w:bookmarkStart w:id="821" w:name="__RefHeading___Toc6299084_2142443653"/>
      <w:bookmarkStart w:id="822" w:name="_Toc325"/>
      <w:bookmarkEnd w:id="821"/>
      <w:r>
        <w:rPr>
          <w:rtl w:val="true"/>
        </w:rPr>
        <w:t xml:space="preserve">[ </w:t>
      </w:r>
      <w:r>
        <w:rPr/>
        <w:t>515</w:t>
      </w:r>
      <w:r>
        <w:rPr>
          <w:rtl w:val="true"/>
        </w:rPr>
        <w:t xml:space="preserve"> ] </w:t>
      </w:r>
      <w:r>
        <w:rPr>
          <w:rtl w:val="true"/>
        </w:rPr>
        <w:t xml:space="preserve">إسماعيل بن إبراهيم بن بزة </w:t>
      </w:r>
      <w:r>
        <w:rPr>
          <w:rtl w:val="true"/>
        </w:rPr>
        <w:t>:</w:t>
      </w:r>
      <w:bookmarkEnd w:id="822"/>
    </w:p>
    <w:p>
      <w:pPr>
        <w:pStyle w:val="BookText"/>
        <w:rPr/>
      </w:pPr>
      <w:r>
        <w:rPr>
          <w:rFonts w:ascii="Amiri" w:hAnsi="Amiri" w:eastAsia="Amiri" w:cs="Amiri"/>
          <w:color w:val="111111"/>
          <w:sz w:val="28"/>
          <w:sz w:val="28"/>
          <w:szCs w:val="28"/>
          <w:rtl w:val="true"/>
          <w:lang w:bidi="ar-SA"/>
        </w:rPr>
        <w:t xml:space="preserve">القصير ، كوفي ، ق </w:t>
      </w:r>
      <w:r>
        <w:rPr>
          <w:rStyle w:val="FootnoteAnchor"/>
          <w:rtl w:val="true"/>
        </w:rPr>
        <w:footnoteReference w:id="17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نسخة </w:t>
      </w:r>
      <w:r>
        <w:rPr>
          <w:rFonts w:eastAsia="Amiri" w:cs="Amiri" w:ascii="Amiri" w:hAnsi="Amiri"/>
          <w:color w:val="111111"/>
          <w:sz w:val="28"/>
          <w:szCs w:val="28"/>
          <w:rtl w:val="true"/>
          <w:lang w:bidi="ar-SA"/>
        </w:rPr>
        <w:t xml:space="preserve">) </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القصير بن إبراهيم بن بز ، كوفي ، ثقة </w:t>
      </w:r>
      <w:r>
        <w:rPr>
          <w:rStyle w:val="FootnoteAnchor"/>
          <w:rtl w:val="true"/>
        </w:rPr>
        <w:footnoteReference w:id="1710"/>
      </w:r>
      <w:r>
        <w:rPr>
          <w:rFonts w:ascii="Amiri" w:hAnsi="Amiri" w:eastAsia="Amiri" w:cs="Amiri"/>
          <w:color w:val="111111"/>
          <w:sz w:val="28"/>
          <w:sz w:val="28"/>
          <w:szCs w:val="28"/>
          <w:rtl w:val="true"/>
          <w:lang w:bidi="ar-SA"/>
        </w:rPr>
        <w:t xml:space="preserve">، أخبرنا 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Style w:val="FootnoteAnchor"/>
          <w:rtl w:val="true"/>
        </w:rPr>
        <w:footnoteReference w:id="17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عبيداللّه </w:t>
      </w:r>
      <w:r>
        <w:rPr>
          <w:rStyle w:val="FootnoteAnchor"/>
          <w:rtl w:val="true"/>
        </w:rPr>
        <w:footnoteReference w:id="1712"/>
      </w:r>
      <w:r>
        <w:rPr>
          <w:rFonts w:ascii="Amiri" w:hAnsi="Amiri" w:eastAsia="Amiri" w:cs="Amiri"/>
          <w:color w:val="111111"/>
          <w:sz w:val="28"/>
          <w:sz w:val="28"/>
          <w:szCs w:val="28"/>
          <w:rtl w:val="true"/>
          <w:lang w:bidi="ar-SA"/>
        </w:rPr>
        <w:t xml:space="preserve">بن أحمد بن نهيك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به </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القصير ، له كتاب ، 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هارون بن موسى التلعكبري ، عن ابن عقدة ، عن أحمد بن عمر بن كيسبة ، عن الطاطري ، عن محمّد بن زياد ، عنه </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 xml:space="preserve">. </w:t>
      </w:r>
      <w:bookmarkStart w:id="823" w:name="pg15405_165003"/>
    </w:p>
    <w:p>
      <w:pPr>
        <w:pStyle w:val="BookText"/>
        <w:rPr/>
      </w:pPr>
      <w:bookmarkEnd w:id="823"/>
      <w:r>
        <w:rPr>
          <w:rFonts w:ascii="Amiri" w:hAnsi="Amiri" w:eastAsia="Amiri" w:cs="Amiri"/>
          <w:color w:val="111111"/>
          <w:sz w:val="28"/>
          <w:sz w:val="28"/>
          <w:szCs w:val="28"/>
          <w:rtl w:val="true"/>
          <w:lang w:bidi="ar-SA"/>
        </w:rPr>
        <w:t xml:space="preserve">وفي 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إلا أنّ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بزه بالهاء </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نسخة الشهيد على ما نقله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 ، بفتح الموحّدة وتشديد 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نسخة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الموحّدة وتشديد المهملة ، نقله الشهيد الثاني أيضاً معلماً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المفردة والزاي المخفّفة </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الباء المفردة والراء المهملة </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وكأنّ الهاء سقط من قلم ناسخ نسخة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نقلنا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كتاب </w:t>
      </w:r>
      <w:r>
        <w:rPr>
          <w:rStyle w:val="FootnoteAnchor"/>
          <w:rtl w:val="true"/>
        </w:rPr>
        <w:footnoteReference w:id="1719"/>
      </w:r>
      <w:r>
        <w:rPr>
          <w:rFonts w:ascii="IRNazanin" w:hAnsi="IRNazanin" w:eastAsia="IRNazanin"/>
          <w:color w:val="111111"/>
          <w:sz w:val="28"/>
          <w:sz w:val="28"/>
          <w:szCs w:val="28"/>
          <w:rtl w:val="true"/>
          <w:lang w:bidi="fa-IR"/>
        </w:rPr>
        <w:t>، واللّه أعلم</w:t>
      </w:r>
      <w:r>
        <w:rPr>
          <w:rFonts w:eastAsia="IRNazanin" w:cs="IRNazanin"/>
          <w:color w:val="111111"/>
          <w:sz w:val="28"/>
          <w:szCs w:val="28"/>
          <w:rtl w:val="true"/>
          <w:lang w:bidi="fa-IR"/>
        </w:rPr>
        <w:t>.</w:t>
      </w:r>
    </w:p>
    <w:p>
      <w:pPr>
        <w:pStyle w:val="Heading3"/>
        <w:numPr>
          <w:ilvl w:val="2"/>
          <w:numId w:val="1"/>
        </w:numPr>
        <w:rPr/>
      </w:pPr>
      <w:bookmarkStart w:id="824" w:name="__RefHeading___Toc6299086_2142443653"/>
      <w:bookmarkStart w:id="825" w:name="_Toc326"/>
      <w:bookmarkEnd w:id="824"/>
      <w:r>
        <w:rPr>
          <w:rtl w:val="true"/>
        </w:rPr>
        <w:t xml:space="preserve">[ </w:t>
      </w:r>
      <w:r>
        <w:rPr/>
        <w:t>516</w:t>
      </w:r>
      <w:r>
        <w:rPr>
          <w:rtl w:val="true"/>
        </w:rPr>
        <w:t xml:space="preserve"> ] </w:t>
      </w:r>
      <w:r>
        <w:rPr>
          <w:rtl w:val="true"/>
        </w:rPr>
        <w:t xml:space="preserve">إسماعيل أبو أحمد </w:t>
      </w:r>
      <w:r>
        <w:rPr>
          <w:rtl w:val="true"/>
        </w:rPr>
        <w:t>:</w:t>
      </w:r>
      <w:bookmarkEnd w:id="825"/>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أبو أحمد </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الكاتب الكوفي ، ق</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6" w:name="__RefHeading___Toc6299088_2142443653"/>
      <w:bookmarkStart w:id="827" w:name="_Toc327"/>
      <w:bookmarkEnd w:id="826"/>
      <w:r>
        <w:rPr>
          <w:rtl w:val="true"/>
        </w:rPr>
        <w:t xml:space="preserve">[ </w:t>
      </w:r>
      <w:r>
        <w:rPr/>
        <w:t>517</w:t>
      </w:r>
      <w:r>
        <w:rPr>
          <w:rtl w:val="true"/>
        </w:rPr>
        <w:t xml:space="preserve"> ] </w:t>
      </w:r>
      <w:r>
        <w:rPr>
          <w:rtl w:val="true"/>
        </w:rPr>
        <w:t xml:space="preserve">إسماعيل يكنّى أبا العلاء </w:t>
      </w:r>
      <w:r>
        <w:rPr>
          <w:rtl w:val="true"/>
        </w:rPr>
        <w:t>:</w:t>
      </w:r>
      <w:bookmarkEnd w:id="827"/>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بني قيس بن ثعلبة ، قر</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 xml:space="preserve">. </w:t>
      </w:r>
      <w:bookmarkStart w:id="828" w:name="pg15405_165004"/>
    </w:p>
    <w:p>
      <w:pPr>
        <w:pStyle w:val="Heading3"/>
        <w:numPr>
          <w:ilvl w:val="2"/>
          <w:numId w:val="1"/>
        </w:numPr>
        <w:rPr/>
      </w:pPr>
      <w:bookmarkStart w:id="829" w:name="__RefHeading___Toc6299090_2142443653"/>
      <w:bookmarkStart w:id="830" w:name="_Toc328"/>
      <w:bookmarkEnd w:id="828"/>
      <w:bookmarkEnd w:id="829"/>
      <w:r>
        <w:rPr>
          <w:rtl w:val="true"/>
        </w:rPr>
        <w:t xml:space="preserve">[ </w:t>
      </w:r>
      <w:r>
        <w:rPr/>
        <w:t>518</w:t>
      </w:r>
      <w:r>
        <w:rPr>
          <w:rtl w:val="true"/>
        </w:rPr>
        <w:t xml:space="preserve"> ] </w:t>
      </w:r>
      <w:r>
        <w:rPr>
          <w:rtl w:val="true"/>
        </w:rPr>
        <w:t xml:space="preserve">إسماعيل بن أبي خالد </w:t>
      </w:r>
      <w:r>
        <w:rPr>
          <w:rtl w:val="true"/>
        </w:rPr>
        <w:t>:</w:t>
      </w:r>
      <w:bookmarkEnd w:id="830"/>
    </w:p>
    <w:p>
      <w:pPr>
        <w:pStyle w:val="BookText"/>
        <w:rPr/>
      </w:pPr>
      <w:r>
        <w:rPr>
          <w:rFonts w:ascii="IRNazanin" w:hAnsi="IRNazanin" w:eastAsia="IRNazanin"/>
          <w:color w:val="111111"/>
          <w:sz w:val="28"/>
          <w:sz w:val="28"/>
          <w:szCs w:val="28"/>
          <w:rtl w:val="true"/>
          <w:lang w:bidi="fa-IR"/>
        </w:rPr>
        <w:t>قر</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محمّد بن مهاجر الأزدي الكوفي ، أسند عنه </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إسماعيل بن أبي خالد محمّد بن مهاجر بن عبيد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الأزدي ، روى أبوه عن أبي جعفر علیه السلام ، وروى هوعن أبي عبداللّه علیه السلام ، وهما ثقتان من أهل الكوفة من أصحابنا </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لإسماعيل كتاب القضايا مبوّب ، 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سالم بن عبداللّه </w:t>
      </w:r>
      <w:r>
        <w:rPr>
          <w:rStyle w:val="FootnoteAnchor"/>
          <w:rtl w:val="true"/>
        </w:rPr>
        <w:footnoteReference w:id="1726"/>
      </w:r>
      <w:r>
        <w:rPr>
          <w:rFonts w:ascii="Amiri" w:hAnsi="Amiri" w:eastAsia="Amiri" w:cs="Amiri"/>
          <w:color w:val="111111"/>
          <w:sz w:val="28"/>
          <w:sz w:val="28"/>
          <w:szCs w:val="28"/>
          <w:rtl w:val="true"/>
          <w:lang w:bidi="ar-SA"/>
        </w:rPr>
        <w:t xml:space="preserve">، عن الحسين بن محمّد بن علي الأزدي ، عن أبيه ، عن إسماعيل </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جش بغير 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أصحابنا الكوفيّين ، ذكر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وقع إليه كتاب القضايا لإسماعيل مبوّب </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 xml:space="preserve">. </w:t>
      </w:r>
      <w:bookmarkStart w:id="831" w:name="pg15405_165005"/>
    </w:p>
    <w:p>
      <w:pPr>
        <w:pStyle w:val="Heading3"/>
        <w:numPr>
          <w:ilvl w:val="2"/>
          <w:numId w:val="1"/>
        </w:numPr>
        <w:rPr/>
      </w:pPr>
      <w:bookmarkStart w:id="832" w:name="__RefHeading___Toc6299092_2142443653"/>
      <w:bookmarkStart w:id="833" w:name="_Toc329"/>
      <w:bookmarkEnd w:id="831"/>
      <w:bookmarkEnd w:id="832"/>
      <w:r>
        <w:rPr>
          <w:rtl w:val="true"/>
        </w:rPr>
        <w:t xml:space="preserve">[ </w:t>
      </w:r>
      <w:r>
        <w:rPr/>
        <w:t>519</w:t>
      </w:r>
      <w:r>
        <w:rPr>
          <w:rtl w:val="true"/>
        </w:rPr>
        <w:t xml:space="preserve"> ] </w:t>
      </w:r>
      <w:r>
        <w:rPr>
          <w:rtl w:val="true"/>
        </w:rPr>
        <w:t xml:space="preserve">إسماعيل بن أبي زياد السكوني </w:t>
      </w:r>
      <w:r>
        <w:rPr>
          <w:rtl w:val="true"/>
        </w:rPr>
        <w:t>:</w:t>
      </w:r>
      <w:bookmarkEnd w:id="833"/>
    </w:p>
    <w:p>
      <w:pPr>
        <w:pStyle w:val="BookText"/>
        <w:rPr/>
      </w:pPr>
      <w:r>
        <w:rPr>
          <w:rFonts w:ascii="Amiri" w:hAnsi="Amiri" w:eastAsia="Amiri" w:cs="Amiri"/>
          <w:color w:val="111111"/>
          <w:sz w:val="28"/>
          <w:sz w:val="28"/>
          <w:szCs w:val="28"/>
          <w:rtl w:val="true"/>
          <w:lang w:bidi="ar-SA"/>
        </w:rPr>
        <w:t xml:space="preserve">الشعيري ،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عاميّاً </w:t>
      </w:r>
      <w:r>
        <w:rPr>
          <w:rStyle w:val="FootnoteAnchor"/>
          <w:rtl w:val="true"/>
        </w:rPr>
        <w:footnoteReference w:id="1729"/>
      </w:r>
    </w:p>
    <w:p>
      <w:pPr>
        <w:pStyle w:val="BookText"/>
        <w:rPr/>
      </w:pPr>
      <w:r>
        <w:rPr>
          <w:rFonts w:ascii="Amiri" w:hAnsi="Amiri" w:eastAsia="Amiri" w:cs="Amiri"/>
          <w:color w:val="111111"/>
          <w:sz w:val="28"/>
          <w:sz w:val="28"/>
          <w:szCs w:val="28"/>
          <w:rtl w:val="true"/>
          <w:lang w:bidi="ar-SA"/>
        </w:rPr>
        <w:t xml:space="preserve">اعلم أنّ الصدوق رحمه اللّه قال في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باب ميراث المجوسي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اُفتي بما ينفرد السكوني بروايته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إدريس في السرائر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فصل ميراث المجوسي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أبي زياد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السين ، منسوب إلى قبيلة من العرب ، عرب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عامّي المذهب بغير خلاف ، وشيخنا أبو جعفر موافق على ذلك قائل به ، ذكره في فهرست المصنّفين ، وله كتاب يعدُ في الاُصول ، وهوعند بخطّي ، كتبته من خطّ بان اشناس البزّاز ، وقد قُرِئ على شيخنا أبي جعفر ، وعليه بخطه إجازة وسماعاً لولده أبي علي ولجماعة رجال غيره ،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السبط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يُنقل عن المحقّق رحمه اللّه في جواب المسائل العزّيّة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المسائل التسع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توثيق السكوني وإنْ كان عاميّاً ، وأنّه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أبو جعفر رحمه اللّه في مواضع من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الإماميّة مجمعة على العمل بما يرويه السكوني وعمّار ومَنْ ماثلهما من الثقات ،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ظنّي أنّ هذا الكلام من الشيخ لا يوجب توثيق السكوني لاحتمال أنْ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ماثلهما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فساد المذهب من الثقات لا في الثقة ، والاجماع على العمل لا يقتضي التوثيق ، فلعلّ المحقّق اشتبه عليه الحال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السبط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صه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إسماعيل بن أبي زياد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عاميّاً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سرائر ابن إدريس في فصل ميرات المجوسي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إلى قبيلة من عرب اليمن ، وهو عامّي المذهب بلا خلاف ، وشيخنا أبو جعفر موافق على ذلك </w:t>
      </w:r>
      <w:r>
        <w:rPr>
          <w:rStyle w:val="FootnoteAnchor"/>
          <w:rtl w:val="true"/>
        </w:rPr>
        <w:footnoteReference w:id="173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وأيّد ذلك أيضاً اسلوب رواياته ،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عن أبيه عن آبائه </w:t>
      </w:r>
      <w:r>
        <w:rPr>
          <w:rStyle w:val="FootnoteAnchor"/>
          <w:rtl w:val="true"/>
        </w:rPr>
        <w:footnoteReference w:id="1731"/>
      </w:r>
      <w:r>
        <w:rPr>
          <w:rFonts w:ascii="Amiri" w:hAnsi="Amiri" w:eastAsia="Amiri" w:cs="Amiri"/>
          <w:color w:val="111111"/>
          <w:sz w:val="28"/>
          <w:sz w:val="28"/>
          <w:szCs w:val="28"/>
          <w:rtl w:val="true"/>
          <w:lang w:bidi="ar-SA"/>
        </w:rPr>
        <w:t>، كما مرّ في تذنيب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يحتمل كونه من الشيعة وكان يتّقي شديداً ، والاسلوب للوجوه المذكورة هناك ، والظاهر أنّ تضعيف العامّة إيّاه </w:t>
      </w:r>
      <w:r>
        <w:rPr>
          <w:rStyle w:val="FootnoteAnchor"/>
          <w:rtl w:val="true"/>
        </w:rPr>
        <w:footnoteReference w:id="1732"/>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جدّي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يغلب في الظنّ أنّه كان إماميّاً لكن كان مشتهراً بين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ومختلطاً بهم أيضاً لكونه من قضاتهم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يتّقي منهم ، لأنّه روى عنه علیه السلام في جميع الأبواب ، وكان علیه السلام لا يتّقي منه ، وكان يروي عنه علیه السلام جلّ ما يخالف العامّة </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وتكاثرت رواياته ، وعامّتها متلقّاه بالقبول عند الفحول ، بل وربما يرجّح روايته على روايات العدول والأجلّة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التيمّم في طلب فاقد الماء غلوة سهم أو سهمين </w:t>
      </w:r>
      <w:r>
        <w:rPr>
          <w:rStyle w:val="FootnoteAnchor"/>
          <w:rtl w:val="true"/>
        </w:rPr>
        <w:footnoteReference w:id="1734"/>
      </w:r>
    </w:p>
    <w:p>
      <w:pPr>
        <w:pStyle w:val="BookText"/>
        <w:rPr/>
      </w:pPr>
      <w:r>
        <w:rPr>
          <w:rFonts w:ascii="IRNazanin" w:hAnsi="IRNazanin" w:eastAsia="IRNazanin"/>
          <w:color w:val="111111"/>
          <w:sz w:val="28"/>
          <w:sz w:val="28"/>
          <w:szCs w:val="28"/>
          <w:rtl w:val="true"/>
          <w:lang w:bidi="fa-IR"/>
        </w:rPr>
        <w:t>حيث إنّ الحكم المذكور هو مضمون رواية السكوني عن علي علیه السلام ، وقد اعتمدها الفقهاء مع وجود روايات اُخرى مخالفة لذلك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 لا يبعد كونه من الثقات بملاحظة ما سنشير ، لكن المشهور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ضعفه </w:t>
      </w:r>
      <w:r>
        <w:rPr>
          <w:rStyle w:val="FootnoteAnchor"/>
          <w:rtl w:val="true"/>
        </w:rPr>
        <w:footnoteReference w:id="1735"/>
      </w:r>
      <w:r>
        <w:rPr>
          <w:rFonts w:ascii="Amiri" w:hAnsi="Amiri" w:eastAsia="Amiri" w:cs="Amiri"/>
          <w:color w:val="111111"/>
          <w:sz w:val="28"/>
          <w:sz w:val="28"/>
          <w:szCs w:val="28"/>
          <w:rtl w:val="true"/>
          <w:lang w:bidi="ar-SA"/>
        </w:rPr>
        <w:t xml:space="preserve">، وقيل بكونه موثّقاً </w:t>
      </w:r>
      <w:r>
        <w:rPr>
          <w:rStyle w:val="FootnoteAnchor"/>
          <w:rtl w:val="true"/>
        </w:rPr>
        <w:footnoteReference w:id="1736"/>
      </w:r>
      <w:r>
        <w:rPr>
          <w:rFonts w:ascii="Amiri" w:hAnsi="Amiri" w:eastAsia="Amiri" w:cs="Amiri"/>
          <w:color w:val="111111"/>
          <w:sz w:val="28"/>
          <w:sz w:val="28"/>
          <w:szCs w:val="28"/>
          <w:rtl w:val="true"/>
          <w:lang w:bidi="ar-SA"/>
        </w:rPr>
        <w:t xml:space="preserve">لما ذكره الشيخ في العدّة من إجماع الشيعة على العمل بروايته </w:t>
      </w:r>
      <w:r>
        <w:rPr>
          <w:rStyle w:val="FootnoteAnchor"/>
          <w:rtl w:val="true"/>
        </w:rPr>
        <w:footnoteReference w:id="17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التحقيق فيه في الفائدة 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جدّي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عدّة الاُصول أنّه عملت الطائفة بما رواه حفص بن غياث وغياث بن كلوب ونوح بن درّاج والسكوني وغيرهم من العامّة عن أئمّتنا علیهم السلام ولم يكن عندهم خلافة ، ووثّقه المعتبر لذلك أو لتتبّع رواياته ، فإنّه يحصل الجزم بصدقه </w:t>
      </w:r>
      <w:r>
        <w:rPr>
          <w:rStyle w:val="FootnoteAnchor"/>
          <w:rtl w:val="true"/>
        </w:rPr>
        <w:footnoteReference w:id="173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والمحقّق ذكر في المسائل العِزِّيّة حديثاً عن السكوني في أنّ الماء يطهّر ، وذكر أنّهم قدحوا فيه بأنّه عامّي ، وأجاب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وإنْ كان كذلك فهو من ثقات الرواة ، ونقل عن الشيخ رحمه اللّه في مواضع من كتبه أنّ الإماميّة مجمعة على العمل بروايته ورواية عمّار ومن ماثلهما من الثقات ، ولم يقدح بالمذهب في الرواية مع اشتهارها ، وكتب جماعتنا مملوءة من الفتاوى المستندة إلى نقله ، فلتكن هذه كذلك </w:t>
      </w:r>
      <w:r>
        <w:rPr>
          <w:rStyle w:val="FootnoteAnchor"/>
          <w:rtl w:val="true"/>
        </w:rPr>
        <w:footnoteReference w:id="173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المحقّق الشيخ محمّد ما ذكر عن المحقّق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وأظنّ توثيقه السكوني من قول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ماثلهما من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اعترض بأنّ الإجماع على العمل برواية الرجل لا يقتضي توثيقه </w:t>
      </w:r>
      <w:r>
        <w:rPr>
          <w:rStyle w:val="FootnoteAnchor"/>
          <w:rtl w:val="true"/>
        </w:rPr>
        <w:footnoteReference w:id="174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مسلم ، وهو ابن أبي زياد السكوني الكوفي </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أبي زياد السكوني ، ويعرف بالشعيري أيضاً ، واسم أبي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 له كتاب كبير ، وله كتاب النوادر ، أخبرنا برواياته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جيد ، عن محمّد بن الحسن بن الوليد ، عن</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الأصحاب لا يجمعون على العمل برواية غير الثقة ، لما مرّ في الفوائد وترجمة إبراهيم بن هاشم </w:t>
      </w:r>
      <w:r>
        <w:rPr>
          <w:rStyle w:val="FootnoteAnchor"/>
          <w:rtl w:val="true"/>
        </w:rPr>
        <w:footnoteReference w:id="1742"/>
      </w:r>
      <w:r>
        <w:rPr>
          <w:rFonts w:ascii="Amiri" w:hAnsi="Amiri" w:eastAsia="Amiri" w:cs="Amiri"/>
          <w:color w:val="111111"/>
          <w:sz w:val="28"/>
          <w:sz w:val="28"/>
          <w:szCs w:val="28"/>
          <w:rtl w:val="true"/>
          <w:lang w:bidi="ar-SA"/>
        </w:rPr>
        <w:t>وغير ذلك ، مع أنّ ظاهر العبارة إجماعهم على العمل بروايتهم من حيث الاعتماد عليهم لا من جهة ثبوتها بقرائن خارجية ، مع أنّ هذا غير مختصّ بهؤلاء بل جميع الضعفاء والمجهولين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المراد أنّ جميع روايات هؤلاء ثابتة من الخارج ولذا أجمعوا ، وهذا مع ما فيه من التعسّف فروايتهم حينئذ حجّة لما مرّ في الفوائد ، بل وأوْلى من روايات كثير من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ورواية إبراهيم كتابه وإكثاره يشير إلى العدالة لما ذكر في ترجمته ، فلاحظ</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جميع ما ذكر ظهر الاعتماد على النوفلي أيضاً ، فإنّه الراوي عنه حتّى رواية الماء يطهّر ، فإنّ راويها عنه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عدم قدح من الشيخ ولا جميع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المجمعة على العمل بما يرويه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المحقّق ولا القادحين في السكوني بالعاميّة بالنسبة إليه ، بل يكفي الكلّ قبوله قوله وروايته ، فتأمّل</w:t>
      </w:r>
      <w:r>
        <w:rPr>
          <w:rFonts w:eastAsia="Amiri" w:cs="Amiri" w:ascii="Amiri" w:hAnsi="Amiri"/>
          <w:color w:val="111111"/>
          <w:sz w:val="28"/>
          <w:szCs w:val="28"/>
          <w:rtl w:val="true"/>
          <w:lang w:bidi="ar-SA"/>
        </w:rPr>
        <w:t xml:space="preserve">. </w:t>
      </w:r>
      <w:bookmarkStart w:id="834" w:name="pg15405_165009"/>
    </w:p>
    <w:p>
      <w:pPr>
        <w:pStyle w:val="BookText"/>
        <w:rPr/>
      </w:pPr>
      <w:bookmarkEnd w:id="834"/>
      <w:r>
        <w:rPr>
          <w:rFonts w:ascii="Amiri" w:hAnsi="Amiri" w:eastAsia="Amiri" w:cs="Amiri"/>
          <w:color w:val="111111"/>
          <w:sz w:val="28"/>
          <w:sz w:val="28"/>
          <w:szCs w:val="28"/>
          <w:rtl w:val="true"/>
          <w:lang w:bidi="ar-SA"/>
        </w:rPr>
        <w:t>محمد بن الحسن الصفّار ، عن إبراهيم بن هاشم ، عن الحسين بن يزيد النوفلي ، عن السكوني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عبيداللّه ، عن الحسن بن حمزة العلوي ، عن علي بن إبراهيم ، عن أبيه ، عن النوفلي ، عن إسماعيل بن مسلم الشعيري السكوني </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زياد ، يعرف بالسكوني الشعيري ، له كتاب قرأته على أبي العبّاس أحمد بن علي بن نوح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الشريف أبو محمّد الحسن بن حمزة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 عن أبيه ، عن النوفلي ، عن إسماعيل بن أبي زياد السكوني الشعيري بكتابه </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السكوني ، قاضي الموصل ، واه </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قب نحوه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 كذّبوه ، من الثامنة </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5" w:name="__RefHeading___Toc6299094_2142443653"/>
      <w:bookmarkStart w:id="836" w:name="_Toc330"/>
      <w:bookmarkEnd w:id="835"/>
      <w:r>
        <w:rPr>
          <w:rtl w:val="true"/>
        </w:rPr>
        <w:t xml:space="preserve">[ </w:t>
      </w:r>
      <w:r>
        <w:rPr/>
        <w:t>520</w:t>
      </w:r>
      <w:r>
        <w:rPr>
          <w:rtl w:val="true"/>
        </w:rPr>
        <w:t xml:space="preserve"> ] </w:t>
      </w:r>
      <w:r>
        <w:rPr>
          <w:rtl w:val="true"/>
        </w:rPr>
        <w:t xml:space="preserve">إسماعيل بن أبي زياد السلمي </w:t>
      </w:r>
      <w:r>
        <w:rPr>
          <w:rtl w:val="true"/>
        </w:rPr>
        <w:t>:</w:t>
      </w:r>
      <w:bookmarkEnd w:id="836"/>
    </w:p>
    <w:p>
      <w:pPr>
        <w:pStyle w:val="BookText"/>
        <w:rPr/>
      </w:pPr>
      <w:r>
        <w:rPr>
          <w:rFonts w:ascii="IRNazanin" w:hAnsi="IRNazanin" w:eastAsia="IRNazanin"/>
          <w:color w:val="111111"/>
          <w:sz w:val="28"/>
          <w:sz w:val="28"/>
          <w:szCs w:val="28"/>
          <w:rtl w:val="true"/>
          <w:lang w:bidi="fa-IR"/>
        </w:rPr>
        <w:t xml:space="preserve">كوفي ، ثقة ، روى عن أبي عبداللّه علیه السلام ، ذكره أصحاب الرجال ، جش ، صه </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زياد السلمي الكوفي </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 xml:space="preserve">. </w:t>
      </w:r>
      <w:bookmarkStart w:id="837" w:name="pg15405_165010"/>
    </w:p>
    <w:p>
      <w:pPr>
        <w:pStyle w:val="BookText"/>
        <w:rPr/>
      </w:pPr>
      <w:bookmarkEnd w:id="837"/>
      <w:r>
        <w:rPr>
          <w:rFonts w:ascii="Amiri" w:hAnsi="Amiri" w:eastAsia="Amiri" w:cs="Amiri"/>
          <w:color w:val="111111"/>
          <w:sz w:val="28"/>
          <w:sz w:val="28"/>
          <w:szCs w:val="28"/>
          <w:rtl w:val="true"/>
          <w:lang w:bidi="ar-SA"/>
        </w:rPr>
        <w:t xml:space="preserve">والظاهر أن لفظة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النسخة </w:t>
      </w:r>
      <w:r>
        <w:rPr>
          <w:rFonts w:eastAsia="Amiri" w:cs="Amiri" w:ascii="Amiri" w:hAnsi="Amiri"/>
          <w:color w:val="111111"/>
          <w:sz w:val="28"/>
          <w:szCs w:val="28"/>
          <w:rtl w:val="true"/>
          <w:lang w:bidi="ar-SA"/>
        </w:rPr>
        <w:t xml:space="preserve">) </w:t>
      </w:r>
      <w:r>
        <w:rPr>
          <w:rStyle w:val="FootnoteAnchor"/>
          <w:rtl w:val="true"/>
        </w:rPr>
        <w:footnoteReference w:id="1749"/>
      </w:r>
      <w:r>
        <w:rPr>
          <w:rFonts w:ascii="IRNazanin" w:hAnsi="IRNazanin" w:eastAsia="IRNazanin"/>
          <w:color w:val="111111"/>
          <w:sz w:val="28"/>
          <w:sz w:val="28"/>
          <w:szCs w:val="28"/>
          <w:rtl w:val="true"/>
          <w:lang w:bidi="fa-IR"/>
        </w:rPr>
        <w:t>، واللّه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السين </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8" w:name="__RefHeading___Toc6299096_2142443653"/>
      <w:bookmarkStart w:id="839" w:name="_Toc331"/>
      <w:bookmarkEnd w:id="838"/>
      <w:r>
        <w:rPr>
          <w:rtl w:val="true"/>
        </w:rPr>
        <w:t xml:space="preserve">[ </w:t>
      </w:r>
      <w:r>
        <w:rPr/>
        <w:t>521</w:t>
      </w:r>
      <w:r>
        <w:rPr>
          <w:rtl w:val="true"/>
        </w:rPr>
        <w:t xml:space="preserve"> ] </w:t>
      </w:r>
      <w:r>
        <w:rPr>
          <w:rtl w:val="true"/>
        </w:rPr>
        <w:t xml:space="preserve">إسماعيل </w:t>
      </w:r>
      <w:r>
        <w:rPr>
          <w:rtl w:val="true"/>
        </w:rPr>
        <w:t xml:space="preserve">* </w:t>
      </w:r>
      <w:r>
        <w:rPr>
          <w:rtl w:val="true"/>
        </w:rPr>
        <w:t>بن أبي سمال</w:t>
      </w:r>
      <w:bookmarkEnd w:id="83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سمال </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كش وجش مع أخيه إبراهيم </w:t>
      </w:r>
      <w:r>
        <w:rPr>
          <w:rStyle w:val="FootnoteAnchor"/>
          <w:rtl w:val="true"/>
        </w:rPr>
        <w:footnoteReference w:id="1752"/>
      </w:r>
      <w:r>
        <w:rPr>
          <w:rFonts w:ascii="Amiri" w:hAnsi="Amiri" w:eastAsia="Amiri" w:cs="Amiri"/>
          <w:color w:val="111111"/>
          <w:sz w:val="28"/>
          <w:sz w:val="28"/>
          <w:szCs w:val="28"/>
          <w:rtl w:val="true"/>
          <w:lang w:bidi="ar-SA"/>
        </w:rPr>
        <w:t xml:space="preserve">، وقد تقدّم </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سماك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المهملة والكاف بعد الألف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بلام بعد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سمال ، وهو أخو إبراهيم ، كان واقفيّاًَ ، وقال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ثقة واقفي ؛ فلا أعتمد حينئذ على روايته </w:t>
      </w:r>
      <w:r>
        <w:rPr>
          <w:rStyle w:val="FootnoteAnchor"/>
          <w:rtl w:val="true"/>
        </w:rPr>
        <w:footnoteReference w:id="175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أبي سارة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كا في الصحيح عن ابن أبي عمير عنه </w:t>
      </w:r>
      <w:r>
        <w:rPr>
          <w:rStyle w:val="FootnoteAnchor"/>
          <w:rtl w:val="true"/>
        </w:rPr>
        <w:footnoteReference w:id="1755"/>
      </w:r>
      <w:r>
        <w:rPr>
          <w:rFonts w:ascii="Amiri" w:hAnsi="Amiri" w:eastAsia="Amiri" w:cs="Amiri"/>
          <w:color w:val="111111"/>
          <w:sz w:val="28"/>
          <w:sz w:val="28"/>
          <w:szCs w:val="28"/>
          <w:rtl w:val="true"/>
          <w:lang w:bidi="ar-SA"/>
        </w:rPr>
        <w:t>، وفيه إشعار بوثاقته لما مرّ في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أخا الحسن بن أبي سارة ، فيشير إلى نباهته ،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أبي سمال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الوجيزة أيضاً عدّه موثّقاً </w:t>
      </w:r>
      <w:r>
        <w:rPr>
          <w:rStyle w:val="FootnoteAnchor"/>
          <w:rtl w:val="true"/>
        </w:rPr>
        <w:footnoteReference w:id="17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عندي نسخة جش حتّى أنظر</w:t>
      </w:r>
      <w:r>
        <w:rPr>
          <w:rFonts w:eastAsia="Amiri" w:cs="Amiri" w:ascii="Amiri" w:hAnsi="Amiri"/>
          <w:color w:val="111111"/>
          <w:sz w:val="28"/>
          <w:szCs w:val="28"/>
          <w:rtl w:val="true"/>
          <w:lang w:bidi="ar-SA"/>
        </w:rPr>
        <w:t xml:space="preserve">. . </w:t>
      </w:r>
      <w:bookmarkStart w:id="840" w:name="pg15405_165011"/>
    </w:p>
    <w:p>
      <w:pPr>
        <w:pStyle w:val="BookText"/>
        <w:rPr/>
      </w:pPr>
      <w:bookmarkEnd w:id="840"/>
      <w:r>
        <w:rPr>
          <w:rFonts w:ascii="IRNazanin" w:hAnsi="IRNazanin" w:eastAsia="IRNazanin"/>
          <w:color w:val="111111"/>
          <w:sz w:val="28"/>
          <w:sz w:val="28"/>
          <w:szCs w:val="28"/>
          <w:rtl w:val="true"/>
          <w:lang w:bidi="fa-IR"/>
        </w:rPr>
        <w:t xml:space="preserve">وإنّما قال جش ذلك في أخيه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بن أبي بكر ثقة هو وأخوه إسماعيل رويا عن أبي الحسن علیه السلام ، وكانا من الواقفة </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أنّه لا يفهم منه توثيق إسماعيل ، بل إبراهيم فقط </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 نسخ 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وإسماعيل ابنا سماك ، 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ابنا أبي سمال </w:t>
      </w:r>
      <w:r>
        <w:rPr>
          <w:rStyle w:val="FootnoteAnchor"/>
          <w:rtl w:val="true"/>
        </w:rPr>
        <w:footnoteReference w:id="1759"/>
      </w:r>
      <w:r>
        <w:rPr>
          <w:rFonts w:ascii="Amiri" w:hAnsi="Amiri" w:eastAsia="Amiri" w:cs="Amiri"/>
          <w:color w:val="111111"/>
          <w:sz w:val="28"/>
          <w:sz w:val="28"/>
          <w:szCs w:val="28"/>
          <w:rtl w:val="true"/>
          <w:lang w:bidi="ar-SA"/>
        </w:rPr>
        <w:t>، والأخير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بكر بن سمال </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Style w:val="FootnoteAnchor"/>
          <w:rtl w:val="true"/>
        </w:rPr>
        <w:footnoteReference w:id="1761"/>
      </w:r>
      <w:r>
        <w:rPr>
          <w:rFonts w:ascii="Amiri" w:hAnsi="Amiri" w:eastAsia="Amiri" w:cs="Amiri"/>
          <w:color w:val="111111"/>
          <w:sz w:val="28"/>
          <w:sz w:val="28"/>
          <w:szCs w:val="28"/>
          <w:rtl w:val="true"/>
          <w:lang w:bidi="ar-SA"/>
        </w:rPr>
        <w:t xml:space="preserve">بن أبي سمال </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1" w:name="__RefHeading___Toc6299098_2142443653"/>
      <w:bookmarkStart w:id="842" w:name="_Toc332"/>
      <w:bookmarkEnd w:id="841"/>
      <w:r>
        <w:rPr>
          <w:rtl w:val="true"/>
        </w:rPr>
        <w:t xml:space="preserve">[ </w:t>
      </w:r>
      <w:r>
        <w:rPr/>
        <w:t>522</w:t>
      </w:r>
      <w:r>
        <w:rPr>
          <w:rtl w:val="true"/>
        </w:rPr>
        <w:t xml:space="preserve"> ] </w:t>
      </w:r>
      <w:r>
        <w:rPr>
          <w:rtl w:val="true"/>
        </w:rPr>
        <w:t xml:space="preserve">إسماعيل بن أبي عبداللّه </w:t>
      </w:r>
      <w:r>
        <w:rPr>
          <w:rtl w:val="true"/>
        </w:rPr>
        <w:t>:</w:t>
      </w:r>
      <w:bookmarkEnd w:id="842"/>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علي وإسماعيل بن أبي عبداللّه ، ذكر أصحابنا أنّ لهما كتاب 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بن عبيداللّه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إدريس ، عن عبداللّه بن محمّد بن عيسى ، عن أبيه ، عنهما </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 xml:space="preserve">. </w:t>
      </w:r>
      <w:bookmarkStart w:id="843" w:name="pg15405_165012"/>
    </w:p>
    <w:p>
      <w:pPr>
        <w:pStyle w:val="Heading3"/>
        <w:numPr>
          <w:ilvl w:val="2"/>
          <w:numId w:val="1"/>
        </w:numPr>
        <w:rPr/>
      </w:pPr>
      <w:bookmarkStart w:id="844" w:name="__RefHeading___Toc6299100_2142443653"/>
      <w:bookmarkStart w:id="845" w:name="_Toc333"/>
      <w:bookmarkEnd w:id="843"/>
      <w:bookmarkEnd w:id="844"/>
      <w:r>
        <w:rPr>
          <w:rtl w:val="true"/>
        </w:rPr>
        <w:t xml:space="preserve">[ </w:t>
      </w:r>
      <w:r>
        <w:rPr/>
        <w:t>523</w:t>
      </w:r>
      <w:r>
        <w:rPr>
          <w:rtl w:val="true"/>
        </w:rPr>
        <w:t xml:space="preserve"> ] </w:t>
      </w:r>
      <w:r>
        <w:rPr>
          <w:rtl w:val="true"/>
        </w:rPr>
        <w:t xml:space="preserve">إسماعيل </w:t>
      </w:r>
      <w:r>
        <w:rPr>
          <w:rtl w:val="true"/>
        </w:rPr>
        <w:t xml:space="preserve">* </w:t>
      </w:r>
      <w:r>
        <w:rPr>
          <w:rtl w:val="true"/>
        </w:rPr>
        <w:t xml:space="preserve">بن أبي فديك </w:t>
      </w:r>
      <w:r>
        <w:rPr>
          <w:rtl w:val="true"/>
        </w:rPr>
        <w:t>:</w:t>
      </w:r>
      <w:bookmarkEnd w:id="845"/>
    </w:p>
    <w:p>
      <w:pPr>
        <w:pStyle w:val="BookText"/>
        <w:rPr/>
      </w:pPr>
      <w:r>
        <w:rPr>
          <w:rFonts w:ascii="Amiri" w:hAnsi="Amiri" w:eastAsia="Amiri" w:cs="Amiri"/>
          <w:color w:val="111111"/>
          <w:sz w:val="28"/>
          <w:sz w:val="28"/>
          <w:szCs w:val="28"/>
          <w:rtl w:val="true"/>
          <w:lang w:bidi="ar-SA"/>
        </w:rPr>
        <w:t xml:space="preserve">روى محمّد بن سنان عن المفضّل بن عمر عنه على ما في يه </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غير مذكور في كتب رجالنا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مسلم بن أبي فديك ، والد محمّد ، صدوق ، من السادسة </w:t>
      </w:r>
      <w:r>
        <w:rPr>
          <w:rStyle w:val="FootnoteAnchor"/>
          <w:rtl w:val="true"/>
        </w:rPr>
        <w:footnoteReference w:id="1765"/>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w:t>
      </w:r>
    </w:p>
    <w:p>
      <w:pPr>
        <w:pStyle w:val="Heading3"/>
        <w:numPr>
          <w:ilvl w:val="2"/>
          <w:numId w:val="1"/>
        </w:numPr>
        <w:rPr/>
      </w:pPr>
      <w:bookmarkStart w:id="846" w:name="__RefHeading___Toc6299102_2142443653"/>
      <w:bookmarkStart w:id="847" w:name="_Toc334"/>
      <w:bookmarkEnd w:id="846"/>
      <w:r>
        <w:rPr>
          <w:rtl w:val="true"/>
        </w:rPr>
        <w:t xml:space="preserve">[ </w:t>
      </w:r>
      <w:r>
        <w:rPr/>
        <w:t>524</w:t>
      </w:r>
      <w:r>
        <w:rPr>
          <w:rtl w:val="true"/>
        </w:rPr>
        <w:t xml:space="preserve"> ] </w:t>
      </w:r>
      <w:r>
        <w:rPr>
          <w:rtl w:val="true"/>
        </w:rPr>
        <w:t xml:space="preserve">إسماعيل بن أبي يحيى الهاشمي </w:t>
      </w:r>
      <w:r>
        <w:rPr>
          <w:rtl w:val="true"/>
        </w:rPr>
        <w:t>:</w:t>
      </w:r>
      <w:bookmarkEnd w:id="847"/>
    </w:p>
    <w:p>
      <w:pPr>
        <w:pStyle w:val="BookText"/>
        <w:rPr/>
      </w:pPr>
      <w:r>
        <w:rPr>
          <w:rFonts w:ascii="Amiri" w:hAnsi="Amiri" w:eastAsia="Amiri" w:cs="Amiri"/>
          <w:color w:val="111111"/>
          <w:sz w:val="28"/>
          <w:sz w:val="28"/>
          <w:szCs w:val="28"/>
          <w:rtl w:val="true"/>
          <w:lang w:bidi="ar-SA"/>
        </w:rPr>
        <w:t>مولاهم ، الكوفي الصيرفي ، ق</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أبي فديك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خالي ممدوحاً </w:t>
      </w:r>
      <w:r>
        <w:rPr>
          <w:rStyle w:val="FootnoteAnchor"/>
          <w:rtl w:val="true"/>
        </w:rPr>
        <w:footnoteReference w:id="1767"/>
      </w:r>
      <w:r>
        <w:rPr>
          <w:rFonts w:ascii="Amiri" w:hAnsi="Amiri" w:eastAsia="Amiri" w:cs="Amiri"/>
          <w:color w:val="111111"/>
          <w:sz w:val="28"/>
          <w:sz w:val="28"/>
          <w:szCs w:val="28"/>
          <w:rtl w:val="true"/>
          <w:lang w:bidi="ar-SA"/>
        </w:rPr>
        <w:t xml:space="preserve">، والظاهر أنّه لكونه في طريق الصدوق رحمه اللّه </w:t>
      </w:r>
      <w:r>
        <w:rPr>
          <w:rStyle w:val="FootnoteAnchor"/>
          <w:rtl w:val="true"/>
        </w:rPr>
        <w:footnoteReference w:id="17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قول 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 مدح نافع كما مرّ في الفائدة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نسخ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فريك ، وفي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بريك</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يبعد أنْ يكون هو إسماعيل بن دينار الثقة الآتي </w:t>
      </w:r>
      <w:r>
        <w:rPr>
          <w:rStyle w:val="FootnoteAnchor"/>
          <w:rtl w:val="true"/>
        </w:rPr>
        <w:footnoteReference w:id="1769"/>
      </w:r>
      <w:r>
        <w:rPr>
          <w:rFonts w:ascii="IRNazanin" w:hAnsi="IRNazanin" w:eastAsia="IRNazanin"/>
          <w:color w:val="111111"/>
          <w:sz w:val="28"/>
          <w:sz w:val="28"/>
          <w:szCs w:val="28"/>
          <w:rtl w:val="true"/>
          <w:lang w:bidi="fa-IR"/>
        </w:rPr>
        <w:t xml:space="preserve">، لما نقل عن </w:t>
      </w:r>
      <w:bookmarkStart w:id="848" w:name="pg15405_165013"/>
    </w:p>
    <w:p>
      <w:pPr>
        <w:pStyle w:val="Heading3"/>
        <w:numPr>
          <w:ilvl w:val="2"/>
          <w:numId w:val="1"/>
        </w:numPr>
        <w:rPr/>
      </w:pPr>
      <w:bookmarkStart w:id="849" w:name="__RefHeading___Toc6299104_2142443653"/>
      <w:bookmarkStart w:id="850" w:name="_Toc335"/>
      <w:bookmarkEnd w:id="848"/>
      <w:bookmarkEnd w:id="849"/>
      <w:r>
        <w:rPr>
          <w:rtl w:val="true"/>
        </w:rPr>
        <w:t xml:space="preserve">[ </w:t>
      </w:r>
      <w:r>
        <w:rPr/>
        <w:t>525</w:t>
      </w:r>
      <w:r>
        <w:rPr>
          <w:rtl w:val="true"/>
        </w:rPr>
        <w:t xml:space="preserve"> ] </w:t>
      </w:r>
      <w:r>
        <w:rPr>
          <w:rtl w:val="true"/>
        </w:rPr>
        <w:t xml:space="preserve">إسماعيل الأزرق </w:t>
      </w:r>
      <w:r>
        <w:rPr>
          <w:rtl w:val="true"/>
        </w:rPr>
        <w:t>:</w:t>
      </w:r>
      <w:bookmarkEnd w:id="850"/>
    </w:p>
    <w:p>
      <w:pPr>
        <w:pStyle w:val="BookText"/>
        <w:rPr/>
      </w:pPr>
      <w:r>
        <w:rPr>
          <w:rFonts w:ascii="Amiri" w:hAnsi="Amiri" w:eastAsia="Amiri" w:cs="Amiri"/>
          <w:color w:val="111111"/>
          <w:sz w:val="28"/>
          <w:sz w:val="28"/>
          <w:szCs w:val="28"/>
          <w:rtl w:val="true"/>
          <w:lang w:bidi="ar-SA"/>
        </w:rPr>
        <w:t xml:space="preserve">قي قر </w:t>
      </w:r>
      <w:r>
        <w:rPr>
          <w:rStyle w:val="FootnoteAnchor"/>
          <w:rtl w:val="true"/>
        </w:rPr>
        <w:footnoteReference w:id="1770"/>
      </w:r>
      <w:r>
        <w:rPr>
          <w:rFonts w:ascii="IRNazanin" w:hAnsi="IRNazanin" w:eastAsia="IRNazanin"/>
          <w:color w:val="111111"/>
          <w:sz w:val="28"/>
          <w:sz w:val="28"/>
          <w:szCs w:val="28"/>
          <w:rtl w:val="true"/>
          <w:lang w:bidi="fa-IR"/>
        </w:rPr>
        <w:t xml:space="preserve">، وهو ابن سلمان </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1" w:name="__RefHeading___Toc6299106_2142443653"/>
      <w:bookmarkStart w:id="852" w:name="_Toc336"/>
      <w:bookmarkEnd w:id="851"/>
      <w:r>
        <w:rPr>
          <w:rtl w:val="true"/>
        </w:rPr>
        <w:t xml:space="preserve">[ </w:t>
      </w:r>
      <w:r>
        <w:rPr/>
        <w:t>526</w:t>
      </w:r>
      <w:r>
        <w:rPr>
          <w:rtl w:val="true"/>
        </w:rPr>
        <w:t xml:space="preserve"> ] </w:t>
      </w:r>
      <w:r>
        <w:rPr>
          <w:rtl w:val="true"/>
        </w:rPr>
        <w:t xml:space="preserve">إسماعيل الأعمش </w:t>
      </w:r>
      <w:r>
        <w:rPr>
          <w:rtl w:val="true"/>
        </w:rPr>
        <w:t>:</w:t>
      </w:r>
      <w:bookmarkEnd w:id="852"/>
    </w:p>
    <w:p>
      <w:pPr>
        <w:pStyle w:val="BookText"/>
        <w:rPr/>
      </w:pPr>
      <w:r>
        <w:rPr>
          <w:rFonts w:ascii="IRNazanin" w:hAnsi="IRNazanin" w:eastAsia="IRNazanin"/>
          <w:color w:val="111111"/>
          <w:sz w:val="28"/>
          <w:sz w:val="28"/>
          <w:szCs w:val="28"/>
          <w:rtl w:val="true"/>
          <w:lang w:bidi="fa-IR"/>
        </w:rPr>
        <w:t xml:space="preserve">وهو ابن عبداللّه </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3" w:name="__RefHeading___Toc6299108_2142443653"/>
      <w:bookmarkStart w:id="854" w:name="_Toc337"/>
      <w:bookmarkEnd w:id="853"/>
      <w:r>
        <w:rPr>
          <w:rtl w:val="true"/>
        </w:rPr>
        <w:t xml:space="preserve">[ </w:t>
      </w:r>
      <w:r>
        <w:rPr/>
        <w:t>527</w:t>
      </w:r>
      <w:r>
        <w:rPr>
          <w:rtl w:val="true"/>
        </w:rPr>
        <w:t xml:space="preserve"> ] </w:t>
      </w:r>
      <w:r>
        <w:rPr>
          <w:rtl w:val="true"/>
        </w:rPr>
        <w:t xml:space="preserve">إسماعيل بن اُميّة </w:t>
      </w:r>
      <w:r>
        <w:rPr>
          <w:rtl w:val="true"/>
        </w:rPr>
        <w:t>:</w:t>
      </w:r>
      <w:bookmarkEnd w:id="854"/>
    </w:p>
    <w:p>
      <w:pPr>
        <w:pStyle w:val="BookText"/>
        <w:rPr/>
      </w:pPr>
      <w:r>
        <w:rPr>
          <w:rFonts w:ascii="Amiri" w:hAnsi="Amiri" w:eastAsia="Amiri" w:cs="Amiri"/>
          <w:color w:val="111111"/>
          <w:sz w:val="28"/>
          <w:sz w:val="28"/>
          <w:szCs w:val="28"/>
          <w:rtl w:val="true"/>
          <w:lang w:bidi="ar-SA"/>
        </w:rPr>
        <w:t xml:space="preserve">ين </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اُميّة بن عمرو بن سعيد بن العاص </w:t>
      </w:r>
      <w:r>
        <w:rPr>
          <w:rStyle w:val="FootnoteAnchor"/>
          <w:rtl w:val="true"/>
        </w:rPr>
        <w:footnoteReference w:id="1774"/>
      </w:r>
      <w:r>
        <w:rPr>
          <w:rFonts w:ascii="IRNazanin" w:hAnsi="IRNazanin" w:eastAsia="IRNazanin"/>
          <w:color w:val="111111"/>
          <w:sz w:val="28"/>
          <w:sz w:val="28"/>
          <w:szCs w:val="28"/>
          <w:rtl w:val="true"/>
          <w:lang w:bidi="fa-IR"/>
        </w:rPr>
        <w:t>بن</w:t>
      </w:r>
    </w:p>
    <w:p>
      <w:pPr>
        <w:pStyle w:val="BookText"/>
        <w:rPr/>
      </w:pPr>
      <w:r>
        <w:rPr>
          <w:rFonts w:ascii="Amiri" w:hAnsi="Amiri" w:eastAsia="Amiri" w:cs="Amiri"/>
          <w:color w:val="111111"/>
          <w:sz w:val="28"/>
          <w:sz w:val="28"/>
          <w:szCs w:val="28"/>
          <w:rtl w:val="true"/>
          <w:lang w:bidi="ar-SA"/>
        </w:rPr>
        <w:t xml:space="preserve">بعض العامّة أنّ اسم أبي فديك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إسحاق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يحتمل أنْ يكون ابن علي بن إسحاق النوبختي الآتي </w:t>
      </w:r>
      <w:r>
        <w:rPr>
          <w:rStyle w:val="FootnoteAnchor"/>
          <w:rtl w:val="true"/>
        </w:rPr>
        <w:footnoteReference w:id="1776"/>
      </w:r>
      <w:bookmarkStart w:id="855" w:name="pg15405_165014"/>
    </w:p>
    <w:p>
      <w:pPr>
        <w:pStyle w:val="BookText"/>
        <w:rPr/>
      </w:pPr>
      <w:bookmarkEnd w:id="855"/>
      <w:r>
        <w:rPr>
          <w:rFonts w:ascii="Amiri" w:hAnsi="Amiri" w:eastAsia="Amiri" w:cs="Amiri"/>
          <w:color w:val="111111"/>
          <w:sz w:val="28"/>
          <w:sz w:val="28"/>
          <w:szCs w:val="28"/>
          <w:rtl w:val="true"/>
          <w:lang w:bidi="ar-SA"/>
        </w:rPr>
        <w:t xml:space="preserve">اُميّة الاُموي ، ثقة ، ثبت ، من السادسة ، مات سنة أربع وأربعين ، وقيل قبلها </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اُميّة بن عمرو بن سعيد الاُموي ، عنه السفيانان </w:t>
      </w:r>
      <w:r>
        <w:rPr>
          <w:rStyle w:val="FootnoteAnchor"/>
          <w:rtl w:val="true"/>
        </w:rPr>
        <w:footnoteReference w:id="1778"/>
      </w:r>
      <w:r>
        <w:rPr>
          <w:rFonts w:ascii="Amiri" w:hAnsi="Amiri" w:eastAsia="Amiri" w:cs="Amiri"/>
          <w:color w:val="111111"/>
          <w:sz w:val="28"/>
          <w:sz w:val="28"/>
          <w:szCs w:val="28"/>
          <w:rtl w:val="true"/>
          <w:lang w:bidi="ar-SA"/>
        </w:rPr>
        <w:t xml:space="preserve">وبشر بن المفضّل ، ثقة ، له نحو ستّين حديثاً ، مات سنة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6" w:name="__RefHeading___Toc6299110_2142443653"/>
      <w:bookmarkStart w:id="857" w:name="_Toc338"/>
      <w:bookmarkEnd w:id="856"/>
      <w:r>
        <w:rPr>
          <w:rtl w:val="true"/>
        </w:rPr>
        <w:t xml:space="preserve">[ </w:t>
      </w:r>
      <w:r>
        <w:rPr/>
        <w:t>528</w:t>
      </w:r>
      <w:r>
        <w:rPr>
          <w:rtl w:val="true"/>
        </w:rPr>
        <w:t xml:space="preserve"> ] </w:t>
      </w:r>
      <w:r>
        <w:rPr>
          <w:rtl w:val="true"/>
        </w:rPr>
        <w:t xml:space="preserve">إسماعيل بن بزيع </w:t>
      </w:r>
      <w:r>
        <w:rPr>
          <w:rtl w:val="true"/>
        </w:rPr>
        <w:t>:</w:t>
      </w:r>
      <w:bookmarkEnd w:id="857"/>
    </w:p>
    <w:p>
      <w:pPr>
        <w:pStyle w:val="BookText"/>
        <w:rPr/>
      </w:pPr>
      <w:r>
        <w:rPr>
          <w:rFonts w:ascii="Amiri" w:hAnsi="Amiri" w:eastAsia="Amiri" w:cs="Amiri"/>
          <w:color w:val="111111"/>
          <w:sz w:val="28"/>
          <w:sz w:val="28"/>
          <w:szCs w:val="28"/>
          <w:rtl w:val="true"/>
          <w:lang w:bidi="ar-SA"/>
        </w:rPr>
        <w:t xml:space="preserve">بالباء المفردة والزاي المكسورة والياء </w:t>
      </w:r>
      <w:r>
        <w:rPr>
          <w:rStyle w:val="FootnoteAnchor"/>
          <w:rtl w:val="true"/>
        </w:rPr>
        <w:footnoteReference w:id="1780"/>
      </w:r>
      <w:r>
        <w:rPr>
          <w:rFonts w:ascii="Amiri" w:hAnsi="Amiri" w:eastAsia="Amiri" w:cs="Amiri"/>
          <w:color w:val="111111"/>
          <w:sz w:val="28"/>
          <w:sz w:val="28"/>
          <w:szCs w:val="28"/>
          <w:rtl w:val="true"/>
          <w:lang w:bidi="ar-SA"/>
        </w:rPr>
        <w:t xml:space="preserve">المثناة تحت ، ضا ج كش ، ثقة ، د </w:t>
      </w:r>
      <w:r>
        <w:rPr>
          <w:rStyle w:val="FootnoteAnchor"/>
          <w:rtl w:val="true"/>
        </w:rPr>
        <w:footnoteReference w:id="17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لاغير ، فليتدبّر</w:t>
      </w:r>
      <w:r>
        <w:rPr>
          <w:rFonts w:eastAsia="Amiri" w:cs="Amiri" w:ascii="Amiri" w:hAnsi="Amiri"/>
          <w:color w:val="111111"/>
          <w:sz w:val="28"/>
          <w:szCs w:val="28"/>
          <w:rtl w:val="true"/>
          <w:lang w:bidi="ar-SA"/>
        </w:rPr>
        <w:t>.</w:t>
      </w:r>
    </w:p>
    <w:p>
      <w:pPr>
        <w:pStyle w:val="Heading3"/>
        <w:numPr>
          <w:ilvl w:val="2"/>
          <w:numId w:val="1"/>
        </w:numPr>
        <w:rPr/>
      </w:pPr>
      <w:bookmarkStart w:id="858" w:name="__RefHeading___Toc6299112_2142443653"/>
      <w:bookmarkStart w:id="859" w:name="_Toc339"/>
      <w:bookmarkEnd w:id="858"/>
      <w:r>
        <w:rPr>
          <w:rtl w:val="true"/>
        </w:rPr>
        <w:t xml:space="preserve">[ </w:t>
      </w:r>
      <w:r>
        <w:rPr/>
        <w:t>529</w:t>
      </w:r>
      <w:r>
        <w:rPr>
          <w:rtl w:val="true"/>
        </w:rPr>
        <w:t xml:space="preserve"> ] </w:t>
      </w:r>
      <w:r>
        <w:rPr>
          <w:rtl w:val="true"/>
        </w:rPr>
        <w:t xml:space="preserve">إسماعيل بن بشّار البصري </w:t>
      </w:r>
      <w:r>
        <w:rPr>
          <w:rtl w:val="true"/>
        </w:rPr>
        <w:t>:</w:t>
      </w:r>
      <w:bookmarkEnd w:id="859"/>
    </w:p>
    <w:p>
      <w:pPr>
        <w:pStyle w:val="BookText"/>
        <w:rPr/>
      </w:pPr>
      <w:r>
        <w:rPr>
          <w:rFonts w:ascii="IRNazanin" w:hAnsi="IRNazanin" w:eastAsia="IRNazanin"/>
          <w:color w:val="111111"/>
          <w:sz w:val="28"/>
          <w:sz w:val="28"/>
          <w:szCs w:val="28"/>
          <w:rtl w:val="true"/>
          <w:lang w:bidi="fa-IR"/>
        </w:rPr>
        <w:t>ق</w:t>
      </w:r>
      <w:r>
        <w:rPr>
          <w:rStyle w:val="FootnoteAnchor"/>
          <w:rtl w:val="true"/>
        </w:rPr>
        <w:footnoteReference w:id="17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قيل ، ويأتي </w:t>
      </w:r>
      <w:r>
        <w:rPr>
          <w:rStyle w:val="FootnoteAnchor"/>
          <w:rtl w:val="true"/>
        </w:rPr>
        <w:footnoteReference w:id="1783"/>
      </w:r>
      <w:r>
        <w:rPr>
          <w:rFonts w:ascii="Amiri" w:hAnsi="Amiri" w:eastAsia="Amiri" w:cs="Amiri"/>
          <w:color w:val="111111"/>
          <w:sz w:val="28"/>
          <w:sz w:val="28"/>
          <w:szCs w:val="28"/>
          <w:rtl w:val="true"/>
          <w:lang w:bidi="ar-SA"/>
        </w:rPr>
        <w:t xml:space="preserve">بالمثنّاة تحت </w:t>
      </w:r>
      <w:r>
        <w:rPr>
          <w:rStyle w:val="FootnoteAnchor"/>
          <w:rtl w:val="true"/>
        </w:rPr>
        <w:footnoteReference w:id="1784"/>
      </w:r>
      <w:r>
        <w:rPr>
          <w:rFonts w:ascii="Amiri" w:hAnsi="Amiri" w:eastAsia="Amiri" w:cs="Amiri"/>
          <w:color w:val="111111"/>
          <w:sz w:val="28"/>
          <w:sz w:val="28"/>
          <w:szCs w:val="28"/>
          <w:rtl w:val="true"/>
          <w:lang w:bidi="ar-SA"/>
        </w:rPr>
        <w:t>، ولعلّه الغالب في كتب الحديث ، واللّه أعلم</w:t>
      </w:r>
      <w:r>
        <w:rPr>
          <w:rFonts w:eastAsia="Amiri" w:cs="Amiri" w:ascii="Amiri" w:hAnsi="Amiri"/>
          <w:color w:val="111111"/>
          <w:sz w:val="28"/>
          <w:szCs w:val="28"/>
          <w:rtl w:val="true"/>
          <w:lang w:bidi="ar-SA"/>
        </w:rPr>
        <w:t>.</w:t>
      </w:r>
    </w:p>
    <w:p>
      <w:pPr>
        <w:pStyle w:val="Heading3"/>
        <w:numPr>
          <w:ilvl w:val="2"/>
          <w:numId w:val="1"/>
        </w:numPr>
        <w:rPr/>
      </w:pPr>
      <w:bookmarkStart w:id="860" w:name="__RefHeading___Toc6299114_2142443653"/>
      <w:bookmarkStart w:id="861" w:name="_Toc340"/>
      <w:bookmarkEnd w:id="860"/>
      <w:r>
        <w:rPr>
          <w:rtl w:val="true"/>
        </w:rPr>
        <w:t xml:space="preserve">[ </w:t>
      </w:r>
      <w:r>
        <w:rPr/>
        <w:t>530</w:t>
      </w:r>
      <w:r>
        <w:rPr>
          <w:rtl w:val="true"/>
        </w:rPr>
        <w:t xml:space="preserve"> ] </w:t>
      </w:r>
      <w:r>
        <w:rPr>
          <w:rtl w:val="true"/>
        </w:rPr>
        <w:t xml:space="preserve">إسماعيل بن بكر </w:t>
      </w:r>
      <w:r>
        <w:rPr>
          <w:rtl w:val="true"/>
        </w:rPr>
        <w:t>:</w:t>
      </w:r>
      <w:bookmarkEnd w:id="861"/>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 ، ثقة ، صه </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 xml:space="preserve">. </w:t>
      </w:r>
      <w:bookmarkStart w:id="862" w:name="pg15405_165015"/>
    </w:p>
    <w:p>
      <w:pPr>
        <w:pStyle w:val="BookText"/>
        <w:rPr/>
      </w:pPr>
      <w:bookmarkEnd w:id="862"/>
      <w:r>
        <w:rPr>
          <w:rFonts w:ascii="Amiri" w:hAnsi="Amiri" w:eastAsia="Amiri" w:cs="Amiri"/>
          <w:color w:val="111111"/>
          <w:sz w:val="28"/>
          <w:sz w:val="28"/>
          <w:szCs w:val="28"/>
          <w:rtl w:val="true"/>
          <w:lang w:bidi="ar-SA"/>
        </w:rPr>
        <w:t xml:space="preserve">وزاد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Style w:val="FootnoteAnchor"/>
          <w:rtl w:val="true"/>
        </w:rPr>
        <w:footnoteReference w:id="17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عبيداللّه بن أحمد الأنباري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رباح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سليمان ، عنه </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دينار وإسماعيل بن بكير ، لهما أصلان ، أخبرنا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عبدون ، عن أبي طالب الأنباري ، عن حميد بن زياد ، عن إبراهيم بن سليمان ، عن إسماعيل </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بكير ، جش ، كوفي ، ثقة </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دينار وإسماعيل بن بكير ، لهما أصلان </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ولعلّهما صحيحان ، واللّه أعلم</w:t>
      </w:r>
      <w:r>
        <w:rPr>
          <w:rFonts w:eastAsia="Amiri" w:cs="Amiri" w:ascii="Amiri" w:hAnsi="Amiri"/>
          <w:color w:val="111111"/>
          <w:sz w:val="28"/>
          <w:szCs w:val="28"/>
          <w:rtl w:val="true"/>
          <w:lang w:bidi="ar-SA"/>
        </w:rPr>
        <w:t>.</w:t>
      </w:r>
    </w:p>
    <w:p>
      <w:pPr>
        <w:pStyle w:val="Heading3"/>
        <w:numPr>
          <w:ilvl w:val="2"/>
          <w:numId w:val="1"/>
        </w:numPr>
        <w:rPr/>
      </w:pPr>
      <w:bookmarkStart w:id="863" w:name="__RefHeading___Toc6299116_2142443653"/>
      <w:bookmarkStart w:id="864" w:name="_Toc341"/>
      <w:bookmarkEnd w:id="863"/>
      <w:r>
        <w:rPr>
          <w:rtl w:val="true"/>
        </w:rPr>
        <w:t xml:space="preserve">[ </w:t>
      </w:r>
      <w:r>
        <w:rPr/>
        <w:t>531</w:t>
      </w:r>
      <w:r>
        <w:rPr>
          <w:rtl w:val="true"/>
        </w:rPr>
        <w:t xml:space="preserve"> ] </w:t>
      </w:r>
      <w:r>
        <w:rPr>
          <w:rtl w:val="true"/>
        </w:rPr>
        <w:t xml:space="preserve">إسماعيل بن جابر الجعفي </w:t>
      </w:r>
      <w:r>
        <w:rPr>
          <w:rtl w:val="true"/>
        </w:rPr>
        <w:t>:</w:t>
      </w:r>
      <w:bookmarkEnd w:id="86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جابر الجعفي </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الكوفي ،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ممدوح ، وما ورد فيه من الذمّ فقد بيّنا ضعفه</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إسماعيل بن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 توثيق صه من قر ، ويومئ إليه عبارته أيضاً ، إلا أنّ في 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الخثعمي ، والمستفاد من كلام المصنّف أنّه وهم انّ الأصحّ الجعفي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واستشهد باشتهار والده به ومعرفيّته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جابر الجعفي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مه ينبئ بعدم تأمّل منه في الاتّحاد أصلاً كما هوعند صه أيضاً كذلك ، وكذا عند أكثر المحقّقين المطّلعين على الأمر ، والأمر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الخثعمي تصحيف الجعفي ، ولا يخلو عن بعد يظهر على المتأمّل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وسنذكر إسماعيل الخثعمي </w:t>
      </w:r>
      <w:r>
        <w:rPr>
          <w:rStyle w:val="FootnoteAnchor"/>
          <w:rtl w:val="true"/>
        </w:rPr>
        <w:footnoteReference w:id="1792"/>
      </w:r>
      <w:r>
        <w:rPr>
          <w:rFonts w:ascii="IRNazanin" w:hAnsi="IRNazanin" w:eastAsia="IRNazanin"/>
          <w:color w:val="111111"/>
          <w:sz w:val="28"/>
          <w:sz w:val="28"/>
          <w:szCs w:val="28"/>
          <w:rtl w:val="true"/>
          <w:lang w:bidi="fa-IR"/>
        </w:rPr>
        <w:t>، فلاحظ وتأمّل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يشير إلى الاتّحاد رواية صفوان ، وأنّه يبعد عدم اطّلاع الشيخ على الجعفي مع اشتهاره غاية الاشتهار ، وكثرة وروده في الأخبار ، مع أنّه راوي حديث الأذان </w:t>
      </w:r>
      <w:r>
        <w:rPr>
          <w:rStyle w:val="FootnoteAnchor"/>
          <w:rtl w:val="true"/>
        </w:rPr>
        <w:footnoteReference w:id="1793"/>
      </w:r>
      <w:r>
        <w:rPr>
          <w:rFonts w:ascii="Amiri" w:hAnsi="Amiri" w:eastAsia="Amiri" w:cs="Amiri"/>
          <w:color w:val="111111"/>
          <w:sz w:val="28"/>
          <w:sz w:val="28"/>
          <w:szCs w:val="28"/>
          <w:rtl w:val="true"/>
          <w:lang w:bidi="ar-SA"/>
        </w:rPr>
        <w:t xml:space="preserve">المشتهر اشتهار الشمس في رابعة النهار ، الّذي هو مستند الشيخ في الاذان </w:t>
      </w:r>
      <w:r>
        <w:rPr>
          <w:rStyle w:val="FootnoteAnchor"/>
          <w:rtl w:val="true"/>
        </w:rPr>
        <w:footnoteReference w:id="1794"/>
      </w:r>
      <w:r>
        <w:rPr>
          <w:rFonts w:ascii="Amiri" w:hAnsi="Amiri" w:eastAsia="Amiri" w:cs="Amiri"/>
          <w:color w:val="111111"/>
          <w:sz w:val="28"/>
          <w:sz w:val="28"/>
          <w:szCs w:val="28"/>
          <w:rtl w:val="true"/>
          <w:lang w:bidi="ar-SA"/>
        </w:rPr>
        <w:t>، وكذا باقي المشايخ الكبار ، ويومئ إليه كلام جش ، ومع ذلك لا يتوجّه إليه أصلاً ويتوجّه إلى غير معروف ولا معهود ، بل ويتكرّر توجهه إليه سيما وأنْ يكون ثقة ممدوحاً صاحب اُصول ، بل وغير خفي على المطّلع أنّها تناسب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أنّه لا يتوجّه أصلاً غيره من كش وجش وصه إلى من تكرّر توجهه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التأمّل في الاتّحاد ليس في موضعه ولا وجه له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ويحتمل أنْ يكون قول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روى حديث الأذان ، إشارة إلى مقبوليّة روايته واشتهارها بالقبول</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ورواية صفوان عنه تشير إلى وثاقته</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في كتابنا الكبير ، وكان من أصحاب الباقر علیه السلام ، وحديثه أعتمد عليه ، صه </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إسماعيل بن جابر الجعفي ، روى عن أبي جعفر وأبي عبداللّه علیهماالسلام ، وهو الّذي روى حديث الأذان ، له كتاب ذكره محمّد بن الحسن بن الوليد في فهرسته ، أخبرنا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الحسين علي بن أحمد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 عن محمّد بن عيسى ، عن صفوان بن يحيى ، عنه </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جابر ، له كتاب ، 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 عن ابن الوليد ، عن الصفّار ، عن محمّج بن عيسى بن عبيداللّه </w:t>
      </w:r>
      <w:r>
        <w:rPr>
          <w:rStyle w:val="FootnoteAnchor"/>
          <w:rtl w:val="true"/>
        </w:rPr>
        <w:footnoteReference w:id="1797"/>
      </w:r>
      <w:r>
        <w:rPr>
          <w:rFonts w:ascii="IRNazanin" w:hAnsi="IRNazanin" w:eastAsia="IRNazanin"/>
          <w:color w:val="111111"/>
          <w:sz w:val="28"/>
          <w:sz w:val="28"/>
          <w:szCs w:val="28"/>
          <w:rtl w:val="true"/>
          <w:lang w:bidi="fa-IR"/>
        </w:rPr>
        <w:t>، عن صفوان ،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حميد بن زياد ، عن القاسم بن إسماعيل القرشي ، عنه </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جابر الخثعمي الكوفي ، ثقة ، ممدوح ، له اُصول ، رواها عنه صفوان بن يحيى </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جابر الخثعمي الكوفي </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جابر ، روى عنهما أيضاً </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إسماعيل بن جابر الجعفي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محمّد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الحسن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ابن اُورمة </w:t>
      </w:r>
      <w:r>
        <w:rPr>
          <w:rStyle w:val="FootnoteAnchor"/>
          <w:rtl w:val="true"/>
        </w:rPr>
        <w:footnoteReference w:id="1802"/>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اُورمة اسمه محمّد كما ذكره القهبائي في مجمع الرجال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ابن داود في رجاله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اُوْرُمة ، بضمّ الهمزة وسكون الواو قبل الراء المضمومة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عن عثمان بن عيسى ، عن إسماعيل بن جابر ، قال أصابني لقوة في وجهي ، فلمّا قدمنا المدينة دخلت على ابي عبداللّه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الّذي أرى بوجهك؟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فاسدة الريح ، قال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 قبر النبي صلی اللّه علیه و آله فصلّ عنده ركعتين ، ثمّ ضع يديك على وجهك ، ثمّ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وباللّه هذا اُحرّج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السيّد الداماد معلّقاً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الحاء المهملة وتشديد الراء قبل الجيم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صيغة المتكلّم من التحريج بمعنى التضييق تفعيلاً من الحرج ، وهو الضيق والشدّة والمشار إليه بهذا ، وهو المقصود بتوجيه الخطاب 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تعليقة السيّد الداماد على اختيار معرفة الرجال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مؤسسة آل البيت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عليك من عين إنس أوعين جنّ أو وجع ، اُحرّج عليك بالّذي اتّخذ إبراهيم خليلاً وكلّم موسى تكليماً وخلق عيسى من روح القدس لما هدأت وطفيت كما أطفيت نار إبراهيم اطفأ 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عاودت إلا مرّتين حتّى رجع وجهي ، فما عاد إلى الساعة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حدّثني محمّد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جبرئيل بن أحمد ، عن محمّد بن عيسى ، عن يونس ، عن أبي الصبّاح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هلك المترائسون </w:t>
      </w:r>
      <w:r>
        <w:rPr>
          <w:rStyle w:val="FootnoteAnchor"/>
          <w:rtl w:val="true"/>
        </w:rPr>
        <w:footnoteReference w:id="1803"/>
      </w:r>
      <w:r>
        <w:rPr>
          <w:rFonts w:ascii="Amiri" w:hAnsi="Amiri" w:eastAsia="Amiri" w:cs="Amiri"/>
          <w:color w:val="111111"/>
          <w:sz w:val="28"/>
          <w:sz w:val="28"/>
          <w:szCs w:val="28"/>
          <w:rtl w:val="true"/>
          <w:lang w:bidi="ar-SA"/>
        </w:rPr>
        <w:t xml:space="preserve">في أديانهم ، منهم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زرارة وبريد ومحمد بن مسلم وإسماعيل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آخر لم أحفظه </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روى في أوّل الكتاب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مسعود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محمّد بن فيروزان القمّي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خالد البرقي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أبي نصر ، عن إسماعيل بن جابر ، عن أبي عبداللّه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يحمل هذا الدين في كلّ قرن عدول ينفون عنه تأويل المبطلين وتحريف الغالين </w:t>
      </w:r>
      <w:r>
        <w:rPr>
          <w:rStyle w:val="FootnoteAnchor"/>
          <w:rtl w:val="true"/>
        </w:rPr>
        <w:footnoteReference w:id="1805"/>
      </w:r>
      <w:r>
        <w:rPr>
          <w:rFonts w:ascii="Amiri" w:hAnsi="Amiri" w:eastAsia="Amiri" w:cs="Amiri"/>
          <w:color w:val="111111"/>
          <w:sz w:val="28"/>
          <w:sz w:val="28"/>
          <w:szCs w:val="28"/>
          <w:rtl w:val="true"/>
          <w:lang w:bidi="ar-SA"/>
        </w:rPr>
        <w:t xml:space="preserve">وانتخال الجاهلين كما ينفي الكير </w:t>
      </w:r>
      <w:r>
        <w:rPr>
          <w:rStyle w:val="FootnoteAnchor"/>
          <w:rtl w:val="true"/>
        </w:rPr>
        <w:footnoteReference w:id="1806"/>
      </w:r>
      <w:r>
        <w:rPr>
          <w:rFonts w:ascii="Amiri" w:hAnsi="Amiri" w:eastAsia="Amiri" w:cs="Amiri"/>
          <w:color w:val="111111"/>
          <w:sz w:val="28"/>
          <w:sz w:val="28"/>
          <w:szCs w:val="28"/>
          <w:rtl w:val="true"/>
          <w:lang w:bidi="ar-SA"/>
        </w:rPr>
        <w:t xml:space="preserve">خبث الحديد </w:t>
      </w:r>
      <w:r>
        <w:rPr>
          <w:rFonts w:eastAsia="Amiri" w:cs="Amiri" w:ascii="Amiri" w:hAnsi="Amiri"/>
          <w:color w:val="111111"/>
          <w:sz w:val="28"/>
          <w:szCs w:val="28"/>
          <w:rtl w:val="true"/>
          <w:lang w:bidi="ar-SA"/>
        </w:rPr>
        <w:t xml:space="preserve">» </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جابر ، له كتاب ، وله أصل </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الجعفي أصحّ ، وأبوه جابر مشهور به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عمّا تضمّن القدح ، أمّا من حيث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محمّد بن عيسى عن يونس ، على أنّ جبريل بن أحمد غير مصرّح بتوثيقه أيضاً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من حيث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ليس صريحاً في القدح فيهم ، بل </w:t>
      </w:r>
      <w:r>
        <w:rPr>
          <w:rFonts w:eastAsia="Amiri" w:cs="Amiri" w:ascii="Amiri" w:hAnsi="Amiri"/>
          <w:color w:val="111111"/>
          <w:sz w:val="28"/>
          <w:szCs w:val="28"/>
          <w:rtl w:val="true"/>
          <w:lang w:bidi="ar-SA"/>
        </w:rPr>
        <w:t xml:space="preserve">. </w:t>
      </w:r>
      <w:bookmarkStart w:id="865" w:name="pg15405_165020"/>
    </w:p>
    <w:p>
      <w:pPr>
        <w:pStyle w:val="BookText"/>
        <w:rPr/>
      </w:pPr>
      <w:bookmarkEnd w:id="865"/>
      <w:r>
        <w:rPr>
          <w:rFonts w:ascii="IRNazanin" w:hAnsi="IRNazanin" w:eastAsia="IRNazanin"/>
          <w:color w:val="111111"/>
          <w:sz w:val="28"/>
          <w:sz w:val="28"/>
          <w:szCs w:val="28"/>
          <w:rtl w:val="true"/>
          <w:lang w:bidi="fa-IR"/>
        </w:rPr>
        <w:t xml:space="preserve">لا يبعد أنْ يكون الكلام ناشئاً منه علیه السلام عن شفقة </w:t>
      </w:r>
      <w:r>
        <w:rPr>
          <w:rStyle w:val="FootnoteAnchor"/>
          <w:rtl w:val="true"/>
        </w:rPr>
        <w:footnoteReference w:id="1809"/>
      </w:r>
      <w:r>
        <w:rPr>
          <w:rFonts w:ascii="Amiri" w:hAnsi="Amiri" w:eastAsia="Amiri" w:cs="Amiri"/>
          <w:color w:val="111111"/>
          <w:sz w:val="28"/>
          <w:sz w:val="28"/>
          <w:szCs w:val="28"/>
          <w:rtl w:val="true"/>
          <w:lang w:bidi="ar-SA"/>
        </w:rPr>
        <w:t xml:space="preserve">عليهم ، وترغيباً لهم في إخفاء أمرهم عن المخالفين ، أو الإحتياط في الفتوى ، أو تخويفاً عن خلاف ذلك ، على أنّه معارض بأصحّ منه وأصرح في </w:t>
      </w:r>
      <w:r>
        <w:rPr>
          <w:rStyle w:val="FootnoteAnchor"/>
          <w:rtl w:val="true"/>
        </w:rPr>
        <w:footnoteReference w:id="1810"/>
      </w:r>
      <w:r>
        <w:rPr>
          <w:rFonts w:ascii="Amiri" w:hAnsi="Amiri" w:eastAsia="Amiri" w:cs="Amiri"/>
          <w:color w:val="111111"/>
          <w:sz w:val="28"/>
          <w:sz w:val="28"/>
          <w:szCs w:val="28"/>
          <w:rtl w:val="true"/>
          <w:lang w:bidi="ar-SA"/>
        </w:rPr>
        <w:t>زرارة ومحمّد بن مسلم وبريد كما هو مذكور في موضعه ، بل اقترانه بهؤلاء ينبئ عن علوّ قدره وعظم منزلته ، فليتدبّر</w:t>
      </w:r>
      <w:r>
        <w:rPr>
          <w:rFonts w:eastAsia="Amiri" w:cs="Amiri" w:ascii="Amiri" w:hAnsi="Amiri"/>
          <w:color w:val="111111"/>
          <w:sz w:val="28"/>
          <w:szCs w:val="28"/>
          <w:rtl w:val="true"/>
          <w:lang w:bidi="ar-SA"/>
        </w:rPr>
        <w:t>.</w:t>
      </w:r>
    </w:p>
    <w:p>
      <w:pPr>
        <w:pStyle w:val="Heading3"/>
        <w:numPr>
          <w:ilvl w:val="2"/>
          <w:numId w:val="1"/>
        </w:numPr>
        <w:rPr/>
      </w:pPr>
      <w:bookmarkStart w:id="866" w:name="__RefHeading___Toc6299118_2142443653"/>
      <w:bookmarkStart w:id="867" w:name="_Toc342"/>
      <w:bookmarkEnd w:id="866"/>
      <w:r>
        <w:rPr>
          <w:rtl w:val="true"/>
        </w:rPr>
        <w:t xml:space="preserve">[ </w:t>
      </w:r>
      <w:r>
        <w:rPr/>
        <w:t>532</w:t>
      </w:r>
      <w:r>
        <w:rPr>
          <w:rtl w:val="true"/>
        </w:rPr>
        <w:t xml:space="preserve"> ] </w:t>
      </w:r>
      <w:r>
        <w:rPr>
          <w:rtl w:val="true"/>
        </w:rPr>
        <w:t xml:space="preserve">إسماعيل بن جعفر بن أبي كثير </w:t>
      </w:r>
      <w:r>
        <w:rPr>
          <w:rtl w:val="true"/>
        </w:rPr>
        <w:t>:</w:t>
      </w:r>
      <w:bookmarkEnd w:id="867"/>
    </w:p>
    <w:p>
      <w:pPr>
        <w:pStyle w:val="BookText"/>
        <w:rPr/>
      </w:pPr>
      <w:r>
        <w:rPr>
          <w:rFonts w:ascii="Amiri" w:hAnsi="Amiri" w:eastAsia="Amiri" w:cs="Amiri"/>
          <w:color w:val="111111"/>
          <w:sz w:val="28"/>
          <w:sz w:val="28"/>
          <w:szCs w:val="28"/>
          <w:rtl w:val="true"/>
          <w:lang w:bidi="ar-SA"/>
        </w:rPr>
        <w:t xml:space="preserve">المدني ، ق </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جعفر بن أبي كثير الأنصاري الزرقي ، أبو إسحاق القارئ ، ثقة ، ثبت ، من الثامنة ، مات سنة ثمانين </w:t>
      </w:r>
      <w:r>
        <w:rPr>
          <w:rStyle w:val="FootnoteAnchor"/>
          <w:rtl w:val="true"/>
        </w:rPr>
        <w:footnoteReference w:id="1812"/>
      </w:r>
      <w:r>
        <w:rPr>
          <w:rFonts w:ascii="Amiri" w:hAnsi="Amiri" w:eastAsia="Amiri" w:cs="Amiri"/>
          <w:color w:val="111111"/>
          <w:sz w:val="28"/>
          <w:sz w:val="28"/>
          <w:szCs w:val="28"/>
          <w:rtl w:val="true"/>
          <w:lang w:bidi="ar-SA"/>
        </w:rPr>
        <w:t>، أي بعد 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التأريخ </w:t>
      </w:r>
      <w:r>
        <w:rPr>
          <w:rStyle w:val="FootnoteAnchor"/>
          <w:rtl w:val="true"/>
        </w:rPr>
        <w:footnoteReference w:id="1813"/>
      </w:r>
      <w:r>
        <w:rPr>
          <w:rFonts w:ascii="IRNazanin" w:hAnsi="IRNazanin" w:eastAsia="IRNazanin"/>
          <w:color w:val="111111"/>
          <w:sz w:val="28"/>
          <w:sz w:val="28"/>
          <w:szCs w:val="28"/>
          <w:rtl w:val="true"/>
          <w:lang w:bidi="fa-IR"/>
        </w:rPr>
        <w:t xml:space="preserve">، من ثقات العلماء </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8" w:name="__RefHeading___Toc6299120_2142443653"/>
      <w:bookmarkStart w:id="869" w:name="_Toc343"/>
      <w:bookmarkEnd w:id="868"/>
      <w:r>
        <w:rPr>
          <w:rtl w:val="true"/>
        </w:rPr>
        <w:t xml:space="preserve">[ </w:t>
      </w:r>
      <w:r>
        <w:rPr/>
        <w:t>533</w:t>
      </w:r>
      <w:r>
        <w:rPr>
          <w:rtl w:val="true"/>
        </w:rPr>
        <w:t xml:space="preserve"> ] </w:t>
      </w:r>
      <w:r>
        <w:rPr>
          <w:rtl w:val="true"/>
        </w:rPr>
        <w:t xml:space="preserve">إسماعيل بن جعفر </w:t>
      </w:r>
      <w:r>
        <w:rPr>
          <w:rtl w:val="true"/>
        </w:rPr>
        <w:t>:</w:t>
      </w:r>
      <w:bookmarkEnd w:id="869"/>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0" w:name="__RefHeading___Toc6299122_2142443653"/>
      <w:bookmarkStart w:id="871" w:name="_Toc344"/>
      <w:bookmarkEnd w:id="870"/>
      <w:r>
        <w:rPr>
          <w:rtl w:val="true"/>
        </w:rPr>
        <w:t xml:space="preserve">[ </w:t>
      </w:r>
      <w:r>
        <w:rPr/>
        <w:t>534</w:t>
      </w:r>
      <w:r>
        <w:rPr>
          <w:rtl w:val="true"/>
        </w:rPr>
        <w:t xml:space="preserve"> ] </w:t>
      </w:r>
      <w:r>
        <w:rPr>
          <w:rtl w:val="true"/>
        </w:rPr>
        <w:t xml:space="preserve">إسماعيل بن جعفر بن عثمان </w:t>
      </w:r>
      <w:r>
        <w:rPr>
          <w:rtl w:val="true"/>
        </w:rPr>
        <w:t>:</w:t>
      </w:r>
      <w:bookmarkEnd w:id="871"/>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عيسى العامري ، قي ق</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 xml:space="preserve">. . </w:t>
      </w:r>
      <w:bookmarkStart w:id="872" w:name="pg15405_165021"/>
    </w:p>
    <w:p>
      <w:pPr>
        <w:pStyle w:val="Heading3"/>
        <w:numPr>
          <w:ilvl w:val="2"/>
          <w:numId w:val="1"/>
        </w:numPr>
        <w:rPr/>
      </w:pPr>
      <w:bookmarkStart w:id="873" w:name="__RefHeading___Toc6299124_2142443653"/>
      <w:bookmarkStart w:id="874" w:name="_Toc345"/>
      <w:bookmarkEnd w:id="872"/>
      <w:bookmarkEnd w:id="873"/>
      <w:r>
        <w:rPr>
          <w:rtl w:val="true"/>
        </w:rPr>
        <w:t xml:space="preserve">[ </w:t>
      </w:r>
      <w:r>
        <w:rPr/>
        <w:t>535</w:t>
      </w:r>
      <w:r>
        <w:rPr>
          <w:rtl w:val="true"/>
        </w:rPr>
        <w:t xml:space="preserve"> ] </w:t>
      </w:r>
      <w:r>
        <w:rPr>
          <w:rtl w:val="true"/>
        </w:rPr>
        <w:t xml:space="preserve">إسماعيل </w:t>
      </w:r>
      <w:r>
        <w:rPr>
          <w:rtl w:val="true"/>
        </w:rPr>
        <w:t xml:space="preserve">* </w:t>
      </w:r>
      <w:r>
        <w:rPr>
          <w:rtl w:val="true"/>
        </w:rPr>
        <w:t xml:space="preserve">بن جعفر بن محمّد </w:t>
      </w:r>
      <w:r>
        <w:rPr>
          <w:rtl w:val="true"/>
        </w:rPr>
        <w:t>:</w:t>
      </w:r>
      <w:bookmarkEnd w:id="874"/>
    </w:p>
    <w:p>
      <w:pPr>
        <w:pStyle w:val="BookText"/>
        <w:rPr/>
      </w:pPr>
      <w:r>
        <w:rPr>
          <w:rFonts w:ascii="Amiri" w:hAnsi="Amiri" w:eastAsia="Amiri" w:cs="Amiri"/>
          <w:color w:val="111111"/>
          <w:sz w:val="28"/>
          <w:sz w:val="28"/>
          <w:szCs w:val="28"/>
          <w:rtl w:val="true"/>
          <w:lang w:bidi="ar-SA"/>
        </w:rPr>
        <w:t xml:space="preserve">ابن علي بن الحسين بن علي بن أبي طالب الهاشمي المدني </w:t>
      </w:r>
      <w:r>
        <w:rPr>
          <w:rStyle w:val="FootnoteAnchor"/>
          <w:rtl w:val="true"/>
        </w:rPr>
        <w:footnoteReference w:id="1817"/>
      </w:r>
      <w:r>
        <w:rPr>
          <w:rFonts w:ascii="IRNazanin" w:hAnsi="IRNazanin" w:eastAsia="IRNazanin"/>
          <w:color w:val="111111"/>
          <w:sz w:val="28"/>
          <w:sz w:val="28"/>
          <w:szCs w:val="28"/>
          <w:rtl w:val="true"/>
          <w:lang w:bidi="fa-IR"/>
        </w:rPr>
        <w:t>، ق</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جعفر بن محمّد</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الصدوق في 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راشد ، عن الصادق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عاص عاص لا يشبهني ولا يشبه أحداً من آبائي </w:t>
      </w:r>
      <w:r>
        <w:rPr>
          <w:rFonts w:eastAsia="IRNazanin" w:cs="IRNazanin"/>
          <w:color w:val="111111"/>
          <w:sz w:val="28"/>
          <w:szCs w:val="28"/>
          <w:rtl w:val="true"/>
          <w:lang w:bidi="fa-IR"/>
        </w:rPr>
        <w:t xml:space="preserve">» </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ما يشبهني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آخره </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حديث أنّه علیه السلام نهاه عن إعطاء ماله شارب الخمر ، فلم ينته ، فتلف </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 أيضاً رواية متضمّنة لرؤيته مشغولاً بالشرب ومتعلّقاً بأستار الكعبة ، فتعجبوا من ذلك ، فسألوا أبا علیه السلام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ابني مبتلٍ بشيطان يتمثّل بصورته </w:t>
      </w:r>
      <w:r>
        <w:rPr>
          <w:rFonts w:eastAsia="IRNazanin" w:cs="IRNazanin"/>
          <w:color w:val="111111"/>
          <w:sz w:val="28"/>
          <w:szCs w:val="28"/>
          <w:rtl w:val="true"/>
          <w:lang w:bidi="fa-IR"/>
        </w:rPr>
        <w:t xml:space="preserve">»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 في إبراهيم بن أبي سمال ما يدلّ على ذمّه </w:t>
      </w:r>
      <w:r>
        <w:rPr>
          <w:rStyle w:val="FootnoteAnchor"/>
          <w:rtl w:val="true"/>
        </w:rPr>
        <w:footnoteReference w:id="1823"/>
      </w:r>
      <w:r>
        <w:rPr>
          <w:rFonts w:ascii="Amiri" w:hAnsi="Amiri" w:eastAsia="Amiri" w:cs="Amiri"/>
          <w:color w:val="111111"/>
          <w:sz w:val="28"/>
          <w:sz w:val="28"/>
          <w:szCs w:val="28"/>
          <w:rtl w:val="true"/>
          <w:lang w:bidi="ar-SA"/>
        </w:rPr>
        <w:t>، وسيجيء في الفيض بن المختار أيضاً</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لكن في كا في باب النصّ على الرضا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كانت الإمامة بالمحبّة لكان إسماعيل أحبّ إلى أبيك منك </w:t>
      </w:r>
      <w:r>
        <w:rPr>
          <w:rFonts w:eastAsia="IRNazanin" w:cs="IRNazanin"/>
          <w:color w:val="111111"/>
          <w:sz w:val="28"/>
          <w:szCs w:val="28"/>
          <w:rtl w:val="true"/>
          <w:lang w:bidi="fa-IR"/>
        </w:rPr>
        <w:t xml:space="preserve">» </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تجفوا إسماعيل </w:t>
      </w:r>
      <w:r>
        <w:rPr>
          <w:rFonts w:eastAsia="Amiri" w:cs="Amiri" w:ascii="Amiri" w:hAnsi="Amiri"/>
          <w:color w:val="111111"/>
          <w:sz w:val="28"/>
          <w:szCs w:val="28"/>
          <w:rtl w:val="true"/>
          <w:lang w:bidi="ar-SA"/>
        </w:rPr>
        <w:t xml:space="preserve">» </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وورد أنّ الصادق علیه السلام سجد سجدات عند احتضاره ، وجزع جزعاً عند موته ، فقبّل ذقنه ونحره وجبهته مرات </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 xml:space="preserve">. </w:t>
      </w:r>
      <w:bookmarkStart w:id="875" w:name="pg15405_165023"/>
    </w:p>
    <w:p>
      <w:pPr>
        <w:pStyle w:val="BookText"/>
        <w:rPr/>
      </w:pPr>
      <w:bookmarkEnd w:id="875"/>
      <w:r>
        <w:rPr>
          <w:rFonts w:ascii="Amiri" w:hAnsi="Amiri" w:eastAsia="Amiri" w:cs="Amiri"/>
          <w:color w:val="111111"/>
          <w:sz w:val="28"/>
          <w:sz w:val="28"/>
          <w:szCs w:val="28"/>
          <w:rtl w:val="true"/>
          <w:lang w:bidi="ar-SA"/>
        </w:rPr>
        <w:t xml:space="preserve">وفي كش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بسّام الصيرفي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محمّد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نصير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 عن الحسين بن سعيد ، عن علي بن حديد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عنبسة العابد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جعفر بن محمّد صلوات اللّه عليهما بباب الخليفة أبي جعفر بالحيرة حين اُتي ببسّام وإسماعيل بن جعفر بن محمّد فاُدخلا على أبي جعفر ، فاُخرج بسّام مقتولاً ، وأخرج إسماعيل بن جعفر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جعفر رأسه إليه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أفعلتها يا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بالنار </w:t>
      </w:r>
      <w:r>
        <w:rPr>
          <w:rFonts w:eastAsia="Amiri" w:cs="Amiri" w:ascii="Amiri" w:hAnsi="Amiri"/>
          <w:color w:val="111111"/>
          <w:sz w:val="28"/>
          <w:szCs w:val="28"/>
          <w:rtl w:val="true"/>
          <w:lang w:bidi="ar-SA"/>
        </w:rPr>
        <w:t xml:space="preserve">» </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6" w:name="__RefHeading___Toc6299126_2142443653"/>
      <w:bookmarkStart w:id="877" w:name="_Toc346"/>
      <w:bookmarkEnd w:id="876"/>
      <w:r>
        <w:rPr>
          <w:rtl w:val="true"/>
        </w:rPr>
        <w:t xml:space="preserve">[ </w:t>
      </w:r>
      <w:r>
        <w:rPr/>
        <w:t>536</w:t>
      </w:r>
      <w:r>
        <w:rPr>
          <w:rtl w:val="true"/>
        </w:rPr>
        <w:t xml:space="preserve"> ] </w:t>
      </w:r>
      <w:r>
        <w:rPr>
          <w:rtl w:val="true"/>
        </w:rPr>
        <w:t xml:space="preserve">إسماعيل جفينة </w:t>
      </w:r>
      <w:r>
        <w:rPr>
          <w:rtl w:val="true"/>
        </w:rPr>
        <w:t>:</w:t>
      </w:r>
      <w:bookmarkEnd w:id="877"/>
    </w:p>
    <w:p>
      <w:pPr>
        <w:pStyle w:val="BookText"/>
        <w:rPr/>
      </w:pPr>
      <w:r>
        <w:rPr>
          <w:rFonts w:ascii="Amiri" w:hAnsi="Amiri" w:eastAsia="Amiri" w:cs="Amiri"/>
          <w:color w:val="111111"/>
          <w:sz w:val="28"/>
          <w:sz w:val="28"/>
          <w:szCs w:val="28"/>
          <w:rtl w:val="true"/>
          <w:lang w:bidi="ar-SA"/>
        </w:rPr>
        <w:t xml:space="preserve">وهو أمّا ابن عبدالرحمن أو ابن عبداللّه ، ويأتيان إنْْ شاء اللّه </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8" w:name="__RefHeading___Toc6299128_2142443653"/>
      <w:bookmarkStart w:id="879" w:name="_Toc347"/>
      <w:bookmarkEnd w:id="878"/>
      <w:r>
        <w:rPr>
          <w:rtl w:val="true"/>
        </w:rPr>
        <w:t xml:space="preserve">[ </w:t>
      </w:r>
      <w:r>
        <w:rPr/>
        <w:t>537</w:t>
      </w:r>
      <w:r>
        <w:rPr>
          <w:rtl w:val="true"/>
        </w:rPr>
        <w:t xml:space="preserve"> ] </w:t>
      </w:r>
      <w:r>
        <w:rPr>
          <w:rtl w:val="true"/>
        </w:rPr>
        <w:t xml:space="preserve">إسماعيل بن حازم الجعفي </w:t>
      </w:r>
      <w:r>
        <w:rPr>
          <w:rtl w:val="true"/>
        </w:rPr>
        <w:t>:</w:t>
      </w:r>
      <w:bookmarkEnd w:id="879"/>
    </w:p>
    <w:p>
      <w:pPr>
        <w:pStyle w:val="BookText"/>
        <w:rPr/>
      </w:pPr>
      <w:r>
        <w:rPr>
          <w:rFonts w:ascii="Amiri" w:hAnsi="Amiri" w:eastAsia="Amiri" w:cs="Amiri"/>
          <w:color w:val="111111"/>
          <w:sz w:val="28"/>
          <w:sz w:val="28"/>
          <w:szCs w:val="28"/>
          <w:rtl w:val="true"/>
          <w:lang w:bidi="ar-SA"/>
        </w:rPr>
        <w:t xml:space="preserve">الكوفي ، مولى لهم ، ق </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بدا لله بداء كما بدا في إسماعيل ابني </w:t>
      </w:r>
      <w:r>
        <w:rPr>
          <w:rFonts w:eastAsia="Amiri" w:cs="Amiri" w:ascii="Amiri" w:hAnsi="Amiri"/>
          <w:color w:val="111111"/>
          <w:sz w:val="28"/>
          <w:szCs w:val="28"/>
          <w:rtl w:val="true"/>
          <w:lang w:bidi="ar-SA"/>
        </w:rPr>
        <w:t xml:space="preserve">» </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وسيجيء في المفضّل بن عمر أيضاً ما يدلّ على مدحه </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كثرة مدائحه</w:t>
      </w:r>
      <w:r>
        <w:rPr>
          <w:rFonts w:eastAsia="Amiri" w:cs="Amiri" w:ascii="Amiri" w:hAnsi="Amiri"/>
          <w:color w:val="111111"/>
          <w:sz w:val="28"/>
          <w:szCs w:val="28"/>
          <w:rtl w:val="true"/>
          <w:lang w:bidi="ar-SA"/>
        </w:rPr>
        <w:t xml:space="preserve">. . </w:t>
      </w:r>
      <w:bookmarkStart w:id="880" w:name="pg15405_165024"/>
    </w:p>
    <w:p>
      <w:pPr>
        <w:pStyle w:val="Heading3"/>
        <w:numPr>
          <w:ilvl w:val="2"/>
          <w:numId w:val="1"/>
        </w:numPr>
        <w:rPr/>
      </w:pPr>
      <w:bookmarkStart w:id="881" w:name="__RefHeading___Toc6299130_2142443653"/>
      <w:bookmarkStart w:id="882" w:name="_Toc348"/>
      <w:bookmarkEnd w:id="880"/>
      <w:bookmarkEnd w:id="881"/>
      <w:r>
        <w:rPr>
          <w:rtl w:val="true"/>
        </w:rPr>
        <w:t xml:space="preserve">[ </w:t>
      </w:r>
      <w:r>
        <w:rPr/>
        <w:t>538</w:t>
      </w:r>
      <w:r>
        <w:rPr>
          <w:rtl w:val="true"/>
        </w:rPr>
        <w:t xml:space="preserve"> ] </w:t>
      </w:r>
      <w:r>
        <w:rPr>
          <w:rtl w:val="true"/>
        </w:rPr>
        <w:t xml:space="preserve">إسماعيل بن حازم السلمي </w:t>
      </w:r>
      <w:r>
        <w:rPr>
          <w:rtl w:val="true"/>
        </w:rPr>
        <w:t>:</w:t>
      </w:r>
      <w:bookmarkEnd w:id="882"/>
    </w:p>
    <w:p>
      <w:pPr>
        <w:pStyle w:val="BookText"/>
        <w:rPr/>
      </w:pPr>
      <w:r>
        <w:rPr>
          <w:rFonts w:ascii="Amiri" w:hAnsi="Amiri" w:eastAsia="Amiri" w:cs="Amiri"/>
          <w:color w:val="111111"/>
          <w:sz w:val="28"/>
          <w:sz w:val="28"/>
          <w:szCs w:val="28"/>
          <w:rtl w:val="true"/>
          <w:lang w:bidi="ar-SA"/>
        </w:rPr>
        <w:t xml:space="preserve">الكوفي ، ق </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حازم في بعض النسخ بالحاء المهملة ، وفي بعضها بالمعجمة </w:t>
      </w:r>
      <w:r>
        <w:rPr>
          <w:rStyle w:val="FootnoteAnchor"/>
          <w:rtl w:val="true"/>
        </w:rPr>
        <w:footnoteReference w:id="1834"/>
      </w:r>
    </w:p>
    <w:p>
      <w:pPr>
        <w:pStyle w:val="BookText"/>
        <w:rPr/>
      </w:pPr>
      <w:r>
        <w:rPr>
          <w:rFonts w:ascii="Amiri" w:hAnsi="Amiri" w:eastAsia="Amiri" w:cs="Amiri"/>
          <w:color w:val="111111"/>
          <w:sz w:val="28"/>
          <w:sz w:val="28"/>
          <w:szCs w:val="28"/>
          <w:rtl w:val="true"/>
          <w:lang w:bidi="ar-SA"/>
        </w:rPr>
        <w:t xml:space="preserve">انظر الكافي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والتهذيب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والإستبصار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وذكره البرقي في رجاله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أصحاب الكاظم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3" w:name="__RefHeading___Toc6299132_2142443653"/>
      <w:bookmarkStart w:id="884" w:name="_Toc349"/>
      <w:bookmarkEnd w:id="883"/>
      <w:r>
        <w:rPr>
          <w:rtl w:val="true"/>
        </w:rPr>
        <w:t xml:space="preserve">[ </w:t>
      </w:r>
      <w:r>
        <w:rPr/>
        <w:t>539</w:t>
      </w:r>
      <w:r>
        <w:rPr>
          <w:rtl w:val="true"/>
        </w:rPr>
        <w:t xml:space="preserve"> ] </w:t>
      </w:r>
      <w:r>
        <w:rPr>
          <w:rtl w:val="true"/>
        </w:rPr>
        <w:t xml:space="preserve">إسماعيل بن الحسن </w:t>
      </w:r>
      <w:r>
        <w:rPr>
          <w:rtl w:val="true"/>
        </w:rPr>
        <w:t>:</w:t>
      </w:r>
      <w:bookmarkEnd w:id="884"/>
    </w:p>
    <w:p>
      <w:pPr>
        <w:pStyle w:val="BookText"/>
        <w:rPr/>
      </w:pPr>
      <w:r>
        <w:rPr>
          <w:rFonts w:ascii="IRNazanin" w:hAnsi="IRNazanin" w:eastAsia="IRNazanin"/>
          <w:color w:val="111111"/>
          <w:sz w:val="28"/>
          <w:sz w:val="28"/>
          <w:szCs w:val="28"/>
          <w:rtl w:val="true"/>
          <w:lang w:bidi="fa-IR"/>
        </w:rPr>
        <w:t xml:space="preserve">ظم </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5" w:name="__RefHeading___Toc6299134_2142443653"/>
      <w:bookmarkStart w:id="886" w:name="_Toc350"/>
      <w:bookmarkEnd w:id="885"/>
      <w:r>
        <w:rPr>
          <w:rtl w:val="true"/>
        </w:rPr>
        <w:t xml:space="preserve">[ </w:t>
      </w:r>
      <w:r>
        <w:rPr/>
        <w:t>540</w:t>
      </w:r>
      <w:r>
        <w:rPr>
          <w:rtl w:val="true"/>
        </w:rPr>
        <w:t xml:space="preserve"> ] </w:t>
      </w:r>
      <w:r>
        <w:rPr>
          <w:rtl w:val="true"/>
        </w:rPr>
        <w:t xml:space="preserve">إسماعيل حقيبة </w:t>
      </w:r>
      <w:r>
        <w:rPr>
          <w:rtl w:val="true"/>
        </w:rPr>
        <w:t>:</w:t>
      </w:r>
      <w:bookmarkEnd w:id="88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حقيبة </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مشترك بين ابن عبداللّه وابن 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ويأتيان إنْ شاء اللّه تعالى </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7" w:name="__RefHeading___Toc6299136_2142443653"/>
      <w:bookmarkStart w:id="888" w:name="_Toc351"/>
      <w:bookmarkEnd w:id="887"/>
      <w:r>
        <w:rPr>
          <w:rtl w:val="true"/>
        </w:rPr>
        <w:t xml:space="preserve">[ </w:t>
      </w:r>
      <w:r>
        <w:rPr/>
        <w:t>541</w:t>
      </w:r>
      <w:r>
        <w:rPr>
          <w:rtl w:val="true"/>
        </w:rPr>
        <w:t xml:space="preserve"> ] </w:t>
      </w:r>
      <w:r>
        <w:rPr>
          <w:rtl w:val="true"/>
        </w:rPr>
        <w:t xml:space="preserve">إسماعيل بن الحكم الرافعي </w:t>
      </w:r>
      <w:r>
        <w:rPr>
          <w:rtl w:val="true"/>
        </w:rPr>
        <w:t>:</w:t>
      </w:r>
      <w:bookmarkEnd w:id="888"/>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ولد أبي رافع مولى رسول اللّه صلی اللّه علیه و آله ، له كتاب ، أخبرنا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 عن أحمد بن محمّد بن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يوسف بن يعقوب الجعفي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الحسن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علي </w:t>
      </w:r>
      <w:r>
        <w:rPr>
          <w:rFonts w:eastAsia="IRNazanin" w:cs="IRNazanin"/>
          <w:color w:val="111111"/>
          <w:sz w:val="28"/>
          <w:szCs w:val="28"/>
          <w:rtl w:val="true"/>
          <w:lang w:bidi="fa-IR"/>
        </w:rPr>
        <w:t xml:space="preserve">) </w:t>
      </w:r>
      <w:r>
        <w:rPr>
          <w:rStyle w:val="FootnoteAnchor"/>
          <w:rtl w:val="true"/>
        </w:rPr>
        <w:footnoteReference w:id="1838"/>
      </w:r>
      <w:r>
        <w:rPr>
          <w:rFonts w:ascii="Amiri" w:hAnsi="Amiri" w:eastAsia="Amiri" w:cs="Amiri"/>
          <w:color w:val="111111"/>
          <w:sz w:val="28"/>
          <w:sz w:val="28"/>
          <w:szCs w:val="28"/>
          <w:rtl w:val="true"/>
          <w:lang w:bidi="ar-SA"/>
        </w:rPr>
        <w:t xml:space="preserve">بن علي بن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w:t>
      </w:r>
      <w:r>
        <w:rPr>
          <w:rFonts w:eastAsia="Amiri" w:cs="Amiri" w:ascii="Amiri" w:hAnsi="Amiri"/>
          <w:color w:val="111111"/>
          <w:sz w:val="28"/>
          <w:szCs w:val="28"/>
          <w:rtl w:val="true"/>
          <w:lang w:bidi="ar-SA"/>
        </w:rPr>
        <w:t xml:space="preserve">. </w:t>
      </w:r>
      <w:bookmarkStart w:id="889" w:name="pg15405_165025"/>
    </w:p>
    <w:p>
      <w:pPr>
        <w:pStyle w:val="BookText"/>
        <w:rPr/>
      </w:pPr>
      <w:bookmarkEnd w:id="889"/>
      <w:r>
        <w:rPr>
          <w:rFonts w:ascii="Amiri" w:hAnsi="Amiri" w:eastAsia="Amiri" w:cs="Amiri"/>
          <w:color w:val="111111"/>
          <w:sz w:val="28"/>
          <w:sz w:val="28"/>
          <w:szCs w:val="28"/>
          <w:rtl w:val="true"/>
          <w:lang w:bidi="ar-SA"/>
        </w:rPr>
        <w:t xml:space="preserve">محمّد بن عبداللّه بن علي بن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الحكم بكتابه ، جش</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الحكم ، له كتاب ، رواه إسماعيل بن محمّد عنه </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p>
    <w:p>
      <w:pPr>
        <w:pStyle w:val="Heading3"/>
        <w:numPr>
          <w:ilvl w:val="2"/>
          <w:numId w:val="1"/>
        </w:numPr>
        <w:rPr/>
      </w:pPr>
      <w:bookmarkStart w:id="890" w:name="__RefHeading___Toc6299138_2142443653"/>
      <w:bookmarkStart w:id="891" w:name="_Toc352"/>
      <w:bookmarkEnd w:id="890"/>
      <w:r>
        <w:rPr>
          <w:rtl w:val="true"/>
        </w:rPr>
        <w:t xml:space="preserve">[ </w:t>
      </w:r>
      <w:r>
        <w:rPr/>
        <w:t>542</w:t>
      </w:r>
      <w:r>
        <w:rPr>
          <w:rtl w:val="true"/>
        </w:rPr>
        <w:t xml:space="preserve"> ] </w:t>
      </w:r>
      <w:r>
        <w:rPr>
          <w:rtl w:val="true"/>
        </w:rPr>
        <w:t xml:space="preserve">إسماعيل </w:t>
      </w:r>
      <w:r>
        <w:rPr>
          <w:rtl w:val="true"/>
        </w:rPr>
        <w:t xml:space="preserve">* </w:t>
      </w:r>
      <w:r>
        <w:rPr>
          <w:rtl w:val="true"/>
        </w:rPr>
        <w:t xml:space="preserve">بن حميد الأزرق </w:t>
      </w:r>
      <w:r>
        <w:rPr>
          <w:rtl w:val="true"/>
        </w:rPr>
        <w:t>:</w:t>
      </w:r>
      <w:bookmarkEnd w:id="891"/>
    </w:p>
    <w:p>
      <w:pPr>
        <w:pStyle w:val="BookText"/>
        <w:rPr/>
      </w:pPr>
      <w:r>
        <w:rPr>
          <w:rFonts w:ascii="IRNazanin" w:hAnsi="IRNazanin" w:eastAsia="IRNazanin"/>
          <w:color w:val="111111"/>
          <w:sz w:val="28"/>
          <w:sz w:val="28"/>
          <w:szCs w:val="28"/>
          <w:rtl w:val="true"/>
          <w:lang w:bidi="fa-IR"/>
        </w:rPr>
        <w:t xml:space="preserve">روى عن الكاظم علیه السلام على ما في بعض أخبار التهذيب </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أنّه ابن عبدالحميد الآتي </w:t>
      </w:r>
      <w:r>
        <w:rPr>
          <w:rStyle w:val="FootnoteAnchor"/>
          <w:rtl w:val="true"/>
        </w:rPr>
        <w:footnoteReference w:id="1842"/>
      </w:r>
      <w:r>
        <w:rPr>
          <w:rFonts w:ascii="Amiri" w:hAnsi="Amiri" w:eastAsia="Amiri" w:cs="Amiri"/>
          <w:color w:val="111111"/>
          <w:sz w:val="28"/>
          <w:sz w:val="28"/>
          <w:szCs w:val="28"/>
          <w:rtl w:val="true"/>
          <w:lang w:bidi="ar-SA"/>
        </w:rPr>
        <w:t xml:space="preserve">بملاحظة ترجمة أخيه الصبّاح بن عبدالحميد الأزرق ، ولفظ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 ساقط من النسّاخ ، أو كان يقال لعبدالحميد حميد أيضاً ، كما هو متعارف الآن في أمثال هذا الاسم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الخثعمي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ابن أبي عمير </w:t>
      </w:r>
      <w:r>
        <w:rPr>
          <w:rStyle w:val="FootnoteAnchor"/>
          <w:rtl w:val="true"/>
        </w:rPr>
        <w:footnoteReference w:id="1843"/>
      </w:r>
      <w:r>
        <w:rPr>
          <w:rFonts w:ascii="Amiri" w:hAnsi="Amiri" w:eastAsia="Amiri" w:cs="Amiri"/>
          <w:color w:val="111111"/>
          <w:sz w:val="28"/>
          <w:sz w:val="28"/>
          <w:szCs w:val="28"/>
          <w:rtl w:val="true"/>
          <w:lang w:bidi="ar-SA"/>
        </w:rPr>
        <w:t>، وفيه إشعار بوثاقته كما مرّ في الفوائد</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أنّه إسماعيل بن جابر المتقدّم </w:t>
      </w:r>
      <w:r>
        <w:rPr>
          <w:rStyle w:val="FootnoteAnchor"/>
          <w:rtl w:val="true"/>
        </w:rPr>
        <w:footnoteReference w:id="18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الخثعمي أيضاً ، كما مرّ</w:t>
      </w:r>
      <w:r>
        <w:rPr>
          <w:rFonts w:eastAsia="Amiri" w:cs="Amiri" w:ascii="Amiri" w:hAnsi="Amiri"/>
          <w:color w:val="111111"/>
          <w:sz w:val="28"/>
          <w:szCs w:val="28"/>
          <w:rtl w:val="true"/>
          <w:lang w:bidi="ar-SA"/>
        </w:rPr>
        <w:t xml:space="preserve">. . </w:t>
      </w:r>
      <w:bookmarkStart w:id="892" w:name="pg15405_165026"/>
    </w:p>
    <w:p>
      <w:pPr>
        <w:pStyle w:val="Heading3"/>
        <w:numPr>
          <w:ilvl w:val="2"/>
          <w:numId w:val="1"/>
        </w:numPr>
        <w:rPr/>
      </w:pPr>
      <w:bookmarkStart w:id="893" w:name="__RefHeading___Toc6299140_2142443653"/>
      <w:bookmarkStart w:id="894" w:name="_Toc353"/>
      <w:bookmarkEnd w:id="892"/>
      <w:bookmarkEnd w:id="893"/>
      <w:r>
        <w:rPr>
          <w:rtl w:val="true"/>
        </w:rPr>
        <w:t xml:space="preserve">[ </w:t>
      </w:r>
      <w:r>
        <w:rPr/>
        <w:t>543</w:t>
      </w:r>
      <w:r>
        <w:rPr>
          <w:rtl w:val="true"/>
        </w:rPr>
        <w:t xml:space="preserve"> ] </w:t>
      </w:r>
      <w:r>
        <w:rPr>
          <w:rtl w:val="true"/>
        </w:rPr>
        <w:t xml:space="preserve">إسماعيل </w:t>
      </w:r>
      <w:r>
        <w:rPr>
          <w:rtl w:val="true"/>
        </w:rPr>
        <w:t xml:space="preserve">* </w:t>
      </w:r>
      <w:r>
        <w:rPr>
          <w:rtl w:val="true"/>
        </w:rPr>
        <w:t xml:space="preserve">بن الخطّاب السلمي </w:t>
      </w:r>
      <w:r>
        <w:rPr>
          <w:rtl w:val="true"/>
        </w:rPr>
        <w:t>:</w:t>
      </w:r>
      <w:bookmarkEnd w:id="894"/>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الخطّاب ، 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قولويه ، عن سعد ، عن أيّوب بن نوح ، عن جعفر بن محمّد بن إسماعيل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معمّر بن خلّاد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w:t>
      </w:r>
      <w:r>
        <w:rPr>
          <w:rStyle w:val="FootnoteAnchor"/>
          <w:rtl w:val="true"/>
        </w:rPr>
        <w:footnoteReference w:id="1846"/>
      </w:r>
      <w:r>
        <w:rPr>
          <w:rFonts w:ascii="Amiri" w:hAnsi="Amiri" w:eastAsia="Amiri" w:cs="Amiri"/>
          <w:color w:val="111111"/>
          <w:sz w:val="28"/>
          <w:sz w:val="28"/>
          <w:szCs w:val="28"/>
          <w:rtl w:val="true"/>
          <w:lang w:bidi="ar-SA"/>
        </w:rPr>
        <w:t xml:space="preserve">ما خرج من غلّة إسماعيل ، بن الخطّاب بما </w:t>
      </w:r>
      <w:r>
        <w:rPr>
          <w:rStyle w:val="FootnoteAnchor"/>
          <w:rtl w:val="true"/>
        </w:rPr>
        <w:footnoteReference w:id="1847"/>
      </w:r>
      <w:r>
        <w:rPr>
          <w:rFonts w:ascii="Amiri" w:hAnsi="Amiri" w:eastAsia="Amiri" w:cs="Amiri"/>
          <w:color w:val="111111"/>
          <w:sz w:val="28"/>
          <w:sz w:val="28"/>
          <w:szCs w:val="28"/>
          <w:rtl w:val="true"/>
          <w:lang w:bidi="ar-SA"/>
        </w:rPr>
        <w:t xml:space="preserve">أوصى به إلى صفوان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 اللّه إسماعيل بن الخطّاب </w:t>
      </w:r>
      <w:r>
        <w:rPr>
          <w:rStyle w:val="FootnoteAnchor"/>
          <w:rtl w:val="true"/>
        </w:rPr>
        <w:footnoteReference w:id="1848"/>
      </w:r>
      <w:r>
        <w:rPr>
          <w:rFonts w:ascii="IRNazanin" w:hAnsi="IRNazanin" w:eastAsia="IRNazanin"/>
          <w:color w:val="111111"/>
          <w:sz w:val="28"/>
          <w:sz w:val="28"/>
          <w:szCs w:val="28"/>
          <w:rtl w:val="true"/>
          <w:lang w:bidi="fa-IR"/>
        </w:rPr>
        <w:t xml:space="preserve">ورحم صفوان ، فإنّهما من حزب آبائي علیهم السلام ، ومن كان من حزب آبائي آدخله اللّه الجنّة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يثبت عندي صحّة هذا الخبر ولا بطلانه ، فالأقوى التوقّف في روايته </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هذا الّذي في طريق الخبر الظاهر أنّه ابن محمّد بن إسماعيل بن الخطّاب ، وقد ذكره الشيخ في رجال</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الخطّاب</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 من الممدوحين </w:t>
      </w:r>
      <w:r>
        <w:rPr>
          <w:rStyle w:val="FootnoteAnchor"/>
          <w:rtl w:val="true"/>
        </w:rPr>
        <w:footnoteReference w:id="1850"/>
      </w:r>
      <w:r>
        <w:rPr>
          <w:rFonts w:ascii="Amiri" w:hAnsi="Amiri" w:eastAsia="Amiri" w:cs="Amiri"/>
          <w:color w:val="111111"/>
          <w:sz w:val="28"/>
          <w:sz w:val="28"/>
          <w:szCs w:val="28"/>
          <w:rtl w:val="true"/>
          <w:lang w:bidi="ar-SA"/>
        </w:rPr>
        <w:t>لما ذكر كش ، وهو كذلك ، بل المظنون جلالته وإنْ لم يصحّ الخبر ، ومرّ التحقيق في الفائدة الثالثة ، ولعلّ نسبة د التوثيق إليه من فهمه ذلك من الرواية ، فتدبّر</w:t>
      </w:r>
      <w:r>
        <w:rPr>
          <w:rFonts w:eastAsia="Amiri" w:cs="Amiri" w:ascii="Amiri" w:hAnsi="Amiri"/>
          <w:color w:val="111111"/>
          <w:sz w:val="28"/>
          <w:szCs w:val="28"/>
          <w:rtl w:val="true"/>
          <w:lang w:bidi="ar-SA"/>
        </w:rPr>
        <w:t xml:space="preserve">. </w:t>
      </w:r>
      <w:bookmarkStart w:id="895" w:name="pg15405_165027"/>
    </w:p>
    <w:p>
      <w:pPr>
        <w:pStyle w:val="BookText"/>
        <w:rPr/>
      </w:pPr>
      <w:bookmarkEnd w:id="895"/>
      <w:r>
        <w:rPr>
          <w:rFonts w:ascii="IRNazanin" w:hAnsi="IRNazanin" w:eastAsia="IRNazanin"/>
          <w:color w:val="111111"/>
          <w:sz w:val="28"/>
          <w:sz w:val="28"/>
          <w:szCs w:val="28"/>
          <w:rtl w:val="true"/>
          <w:lang w:bidi="fa-IR"/>
        </w:rPr>
        <w:t xml:space="preserve">أبي الحسن الثالث علیه السلام مهملاً </w:t>
      </w:r>
      <w:r>
        <w:rPr>
          <w:rStyle w:val="FootnoteAnchor"/>
          <w:rtl w:val="true"/>
        </w:rPr>
        <w:footnoteReference w:id="1851"/>
      </w:r>
      <w:r>
        <w:rPr>
          <w:rFonts w:ascii="Amiri" w:hAnsi="Amiri" w:eastAsia="Amiri" w:cs="Amiri"/>
          <w:color w:val="111111"/>
          <w:sz w:val="28"/>
          <w:sz w:val="28"/>
          <w:szCs w:val="28"/>
          <w:rtl w:val="true"/>
          <w:lang w:bidi="ar-SA"/>
        </w:rPr>
        <w:t xml:space="preserve">، ولم أجده في غيره ، فالظاهر أنّه مجهول ، فالظاهر أنّ عدم ثبوت صحّة الخبر لذلك كما نبّه عليه الشهيد الثاني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عبارة الكشّي فستأتي في صفوان بن يحيى إنْ شاء اللّه تعالى بمغايرة ما غير قادحة</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الخطّاب ، لم كش ، ثقة </w:t>
      </w:r>
      <w:r>
        <w:rPr>
          <w:rStyle w:val="FootnoteAnchor"/>
          <w:rtl w:val="true"/>
        </w:rPr>
        <w:footnoteReference w:id="1853"/>
      </w:r>
      <w:r>
        <w:rPr>
          <w:rFonts w:ascii="Amiri" w:hAnsi="Amiri" w:eastAsia="Amiri" w:cs="Amiri"/>
          <w:color w:val="111111"/>
          <w:sz w:val="28"/>
          <w:sz w:val="28"/>
          <w:szCs w:val="28"/>
          <w:rtl w:val="true"/>
          <w:lang w:bidi="ar-SA"/>
        </w:rPr>
        <w:t xml:space="preserve">، انتهى فتأمّل فيه </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6" w:name="__RefHeading___Toc6299142_2142443653"/>
      <w:bookmarkStart w:id="897" w:name="_Toc354"/>
      <w:bookmarkEnd w:id="896"/>
      <w:r>
        <w:rPr>
          <w:rtl w:val="true"/>
        </w:rPr>
        <w:t xml:space="preserve">[ </w:t>
      </w:r>
      <w:r>
        <w:rPr/>
        <w:t>544</w:t>
      </w:r>
      <w:r>
        <w:rPr>
          <w:rtl w:val="true"/>
        </w:rPr>
        <w:t xml:space="preserve"> ] </w:t>
      </w:r>
      <w:r>
        <w:rPr>
          <w:rtl w:val="true"/>
        </w:rPr>
        <w:t xml:space="preserve">إسماعيل بن دينار </w:t>
      </w:r>
      <w:r>
        <w:rPr>
          <w:rtl w:val="true"/>
        </w:rPr>
        <w:t>:</w:t>
      </w:r>
      <w:bookmarkEnd w:id="897"/>
    </w:p>
    <w:p>
      <w:pPr>
        <w:pStyle w:val="BookText"/>
        <w:rPr/>
      </w:pPr>
      <w:r>
        <w:rPr>
          <w:rFonts w:ascii="Amiri" w:hAnsi="Amiri" w:eastAsia="Amiri" w:cs="Amiri"/>
          <w:color w:val="111111"/>
          <w:sz w:val="28"/>
          <w:sz w:val="28"/>
          <w:szCs w:val="28"/>
          <w:rtl w:val="true"/>
          <w:lang w:bidi="ar-SA"/>
        </w:rPr>
        <w:t>كوفي ، ثقة ، صه</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سليمان عنه به </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دينار ، له كتاب </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سبق مع إسماعيل بن بكير أنّ لهما أصلان </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8" w:name="__RefHeading___Toc6299144_2142443653"/>
      <w:bookmarkStart w:id="899" w:name="_Toc355"/>
      <w:bookmarkEnd w:id="898"/>
      <w:r>
        <w:rPr>
          <w:rtl w:val="true"/>
        </w:rPr>
        <w:t xml:space="preserve">[ </w:t>
      </w:r>
      <w:r>
        <w:rPr/>
        <w:t>545</w:t>
      </w:r>
      <w:r>
        <w:rPr>
          <w:rtl w:val="true"/>
        </w:rPr>
        <w:t xml:space="preserve"> ] </w:t>
      </w:r>
      <w:r>
        <w:rPr>
          <w:rtl w:val="true"/>
        </w:rPr>
        <w:t xml:space="preserve">إسماعيل بن رافع المدني </w:t>
      </w:r>
      <w:r>
        <w:rPr>
          <w:rtl w:val="true"/>
        </w:rPr>
        <w:t>:</w:t>
      </w:r>
      <w:bookmarkEnd w:id="899"/>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 </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 xml:space="preserve">. </w:t>
      </w:r>
      <w:bookmarkStart w:id="900" w:name="pg15405_165028"/>
    </w:p>
    <w:p>
      <w:pPr>
        <w:pStyle w:val="Heading3"/>
        <w:numPr>
          <w:ilvl w:val="2"/>
          <w:numId w:val="1"/>
        </w:numPr>
        <w:rPr/>
      </w:pPr>
      <w:bookmarkStart w:id="901" w:name="__RefHeading___Toc6299146_2142443653"/>
      <w:bookmarkStart w:id="902" w:name="_Toc356"/>
      <w:bookmarkEnd w:id="900"/>
      <w:bookmarkEnd w:id="901"/>
      <w:r>
        <w:rPr>
          <w:rtl w:val="true"/>
        </w:rPr>
        <w:t xml:space="preserve">[ </w:t>
      </w:r>
      <w:r>
        <w:rPr/>
        <w:t>546</w:t>
      </w:r>
      <w:r>
        <w:rPr>
          <w:rtl w:val="true"/>
        </w:rPr>
        <w:t xml:space="preserve"> ] </w:t>
      </w:r>
      <w:r>
        <w:rPr>
          <w:rtl w:val="true"/>
        </w:rPr>
        <w:t xml:space="preserve">إسماعيل </w:t>
      </w:r>
      <w:r>
        <w:rPr>
          <w:rtl w:val="true"/>
        </w:rPr>
        <w:t xml:space="preserve">* </w:t>
      </w:r>
      <w:r>
        <w:rPr>
          <w:rtl w:val="true"/>
        </w:rPr>
        <w:t xml:space="preserve">بن رباح الكوفي </w:t>
      </w:r>
      <w:r>
        <w:rPr>
          <w:rtl w:val="true"/>
        </w:rPr>
        <w:t>:</w:t>
      </w:r>
      <w:bookmarkEnd w:id="902"/>
    </w:p>
    <w:p>
      <w:pPr>
        <w:pStyle w:val="BookText"/>
        <w:rPr/>
      </w:pPr>
      <w:r>
        <w:rPr>
          <w:rFonts w:ascii="IRNazanin" w:hAnsi="IRNazanin" w:eastAsia="IRNazanin"/>
          <w:color w:val="111111"/>
          <w:sz w:val="28"/>
          <w:sz w:val="28"/>
          <w:szCs w:val="28"/>
          <w:rtl w:val="true"/>
          <w:lang w:bidi="fa-IR"/>
        </w:rPr>
        <w:t>ق</w:t>
      </w:r>
      <w:r>
        <w:rPr>
          <w:rStyle w:val="FootnoteAnchor"/>
          <w:rtl w:val="true"/>
        </w:rPr>
        <w:footnoteReference w:id="1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رباح </w:t>
      </w:r>
      <w:r>
        <w:rPr>
          <w:rStyle w:val="FootnoteAnchor"/>
          <w:rtl w:val="true"/>
        </w:rPr>
        <w:footnoteReference w:id="18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أوّله والتحتانيّة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السلمي ، مجهول ، من الثالثة</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3" w:name="__RefHeading___Toc6299148_2142443653"/>
      <w:bookmarkStart w:id="904" w:name="_Toc357"/>
      <w:bookmarkEnd w:id="903"/>
      <w:r>
        <w:rPr>
          <w:rtl w:val="true"/>
        </w:rPr>
        <w:t xml:space="preserve">[ </w:t>
      </w:r>
      <w:r>
        <w:rPr/>
        <w:t>547</w:t>
      </w:r>
      <w:r>
        <w:rPr>
          <w:rtl w:val="true"/>
        </w:rPr>
        <w:t xml:space="preserve"> ] </w:t>
      </w:r>
      <w:r>
        <w:rPr>
          <w:rtl w:val="true"/>
        </w:rPr>
        <w:t xml:space="preserve">إسماعيل بن زياد البزّاز </w:t>
      </w:r>
      <w:r>
        <w:rPr>
          <w:rtl w:val="true"/>
        </w:rPr>
        <w:t>:</w:t>
      </w:r>
      <w:bookmarkEnd w:id="904"/>
    </w:p>
    <w:p>
      <w:pPr>
        <w:pStyle w:val="BookText"/>
        <w:rPr/>
      </w:pPr>
      <w:r>
        <w:rPr>
          <w:rFonts w:ascii="IRNazanin" w:hAnsi="IRNazanin" w:eastAsia="IRNazanin"/>
          <w:color w:val="111111"/>
          <w:sz w:val="28"/>
          <w:sz w:val="28"/>
          <w:szCs w:val="28"/>
          <w:rtl w:val="true"/>
          <w:lang w:bidi="fa-IR"/>
        </w:rPr>
        <w:t>الكوفي الأسدي ، تابعي ، روى عنه وعن أبي عبداللّه علیهماالسلام ، قر</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في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زياد البزّاز الأسدي الكوفي ، تابعي </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5" w:name="__RefHeading___Toc6299150_2142443653"/>
      <w:bookmarkStart w:id="906" w:name="_Toc358"/>
      <w:bookmarkEnd w:id="905"/>
      <w:r>
        <w:rPr>
          <w:rtl w:val="true"/>
        </w:rPr>
        <w:t xml:space="preserve">[ </w:t>
      </w:r>
      <w:r>
        <w:rPr/>
        <w:t>548</w:t>
      </w:r>
      <w:r>
        <w:rPr>
          <w:rtl w:val="true"/>
        </w:rPr>
        <w:t xml:space="preserve"> ] </w:t>
      </w:r>
      <w:r>
        <w:rPr>
          <w:rtl w:val="true"/>
        </w:rPr>
        <w:t xml:space="preserve">إسماعيل بن زياد السلمي </w:t>
      </w:r>
      <w:r>
        <w:rPr>
          <w:rtl w:val="true"/>
        </w:rPr>
        <w:t>:</w:t>
      </w:r>
      <w:bookmarkEnd w:id="906"/>
    </w:p>
    <w:p>
      <w:pPr>
        <w:pStyle w:val="BookText"/>
        <w:rPr/>
      </w:pPr>
      <w:r>
        <w:rPr>
          <w:rFonts w:ascii="Amiri" w:hAnsi="Amiri" w:eastAsia="Amiri" w:cs="Amiri"/>
          <w:color w:val="111111"/>
          <w:sz w:val="28"/>
          <w:sz w:val="28"/>
          <w:szCs w:val="28"/>
          <w:rtl w:val="true"/>
          <w:lang w:bidi="ar-SA"/>
        </w:rPr>
        <w:t>الكوفي ، ق</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رباح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بالباء الموحّدة ، وقد يوجد في بعض النسخ بالمثنّاة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يروي عنه ابن أبي عمير </w:t>
      </w:r>
      <w:r>
        <w:rPr>
          <w:rStyle w:val="FootnoteAnchor"/>
          <w:rtl w:val="true"/>
        </w:rPr>
        <w:footnoteReference w:id="1866"/>
      </w:r>
      <w:r>
        <w:rPr>
          <w:rFonts w:ascii="Amiri" w:hAnsi="Amiri" w:eastAsia="Amiri" w:cs="Amiri"/>
          <w:color w:val="111111"/>
          <w:sz w:val="28"/>
          <w:sz w:val="28"/>
          <w:szCs w:val="28"/>
          <w:rtl w:val="true"/>
          <w:lang w:bidi="ar-SA"/>
        </w:rPr>
        <w:t>في الصحيح ، وفيه إشعار بوثاقته كما مرّ في الفوائد</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وعمل بخبره الأصحاب في باب دخول الوقت في أثناء الصلاة ، ويحكمون بصحّة تلك الصلاة بمجرّد خبره </w:t>
      </w:r>
      <w:r>
        <w:rPr>
          <w:rStyle w:val="FootnoteAnchor"/>
          <w:rtl w:val="true"/>
        </w:rPr>
        <w:footnoteReference w:id="1867"/>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 xml:space="preserve">. </w:t>
      </w:r>
      <w:bookmarkStart w:id="907" w:name="pg15405_165029"/>
    </w:p>
    <w:p>
      <w:pPr>
        <w:pStyle w:val="BookText"/>
        <w:rPr/>
      </w:pPr>
      <w:bookmarkEnd w:id="907"/>
      <w:r>
        <w:rPr>
          <w:rFonts w:ascii="Amiri" w:hAnsi="Amiri" w:eastAsia="Amiri" w:cs="Amiri"/>
          <w:color w:val="111111"/>
          <w:sz w:val="28"/>
          <w:sz w:val="28"/>
          <w:szCs w:val="28"/>
          <w:rtl w:val="true"/>
          <w:lang w:bidi="ar-SA"/>
        </w:rPr>
        <w:t xml:space="preserve">وقد سبق أنّ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زياد </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8" w:name="__RefHeading___Toc6299152_2142443653"/>
      <w:bookmarkStart w:id="909" w:name="_Toc359"/>
      <w:bookmarkEnd w:id="908"/>
      <w:r>
        <w:rPr>
          <w:rtl w:val="true"/>
        </w:rPr>
        <w:t xml:space="preserve">[ </w:t>
      </w:r>
      <w:r>
        <w:rPr/>
        <w:t>549</w:t>
      </w:r>
      <w:r>
        <w:rPr>
          <w:rtl w:val="true"/>
        </w:rPr>
        <w:t xml:space="preserve"> ] </w:t>
      </w:r>
      <w:r>
        <w:rPr>
          <w:rtl w:val="true"/>
        </w:rPr>
        <w:t xml:space="preserve">إسماعيل بن زيد الطحّان </w:t>
      </w:r>
      <w:r>
        <w:rPr>
          <w:rtl w:val="true"/>
        </w:rPr>
        <w:t>:</w:t>
      </w:r>
      <w:bookmarkEnd w:id="909"/>
    </w:p>
    <w:p>
      <w:pPr>
        <w:pStyle w:val="BookText"/>
        <w:rPr/>
      </w:pPr>
      <w:r>
        <w:rPr>
          <w:rFonts w:ascii="IRNazanin" w:hAnsi="IRNazanin" w:eastAsia="IRNazanin"/>
          <w:color w:val="111111"/>
          <w:sz w:val="28"/>
          <w:sz w:val="28"/>
          <w:szCs w:val="28"/>
          <w:rtl w:val="true"/>
          <w:lang w:bidi="fa-IR"/>
        </w:rPr>
        <w:t xml:space="preserve">كوفي ، ثقة ، روى عن محمّد بن مروان ومعاوية بن عمّار ويعقوب بن شعيب عن أبي عبداللّه علیه السلام ، صه </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هارون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احمد بن محمد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بن محمّد بن الحسين بن حازم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عبيس بن هشام ، عن إسماعيل </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0" w:name="__RefHeading___Toc6299154_2142443653"/>
      <w:bookmarkStart w:id="911" w:name="_Toc360"/>
      <w:bookmarkEnd w:id="910"/>
      <w:r>
        <w:rPr>
          <w:rtl w:val="true"/>
        </w:rPr>
        <w:t xml:space="preserve">[ </w:t>
      </w:r>
      <w:r>
        <w:rPr/>
        <w:t>550</w:t>
      </w:r>
      <w:r>
        <w:rPr>
          <w:rtl w:val="true"/>
        </w:rPr>
        <w:t xml:space="preserve"> ] </w:t>
      </w:r>
      <w:r>
        <w:rPr>
          <w:rtl w:val="true"/>
        </w:rPr>
        <w:t xml:space="preserve">إسماعيل بن سعد الأحوص </w:t>
      </w:r>
      <w:r>
        <w:rPr>
          <w:rtl w:val="true"/>
        </w:rPr>
        <w:t>:</w:t>
      </w:r>
      <w:bookmarkEnd w:id="911"/>
    </w:p>
    <w:p>
      <w:pPr>
        <w:pStyle w:val="BookText"/>
        <w:rPr/>
      </w:pPr>
      <w:r>
        <w:rPr>
          <w:rFonts w:ascii="Amiri" w:hAnsi="Amiri" w:eastAsia="Amiri" w:cs="Amiri"/>
          <w:color w:val="111111"/>
          <w:sz w:val="28"/>
          <w:sz w:val="28"/>
          <w:szCs w:val="28"/>
          <w:rtl w:val="true"/>
          <w:lang w:bidi="ar-SA"/>
        </w:rPr>
        <w:t xml:space="preserve">الأشعري </w:t>
      </w:r>
      <w:r>
        <w:rPr>
          <w:rStyle w:val="FootnoteAnchor"/>
          <w:rtl w:val="true"/>
        </w:rPr>
        <w:footnoteReference w:id="1871"/>
      </w:r>
      <w:r>
        <w:rPr>
          <w:rFonts w:ascii="Amiri" w:hAnsi="Amiri" w:eastAsia="Amiri" w:cs="Amiri"/>
          <w:color w:val="111111"/>
          <w:sz w:val="28"/>
          <w:sz w:val="28"/>
          <w:szCs w:val="28"/>
          <w:rtl w:val="true"/>
          <w:lang w:bidi="ar-SA"/>
        </w:rPr>
        <w:t>القمّي ، ثقة ، ضا</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سعد الأحوص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والصاد المهملتين بينهما</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سالم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ابن أبي عمير </w:t>
      </w:r>
      <w:r>
        <w:rPr>
          <w:rStyle w:val="FootnoteAnchor"/>
          <w:rtl w:val="true"/>
        </w:rPr>
        <w:footnoteReference w:id="1873"/>
      </w:r>
      <w:r>
        <w:rPr>
          <w:rFonts w:ascii="Amiri" w:hAnsi="Amiri" w:eastAsia="Amiri" w:cs="Amiri"/>
          <w:color w:val="111111"/>
          <w:sz w:val="28"/>
          <w:sz w:val="28"/>
          <w:szCs w:val="28"/>
          <w:rtl w:val="true"/>
          <w:lang w:bidi="ar-SA"/>
        </w:rPr>
        <w:t>، وفيه إشعار بوثاقته كما مرّ</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يكون ابن سلام الآتي </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 xml:space="preserve">. </w:t>
      </w:r>
      <w:bookmarkStart w:id="912" w:name="pg15405_165030"/>
    </w:p>
    <w:p>
      <w:pPr>
        <w:pStyle w:val="BookText"/>
        <w:rPr/>
      </w:pPr>
      <w:bookmarkEnd w:id="912"/>
      <w:r>
        <w:rPr>
          <w:rFonts w:ascii="IRNazanin" w:hAnsi="IRNazanin" w:eastAsia="IRNazanin"/>
          <w:color w:val="111111"/>
          <w:sz w:val="28"/>
          <w:sz w:val="28"/>
          <w:szCs w:val="28"/>
          <w:rtl w:val="true"/>
          <w:lang w:bidi="fa-IR"/>
        </w:rPr>
        <w:t xml:space="preserve">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الأشعري القمّي ، ثقة ، من أصحاب الرضا علیه السلام </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3" w:name="__RefHeading___Toc6299156_2142443653"/>
      <w:bookmarkStart w:id="914" w:name="_Toc361"/>
      <w:bookmarkEnd w:id="913"/>
      <w:r>
        <w:rPr>
          <w:rtl w:val="true"/>
        </w:rPr>
        <w:t xml:space="preserve">[ </w:t>
      </w:r>
      <w:r>
        <w:rPr/>
        <w:t>551</w:t>
      </w:r>
      <w:r>
        <w:rPr>
          <w:rtl w:val="true"/>
        </w:rPr>
        <w:t xml:space="preserve"> ] </w:t>
      </w:r>
      <w:r>
        <w:rPr>
          <w:rtl w:val="true"/>
        </w:rPr>
        <w:t xml:space="preserve">إسماعيل </w:t>
      </w:r>
      <w:r>
        <w:rPr>
          <w:rtl w:val="true"/>
        </w:rPr>
        <w:t xml:space="preserve">* </w:t>
      </w:r>
      <w:r>
        <w:rPr>
          <w:rtl w:val="true"/>
        </w:rPr>
        <w:t xml:space="preserve">بن سلمان الأزرق </w:t>
      </w:r>
      <w:r>
        <w:rPr>
          <w:rtl w:val="true"/>
        </w:rPr>
        <w:t>:</w:t>
      </w:r>
      <w:bookmarkEnd w:id="91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سلمان </w:t>
      </w:r>
      <w:r>
        <w:rPr>
          <w:rStyle w:val="FootnoteAnchor"/>
          <w:rtl w:val="true"/>
        </w:rPr>
        <w:footnoteReference w:id="1876"/>
      </w:r>
      <w:r>
        <w:rPr>
          <w:rFonts w:ascii="IRNazanin" w:hAnsi="IRNazanin" w:eastAsia="IRNazanin"/>
          <w:color w:val="111111"/>
          <w:sz w:val="28"/>
          <w:sz w:val="28"/>
          <w:szCs w:val="28"/>
          <w:rtl w:val="true"/>
          <w:lang w:bidi="fa-IR"/>
        </w:rPr>
        <w:t xml:space="preserve">الأزرق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يكنّى أبا خالد ، قر</w:t>
      </w:r>
      <w:r>
        <w:rPr>
          <w:rStyle w:val="FootnoteAnchor"/>
          <w:rtl w:val="true"/>
        </w:rPr>
        <w:footnoteReference w:id="18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5" w:name="__RefHeading___Toc6299158_2142443653"/>
      <w:bookmarkStart w:id="916" w:name="_Toc362"/>
      <w:bookmarkEnd w:id="915"/>
      <w:r>
        <w:rPr>
          <w:rtl w:val="true"/>
        </w:rPr>
        <w:t xml:space="preserve">[ </w:t>
      </w:r>
      <w:r>
        <w:rPr/>
        <w:t>552</w:t>
      </w:r>
      <w:r>
        <w:rPr>
          <w:rtl w:val="true"/>
        </w:rPr>
        <w:t xml:space="preserve"> ] </w:t>
      </w:r>
      <w:r>
        <w:rPr>
          <w:rtl w:val="true"/>
        </w:rPr>
        <w:t xml:space="preserve">إسماعيل بن سهل الدهقان </w:t>
      </w:r>
      <w:r>
        <w:rPr>
          <w:rtl w:val="true"/>
        </w:rPr>
        <w:t>:</w:t>
      </w:r>
      <w:bookmarkEnd w:id="916"/>
    </w:p>
    <w:p>
      <w:pPr>
        <w:pStyle w:val="BookText"/>
        <w:rPr/>
      </w:pPr>
      <w:r>
        <w:rPr>
          <w:rFonts w:ascii="IRNazanin" w:hAnsi="IRNazanin" w:eastAsia="IRNazanin"/>
          <w:color w:val="111111"/>
          <w:sz w:val="28"/>
          <w:sz w:val="28"/>
          <w:szCs w:val="28"/>
          <w:rtl w:val="true"/>
          <w:lang w:bidi="fa-IR"/>
        </w:rPr>
        <w:t xml:space="preserve">ثم </w:t>
      </w:r>
      <w:r>
        <w:rPr>
          <w:rStyle w:val="FootnoteAnchor"/>
          <w:rtl w:val="true"/>
        </w:rPr>
        <w:footnoteReference w:id="1878"/>
      </w:r>
      <w:r>
        <w:rPr>
          <w:rFonts w:ascii="Amiri" w:hAnsi="Amiri" w:eastAsia="Amiri" w:cs="Amiri"/>
          <w:color w:val="111111"/>
          <w:sz w:val="28"/>
          <w:sz w:val="28"/>
          <w:szCs w:val="28"/>
          <w:rtl w:val="true"/>
          <w:lang w:bidi="ar-SA"/>
        </w:rPr>
        <w:t xml:space="preserve">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ضعّفه أصحابنا </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سيجيء في علي بن يقطين روايته معجزة عن الكاظم علیه السلام </w:t>
      </w:r>
      <w:r>
        <w:rPr>
          <w:rStyle w:val="FootnoteAnchor"/>
          <w:rtl w:val="true"/>
        </w:rPr>
        <w:footnoteReference w:id="1880"/>
      </w:r>
      <w:r>
        <w:rPr>
          <w:rFonts w:ascii="Amiri" w:hAnsi="Amiri" w:eastAsia="Amiri" w:cs="Amiri"/>
          <w:color w:val="111111"/>
          <w:sz w:val="28"/>
          <w:sz w:val="28"/>
          <w:szCs w:val="28"/>
          <w:rtl w:val="true"/>
          <w:lang w:bidi="ar-SA"/>
        </w:rPr>
        <w:t>، ويظهر منها كونه من الشيعة ومأمونيّته على سرّهم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ولعلّه ابن سالم السابق </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سنذكر في معمّر بن يحيى ما يشير إلى نباهة شأنه </w:t>
      </w:r>
      <w:r>
        <w:rPr>
          <w:rStyle w:val="FootnoteAnchor"/>
          <w:rtl w:val="true"/>
        </w:rPr>
        <w:footnoteReference w:id="1882"/>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سمكة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 أحمد ، مضى في ترجمته أنّه من أصحاب أحمد البرقي وممّن تأدّب عليه </w:t>
      </w:r>
      <w:r>
        <w:rPr>
          <w:rStyle w:val="FootnoteAnchor"/>
          <w:rtl w:val="true"/>
        </w:rPr>
        <w:footnoteReference w:id="1883"/>
      </w:r>
      <w:r>
        <w:rPr>
          <w:rFonts w:eastAsia="Times New Roman" w:cs="Times New Roman" w:ascii="Times New Roman" w:hAnsi="Times New Roman"/>
          <w:color w:val="111111"/>
          <w:sz w:val="28"/>
          <w:szCs w:val="28"/>
          <w:rtl w:val="true"/>
          <w:lang w:val="en-US" w:bidi="en-US"/>
        </w:rPr>
        <w:t xml:space="preserve">. </w:t>
      </w:r>
      <w:bookmarkStart w:id="917" w:name="pg15405_165031"/>
    </w:p>
    <w:p>
      <w:pPr>
        <w:pStyle w:val="BookText"/>
        <w:rPr/>
      </w:pPr>
      <w:bookmarkEnd w:id="917"/>
      <w:r>
        <w:rPr>
          <w:rFonts w:ascii="Amiri" w:hAnsi="Amiri" w:eastAsia="Amiri" w:cs="Amiri"/>
          <w:color w:val="111111"/>
          <w:sz w:val="28"/>
          <w:sz w:val="28"/>
          <w:szCs w:val="28"/>
          <w:rtl w:val="true"/>
          <w:lang w:bidi="ar-SA"/>
        </w:rPr>
        <w:t xml:space="preserve">وجش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ضعّفه أصحابنا ، له كتاب ،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حمزة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بن بطّة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خالد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 عن إسماعيل </w:t>
      </w:r>
      <w:r>
        <w:rPr>
          <w:rStyle w:val="FootnoteAnchor"/>
          <w:rtl w:val="true"/>
        </w:rPr>
        <w:footnoteReference w:id="1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سهل ، له كتاب ، 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أبي المفضّل ، عن ابن بطّة ، عن أحمد بن أبي عبداللّه ، عن أبيه ، عنه </w:t>
      </w:r>
      <w:r>
        <w:rPr>
          <w:rStyle w:val="FootnoteAnchor"/>
          <w:rtl w:val="true"/>
        </w:rPr>
        <w:footnoteReference w:id="18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8" w:name="__RefHeading___Toc6299160_2142443653"/>
      <w:bookmarkStart w:id="919" w:name="_Toc363"/>
      <w:bookmarkEnd w:id="918"/>
      <w:r>
        <w:rPr>
          <w:rtl w:val="true"/>
        </w:rPr>
        <w:t xml:space="preserve">[ </w:t>
      </w:r>
      <w:r>
        <w:rPr/>
        <w:t>553</w:t>
      </w:r>
      <w:r>
        <w:rPr>
          <w:rtl w:val="true"/>
        </w:rPr>
        <w:t xml:space="preserve"> ] </w:t>
      </w:r>
      <w:r>
        <w:rPr>
          <w:rtl w:val="true"/>
        </w:rPr>
        <w:t xml:space="preserve">إسماعيل </w:t>
      </w:r>
      <w:r>
        <w:rPr>
          <w:rtl w:val="true"/>
        </w:rPr>
        <w:t xml:space="preserve">* </w:t>
      </w:r>
      <w:r>
        <w:rPr>
          <w:rtl w:val="true"/>
        </w:rPr>
        <w:t xml:space="preserve">بن شعيب السمّان </w:t>
      </w:r>
      <w:r>
        <w:rPr>
          <w:rtl w:val="true"/>
        </w:rPr>
        <w:t>:</w:t>
      </w:r>
      <w:bookmarkEnd w:id="919"/>
    </w:p>
    <w:p>
      <w:pPr>
        <w:pStyle w:val="BookText"/>
        <w:rPr/>
      </w:pPr>
      <w:r>
        <w:rPr>
          <w:rFonts w:ascii="Amiri" w:hAnsi="Amiri" w:eastAsia="Amiri" w:cs="Amiri"/>
          <w:color w:val="111111"/>
          <w:sz w:val="28"/>
          <w:sz w:val="28"/>
          <w:szCs w:val="28"/>
          <w:rtl w:val="true"/>
          <w:lang w:bidi="ar-SA"/>
        </w:rPr>
        <w:t xml:space="preserve">الأسدي الكوفي ، ق </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0" w:name="__RefHeading___Toc6299162_2142443653"/>
      <w:bookmarkStart w:id="921" w:name="_Toc364"/>
      <w:bookmarkEnd w:id="920"/>
      <w:r>
        <w:rPr>
          <w:rtl w:val="true"/>
        </w:rPr>
        <w:t xml:space="preserve">[ </w:t>
      </w:r>
      <w:r>
        <w:rPr/>
        <w:t>554</w:t>
      </w:r>
      <w:r>
        <w:rPr>
          <w:rtl w:val="true"/>
        </w:rPr>
        <w:t xml:space="preserve"> ] </w:t>
      </w:r>
      <w:r>
        <w:rPr>
          <w:rtl w:val="true"/>
        </w:rPr>
        <w:t xml:space="preserve">إسماعيل بن شعيب العريشي </w:t>
      </w:r>
      <w:r>
        <w:rPr>
          <w:rtl w:val="true"/>
        </w:rPr>
        <w:t>:</w:t>
      </w:r>
      <w:bookmarkEnd w:id="921"/>
    </w:p>
    <w:p>
      <w:pPr>
        <w:pStyle w:val="BookText"/>
        <w:rPr/>
      </w:pPr>
      <w:r>
        <w:rPr>
          <w:rFonts w:ascii="Amiri" w:hAnsi="Amiri" w:eastAsia="Amiri" w:cs="Amiri"/>
          <w:color w:val="111111"/>
          <w:sz w:val="28"/>
          <w:sz w:val="28"/>
          <w:szCs w:val="28"/>
          <w:rtl w:val="true"/>
          <w:lang w:bidi="ar-SA"/>
        </w:rPr>
        <w:t xml:space="preserve">قليل الحديث ، ثقة ، روى عنه عبداللّه بن جعفر ، لم </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سهيل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سيجيء في الفضل بن شاذان عدّه في جملة من يروي هوعنه </w:t>
      </w:r>
      <w:r>
        <w:rPr>
          <w:rStyle w:val="FootnoteAnchor"/>
          <w:rtl w:val="true"/>
        </w:rPr>
        <w:footnoteReference w:id="1888"/>
      </w:r>
      <w:r>
        <w:rPr>
          <w:rFonts w:ascii="Amiri" w:hAnsi="Amiri" w:eastAsia="Amiri" w:cs="Amiri"/>
          <w:color w:val="111111"/>
          <w:sz w:val="28"/>
          <w:sz w:val="28"/>
          <w:szCs w:val="28"/>
          <w:rtl w:val="true"/>
          <w:lang w:bidi="ar-SA"/>
        </w:rPr>
        <w:t>على وجه يشعر بكونه من أصحابنا المعروفين ،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شعيب السمّان</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ابن شعيب بن ميثم الآتي </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 xml:space="preserve">. </w:t>
      </w:r>
      <w:bookmarkStart w:id="922" w:name="pg15405_165032"/>
    </w:p>
    <w:p>
      <w:pPr>
        <w:pStyle w:val="BookText"/>
        <w:rPr/>
      </w:pPr>
      <w:bookmarkEnd w:id="922"/>
      <w:r>
        <w:rPr>
          <w:rFonts w:ascii="Amiri" w:hAnsi="Amiri" w:eastAsia="Amiri" w:cs="Amiri"/>
          <w:color w:val="111111"/>
          <w:sz w:val="28"/>
          <w:sz w:val="28"/>
          <w:szCs w:val="28"/>
          <w:rtl w:val="true"/>
          <w:lang w:bidi="ar-SA"/>
        </w:rPr>
        <w:t xml:space="preserve">وفي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شعيب العريشي ، قليل الحديث إلا أنّه ثقة ، سالم فيما يرويه ، وله كتب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الطبّ ، 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عبيداللّه ، عن أحمد بن محمّد بن يحيى ، عن عبداللّه بن جعفر ، عن إسماعيل </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شعيب العريشي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بالعين غير المعجمة المفتوحة وبعد الراء ياء منقّطة تحتها نقطتين وبعدها شين 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الحديث إلا أنّه ثقة ، سالم فيما يرويه منه ، روى عنه عبداللّه بن جعفر </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شعيب العريشي ، له كتاب في الطبّ ،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 عن عبداللّه بن جعفر ، عن إسماعيل به </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3" w:name="__RefHeading___Toc6299164_2142443653"/>
      <w:bookmarkStart w:id="924" w:name="_Toc365"/>
      <w:bookmarkEnd w:id="923"/>
      <w:r>
        <w:rPr>
          <w:rtl w:val="true"/>
        </w:rPr>
        <w:t xml:space="preserve">[ </w:t>
      </w:r>
      <w:r>
        <w:rPr/>
        <w:t>555</w:t>
      </w:r>
      <w:r>
        <w:rPr>
          <w:rtl w:val="true"/>
        </w:rPr>
        <w:t xml:space="preserve"> ] </w:t>
      </w:r>
      <w:r>
        <w:rPr>
          <w:rtl w:val="true"/>
        </w:rPr>
        <w:t xml:space="preserve">إسماعيل بن شعيب بن ميثم </w:t>
      </w:r>
      <w:r>
        <w:rPr>
          <w:rtl w:val="true"/>
        </w:rPr>
        <w:t>:</w:t>
      </w:r>
      <w:bookmarkEnd w:id="924"/>
    </w:p>
    <w:p>
      <w:pPr>
        <w:pStyle w:val="BookText"/>
        <w:rPr/>
      </w:pPr>
      <w:r>
        <w:rPr>
          <w:rFonts w:ascii="Amiri" w:hAnsi="Amiri" w:eastAsia="Amiri" w:cs="Amiri"/>
          <w:color w:val="111111"/>
          <w:sz w:val="28"/>
          <w:sz w:val="28"/>
          <w:szCs w:val="28"/>
          <w:rtl w:val="true"/>
          <w:lang w:bidi="ar-SA"/>
        </w:rPr>
        <w:t xml:space="preserve">الأسدي الكوفي ، ق </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5" w:name="__RefHeading___Toc6299166_2142443653"/>
      <w:bookmarkStart w:id="926" w:name="_Toc366"/>
      <w:bookmarkEnd w:id="925"/>
      <w:r>
        <w:rPr>
          <w:rtl w:val="true"/>
        </w:rPr>
        <w:t xml:space="preserve">[ </w:t>
      </w:r>
      <w:r>
        <w:rPr/>
        <w:t>556</w:t>
      </w:r>
      <w:r>
        <w:rPr>
          <w:rtl w:val="true"/>
        </w:rPr>
        <w:t xml:space="preserve"> ] </w:t>
      </w:r>
      <w:r>
        <w:rPr>
          <w:rtl w:val="true"/>
        </w:rPr>
        <w:t xml:space="preserve">إسماعيل بن صدقة </w:t>
      </w:r>
      <w:r>
        <w:rPr>
          <w:rtl w:val="true"/>
        </w:rPr>
        <w:t>:</w:t>
      </w:r>
      <w:bookmarkEnd w:id="926"/>
    </w:p>
    <w:p>
      <w:pPr>
        <w:pStyle w:val="BookText"/>
        <w:rPr/>
      </w:pPr>
      <w:r>
        <w:rPr>
          <w:rFonts w:ascii="Amiri" w:hAnsi="Amiri" w:eastAsia="Amiri" w:cs="Amiri"/>
          <w:color w:val="111111"/>
          <w:sz w:val="28"/>
          <w:sz w:val="28"/>
          <w:szCs w:val="28"/>
          <w:rtl w:val="true"/>
          <w:lang w:bidi="ar-SA"/>
        </w:rPr>
        <w:t xml:space="preserve">الكوفي القراطيسي ، أسند عنه ، ق </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عامر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سيجيء في المفضّل بن عمر رواية ابن أبي عمير عن حمّاد عنه </w:t>
      </w:r>
      <w:r>
        <w:rPr>
          <w:rStyle w:val="FootnoteAnchor"/>
          <w:rtl w:val="true"/>
        </w:rPr>
        <w:footnoteReference w:id="1895"/>
      </w:r>
      <w:r>
        <w:rPr>
          <w:rFonts w:ascii="IRNazanin" w:hAnsi="IRNazanin" w:eastAsia="IRNazanin"/>
          <w:color w:val="111111"/>
          <w:sz w:val="28"/>
          <w:sz w:val="28"/>
          <w:szCs w:val="28"/>
          <w:rtl w:val="true"/>
          <w:lang w:bidi="fa-IR"/>
        </w:rPr>
        <w:t xml:space="preserve">، </w:t>
      </w:r>
      <w:bookmarkStart w:id="927" w:name="pg15405_165033"/>
    </w:p>
    <w:p>
      <w:pPr>
        <w:pStyle w:val="Heading3"/>
        <w:numPr>
          <w:ilvl w:val="2"/>
          <w:numId w:val="1"/>
        </w:numPr>
        <w:rPr/>
      </w:pPr>
      <w:bookmarkStart w:id="928" w:name="__RefHeading___Toc6299168_2142443653"/>
      <w:bookmarkStart w:id="929" w:name="_Toc367"/>
      <w:bookmarkEnd w:id="927"/>
      <w:bookmarkEnd w:id="928"/>
      <w:r>
        <w:rPr>
          <w:rtl w:val="true"/>
        </w:rPr>
        <w:t xml:space="preserve">[ </w:t>
      </w:r>
      <w:r>
        <w:rPr/>
        <w:t>557</w:t>
      </w:r>
      <w:r>
        <w:rPr>
          <w:rtl w:val="true"/>
        </w:rPr>
        <w:t xml:space="preserve"> ] </w:t>
      </w:r>
      <w:r>
        <w:rPr>
          <w:rtl w:val="true"/>
        </w:rPr>
        <w:t xml:space="preserve">إسماعيل </w:t>
      </w:r>
      <w:r>
        <w:rPr>
          <w:rtl w:val="true"/>
        </w:rPr>
        <w:t xml:space="preserve">* </w:t>
      </w:r>
      <w:r>
        <w:rPr>
          <w:rtl w:val="true"/>
        </w:rPr>
        <w:t xml:space="preserve">بن عبّاد القصري </w:t>
      </w:r>
      <w:r>
        <w:rPr>
          <w:rtl w:val="true"/>
        </w:rPr>
        <w:t>:</w:t>
      </w:r>
      <w:bookmarkEnd w:id="92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عبّاد القصري </w:t>
      </w:r>
      <w:r>
        <w:rPr>
          <w:rStyle w:val="FootnoteAnchor"/>
          <w:rtl w:val="true"/>
        </w:rPr>
        <w:footnoteReference w:id="1896"/>
      </w:r>
    </w:p>
    <w:p>
      <w:pPr>
        <w:pStyle w:val="BookText"/>
        <w:rPr/>
      </w:pP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قصر ابن هبيرة ، ضا </w:t>
      </w:r>
      <w:r>
        <w:rPr>
          <w:rStyle w:val="FootnoteAnchor"/>
          <w:rtl w:val="true"/>
        </w:rPr>
        <w:footnoteReference w:id="18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بعض عن 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إشعار بوثاقته ، ويظهر من تلك الرواية حسن عقيدته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والد علي بن إسماعيل بن عامر الآتي عن ظم </w:t>
      </w:r>
      <w:r>
        <w:rPr>
          <w:rStyle w:val="FootnoteAnchor"/>
          <w:rtl w:val="true"/>
        </w:rPr>
        <w:footnoteReference w:id="1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ويحتمل كونه عمّار </w:t>
      </w:r>
      <w:r>
        <w:rPr>
          <w:rStyle w:val="FootnoteAnchor"/>
          <w:rtl w:val="true"/>
        </w:rPr>
        <w:footnoteReference w:id="1899"/>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الصاحب بن عبّاد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القاسم ، الفاضل المشهور ، وصنّف الصدوق كتاب العيون له ، ومدحه في أوّل الكتاب مدحاً عظيماً </w:t>
      </w:r>
      <w:r>
        <w:rPr>
          <w:rStyle w:val="FootnoteAnchor"/>
          <w:rtl w:val="true"/>
        </w:rPr>
        <w:footnoteReference w:id="1900"/>
      </w:r>
      <w:r>
        <w:rPr>
          <w:rFonts w:ascii="Amiri" w:hAnsi="Amiri" w:eastAsia="Amiri" w:cs="Amiri"/>
          <w:color w:val="111111"/>
          <w:sz w:val="28"/>
          <w:sz w:val="28"/>
          <w:szCs w:val="28"/>
          <w:rtl w:val="true"/>
          <w:lang w:bidi="ar-SA"/>
        </w:rPr>
        <w:t xml:space="preserve">، وفضله وعلمه غني عن التوصيف لاشتهاره ، وكذا تشيّعه ، وقبره في أصفهان معروف </w:t>
      </w:r>
      <w:r>
        <w:rPr>
          <w:rStyle w:val="FootnoteAnchor"/>
          <w:rtl w:val="true"/>
        </w:rPr>
        <w:footnoteReference w:id="19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عبداللّه بن المغيرة </w:t>
      </w:r>
      <w:r>
        <w:rPr>
          <w:rStyle w:val="FootnoteAnchor"/>
          <w:rtl w:val="true"/>
        </w:rPr>
        <w:footnoteReference w:id="1902"/>
      </w:r>
      <w:r>
        <w:rPr>
          <w:rFonts w:ascii="Amiri" w:hAnsi="Amiri" w:eastAsia="Amiri" w:cs="Amiri"/>
          <w:color w:val="111111"/>
          <w:sz w:val="28"/>
          <w:sz w:val="28"/>
          <w:szCs w:val="28"/>
          <w:rtl w:val="true"/>
          <w:lang w:bidi="ar-SA"/>
        </w:rPr>
        <w:t xml:space="preserve">في الصحيح ، وكذا الحسين بن سعيد </w:t>
      </w:r>
      <w:r>
        <w:rPr>
          <w:rStyle w:val="FootnoteAnchor"/>
          <w:rtl w:val="true"/>
        </w:rPr>
        <w:footnoteReference w:id="1903"/>
      </w:r>
      <w:r>
        <w:rPr>
          <w:rFonts w:ascii="Amiri" w:hAnsi="Amiri" w:eastAsia="Amiri" w:cs="Amiri"/>
          <w:color w:val="111111"/>
          <w:sz w:val="28"/>
          <w:sz w:val="28"/>
          <w:szCs w:val="28"/>
          <w:rtl w:val="true"/>
          <w:lang w:bidi="ar-SA"/>
        </w:rPr>
        <w:t>، وفيهما إشعار بالاعتماد به كما مرّ</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وسيجيء في الحسن بن علي بن فضّال عن الفضل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w:t>
      </w:r>
      <w:r>
        <w:rPr>
          <w:rFonts w:eastAsia="Amiri" w:cs="Amiri" w:ascii="Amiri" w:hAnsi="Amiri"/>
          <w:color w:val="111111"/>
          <w:sz w:val="28"/>
          <w:szCs w:val="28"/>
          <w:rtl w:val="true"/>
          <w:lang w:bidi="ar-SA"/>
        </w:rPr>
        <w:t xml:space="preserve">. </w:t>
      </w:r>
      <w:bookmarkStart w:id="930" w:name="pg15405_165034"/>
    </w:p>
    <w:p>
      <w:pPr>
        <w:pStyle w:val="Heading3"/>
        <w:numPr>
          <w:ilvl w:val="2"/>
          <w:numId w:val="1"/>
        </w:numPr>
        <w:rPr/>
      </w:pPr>
      <w:bookmarkStart w:id="931" w:name="__RefHeading___Toc6299170_2142443653"/>
      <w:bookmarkStart w:id="932" w:name="_Toc368"/>
      <w:bookmarkEnd w:id="930"/>
      <w:bookmarkEnd w:id="931"/>
      <w:r>
        <w:rPr>
          <w:rtl w:val="true"/>
        </w:rPr>
        <w:t xml:space="preserve">[ </w:t>
      </w:r>
      <w:r>
        <w:rPr/>
        <w:t>558</w:t>
      </w:r>
      <w:r>
        <w:rPr>
          <w:rtl w:val="true"/>
        </w:rPr>
        <w:t xml:space="preserve"> ] </w:t>
      </w:r>
      <w:r>
        <w:rPr>
          <w:rtl w:val="true"/>
        </w:rPr>
        <w:t xml:space="preserve">إسماعيل </w:t>
      </w:r>
      <w:r>
        <w:rPr>
          <w:rtl w:val="true"/>
        </w:rPr>
        <w:t xml:space="preserve">* </w:t>
      </w:r>
      <w:r>
        <w:rPr>
          <w:rtl w:val="true"/>
        </w:rPr>
        <w:t xml:space="preserve">بن عبدالحميد الكوفي </w:t>
      </w:r>
      <w:r>
        <w:rPr>
          <w:rtl w:val="true"/>
        </w:rPr>
        <w:t>:</w:t>
      </w:r>
      <w:bookmarkEnd w:id="932"/>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3" w:name="__RefHeading___Toc6299172_2142443653"/>
      <w:bookmarkStart w:id="934" w:name="_Toc369"/>
      <w:bookmarkEnd w:id="933"/>
      <w:r>
        <w:rPr>
          <w:rtl w:val="true"/>
        </w:rPr>
        <w:t xml:space="preserve">[ </w:t>
      </w:r>
      <w:r>
        <w:rPr/>
        <w:t>559</w:t>
      </w:r>
      <w:r>
        <w:rPr>
          <w:rtl w:val="true"/>
        </w:rPr>
        <w:t xml:space="preserve"> ] </w:t>
      </w:r>
      <w:r>
        <w:rPr>
          <w:rtl w:val="true"/>
        </w:rPr>
        <w:t xml:space="preserve">إسماعيل </w:t>
      </w:r>
      <w:r>
        <w:rPr>
          <w:rtl w:val="true"/>
        </w:rPr>
        <w:t xml:space="preserve">** </w:t>
      </w:r>
      <w:r>
        <w:rPr>
          <w:rtl w:val="true"/>
        </w:rPr>
        <w:t xml:space="preserve">بن عبدالخالق بن عبدربّه </w:t>
      </w:r>
      <w:r>
        <w:rPr>
          <w:rtl w:val="true"/>
        </w:rPr>
        <w:t>:</w:t>
      </w:r>
      <w:bookmarkEnd w:id="934"/>
    </w:p>
    <w:p>
      <w:pPr>
        <w:pStyle w:val="BookText"/>
        <w:rPr/>
      </w:pPr>
      <w:r>
        <w:rPr>
          <w:rFonts w:ascii="Amiri" w:hAnsi="Amiri" w:eastAsia="Amiri" w:cs="Amiri"/>
          <w:color w:val="111111"/>
          <w:sz w:val="28"/>
          <w:sz w:val="28"/>
          <w:szCs w:val="28"/>
          <w:rtl w:val="true"/>
          <w:lang w:bidi="ar-SA"/>
        </w:rPr>
        <w:t xml:space="preserve">ابن أبي ميمونة بن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 المنقّطة تحتها نقطتين والسين</w:t>
      </w:r>
    </w:p>
    <w:p>
      <w:pPr>
        <w:pStyle w:val="BookText"/>
        <w:rPr/>
      </w:pPr>
      <w:r>
        <w:rPr>
          <w:rFonts w:ascii="Amiri" w:hAnsi="Amiri" w:eastAsia="Amiri" w:cs="Amiri"/>
          <w:color w:val="111111"/>
          <w:sz w:val="28"/>
          <w:sz w:val="28"/>
          <w:szCs w:val="28"/>
          <w:rtl w:val="true"/>
          <w:lang w:bidi="ar-SA"/>
        </w:rPr>
        <w:t xml:space="preserve">إقرأ على مقرئ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عبّاد </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أنّه هو هذا الرجل ، ويظهر منه حسن حاله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وسيجيء في علي بن يقطين أنّه القصري من قصر ابن هبيرة </w:t>
      </w:r>
      <w:r>
        <w:rPr>
          <w:rStyle w:val="FootnoteAnchor"/>
          <w:rtl w:val="true"/>
        </w:rPr>
        <w:footnoteReference w:id="1906"/>
      </w:r>
      <w:r>
        <w:rPr>
          <w:rFonts w:ascii="IRNazanin" w:hAnsi="IRNazanin" w:eastAsia="IRNazanin"/>
          <w:color w:val="111111"/>
          <w:sz w:val="28"/>
          <w:sz w:val="28"/>
          <w:szCs w:val="28"/>
          <w:rtl w:val="true"/>
          <w:lang w:bidi="fa-IR"/>
        </w:rPr>
        <w:t xml:space="preserve">كما في ضا ، وروايته معجزة على الكاظم علیه السلام </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عبدالحميد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مضى في إبراهيم بن عبدالحميد عن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وأخواه الصبّاح وإسماعيل </w:t>
      </w:r>
      <w:r>
        <w:rPr>
          <w:rStyle w:val="FootnoteAnchor"/>
          <w:rtl w:val="true"/>
        </w:rPr>
        <w:footnoteReference w:id="19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عبدالخالق</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الوجيزة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على الأظهر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ممدوح </w:t>
      </w:r>
      <w:r>
        <w:rPr>
          <w:rStyle w:val="FootnoteAnchor"/>
          <w:rtl w:val="true"/>
        </w:rPr>
        <w:footnoteReference w:id="1909"/>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أنّه ثقة كما قال ، لقولهما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من فقهائنا ، كما مرّ في الفائدة الثالثة ، وقرب رجوع ضمير كلّهم إليه للذكر في ترجمته وفي مقام ذكره ولإشارة السياق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عليه ؛ ولأنّ قوله </w:t>
      </w:r>
      <w:r>
        <w:rPr>
          <w:rStyle w:val="FootnoteAnchor"/>
          <w:rtl w:val="true"/>
        </w:rPr>
        <w:footnoteReference w:id="19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بيت الشعية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أتى به لمدح إسماعيل وتزييد عظمته وجلالته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نفع إيراده في المقام وفائدته كما هو ظاهر ، فكيف يناسب أنْ يكون هؤلاء الجماعة كلّهم ثقات دونه ، بل الظاهر من العبارة أنّه أعلى منهم ، حيث عدّ من فقهائنا ووجوه أصحابنا دونهم ، وأنّ الفقاهة فيها الوثاقة ، وأنّ هذا أمر معهود معروف ، فلذا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فقيه من فقهائنا ، عمومته وأبوه كلّهم ثقات ، فتأمّل تجد ما ذكرناه من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ينبّه على ما ذكرنا أنّ إسماعيل أشهر منهم وأعرف ، والشيخ ذكره في ست وين وقر وق </w:t>
      </w:r>
      <w:r>
        <w:rPr>
          <w:rStyle w:val="FootnoteAnchor"/>
          <w:rtl w:val="true"/>
        </w:rPr>
        <w:footnoteReference w:id="1911"/>
      </w:r>
      <w:r>
        <w:rPr>
          <w:rFonts w:ascii="Amiri" w:hAnsi="Amiri" w:eastAsia="Amiri" w:cs="Amiri"/>
          <w:color w:val="111111"/>
          <w:sz w:val="28"/>
          <w:sz w:val="28"/>
          <w:szCs w:val="28"/>
          <w:rtl w:val="true"/>
          <w:lang w:bidi="ar-SA"/>
        </w:rPr>
        <w:t xml:space="preserve">ولعلّه في ظم أيضاً مضافاً إلى كش وجش وصه </w:t>
      </w:r>
      <w:r>
        <w:rPr>
          <w:rStyle w:val="FootnoteAnchor"/>
          <w:rtl w:val="true"/>
        </w:rPr>
        <w:footnoteReference w:id="1912"/>
      </w:r>
      <w:r>
        <w:rPr>
          <w:rFonts w:ascii="Amiri" w:hAnsi="Amiri" w:eastAsia="Amiri" w:cs="Amiri"/>
          <w:color w:val="111111"/>
          <w:sz w:val="28"/>
          <w:sz w:val="28"/>
          <w:szCs w:val="28"/>
          <w:rtl w:val="true"/>
          <w:lang w:bidi="ar-SA"/>
        </w:rPr>
        <w:t xml:space="preserve">، وأنّ مه وجش ذكرا شهاب بن عبدربّه ولم يذكرا في ترجمته شيئاً ممّا ذكراه هنا ، ولم يتعرّضا إلى توثيقه أصلاً ، بل ذكرا اُموراً اُخر </w:t>
      </w:r>
      <w:r>
        <w:rPr>
          <w:rStyle w:val="FootnoteAnchor"/>
          <w:rtl w:val="true"/>
        </w:rPr>
        <w:footnoteReference w:id="1913"/>
      </w:r>
      <w:r>
        <w:rPr>
          <w:rFonts w:ascii="IRNazanin" w:hAnsi="IRNazanin" w:eastAsia="IRNazanin"/>
          <w:color w:val="111111"/>
          <w:sz w:val="28"/>
          <w:sz w:val="28"/>
          <w:szCs w:val="28"/>
          <w:rtl w:val="true"/>
          <w:lang w:bidi="fa-IR"/>
        </w:rPr>
        <w:t>، فلاحظ وتدبّر</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عبدالخالق فذكره صه ولم يتعرّض إلى توثيق كما قلنا </w:t>
      </w:r>
      <w:r>
        <w:rPr>
          <w:rStyle w:val="FootnoteAnchor"/>
          <w:rtl w:val="true"/>
        </w:rPr>
        <w:footnoteReference w:id="1914"/>
      </w:r>
      <w:r>
        <w:rPr>
          <w:rFonts w:ascii="Amiri" w:hAnsi="Amiri" w:eastAsia="Amiri" w:cs="Amiri"/>
          <w:color w:val="111111"/>
          <w:sz w:val="28"/>
          <w:sz w:val="28"/>
          <w:szCs w:val="28"/>
          <w:rtl w:val="true"/>
          <w:lang w:bidi="ar-SA"/>
        </w:rPr>
        <w:t xml:space="preserve">، وجش لم يتعرّض له اصلاً ، وكذا عبدالرحيم </w:t>
      </w:r>
      <w:r>
        <w:rPr>
          <w:rStyle w:val="FootnoteAnchor"/>
          <w:rtl w:val="true"/>
        </w:rPr>
        <w:footnoteReference w:id="1915"/>
      </w:r>
      <w:r>
        <w:rPr>
          <w:rFonts w:ascii="Amiri" w:hAnsi="Amiri" w:eastAsia="Amiri" w:cs="Amiri"/>
          <w:color w:val="111111"/>
          <w:sz w:val="28"/>
          <w:sz w:val="28"/>
          <w:szCs w:val="28"/>
          <w:rtl w:val="true"/>
          <w:lang w:bidi="ar-SA"/>
        </w:rPr>
        <w:t xml:space="preserve">، والشيخ لم يتعرّض لهم إلا 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غير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بني أسد ، وجه من وجوه أصحابنا ، وفقيه من فقهائنا ، وهو من بيت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وعبدالرحيم ووهب ، وأبوه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عبدالخالق ، كلّهم ثقات ، روى </w:t>
      </w:r>
      <w:r>
        <w:rPr>
          <w:rStyle w:val="FootnoteAnchor"/>
          <w:rtl w:val="true"/>
        </w:rPr>
        <w:footnoteReference w:id="1916"/>
      </w:r>
      <w:r>
        <w:rPr>
          <w:rFonts w:ascii="IRNazanin" w:hAnsi="IRNazanin" w:eastAsia="IRNazanin"/>
          <w:color w:val="111111"/>
          <w:sz w:val="28"/>
          <w:sz w:val="28"/>
          <w:szCs w:val="28"/>
          <w:rtl w:val="true"/>
          <w:lang w:bidi="fa-IR"/>
        </w:rPr>
        <w:t xml:space="preserve">عن أبي جعفر وأبي عبداللّه علیهماالسلام ، وأمّا إسماعيل فإنّه روى عن الصادق والكاظم علیهماالسلام ، صه </w:t>
      </w:r>
      <w:r>
        <w:rPr>
          <w:rStyle w:val="FootnoteAnchor"/>
          <w:rtl w:val="true"/>
        </w:rPr>
        <w:footnoteReference w:id="1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جش بترك الترجمة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وإسماعيل نفسه </w:t>
      </w:r>
      <w:r>
        <w:rPr>
          <w:rStyle w:val="FootnoteAnchor"/>
          <w:rtl w:val="true"/>
        </w:rPr>
        <w:footnoteReference w:id="1918"/>
      </w:r>
      <w:r>
        <w:rPr>
          <w:rFonts w:ascii="IRNazanin" w:hAnsi="IRNazanin" w:eastAsia="IRNazanin"/>
          <w:color w:val="111111"/>
          <w:sz w:val="28"/>
          <w:sz w:val="28"/>
          <w:szCs w:val="28"/>
          <w:rtl w:val="true"/>
          <w:lang w:bidi="fa-IR"/>
        </w:rPr>
        <w:t xml:space="preserve">روى عن أبي عبداللّه وأبي الحسن علیهماالسلام ، له كتاب ، رواه عنه جماعة ، أخبرنا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 عن أبي غالب أحمد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 أبي علي بن سليمان ، عن محمّد بن خالد ، عن إسماعيل بكتابه </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عبدالخالق ، له كتاب ، 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موضع أو موضعين </w:t>
      </w:r>
      <w:r>
        <w:rPr>
          <w:rStyle w:val="FootnoteAnchor"/>
          <w:rtl w:val="true"/>
        </w:rPr>
        <w:footnoteReference w:id="1920"/>
      </w:r>
      <w:r>
        <w:rPr>
          <w:rFonts w:ascii="Amiri" w:hAnsi="Amiri" w:eastAsia="Amiri" w:cs="Amiri"/>
          <w:color w:val="111111"/>
          <w:sz w:val="28"/>
          <w:sz w:val="28"/>
          <w:szCs w:val="28"/>
          <w:rtl w:val="true"/>
          <w:lang w:bidi="ar-SA"/>
        </w:rPr>
        <w:t xml:space="preserve">، وجش وصه تعرّضا لوهب ووثّقاه في ترجمته ، لكن لم يذكرا ما ذكراه </w:t>
      </w:r>
      <w:r>
        <w:rPr>
          <w:rStyle w:val="FootnoteAnchor"/>
          <w:rtl w:val="true"/>
        </w:rPr>
        <w:footnoteReference w:id="1921"/>
      </w:r>
      <w:r>
        <w:rPr>
          <w:rFonts w:ascii="Amiri" w:hAnsi="Amiri" w:eastAsia="Amiri" w:cs="Amiri"/>
          <w:color w:val="111111"/>
          <w:sz w:val="28"/>
          <w:sz w:val="28"/>
          <w:szCs w:val="28"/>
          <w:rtl w:val="true"/>
          <w:lang w:bidi="ar-SA"/>
        </w:rPr>
        <w:t xml:space="preserve">، والشيخ لم يتعرّض له إلا في ست </w:t>
      </w:r>
      <w:r>
        <w:rPr>
          <w:rStyle w:val="FootnoteAnchor"/>
          <w:rtl w:val="true"/>
        </w:rPr>
        <w:footnoteReference w:id="1922"/>
      </w:r>
      <w:r>
        <w:rPr>
          <w:rFonts w:ascii="Amiri" w:hAnsi="Amiri" w:eastAsia="Amiri" w:cs="Amiri"/>
          <w:color w:val="111111"/>
          <w:sz w:val="28"/>
          <w:sz w:val="28"/>
          <w:szCs w:val="28"/>
          <w:rtl w:val="true"/>
          <w:lang w:bidi="ar-SA"/>
        </w:rPr>
        <w:t>، فتأمّل تجد ما ذكرنا من التنبيه ، واللّه يعلم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جيد </w:t>
      </w:r>
      <w:r>
        <w:rPr>
          <w:rStyle w:val="FootnoteAnchor"/>
          <w:rtl w:val="true"/>
        </w:rPr>
        <w:footnoteReference w:id="1923"/>
      </w:r>
      <w:r>
        <w:rPr>
          <w:rFonts w:ascii="Amiri" w:hAnsi="Amiri" w:eastAsia="Amiri" w:cs="Amiri"/>
          <w:color w:val="111111"/>
          <w:sz w:val="28"/>
          <w:sz w:val="28"/>
          <w:szCs w:val="28"/>
          <w:rtl w:val="true"/>
          <w:lang w:bidi="ar-SA"/>
        </w:rPr>
        <w:t>، عن محمّد بن الحسن الصفّار ، عن محمّد بن الوليد ، عن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عبدون ، عن أبي طالب الأنباري ، عن حميد بن زياد ، عن أبي محمّد القاسم بن إسماعيل القرشي ، عن إسماعيل بن عبدالخالق </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عبدالخالق ، لحقه ، وعاش إلى أيّام أبي عبداللّه علیه السلام </w:t>
      </w:r>
      <w:r>
        <w:rPr>
          <w:rStyle w:val="FootnoteAnchor"/>
          <w:rtl w:val="true"/>
        </w:rPr>
        <w:footnoteReference w:id="1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في 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عبدالخالق الجعفي </w:t>
      </w:r>
      <w:r>
        <w:rPr>
          <w:rStyle w:val="FootnoteAnchor"/>
          <w:rtl w:val="true"/>
        </w:rPr>
        <w:footnoteReference w:id="1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عبدالخالق الأسدي الكوفي </w:t>
      </w:r>
      <w:r>
        <w:rPr>
          <w:rStyle w:val="FootnoteAnchor"/>
          <w:rtl w:val="true"/>
        </w:rPr>
        <w:footnoteReference w:id="1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في ظم فلم يذكره </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والمناسب لكلام جش أنْ يكون الجعفي غير الأسدي ، وقد يمكن الجمع بين الأمرين ، فتدبّر</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الحسن حمدويه بن نصير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بعض المشايخ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وهب وشهاب وعبدالرحمن بني </w:t>
      </w:r>
      <w:bookmarkStart w:id="935" w:name="pg15405_165038"/>
    </w:p>
    <w:p>
      <w:pPr>
        <w:pStyle w:val="BookText"/>
        <w:rPr/>
      </w:pPr>
      <w:bookmarkEnd w:id="935"/>
      <w:r>
        <w:rPr>
          <w:rFonts w:ascii="Amiri" w:hAnsi="Amiri" w:eastAsia="Amiri" w:cs="Amiri"/>
          <w:color w:val="111111"/>
          <w:sz w:val="28"/>
          <w:sz w:val="28"/>
          <w:szCs w:val="28"/>
          <w:rtl w:val="true"/>
          <w:lang w:bidi="ar-SA"/>
        </w:rPr>
        <w:t xml:space="preserve">عبد ربّه وإسماعيل بن عبدالخالق بن عبدربّه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خيار </w:t>
      </w:r>
      <w:r>
        <w:rPr>
          <w:rStyle w:val="FootnoteAnchor"/>
          <w:rtl w:val="true"/>
        </w:rPr>
        <w:footnoteReference w:id="1929"/>
      </w:r>
      <w:r>
        <w:rPr>
          <w:rFonts w:ascii="Amiri" w:hAnsi="Amiri" w:eastAsia="Amiri" w:cs="Amiri"/>
          <w:color w:val="111111"/>
          <w:sz w:val="28"/>
          <w:sz w:val="28"/>
          <w:szCs w:val="28"/>
          <w:rtl w:val="true"/>
          <w:lang w:bidi="ar-SA"/>
        </w:rPr>
        <w:t xml:space="preserve">فاضلون كوفيّون </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حدّثني محمّد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عبداللّه بن محمّد ، عن الحسن بن علي الوشّاء ، عن إسماعيل بن عبدالخالق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حسين بن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أرسلني محمّد بن عبداللّه بن الحسن إلى أبي عبداللّه علیه السلام يطلب منه راية رسول اللّه صلی اللّه علیه و آله العقاب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جارية هاتي </w:t>
      </w:r>
      <w:r>
        <w:rPr>
          <w:rFonts w:eastAsia="IRNazanin" w:cs="IRNazanin"/>
          <w:color w:val="111111"/>
          <w:sz w:val="28"/>
          <w:szCs w:val="28"/>
          <w:rtl w:val="true"/>
          <w:lang w:bidi="fa-IR"/>
        </w:rPr>
        <w:t xml:space="preserve">» </w:t>
      </w:r>
      <w:r>
        <w:rPr>
          <w:rStyle w:val="FootnoteAnchor"/>
          <w:rtl w:val="true"/>
        </w:rPr>
        <w:footnoteReference w:id="19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6" w:name="__RefHeading___Toc6299174_2142443653"/>
      <w:bookmarkStart w:id="937" w:name="_Toc370"/>
      <w:bookmarkEnd w:id="936"/>
      <w:r>
        <w:rPr>
          <w:rtl w:val="true"/>
        </w:rPr>
        <w:t xml:space="preserve">[ </w:t>
      </w:r>
      <w:r>
        <w:rPr/>
        <w:t>560</w:t>
      </w:r>
      <w:r>
        <w:rPr>
          <w:rtl w:val="true"/>
        </w:rPr>
        <w:t xml:space="preserve"> ] </w:t>
      </w:r>
      <w:r>
        <w:rPr>
          <w:rtl w:val="true"/>
        </w:rPr>
        <w:t xml:space="preserve">إسماعيل </w:t>
      </w:r>
      <w:r>
        <w:rPr>
          <w:rtl w:val="true"/>
        </w:rPr>
        <w:t xml:space="preserve">* </w:t>
      </w:r>
      <w:r>
        <w:rPr>
          <w:rtl w:val="true"/>
        </w:rPr>
        <w:t xml:space="preserve">بن عبدالرحمن بن أبي كريمة </w:t>
      </w:r>
      <w:r>
        <w:rPr>
          <w:rtl w:val="true"/>
        </w:rPr>
        <w:t>:</w:t>
      </w:r>
      <w:bookmarkEnd w:id="937"/>
    </w:p>
    <w:p>
      <w:pPr>
        <w:pStyle w:val="BookText"/>
        <w:rPr/>
      </w:pPr>
      <w:r>
        <w:rPr>
          <w:rFonts w:ascii="Amiri" w:hAnsi="Amiri" w:eastAsia="Amiri" w:cs="Amiri"/>
          <w:color w:val="111111"/>
          <w:sz w:val="28"/>
          <w:sz w:val="28"/>
          <w:szCs w:val="28"/>
          <w:rtl w:val="true"/>
          <w:lang w:bidi="ar-SA"/>
        </w:rPr>
        <w:t xml:space="preserve">السدّي ، من الكوفة ، ين </w:t>
      </w:r>
      <w:r>
        <w:rPr>
          <w:rStyle w:val="FootnoteAnchor"/>
          <w:rtl w:val="true"/>
        </w:rPr>
        <w:footnoteReference w:id="1932"/>
      </w:r>
      <w:r>
        <w:rPr>
          <w:rStyle w:val="FootnoteAnchor"/>
          <w:rtl w:val="true"/>
        </w:rPr>
        <w:footnoteReference w:id="1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السُدّي ، بضمّ المهملة وتشديد الدال ، أبو محمّد الكوفي ، صدوق ، يَهِمّ ، ورمي بالتشيّع ، من الرابعة ، مات سنة سبع وعشرين ومائة </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عبدالرحمن بن أبي كريمة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سيجيء عن ق مدحه بوصفه المفسّر </w:t>
      </w:r>
      <w:r>
        <w:rPr>
          <w:rStyle w:val="FootnoteAnchor"/>
          <w:rtl w:val="true"/>
        </w:rPr>
        <w:footnoteReference w:id="1935"/>
      </w:r>
      <w:r>
        <w:rPr>
          <w:rFonts w:eastAsia="Times New Roman" w:cs="Times New Roman" w:ascii="Times New Roman" w:hAnsi="Times New Roman"/>
          <w:color w:val="111111"/>
          <w:sz w:val="28"/>
          <w:szCs w:val="28"/>
          <w:rtl w:val="true"/>
          <w:lang w:val="en-US" w:bidi="en-US"/>
        </w:rPr>
        <w:t xml:space="preserve">. </w:t>
      </w:r>
      <w:bookmarkStart w:id="938" w:name="pg15405_165039"/>
    </w:p>
    <w:p>
      <w:pPr>
        <w:pStyle w:val="Heading3"/>
        <w:numPr>
          <w:ilvl w:val="2"/>
          <w:numId w:val="1"/>
        </w:numPr>
        <w:rPr/>
      </w:pPr>
      <w:bookmarkStart w:id="939" w:name="__RefHeading___Toc6299176_2142443653"/>
      <w:bookmarkStart w:id="940" w:name="_Toc371"/>
      <w:bookmarkEnd w:id="938"/>
      <w:bookmarkEnd w:id="939"/>
      <w:r>
        <w:rPr>
          <w:rtl w:val="true"/>
        </w:rPr>
        <w:t xml:space="preserve">[ </w:t>
      </w:r>
      <w:r>
        <w:rPr/>
        <w:t>561</w:t>
      </w:r>
      <w:r>
        <w:rPr>
          <w:rtl w:val="true"/>
        </w:rPr>
        <w:t xml:space="preserve"> ] </w:t>
      </w:r>
      <w:r>
        <w:rPr>
          <w:rtl w:val="true"/>
        </w:rPr>
        <w:t xml:space="preserve">إسماعيل بن عبدالرحمن الجرمي </w:t>
      </w:r>
      <w:r>
        <w:rPr>
          <w:rtl w:val="true"/>
        </w:rPr>
        <w:t>:</w:t>
      </w:r>
      <w:bookmarkEnd w:id="940"/>
    </w:p>
    <w:p>
      <w:pPr>
        <w:pStyle w:val="BookText"/>
        <w:rPr/>
      </w:pPr>
      <w:r>
        <w:rPr>
          <w:rFonts w:ascii="Amiri" w:hAnsi="Amiri" w:eastAsia="Amiri" w:cs="Amiri"/>
          <w:color w:val="111111"/>
          <w:sz w:val="28"/>
          <w:sz w:val="28"/>
          <w:szCs w:val="28"/>
          <w:rtl w:val="true"/>
          <w:lang w:bidi="ar-SA"/>
        </w:rPr>
        <w:t>الكوفي ، ق</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1" w:name="__RefHeading___Toc6299178_2142443653"/>
      <w:bookmarkStart w:id="942" w:name="_Toc372"/>
      <w:bookmarkEnd w:id="941"/>
      <w:r>
        <w:rPr>
          <w:rtl w:val="true"/>
        </w:rPr>
        <w:t xml:space="preserve">[ </w:t>
      </w:r>
      <w:r>
        <w:rPr/>
        <w:t>562</w:t>
      </w:r>
      <w:r>
        <w:rPr>
          <w:rtl w:val="true"/>
        </w:rPr>
        <w:t xml:space="preserve"> ] </w:t>
      </w:r>
      <w:r>
        <w:rPr>
          <w:rtl w:val="true"/>
        </w:rPr>
        <w:t xml:space="preserve">إسماعيل </w:t>
      </w:r>
      <w:r>
        <w:rPr>
          <w:rtl w:val="true"/>
        </w:rPr>
        <w:t xml:space="preserve">* </w:t>
      </w:r>
      <w:r>
        <w:rPr>
          <w:rtl w:val="true"/>
        </w:rPr>
        <w:t xml:space="preserve">بن عبدالرحمن الجعفي </w:t>
      </w:r>
      <w:r>
        <w:rPr>
          <w:rtl w:val="true"/>
        </w:rPr>
        <w:t>:</w:t>
      </w:r>
      <w:bookmarkEnd w:id="942"/>
    </w:p>
    <w:p>
      <w:pPr>
        <w:pStyle w:val="BookText"/>
        <w:rPr/>
      </w:pPr>
      <w:r>
        <w:rPr>
          <w:rFonts w:ascii="IRNazanin" w:hAnsi="IRNazanin" w:eastAsia="IRNazanin"/>
          <w:color w:val="111111"/>
          <w:sz w:val="28"/>
          <w:sz w:val="28"/>
          <w:szCs w:val="28"/>
          <w:rtl w:val="true"/>
          <w:lang w:bidi="fa-IR"/>
        </w:rPr>
        <w:t xml:space="preserve">الكوفي ، تابعي ، سمع أبا الطفيل ، مات في حياة أبي عبداللّه علیه السلام ، وكان فقيهاً ، وروى عن أبي جعفر علیه السلام أيضاً ، ق </w:t>
      </w:r>
      <w:r>
        <w:rPr>
          <w:rStyle w:val="FootnoteAnchor"/>
          <w:rtl w:val="true"/>
        </w:rPr>
        <w:footnoteReference w:id="19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عبدالرحمن الجعفي الكوفي ، تابعي ، سمع أبا الطفيل عامر بن واثلة ، روى عنه وعن أبي عبداللّه علیهماالسلام </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عبدالرحمن الجعفي الكوفي ، تابعي ، من أصحاب أبي عبداللّه الصادق علیه السلام ، سمع من أبي الطفيل ، مات في حياة أبي عبداللّه علیه السلام ، وكان فقيهاً ، وروى عن أبي جعفر الباقر علیه السلام أيضاً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عبدالرحمن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كونه فقيهاً يشهد على وثاقته ، وكذا كونه وجهاً على ما قال جمع ، ومضى في الفوائد ، وكذا حال توثيق ابن نمير ، والمظنون صحّة ما نقل عن ابن عقدة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جلالة هذا الرجل مضافاً إلى وثاقته ، فتأمّل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الوجيزة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ممدوح كالصحيح </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 xml:space="preserve">. </w:t>
      </w:r>
      <w:bookmarkStart w:id="943" w:name="pg15405_165040"/>
    </w:p>
    <w:p>
      <w:pPr>
        <w:pStyle w:val="BookText"/>
        <w:rPr/>
      </w:pPr>
      <w:bookmarkEnd w:id="943"/>
      <w:r>
        <w:rPr>
          <w:rFonts w:ascii="IRNazanin" w:hAnsi="IRNazanin" w:eastAsia="IRNazanin"/>
          <w:color w:val="111111"/>
          <w:sz w:val="28"/>
          <w:sz w:val="28"/>
          <w:szCs w:val="28"/>
          <w:rtl w:val="true"/>
          <w:lang w:bidi="fa-IR"/>
        </w:rPr>
        <w:t xml:space="preserve">ونقل ابن عقدة أنّ الصادق علیه السلام ترحّم عليه ، وحكى عن ابن نمير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ثقة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فحديثه أعتمد عليه </w:t>
      </w:r>
      <w:r>
        <w:rPr>
          <w:rStyle w:val="FootnoteAnchor"/>
          <w:rtl w:val="true"/>
        </w:rPr>
        <w:footnoteReference w:id="194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ويأتي في بسطام أنّه كان وجهاً في أصحابنا هو وأبوه وعمومته ، وأنّه أوجههم </w:t>
      </w:r>
      <w:r>
        <w:rPr>
          <w:rStyle w:val="FootnoteAnchor"/>
          <w:rtl w:val="true"/>
        </w:rPr>
        <w:footnoteReference w:id="19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4" w:name="__RefHeading___Toc6299180_2142443653"/>
      <w:bookmarkStart w:id="945" w:name="_Toc373"/>
      <w:bookmarkEnd w:id="944"/>
      <w:r>
        <w:rPr>
          <w:rtl w:val="true"/>
        </w:rPr>
        <w:t xml:space="preserve">[ </w:t>
      </w:r>
      <w:r>
        <w:rPr/>
        <w:t>563</w:t>
      </w:r>
      <w:r>
        <w:rPr>
          <w:rtl w:val="true"/>
        </w:rPr>
        <w:t xml:space="preserve"> ] </w:t>
      </w:r>
      <w:r>
        <w:rPr>
          <w:rtl w:val="true"/>
        </w:rPr>
        <w:t xml:space="preserve">إسماعيل بن عبدالرحمن حقيبة </w:t>
      </w:r>
      <w:r>
        <w:rPr>
          <w:rtl w:val="true"/>
        </w:rPr>
        <w:t>:</w:t>
      </w:r>
      <w:bookmarkEnd w:id="945"/>
    </w:p>
    <w:p>
      <w:pPr>
        <w:pStyle w:val="BookText"/>
        <w:rPr/>
      </w:pPr>
      <w:r>
        <w:rPr>
          <w:rFonts w:ascii="Amiri" w:hAnsi="Amiri" w:eastAsia="Amiri" w:cs="Amiri"/>
          <w:color w:val="111111"/>
          <w:sz w:val="28"/>
          <w:sz w:val="28"/>
          <w:szCs w:val="28"/>
          <w:rtl w:val="true"/>
          <w:lang w:bidi="ar-SA"/>
        </w:rPr>
        <w:t>الكوفي ، ق</w:t>
      </w:r>
      <w:r>
        <w:rPr>
          <w:rStyle w:val="FootnoteAnchor"/>
          <w:rtl w:val="true"/>
        </w:rPr>
        <w:footnoteReference w:id="1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في إسماعيل </w:t>
      </w:r>
      <w:r>
        <w:rPr>
          <w:rStyle w:val="FootnoteAnchor"/>
          <w:rtl w:val="true"/>
        </w:rPr>
        <w:footnoteReference w:id="1943"/>
      </w:r>
      <w:r>
        <w:rPr>
          <w:rFonts w:ascii="Amiri" w:hAnsi="Amiri" w:eastAsia="Amiri" w:cs="Amiri"/>
          <w:color w:val="111111"/>
          <w:sz w:val="28"/>
          <w:sz w:val="28"/>
          <w:szCs w:val="28"/>
          <w:rtl w:val="true"/>
          <w:lang w:bidi="ar-SA"/>
        </w:rPr>
        <w:t xml:space="preserve">حقيبة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علي بن الحسن بن علي بن فضّال عن إسماعيل جفينة </w:t>
      </w:r>
      <w:r>
        <w:rPr>
          <w:rStyle w:val="FootnoteAnchor"/>
          <w:rtl w:val="true"/>
        </w:rPr>
        <w:footnoteReference w:id="194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 وهو قليل الرواية </w:t>
      </w:r>
      <w:r>
        <w:rPr>
          <w:rStyle w:val="FootnoteAnchor"/>
          <w:rtl w:val="true"/>
        </w:rPr>
        <w:footnoteReference w:id="1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w:t>
      </w:r>
      <w:r>
        <w:rPr>
          <w:rStyle w:val="FootnoteAnchor"/>
          <w:rtl w:val="true"/>
        </w:rPr>
        <w:footnoteReference w:id="1946"/>
      </w:r>
      <w:r>
        <w:rPr>
          <w:rFonts w:ascii="Amiri" w:hAnsi="Amiri" w:eastAsia="Amiri" w:cs="Amiri"/>
          <w:color w:val="111111"/>
          <w:sz w:val="28"/>
          <w:sz w:val="28"/>
          <w:szCs w:val="28"/>
          <w:rtl w:val="true"/>
          <w:lang w:bidi="ar-SA"/>
        </w:rPr>
        <w:t xml:space="preserve">حَقيبة ، بالحاء غير المعجمة المفتوحة والقاف والياء المنقّطة تحتها نقطتين والباء المنقّطة تحتها نقطة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جُفَينة ، بالجيم المضمومة والفاء المفتوحة والنون بعد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في كش </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وسيأتي ابن عبداللّه حقيبة </w:t>
      </w:r>
      <w:r>
        <w:rPr>
          <w:rStyle w:val="FootnoteAnchor"/>
          <w:rtl w:val="true"/>
        </w:rPr>
        <w:footnoteReference w:id="1948"/>
      </w:r>
      <w:r>
        <w:rPr>
          <w:rFonts w:ascii="Amiri" w:hAnsi="Amiri" w:eastAsia="Amiri" w:cs="Amiri"/>
          <w:color w:val="111111"/>
          <w:sz w:val="28"/>
          <w:sz w:val="28"/>
          <w:szCs w:val="28"/>
          <w:rtl w:val="true"/>
          <w:lang w:bidi="ar-SA"/>
        </w:rPr>
        <w:t>، ويحتمل أنْ يكون هو</w:t>
      </w:r>
      <w:r>
        <w:rPr>
          <w:rFonts w:eastAsia="Amiri" w:cs="Amiri" w:ascii="Amiri" w:hAnsi="Amiri"/>
          <w:color w:val="111111"/>
          <w:sz w:val="28"/>
          <w:szCs w:val="28"/>
          <w:rtl w:val="true"/>
          <w:lang w:bidi="ar-SA"/>
        </w:rPr>
        <w:t xml:space="preserve">. </w:t>
      </w:r>
      <w:bookmarkStart w:id="946" w:name="pg15405_165041"/>
    </w:p>
    <w:p>
      <w:pPr>
        <w:pStyle w:val="Heading3"/>
        <w:numPr>
          <w:ilvl w:val="2"/>
          <w:numId w:val="1"/>
        </w:numPr>
        <w:rPr/>
      </w:pPr>
      <w:bookmarkStart w:id="947" w:name="__RefHeading___Toc6299182_2142443653"/>
      <w:bookmarkStart w:id="948" w:name="_Toc374"/>
      <w:bookmarkEnd w:id="946"/>
      <w:bookmarkEnd w:id="947"/>
      <w:r>
        <w:rPr>
          <w:rtl w:val="true"/>
        </w:rPr>
        <w:t xml:space="preserve">[ </w:t>
      </w:r>
      <w:r>
        <w:rPr/>
        <w:t>564</w:t>
      </w:r>
      <w:r>
        <w:rPr>
          <w:rtl w:val="true"/>
        </w:rPr>
        <w:t xml:space="preserve"> ] </w:t>
      </w:r>
      <w:r>
        <w:rPr>
          <w:rtl w:val="true"/>
        </w:rPr>
        <w:t xml:space="preserve">إسماعيل </w:t>
      </w:r>
      <w:r>
        <w:rPr>
          <w:rtl w:val="true"/>
        </w:rPr>
        <w:t xml:space="preserve">* </w:t>
      </w:r>
      <w:r>
        <w:rPr>
          <w:rtl w:val="true"/>
        </w:rPr>
        <w:t xml:space="preserve">بن عبدالرحمن السدّي </w:t>
      </w:r>
      <w:r>
        <w:rPr>
          <w:rtl w:val="true"/>
        </w:rPr>
        <w:t>:</w:t>
      </w:r>
      <w:bookmarkEnd w:id="948"/>
    </w:p>
    <w:p>
      <w:pPr>
        <w:pStyle w:val="BookText"/>
        <w:rPr/>
      </w:pPr>
      <w:r>
        <w:rPr>
          <w:rFonts w:ascii="Amiri" w:hAnsi="Amiri" w:eastAsia="Amiri" w:cs="Amiri"/>
          <w:color w:val="111111"/>
          <w:sz w:val="28"/>
          <w:sz w:val="28"/>
          <w:szCs w:val="28"/>
          <w:rtl w:val="true"/>
          <w:lang w:bidi="ar-SA"/>
        </w:rPr>
        <w:t>أبو محمّد القرشي ، المفسّر ، الكوفي ، ق</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9" w:name="__RefHeading___Toc6299184_2142443653"/>
      <w:bookmarkStart w:id="950" w:name="_Toc375"/>
      <w:bookmarkEnd w:id="949"/>
      <w:r>
        <w:rPr>
          <w:rtl w:val="true"/>
        </w:rPr>
        <w:t xml:space="preserve">[ </w:t>
      </w:r>
      <w:r>
        <w:rPr/>
        <w:t>565</w:t>
      </w:r>
      <w:r>
        <w:rPr>
          <w:rtl w:val="true"/>
        </w:rPr>
        <w:t xml:space="preserve"> ] </w:t>
      </w:r>
      <w:r>
        <w:rPr>
          <w:rtl w:val="true"/>
        </w:rPr>
        <w:t xml:space="preserve">إسماعيل بن عبدالعزيز </w:t>
      </w:r>
      <w:r>
        <w:rPr>
          <w:rtl w:val="true"/>
        </w:rPr>
        <w:t>:</w:t>
      </w:r>
      <w:bookmarkEnd w:id="950"/>
    </w:p>
    <w:p>
      <w:pPr>
        <w:pStyle w:val="BookText"/>
        <w:rPr/>
      </w:pPr>
      <w:r>
        <w:rPr>
          <w:rFonts w:ascii="Amiri" w:hAnsi="Amiri" w:eastAsia="Amiri" w:cs="Amiri"/>
          <w:color w:val="111111"/>
          <w:sz w:val="28"/>
          <w:sz w:val="28"/>
          <w:szCs w:val="28"/>
          <w:rtl w:val="true"/>
          <w:lang w:bidi="ar-SA"/>
        </w:rPr>
        <w:t>أبو إسرائيل ، الملائي ، الكوفي ، ق</w:t>
      </w:r>
      <w:r>
        <w:rPr>
          <w:rStyle w:val="FootnoteAnchor"/>
          <w:rtl w:val="true"/>
        </w:rPr>
        <w:footnoteReference w:id="19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1" w:name="__RefHeading___Toc6299186_2142443653"/>
      <w:bookmarkStart w:id="952" w:name="_Toc376"/>
      <w:bookmarkEnd w:id="951"/>
      <w:r>
        <w:rPr>
          <w:rtl w:val="true"/>
        </w:rPr>
        <w:t xml:space="preserve">[ </w:t>
      </w:r>
      <w:r>
        <w:rPr/>
        <w:t>566</w:t>
      </w:r>
      <w:r>
        <w:rPr>
          <w:rtl w:val="true"/>
        </w:rPr>
        <w:t xml:space="preserve"> ] </w:t>
      </w:r>
      <w:r>
        <w:rPr>
          <w:rtl w:val="true"/>
        </w:rPr>
        <w:t xml:space="preserve">إسماعيل بن عبدالعزيز </w:t>
      </w:r>
      <w:r>
        <w:rPr>
          <w:rtl w:val="true"/>
        </w:rPr>
        <w:t>:</w:t>
      </w:r>
      <w:bookmarkEnd w:id="952"/>
    </w:p>
    <w:p>
      <w:pPr>
        <w:pStyle w:val="BookText"/>
        <w:rPr/>
      </w:pPr>
      <w:r>
        <w:rPr>
          <w:rFonts w:ascii="Amiri" w:hAnsi="Amiri" w:eastAsia="Amiri" w:cs="Amiri"/>
          <w:color w:val="111111"/>
          <w:sz w:val="28"/>
          <w:sz w:val="28"/>
          <w:szCs w:val="28"/>
          <w:rtl w:val="true"/>
          <w:lang w:bidi="ar-SA"/>
        </w:rPr>
        <w:t>الاُموي ، الكوفي ، ق</w:t>
      </w:r>
      <w:r>
        <w:rPr>
          <w:rStyle w:val="FootnoteAnchor"/>
          <w:rtl w:val="true"/>
        </w:rPr>
        <w:footnoteReference w:id="19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3" w:name="__RefHeading___Toc6299188_2142443653"/>
      <w:bookmarkStart w:id="954" w:name="_Toc377"/>
      <w:bookmarkEnd w:id="953"/>
      <w:r>
        <w:rPr>
          <w:rtl w:val="true"/>
        </w:rPr>
        <w:t xml:space="preserve">[ </w:t>
      </w:r>
      <w:r>
        <w:rPr/>
        <w:t>567</w:t>
      </w:r>
      <w:r>
        <w:rPr>
          <w:rtl w:val="true"/>
        </w:rPr>
        <w:t xml:space="preserve"> ] </w:t>
      </w:r>
      <w:r>
        <w:rPr>
          <w:rtl w:val="true"/>
        </w:rPr>
        <w:t xml:space="preserve">إسماعيل </w:t>
      </w:r>
      <w:r>
        <w:rPr>
          <w:rtl w:val="true"/>
        </w:rPr>
        <w:t xml:space="preserve">** </w:t>
      </w:r>
      <w:r>
        <w:rPr>
          <w:rtl w:val="true"/>
        </w:rPr>
        <w:t xml:space="preserve">بن عبدالعزيز </w:t>
      </w:r>
      <w:r>
        <w:rPr>
          <w:rtl w:val="true"/>
        </w:rPr>
        <w:t>:</w:t>
      </w:r>
      <w:bookmarkEnd w:id="954"/>
    </w:p>
    <w:p>
      <w:pPr>
        <w:pStyle w:val="BookText"/>
        <w:rPr/>
      </w:pPr>
      <w:r>
        <w:rPr>
          <w:rFonts w:ascii="IRNazanin" w:hAnsi="IRNazanin" w:eastAsia="IRNazanin"/>
          <w:color w:val="111111"/>
          <w:sz w:val="28"/>
          <w:sz w:val="28"/>
          <w:szCs w:val="28"/>
          <w:rtl w:val="true"/>
          <w:lang w:bidi="fa-IR"/>
        </w:rPr>
        <w:t>قر</w:t>
      </w:r>
      <w:r>
        <w:rPr>
          <w:rStyle w:val="FootnoteAnchor"/>
          <w:rtl w:val="true"/>
        </w:rPr>
        <w:footnoteReference w:id="1952"/>
      </w:r>
      <w:r>
        <w:rPr>
          <w:rFonts w:ascii="Amiri" w:hAnsi="Amiri" w:eastAsia="Amiri" w:cs="Amiri"/>
          <w:color w:val="111111"/>
          <w:sz w:val="28"/>
          <w:sz w:val="28"/>
          <w:szCs w:val="28"/>
          <w:rtl w:val="true"/>
          <w:lang w:bidi="ar-SA"/>
        </w:rPr>
        <w:t>، وكأنّه أحد الأوّلين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عبدالرحمن السدّي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أنّه ابن أبي كريمة المتقدّم </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عبدالعزيز</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سعيد ، عن الحسن بن برة أبي عبداللّه </w:t>
      </w:r>
      <w:r>
        <w:rPr>
          <w:rStyle w:val="FootnoteAnchor"/>
          <w:rtl w:val="true"/>
        </w:rPr>
        <w:footnoteReference w:id="1954"/>
      </w:r>
      <w:r>
        <w:rPr>
          <w:rFonts w:ascii="Amiri" w:hAnsi="Amiri" w:eastAsia="Amiri" w:cs="Amiri"/>
          <w:color w:val="111111"/>
          <w:sz w:val="28"/>
          <w:sz w:val="28"/>
          <w:szCs w:val="28"/>
          <w:rtl w:val="true"/>
          <w:lang w:bidi="ar-SA"/>
        </w:rPr>
        <w:t xml:space="preserve">، عن جعفر بن الحسين الخزّاز </w:t>
      </w:r>
      <w:r>
        <w:rPr>
          <w:rStyle w:val="FootnoteAnchor"/>
          <w:rtl w:val="true"/>
        </w:rPr>
        <w:footnoteReference w:id="1955"/>
      </w:r>
      <w:r>
        <w:rPr>
          <w:rFonts w:ascii="IRNazanin" w:hAnsi="IRNazanin" w:eastAsia="IRNazanin"/>
          <w:color w:val="111111"/>
          <w:sz w:val="28"/>
          <w:sz w:val="28"/>
          <w:szCs w:val="28"/>
          <w:rtl w:val="true"/>
          <w:lang w:bidi="fa-IR"/>
        </w:rPr>
        <w:t xml:space="preserve">، عن إسماعيل بن عبدالعزيز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ضع لي ماءً في المتوضى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فوضعت ، </w:t>
      </w:r>
      <w:bookmarkStart w:id="955" w:name="pg15405_165042"/>
    </w:p>
    <w:p>
      <w:pPr>
        <w:pStyle w:val="Heading3"/>
        <w:numPr>
          <w:ilvl w:val="2"/>
          <w:numId w:val="1"/>
        </w:numPr>
        <w:rPr/>
      </w:pPr>
      <w:bookmarkStart w:id="956" w:name="__RefHeading___Toc6299190_2142443653"/>
      <w:bookmarkStart w:id="957" w:name="_Toc378"/>
      <w:bookmarkEnd w:id="955"/>
      <w:bookmarkEnd w:id="956"/>
      <w:r>
        <w:rPr>
          <w:rtl w:val="true"/>
        </w:rPr>
        <w:t xml:space="preserve">[ </w:t>
      </w:r>
      <w:r>
        <w:rPr/>
        <w:t>568</w:t>
      </w:r>
      <w:r>
        <w:rPr>
          <w:rtl w:val="true"/>
        </w:rPr>
        <w:t xml:space="preserve"> ] </w:t>
      </w:r>
      <w:r>
        <w:rPr>
          <w:rtl w:val="true"/>
        </w:rPr>
        <w:t xml:space="preserve">إسماعيل بن عبداللّه الأعمش </w:t>
      </w:r>
      <w:r>
        <w:rPr>
          <w:rtl w:val="true"/>
        </w:rPr>
        <w:t>:</w:t>
      </w:r>
      <w:bookmarkEnd w:id="957"/>
    </w:p>
    <w:p>
      <w:pPr>
        <w:pStyle w:val="BookText"/>
        <w:rPr/>
      </w:pPr>
      <w:r>
        <w:rPr>
          <w:rFonts w:ascii="Amiri" w:hAnsi="Amiri" w:eastAsia="Amiri" w:cs="Amiri"/>
          <w:color w:val="111111"/>
          <w:sz w:val="28"/>
          <w:sz w:val="28"/>
          <w:szCs w:val="28"/>
          <w:rtl w:val="true"/>
          <w:lang w:bidi="ar-SA"/>
        </w:rPr>
        <w:t xml:space="preserve">الكوفي ، 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ابن أبي عمير ، ق</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8" w:name="__RefHeading___Toc6299192_2142443653"/>
      <w:bookmarkStart w:id="959" w:name="_Toc379"/>
      <w:bookmarkEnd w:id="958"/>
      <w:r>
        <w:rPr>
          <w:rtl w:val="true"/>
        </w:rPr>
        <w:t xml:space="preserve">[ </w:t>
      </w:r>
      <w:r>
        <w:rPr/>
        <w:t>569</w:t>
      </w:r>
      <w:r>
        <w:rPr>
          <w:rtl w:val="true"/>
        </w:rPr>
        <w:t xml:space="preserve"> ] </w:t>
      </w:r>
      <w:r>
        <w:rPr>
          <w:rtl w:val="true"/>
        </w:rPr>
        <w:t xml:space="preserve">إسماعيل بن عبداللّه بن جعفر </w:t>
      </w:r>
      <w:r>
        <w:rPr>
          <w:rtl w:val="true"/>
        </w:rPr>
        <w:t>:</w:t>
      </w:r>
      <w:bookmarkEnd w:id="959"/>
    </w:p>
    <w:p>
      <w:pPr>
        <w:pStyle w:val="BookText"/>
        <w:rPr/>
      </w:pPr>
      <w:r>
        <w:rPr>
          <w:rFonts w:ascii="Amiri" w:hAnsi="Amiri" w:eastAsia="Amiri" w:cs="Amiri"/>
          <w:color w:val="111111"/>
          <w:sz w:val="28"/>
          <w:sz w:val="28"/>
          <w:szCs w:val="28"/>
          <w:rtl w:val="true"/>
          <w:lang w:bidi="ar-SA"/>
        </w:rPr>
        <w:t xml:space="preserve">ابن أبي طالب </w:t>
      </w:r>
      <w:r>
        <w:rPr>
          <w:rStyle w:val="FootnoteAnchor"/>
          <w:rtl w:val="true"/>
        </w:rPr>
        <w:footnoteReference w:id="1957"/>
      </w:r>
      <w:r>
        <w:rPr>
          <w:rFonts w:ascii="IRNazanin" w:hAnsi="IRNazanin" w:eastAsia="IRNazanin"/>
          <w:color w:val="111111"/>
          <w:sz w:val="28"/>
          <w:sz w:val="28"/>
          <w:szCs w:val="28"/>
          <w:rtl w:val="true"/>
          <w:lang w:bidi="fa-IR"/>
        </w:rPr>
        <w:t>، سمع أباه عبداللّه بن جعفر ، ق</w:t>
      </w:r>
      <w:r>
        <w:rPr>
          <w:rStyle w:val="FootnoteAnchor"/>
          <w:rtl w:val="true"/>
        </w:rPr>
        <w:footnoteReference w:id="1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عبداللّه بن جعفر بن أبي طالب المدني ، روى عنه وسمع أباه </w:t>
      </w:r>
      <w:r>
        <w:rPr>
          <w:rStyle w:val="FootnoteAnchor"/>
          <w:rtl w:val="true"/>
        </w:rPr>
        <w:footnoteReference w:id="1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فدخل ،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أقول فيه كذا وكذا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إسماعيل لا ترفعونا فوق طاقة فتهدم ، اجعلونا عبيداً مخلوقين وقولوا فينا ما شئتم </w:t>
      </w:r>
      <w:r>
        <w:rPr>
          <w:rFonts w:eastAsia="Amiri" w:cs="Amiri" w:ascii="Amiri" w:hAnsi="Amiri"/>
          <w:color w:val="111111"/>
          <w:sz w:val="28"/>
          <w:szCs w:val="28"/>
          <w:rtl w:val="true"/>
          <w:lang w:bidi="ar-SA"/>
        </w:rPr>
        <w:t xml:space="preserve">» </w:t>
      </w:r>
      <w:r>
        <w:rPr>
          <w:rStyle w:val="FootnoteAnchor"/>
          <w:rtl w:val="true"/>
        </w:rPr>
        <w:footnoteReference w:id="1960"/>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منه رجوعه وحسن عقيدته </w:t>
      </w:r>
      <w:r>
        <w:rPr>
          <w:rStyle w:val="FootnoteAnchor"/>
          <w:rtl w:val="true"/>
        </w:rPr>
        <w:footnoteReference w:id="19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إسماعيل بن عبداللّه 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إشعار بوثاقته كما مرّ في الفوائد </w:t>
      </w:r>
      <w:r>
        <w:rPr>
          <w:rStyle w:val="FootnoteAnchor"/>
          <w:rtl w:val="true"/>
        </w:rPr>
        <w:footnoteReference w:id="19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عبداللّه البجلي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سمكة ، وقد مضي </w:t>
      </w:r>
      <w:r>
        <w:rPr>
          <w:rStyle w:val="FootnoteAnchor"/>
          <w:rtl w:val="true"/>
        </w:rPr>
        <w:footnoteReference w:id="1963"/>
      </w:r>
      <w:r>
        <w:rPr>
          <w:rFonts w:eastAsia="Times New Roman" w:cs="Times New Roman" w:ascii="Times New Roman" w:hAnsi="Times New Roman"/>
          <w:color w:val="111111"/>
          <w:sz w:val="28"/>
          <w:szCs w:val="28"/>
          <w:rtl w:val="true"/>
          <w:lang w:val="en-US" w:bidi="en-US"/>
        </w:rPr>
        <w:t xml:space="preserve">. </w:t>
      </w:r>
      <w:bookmarkStart w:id="960" w:name="pg15405_165043"/>
    </w:p>
    <w:p>
      <w:pPr>
        <w:pStyle w:val="BookText"/>
        <w:rPr/>
      </w:pPr>
      <w:bookmarkEnd w:id="960"/>
      <w:r>
        <w:rPr>
          <w:rFonts w:ascii="Amiri" w:hAnsi="Amiri" w:eastAsia="Amiri" w:cs="Amiri"/>
          <w:color w:val="111111"/>
          <w:sz w:val="28"/>
          <w:sz w:val="28"/>
          <w:szCs w:val="28"/>
          <w:rtl w:val="true"/>
          <w:lang w:bidi="ar-SA"/>
        </w:rPr>
        <w:t xml:space="preserve">وفي 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عبداللّه بن جعفر بن أبي طالب ، تابعي ، سمع أباه </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1" w:name="__RefHeading___Toc6299194_2142443653"/>
      <w:bookmarkStart w:id="962" w:name="_Toc380"/>
      <w:bookmarkEnd w:id="961"/>
      <w:r>
        <w:rPr>
          <w:rtl w:val="true"/>
        </w:rPr>
        <w:t xml:space="preserve">[ </w:t>
      </w:r>
      <w:r>
        <w:rPr/>
        <w:t>570</w:t>
      </w:r>
      <w:r>
        <w:rPr>
          <w:rtl w:val="true"/>
        </w:rPr>
        <w:t xml:space="preserve"> ] </w:t>
      </w:r>
      <w:r>
        <w:rPr>
          <w:rtl w:val="true"/>
        </w:rPr>
        <w:t xml:space="preserve">إسماعيل بن عبداللّه الحارثي </w:t>
      </w:r>
      <w:r>
        <w:rPr>
          <w:rtl w:val="true"/>
        </w:rPr>
        <w:t>:</w:t>
      </w:r>
      <w:bookmarkEnd w:id="962"/>
    </w:p>
    <w:p>
      <w:pPr>
        <w:pStyle w:val="BookText"/>
        <w:rPr/>
      </w:pPr>
      <w:r>
        <w:rPr>
          <w:rFonts w:ascii="Amiri" w:hAnsi="Amiri" w:eastAsia="Amiri" w:cs="Amiri"/>
          <w:color w:val="111111"/>
          <w:sz w:val="28"/>
          <w:sz w:val="28"/>
          <w:szCs w:val="28"/>
          <w:rtl w:val="true"/>
          <w:lang w:bidi="ar-SA"/>
        </w:rPr>
        <w:t>الكوفي ، أسند عنه ، ق</w:t>
      </w:r>
      <w:r>
        <w:rPr>
          <w:rStyle w:val="FootnoteAnchor"/>
          <w:rtl w:val="true"/>
        </w:rPr>
        <w:footnoteReference w:id="19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3" w:name="__RefHeading___Toc6299196_2142443653"/>
      <w:bookmarkStart w:id="964" w:name="_Toc381"/>
      <w:bookmarkEnd w:id="963"/>
      <w:r>
        <w:rPr>
          <w:rtl w:val="true"/>
        </w:rPr>
        <w:t xml:space="preserve">[ </w:t>
      </w:r>
      <w:r>
        <w:rPr/>
        <w:t>571</w:t>
      </w:r>
      <w:r>
        <w:rPr>
          <w:rtl w:val="true"/>
        </w:rPr>
        <w:t xml:space="preserve"> ] </w:t>
      </w:r>
      <w:r>
        <w:rPr>
          <w:rtl w:val="true"/>
        </w:rPr>
        <w:t xml:space="preserve">إسماعيل بن عبداللّه حقيبة </w:t>
      </w:r>
      <w:r>
        <w:rPr>
          <w:rtl w:val="true"/>
        </w:rPr>
        <w:t>:</w:t>
      </w:r>
      <w:bookmarkEnd w:id="964"/>
    </w:p>
    <w:p>
      <w:pPr>
        <w:pStyle w:val="BookText"/>
        <w:rPr/>
      </w:pPr>
      <w:r>
        <w:rPr>
          <w:rFonts w:ascii="IRNazanin" w:hAnsi="IRNazanin" w:eastAsia="IRNazanin"/>
          <w:color w:val="111111"/>
          <w:sz w:val="28"/>
          <w:sz w:val="28"/>
          <w:szCs w:val="28"/>
          <w:rtl w:val="true"/>
          <w:lang w:bidi="fa-IR"/>
        </w:rPr>
        <w:t>ق</w:t>
      </w:r>
      <w:r>
        <w:rPr>
          <w:rStyle w:val="FootnoteAnchor"/>
          <w:rtl w:val="true"/>
        </w:rPr>
        <w:footnoteReference w:id="19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عبدالرحمن</w:t>
      </w:r>
      <w:r>
        <w:rPr>
          <w:rStyle w:val="FootnoteAnchor"/>
          <w:rtl w:val="true"/>
        </w:rPr>
        <w:footnoteReference w:id="19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5" w:name="__RefHeading___Toc6299198_2142443653"/>
      <w:bookmarkStart w:id="966" w:name="_Toc382"/>
      <w:bookmarkEnd w:id="965"/>
      <w:r>
        <w:rPr>
          <w:rtl w:val="true"/>
        </w:rPr>
        <w:t xml:space="preserve">[ </w:t>
      </w:r>
      <w:r>
        <w:rPr/>
        <w:t>572</w:t>
      </w:r>
      <w:r>
        <w:rPr>
          <w:rtl w:val="true"/>
        </w:rPr>
        <w:t xml:space="preserve"> ] </w:t>
      </w:r>
      <w:r>
        <w:rPr>
          <w:rtl w:val="true"/>
        </w:rPr>
        <w:t xml:space="preserve">إسماعيل بن عبداللّه الرمّاح </w:t>
      </w:r>
      <w:r>
        <w:rPr>
          <w:rtl w:val="true"/>
        </w:rPr>
        <w:t>:</w:t>
      </w:r>
      <w:bookmarkEnd w:id="966"/>
    </w:p>
    <w:p>
      <w:pPr>
        <w:pStyle w:val="BookText"/>
        <w:rPr/>
      </w:pPr>
      <w:r>
        <w:rPr>
          <w:rFonts w:ascii="Amiri" w:hAnsi="Amiri" w:eastAsia="Amiri" w:cs="Amiri"/>
          <w:color w:val="111111"/>
          <w:sz w:val="28"/>
          <w:sz w:val="28"/>
          <w:szCs w:val="28"/>
          <w:rtl w:val="true"/>
          <w:lang w:bidi="ar-SA"/>
        </w:rPr>
        <w:t>الكوفي ، روى عنه أبان بن عثمان ، ق</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7" w:name="__RefHeading___Toc6299200_2142443653"/>
      <w:bookmarkStart w:id="968" w:name="_Toc383"/>
      <w:bookmarkEnd w:id="967"/>
      <w:r>
        <w:rPr>
          <w:rtl w:val="true"/>
        </w:rPr>
        <w:t xml:space="preserve">[ </w:t>
      </w:r>
      <w:r>
        <w:rPr/>
        <w:t>573</w:t>
      </w:r>
      <w:r>
        <w:rPr>
          <w:rtl w:val="true"/>
        </w:rPr>
        <w:t xml:space="preserve"> ] </w:t>
      </w:r>
      <w:r>
        <w:rPr>
          <w:rtl w:val="true"/>
        </w:rPr>
        <w:t xml:space="preserve">إسماعيل بن عبداللّه بن محمّد </w:t>
      </w:r>
      <w:r>
        <w:rPr>
          <w:rtl w:val="true"/>
        </w:rPr>
        <w:t>:</w:t>
      </w:r>
      <w:bookmarkEnd w:id="968"/>
    </w:p>
    <w:p>
      <w:pPr>
        <w:pStyle w:val="BookText"/>
        <w:rPr/>
      </w:pPr>
      <w:r>
        <w:rPr>
          <w:rFonts w:ascii="IRNazanin" w:hAnsi="IRNazanin" w:eastAsia="IRNazanin"/>
          <w:color w:val="111111"/>
          <w:sz w:val="28"/>
          <w:sz w:val="28"/>
          <w:szCs w:val="28"/>
          <w:rtl w:val="true"/>
          <w:lang w:bidi="fa-IR"/>
        </w:rPr>
        <w:t>ابن عليّ بن الحسين بن عليّ بن أبي طالب علیهم السلام ، ق</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9" w:name="__RefHeading___Toc6299202_2142443653"/>
      <w:bookmarkStart w:id="970" w:name="_Toc384"/>
      <w:bookmarkEnd w:id="969"/>
      <w:r>
        <w:rPr>
          <w:rtl w:val="true"/>
        </w:rPr>
        <w:t xml:space="preserve">[ </w:t>
      </w:r>
      <w:r>
        <w:rPr/>
        <w:t>574</w:t>
      </w:r>
      <w:r>
        <w:rPr>
          <w:rtl w:val="true"/>
        </w:rPr>
        <w:t xml:space="preserve"> ] </w:t>
      </w:r>
      <w:r>
        <w:rPr>
          <w:rtl w:val="true"/>
        </w:rPr>
        <w:t xml:space="preserve">إسماعيل بن عثمان بن أبان </w:t>
      </w:r>
      <w:r>
        <w:rPr>
          <w:rtl w:val="true"/>
        </w:rPr>
        <w:t>:</w:t>
      </w:r>
      <w:bookmarkEnd w:id="970"/>
    </w:p>
    <w:p>
      <w:pPr>
        <w:pStyle w:val="BookText"/>
        <w:rPr/>
      </w:pPr>
      <w:r>
        <w:rPr>
          <w:rFonts w:ascii="Amiri" w:hAnsi="Amiri" w:eastAsia="Amiri" w:cs="Amiri"/>
          <w:color w:val="111111"/>
          <w:sz w:val="28"/>
          <w:sz w:val="28"/>
          <w:szCs w:val="28"/>
          <w:rtl w:val="true"/>
          <w:lang w:bidi="ar-SA"/>
        </w:rPr>
        <w:t>له أصل ، رواه لنا أحمد بن عبدون ، عن أبي طالب الأنباري ، عن حميد بن زياد ، عن أحمد بن ميثم ، عنه ، ست</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1" w:name="__RefHeading___Toc6299204_2142443653"/>
      <w:bookmarkStart w:id="972" w:name="_Toc385"/>
      <w:bookmarkEnd w:id="971"/>
      <w:r>
        <w:rPr>
          <w:rtl w:val="true"/>
        </w:rPr>
        <w:t xml:space="preserve">[ </w:t>
      </w:r>
      <w:r>
        <w:rPr/>
        <w:t>575</w:t>
      </w:r>
      <w:r>
        <w:rPr>
          <w:rtl w:val="true"/>
        </w:rPr>
        <w:t xml:space="preserve"> ] </w:t>
      </w:r>
      <w:r>
        <w:rPr>
          <w:rtl w:val="true"/>
        </w:rPr>
        <w:t xml:space="preserve">إسماعيل بن علي </w:t>
      </w:r>
      <w:r>
        <w:rPr>
          <w:rtl w:val="true"/>
        </w:rPr>
        <w:t>:</w:t>
      </w:r>
      <w:bookmarkEnd w:id="972"/>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جش</w:t>
      </w:r>
      <w:r>
        <w:rPr>
          <w:rStyle w:val="FootnoteAnchor"/>
          <w:rtl w:val="true"/>
        </w:rPr>
        <w:footnoteReference w:id="19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مع ابن أبي عبداللّه</w:t>
      </w:r>
      <w:r>
        <w:rPr>
          <w:rStyle w:val="FootnoteAnchor"/>
          <w:rtl w:val="true"/>
        </w:rPr>
        <w:footnoteReference w:id="1972"/>
      </w:r>
      <w:r>
        <w:rPr>
          <w:rFonts w:eastAsia="Times New Roman" w:cs="Times New Roman" w:ascii="Times New Roman" w:hAnsi="Times New Roman"/>
          <w:color w:val="111111"/>
          <w:sz w:val="28"/>
          <w:szCs w:val="28"/>
          <w:rtl w:val="true"/>
          <w:lang w:val="en-US" w:bidi="en-US"/>
        </w:rPr>
        <w:t xml:space="preserve">. </w:t>
      </w:r>
      <w:bookmarkStart w:id="973" w:name="pg15405_165044"/>
    </w:p>
    <w:p>
      <w:pPr>
        <w:pStyle w:val="Heading3"/>
        <w:numPr>
          <w:ilvl w:val="2"/>
          <w:numId w:val="1"/>
        </w:numPr>
        <w:rPr/>
      </w:pPr>
      <w:bookmarkStart w:id="974" w:name="__RefHeading___Toc6299206_2142443653"/>
      <w:bookmarkStart w:id="975" w:name="_Toc386"/>
      <w:bookmarkEnd w:id="973"/>
      <w:bookmarkEnd w:id="974"/>
      <w:r>
        <w:rPr>
          <w:rtl w:val="true"/>
        </w:rPr>
        <w:t xml:space="preserve">[ </w:t>
      </w:r>
      <w:r>
        <w:rPr/>
        <w:t>576</w:t>
      </w:r>
      <w:r>
        <w:rPr>
          <w:rtl w:val="true"/>
        </w:rPr>
        <w:t xml:space="preserve"> ] </w:t>
      </w:r>
      <w:r>
        <w:rPr>
          <w:rtl w:val="true"/>
        </w:rPr>
        <w:t xml:space="preserve">إسماعيل </w:t>
      </w:r>
      <w:r>
        <w:rPr>
          <w:rtl w:val="true"/>
        </w:rPr>
        <w:t xml:space="preserve">* </w:t>
      </w:r>
      <w:r>
        <w:rPr>
          <w:rtl w:val="true"/>
        </w:rPr>
        <w:t xml:space="preserve">بن عليّ بن إسحاق </w:t>
      </w:r>
      <w:r>
        <w:rPr>
          <w:rtl w:val="true"/>
        </w:rPr>
        <w:t>:</w:t>
      </w:r>
      <w:bookmarkEnd w:id="975"/>
    </w:p>
    <w:p>
      <w:pPr>
        <w:pStyle w:val="BookText"/>
        <w:rPr/>
      </w:pPr>
      <w:r>
        <w:rPr>
          <w:rFonts w:ascii="Amiri" w:hAnsi="Amiri" w:eastAsia="Amiri" w:cs="Amiri"/>
          <w:color w:val="111111"/>
          <w:sz w:val="28"/>
          <w:sz w:val="28"/>
          <w:szCs w:val="28"/>
          <w:rtl w:val="true"/>
          <w:lang w:bidi="ar-SA"/>
        </w:rPr>
        <w:t xml:space="preserve">ابن أبي سهل بن نوبخت </w:t>
      </w:r>
      <w:r>
        <w:rPr>
          <w:rStyle w:val="FootnoteAnchor"/>
          <w:rtl w:val="true"/>
        </w:rPr>
        <w:footnoteReference w:id="1973"/>
      </w:r>
      <w:r>
        <w:rPr>
          <w:rFonts w:ascii="Amiri" w:hAnsi="Amiri" w:eastAsia="Amiri" w:cs="Amiri"/>
          <w:color w:val="111111"/>
          <w:sz w:val="28"/>
          <w:sz w:val="28"/>
          <w:szCs w:val="28"/>
          <w:rtl w:val="true"/>
          <w:lang w:bidi="ar-SA"/>
        </w:rPr>
        <w:t xml:space="preserve">، أبو سهل ، كان شيخ المتكلّمين من أصحابنا ببغداد ووجههم ومتقدّم النوبختيين في زمانه </w:t>
      </w:r>
      <w:r>
        <w:rPr>
          <w:rStyle w:val="FootnoteAnchor"/>
          <w:rtl w:val="true"/>
        </w:rPr>
        <w:footnoteReference w:id="1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في 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جلالة في الدين والدنيا يجري مجرى الوزراء ، صنّف كتباً كثيرة ذكرناها في الكتاب الكبير </w:t>
      </w:r>
      <w:r>
        <w:rPr>
          <w:rStyle w:val="FootnoteAnchor"/>
          <w:rtl w:val="true"/>
        </w:rPr>
        <w:footnoteReference w:id="1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جش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مجرى الوزراء في جلالة الكُتّاب ، صنّف كتباً كثيرة ، منها كتاب الاستيفاء في الإمامة ، كتاب التنبيه في الإمامة </w:t>
      </w:r>
      <w:r>
        <w:rPr>
          <w:rStyle w:val="FootnoteAnchor"/>
          <w:rtl w:val="true"/>
        </w:rPr>
        <w:footnoteReference w:id="1976"/>
      </w:r>
      <w:r>
        <w:rPr>
          <w:rFonts w:ascii="Amiri" w:hAnsi="Amiri" w:eastAsia="Amiri" w:cs="Amiri"/>
          <w:color w:val="111111"/>
          <w:sz w:val="28"/>
          <w:sz w:val="28"/>
          <w:szCs w:val="28"/>
          <w:rtl w:val="true"/>
          <w:lang w:bidi="ar-SA"/>
        </w:rPr>
        <w:t xml:space="preserve">قرأته على شيخنا أبي عبداللّه رحمه اللّه ، كتاب الجمل في الإمامة ، كتاب الردّ على محمّد بن الأزهر في الإمامة ، كتاب الردّ على اليهود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في الصفات للردّ </w:t>
      </w:r>
      <w:r>
        <w:rPr>
          <w:rFonts w:eastAsia="Amiri" w:cs="Amiri" w:ascii="Amiri" w:hAnsi="Amiri"/>
          <w:color w:val="111111"/>
          <w:sz w:val="28"/>
          <w:szCs w:val="28"/>
          <w:rtl w:val="true"/>
          <w:lang w:bidi="ar-SA"/>
        </w:rPr>
        <w:t xml:space="preserve">) </w:t>
      </w:r>
      <w:r>
        <w:rPr>
          <w:rStyle w:val="FootnoteAnchor"/>
          <w:rtl w:val="true"/>
        </w:rPr>
        <w:footnoteReference w:id="1977"/>
      </w:r>
      <w:r>
        <w:rPr>
          <w:rFonts w:ascii="Amiri" w:hAnsi="Amiri" w:eastAsia="Amiri" w:cs="Amiri"/>
          <w:color w:val="111111"/>
          <w:sz w:val="28"/>
          <w:sz w:val="28"/>
          <w:szCs w:val="28"/>
          <w:rtl w:val="true"/>
          <w:lang w:bidi="ar-SA"/>
        </w:rPr>
        <w:t>على أبي العتاهية في التوحيد في شعره ، كتاب الخصوص والعموم</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عليّ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الوجيزة علَّم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ممدوح</w:t>
      </w:r>
      <w:r>
        <w:rPr>
          <w:rStyle w:val="FootnoteAnchor"/>
          <w:rtl w:val="true"/>
        </w:rPr>
        <w:footnoteReference w:id="1978"/>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أنّ مثله لا يحتاج إلى النص على توثيقه ، على أنّ ما ذكر فيه زائد على التوثيق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والأسماء والأحكام ، كتاب الانسان والردّ على ابن الراوندي ، كتاب الأنوار في تواريخ الأئمّة علیهم السلام ، كتاب الردّ على الواقفة ، كتاب الردّ على الغلاة ، كتاب التوحيد ، كتاب الارجاء ، كتاب النفي والإثبات ، مجالِسُه </w:t>
      </w:r>
      <w:r>
        <w:rPr>
          <w:rStyle w:val="FootnoteAnchor"/>
          <w:rtl w:val="true"/>
        </w:rPr>
        <w:footnoteReference w:id="1979"/>
      </w:r>
      <w:r>
        <w:rPr>
          <w:rFonts w:ascii="Amiri" w:hAnsi="Amiri" w:eastAsia="Amiri" w:cs="Amiri"/>
          <w:color w:val="111111"/>
          <w:sz w:val="28"/>
          <w:sz w:val="28"/>
          <w:szCs w:val="28"/>
          <w:rtl w:val="true"/>
          <w:lang w:bidi="ar-SA"/>
        </w:rPr>
        <w:t xml:space="preserve">مع أبي علي الجبائي بالأهواز ، كتاب في إستحالة رؤية القديم ، كتاب الردّ على المجبّرة في المخلوق ، </w:t>
      </w:r>
      <w:r>
        <w:rPr>
          <w:rStyle w:val="FootnoteAnchor"/>
          <w:rtl w:val="true"/>
        </w:rPr>
        <w:footnoteReference w:id="1980"/>
      </w:r>
      <w:r>
        <w:rPr>
          <w:rFonts w:ascii="IRNazanin" w:hAnsi="IRNazanin" w:eastAsia="IRNazanin"/>
          <w:color w:val="111111"/>
          <w:sz w:val="28"/>
          <w:sz w:val="28"/>
          <w:szCs w:val="28"/>
          <w:rtl w:val="true"/>
          <w:lang w:bidi="fa-IR"/>
        </w:rPr>
        <w:t xml:space="preserve">مجالس ثابت بن أبي قرة ، كتاب النقض على عيسى بن أبان في الإجتهاد ، نقض مسألة أبي عيسى الوراق في قدم الأجسام ، كتاب الإحتجاج لنبّوة النبيّ صلی اللّه علیه و آله ، كتاب حديث العالم </w:t>
      </w:r>
      <w:r>
        <w:rPr>
          <w:rStyle w:val="FootnoteAnchor"/>
          <w:rtl w:val="true"/>
        </w:rPr>
        <w:footnoteReference w:id="1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وصنّف كتباً كثيرة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الاستيفاء في الإمامة ، كتاب التنبيه في الإمامة ، كتاب الردّ علي اليهود ، كتاب في الصفات </w:t>
      </w:r>
      <w:r>
        <w:rPr>
          <w:rStyle w:val="FootnoteAnchor"/>
          <w:rtl w:val="true"/>
        </w:rPr>
        <w:footnoteReference w:id="1982"/>
      </w:r>
      <w:r>
        <w:rPr>
          <w:rFonts w:ascii="Amiri" w:hAnsi="Amiri" w:eastAsia="Amiri" w:cs="Amiri"/>
          <w:color w:val="111111"/>
          <w:sz w:val="28"/>
          <w:sz w:val="28"/>
          <w:szCs w:val="28"/>
          <w:rtl w:val="true"/>
          <w:lang w:bidi="ar-SA"/>
        </w:rPr>
        <w:t xml:space="preserve">، كتاب الردّ على أبي العتاهية في التوحيد في 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في استحالة رؤية القديم تعالى ، كتاب الردّ على المجبّرة في المخلوق والإستطاعة ، مجالس ثابت </w:t>
      </w:r>
      <w:r>
        <w:rPr>
          <w:rStyle w:val="FootnoteAnchor"/>
          <w:rtl w:val="true"/>
        </w:rPr>
        <w:footnoteReference w:id="1983"/>
      </w:r>
      <w:r>
        <w:rPr>
          <w:rFonts w:ascii="Amiri" w:hAnsi="Amiri" w:eastAsia="Amiri" w:cs="Amiri"/>
          <w:color w:val="111111"/>
          <w:sz w:val="28"/>
          <w:sz w:val="28"/>
          <w:szCs w:val="28"/>
          <w:rtl w:val="true"/>
          <w:lang w:bidi="ar-SA"/>
        </w:rPr>
        <w:t xml:space="preserve">بن أبي </w:t>
      </w:r>
      <w:r>
        <w:rPr>
          <w:rStyle w:val="FootnoteAnchor"/>
          <w:rtl w:val="true"/>
        </w:rPr>
        <w:footnoteReference w:id="1984"/>
      </w:r>
      <w:r>
        <w:rPr>
          <w:rFonts w:ascii="Amiri" w:hAnsi="Amiri" w:eastAsia="Amiri" w:cs="Amiri"/>
          <w:color w:val="111111"/>
          <w:sz w:val="28"/>
          <w:sz w:val="28"/>
          <w:szCs w:val="28"/>
          <w:rtl w:val="true"/>
          <w:lang w:bidi="ar-SA"/>
        </w:rPr>
        <w:t>قرّة بن أبي سهل ، كتاب نقض مسألة عيسى بن أبان في الإجتهاد ، نقض مسألة أبي عيسى الوراق في قدم الأجسام مع إثباته الأعراض</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وزاد محمّد بن إسحاق بن النديم على هذه الكتب في </w:t>
      </w:r>
      <w:r>
        <w:rPr>
          <w:rFonts w:eastAsia="Amiri" w:cs="Amiri" w:ascii="Amiri" w:hAnsi="Amiri"/>
          <w:color w:val="111111"/>
          <w:sz w:val="28"/>
          <w:szCs w:val="28"/>
          <w:rtl w:val="true"/>
          <w:lang w:bidi="ar-SA"/>
        </w:rPr>
        <w:t xml:space="preserve">. </w:t>
      </w:r>
      <w:bookmarkStart w:id="976" w:name="pg15405_165046"/>
    </w:p>
    <w:p>
      <w:pPr>
        <w:pStyle w:val="BookText"/>
        <w:rPr/>
      </w:pPr>
      <w:bookmarkEnd w:id="976"/>
      <w:r>
        <w:rPr>
          <w:rFonts w:ascii="Amiri" w:hAnsi="Amiri" w:eastAsia="Amiri" w:cs="Amiri"/>
          <w:color w:val="111111"/>
          <w:sz w:val="28"/>
          <w:sz w:val="28"/>
          <w:szCs w:val="28"/>
          <w:rtl w:val="true"/>
          <w:lang w:bidi="ar-SA"/>
        </w:rPr>
        <w:t xml:space="preserve">فهرسته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الردّ على الطاطري في الإمامة ، كتاب نقض مسألة الشافعي ، كتاب الخواطر ، كتاب المعرفة ، كتاب تثبيت الرسالة ، كتاب حدوث العالم ، كتاب الردّ على أصحاب الصفات ، كتاب الحكاية والمحكي ، كتاب نقض بعث </w:t>
      </w:r>
      <w:r>
        <w:rPr>
          <w:rStyle w:val="FootnoteAnchor"/>
          <w:rtl w:val="true"/>
        </w:rPr>
        <w:footnoteReference w:id="1985"/>
      </w:r>
      <w:r>
        <w:rPr>
          <w:rFonts w:ascii="Amiri" w:hAnsi="Amiri" w:eastAsia="Amiri" w:cs="Amiri"/>
          <w:color w:val="111111"/>
          <w:sz w:val="28"/>
          <w:sz w:val="28"/>
          <w:szCs w:val="28"/>
          <w:rtl w:val="true"/>
          <w:lang w:bidi="ar-SA"/>
        </w:rPr>
        <w:t xml:space="preserve">الحكمة لابن الراوندي ، كتاب نقض التاج على ابن الراوندي يعرف بكتاب الشبك </w:t>
      </w:r>
      <w:r>
        <w:rPr>
          <w:rStyle w:val="FootnoteAnchor"/>
          <w:rtl w:val="true"/>
        </w:rPr>
        <w:footnoteReference w:id="1986"/>
      </w:r>
      <w:r>
        <w:rPr>
          <w:rFonts w:ascii="Amiri" w:hAnsi="Amiri" w:eastAsia="Amiri" w:cs="Amiri"/>
          <w:color w:val="111111"/>
          <w:sz w:val="28"/>
          <w:sz w:val="28"/>
          <w:szCs w:val="28"/>
          <w:rtl w:val="true"/>
          <w:lang w:bidi="ar-SA"/>
        </w:rPr>
        <w:t xml:space="preserve">، كتاب نقض اجتهاد الرأي على ابن الراوندي ، كتاب الصفات </w:t>
      </w:r>
      <w:r>
        <w:rPr>
          <w:rStyle w:val="FootnoteAnchor"/>
          <w:rtl w:val="true"/>
        </w:rPr>
        <w:footnoteReference w:id="19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7" w:name="__RefHeading___Toc6299208_2142443653"/>
      <w:bookmarkStart w:id="978" w:name="_Toc387"/>
      <w:bookmarkEnd w:id="977"/>
      <w:r>
        <w:rPr>
          <w:rtl w:val="true"/>
        </w:rPr>
        <w:t xml:space="preserve">[ </w:t>
      </w:r>
      <w:r>
        <w:rPr/>
        <w:t>577</w:t>
      </w:r>
      <w:r>
        <w:rPr>
          <w:rtl w:val="true"/>
        </w:rPr>
        <w:t xml:space="preserve"> ] </w:t>
      </w:r>
      <w:r>
        <w:rPr>
          <w:rtl w:val="true"/>
        </w:rPr>
        <w:t>إسماعيل بن عليّ بن عليّ</w:t>
      </w:r>
      <w:bookmarkEnd w:id="97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عليّ بن عليّ </w:t>
      </w:r>
      <w:r>
        <w:rPr>
          <w:rStyle w:val="FootnoteAnchor"/>
          <w:rtl w:val="true"/>
        </w:rPr>
        <w:footnoteReference w:id="1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رزين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الراء على الزاي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عثمان بن عبدالرحمن بن عبداللّه بن بديل بن ورقاء الخزاعي ، أبو القاسم ، ابن أخي دعبل ، كتاب بواسط </w:t>
      </w:r>
      <w:r>
        <w:rPr>
          <w:rStyle w:val="FootnoteAnchor"/>
          <w:rtl w:val="true"/>
        </w:rPr>
        <w:footnoteReference w:id="1989"/>
      </w:r>
      <w:r>
        <w:rPr>
          <w:rFonts w:ascii="Amiri" w:hAnsi="Amiri" w:eastAsia="Amiri" w:cs="Amiri"/>
          <w:color w:val="111111"/>
          <w:sz w:val="28"/>
          <w:sz w:val="28"/>
          <w:szCs w:val="28"/>
          <w:rtl w:val="true"/>
          <w:lang w:bidi="ar-SA"/>
        </w:rPr>
        <w:t xml:space="preserve">مقامه ، ولي الحسبة بها ، وكان مختلط الأمر في الحديث ، يعرف وينكر </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في 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الغضائري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كذاباً وضاعاً للحديث ، لا يلتفت إلى ما رواه عن أبيه عن الرضا علیه السلام ولا غير ذلك ولا ما 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أعتمد على روايته لشهادة المشايخ عليه بالضعف والاختلال في الرواية </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 xml:space="preserve">. </w:t>
      </w:r>
      <w:bookmarkStart w:id="979" w:name="pg15405_165047"/>
    </w:p>
    <w:p>
      <w:pPr>
        <w:pStyle w:val="BookText"/>
        <w:rPr/>
      </w:pPr>
      <w:bookmarkEnd w:id="979"/>
      <w:r>
        <w:rPr>
          <w:rFonts w:ascii="IRNazanin" w:hAnsi="IRNazanin" w:eastAsia="IRNazanin"/>
          <w:color w:val="111111"/>
          <w:sz w:val="28"/>
          <w:sz w:val="28"/>
          <w:szCs w:val="28"/>
          <w:rtl w:val="true"/>
          <w:lang w:bidi="fa-IR"/>
        </w:rPr>
        <w:t xml:space="preserve">وفي 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تاريخ الأئمّة علیهم السلام ، وكتاب النكاح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بتقديم الراء على الزاي </w:t>
      </w:r>
      <w:r>
        <w:rPr>
          <w:rFonts w:eastAsia="IRNazanin" w:cs="IRNazanin"/>
          <w:color w:val="111111"/>
          <w:sz w:val="28"/>
          <w:szCs w:val="28"/>
          <w:rtl w:val="true"/>
          <w:lang w:bidi="fa-IR"/>
        </w:rPr>
        <w:t xml:space="preserve">» </w:t>
      </w:r>
      <w:r>
        <w:rPr>
          <w:rStyle w:val="FootnoteAnchor"/>
          <w:rtl w:val="true"/>
        </w:rPr>
        <w:footnoteReference w:id="19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تاريخ الأئمّة علیهم السلام ، أخبرنا عنه برواياته كلّها الشريف أبو محمّد المحمّدي ، وسمعنا هلال الحفّار يروي عنه مسند الرضا علیه السلام وغيره ، فسمعناه منه وأجاز لنا باقي رواياته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وأيضاً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وولي الحسبة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بالعطف </w:t>
      </w:r>
      <w:r>
        <w:rPr>
          <w:rStyle w:val="FootnoteAnchor"/>
          <w:rtl w:val="true"/>
        </w:rPr>
        <w:footnoteReference w:id="19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0" w:name="__RefHeading___Toc6299210_2142443653"/>
      <w:bookmarkStart w:id="981" w:name="_Toc388"/>
      <w:bookmarkEnd w:id="980"/>
      <w:r>
        <w:rPr>
          <w:rtl w:val="true"/>
        </w:rPr>
        <w:t xml:space="preserve">[ </w:t>
      </w:r>
      <w:r>
        <w:rPr/>
        <w:t>578</w:t>
      </w:r>
      <w:r>
        <w:rPr>
          <w:rtl w:val="true"/>
        </w:rPr>
        <w:t xml:space="preserve"> ] </w:t>
      </w:r>
      <w:r>
        <w:rPr>
          <w:rtl w:val="true"/>
        </w:rPr>
        <w:t xml:space="preserve">إسماعيل بن عليّ العَمِي </w:t>
      </w:r>
      <w:r>
        <w:rPr>
          <w:rtl w:val="true"/>
        </w:rPr>
        <w:t>:</w:t>
      </w:r>
      <w:bookmarkEnd w:id="981"/>
    </w:p>
    <w:p>
      <w:pPr>
        <w:pStyle w:val="BookText"/>
        <w:rPr/>
      </w:pPr>
      <w:r>
        <w:rPr>
          <w:rFonts w:ascii="Amiri" w:hAnsi="Amiri" w:eastAsia="Amiri" w:cs="Amiri"/>
          <w:color w:val="111111"/>
          <w:sz w:val="28"/>
          <w:sz w:val="28"/>
          <w:szCs w:val="28"/>
          <w:rtl w:val="true"/>
          <w:lang w:bidi="ar-SA"/>
        </w:rPr>
        <w:t xml:space="preserve">أبو عبداللّه البصري ، أحد شيوخنا البصريّين ، ثقة ، له كتب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ما اتّفقت عليه العامّة للشيعة من أصول الفرائض ، أخبرنا به أحمد بن عبدون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طالب الأنباري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بشر أحمد بن إبراهيم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عبدالعزيز بن يحيى بن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إسماعيل بن عليّ يقرأ هذا الكتاب ، ست </w:t>
      </w:r>
      <w:r>
        <w:rPr>
          <w:rStyle w:val="FootnoteAnchor"/>
          <w:rtl w:val="true"/>
        </w:rPr>
        <w:footnoteReference w:id="1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عليّ العمي ، أبو علي ، أحد أصحابنا البصريّين ، ثقة ، له كتب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ما اتّفقت عليه العامة بخلاف الشيعة من اُصول الفرائض </w:t>
      </w:r>
      <w:r>
        <w:rPr>
          <w:rStyle w:val="FootnoteAnchor"/>
          <w:rtl w:val="true"/>
        </w:rPr>
        <w:footnoteReference w:id="1995"/>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عليّ العمي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بالعين غير المعجمة المفتوحة والميم المخففة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البصري ، أحد شيوخنا البصريّين ، ثقة </w:t>
      </w:r>
      <w:r>
        <w:rPr>
          <w:rStyle w:val="FootnoteAnchor"/>
          <w:rtl w:val="true"/>
        </w:rPr>
        <w:footnoteReference w:id="1996"/>
      </w:r>
      <w:r>
        <w:rPr>
          <w:rFonts w:eastAsia="Times New Roman" w:cs="Times New Roman" w:ascii="Times New Roman" w:hAnsi="Times New Roman"/>
          <w:color w:val="111111"/>
          <w:sz w:val="28"/>
          <w:szCs w:val="28"/>
          <w:rtl w:val="true"/>
          <w:lang w:val="en-US" w:bidi="en-US"/>
        </w:rPr>
        <w:t xml:space="preserve">. </w:t>
      </w:r>
      <w:bookmarkStart w:id="982" w:name="pg15405_165048"/>
    </w:p>
    <w:p>
      <w:pPr>
        <w:pStyle w:val="Heading3"/>
        <w:numPr>
          <w:ilvl w:val="2"/>
          <w:numId w:val="1"/>
        </w:numPr>
        <w:rPr/>
      </w:pPr>
      <w:bookmarkStart w:id="983" w:name="__RefHeading___Toc6299212_2142443653"/>
      <w:bookmarkStart w:id="984" w:name="_Toc389"/>
      <w:bookmarkEnd w:id="982"/>
      <w:bookmarkEnd w:id="983"/>
      <w:r>
        <w:rPr>
          <w:rtl w:val="true"/>
        </w:rPr>
        <w:t xml:space="preserve">[ </w:t>
      </w:r>
      <w:r>
        <w:rPr/>
        <w:t>579</w:t>
      </w:r>
      <w:r>
        <w:rPr>
          <w:rtl w:val="true"/>
        </w:rPr>
        <w:t xml:space="preserve"> ] </w:t>
      </w:r>
      <w:r>
        <w:rPr>
          <w:rtl w:val="true"/>
        </w:rPr>
        <w:t xml:space="preserve">إسماعيل بن عليّ </w:t>
      </w:r>
      <w:r>
        <w:rPr>
          <w:rtl w:val="true"/>
        </w:rPr>
        <w:t>:</w:t>
      </w:r>
      <w:bookmarkEnd w:id="984"/>
    </w:p>
    <w:p>
      <w:pPr>
        <w:pStyle w:val="BookText"/>
        <w:rPr/>
      </w:pPr>
      <w:r>
        <w:rPr>
          <w:rFonts w:ascii="Amiri" w:hAnsi="Amiri" w:eastAsia="Amiri" w:cs="Amiri"/>
          <w:color w:val="111111"/>
          <w:sz w:val="28"/>
          <w:sz w:val="28"/>
          <w:szCs w:val="28"/>
          <w:rtl w:val="true"/>
          <w:lang w:bidi="ar-SA"/>
        </w:rPr>
        <w:t xml:space="preserve">وقد سبق عن جش مع إسماعيل بن أبي عبداللّه </w:t>
      </w:r>
      <w:r>
        <w:rPr>
          <w:rStyle w:val="FootnoteAnchor"/>
          <w:rtl w:val="true"/>
        </w:rPr>
        <w:footnoteReference w:id="1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يبعد أن يكون أحد الأوّلين ، واللّه أعلم</w:t>
      </w:r>
      <w:r>
        <w:rPr>
          <w:rFonts w:eastAsia="Amiri" w:cs="Amiri" w:ascii="Amiri" w:hAnsi="Amiri"/>
          <w:color w:val="111111"/>
          <w:sz w:val="28"/>
          <w:szCs w:val="28"/>
          <w:rtl w:val="true"/>
          <w:lang w:bidi="ar-SA"/>
        </w:rPr>
        <w:t>.</w:t>
      </w:r>
    </w:p>
    <w:p>
      <w:pPr>
        <w:pStyle w:val="Heading3"/>
        <w:numPr>
          <w:ilvl w:val="2"/>
          <w:numId w:val="1"/>
        </w:numPr>
        <w:rPr/>
      </w:pPr>
      <w:bookmarkStart w:id="985" w:name="__RefHeading___Toc6299214_2142443653"/>
      <w:bookmarkStart w:id="986" w:name="_Toc390"/>
      <w:bookmarkEnd w:id="985"/>
      <w:r>
        <w:rPr>
          <w:rtl w:val="true"/>
        </w:rPr>
        <w:t xml:space="preserve">[ </w:t>
      </w:r>
      <w:r>
        <w:rPr/>
        <w:t>580</w:t>
      </w:r>
      <w:r>
        <w:rPr>
          <w:rtl w:val="true"/>
        </w:rPr>
        <w:t xml:space="preserve"> ] </w:t>
      </w:r>
      <w:r>
        <w:rPr>
          <w:rtl w:val="true"/>
        </w:rPr>
        <w:t xml:space="preserve">إسماعيل بن عليّ المسلي </w:t>
      </w:r>
      <w:r>
        <w:rPr>
          <w:rtl w:val="true"/>
        </w:rPr>
        <w:t>:</w:t>
      </w:r>
      <w:bookmarkEnd w:id="986"/>
    </w:p>
    <w:p>
      <w:pPr>
        <w:pStyle w:val="BookText"/>
        <w:rPr/>
      </w:pPr>
      <w:r>
        <w:rPr>
          <w:rFonts w:ascii="IRNazanin" w:hAnsi="IRNazanin" w:eastAsia="IRNazanin"/>
          <w:color w:val="111111"/>
          <w:sz w:val="28"/>
          <w:sz w:val="28"/>
          <w:szCs w:val="28"/>
          <w:rtl w:val="true"/>
          <w:lang w:bidi="fa-IR"/>
        </w:rPr>
        <w:t>أبو عبدالرحمن ، أسند عنه ، ق</w:t>
      </w:r>
      <w:r>
        <w:rPr>
          <w:rStyle w:val="FootnoteAnchor"/>
          <w:rtl w:val="true"/>
        </w:rPr>
        <w:footnoteReference w:id="19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7" w:name="__RefHeading___Toc6299216_2142443653"/>
      <w:bookmarkStart w:id="988" w:name="_Toc391"/>
      <w:bookmarkEnd w:id="987"/>
      <w:r>
        <w:rPr>
          <w:rtl w:val="true"/>
        </w:rPr>
        <w:t xml:space="preserve">[ </w:t>
      </w:r>
      <w:r>
        <w:rPr/>
        <w:t>581</w:t>
      </w:r>
      <w:r>
        <w:rPr>
          <w:rtl w:val="true"/>
        </w:rPr>
        <w:t xml:space="preserve"> ] </w:t>
      </w:r>
      <w:r>
        <w:rPr>
          <w:rtl w:val="true"/>
        </w:rPr>
        <w:t xml:space="preserve">إسماعيل بن عليّ الهمداني </w:t>
      </w:r>
      <w:r>
        <w:rPr>
          <w:rtl w:val="true"/>
        </w:rPr>
        <w:t>:</w:t>
      </w:r>
      <w:bookmarkEnd w:id="988"/>
    </w:p>
    <w:p>
      <w:pPr>
        <w:pStyle w:val="BookText"/>
        <w:rPr/>
      </w:pPr>
      <w:r>
        <w:rPr>
          <w:rFonts w:ascii="IRNazanin" w:hAnsi="IRNazanin" w:eastAsia="IRNazanin"/>
          <w:color w:val="111111"/>
          <w:sz w:val="28"/>
          <w:sz w:val="28"/>
          <w:szCs w:val="28"/>
          <w:rtl w:val="true"/>
          <w:lang w:bidi="fa-IR"/>
        </w:rPr>
        <w:t>ق</w:t>
      </w:r>
      <w:r>
        <w:rPr>
          <w:rStyle w:val="FootnoteAnchor"/>
          <w:rtl w:val="true"/>
        </w:rPr>
        <w:footnoteReference w:id="19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9" w:name="__RefHeading___Toc6299218_2142443653"/>
      <w:bookmarkStart w:id="990" w:name="_Toc392"/>
      <w:bookmarkEnd w:id="989"/>
      <w:r>
        <w:rPr>
          <w:rtl w:val="true"/>
        </w:rPr>
        <w:t xml:space="preserve">[ </w:t>
      </w:r>
      <w:r>
        <w:rPr/>
        <w:t>582</w:t>
      </w:r>
      <w:r>
        <w:rPr>
          <w:rtl w:val="true"/>
        </w:rPr>
        <w:t xml:space="preserve"> ] </w:t>
      </w:r>
      <w:r>
        <w:rPr>
          <w:rtl w:val="true"/>
        </w:rPr>
        <w:t xml:space="preserve">إسماعيل </w:t>
      </w:r>
      <w:r>
        <w:rPr>
          <w:rtl w:val="true"/>
        </w:rPr>
        <w:t xml:space="preserve">* </w:t>
      </w:r>
      <w:r>
        <w:rPr>
          <w:rtl w:val="true"/>
        </w:rPr>
        <w:t xml:space="preserve">بن عمّار الصيرفي </w:t>
      </w:r>
      <w:r>
        <w:rPr>
          <w:rtl w:val="true"/>
        </w:rPr>
        <w:t>:</w:t>
      </w:r>
      <w:bookmarkEnd w:id="990"/>
    </w:p>
    <w:p>
      <w:pPr>
        <w:pStyle w:val="BookText"/>
        <w:rPr/>
      </w:pPr>
      <w:r>
        <w:rPr>
          <w:rFonts w:ascii="Amiri" w:hAnsi="Amiri" w:eastAsia="Amiri" w:cs="Amiri"/>
          <w:color w:val="111111"/>
          <w:sz w:val="28"/>
          <w:sz w:val="28"/>
          <w:szCs w:val="28"/>
          <w:rtl w:val="true"/>
          <w:lang w:bidi="ar-SA"/>
        </w:rPr>
        <w:t>الكوفي ، ق</w:t>
      </w:r>
      <w:r>
        <w:rPr>
          <w:rStyle w:val="FootnoteAnchor"/>
          <w:rtl w:val="true"/>
        </w:rPr>
        <w:footnoteReference w:id="2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عمّار أخو إسحاق </w:t>
      </w:r>
      <w:r>
        <w:rPr>
          <w:rStyle w:val="FootnoteAnchor"/>
          <w:rtl w:val="true"/>
        </w:rPr>
        <w:footnoteReference w:id="2001"/>
      </w:r>
      <w:r>
        <w:rPr>
          <w:rFonts w:ascii="IRNazanin" w:hAnsi="IRNazanin" w:eastAsia="IRNazanin"/>
          <w:color w:val="111111"/>
          <w:sz w:val="28"/>
          <w:sz w:val="28"/>
          <w:szCs w:val="28"/>
          <w:rtl w:val="true"/>
          <w:lang w:bidi="fa-IR"/>
        </w:rPr>
        <w:t xml:space="preserve">، روى الكشّي حديثاً في طريقه ضعف أنّ الصادق علیه السلام كان إذا رآهما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يجمعهما لأقوام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الدنيا والآخرة ، وقد ذكرنا سند الحديث في</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 ممدوحاً لرواية كش </w:t>
      </w:r>
      <w:r>
        <w:rPr>
          <w:rStyle w:val="FootnoteAnchor"/>
          <w:rtl w:val="true"/>
        </w:rPr>
        <w:footnoteReference w:id="2002"/>
      </w:r>
      <w:r>
        <w:rPr>
          <w:rFonts w:ascii="Amiri" w:hAnsi="Amiri" w:eastAsia="Amiri" w:cs="Amiri"/>
          <w:color w:val="111111"/>
          <w:sz w:val="28"/>
          <w:sz w:val="28"/>
          <w:szCs w:val="28"/>
          <w:rtl w:val="true"/>
          <w:lang w:bidi="ar-SA"/>
        </w:rPr>
        <w:t>، وكذا رواية كا ، وكذا مرّ في إسحاق</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وعدم صحة السند غير مضر كما مرّ الإشارة في الفوائد </w:t>
      </w:r>
      <w:r>
        <w:rPr>
          <w:rStyle w:val="FootnoteAnchor"/>
          <w:rtl w:val="true"/>
        </w:rPr>
        <w:footnoteReference w:id="2003"/>
      </w:r>
      <w:r>
        <w:rPr>
          <w:rFonts w:eastAsia="Times New Roman" w:cs="Times New Roman" w:ascii="Times New Roman" w:hAnsi="Times New Roman"/>
          <w:color w:val="111111"/>
          <w:sz w:val="28"/>
          <w:szCs w:val="28"/>
          <w:rtl w:val="true"/>
          <w:lang w:val="en-US" w:bidi="en-US"/>
        </w:rPr>
        <w:t xml:space="preserve">. </w:t>
      </w:r>
      <w:bookmarkStart w:id="991" w:name="pg15405_165049"/>
    </w:p>
    <w:p>
      <w:pPr>
        <w:pStyle w:val="BookText"/>
        <w:rPr/>
      </w:pPr>
      <w:bookmarkEnd w:id="991"/>
      <w:r>
        <w:rPr>
          <w:rFonts w:ascii="Amiri" w:hAnsi="Amiri" w:eastAsia="Amiri" w:cs="Amiri"/>
          <w:color w:val="111111"/>
          <w:sz w:val="28"/>
          <w:sz w:val="28"/>
          <w:szCs w:val="28"/>
          <w:rtl w:val="true"/>
          <w:lang w:bidi="ar-SA"/>
        </w:rPr>
        <w:t xml:space="preserve">الكتاب الكبير ، والأقوى عندي التوقف في روايته حتى تثبت عدالته </w:t>
      </w:r>
      <w:r>
        <w:rPr>
          <w:rStyle w:val="FootnoteAnchor"/>
          <w:rtl w:val="true"/>
        </w:rPr>
        <w:footnoteReference w:id="200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تقدّم ذلك في إسحاق </w:t>
      </w:r>
      <w:r>
        <w:rPr>
          <w:rStyle w:val="FootnoteAnchor"/>
          <w:rtl w:val="true"/>
        </w:rPr>
        <w:footnoteReference w:id="2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في في باب البر بالوالدين في الصحيح عن سيف بن عميرة ، عن عبداللّه بن مسكان </w:t>
      </w:r>
      <w:r>
        <w:rPr>
          <w:rStyle w:val="FootnoteAnchor"/>
          <w:rtl w:val="true"/>
        </w:rPr>
        <w:footnoteReference w:id="2006"/>
      </w:r>
      <w:r>
        <w:rPr>
          <w:rFonts w:ascii="Amiri" w:hAnsi="Amiri" w:eastAsia="Amiri" w:cs="Amiri"/>
          <w:color w:val="111111"/>
          <w:sz w:val="28"/>
          <w:sz w:val="28"/>
          <w:szCs w:val="28"/>
          <w:rtl w:val="true"/>
          <w:lang w:bidi="ar-SA"/>
        </w:rPr>
        <w:t xml:space="preserve">، عنّ عمّار بن حيّان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خبّرت أبا عبداللّه علیه السلام ببرِّ إسماعيل ابني بي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كنتُ اُحبُّه وقد أزددتُ له حُبّاً </w:t>
      </w:r>
      <w:r>
        <w:rPr>
          <w:rFonts w:eastAsia="Amiri" w:cs="Amiri" w:ascii="Amiri" w:hAnsi="Amiri"/>
          <w:color w:val="111111"/>
          <w:sz w:val="28"/>
          <w:szCs w:val="28"/>
          <w:rtl w:val="true"/>
          <w:lang w:bidi="ar-SA"/>
        </w:rPr>
        <w:t xml:space="preserve">» </w:t>
      </w:r>
      <w:r>
        <w:rPr>
          <w:rStyle w:val="FootnoteAnchor"/>
          <w:rtl w:val="true"/>
        </w:rPr>
        <w:footnoteReference w:id="20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2" w:name="__RefHeading___Toc6299220_2142443653"/>
      <w:bookmarkStart w:id="993" w:name="_Toc393"/>
      <w:bookmarkEnd w:id="992"/>
      <w:r>
        <w:rPr>
          <w:rtl w:val="true"/>
        </w:rPr>
        <w:t xml:space="preserve">[ </w:t>
      </w:r>
      <w:r>
        <w:rPr/>
        <w:t>583</w:t>
      </w:r>
      <w:r>
        <w:rPr>
          <w:rtl w:val="true"/>
        </w:rPr>
        <w:t xml:space="preserve"> ] </w:t>
      </w:r>
      <w:r>
        <w:rPr>
          <w:rtl w:val="true"/>
        </w:rPr>
        <w:t>إسماعيل بن عمر بن أبان</w:t>
      </w:r>
      <w:r>
        <w:rPr>
          <w:rtl w:val="true"/>
        </w:rPr>
        <w:t>.</w:t>
      </w:r>
      <w:bookmarkEnd w:id="993"/>
    </w:p>
    <w:p>
      <w:pPr>
        <w:pStyle w:val="BookText"/>
        <w:rPr/>
      </w:pPr>
      <w:r>
        <w:rPr>
          <w:rFonts w:ascii="IRNazanin" w:hAnsi="IRNazanin" w:eastAsia="IRNazanin"/>
          <w:color w:val="111111"/>
          <w:sz w:val="28"/>
          <w:sz w:val="28"/>
          <w:szCs w:val="28"/>
          <w:rtl w:val="true"/>
          <w:lang w:bidi="fa-IR"/>
        </w:rPr>
        <w:t>الكلبي ، واقف ، روى أبوه عن أبي عبداللّه علیه السلام وأبي الحسن علیه السلام ، وروى هوعن أبيه ، صه</w:t>
      </w:r>
      <w:r>
        <w:rPr>
          <w:rStyle w:val="FootnoteAnchor"/>
          <w:rtl w:val="true"/>
        </w:rPr>
        <w:footnoteReference w:id="2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خالد بن نجيح وعبدالرحمن بن الحجاج ، أخبرنا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ميثم بن أبي نعيم عنه</w:t>
      </w:r>
      <w:r>
        <w:rPr>
          <w:rStyle w:val="FootnoteAnchor"/>
          <w:rtl w:val="true"/>
        </w:rPr>
        <w:footnoteReference w:id="2009"/>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ست ذكر إسماعيل بن أبان مرّتين ، وروى كتاب كلّ بطريق غير الآخر </w:t>
      </w:r>
      <w:r>
        <w:rPr>
          <w:rStyle w:val="FootnoteAnchor"/>
          <w:rtl w:val="true"/>
        </w:rPr>
        <w:footnoteReference w:id="20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ويحتمل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سقط ، واللّه أعلم </w:t>
      </w:r>
      <w:r>
        <w:rPr>
          <w:rStyle w:val="FootnoteAnchor"/>
          <w:rtl w:val="true"/>
        </w:rPr>
        <w:footnoteReference w:id="2011"/>
      </w:r>
    </w:p>
    <w:p>
      <w:pPr>
        <w:pStyle w:val="BookText"/>
        <w:rPr/>
      </w:pPr>
      <w:r>
        <w:rPr>
          <w:rFonts w:ascii="Amiri" w:hAnsi="Amiri" w:eastAsia="Amiri" w:cs="Amiri"/>
          <w:color w:val="111111"/>
          <w:sz w:val="28"/>
          <w:sz w:val="28"/>
          <w:szCs w:val="28"/>
          <w:rtl w:val="true"/>
          <w:lang w:bidi="ar-SA"/>
        </w:rPr>
        <w:t xml:space="preserve">انظر من لا يحضره الفقيه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والتهذيب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عيسى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خالي ممدوحاً </w:t>
      </w:r>
      <w:r>
        <w:rPr>
          <w:rStyle w:val="FootnoteAnchor"/>
          <w:rtl w:val="true"/>
        </w:rPr>
        <w:footnoteReference w:id="2012"/>
      </w:r>
      <w:r>
        <w:rPr>
          <w:rFonts w:ascii="Amiri" w:hAnsi="Amiri" w:eastAsia="Amiri" w:cs="Amiri"/>
          <w:color w:val="111111"/>
          <w:sz w:val="28"/>
          <w:sz w:val="28"/>
          <w:szCs w:val="28"/>
          <w:rtl w:val="true"/>
          <w:lang w:bidi="ar-SA"/>
        </w:rPr>
        <w:t xml:space="preserve">لأنّ للصدوق طريقاً إليه </w:t>
      </w:r>
      <w:r>
        <w:rPr>
          <w:rStyle w:val="FootnoteAnchor"/>
          <w:rtl w:val="true"/>
        </w:rPr>
        <w:footnoteReference w:id="2013"/>
      </w:r>
      <w:r>
        <w:rPr>
          <w:rFonts w:ascii="Amiri" w:hAnsi="Amiri" w:eastAsia="Amiri" w:cs="Amiri"/>
          <w:color w:val="111111"/>
          <w:sz w:val="28"/>
          <w:sz w:val="28"/>
          <w:szCs w:val="28"/>
          <w:rtl w:val="true"/>
          <w:lang w:bidi="ar-SA"/>
        </w:rPr>
        <w:t xml:space="preserve">، والظاهر أنّه ملقّب بالسندي كما سنشير إليه في عليّ بن السندي </w:t>
      </w:r>
      <w:r>
        <w:rPr>
          <w:rStyle w:val="FootnoteAnchor"/>
          <w:rtl w:val="true"/>
        </w:rPr>
        <w:footnoteReference w:id="2014"/>
      </w:r>
      <w:r>
        <w:rPr>
          <w:rFonts w:ascii="Amiri" w:hAnsi="Amiri" w:eastAsia="Amiri" w:cs="Amiri"/>
          <w:color w:val="111111"/>
          <w:sz w:val="28"/>
          <w:sz w:val="28"/>
          <w:szCs w:val="28"/>
          <w:rtl w:val="true"/>
          <w:lang w:bidi="ar-SA"/>
        </w:rPr>
        <w:t xml:space="preserve">، وسيجيء في باب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فرج السندي </w:t>
      </w:r>
      <w:r>
        <w:rPr>
          <w:rStyle w:val="FootnoteAnchor"/>
          <w:rtl w:val="true"/>
        </w:rPr>
        <w:footnoteReference w:id="2015"/>
      </w:r>
      <w:r>
        <w:rPr>
          <w:rFonts w:ascii="Amiri" w:hAnsi="Amiri" w:eastAsia="Amiri" w:cs="Amiri"/>
          <w:color w:val="111111"/>
          <w:sz w:val="28"/>
          <w:sz w:val="28"/>
          <w:szCs w:val="28"/>
          <w:rtl w:val="true"/>
          <w:lang w:bidi="ar-SA"/>
        </w:rPr>
        <w:t xml:space="preserve">، وفي الكنى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الفرج السندي اسمه عيسى ، فعلى هذا يحتمل كون إسماعيل هذا سندي ابن عيسى الثقة الآتي ، فتأمّل</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كتاب الحدود من كا في باب النوادر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أحمد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مسائل إسماعيل بن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الأخير علیه السلام في مملوك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Style w:val="FootnoteAnchor"/>
          <w:rtl w:val="true"/>
        </w:rPr>
        <w:footnoteReference w:id="2016"/>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معروفيته وكونه معتمداً وصاحب مسائل معروفة معهودة ، يروي عنه إبراهيم بن هاشم </w:t>
      </w:r>
      <w:r>
        <w:rPr>
          <w:rStyle w:val="FootnoteAnchor"/>
          <w:rtl w:val="true"/>
        </w:rPr>
        <w:footnoteReference w:id="2017"/>
      </w:r>
      <w:r>
        <w:rPr>
          <w:rFonts w:ascii="IRNazanin" w:hAnsi="IRNazanin" w:eastAsia="IRNazanin"/>
          <w:color w:val="111111"/>
          <w:sz w:val="28"/>
          <w:sz w:val="28"/>
          <w:szCs w:val="28"/>
          <w:rtl w:val="true"/>
          <w:lang w:bidi="fa-IR"/>
        </w:rPr>
        <w:t xml:space="preserve">وابنه سعد </w:t>
      </w:r>
      <w:r>
        <w:rPr>
          <w:rStyle w:val="FootnoteAnchor"/>
          <w:rtl w:val="true"/>
        </w:rPr>
        <w:footnoteReference w:id="2018"/>
      </w:r>
      <w:r>
        <w:rPr>
          <w:rFonts w:ascii="Amiri" w:hAnsi="Amiri" w:eastAsia="Amiri" w:cs="Amiri"/>
          <w:color w:val="111111"/>
          <w:sz w:val="28"/>
          <w:sz w:val="28"/>
          <w:szCs w:val="28"/>
          <w:rtl w:val="true"/>
          <w:lang w:bidi="ar-SA"/>
        </w:rPr>
        <w:t xml:space="preserve">، ويظهر من الصدوق في ذكر طرقه أيضاً معروفيته والاعتماد منه </w:t>
      </w:r>
      <w:r>
        <w:rPr>
          <w:rStyle w:val="FootnoteAnchor"/>
          <w:rtl w:val="true"/>
        </w:rPr>
        <w:footnoteReference w:id="2019"/>
      </w:r>
      <w:r>
        <w:rPr>
          <w:rFonts w:ascii="IRNazanin" w:hAnsi="IRNazanin" w:eastAsia="IRNazanin"/>
          <w:color w:val="111111"/>
          <w:sz w:val="28"/>
          <w:sz w:val="28"/>
          <w:szCs w:val="28"/>
          <w:rtl w:val="true"/>
          <w:lang w:bidi="fa-IR"/>
        </w:rPr>
        <w:t>، فلاحظ وتأمّل</w:t>
      </w:r>
      <w:r>
        <w:rPr>
          <w:rFonts w:eastAsia="IRNazanin" w:cs="IRNazanin"/>
          <w:color w:val="111111"/>
          <w:sz w:val="28"/>
          <w:szCs w:val="28"/>
          <w:rtl w:val="true"/>
          <w:lang w:bidi="fa-IR"/>
        </w:rPr>
        <w:t xml:space="preserve">. </w:t>
      </w:r>
      <w:bookmarkStart w:id="994" w:name="pg15405_165051"/>
    </w:p>
    <w:p>
      <w:pPr>
        <w:pStyle w:val="Heading3"/>
        <w:numPr>
          <w:ilvl w:val="2"/>
          <w:numId w:val="1"/>
        </w:numPr>
        <w:rPr/>
      </w:pPr>
      <w:bookmarkStart w:id="995" w:name="__RefHeading___Toc6299222_2142443653"/>
      <w:bookmarkStart w:id="996" w:name="_Toc394"/>
      <w:bookmarkEnd w:id="994"/>
      <w:bookmarkEnd w:id="995"/>
      <w:r>
        <w:rPr>
          <w:rtl w:val="true"/>
        </w:rPr>
        <w:t xml:space="preserve">[ </w:t>
      </w:r>
      <w:r>
        <w:rPr/>
        <w:t>584</w:t>
      </w:r>
      <w:r>
        <w:rPr>
          <w:rtl w:val="true"/>
        </w:rPr>
        <w:t xml:space="preserve"> ] </w:t>
      </w:r>
      <w:r>
        <w:rPr>
          <w:rtl w:val="true"/>
        </w:rPr>
        <w:t xml:space="preserve">إسماعيل بن الفضل بن يعقوب </w:t>
      </w:r>
      <w:r>
        <w:rPr>
          <w:rtl w:val="true"/>
        </w:rPr>
        <w:t>:</w:t>
      </w:r>
      <w:bookmarkEnd w:id="99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الفضل بن يعقوب </w:t>
      </w:r>
      <w:r>
        <w:rPr>
          <w:rStyle w:val="FootnoteAnchor"/>
          <w:rtl w:val="true"/>
        </w:rPr>
        <w:footnoteReference w:id="2020"/>
      </w:r>
    </w:p>
    <w:p>
      <w:pPr>
        <w:pStyle w:val="BookText"/>
        <w:rPr/>
      </w:pPr>
      <w:r>
        <w:rPr>
          <w:rFonts w:ascii="Amiri" w:hAnsi="Amiri" w:eastAsia="Amiri" w:cs="Amiri"/>
          <w:color w:val="111111"/>
          <w:sz w:val="28"/>
          <w:sz w:val="28"/>
          <w:szCs w:val="28"/>
          <w:rtl w:val="true"/>
          <w:lang w:bidi="ar-SA"/>
        </w:rPr>
        <w:t xml:space="preserve">وسيذكر إنْ شاء اللّه تعالى عن جش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الحسين بن محمّد 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عناية اللّه القهبائي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الفضل بن عبداللّه بن الحارث بن نوفل بن الحارث بن عبدالمطلب ،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أبي جعفر الباقر علیه السلام ، ثقة ، من أهل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رُوي أنّ الصادق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كهل من كهولنا وسيّد من</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إسماعيل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أسحاب أبي جعفر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وجه لاقتصاره على كونه من أصحابه علیه السلام ، مع أنّ ظاهر الرواية وصريح الشيخ أنّه من أصحاب الصادق علیه السلام ، وسيجيء عن جش في ابن أخيه الحسين بن محمّد بن الفضل أنّ أباه روى عن الصادق والكاظم علیهماالسلام ، وكذا عمومته إسحاق ويعقوب وإسماعيل </w:t>
      </w:r>
      <w:r>
        <w:rPr>
          <w:rStyle w:val="FootnoteAnchor"/>
          <w:rtl w:val="true"/>
        </w:rPr>
        <w:footnoteReference w:id="2021"/>
      </w:r>
      <w:r>
        <w:rPr>
          <w:rFonts w:ascii="Amiri" w:hAnsi="Amiri" w:eastAsia="Amiri" w:cs="Amiri"/>
          <w:color w:val="111111"/>
          <w:sz w:val="28"/>
          <w:sz w:val="28"/>
          <w:szCs w:val="28"/>
          <w:rtl w:val="true"/>
          <w:lang w:bidi="ar-SA"/>
        </w:rPr>
        <w:t xml:space="preserve">، وأشار إليه المصنّف في ترجمة إسحاق </w:t>
      </w:r>
      <w:r>
        <w:rPr>
          <w:rStyle w:val="FootnoteAnchor"/>
          <w:rtl w:val="true"/>
        </w:rPr>
        <w:footnoteReference w:id="2022"/>
      </w:r>
      <w:r>
        <w:rPr>
          <w:rFonts w:ascii="Amiri" w:hAnsi="Amiri" w:eastAsia="Amiri" w:cs="Amiri"/>
          <w:color w:val="111111"/>
          <w:sz w:val="28"/>
          <w:sz w:val="28"/>
          <w:szCs w:val="28"/>
          <w:rtl w:val="true"/>
          <w:lang w:bidi="ar-SA"/>
        </w:rPr>
        <w:t>، فلا وجه لعدم الإشارة هنا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كا في الروضة بسنده عن الفضل بن إسماعيل الهاشمي ،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شكوت إلى الصادق علیه السلام ما ألقى من أهل بيتي من استخفافهم بالدين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Style w:val="FootnoteAnchor"/>
          <w:rtl w:val="true"/>
        </w:rPr>
        <w:footnoteReference w:id="20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منه حسن حاله ، فلاحظ</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ساداتنا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وكفاه بهذا شرفاً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الرواية ، صه </w:t>
      </w:r>
      <w:r>
        <w:rPr>
          <w:rStyle w:val="FootnoteAnchor"/>
          <w:rtl w:val="true"/>
        </w:rPr>
        <w:footnoteReference w:id="2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الفضل بن يعقوب بن الفضل بن عبداللّه بن الحارث بن نوفل بن الحارث بن عبدالمطلب ، ثقة ، من أهل البصرة </w:t>
      </w:r>
      <w:r>
        <w:rPr>
          <w:rStyle w:val="FootnoteAnchor"/>
          <w:rtl w:val="true"/>
        </w:rPr>
        <w:footnoteReference w:id="2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الفضل الهاشمي المدني </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الحسن بن عليّ بن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إسماعيل بن الفضل الهاشمي كان من ولد نوفل بن الحارث بن عبدالمطلب ، وكان ثقة ، وكان من أهل البصرة </w:t>
      </w:r>
      <w:r>
        <w:rPr>
          <w:rStyle w:val="FootnoteAnchor"/>
          <w:rtl w:val="true"/>
        </w:rPr>
        <w:footnoteReference w:id="202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سند الرواية المذكورة في صه فلم أطّلع إلى الآن عليه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تعالى أعلم بحقيقة الحال </w:t>
      </w:r>
      <w:r>
        <w:rPr>
          <w:rFonts w:eastAsia="Amiri" w:cs="Amiri" w:ascii="Amiri" w:hAnsi="Amiri"/>
          <w:color w:val="111111"/>
          <w:sz w:val="28"/>
          <w:szCs w:val="28"/>
          <w:rtl w:val="true"/>
          <w:lang w:bidi="ar-SA"/>
        </w:rPr>
        <w:t xml:space="preserve">) </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صحّة الرواية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 مراده لو صحّت لكفاه ، فاندفع عنه ما اعترض عليه من عدم معلوميّة صحتها ، مع أنّه لعلّه عثر على سندها فوجدها صحيحة عنده ، فتأمّل</w:t>
      </w:r>
      <w:r>
        <w:rPr>
          <w:rFonts w:eastAsia="Amiri" w:cs="Amiri" w:ascii="Amiri" w:hAnsi="Amiri"/>
          <w:color w:val="111111"/>
          <w:sz w:val="28"/>
          <w:szCs w:val="28"/>
          <w:rtl w:val="true"/>
          <w:lang w:bidi="ar-SA"/>
        </w:rPr>
        <w:t xml:space="preserve">. . </w:t>
      </w:r>
      <w:bookmarkStart w:id="997" w:name="pg15405_165053"/>
    </w:p>
    <w:p>
      <w:pPr>
        <w:pStyle w:val="Heading3"/>
        <w:numPr>
          <w:ilvl w:val="2"/>
          <w:numId w:val="1"/>
        </w:numPr>
        <w:rPr/>
      </w:pPr>
      <w:bookmarkStart w:id="998" w:name="__RefHeading___Toc6299224_2142443653"/>
      <w:bookmarkStart w:id="999" w:name="_Toc395"/>
      <w:bookmarkEnd w:id="997"/>
      <w:bookmarkEnd w:id="998"/>
      <w:r>
        <w:rPr>
          <w:rtl w:val="true"/>
        </w:rPr>
        <w:t xml:space="preserve">[ </w:t>
      </w:r>
      <w:r>
        <w:rPr/>
        <w:t>585</w:t>
      </w:r>
      <w:r>
        <w:rPr>
          <w:rtl w:val="true"/>
        </w:rPr>
        <w:t xml:space="preserve"> ] </w:t>
      </w:r>
      <w:r>
        <w:rPr>
          <w:rtl w:val="true"/>
        </w:rPr>
        <w:t xml:space="preserve">إسماعيل بن قتيبة </w:t>
      </w:r>
      <w:r>
        <w:rPr>
          <w:rtl w:val="true"/>
        </w:rPr>
        <w:t>:</w:t>
      </w:r>
      <w:bookmarkEnd w:id="999"/>
    </w:p>
    <w:p>
      <w:pPr>
        <w:pStyle w:val="BookText"/>
        <w:rPr/>
      </w:pPr>
      <w:r>
        <w:rPr>
          <w:rFonts w:ascii="IRNazanin" w:hAnsi="IRNazanin" w:eastAsia="IRNazanin"/>
          <w:color w:val="111111"/>
          <w:sz w:val="28"/>
          <w:sz w:val="28"/>
          <w:szCs w:val="28"/>
          <w:rtl w:val="true"/>
          <w:lang w:bidi="fa-IR"/>
        </w:rPr>
        <w:t xml:space="preserve">مجهول ، ضا </w:t>
      </w:r>
      <w:r>
        <w:rPr>
          <w:rStyle w:val="FootnoteAnchor"/>
          <w:rtl w:val="true"/>
        </w:rPr>
        <w:footnoteReference w:id="2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صه بعد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القاف ، وفتح التاء بعده المنقطة فوقها نقطتين ، ثمّ الياء المنقطة تحتها نقطتين الساكنة ، ثمّ الباء المنقطة تحتها نقطة واحدة المفتوحة </w:t>
      </w:r>
      <w:r>
        <w:rPr>
          <w:rStyle w:val="FootnoteAnchor"/>
          <w:rtl w:val="true"/>
        </w:rPr>
        <w:footnoteReference w:id="2030"/>
      </w:r>
      <w:r>
        <w:rPr>
          <w:rStyle w:val="FootnoteAnchor"/>
          <w:rtl w:val="true"/>
        </w:rPr>
        <w:footnoteReference w:id="20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0" w:name="__RefHeading___Toc6299226_2142443653"/>
      <w:bookmarkStart w:id="1001" w:name="_Toc396"/>
      <w:bookmarkEnd w:id="1000"/>
      <w:r>
        <w:rPr>
          <w:rtl w:val="true"/>
        </w:rPr>
        <w:t xml:space="preserve">[ </w:t>
      </w:r>
      <w:r>
        <w:rPr/>
        <w:t>586</w:t>
      </w:r>
      <w:r>
        <w:rPr>
          <w:rtl w:val="true"/>
        </w:rPr>
        <w:t xml:space="preserve"> ] </w:t>
      </w:r>
      <w:r>
        <w:rPr>
          <w:rtl w:val="true"/>
        </w:rPr>
        <w:t xml:space="preserve">إسماعيل بن قدامة بن حماطة </w:t>
      </w:r>
      <w:r>
        <w:rPr>
          <w:rtl w:val="true"/>
        </w:rPr>
        <w:t>:</w:t>
      </w:r>
      <w:bookmarkEnd w:id="1001"/>
    </w:p>
    <w:p>
      <w:pPr>
        <w:pStyle w:val="BookText"/>
        <w:rPr/>
      </w:pPr>
      <w:r>
        <w:rPr>
          <w:rFonts w:ascii="Amiri" w:hAnsi="Amiri" w:eastAsia="Amiri" w:cs="Amiri"/>
          <w:color w:val="111111"/>
          <w:sz w:val="28"/>
          <w:sz w:val="28"/>
          <w:szCs w:val="28"/>
          <w:rtl w:val="true"/>
          <w:lang w:bidi="ar-SA"/>
        </w:rPr>
        <w:t>الضبي ، الكوفي ، أسند عنه ، ق</w:t>
      </w:r>
      <w:r>
        <w:rPr>
          <w:rStyle w:val="FootnoteAnchor"/>
          <w:rtl w:val="true"/>
        </w:rPr>
        <w:footnoteReference w:id="20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2" w:name="__RefHeading___Toc6299228_2142443653"/>
      <w:bookmarkStart w:id="1003" w:name="_Toc397"/>
      <w:bookmarkEnd w:id="1002"/>
      <w:r>
        <w:rPr>
          <w:rtl w:val="true"/>
        </w:rPr>
        <w:t xml:space="preserve">[ </w:t>
      </w:r>
      <w:r>
        <w:rPr/>
        <w:t>587</w:t>
      </w:r>
      <w:r>
        <w:rPr>
          <w:rtl w:val="true"/>
        </w:rPr>
        <w:t xml:space="preserve"> ] </w:t>
      </w:r>
      <w:r>
        <w:rPr>
          <w:rtl w:val="true"/>
        </w:rPr>
        <w:t xml:space="preserve">إسماعيل القصير </w:t>
      </w:r>
      <w:r>
        <w:rPr>
          <w:rtl w:val="true"/>
        </w:rPr>
        <w:t>:</w:t>
      </w:r>
      <w:bookmarkEnd w:id="1003"/>
    </w:p>
    <w:p>
      <w:pPr>
        <w:pStyle w:val="BookText"/>
        <w:rPr/>
      </w:pPr>
      <w:r>
        <w:rPr>
          <w:rFonts w:ascii="Amiri" w:hAnsi="Amiri" w:eastAsia="Amiri" w:cs="Amiri"/>
          <w:color w:val="111111"/>
          <w:sz w:val="28"/>
          <w:sz w:val="28"/>
          <w:szCs w:val="28"/>
          <w:rtl w:val="true"/>
          <w:lang w:bidi="ar-SA"/>
        </w:rPr>
        <w:t>وهو ابن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w:t>
      </w:r>
      <w:r>
        <w:rPr>
          <w:rStyle w:val="FootnoteAnchor"/>
          <w:rtl w:val="true"/>
        </w:rPr>
        <w:footnoteReference w:id="20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4" w:name="__RefHeading___Toc6299230_2142443653"/>
      <w:bookmarkStart w:id="1005" w:name="_Toc398"/>
      <w:bookmarkEnd w:id="1004"/>
      <w:r>
        <w:rPr>
          <w:rtl w:val="true"/>
        </w:rPr>
        <w:t xml:space="preserve">[ </w:t>
      </w:r>
      <w:r>
        <w:rPr/>
        <w:t>588</w:t>
      </w:r>
      <w:r>
        <w:rPr>
          <w:rtl w:val="true"/>
        </w:rPr>
        <w:t xml:space="preserve"> ] </w:t>
      </w:r>
      <w:r>
        <w:rPr>
          <w:rtl w:val="true"/>
        </w:rPr>
        <w:t xml:space="preserve">إسماعيل بن كثير البكري </w:t>
      </w:r>
      <w:r>
        <w:rPr>
          <w:rtl w:val="true"/>
        </w:rPr>
        <w:t>:</w:t>
      </w:r>
      <w:bookmarkEnd w:id="1005"/>
    </w:p>
    <w:p>
      <w:pPr>
        <w:pStyle w:val="BookText"/>
        <w:rPr/>
      </w:pPr>
      <w:r>
        <w:rPr>
          <w:rFonts w:ascii="Amiri" w:hAnsi="Amiri" w:eastAsia="Amiri" w:cs="Amiri"/>
          <w:color w:val="111111"/>
          <w:sz w:val="28"/>
          <w:sz w:val="28"/>
          <w:szCs w:val="28"/>
          <w:rtl w:val="true"/>
          <w:lang w:bidi="ar-SA"/>
        </w:rPr>
        <w:t>القيسي ، الكوفي ، أبو الوليد ، أسند عنه ، ق</w:t>
      </w:r>
      <w:r>
        <w:rPr>
          <w:rStyle w:val="FootnoteAnchor"/>
          <w:rtl w:val="true"/>
        </w:rPr>
        <w:footnoteReference w:id="20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6" w:name="__RefHeading___Toc6299232_2142443653"/>
      <w:bookmarkStart w:id="1007" w:name="_Toc399"/>
      <w:bookmarkEnd w:id="1006"/>
      <w:r>
        <w:rPr>
          <w:rtl w:val="true"/>
        </w:rPr>
        <w:t xml:space="preserve">[ </w:t>
      </w:r>
      <w:r>
        <w:rPr/>
        <w:t>589</w:t>
      </w:r>
      <w:r>
        <w:rPr>
          <w:rtl w:val="true"/>
        </w:rPr>
        <w:t xml:space="preserve"> ] </w:t>
      </w:r>
      <w:r>
        <w:rPr>
          <w:rtl w:val="true"/>
        </w:rPr>
        <w:t xml:space="preserve">إسماعيل بن كثير السلمي </w:t>
      </w:r>
      <w:r>
        <w:rPr>
          <w:rtl w:val="true"/>
        </w:rPr>
        <w:t>:</w:t>
      </w:r>
      <w:bookmarkEnd w:id="1007"/>
    </w:p>
    <w:p>
      <w:pPr>
        <w:pStyle w:val="BookText"/>
        <w:rPr/>
      </w:pPr>
      <w:r>
        <w:rPr>
          <w:rFonts w:ascii="Amiri" w:hAnsi="Amiri" w:eastAsia="Amiri" w:cs="Amiri"/>
          <w:color w:val="111111"/>
          <w:sz w:val="28"/>
          <w:sz w:val="28"/>
          <w:szCs w:val="28"/>
          <w:rtl w:val="true"/>
          <w:lang w:bidi="ar-SA"/>
        </w:rPr>
        <w:t>الكوفي ، أسند عنه ، ق</w:t>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8" w:name="__RefHeading___Toc6299234_2142443653"/>
      <w:bookmarkStart w:id="1009" w:name="_Toc400"/>
      <w:bookmarkEnd w:id="1008"/>
      <w:r>
        <w:rPr>
          <w:rtl w:val="true"/>
        </w:rPr>
        <w:t xml:space="preserve">[ </w:t>
      </w:r>
      <w:r>
        <w:rPr/>
        <w:t>590</w:t>
      </w:r>
      <w:r>
        <w:rPr>
          <w:rtl w:val="true"/>
        </w:rPr>
        <w:t xml:space="preserve"> ] </w:t>
      </w:r>
      <w:r>
        <w:rPr>
          <w:rtl w:val="true"/>
        </w:rPr>
        <w:t xml:space="preserve">إسماعيل بن كثير العجلي </w:t>
      </w:r>
      <w:r>
        <w:rPr>
          <w:rtl w:val="true"/>
        </w:rPr>
        <w:t>:</w:t>
      </w:r>
      <w:bookmarkEnd w:id="1009"/>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الكوفي ، أبو معمر ، ق</w:t>
      </w:r>
      <w:r>
        <w:rPr>
          <w:rStyle w:val="FootnoteAnchor"/>
          <w:rtl w:val="true"/>
        </w:rPr>
        <w:footnoteReference w:id="2036"/>
      </w:r>
      <w:r>
        <w:rPr>
          <w:rFonts w:eastAsia="Times New Roman" w:cs="Times New Roman" w:ascii="Times New Roman" w:hAnsi="Times New Roman"/>
          <w:color w:val="111111"/>
          <w:sz w:val="28"/>
          <w:szCs w:val="28"/>
          <w:rtl w:val="true"/>
          <w:lang w:val="en-US" w:bidi="en-US"/>
        </w:rPr>
        <w:t xml:space="preserve">. </w:t>
      </w:r>
      <w:bookmarkStart w:id="1010" w:name="pg15405_165054"/>
    </w:p>
    <w:p>
      <w:pPr>
        <w:pStyle w:val="Heading3"/>
        <w:numPr>
          <w:ilvl w:val="2"/>
          <w:numId w:val="1"/>
        </w:numPr>
        <w:rPr/>
      </w:pPr>
      <w:bookmarkStart w:id="1011" w:name="__RefHeading___Toc6299236_2142443653"/>
      <w:bookmarkStart w:id="1012" w:name="_Toc401"/>
      <w:bookmarkEnd w:id="1010"/>
      <w:bookmarkEnd w:id="1011"/>
      <w:r>
        <w:rPr>
          <w:rtl w:val="true"/>
        </w:rPr>
        <w:t xml:space="preserve">[ </w:t>
      </w:r>
      <w:r>
        <w:rPr/>
        <w:t>591</w:t>
      </w:r>
      <w:r>
        <w:rPr>
          <w:rtl w:val="true"/>
        </w:rPr>
        <w:t xml:space="preserve"> ] </w:t>
      </w:r>
      <w:r>
        <w:rPr>
          <w:rtl w:val="true"/>
        </w:rPr>
        <w:t xml:space="preserve">إسماعيل بن محمّد بن إسحاق </w:t>
      </w:r>
      <w:r>
        <w:rPr>
          <w:rtl w:val="true"/>
        </w:rPr>
        <w:t>:</w:t>
      </w:r>
      <w:bookmarkEnd w:id="1012"/>
    </w:p>
    <w:p>
      <w:pPr>
        <w:pStyle w:val="BookText"/>
        <w:rPr/>
      </w:pPr>
      <w:r>
        <w:rPr>
          <w:rFonts w:ascii="IRNazanin" w:hAnsi="IRNazanin" w:eastAsia="IRNazanin"/>
          <w:color w:val="111111"/>
          <w:sz w:val="28"/>
          <w:sz w:val="28"/>
          <w:szCs w:val="28"/>
          <w:rtl w:val="true"/>
          <w:lang w:bidi="fa-IR"/>
        </w:rPr>
        <w:t xml:space="preserve">ابن جعفر بن محمّد بن عليّ بن الحسين علیهم السلام ، ثقة ، روى عن جدّه إسحاق بن جعفر وعن عمّ أبيه عليّ بن جعفر ، صه </w:t>
      </w:r>
      <w:r>
        <w:rPr>
          <w:rStyle w:val="FootnoteAnchor"/>
          <w:rtl w:val="true"/>
        </w:rPr>
        <w:footnoteReference w:id="2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المسائل ، له كتاب ، أخبرني محمّد بن عليّ الكاتب ، عن محمّد بن عبداللّه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إسحاق بن العبّاس بن إسحاق بن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بدبيل </w:t>
      </w:r>
      <w:r>
        <w:rPr>
          <w:rStyle w:val="FootnoteAnchor"/>
          <w:rtl w:val="true"/>
        </w:rPr>
        <w:footnoteReference w:id="2038"/>
      </w:r>
    </w:p>
    <w:p>
      <w:pPr>
        <w:pStyle w:val="BookText"/>
        <w:rPr/>
      </w:pPr>
      <w:r>
        <w:rPr>
          <w:rFonts w:ascii="Amiri" w:hAnsi="Amiri" w:eastAsia="Amiri" w:cs="Amiri"/>
          <w:color w:val="111111"/>
          <w:sz w:val="28"/>
          <w:sz w:val="28"/>
          <w:szCs w:val="28"/>
          <w:rtl w:val="true"/>
          <w:lang w:bidi="ar-SA"/>
        </w:rPr>
        <w:t xml:space="preserve">وفي القاموس المحيط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الباء الموحّدة وسكون الياء المثنّاة ، قصبة بلاد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اثنين وعشرين وثلاثمائة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العبّاس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محمّد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3" w:name="__RefHeading___Toc6299238_2142443653"/>
      <w:bookmarkStart w:id="1014" w:name="_Toc402"/>
      <w:bookmarkEnd w:id="1013"/>
      <w:r>
        <w:rPr>
          <w:rtl w:val="true"/>
        </w:rPr>
        <w:t xml:space="preserve">[ </w:t>
      </w:r>
      <w:r>
        <w:rPr/>
        <w:t>592</w:t>
      </w:r>
      <w:r>
        <w:rPr>
          <w:rtl w:val="true"/>
        </w:rPr>
        <w:t xml:space="preserve"> ] </w:t>
      </w:r>
      <w:r>
        <w:rPr>
          <w:rtl w:val="true"/>
        </w:rPr>
        <w:t xml:space="preserve">إسماعيل بن محمّد الأسكاف </w:t>
      </w:r>
      <w:r>
        <w:rPr>
          <w:rtl w:val="true"/>
        </w:rPr>
        <w:t>:</w:t>
      </w:r>
      <w:bookmarkEnd w:id="101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محمّد الأسكاف </w:t>
      </w:r>
      <w:r>
        <w:rPr>
          <w:rStyle w:val="FootnoteAnchor"/>
          <w:rtl w:val="true"/>
        </w:rPr>
        <w:footnoteReference w:id="2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تلميذ العياشي ، لم</w:t>
      </w:r>
      <w:r>
        <w:rPr>
          <w:rStyle w:val="FootnoteAnchor"/>
          <w:rtl w:val="true"/>
        </w:rPr>
        <w:footnoteReference w:id="20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5" w:name="__RefHeading___Toc6299240_2142443653"/>
      <w:bookmarkStart w:id="1016" w:name="_Toc403"/>
      <w:bookmarkEnd w:id="1015"/>
      <w:r>
        <w:rPr>
          <w:rtl w:val="true"/>
        </w:rPr>
        <w:t xml:space="preserve">[ </w:t>
      </w:r>
      <w:r>
        <w:rPr/>
        <w:t>593</w:t>
      </w:r>
      <w:r>
        <w:rPr>
          <w:rtl w:val="true"/>
        </w:rPr>
        <w:t xml:space="preserve"> ] </w:t>
      </w:r>
      <w:r>
        <w:rPr>
          <w:rtl w:val="true"/>
        </w:rPr>
        <w:t xml:space="preserve">إسماعيل بن محمّد بن إسماعيل </w:t>
      </w:r>
      <w:r>
        <w:rPr>
          <w:rtl w:val="true"/>
        </w:rPr>
        <w:t>:</w:t>
      </w:r>
      <w:bookmarkEnd w:id="1016"/>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هلال المخزومي ، أبو محمّد ، وجه أصحابنا المكيين ، كان ثقة فيما يرويه ، قدم العراق وسمع أصحابنا منه ، مثل أيّوب بن نوح والحسن بن معاوية ومحمّد بن الحسين وعليّ بن الحسن بن فضال ، صه </w:t>
      </w:r>
      <w:r>
        <w:rPr>
          <w:rStyle w:val="FootnoteAnchor"/>
          <w:rtl w:val="true"/>
        </w:rPr>
        <w:footnoteReference w:id="20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وزاد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وأحمد أخوه </w:t>
      </w:r>
      <w:r>
        <w:rPr>
          <w:rStyle w:val="FootnoteAnchor"/>
          <w:rtl w:val="true"/>
        </w:rPr>
        <w:footnoteReference w:id="2042"/>
      </w:r>
      <w:r>
        <w:rPr>
          <w:rFonts w:ascii="Amiri" w:hAnsi="Amiri" w:eastAsia="Amiri" w:cs="Amiri"/>
          <w:color w:val="111111"/>
          <w:sz w:val="28"/>
          <w:sz w:val="28"/>
          <w:szCs w:val="28"/>
          <w:rtl w:val="true"/>
          <w:lang w:bidi="ar-SA"/>
        </w:rPr>
        <w:t xml:space="preserve">، وعاد إلى مكّة وأقام بها ، وقلّت الرواية عنه بسبب ذلك ، وله كتب ، منها كتاب التوحيد ، كتاب المعرفة ، كتاب الصلاة ، كتاب الإمامة ، كتاب التجمل والمروءة ، أخبرنا بكتبه أحمد بن عبدون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محمّد بن أحمد بن الجنيد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العاصمي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بن محمّد ،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الحسين بن عبيداللّه وأحمد بن عبدون جميعاً ، عن الحسن بن محمّد بن يحيى العلوي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العقيقي العلوي ، عنه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أصحابنا منه بها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2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التجمل والمروءة ، 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العاصمي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بن محمّد ،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الحسين بن عبيداللّه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محمّد بن يحيى العلوي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العقيقي ، عنه بكتبه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إسماعيل بن محمّد يلقّب قَنبرة </w:t>
      </w:r>
      <w:r>
        <w:rPr>
          <w:rStyle w:val="FootnoteAnchor"/>
          <w:rtl w:val="true"/>
        </w:rPr>
        <w:footnoteReference w:id="2044"/>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أصحابنا ،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2045"/>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محمّد بن إسماعيل بن هلال المخزومي ، يكنّى أبا محمّد ، روى عن أيّوب بن نوح ونظرائه </w:t>
      </w:r>
      <w:r>
        <w:rPr>
          <w:rStyle w:val="FootnoteAnchor"/>
          <w:rtl w:val="true"/>
        </w:rPr>
        <w:footnoteReference w:id="204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bookmarkStart w:id="1017" w:name="pg15405_165056"/>
    </w:p>
    <w:p>
      <w:pPr>
        <w:pStyle w:val="BookText"/>
        <w:rPr/>
      </w:pPr>
      <w:bookmarkEnd w:id="1017"/>
      <w:r>
        <w:rPr>
          <w:rFonts w:ascii="Amiri" w:hAnsi="Amiri" w:eastAsia="Amiri" w:cs="Amiri"/>
          <w:color w:val="111111"/>
          <w:sz w:val="28"/>
          <w:sz w:val="28"/>
          <w:szCs w:val="28"/>
          <w:rtl w:val="true"/>
          <w:lang w:bidi="ar-SA"/>
        </w:rPr>
        <w:t xml:space="preserve">وهو يقتضي أن يكون الأمر في الرواية على عكس ما تقدّم ، وهو أنسب بما تقدّم من وجه قلة الرواية عنه ، فليتدبّر </w:t>
      </w:r>
      <w:r>
        <w:rPr>
          <w:rFonts w:eastAsia="Amiri" w:cs="Amiri" w:ascii="Amiri" w:hAnsi="Amiri"/>
          <w:color w:val="111111"/>
          <w:sz w:val="28"/>
          <w:szCs w:val="28"/>
          <w:rtl w:val="true"/>
          <w:lang w:bidi="ar-SA"/>
        </w:rPr>
        <w:t xml:space="preserve">) </w:t>
      </w:r>
      <w:r>
        <w:rPr>
          <w:rStyle w:val="FootnoteAnchor"/>
          <w:rtl w:val="true"/>
        </w:rPr>
        <w:footnoteReference w:id="2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في ست بعد ذكر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محمّد من أهل قم ،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قنبره ، له كتب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المعرفة </w:t>
      </w:r>
      <w:r>
        <w:rPr>
          <w:rStyle w:val="FootnoteAnchor"/>
          <w:rtl w:val="true"/>
        </w:rPr>
        <w:footnoteReference w:id="2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ينافي ظاهر جش من كون قنبرة هو المكّي ، ولعلّه الصواب ، للتنافي بين ظاهر ما ذكر من كونه مكيّاً عاد إليها وكونه من أهل قم ، واللّه أعلم</w:t>
      </w:r>
      <w:r>
        <w:rPr>
          <w:rFonts w:eastAsia="Amiri" w:cs="Amiri" w:ascii="Amiri" w:hAnsi="Amiri"/>
          <w:color w:val="111111"/>
          <w:sz w:val="28"/>
          <w:szCs w:val="28"/>
          <w:rtl w:val="true"/>
          <w:lang w:bidi="ar-SA"/>
        </w:rPr>
        <w:t>.</w:t>
      </w:r>
    </w:p>
    <w:p>
      <w:pPr>
        <w:pStyle w:val="Heading3"/>
        <w:numPr>
          <w:ilvl w:val="2"/>
          <w:numId w:val="1"/>
        </w:numPr>
        <w:rPr/>
      </w:pPr>
      <w:bookmarkStart w:id="1018" w:name="__RefHeading___Toc6299242_2142443653"/>
      <w:bookmarkStart w:id="1019" w:name="_Toc404"/>
      <w:bookmarkEnd w:id="1018"/>
      <w:r>
        <w:rPr>
          <w:rtl w:val="true"/>
        </w:rPr>
        <w:t xml:space="preserve">[ </w:t>
      </w:r>
      <w:r>
        <w:rPr/>
        <w:t>594</w:t>
      </w:r>
      <w:r>
        <w:rPr>
          <w:rtl w:val="true"/>
        </w:rPr>
        <w:t xml:space="preserve"> ] </w:t>
      </w:r>
      <w:r>
        <w:rPr>
          <w:rtl w:val="true"/>
        </w:rPr>
        <w:t xml:space="preserve">إسماعيل </w:t>
      </w:r>
      <w:r>
        <w:rPr>
          <w:rtl w:val="true"/>
        </w:rPr>
        <w:t xml:space="preserve">* </w:t>
      </w:r>
      <w:r>
        <w:rPr>
          <w:rtl w:val="true"/>
        </w:rPr>
        <w:t xml:space="preserve">بن محمّد الحِمْيَري </w:t>
      </w:r>
      <w:r>
        <w:rPr>
          <w:rtl w:val="true"/>
        </w:rPr>
        <w:t>:</w:t>
      </w:r>
      <w:bookmarkEnd w:id="1019"/>
    </w:p>
    <w:p>
      <w:pPr>
        <w:pStyle w:val="BookText"/>
        <w:rPr/>
      </w:pPr>
      <w:r>
        <w:rPr>
          <w:rFonts w:ascii="Amiri" w:hAnsi="Amiri" w:eastAsia="Amiri" w:cs="Amiri"/>
          <w:color w:val="111111"/>
          <w:sz w:val="28"/>
          <w:sz w:val="28"/>
          <w:szCs w:val="28"/>
          <w:rtl w:val="true"/>
          <w:lang w:bidi="ar-SA"/>
        </w:rPr>
        <w:t xml:space="preserve">بالحاء غير المعجمة المكسورة والميم الساكنة والياء المنقطة تحتها نقطتين بعدها راء ، ثقة ، جليل القدر ، عظيم الشأن والمنزلة ، رحمه اللّه تعالى ، صه </w:t>
      </w:r>
      <w:r>
        <w:rPr>
          <w:rStyle w:val="FootnoteAnchor"/>
          <w:rtl w:val="true"/>
        </w:rPr>
        <w:footnoteReference w:id="20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محمّد الحميري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وجدت أنّه كتب من خطّ الكفعمي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السيّد لينال من الشّراب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زلّت له قدم فقد ثبتت له اُخرى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اُنشد عنده علیه السلام قصيدته لاُم عمرو جعل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شكر اللّه لإسماعيل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ليشرب النبيذ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يلحق مثله التوبة ، ولا يَكبُر على اللّه تعالى أن يغفر الذنوب لمحبّينا ومادحينا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توفّي ببغداد أتى من الكوفة تسعين كفناً ، فكفّنه الرشيد وردّ أكفان العامّة ، </w:t>
      </w:r>
    </w:p>
    <w:p>
      <w:pPr>
        <w:pStyle w:val="BookText"/>
        <w:rPr/>
      </w:pPr>
      <w:r>
        <w:rPr>
          <w:rFonts w:ascii="Amiri" w:hAnsi="Amiri" w:eastAsia="Amiri" w:cs="Amiri"/>
          <w:color w:val="111111"/>
          <w:sz w:val="28"/>
          <w:sz w:val="28"/>
          <w:szCs w:val="28"/>
          <w:rtl w:val="true"/>
          <w:lang w:bidi="ar-SA"/>
        </w:rPr>
        <w:t xml:space="preserve">وفي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محمّد الحميري ، السيّد الشاعر ، يكنّى أبا عامر </w:t>
      </w:r>
      <w:r>
        <w:rPr>
          <w:rStyle w:val="FootnoteAnchor"/>
          <w:rtl w:val="true"/>
        </w:rPr>
        <w:footnoteReference w:id="20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كش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السيّد بن محمّد الحميري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نصر بن الصبّاح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إسحاق بن محمّد البصري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إسماعيل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فضيل الرسان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عبداللّه علیه السلام بعدما قتل زيد بن علي رحمة اللّه عليه ، فاُدخلت بيتاً</w:t>
      </w:r>
    </w:p>
    <w:p>
      <w:pPr>
        <w:pStyle w:val="BookText"/>
        <w:rPr/>
      </w:pPr>
      <w:r>
        <w:rPr>
          <w:rFonts w:ascii="Amiri" w:hAnsi="Amiri" w:eastAsia="Amiri" w:cs="Amiri"/>
          <w:color w:val="111111"/>
          <w:sz w:val="28"/>
          <w:sz w:val="28"/>
          <w:szCs w:val="28"/>
          <w:rtl w:val="true"/>
          <w:lang w:bidi="ar-SA"/>
        </w:rPr>
        <w:t>وصلّى عليه المهدي وكبّر عليه خمساً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وولد سنة ثلاث وسبعين ومائة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محمّد بن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كثرة قصائده وغزارتها </w:t>
      </w:r>
      <w:r>
        <w:rPr>
          <w:rStyle w:val="FootnoteAnchor"/>
          <w:rtl w:val="true"/>
        </w:rPr>
        <w:footnoteReference w:id="2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 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حمّال وهو يمشي بحمل </w:t>
      </w:r>
      <w:r>
        <w:rPr>
          <w:rStyle w:val="FootnoteAnchor"/>
          <w:rtl w:val="true"/>
        </w:rPr>
        <w:footnoteReference w:id="2052"/>
      </w:r>
      <w:r>
        <w:rPr>
          <w:rFonts w:ascii="Amiri" w:hAnsi="Amiri" w:eastAsia="Amiri" w:cs="Amiri"/>
          <w:color w:val="111111"/>
          <w:sz w:val="28"/>
          <w:sz w:val="28"/>
          <w:szCs w:val="28"/>
          <w:rtl w:val="true"/>
          <w:lang w:bidi="ar-SA"/>
        </w:rPr>
        <w:t xml:space="preserve">قد أثقله ، فقيل ما معك؟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ميمات </w:t>
      </w:r>
      <w:r>
        <w:rPr>
          <w:rStyle w:val="FootnoteAnchor"/>
          <w:rtl w:val="true"/>
        </w:rPr>
        <w:footnoteReference w:id="2053"/>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وغلب هذا الاسم عليه ولم يكن </w:t>
      </w:r>
      <w:r>
        <w:rPr>
          <w:rStyle w:val="FootnoteAnchor"/>
          <w:rtl w:val="true"/>
        </w:rPr>
        <w:footnoteReference w:id="2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وسيجيء عن ست في ترجمة السيد ابن محمّد بعض أحواله </w:t>
      </w:r>
      <w:r>
        <w:rPr>
          <w:rStyle w:val="FootnoteAnchor"/>
          <w:rtl w:val="true"/>
        </w:rPr>
        <w:footnoteReference w:id="2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وأنشأ رحمه اللّه في رجوعه إلى الحقّ قصيدة طويلة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رأيت الناس في الدين قد غووا</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تجعفرت باسم اللّه واللّه أكبر </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جوف بيت ، فقال لي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فضيل قتل عمي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جعلت فداك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رحمه اللّه ، أمّا إمّه كان مؤمناً وكان عارفاً وكان عالماً وكان صدوقاً ، أما إنّه لو ظفر لوفى ، إنّه </w:t>
      </w:r>
      <w:r>
        <w:rPr>
          <w:rStyle w:val="FootnoteAnchor"/>
          <w:rtl w:val="true"/>
        </w:rPr>
        <w:footnoteReference w:id="2057"/>
      </w:r>
      <w:r>
        <w:rPr>
          <w:rFonts w:ascii="Amiri" w:hAnsi="Amiri" w:eastAsia="Amiri" w:cs="Amiri"/>
          <w:color w:val="111111"/>
          <w:sz w:val="28"/>
          <w:sz w:val="28"/>
          <w:szCs w:val="28"/>
          <w:rtl w:val="true"/>
          <w:lang w:bidi="ar-SA"/>
        </w:rPr>
        <w:t xml:space="preserve">لو ملك لعرف كيف يضعها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ألا أنشدك شعراً؟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أمر بستور فسدلت وبأبواب ففتحت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فأنشدته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لاُم عمرو باللّوى 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طامسة أعلامه </w:t>
      </w:r>
      <w:r>
        <w:rPr>
          <w:rStyle w:val="FootnoteAnchor"/>
          <w:rtl w:val="true"/>
        </w:rPr>
        <w:footnoteReference w:id="2058"/>
      </w:r>
      <w:r>
        <w:rPr>
          <w:rFonts w:ascii="IRNazanin" w:hAnsi="IRNazanin" w:eastAsia="IRNazanin"/>
          <w:color w:val="111111"/>
          <w:sz w:val="28"/>
          <w:sz w:val="28"/>
          <w:szCs w:val="28"/>
          <w:rtl w:val="true"/>
          <w:lang w:bidi="fa-IR"/>
        </w:rPr>
        <w:t>بلقع</w:t>
      </w:r>
    </w:p>
    <w:p>
      <w:pPr>
        <w:pStyle w:val="BookText"/>
        <w:rPr/>
      </w:pPr>
      <w:r>
        <w:rPr>
          <w:rFonts w:ascii="Amiri" w:hAnsi="Amiri" w:eastAsia="Amiri" w:cs="Amiri"/>
          <w:color w:val="111111"/>
          <w:sz w:val="28"/>
          <w:sz w:val="28"/>
          <w:szCs w:val="28"/>
          <w:rtl w:val="true"/>
          <w:lang w:bidi="ar-SA"/>
        </w:rPr>
        <w:t xml:space="preserve">لمّا وقفت العيس في رسمه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والعين من عرفانه تدمع</w:t>
      </w:r>
    </w:p>
    <w:p>
      <w:pPr>
        <w:pStyle w:val="BookText"/>
        <w:rPr/>
      </w:pPr>
      <w:r>
        <w:rPr>
          <w:rFonts w:ascii="Amiri" w:hAnsi="Amiri" w:eastAsia="Amiri" w:cs="Amiri"/>
          <w:color w:val="111111"/>
          <w:sz w:val="28"/>
          <w:sz w:val="28"/>
          <w:szCs w:val="28"/>
          <w:rtl w:val="true"/>
          <w:lang w:bidi="ar-SA"/>
        </w:rPr>
        <w:t xml:space="preserve">ذكرت من قد كنت ألهو به </w:t>
      </w:r>
      <w:r>
        <w:rPr>
          <w:rStyle w:val="FootnoteAnchor"/>
          <w:rtl w:val="true"/>
        </w:rPr>
        <w:footnoteReference w:id="20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فبتّ والقلب شج موجع</w:t>
      </w:r>
    </w:p>
    <w:p>
      <w:pPr>
        <w:pStyle w:val="BookText"/>
        <w:rPr/>
      </w:pPr>
      <w:r>
        <w:rPr>
          <w:rFonts w:ascii="Amiri" w:hAnsi="Amiri" w:eastAsia="Amiri" w:cs="Amiri"/>
          <w:color w:val="111111"/>
          <w:sz w:val="28"/>
          <w:sz w:val="28"/>
          <w:szCs w:val="28"/>
          <w:rtl w:val="true"/>
          <w:lang w:bidi="ar-SA"/>
        </w:rPr>
        <w:t xml:space="preserve">عجبت من قومٍ أتوا أحمداً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بخطّة ليس لها مدفع</w:t>
      </w:r>
    </w:p>
    <w:p>
      <w:pPr>
        <w:pStyle w:val="BookText"/>
        <w:rPr/>
      </w:pPr>
      <w:r>
        <w:rPr>
          <w:rFonts w:ascii="Amiri" w:hAnsi="Amiri" w:eastAsia="Amiri" w:cs="Amiri"/>
          <w:color w:val="111111"/>
          <w:sz w:val="28"/>
          <w:sz w:val="28"/>
          <w:szCs w:val="28"/>
          <w:rtl w:val="true"/>
          <w:lang w:bidi="ar-SA"/>
        </w:rPr>
        <w:t xml:space="preserve">قالوا له لو شئت أخبرتنا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الغاية والمفزع</w:t>
      </w:r>
    </w:p>
    <w:p>
      <w:pPr>
        <w:pStyle w:val="BookText"/>
        <w:rPr/>
      </w:pPr>
      <w:r>
        <w:rPr>
          <w:rFonts w:ascii="Amiri" w:hAnsi="Amiri" w:eastAsia="Amiri" w:cs="Amiri"/>
          <w:color w:val="111111"/>
          <w:sz w:val="28"/>
          <w:sz w:val="28"/>
          <w:szCs w:val="28"/>
          <w:rtl w:val="true"/>
          <w:lang w:bidi="ar-SA"/>
        </w:rPr>
        <w:t xml:space="preserve">إذا تولّيت وفارقتنا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في الملك مَن يطمع</w:t>
      </w:r>
    </w:p>
    <w:p>
      <w:pPr>
        <w:pStyle w:val="BookText"/>
        <w:rPr/>
      </w:pPr>
      <w:r>
        <w:rPr>
          <w:rFonts w:ascii="Amiri" w:hAnsi="Amiri" w:eastAsia="Amiri" w:cs="Amiri"/>
          <w:color w:val="111111"/>
          <w:sz w:val="28"/>
          <w:sz w:val="28"/>
          <w:szCs w:val="28"/>
          <w:rtl w:val="true"/>
          <w:lang w:bidi="ar-SA"/>
        </w:rPr>
        <w:t xml:space="preserve">فقال لو أخبرتكم مفزعاً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عسيتم فيه أن تصنعوا</w:t>
      </w:r>
    </w:p>
    <w:p>
      <w:pPr>
        <w:pStyle w:val="BookText"/>
        <w:rPr/>
      </w:pPr>
      <w:r>
        <w:rPr>
          <w:rFonts w:ascii="Amiri" w:hAnsi="Amiri" w:eastAsia="Amiri" w:cs="Amiri"/>
          <w:color w:val="111111"/>
          <w:sz w:val="28"/>
          <w:sz w:val="28"/>
          <w:szCs w:val="28"/>
          <w:rtl w:val="true"/>
          <w:lang w:bidi="ar-SA"/>
        </w:rPr>
        <w:t xml:space="preserve">صنيع أهل العجل إذ فارقوا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فالتّرك له أودع</w:t>
      </w:r>
    </w:p>
    <w:p>
      <w:pPr>
        <w:pStyle w:val="BookText"/>
        <w:rPr/>
      </w:pPr>
      <w:r>
        <w:rPr>
          <w:rFonts w:ascii="Amiri" w:hAnsi="Amiri" w:eastAsia="Amiri" w:cs="Amiri"/>
          <w:color w:val="111111"/>
          <w:sz w:val="28"/>
          <w:sz w:val="28"/>
          <w:szCs w:val="28"/>
          <w:rtl w:val="true"/>
          <w:lang w:bidi="ar-SA"/>
        </w:rPr>
        <w:t xml:space="preserve">فالناس يوم البعث راياتهم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فمنها هالك أربع</w:t>
      </w:r>
    </w:p>
    <w:p>
      <w:pPr>
        <w:pStyle w:val="BookText"/>
        <w:rPr/>
      </w:pPr>
      <w:r>
        <w:rPr>
          <w:rFonts w:ascii="Amiri" w:hAnsi="Amiri" w:eastAsia="Amiri" w:cs="Amiri"/>
          <w:color w:val="111111"/>
          <w:sz w:val="28"/>
          <w:sz w:val="28"/>
          <w:szCs w:val="28"/>
          <w:rtl w:val="true"/>
          <w:lang w:bidi="ar-SA"/>
        </w:rPr>
        <w:t xml:space="preserve">قائدها العجل وفرعونها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وسامريّ الأمّة المقطع </w:t>
      </w:r>
      <w:r>
        <w:rPr>
          <w:rStyle w:val="FootnoteAnchor"/>
          <w:rtl w:val="true"/>
        </w:rPr>
        <w:footnoteReference w:id="2060"/>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ومخدع </w:t>
      </w:r>
      <w:r>
        <w:rPr>
          <w:rStyle w:val="FootnoteAnchor"/>
          <w:rtl w:val="true"/>
        </w:rPr>
        <w:footnoteReference w:id="2061"/>
      </w:r>
      <w:r>
        <w:rPr>
          <w:rFonts w:ascii="Amiri" w:hAnsi="Amiri" w:eastAsia="Amiri" w:cs="Amiri"/>
          <w:color w:val="111111"/>
          <w:sz w:val="28"/>
          <w:sz w:val="28"/>
          <w:szCs w:val="28"/>
          <w:rtl w:val="true"/>
          <w:lang w:bidi="ar-SA"/>
        </w:rPr>
        <w:t xml:space="preserve">من دينه مارق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أخدع </w:t>
      </w:r>
      <w:r>
        <w:rPr>
          <w:rStyle w:val="FootnoteAnchor"/>
          <w:rtl w:val="true"/>
        </w:rPr>
        <w:footnoteReference w:id="2062"/>
      </w:r>
      <w:r>
        <w:rPr>
          <w:rFonts w:ascii="Amiri" w:hAnsi="Amiri" w:eastAsia="Amiri" w:cs="Amiri"/>
          <w:color w:val="111111"/>
          <w:sz w:val="28"/>
          <w:sz w:val="28"/>
          <w:szCs w:val="28"/>
          <w:rtl w:val="true"/>
          <w:lang w:bidi="ar-SA"/>
        </w:rPr>
        <w:t xml:space="preserve">عبد لكع أوكع </w:t>
      </w:r>
    </w:p>
    <w:p>
      <w:pPr>
        <w:pStyle w:val="BookText"/>
        <w:rPr/>
      </w:pPr>
      <w:r>
        <w:rPr>
          <w:rFonts w:ascii="Amiri" w:hAnsi="Amiri" w:eastAsia="Amiri" w:cs="Amiri"/>
          <w:color w:val="111111"/>
          <w:sz w:val="28"/>
          <w:sz w:val="28"/>
          <w:szCs w:val="28"/>
          <w:rtl w:val="true"/>
          <w:lang w:bidi="ar-SA"/>
        </w:rPr>
        <w:t xml:space="preserve">وراية قائدها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الشمس إذا تطلع</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نحيباً من رواء السّتر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قال هذا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محمّد الحميري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رأيته يشرب النّبيذ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رأيته شرب نبيذ الرستاق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تعني الخمر؟ </w:t>
      </w:r>
      <w:r>
        <w:rPr>
          <w:rFonts w:eastAsia="Amiri" w:cs="Amiri" w:ascii="Amiri" w:hAnsi="Amiri"/>
          <w:color w:val="111111"/>
          <w:sz w:val="28"/>
          <w:szCs w:val="28"/>
          <w:rtl w:val="true"/>
          <w:lang w:bidi="ar-SA"/>
        </w:rPr>
        <w:t xml:space="preserve">» </w:t>
      </w:r>
      <w:r>
        <w:rPr>
          <w:rStyle w:val="FootnoteAnchor"/>
          <w:rtl w:val="true"/>
        </w:rPr>
        <w:footnoteReference w:id="2063"/>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رحمه اللّه ، وما ذلك على اللّه أن يغفر لمحبّ عليّ علیه السلام </w:t>
      </w:r>
      <w:r>
        <w:rPr>
          <w:rFonts w:eastAsia="IRNazanin" w:cs="IRNazanin"/>
          <w:color w:val="111111"/>
          <w:sz w:val="28"/>
          <w:szCs w:val="28"/>
          <w:rtl w:val="true"/>
          <w:lang w:bidi="fa-IR"/>
        </w:rPr>
        <w:t xml:space="preserve">» </w:t>
      </w:r>
      <w:r>
        <w:rPr>
          <w:rStyle w:val="FootnoteAnchor"/>
          <w:rtl w:val="true"/>
        </w:rPr>
        <w:footnoteReference w:id="2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حدّثني أبو سعيد محمّد بن رشيد الهروي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وسمّاه وذكر أنّه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الخبر الذي يروي أنّ السيّد اسود وجهه عند موته ، فقال ذلك الشعر الذي يروى له ، في ذلك ما حدّثني أبو الحسين بن أيّوب </w:t>
      </w:r>
      <w:r>
        <w:rPr>
          <w:rStyle w:val="FootnoteAnchor"/>
          <w:rtl w:val="true"/>
        </w:rPr>
        <w:footnoteReference w:id="2065"/>
      </w:r>
      <w:r>
        <w:rPr>
          <w:rFonts w:ascii="Amiri" w:hAnsi="Amiri" w:eastAsia="Amiri" w:cs="Amiri"/>
          <w:color w:val="111111"/>
          <w:sz w:val="28"/>
          <w:sz w:val="28"/>
          <w:szCs w:val="28"/>
          <w:rtl w:val="true"/>
          <w:lang w:bidi="ar-SA"/>
        </w:rPr>
        <w:t xml:space="preserve">المروزي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السيّد بن محمّد الشاعر اسود وجهه عند الموت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يفعل بأوليائكم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فأبيضّ وجهه كأنّه القمر ليلة البدر ، فأنشأ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اُحبّ الذي من مات من أهل 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تلقّاه بالبشرى لدى الموت يضحك</w:t>
      </w:r>
    </w:p>
    <w:p>
      <w:pPr>
        <w:pStyle w:val="BookText"/>
        <w:rPr/>
      </w:pPr>
      <w:r>
        <w:rPr>
          <w:rFonts w:ascii="Amiri" w:hAnsi="Amiri" w:eastAsia="Amiri" w:cs="Amiri"/>
          <w:color w:val="111111"/>
          <w:sz w:val="28"/>
          <w:sz w:val="28"/>
          <w:szCs w:val="28"/>
          <w:rtl w:val="true"/>
          <w:lang w:bidi="ar-SA"/>
        </w:rPr>
        <w:t xml:space="preserve">ومن مات يهوى غيره من 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إلا إلى النار مسلك</w:t>
      </w:r>
    </w:p>
    <w:p>
      <w:pPr>
        <w:pStyle w:val="BookText"/>
        <w:rPr/>
      </w:pPr>
      <w:r>
        <w:rPr>
          <w:rFonts w:ascii="Amiri" w:hAnsi="Amiri" w:eastAsia="Amiri" w:cs="Amiri"/>
          <w:color w:val="111111"/>
          <w:sz w:val="28"/>
          <w:sz w:val="28"/>
          <w:szCs w:val="28"/>
          <w:rtl w:val="true"/>
          <w:lang w:bidi="ar-SA"/>
        </w:rPr>
        <w:t xml:space="preserve">أبا حسن تفديك نفسي واُسرتي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ومالي وما أصبحت في الأرض أملك</w:t>
      </w:r>
    </w:p>
    <w:p>
      <w:pPr>
        <w:pStyle w:val="BookText"/>
        <w:rPr/>
      </w:pPr>
      <w:r>
        <w:rPr>
          <w:rFonts w:ascii="Amiri" w:hAnsi="Amiri" w:eastAsia="Amiri" w:cs="Amiri"/>
          <w:color w:val="111111"/>
          <w:sz w:val="28"/>
          <w:sz w:val="28"/>
          <w:szCs w:val="28"/>
          <w:rtl w:val="true"/>
          <w:lang w:bidi="ar-SA"/>
        </w:rPr>
        <w:t xml:space="preserve">أبا حسن إنّي بفضلك 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بحبلٍ من هواك لممسك</w:t>
      </w:r>
    </w:p>
    <w:p>
      <w:pPr>
        <w:pStyle w:val="BookText"/>
        <w:rPr/>
      </w:pPr>
      <w:r>
        <w:rPr>
          <w:rFonts w:ascii="Amiri" w:hAnsi="Amiri" w:eastAsia="Amiri" w:cs="Amiri"/>
          <w:color w:val="111111"/>
          <w:sz w:val="28"/>
          <w:sz w:val="28"/>
          <w:szCs w:val="28"/>
          <w:rtl w:val="true"/>
          <w:lang w:bidi="ar-SA"/>
        </w:rPr>
        <w:t xml:space="preserve">وأنت وصي المصطفى وابن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نعادي مبغضيك ونترك</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ولاح لحاني في علي وحزبه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لحاك اللّه إنّك أعفك </w:t>
      </w:r>
    </w:p>
    <w:p>
      <w:pPr>
        <w:pStyle w:val="BookText"/>
        <w:rPr/>
      </w:pPr>
      <w:r>
        <w:rPr>
          <w:rFonts w:ascii="Amiri" w:hAnsi="Amiri" w:eastAsia="Amiri" w:cs="Amiri"/>
          <w:color w:val="111111"/>
          <w:sz w:val="28"/>
          <w:sz w:val="28"/>
          <w:szCs w:val="28"/>
          <w:rtl w:val="true"/>
          <w:lang w:bidi="ar-SA"/>
        </w:rPr>
        <w:t xml:space="preserve">مُواليك ناجٍ مؤمن بيّنُ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وقاليك معروف الضلالة مشرك </w:t>
      </w:r>
      <w:r>
        <w:rPr>
          <w:rStyle w:val="FootnoteAnchor"/>
          <w:rtl w:val="true"/>
        </w:rPr>
        <w:footnoteReference w:id="2066"/>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وحدّثني نصر بن الصباح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عيسى ، عن عبدالرحمن بن أبي نجران ، عن عبداللّه بن بكير ، عن محمّد بن النعمان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السيّد ابن محمّد وهو لما به قد اسودّ وجهه وازرقّت عيناه </w:t>
      </w:r>
      <w:r>
        <w:rPr>
          <w:rStyle w:val="FootnoteAnchor"/>
          <w:rtl w:val="true"/>
        </w:rPr>
        <w:footnoteReference w:id="2067"/>
      </w:r>
      <w:r>
        <w:rPr>
          <w:rFonts w:ascii="IRNazanin" w:hAnsi="IRNazanin" w:eastAsia="IRNazanin"/>
          <w:color w:val="111111"/>
          <w:sz w:val="28"/>
          <w:sz w:val="28"/>
          <w:szCs w:val="28"/>
          <w:rtl w:val="true"/>
          <w:lang w:bidi="fa-IR"/>
        </w:rPr>
        <w:t xml:space="preserve">وعطش كبده ، وهو يومئذ يقول بمحمد بن الحنيفة وهو من حشمه ، وكان ممّن يشرب المسكر ، فجئت وكان قد قدم أبو عبداللّه علیه السلام الكوفة </w:t>
      </w:r>
      <w:r>
        <w:rPr>
          <w:rStyle w:val="FootnoteAnchor"/>
          <w:rtl w:val="true"/>
        </w:rPr>
        <w:footnoteReference w:id="20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كان انصرف من عند أبي جعفر المنصور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على أبي عبداللّه علیه السلام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إنّي فارقت السيّد ابن محمّد الحميري لما به قد اسودّ وجهه وازرقّت عيناه وعطش كبده وسلب الكلام ، فإنّه كان يشرب المسكر ، فقال أبو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اسرجوا حماري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فاُسرج له </w:t>
      </w:r>
      <w:r>
        <w:rPr>
          <w:rStyle w:val="FootnoteAnchor"/>
          <w:rtl w:val="true"/>
        </w:rPr>
        <w:footnoteReference w:id="2069"/>
      </w:r>
      <w:r>
        <w:rPr>
          <w:rFonts w:ascii="IRNazanin" w:hAnsi="IRNazanin" w:eastAsia="IRNazanin"/>
          <w:color w:val="111111"/>
          <w:sz w:val="28"/>
          <w:sz w:val="28"/>
          <w:szCs w:val="28"/>
          <w:rtl w:val="true"/>
          <w:lang w:bidi="fa-IR"/>
        </w:rPr>
        <w:t xml:space="preserve">، فركب ومضى وضيت معه حتّى دخلنا على السيّد وإنّ جماعة محدقون به ، فقعد أبو عبداللّه علیه السلام عند رأسه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ففتح عينيه ينظر إلى أبي عبداللّه علیه السلام ولا يمكنه الكلام </w:t>
      </w:r>
      <w:r>
        <w:rPr>
          <w:rStyle w:val="FootnoteAnchor"/>
          <w:rtl w:val="true"/>
        </w:rPr>
        <w:footnoteReference w:id="2070"/>
      </w:r>
      <w:r>
        <w:rPr>
          <w:rFonts w:ascii="IRNazanin" w:hAnsi="IRNazanin" w:eastAsia="IRNazanin"/>
          <w:color w:val="111111"/>
          <w:sz w:val="28"/>
          <w:sz w:val="28"/>
          <w:szCs w:val="28"/>
          <w:rtl w:val="true"/>
          <w:lang w:bidi="fa-IR"/>
        </w:rPr>
        <w:t xml:space="preserve">، وإنّا لنتبيّن فيه أنّه يريد الكلام ولا يمكنه ، فرأينا أبا عبداللّه علیه السلام حرّك </w:t>
      </w:r>
    </w:p>
    <w:p>
      <w:pPr>
        <w:pStyle w:val="BookText"/>
        <w:rPr/>
      </w:pPr>
      <w:r>
        <w:rPr>
          <w:rFonts w:ascii="Amiri" w:hAnsi="Amiri" w:eastAsia="Amiri" w:cs="Amiri"/>
          <w:color w:val="111111"/>
          <w:sz w:val="28"/>
          <w:sz w:val="28"/>
          <w:szCs w:val="28"/>
          <w:rtl w:val="true"/>
          <w:lang w:bidi="ar-SA"/>
        </w:rPr>
        <w:t xml:space="preserve">شفتيه ، فنظر السيّد </w:t>
      </w:r>
      <w:r>
        <w:rPr>
          <w:rStyle w:val="FootnoteAnchor"/>
          <w:rtl w:val="true"/>
        </w:rPr>
        <w:footnoteReference w:id="2071"/>
      </w:r>
      <w:r>
        <w:rPr>
          <w:rFonts w:ascii="IRNazanin" w:hAnsi="IRNazanin" w:eastAsia="IRNazanin"/>
          <w:color w:val="111111"/>
          <w:sz w:val="28"/>
          <w:sz w:val="28"/>
          <w:szCs w:val="28"/>
          <w:rtl w:val="true"/>
          <w:lang w:bidi="fa-IR"/>
        </w:rPr>
        <w:t xml:space="preserve">، فقال أبو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سيّد قل بالحق يكشف اللّه ما بك ويرحمك ويدخلك جنّته إلّتي وعد أولياءه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في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تجعفرت بسم اللّه واللّه أكبر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 يبرح أبو عبداللّه علیه السلام حتّى قعد السيّد على أسته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وروي أنّ أبا عبداللّه علیه السلام لقي السيّد بن محمّد الحميري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سمّتك اُمّك سيّداً ووفّقت في ذلك ، وأنت سيّد 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أنشد السيّد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عجبت لقائل لي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فَهِِم من الفقهاء</w:t>
      </w:r>
    </w:p>
    <w:p>
      <w:pPr>
        <w:pStyle w:val="BookText"/>
        <w:rPr/>
      </w:pPr>
      <w:r>
        <w:rPr>
          <w:rFonts w:ascii="Amiri" w:hAnsi="Amiri" w:eastAsia="Amiri" w:cs="Amiri"/>
          <w:color w:val="111111"/>
          <w:sz w:val="28"/>
          <w:sz w:val="28"/>
          <w:szCs w:val="28"/>
          <w:rtl w:val="true"/>
          <w:lang w:bidi="ar-SA"/>
        </w:rPr>
        <w:t xml:space="preserve">سمّاك قومك سيّداً صدقوا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الموفّق سيّد الشعراء</w:t>
      </w:r>
    </w:p>
    <w:p>
      <w:pPr>
        <w:pStyle w:val="BookText"/>
        <w:rPr/>
      </w:pPr>
      <w:r>
        <w:rPr>
          <w:rFonts w:ascii="Amiri" w:hAnsi="Amiri" w:eastAsia="Amiri" w:cs="Amiri"/>
          <w:color w:val="111111"/>
          <w:sz w:val="28"/>
          <w:sz w:val="28"/>
          <w:szCs w:val="28"/>
          <w:rtl w:val="true"/>
          <w:lang w:bidi="ar-SA"/>
        </w:rPr>
        <w:t xml:space="preserve">به ما أنت حين تخصّ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بالمدح منك وشاعر بسواء</w:t>
      </w:r>
    </w:p>
    <w:p>
      <w:pPr>
        <w:pStyle w:val="BookText"/>
        <w:rPr/>
      </w:pPr>
      <w:r>
        <w:rPr>
          <w:rFonts w:ascii="Amiri" w:hAnsi="Amiri" w:eastAsia="Amiri" w:cs="Amiri"/>
          <w:color w:val="111111"/>
          <w:sz w:val="28"/>
          <w:sz w:val="28"/>
          <w:szCs w:val="28"/>
          <w:rtl w:val="true"/>
          <w:lang w:bidi="ar-SA"/>
        </w:rPr>
        <w:t xml:space="preserve">مدح الملوك ذوي الغنا لعطائهم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والمدح منك لهم لغير عطاء </w:t>
      </w:r>
      <w:r>
        <w:rPr>
          <w:rStyle w:val="FootnoteAnchor"/>
          <w:rtl w:val="true"/>
        </w:rPr>
        <w:footnoteReference w:id="2072"/>
      </w:r>
    </w:p>
    <w:p>
      <w:pPr>
        <w:pStyle w:val="BookText"/>
        <w:rPr/>
      </w:pPr>
      <w:r>
        <w:rPr>
          <w:rFonts w:ascii="Amiri" w:hAnsi="Amiri" w:eastAsia="Amiri" w:cs="Amiri"/>
          <w:color w:val="111111"/>
          <w:sz w:val="28"/>
          <w:sz w:val="28"/>
          <w:szCs w:val="28"/>
          <w:rtl w:val="true"/>
          <w:lang w:bidi="ar-SA"/>
        </w:rPr>
        <w:t xml:space="preserve">فابشر فانك فائز في 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وردت عليهم بجزاء</w:t>
      </w:r>
    </w:p>
    <w:p>
      <w:pPr>
        <w:pStyle w:val="BookText"/>
        <w:rPr/>
      </w:pPr>
      <w:r>
        <w:rPr>
          <w:rFonts w:ascii="Amiri" w:hAnsi="Amiri" w:eastAsia="Amiri" w:cs="Amiri"/>
          <w:color w:val="111111"/>
          <w:sz w:val="28"/>
          <w:sz w:val="28"/>
          <w:szCs w:val="28"/>
          <w:rtl w:val="true"/>
          <w:lang w:bidi="ar-SA"/>
        </w:rPr>
        <w:t xml:space="preserve">ما تعدل الدنيا جميعاً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حوض أحمد شربة من ماء </w:t>
      </w:r>
      <w:r>
        <w:rPr>
          <w:rStyle w:val="FootnoteAnchor"/>
          <w:rtl w:val="true"/>
        </w:rPr>
        <w:footnoteReference w:id="2073"/>
      </w:r>
      <w:r>
        <w:rPr>
          <w:rStyle w:val="FootnoteAnchor"/>
          <w:rtl w:val="true"/>
        </w:rPr>
        <w:footnoteReference w:id="2074"/>
      </w:r>
    </w:p>
    <w:p>
      <w:pPr>
        <w:pStyle w:val="BookText"/>
        <w:rPr/>
      </w:pPr>
      <w:r>
        <w:rPr>
          <w:rFonts w:ascii="Amiri" w:hAnsi="Amiri" w:eastAsia="Amiri" w:cs="Amiri"/>
          <w:color w:val="111111"/>
          <w:sz w:val="28"/>
          <w:sz w:val="28"/>
          <w:szCs w:val="28"/>
          <w:rtl w:val="true"/>
          <w:lang w:bidi="ar-SA"/>
        </w:rPr>
        <w:t xml:space="preserve">يا راكباً نحو المدينة جسرة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عذافرة يطوي بها كل سبسب</w:t>
      </w:r>
    </w:p>
    <w:p>
      <w:pPr>
        <w:pStyle w:val="BookText"/>
        <w:rPr/>
      </w:pPr>
      <w:r>
        <w:rPr>
          <w:rFonts w:ascii="Amiri" w:hAnsi="Amiri" w:eastAsia="Amiri" w:cs="Amiri"/>
          <w:color w:val="111111"/>
          <w:sz w:val="28"/>
          <w:sz w:val="28"/>
          <w:szCs w:val="28"/>
          <w:rtl w:val="true"/>
          <w:lang w:bidi="ar-SA"/>
        </w:rPr>
        <w:t xml:space="preserve">إذا ما هداك اللّه عاينت جعفراً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لوليّ اللّه وابن المهّذب</w:t>
      </w:r>
    </w:p>
    <w:p>
      <w:pPr>
        <w:pStyle w:val="BookText"/>
        <w:rPr/>
      </w:pPr>
      <w:r>
        <w:rPr>
          <w:rFonts w:ascii="Amiri" w:hAnsi="Amiri" w:eastAsia="Amiri" w:cs="Amiri"/>
          <w:color w:val="111111"/>
          <w:sz w:val="28"/>
          <w:sz w:val="28"/>
          <w:szCs w:val="28"/>
          <w:rtl w:val="true"/>
          <w:lang w:bidi="ar-SA"/>
        </w:rPr>
        <w:t xml:space="preserve">ألا يا وليّ اللّه وابن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أتوب إلى الرحمن ثمّ تأوّبي</w:t>
      </w:r>
    </w:p>
    <w:p>
      <w:pPr>
        <w:pStyle w:val="BookText"/>
        <w:rPr/>
      </w:pPr>
      <w:r>
        <w:rPr>
          <w:rFonts w:ascii="Amiri" w:hAnsi="Amiri" w:eastAsia="Amiri" w:cs="Amiri"/>
          <w:color w:val="111111"/>
          <w:sz w:val="28"/>
          <w:sz w:val="28"/>
          <w:szCs w:val="28"/>
          <w:rtl w:val="true"/>
          <w:lang w:bidi="ar-SA"/>
        </w:rPr>
        <w:t xml:space="preserve">إليك من الذنب الذي كنت مطنباً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أجاهد فيه دائباً كل معرب</w:t>
      </w:r>
    </w:p>
    <w:p>
      <w:pPr>
        <w:pStyle w:val="BookText"/>
        <w:rPr/>
      </w:pPr>
      <w:r>
        <w:rPr>
          <w:rFonts w:ascii="Amiri" w:hAnsi="Amiri" w:eastAsia="Amiri" w:cs="Amiri"/>
          <w:color w:val="111111"/>
          <w:sz w:val="28"/>
          <w:sz w:val="28"/>
          <w:szCs w:val="28"/>
          <w:rtl w:val="true"/>
          <w:lang w:bidi="ar-SA"/>
        </w:rPr>
        <w:t xml:space="preserve">وما كان قولي في ابن خولة دائباً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معاندة مني لنسل المطيب</w:t>
      </w:r>
    </w:p>
    <w:p>
      <w:pPr>
        <w:pStyle w:val="BookText"/>
        <w:rPr/>
      </w:pPr>
      <w:r>
        <w:rPr>
          <w:rFonts w:ascii="Amiri" w:hAnsi="Amiri" w:eastAsia="Amiri" w:cs="Amiri"/>
          <w:color w:val="111111"/>
          <w:sz w:val="28"/>
          <w:sz w:val="28"/>
          <w:szCs w:val="28"/>
          <w:rtl w:val="true"/>
          <w:lang w:bidi="ar-SA"/>
        </w:rPr>
        <w:t xml:space="preserve">ولكن روينا عن وصيّ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 فيما قال بالمتكذب</w:t>
      </w:r>
    </w:p>
    <w:p>
      <w:pPr>
        <w:pStyle w:val="BookText"/>
        <w:rPr/>
      </w:pPr>
      <w:r>
        <w:rPr>
          <w:rFonts w:ascii="Amiri" w:hAnsi="Amiri" w:eastAsia="Amiri" w:cs="Amiri"/>
          <w:color w:val="111111"/>
          <w:sz w:val="28"/>
          <w:sz w:val="28"/>
          <w:szCs w:val="28"/>
          <w:rtl w:val="true"/>
          <w:lang w:bidi="ar-SA"/>
        </w:rPr>
        <w:t xml:space="preserve">بأن ولي الأمــر يفقد لا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سنين كفعل الخائف المترقب</w:t>
      </w:r>
    </w:p>
    <w:p>
      <w:pPr>
        <w:pStyle w:val="BookText"/>
        <w:rPr/>
      </w:pPr>
      <w:r>
        <w:rPr>
          <w:rFonts w:ascii="Amiri" w:hAnsi="Amiri" w:eastAsia="Amiri" w:cs="Amiri"/>
          <w:color w:val="111111"/>
          <w:sz w:val="28"/>
          <w:sz w:val="28"/>
          <w:szCs w:val="28"/>
          <w:rtl w:val="true"/>
          <w:lang w:bidi="ar-SA"/>
        </w:rPr>
        <w:t xml:space="preserve">فتقسم أموال الفقيد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تغيبه بين الصفيح المنصب</w:t>
      </w:r>
    </w:p>
    <w:p>
      <w:pPr>
        <w:pStyle w:val="BookText"/>
        <w:rPr/>
      </w:pPr>
      <w:r>
        <w:rPr>
          <w:rFonts w:ascii="Amiri" w:hAnsi="Amiri" w:eastAsia="Amiri" w:cs="Amiri"/>
          <w:color w:val="111111"/>
          <w:sz w:val="28"/>
          <w:sz w:val="28"/>
          <w:szCs w:val="28"/>
          <w:rtl w:val="true"/>
          <w:lang w:bidi="ar-SA"/>
        </w:rPr>
        <w:t xml:space="preserve">فإن قلت لا فالحق قولك والذي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فحتم غير ما متغضب</w:t>
      </w:r>
    </w:p>
    <w:p>
      <w:pPr>
        <w:pStyle w:val="BookText"/>
        <w:rPr/>
      </w:pPr>
      <w:r>
        <w:rPr>
          <w:rFonts w:ascii="Amiri" w:hAnsi="Amiri" w:eastAsia="Amiri" w:cs="Amiri"/>
          <w:color w:val="111111"/>
          <w:sz w:val="28"/>
          <w:sz w:val="28"/>
          <w:szCs w:val="28"/>
          <w:rtl w:val="true"/>
          <w:lang w:bidi="ar-SA"/>
        </w:rPr>
        <w:t xml:space="preserve">وأشهد ربي أن قولك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الخلق طرّاً من مطيع ومذنب</w:t>
      </w:r>
    </w:p>
    <w:p>
      <w:pPr>
        <w:pStyle w:val="BookText"/>
        <w:rPr/>
      </w:pPr>
      <w:r>
        <w:rPr>
          <w:rFonts w:ascii="Amiri" w:hAnsi="Amiri" w:eastAsia="Amiri" w:cs="Amiri"/>
          <w:color w:val="111111"/>
          <w:sz w:val="28"/>
          <w:sz w:val="28"/>
          <w:szCs w:val="28"/>
          <w:rtl w:val="true"/>
          <w:lang w:bidi="ar-SA"/>
        </w:rPr>
        <w:t xml:space="preserve">بأن ولي الأمـــــر والقائم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تطلع نفسي نحوه وتطرّبي</w:t>
      </w:r>
    </w:p>
    <w:p>
      <w:pPr>
        <w:pStyle w:val="BookText"/>
        <w:rPr/>
      </w:pPr>
      <w:r>
        <w:rPr>
          <w:rFonts w:ascii="Amiri" w:hAnsi="Amiri" w:eastAsia="Amiri" w:cs="Amiri"/>
          <w:color w:val="111111"/>
          <w:sz w:val="28"/>
          <w:sz w:val="28"/>
          <w:szCs w:val="28"/>
          <w:rtl w:val="true"/>
          <w:lang w:bidi="ar-SA"/>
        </w:rPr>
        <w:t xml:space="preserve">له غيبة لابد أن سيغيبها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عليه اللّه من متغيب</w:t>
      </w:r>
    </w:p>
    <w:p>
      <w:pPr>
        <w:pStyle w:val="BookText"/>
        <w:rPr/>
      </w:pPr>
      <w:r>
        <w:rPr>
          <w:rFonts w:ascii="IRNazanin" w:hAnsi="IRNazanin" w:eastAsia="IRNazanin"/>
          <w:color w:val="111111"/>
          <w:sz w:val="28"/>
          <w:sz w:val="28"/>
          <w:szCs w:val="28"/>
          <w:rtl w:val="true"/>
          <w:lang w:bidi="fa-IR"/>
        </w:rPr>
        <w:t xml:space="preserve">فیمكث حيناً ثم يظهر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فيملاً عدلاً كل شرق ومغرب</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الشعر دليل على رجوع السيّد رحمه اللّه عـن مـذهب الكيسانية وقوله بإمامة الصادق عليه السلام ، ووجود الدعوة ظاهرة من الشيعة في أيام أبي عبداللّه عليه السلام إلى إمامته ، والقول بغيبة صاحب الزمان عليه السلام وإنها إحدى علاماته، وهو صريح قول الإمامية الاثني عشرية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أمين الكاظمي </w:t>
      </w:r>
      <w:r>
        <w:rPr>
          <w:rFonts w:eastAsia="Amiri" w:cs="Amiri" w:ascii="Amiri" w:hAnsi="Amiri"/>
          <w:color w:val="111111"/>
          <w:sz w:val="28"/>
          <w:szCs w:val="28"/>
          <w:rtl w:val="true"/>
          <w:lang w:bidi="ar-SA"/>
        </w:rPr>
        <w:t>.</w:t>
      </w:r>
      <w:bookmarkStart w:id="1020" w:name="pg15405_165062"/>
    </w:p>
    <w:p>
      <w:pPr>
        <w:pStyle w:val="Heading3"/>
        <w:numPr>
          <w:ilvl w:val="2"/>
          <w:numId w:val="1"/>
        </w:numPr>
        <w:rPr/>
      </w:pPr>
      <w:bookmarkStart w:id="1021" w:name="__RefHeading___Toc6299244_2142443653"/>
      <w:bookmarkStart w:id="1022" w:name="_Toc405"/>
      <w:bookmarkEnd w:id="1020"/>
      <w:bookmarkEnd w:id="1021"/>
      <w:r>
        <w:rPr>
          <w:rtl w:val="true"/>
        </w:rPr>
        <w:t xml:space="preserve">[ </w:t>
      </w:r>
      <w:r>
        <w:rPr/>
        <w:t>595</w:t>
      </w:r>
      <w:r>
        <w:rPr>
          <w:rtl w:val="true"/>
        </w:rPr>
        <w:t xml:space="preserve"> ] </w:t>
      </w:r>
      <w:r>
        <w:rPr>
          <w:rtl w:val="true"/>
        </w:rPr>
        <w:t xml:space="preserve">إسماعيل بن محمّد </w:t>
      </w:r>
      <w:r>
        <w:rPr>
          <w:rtl w:val="true"/>
        </w:rPr>
        <w:t>:</w:t>
      </w:r>
      <w:bookmarkEnd w:id="1022"/>
    </w:p>
    <w:p>
      <w:pPr>
        <w:pStyle w:val="BookText"/>
        <w:rPr/>
      </w:pPr>
      <w:r>
        <w:rPr>
          <w:rFonts w:ascii="Amiri" w:hAnsi="Amiri" w:eastAsia="Amiri" w:cs="Amiri"/>
          <w:color w:val="111111"/>
          <w:sz w:val="28"/>
          <w:sz w:val="28"/>
          <w:szCs w:val="28"/>
          <w:rtl w:val="true"/>
          <w:lang w:bidi="ar-SA"/>
        </w:rPr>
        <w:t xml:space="preserve">من أهل قم ،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قنبرة ، له كتب ، منها كتاب المعرفة ، ست </w:t>
      </w:r>
      <w:r>
        <w:rPr>
          <w:rStyle w:val="FootnoteAnchor"/>
          <w:rtl w:val="true"/>
        </w:rPr>
        <w:footnoteReference w:id="2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سبق في ابن محمّد بن إسماعيل </w:t>
      </w:r>
      <w:r>
        <w:rPr>
          <w:rStyle w:val="FootnoteAnchor"/>
          <w:rtl w:val="true"/>
        </w:rPr>
        <w:footnoteReference w:id="2076"/>
      </w:r>
      <w:r>
        <w:rPr>
          <w:rFonts w:ascii="IRNazanin" w:hAnsi="IRNazanin" w:eastAsia="IRNazanin"/>
          <w:color w:val="111111"/>
          <w:sz w:val="28"/>
          <w:sz w:val="28"/>
          <w:szCs w:val="28"/>
          <w:rtl w:val="true"/>
          <w:lang w:bidi="fa-IR"/>
        </w:rPr>
        <w:t>، لاحتماله</w:t>
      </w:r>
      <w:r>
        <w:rPr>
          <w:rFonts w:eastAsia="IRNazanin" w:cs="IRNazanin"/>
          <w:color w:val="111111"/>
          <w:sz w:val="28"/>
          <w:szCs w:val="28"/>
          <w:rtl w:val="true"/>
          <w:lang w:bidi="fa-IR"/>
        </w:rPr>
        <w:t>.</w:t>
      </w:r>
    </w:p>
    <w:p>
      <w:pPr>
        <w:pStyle w:val="Heading3"/>
        <w:numPr>
          <w:ilvl w:val="2"/>
          <w:numId w:val="1"/>
        </w:numPr>
        <w:rPr/>
      </w:pPr>
      <w:bookmarkStart w:id="1023" w:name="__RefHeading___Toc6299246_2142443653"/>
      <w:bookmarkStart w:id="1024" w:name="_Toc406"/>
      <w:bookmarkEnd w:id="1023"/>
      <w:r>
        <w:rPr>
          <w:rtl w:val="true"/>
        </w:rPr>
        <w:t xml:space="preserve">[ </w:t>
      </w:r>
      <w:r>
        <w:rPr/>
        <w:t>596</w:t>
      </w:r>
      <w:r>
        <w:rPr>
          <w:rtl w:val="true"/>
        </w:rPr>
        <w:t xml:space="preserve"> ] </w:t>
      </w:r>
      <w:r>
        <w:rPr>
          <w:rtl w:val="true"/>
        </w:rPr>
        <w:t xml:space="preserve">إسماعيل </w:t>
      </w:r>
      <w:r>
        <w:rPr>
          <w:rtl w:val="true"/>
        </w:rPr>
        <w:t xml:space="preserve">* </w:t>
      </w:r>
      <w:r>
        <w:rPr>
          <w:rtl w:val="true"/>
        </w:rPr>
        <w:t>بن محمّد المنقري</w:t>
      </w:r>
      <w:bookmarkEnd w:id="102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المنقري </w:t>
      </w:r>
      <w:r>
        <w:rPr>
          <w:rStyle w:val="FootnoteAnchor"/>
          <w:rtl w:val="true"/>
        </w:rPr>
        <w:footnoteReference w:id="20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ظم </w:t>
      </w:r>
      <w:r>
        <w:rPr>
          <w:rStyle w:val="FootnoteAnchor"/>
          <w:rtl w:val="true"/>
        </w:rPr>
        <w:footnoteReference w:id="20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محمّد المنقري</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ابن أبي عيمر </w:t>
      </w:r>
      <w:r>
        <w:rPr>
          <w:rStyle w:val="FootnoteAnchor"/>
          <w:rtl w:val="true"/>
        </w:rPr>
        <w:footnoteReference w:id="2079"/>
      </w:r>
      <w:r>
        <w:rPr>
          <w:rFonts w:ascii="Amiri" w:hAnsi="Amiri" w:eastAsia="Amiri" w:cs="Amiri"/>
          <w:color w:val="111111"/>
          <w:sz w:val="28"/>
          <w:sz w:val="28"/>
          <w:szCs w:val="28"/>
          <w:rtl w:val="true"/>
          <w:lang w:bidi="ar-SA"/>
        </w:rPr>
        <w:t xml:space="preserve">، وفيه إشعار بوثاقته كما مرّ في الفوائد </w:t>
      </w:r>
      <w:r>
        <w:rPr>
          <w:rStyle w:val="FootnoteAnchor"/>
          <w:rtl w:val="true"/>
        </w:rPr>
        <w:footnoteReference w:id="2080"/>
      </w:r>
      <w:r>
        <w:rPr>
          <w:rFonts w:eastAsia="Times New Roman" w:cs="Times New Roman" w:ascii="Times New Roman" w:hAnsi="Times New Roman"/>
          <w:color w:val="111111"/>
          <w:sz w:val="28"/>
          <w:szCs w:val="28"/>
          <w:rtl w:val="true"/>
          <w:lang w:val="en-US" w:bidi="en-US"/>
        </w:rPr>
        <w:t xml:space="preserve">. </w:t>
      </w:r>
      <w:bookmarkStart w:id="1025" w:name="pg15405_165063"/>
    </w:p>
    <w:p>
      <w:pPr>
        <w:pStyle w:val="Heading3"/>
        <w:numPr>
          <w:ilvl w:val="2"/>
          <w:numId w:val="1"/>
        </w:numPr>
        <w:rPr/>
      </w:pPr>
      <w:bookmarkStart w:id="1026" w:name="__RefHeading___Toc6299248_2142443653"/>
      <w:bookmarkStart w:id="1027" w:name="_Toc407"/>
      <w:bookmarkEnd w:id="1025"/>
      <w:bookmarkEnd w:id="1026"/>
      <w:r>
        <w:rPr>
          <w:rtl w:val="true"/>
        </w:rPr>
        <w:t xml:space="preserve">[ </w:t>
      </w:r>
      <w:r>
        <w:rPr/>
        <w:t>597</w:t>
      </w:r>
      <w:r>
        <w:rPr>
          <w:rtl w:val="true"/>
        </w:rPr>
        <w:t xml:space="preserve"> ] </w:t>
      </w:r>
      <w:r>
        <w:rPr>
          <w:rtl w:val="true"/>
        </w:rPr>
        <w:t xml:space="preserve">إسماعيل بن محمّد بن موسى </w:t>
      </w:r>
      <w:r>
        <w:rPr>
          <w:rtl w:val="true"/>
        </w:rPr>
        <w:t>:</w:t>
      </w:r>
      <w:bookmarkEnd w:id="1027"/>
    </w:p>
    <w:p>
      <w:pPr>
        <w:pStyle w:val="BookText"/>
        <w:rPr/>
      </w:pPr>
      <w:r>
        <w:rPr>
          <w:rFonts w:ascii="Amiri" w:hAnsi="Amiri" w:eastAsia="Amiri" w:cs="Amiri"/>
          <w:color w:val="111111"/>
          <w:sz w:val="28"/>
          <w:sz w:val="28"/>
          <w:szCs w:val="28"/>
          <w:rtl w:val="true"/>
          <w:lang w:bidi="ar-SA"/>
        </w:rPr>
        <w:t xml:space="preserve">ابن سلام ، مجهول ، ذكره الشهيد الثاني رحمه اللّه على صه في ترجمة الحكم بن عيص </w:t>
      </w:r>
      <w:r>
        <w:rPr>
          <w:rStyle w:val="FootnoteAnchor"/>
          <w:rtl w:val="true"/>
        </w:rPr>
        <w:footnoteReference w:id="20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8" w:name="__RefHeading___Toc6299250_2142443653"/>
      <w:bookmarkStart w:id="1029" w:name="_Toc408"/>
      <w:bookmarkEnd w:id="1028"/>
      <w:r>
        <w:rPr>
          <w:rtl w:val="true"/>
        </w:rPr>
        <w:t xml:space="preserve">[ </w:t>
      </w:r>
      <w:r>
        <w:rPr/>
        <w:t>598</w:t>
      </w:r>
      <w:r>
        <w:rPr>
          <w:rtl w:val="true"/>
        </w:rPr>
        <w:t xml:space="preserve"> ] </w:t>
      </w:r>
      <w:r>
        <w:rPr>
          <w:rtl w:val="true"/>
        </w:rPr>
        <w:t xml:space="preserve">إسماعيل بن محمّد الهمري </w:t>
      </w:r>
      <w:r>
        <w:rPr>
          <w:rtl w:val="true"/>
        </w:rPr>
        <w:t>:</w:t>
      </w:r>
      <w:bookmarkEnd w:id="1029"/>
    </w:p>
    <w:p>
      <w:pPr>
        <w:pStyle w:val="BookText"/>
        <w:rPr/>
      </w:pPr>
      <w:r>
        <w:rPr>
          <w:rFonts w:ascii="Amiri" w:hAnsi="Amiri" w:eastAsia="Amiri" w:cs="Amiri"/>
          <w:color w:val="111111"/>
          <w:sz w:val="28"/>
          <w:sz w:val="28"/>
          <w:szCs w:val="28"/>
          <w:rtl w:val="true"/>
          <w:lang w:bidi="ar-SA"/>
        </w:rPr>
        <w:t>الكوفي ، ق</w:t>
      </w:r>
      <w:r>
        <w:rPr>
          <w:rStyle w:val="FootnoteAnchor"/>
          <w:rtl w:val="true"/>
        </w:rPr>
        <w:footnoteReference w:id="20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0" w:name="__RefHeading___Toc6299252_2142443653"/>
      <w:bookmarkStart w:id="1031" w:name="_Toc409"/>
      <w:bookmarkEnd w:id="1030"/>
      <w:r>
        <w:rPr>
          <w:rtl w:val="true"/>
        </w:rPr>
        <w:t xml:space="preserve">[ </w:t>
      </w:r>
      <w:r>
        <w:rPr/>
        <w:t>599</w:t>
      </w:r>
      <w:r>
        <w:rPr>
          <w:rtl w:val="true"/>
        </w:rPr>
        <w:t xml:space="preserve"> ] </w:t>
      </w:r>
      <w:r>
        <w:rPr>
          <w:rtl w:val="true"/>
        </w:rPr>
        <w:t xml:space="preserve">إسماعيل </w:t>
      </w:r>
      <w:r>
        <w:rPr>
          <w:rtl w:val="true"/>
        </w:rPr>
        <w:t xml:space="preserve">* </w:t>
      </w:r>
      <w:r>
        <w:rPr>
          <w:rtl w:val="true"/>
        </w:rPr>
        <w:t xml:space="preserve">بن مرار </w:t>
      </w:r>
      <w:r>
        <w:rPr>
          <w:rtl w:val="true"/>
        </w:rPr>
        <w:t>:</w:t>
      </w:r>
      <w:bookmarkEnd w:id="1031"/>
    </w:p>
    <w:p>
      <w:pPr>
        <w:pStyle w:val="BookText"/>
        <w:rPr/>
      </w:pPr>
      <w:r>
        <w:rPr>
          <w:rFonts w:ascii="Amiri" w:hAnsi="Amiri" w:eastAsia="Amiri" w:cs="Amiri"/>
          <w:color w:val="111111"/>
          <w:sz w:val="28"/>
          <w:sz w:val="28"/>
          <w:szCs w:val="28"/>
          <w:rtl w:val="true"/>
          <w:lang w:bidi="ar-SA"/>
        </w:rPr>
        <w:t>روى عن يونس بن عبدالرحمن ، روى عنه إبراهيم بن هاشم ، لم</w:t>
      </w:r>
      <w:r>
        <w:rPr>
          <w:rStyle w:val="FootnoteAnchor"/>
          <w:rtl w:val="true"/>
        </w:rPr>
        <w:footnoteReference w:id="20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يونس كتبه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يظهر من عبارة محمّد بن الحسن بن الوليد الوثوق به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يونس بن عبدالرحمن التي هي بالروايات كلّها صحيحة معتمد عليها إلا ما ينفرد به محمّد بن عيسى عن يونس ولم يروه غيره ، فإنّه لا يعتمد عليه ولا يفتى به </w:t>
      </w:r>
      <w:r>
        <w:rPr>
          <w:rStyle w:val="FootnoteAnchor"/>
          <w:rtl w:val="true"/>
        </w:rPr>
        <w:footnoteReference w:id="20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ذكرنا سيجيء في ترجمة يونس ، بل ربما يظهر منها عدالته ، سيما بملاحظة حاله ، وما سيذكر في محمّد بن أحمد بن يحيى ، وما ذكر في إبراهيم بن هاشم</w:t>
      </w:r>
      <w:r>
        <w:rPr>
          <w:rFonts w:eastAsia="Amiri" w:cs="Amiri" w:ascii="Amiri" w:hAnsi="Amiri"/>
          <w:color w:val="111111"/>
          <w:sz w:val="28"/>
          <w:szCs w:val="28"/>
          <w:rtl w:val="true"/>
          <w:lang w:bidi="ar-SA"/>
        </w:rPr>
        <w:t xml:space="preserve">. </w:t>
      </w:r>
      <w:bookmarkStart w:id="1032" w:name="pg15405_165064"/>
    </w:p>
    <w:p>
      <w:pPr>
        <w:pStyle w:val="Heading3"/>
        <w:numPr>
          <w:ilvl w:val="2"/>
          <w:numId w:val="1"/>
        </w:numPr>
        <w:rPr/>
      </w:pPr>
      <w:bookmarkStart w:id="1033" w:name="__RefHeading___Toc6299254_2142443653"/>
      <w:bookmarkStart w:id="1034" w:name="_Toc410"/>
      <w:bookmarkEnd w:id="1032"/>
      <w:bookmarkEnd w:id="1033"/>
      <w:r>
        <w:rPr>
          <w:rtl w:val="true"/>
        </w:rPr>
        <w:t xml:space="preserve">[ </w:t>
      </w:r>
      <w:r>
        <w:rPr/>
        <w:t>600</w:t>
      </w:r>
      <w:r>
        <w:rPr>
          <w:rtl w:val="true"/>
        </w:rPr>
        <w:t xml:space="preserve"> ] </w:t>
      </w:r>
      <w:r>
        <w:rPr>
          <w:rtl w:val="true"/>
        </w:rPr>
        <w:t xml:space="preserve">إسماعيل بن مسلم </w:t>
      </w:r>
      <w:r>
        <w:rPr>
          <w:rtl w:val="true"/>
        </w:rPr>
        <w:t>:</w:t>
      </w:r>
      <w:bookmarkEnd w:id="1034"/>
    </w:p>
    <w:p>
      <w:pPr>
        <w:pStyle w:val="BookText"/>
        <w:rPr/>
      </w:pPr>
      <w:r>
        <w:rPr>
          <w:rFonts w:ascii="Amiri" w:hAnsi="Amiri" w:eastAsia="Amiri" w:cs="Amiri"/>
          <w:color w:val="111111"/>
          <w:sz w:val="28"/>
          <w:sz w:val="28"/>
          <w:szCs w:val="28"/>
          <w:rtl w:val="true"/>
          <w:lang w:bidi="ar-SA"/>
        </w:rPr>
        <w:t xml:space="preserve">وهو ابن أبي زياد السكوني الكوفي ، ق </w:t>
      </w:r>
      <w:r>
        <w:rPr>
          <w:rStyle w:val="FootnoteAnchor"/>
          <w:rtl w:val="true"/>
        </w:rPr>
        <w:footnoteReference w:id="20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سبق </w:t>
      </w:r>
      <w:r>
        <w:rPr>
          <w:rStyle w:val="FootnoteAnchor"/>
          <w:rtl w:val="true"/>
        </w:rPr>
        <w:footnoteReference w:id="20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5" w:name="__RefHeading___Toc6299256_2142443653"/>
      <w:bookmarkStart w:id="1036" w:name="_Toc411"/>
      <w:bookmarkEnd w:id="1035"/>
      <w:r>
        <w:rPr>
          <w:rtl w:val="true"/>
        </w:rPr>
        <w:t xml:space="preserve">[ </w:t>
      </w:r>
      <w:r>
        <w:rPr/>
        <w:t>601</w:t>
      </w:r>
      <w:r>
        <w:rPr>
          <w:rtl w:val="true"/>
        </w:rPr>
        <w:t xml:space="preserve"> ] </w:t>
      </w:r>
      <w:r>
        <w:rPr>
          <w:rtl w:val="true"/>
        </w:rPr>
        <w:t xml:space="preserve">إسماعيل بن مسلم المكي </w:t>
      </w:r>
      <w:r>
        <w:rPr>
          <w:rtl w:val="true"/>
        </w:rPr>
        <w:t>:</w:t>
      </w:r>
      <w:bookmarkEnd w:id="1036"/>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2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يستفاد من رواية إبراهيم بن هاشم عنه نوع مدح ، لما قالوا من أنّه أوّل من نشر حديث الكوفيين بقم </w:t>
      </w:r>
      <w:r>
        <w:rPr>
          <w:rStyle w:val="FootnoteAnchor"/>
          <w:rtl w:val="true"/>
        </w:rPr>
        <w:footnoteReference w:id="2088"/>
      </w:r>
      <w:r>
        <w:rPr>
          <w:rFonts w:ascii="Amiri" w:hAnsi="Amiri" w:eastAsia="Amiri" w:cs="Amiri"/>
          <w:color w:val="111111"/>
          <w:sz w:val="28"/>
          <w:sz w:val="28"/>
          <w:szCs w:val="28"/>
          <w:rtl w:val="true"/>
          <w:lang w:bidi="ar-SA"/>
        </w:rPr>
        <w:t>، وأهل قم كانوا يخرجون الرواي بمجرد توهّم الريب فيه ، فلو كان إسماعيل فيه ارتياباً لما روى عنه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يؤيّد أنّهم بل وغيرهم أيضاً كثيراً ما كانوا يطعنون بأنّه كانوا يروي </w:t>
      </w:r>
      <w:r>
        <w:rPr>
          <w:rStyle w:val="FootnoteAnchor"/>
          <w:rtl w:val="true"/>
        </w:rPr>
        <w:footnoteReference w:id="2089"/>
      </w:r>
      <w:r>
        <w:rPr>
          <w:rFonts w:ascii="Amiri" w:hAnsi="Amiri" w:eastAsia="Amiri" w:cs="Amiri"/>
          <w:color w:val="111111"/>
          <w:sz w:val="28"/>
          <w:sz w:val="28"/>
          <w:szCs w:val="28"/>
          <w:rtl w:val="true"/>
          <w:lang w:bidi="ar-SA"/>
        </w:rPr>
        <w:t>عن الضعفاء والمجاهيل والمراسيل كما هو ظاهر من تراجم كثيرة ، بل كانوا يؤذون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استثنوا من رجال نوادر الحكمة ورواياته ما استثنوا ، ولم نجد شيئاً من ذلك في إبراهيم ، بل ربما يوجد فيه خلاف ذلك كما مرّ في ترجمته ، فتأمّل</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 وفيه بعض الامارات المفيدة للاعتداد التي أشرنا إليها في صدر الكتاب ، مثل كونه كثير الرواية وغيره ، فلاحظ</w:t>
      </w:r>
      <w:r>
        <w:rPr>
          <w:rFonts w:eastAsia="Amiri" w:cs="Amiri" w:ascii="Amiri" w:hAnsi="Amiri"/>
          <w:color w:val="111111"/>
          <w:sz w:val="28"/>
          <w:szCs w:val="28"/>
          <w:rtl w:val="true"/>
          <w:lang w:bidi="ar-SA"/>
        </w:rPr>
        <w:t xml:space="preserve">. </w:t>
      </w:r>
      <w:bookmarkStart w:id="1037" w:name="pg15405_165065"/>
    </w:p>
    <w:p>
      <w:pPr>
        <w:pStyle w:val="Heading3"/>
        <w:numPr>
          <w:ilvl w:val="2"/>
          <w:numId w:val="1"/>
        </w:numPr>
        <w:rPr/>
      </w:pPr>
      <w:bookmarkStart w:id="1038" w:name="__RefHeading___Toc6299258_2142443653"/>
      <w:bookmarkStart w:id="1039" w:name="_Toc412"/>
      <w:bookmarkEnd w:id="1037"/>
      <w:bookmarkEnd w:id="1038"/>
      <w:r>
        <w:rPr>
          <w:rtl w:val="true"/>
        </w:rPr>
        <w:t xml:space="preserve">[ </w:t>
      </w:r>
      <w:r>
        <w:rPr/>
        <w:t>602</w:t>
      </w:r>
      <w:r>
        <w:rPr>
          <w:rtl w:val="true"/>
        </w:rPr>
        <w:t xml:space="preserve"> ] </w:t>
      </w:r>
      <w:r>
        <w:rPr>
          <w:rtl w:val="true"/>
        </w:rPr>
        <w:t xml:space="preserve">إسماعيل </w:t>
      </w:r>
      <w:r>
        <w:rPr>
          <w:rtl w:val="true"/>
        </w:rPr>
        <w:t xml:space="preserve">* </w:t>
      </w:r>
      <w:r>
        <w:rPr>
          <w:rtl w:val="true"/>
        </w:rPr>
        <w:t xml:space="preserve">بن موسى بن جعفر </w:t>
      </w:r>
      <w:r>
        <w:rPr>
          <w:rtl w:val="true"/>
        </w:rPr>
        <w:t>:</w:t>
      </w:r>
      <w:bookmarkEnd w:id="1039"/>
    </w:p>
    <w:p>
      <w:pPr>
        <w:pStyle w:val="BookText"/>
        <w:rPr/>
      </w:pPr>
      <w:r>
        <w:rPr>
          <w:rFonts w:ascii="IRNazanin" w:hAnsi="IRNazanin" w:eastAsia="IRNazanin"/>
          <w:color w:val="111111"/>
          <w:sz w:val="28"/>
          <w:sz w:val="28"/>
          <w:szCs w:val="28"/>
          <w:rtl w:val="true"/>
          <w:lang w:bidi="fa-IR"/>
        </w:rPr>
        <w:t xml:space="preserve">ابن محمّد بن عليّ بن الحسين بن عليّ بن أبي طالب علیهم السلام ، سكن مصر وولده بها </w:t>
      </w:r>
      <w:r>
        <w:rPr>
          <w:rStyle w:val="FootnoteAnchor"/>
          <w:rtl w:val="true"/>
        </w:rPr>
        <w:footnoteReference w:id="2090"/>
      </w:r>
      <w:r>
        <w:rPr>
          <w:rFonts w:ascii="IRNazanin" w:hAnsi="IRNazanin" w:eastAsia="IRNazanin"/>
          <w:color w:val="111111"/>
          <w:sz w:val="28"/>
          <w:sz w:val="28"/>
          <w:szCs w:val="28"/>
          <w:rtl w:val="true"/>
          <w:lang w:bidi="fa-IR"/>
        </w:rPr>
        <w:t xml:space="preserve">، وله كتب يرويها عن أبيه عن آبائه علیهم السلام مبوّبة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الطهارة ، كتاب الصلاة ، كتاب الزكاة ، كتاب الصوم ، كتاب الحجّ ، كتاب الجنائز ، كتاب الطلاق ، كتاب النكاح ، كتاب الحدود ، كتاب الديات ، كتاب الدعاء ، كتاب السنن والآداب ، كتاب الرؤيا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بها الحسين بن عبيداللّه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محمّد سهل بن أحمد بن سهل الديباجي ، قال ، حدّثنا أبو علي محمّد بن محمّد بن الأشعث بن محمّد الكوفي بمصر قراءة عليه من كتابه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موسى بن إسماعيل بن موسى بن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إسماعيل ، ست </w:t>
      </w:r>
      <w:r>
        <w:rPr>
          <w:rStyle w:val="FootnoteAnchor"/>
          <w:rtl w:val="true"/>
        </w:rPr>
        <w:footnoteReference w:id="2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موسى بن جعفر بن محمّد بن علي بن</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موسى</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تصانيفه وملاحظة عنواناتها وترتيبها ونظمها تشير إلى مدحه كما مرّ في الفوائد </w:t>
      </w:r>
      <w:r>
        <w:rPr>
          <w:rStyle w:val="FootnoteAnchor"/>
          <w:rtl w:val="true"/>
        </w:rPr>
        <w:footnoteReference w:id="2092"/>
      </w:r>
      <w:r>
        <w:rPr>
          <w:rFonts w:ascii="IRNazanin" w:hAnsi="IRNazanin" w:eastAsia="IRNazanin"/>
          <w:color w:val="111111"/>
          <w:sz w:val="28"/>
          <w:sz w:val="28"/>
          <w:szCs w:val="28"/>
          <w:rtl w:val="true"/>
          <w:lang w:bidi="fa-IR"/>
        </w:rPr>
        <w:t xml:space="preserve">، مضافاً إلى أنّه سيجيء في صفوان بن يحيى أنّ أبا جعفر علیه السلام أمر إسماعيل بن موسى بالصلاة عليه </w:t>
      </w:r>
      <w:r>
        <w:rPr>
          <w:rStyle w:val="FootnoteAnchor"/>
          <w:rtl w:val="true"/>
        </w:rPr>
        <w:footnoteReference w:id="2093"/>
      </w:r>
      <w:r>
        <w:rPr>
          <w:rFonts w:ascii="Amiri" w:hAnsi="Amiri" w:eastAsia="Amiri" w:cs="Amiri"/>
          <w:color w:val="111111"/>
          <w:sz w:val="28"/>
          <w:sz w:val="28"/>
          <w:szCs w:val="28"/>
          <w:rtl w:val="true"/>
          <w:lang w:bidi="ar-SA"/>
        </w:rPr>
        <w:t>، والظاهر أنّه هو هذا الرجل ، وفيه إشعار بنباهته ، فتأمّل</w:t>
      </w:r>
      <w:r>
        <w:rPr>
          <w:rFonts w:eastAsia="Amiri" w:cs="Amiri" w:ascii="Amiri" w:hAnsi="Amiri"/>
          <w:color w:val="111111"/>
          <w:sz w:val="28"/>
          <w:szCs w:val="28"/>
          <w:rtl w:val="true"/>
          <w:lang w:bidi="ar-SA"/>
        </w:rPr>
        <w:t xml:space="preserve">. </w:t>
      </w:r>
      <w:bookmarkStart w:id="1040" w:name="pg15405_165066"/>
    </w:p>
    <w:p>
      <w:pPr>
        <w:pStyle w:val="BookText"/>
        <w:rPr/>
      </w:pPr>
      <w:bookmarkEnd w:id="1040"/>
      <w:r>
        <w:rPr>
          <w:rFonts w:ascii="IRNazanin" w:hAnsi="IRNazanin" w:eastAsia="IRNazanin"/>
          <w:color w:val="111111"/>
          <w:sz w:val="28"/>
          <w:sz w:val="28"/>
          <w:szCs w:val="28"/>
          <w:rtl w:val="true"/>
          <w:lang w:bidi="fa-IR"/>
        </w:rPr>
        <w:t xml:space="preserve">الحسين علیهم السلام ، سكن مصر وولده بها </w:t>
      </w:r>
      <w:r>
        <w:rPr>
          <w:rStyle w:val="FootnoteAnchor"/>
          <w:rtl w:val="true"/>
        </w:rPr>
        <w:footnoteReference w:id="2094"/>
      </w:r>
      <w:r>
        <w:rPr>
          <w:rFonts w:ascii="Amiri" w:hAnsi="Amiri" w:eastAsia="Amiri" w:cs="Amiri"/>
          <w:color w:val="111111"/>
          <w:sz w:val="28"/>
          <w:sz w:val="28"/>
          <w:szCs w:val="28"/>
          <w:rtl w:val="true"/>
          <w:lang w:bidi="ar-SA"/>
        </w:rPr>
        <w:t xml:space="preserve">، وله كتب يرويها عن أبيه عن آبائه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الحدود ، كتاب الدعاء كتاب السنن والآداب ، كتاب الرؤيا ، أخبرنا الحسين بن عبيداللّه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سهل بن أحمد بن سهل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محمّد بن محمّد بن الأشعث الكوفي بمصر قراءة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إسماعيل بن موسى بن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بكتبه </w:t>
      </w:r>
      <w:r>
        <w:rPr>
          <w:rStyle w:val="FootnoteAnchor"/>
          <w:rtl w:val="true"/>
        </w:rPr>
        <w:footnoteReference w:id="20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1" w:name="__RefHeading___Toc6299260_2142443653"/>
      <w:bookmarkStart w:id="1042" w:name="_Toc413"/>
      <w:bookmarkEnd w:id="1041"/>
      <w:r>
        <w:rPr>
          <w:rtl w:val="true"/>
        </w:rPr>
        <w:t xml:space="preserve">[ </w:t>
      </w:r>
      <w:r>
        <w:rPr/>
        <w:t>603</w:t>
      </w:r>
      <w:r>
        <w:rPr>
          <w:rtl w:val="true"/>
        </w:rPr>
        <w:t xml:space="preserve"> ] </w:t>
      </w:r>
      <w:r>
        <w:rPr>
          <w:rtl w:val="true"/>
        </w:rPr>
        <w:t xml:space="preserve">إسماعيل </w:t>
      </w:r>
      <w:r>
        <w:rPr>
          <w:rtl w:val="true"/>
        </w:rPr>
        <w:t xml:space="preserve">* </w:t>
      </w:r>
      <w:r>
        <w:rPr>
          <w:rtl w:val="true"/>
        </w:rPr>
        <w:t xml:space="preserve">بن مهران بن أبي نصر </w:t>
      </w:r>
      <w:r>
        <w:rPr>
          <w:rtl w:val="true"/>
        </w:rPr>
        <w:t>:</w:t>
      </w:r>
      <w:bookmarkEnd w:id="1042"/>
    </w:p>
    <w:p>
      <w:pPr>
        <w:pStyle w:val="BookText"/>
        <w:rPr/>
      </w:pPr>
      <w:r>
        <w:rPr>
          <w:rFonts w:ascii="IRNazanin" w:hAnsi="IRNazanin" w:eastAsia="IRNazanin"/>
          <w:color w:val="111111"/>
          <w:sz w:val="28"/>
          <w:sz w:val="28"/>
          <w:szCs w:val="28"/>
          <w:rtl w:val="true"/>
          <w:lang w:bidi="fa-IR"/>
        </w:rPr>
        <w:t xml:space="preserve">السكوني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 أبي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 كوفي ، يكنّى أبا يعقوب ، ثقة ، معتمد عليه ، روى عن جماعة من أصحابنا عن أبي عبداللّه علیه السلام ، ذكره أبوعمرو في أصحاب الرضا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صنّف كتباً ، منها الملاحم ، أخبرنا به محمّد بن محمّد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مهران</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أنّه ثقة جليل ، وقول غض على تقدير الاعتبار به حتى في مقابل جش والشيخ لا دلالة فيه على قدحه في نفسه ، وقول الحسن </w:t>
      </w:r>
      <w:r>
        <w:rPr>
          <w:rStyle w:val="FootnoteAnchor"/>
          <w:rtl w:val="true"/>
        </w:rPr>
        <w:footnoteReference w:id="2096"/>
      </w:r>
      <w:r>
        <w:rPr>
          <w:rFonts w:ascii="Amiri" w:hAnsi="Amiri" w:eastAsia="Amiri" w:cs="Amiri"/>
          <w:color w:val="111111"/>
          <w:sz w:val="28"/>
          <w:sz w:val="28"/>
          <w:szCs w:val="28"/>
          <w:rtl w:val="true"/>
          <w:lang w:bidi="ar-SA"/>
        </w:rPr>
        <w:t>على تقدير القبول كذلك ، ومجرّد الرمي بالغلو لعلّه ليس بمقبول ، سيما بملاحظة ما ذكرناه في الفوائد ، ومشاهدة ما ذكره المشايخ الأجلّة الثقات الأعاظم ، وغض مع إكثاره في القدح وزيادة مبالغته فيه ما قدح بالغلو ، ولعلّ هذا ينادي بعدم غلوّه ، فتدبّر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أبو غالب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 أبي عليّ بن سليمان ، عن جدّ أبي محمّد بن سليمان ، عن أبي جعفر أحمد بن الحسن ، عن إسماعيل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وكتاب ثواب القرآن ، أخبرنا الحسين بن عبيداللّه ، عن أحمد بن جعفر بن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 عن سلمة بن الخطّاب ،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كتاب الأهليلجة ، أخبرناه </w:t>
      </w:r>
      <w:r>
        <w:rPr>
          <w:rStyle w:val="FootnoteAnchor"/>
          <w:rtl w:val="true"/>
        </w:rPr>
        <w:footnoteReference w:id="2097"/>
      </w:r>
      <w:r>
        <w:rPr>
          <w:rFonts w:ascii="Amiri" w:hAnsi="Amiri" w:eastAsia="Amiri" w:cs="Amiri"/>
          <w:color w:val="111111"/>
          <w:sz w:val="28"/>
          <w:sz w:val="28"/>
          <w:szCs w:val="28"/>
          <w:rtl w:val="true"/>
          <w:lang w:bidi="ar-SA"/>
        </w:rPr>
        <w:t xml:space="preserve">الحسين بن عبيداللّه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القاسم ، عن أبي سمينة ، عن إسماعيل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 صفة المؤمن والفاجر ، كتاب خطب أمير المؤمنين علیه السلام ، كتاب نوادر </w:t>
      </w:r>
      <w:r>
        <w:rPr>
          <w:rStyle w:val="FootnoteAnchor"/>
          <w:rtl w:val="true"/>
        </w:rPr>
        <w:footnoteReference w:id="2098"/>
      </w:r>
      <w:r>
        <w:rPr>
          <w:rFonts w:ascii="Amiri" w:hAnsi="Amiri" w:eastAsia="Amiri" w:cs="Amiri"/>
          <w:color w:val="111111"/>
          <w:sz w:val="28"/>
          <w:sz w:val="28"/>
          <w:szCs w:val="28"/>
          <w:rtl w:val="true"/>
          <w:lang w:bidi="ar-SA"/>
        </w:rPr>
        <w:t xml:space="preserve">، كتاب النوادر ، أخبرنا بجميعها أحمد بن عبدالواحد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القرشي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فضّال عنه بها ، جش</w:t>
      </w:r>
      <w:r>
        <w:rPr>
          <w:rStyle w:val="FootnoteAnchor"/>
          <w:rtl w:val="true"/>
        </w:rPr>
        <w:footnoteReference w:id="20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مهران بن محمّد بن أبي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علیه السلام ، ولقي الرّضا علیه السلام وروى عنه</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وصنّف مصنّفات كثيرة ، منها كتاب الملاحم ، أخبرنا به الحسين بن عبيداللّه ، عن أبي غالب أحمد بن محمّد الزراري قراءة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 أبي عليّ بن سليمان ، عن جدّ أبي محمّد بن سليمان ، عن أبي جعفر أحمد بن الحسن ، عن إسماعيل بن مهران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وكتاب ثواب القرآن ، أخبرنا به الحسين بن عبيداللّه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جعفر بن سفيان </w:t>
      </w:r>
      <w:r>
        <w:rPr>
          <w:rStyle w:val="FootnoteAnchor"/>
          <w:rtl w:val="true"/>
        </w:rPr>
        <w:footnoteReference w:id="210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 عن سلمة بن الخطّاب ،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وكتاب خطب أمير المؤمنين علیه السلام ، وكتاب النوادر ، أخبرنا بهما أحمد بن عبدون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محمّد بن الزبير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الحسن بن فضّال عنه رحمه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وكتاب العلل ، أخبرنا به عدّة من أصحابنا ، عن أبي محمّد هارون بن موسى </w:t>
      </w:r>
      <w:r>
        <w:rPr>
          <w:rStyle w:val="FootnoteAnchor"/>
          <w:rtl w:val="true"/>
        </w:rPr>
        <w:footnoteReference w:id="210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يعقوب الكناني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فضّال ، عن إسماعيل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أصل ، أخبرنا به عدّة من أصحابنا ، عن محمّد بن عليّ بن الحسين ، عن محمّد بن الحسن الصفار ، عن محمّد بن الحسين ، عنه </w:t>
      </w:r>
      <w:r>
        <w:rPr>
          <w:rStyle w:val="FootnoteAnchor"/>
          <w:rtl w:val="true"/>
        </w:rPr>
        <w:footnoteReference w:id="2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أيضاً بعد ذكر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مهران ، له كتاب الملاحم وله أصل ، أخبرنا بهما عدّة من أصحابنا ، عن أبي المفضل ، عن أبي جعفر محمّد بن جعفر بن بطّة ، عن أحمد بن أبي عبداللّه ، عن إسماعيل بن مهران </w:t>
      </w:r>
      <w:r>
        <w:rPr>
          <w:rStyle w:val="FootnoteAnchor"/>
          <w:rtl w:val="true"/>
        </w:rPr>
        <w:footnoteReference w:id="2103"/>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وسكون الهاء </w:t>
      </w:r>
    </w:p>
    <w:p>
      <w:pPr>
        <w:pStyle w:val="BookText"/>
        <w:rPr/>
      </w:pPr>
      <w:r>
        <w:rPr>
          <w:rFonts w:ascii="Amiri" w:hAnsi="Amiri" w:eastAsia="Amiri" w:cs="Amiri"/>
          <w:color w:val="111111"/>
          <w:sz w:val="28"/>
          <w:sz w:val="28"/>
          <w:szCs w:val="28"/>
          <w:rtl w:val="true"/>
          <w:lang w:bidi="ar-SA"/>
        </w:rPr>
        <w:t xml:space="preserve">بعدها راء ثم ألف ثم 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بن أبي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Style w:val="FootnoteAnchor"/>
          <w:rtl w:val="true"/>
        </w:rPr>
        <w:footnoteReference w:id="2104"/>
      </w:r>
      <w:r>
        <w:rPr>
          <w:rFonts w:ascii="IRNazanin" w:hAnsi="IRNazanin" w:eastAsia="IRNazanin"/>
          <w:color w:val="111111"/>
          <w:sz w:val="28"/>
          <w:sz w:val="28"/>
          <w:szCs w:val="28"/>
          <w:rtl w:val="true"/>
          <w:lang w:bidi="fa-IR"/>
        </w:rPr>
        <w:t xml:space="preserve">قوله 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أبوعمرو في أصحاب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الشيخ أبو الحسين أحمد بن الحسين بن عبيداللّه الغضائري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يكنّى أبا محمّد ، ليس حديثه بالنّقي ، يضطرب تارة ويصلح اُخرى ، وروى عن الضعفاء </w:t>
      </w:r>
      <w:r>
        <w:rPr>
          <w:rStyle w:val="FootnoteAnchor"/>
          <w:rtl w:val="true"/>
        </w:rPr>
        <w:footnoteReference w:id="2105"/>
      </w:r>
    </w:p>
    <w:p>
      <w:pPr>
        <w:pStyle w:val="BookText"/>
        <w:rPr/>
      </w:pPr>
      <w:r>
        <w:rPr>
          <w:rFonts w:ascii="Amiri" w:hAnsi="Amiri" w:eastAsia="Amiri" w:cs="Amiri"/>
          <w:color w:val="111111"/>
          <w:sz w:val="28"/>
          <w:sz w:val="28"/>
          <w:szCs w:val="28"/>
          <w:rtl w:val="true"/>
          <w:lang w:bidi="ar-SA"/>
        </w:rPr>
        <w:t xml:space="preserve">اُنظر روضة المتّقين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كثيراً ، ويجوز أن يخرج شاهداً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عندي الإعتماد على روايته لشهادة الشيخ أبي جعفر الطوسي والنجاشي له بالثقة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عليّ بن الحسن عن إسماعيل بن مهران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 بالغلو ، قال محمّد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يكذبون عليه ، كان تقيّاً ثقة خيراً فاضلاً </w:t>
      </w:r>
      <w:r>
        <w:rPr>
          <w:rStyle w:val="FootnoteAnchor"/>
          <w:rtl w:val="true"/>
        </w:rPr>
        <w:footnoteReference w:id="210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كش زيادة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مهران بن محمّد بن أبي نصر وأحمد بن محمّد بن عمرو بن أبي نصر كانا من ولد السكوني </w:t>
      </w:r>
      <w:r>
        <w:rPr>
          <w:rStyle w:val="FootnoteAnchor"/>
          <w:rtl w:val="true"/>
        </w:rPr>
        <w:footnoteReference w:id="2107"/>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المعالم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إسماعيل بن مهران بن محمّد بن أبي نصر السكوني ، ثقة ، كوفي ، مولى ، لقي الرّضا علیه السلام ، من مصنّفاته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النوادر ، العلل ، الملاحم ، خطب أمير المؤمنين علیه السلام ، ثواب </w:t>
      </w:r>
      <w:r>
        <w:rPr>
          <w:rFonts w:eastAsia="IRNazanin" w:cs="IRNazanin"/>
          <w:color w:val="111111"/>
          <w:sz w:val="28"/>
          <w:szCs w:val="28"/>
          <w:rtl w:val="true"/>
          <w:lang w:bidi="fa-IR"/>
        </w:rPr>
        <w:t xml:space="preserve">. </w:t>
      </w:r>
      <w:bookmarkStart w:id="1043" w:name="pg15405_165070"/>
    </w:p>
    <w:p>
      <w:pPr>
        <w:pStyle w:val="BookText"/>
        <w:rPr/>
      </w:pPr>
      <w:bookmarkEnd w:id="1043"/>
      <w:r>
        <w:rPr>
          <w:rFonts w:ascii="IRNazanin" w:hAnsi="IRNazanin" w:eastAsia="IRNazanin"/>
          <w:color w:val="111111"/>
          <w:sz w:val="28"/>
          <w:sz w:val="28"/>
          <w:szCs w:val="28"/>
          <w:rtl w:val="true"/>
          <w:lang w:bidi="fa-IR"/>
        </w:rPr>
        <w:t xml:space="preserve">القرآن ، وله أصل </w:t>
      </w:r>
      <w:r>
        <w:rPr>
          <w:rStyle w:val="FootnoteAnchor"/>
          <w:rtl w:val="true"/>
        </w:rPr>
        <w:footnoteReference w:id="21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4" w:name="__RefHeading___Toc6299262_2142443653"/>
      <w:bookmarkStart w:id="1045" w:name="_Toc414"/>
      <w:bookmarkEnd w:id="1044"/>
      <w:r>
        <w:rPr>
          <w:rtl w:val="true"/>
        </w:rPr>
        <w:t xml:space="preserve">[ </w:t>
      </w:r>
      <w:r>
        <w:rPr/>
        <w:t>604</w:t>
      </w:r>
      <w:r>
        <w:rPr>
          <w:rtl w:val="true"/>
        </w:rPr>
        <w:t xml:space="preserve"> ] </w:t>
      </w:r>
      <w:r>
        <w:rPr>
          <w:rtl w:val="true"/>
        </w:rPr>
        <w:t xml:space="preserve">إسماعيل بن همّام بن عبدالرحمن </w:t>
      </w:r>
      <w:r>
        <w:rPr>
          <w:rtl w:val="true"/>
        </w:rPr>
        <w:t>:</w:t>
      </w:r>
      <w:bookmarkEnd w:id="1045"/>
    </w:p>
    <w:p>
      <w:pPr>
        <w:pStyle w:val="BookText"/>
        <w:rPr/>
      </w:pPr>
      <w:r>
        <w:rPr>
          <w:rFonts w:ascii="IRNazanin" w:hAnsi="IRNazanin" w:eastAsia="IRNazanin"/>
          <w:color w:val="111111"/>
          <w:sz w:val="28"/>
          <w:sz w:val="28"/>
          <w:szCs w:val="28"/>
          <w:rtl w:val="true"/>
          <w:lang w:bidi="fa-IR"/>
        </w:rPr>
        <w:t>ابن أبي عبداللّه ميمون البصري ، مولى كندة ، وإسماعيل يكنّى أبا همّام ، روى إسماعيل عن الرّضا علیه السلام ، ثقة هو وأبوه وجدّه ، صه</w:t>
      </w:r>
      <w:r>
        <w:rPr>
          <w:rStyle w:val="FootnoteAnchor"/>
          <w:rtl w:val="true"/>
        </w:rPr>
        <w:footnoteReference w:id="2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يرويه عنه جماعة ، أخبرنا محمّد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وأحمد بن إدريس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عيسى ، عن أبي همّام </w:t>
      </w:r>
      <w:r>
        <w:rPr>
          <w:rStyle w:val="FootnoteAnchor"/>
          <w:rtl w:val="true"/>
        </w:rPr>
        <w:footnoteReference w:id="2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همّام ، مولى لكندة ، وهو أبو همّام </w:t>
      </w:r>
      <w:r>
        <w:rPr>
          <w:rStyle w:val="FootnoteAnchor"/>
          <w:rtl w:val="true"/>
        </w:rPr>
        <w:footnoteReference w:id="2111"/>
      </w:r>
      <w:r>
        <w:rPr>
          <w:rStyle w:val="FootnoteAnchor"/>
          <w:rtl w:val="true"/>
        </w:rPr>
        <w:footnoteReference w:id="2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يحيى العبسي </w:t>
      </w:r>
      <w:r>
        <w:rPr>
          <w:rStyle w:val="FootnoteAnchor"/>
          <w:rtl w:val="true"/>
        </w:rPr>
        <w:footnoteReference w:id="2113"/>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سيجيء في الحسن بن عبدالسلام أنّه أجاز التعلكبري على يديه </w:t>
      </w:r>
      <w:r>
        <w:rPr>
          <w:rStyle w:val="FootnoteAnchor"/>
          <w:rtl w:val="true"/>
        </w:rPr>
        <w:footnoteReference w:id="2114"/>
      </w:r>
      <w:r>
        <w:rPr>
          <w:rFonts w:ascii="Amiri" w:hAnsi="Amiri" w:eastAsia="Amiri" w:cs="Amiri"/>
          <w:color w:val="111111"/>
          <w:sz w:val="28"/>
          <w:sz w:val="28"/>
          <w:szCs w:val="28"/>
          <w:rtl w:val="true"/>
          <w:lang w:bidi="ar-SA"/>
        </w:rPr>
        <w:t xml:space="preserve">وكذا في محمّد بن عبد ربّه وكنّاه فيها بأبي أحمد </w:t>
      </w:r>
      <w:r>
        <w:rPr>
          <w:rStyle w:val="FootnoteAnchor"/>
          <w:rtl w:val="true"/>
        </w:rPr>
        <w:footnoteReference w:id="2115"/>
      </w:r>
      <w:r>
        <w:rPr>
          <w:rFonts w:ascii="Amiri" w:hAnsi="Amiri" w:eastAsia="Amiri" w:cs="Amiri"/>
          <w:color w:val="111111"/>
          <w:sz w:val="28"/>
          <w:sz w:val="28"/>
          <w:szCs w:val="28"/>
          <w:rtl w:val="true"/>
          <w:lang w:bidi="ar-SA"/>
        </w:rPr>
        <w:t>، وربما يستفاد من هذا اعتماد عليه ومعروفيته ونباهته ، بل وعدالته ، فتأمّل</w:t>
      </w:r>
      <w:r>
        <w:rPr>
          <w:rFonts w:eastAsia="Amiri" w:cs="Amiri" w:ascii="Amiri" w:hAnsi="Amiri"/>
          <w:color w:val="111111"/>
          <w:sz w:val="28"/>
          <w:szCs w:val="28"/>
          <w:rtl w:val="true"/>
          <w:lang w:bidi="ar-SA"/>
        </w:rPr>
        <w:t xml:space="preserve">. </w:t>
      </w:r>
      <w:bookmarkStart w:id="1046" w:name="pg15405_165071"/>
    </w:p>
    <w:p>
      <w:pPr>
        <w:pStyle w:val="Heading3"/>
        <w:numPr>
          <w:ilvl w:val="2"/>
          <w:numId w:val="1"/>
        </w:numPr>
        <w:rPr/>
      </w:pPr>
      <w:bookmarkStart w:id="1047" w:name="__RefHeading___Toc6299264_2142443653"/>
      <w:bookmarkStart w:id="1048" w:name="_Toc415"/>
      <w:bookmarkEnd w:id="1046"/>
      <w:bookmarkEnd w:id="1047"/>
      <w:r>
        <w:rPr>
          <w:rtl w:val="true"/>
        </w:rPr>
        <w:t xml:space="preserve">[ </w:t>
      </w:r>
      <w:r>
        <w:rPr/>
        <w:t>605</w:t>
      </w:r>
      <w:r>
        <w:rPr>
          <w:rtl w:val="true"/>
        </w:rPr>
        <w:t xml:space="preserve"> ] </w:t>
      </w:r>
      <w:r>
        <w:rPr>
          <w:rtl w:val="true"/>
        </w:rPr>
        <w:t xml:space="preserve">إسماعيل بن يحيى بن عمارة </w:t>
      </w:r>
      <w:r>
        <w:rPr>
          <w:rtl w:val="true"/>
        </w:rPr>
        <w:t>:</w:t>
      </w:r>
      <w:bookmarkEnd w:id="1048"/>
    </w:p>
    <w:p>
      <w:pPr>
        <w:pStyle w:val="BookText"/>
        <w:rPr/>
      </w:pPr>
      <w:r>
        <w:rPr>
          <w:rFonts w:ascii="Amiri" w:hAnsi="Amiri" w:eastAsia="Amiri" w:cs="Amiri"/>
          <w:color w:val="111111"/>
          <w:sz w:val="28"/>
          <w:sz w:val="28"/>
          <w:szCs w:val="28"/>
          <w:rtl w:val="true"/>
          <w:lang w:bidi="ar-SA"/>
        </w:rPr>
        <w:t xml:space="preserve">البكري ، الكوفي ، ق </w:t>
      </w:r>
      <w:r>
        <w:rPr>
          <w:rStyle w:val="FootnoteAnchor"/>
          <w:rtl w:val="true"/>
        </w:rPr>
        <w:footnoteReference w:id="21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9" w:name="__RefHeading___Toc6299266_2142443653"/>
      <w:bookmarkStart w:id="1050" w:name="_Toc416"/>
      <w:bookmarkEnd w:id="1049"/>
      <w:r>
        <w:rPr>
          <w:rtl w:val="true"/>
        </w:rPr>
        <w:t xml:space="preserve">[ </w:t>
      </w:r>
      <w:r>
        <w:rPr/>
        <w:t>606</w:t>
      </w:r>
      <w:r>
        <w:rPr>
          <w:rtl w:val="true"/>
        </w:rPr>
        <w:t xml:space="preserve"> ] </w:t>
      </w:r>
      <w:r>
        <w:rPr>
          <w:rtl w:val="true"/>
        </w:rPr>
        <w:t>إسماعيل بن يسار النصري</w:t>
      </w:r>
      <w:bookmarkEnd w:id="105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يسار النصري </w:t>
      </w:r>
      <w:r>
        <w:rPr>
          <w:rStyle w:val="FootnoteAnchor"/>
          <w:rtl w:val="true"/>
        </w:rPr>
        <w:footnoteReference w:id="2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2118"/>
      </w:r>
    </w:p>
    <w:p>
      <w:pPr>
        <w:pStyle w:val="BookText"/>
        <w:rPr/>
      </w:pPr>
      <w:r>
        <w:rPr>
          <w:rFonts w:ascii="Amiri" w:hAnsi="Amiri" w:eastAsia="Amiri" w:cs="Amiri"/>
          <w:color w:val="111111"/>
          <w:sz w:val="28"/>
          <w:sz w:val="28"/>
          <w:szCs w:val="28"/>
          <w:rtl w:val="true"/>
          <w:lang w:bidi="ar-SA"/>
        </w:rPr>
        <w:t xml:space="preserve">والعبارة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يسار قي ، وكأنّه أحد الآتيين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يسار النصري ،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فيهم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ورد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يسار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قي أيضاً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يسار الهاشمي مولى إسماعيل بن عليّ بن عبداللّه بن العبّاس ، ذكره أصحابنا بالضعف </w:t>
      </w:r>
      <w:r>
        <w:rPr>
          <w:rStyle w:val="FootnoteAnchor"/>
          <w:rtl w:val="true"/>
        </w:rPr>
        <w:footnoteReference w:id="2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 أخبرنا محمّد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أبي الخطّاب ، عن إسماعيل به </w:t>
      </w:r>
      <w:r>
        <w:rPr>
          <w:rStyle w:val="FootnoteAnchor"/>
          <w:rtl w:val="true"/>
        </w:rPr>
        <w:footnoteReference w:id="21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1" w:name="__RefHeading___Toc6299268_2142443653"/>
      <w:bookmarkStart w:id="1052" w:name="_Toc417"/>
      <w:bookmarkEnd w:id="1051"/>
      <w:r>
        <w:rPr>
          <w:rtl w:val="true"/>
        </w:rPr>
        <w:t xml:space="preserve">[ </w:t>
      </w:r>
      <w:r>
        <w:rPr/>
        <w:t>607</w:t>
      </w:r>
      <w:r>
        <w:rPr>
          <w:rtl w:val="true"/>
        </w:rPr>
        <w:t xml:space="preserve"> ] </w:t>
      </w:r>
      <w:r>
        <w:rPr>
          <w:rtl w:val="true"/>
        </w:rPr>
        <w:t xml:space="preserve">أسمر بن مُضَرِّس </w:t>
      </w:r>
      <w:r>
        <w:rPr>
          <w:rtl w:val="true"/>
        </w:rPr>
        <w:t>:</w:t>
      </w:r>
      <w:bookmarkEnd w:id="1052"/>
    </w:p>
    <w:p>
      <w:p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2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الطائي ، له صحبة ، عنه بنته عقيلة </w:t>
      </w:r>
      <w:r>
        <w:rPr>
          <w:rStyle w:val="FootnoteAnchor"/>
          <w:rtl w:val="true"/>
        </w:rPr>
        <w:footnoteReference w:id="21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3" w:name="__RefHeading___Toc6299270_2142443653"/>
      <w:bookmarkStart w:id="1054" w:name="_Toc418"/>
      <w:bookmarkEnd w:id="1053"/>
      <w:r>
        <w:rPr>
          <w:rtl w:val="true"/>
        </w:rPr>
        <w:t xml:space="preserve">[ </w:t>
      </w:r>
      <w:r>
        <w:rPr/>
        <w:t>608</w:t>
      </w:r>
      <w:r>
        <w:rPr>
          <w:rtl w:val="true"/>
        </w:rPr>
        <w:t xml:space="preserve"> ] </w:t>
      </w:r>
      <w:r>
        <w:rPr>
          <w:rtl w:val="true"/>
        </w:rPr>
        <w:t xml:space="preserve">الأسود بن أبي الأسود الليثي </w:t>
      </w:r>
      <w:r>
        <w:rPr>
          <w:rtl w:val="true"/>
        </w:rPr>
        <w:t>:</w:t>
      </w:r>
      <w:bookmarkEnd w:id="1054"/>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مولاهم ، الكوفي ، الخيّاط ، ق </w:t>
      </w:r>
      <w:r>
        <w:rPr>
          <w:rStyle w:val="FootnoteAnchor"/>
          <w:rtl w:val="true"/>
        </w:rPr>
        <w:footnoteReference w:id="2123"/>
      </w:r>
      <w:r>
        <w:rPr>
          <w:rFonts w:eastAsia="Times New Roman" w:cs="Times New Roman" w:ascii="Times New Roman" w:hAnsi="Times New Roman"/>
          <w:color w:val="111111"/>
          <w:sz w:val="28"/>
          <w:szCs w:val="28"/>
          <w:rtl w:val="true"/>
          <w:lang w:val="en-US" w:bidi="en-US"/>
        </w:rPr>
        <w:t xml:space="preserve">. </w:t>
      </w:r>
      <w:bookmarkStart w:id="1055" w:name="pg15405_165072"/>
    </w:p>
    <w:p>
      <w:pPr>
        <w:pStyle w:val="Heading3"/>
        <w:numPr>
          <w:ilvl w:val="2"/>
          <w:numId w:val="1"/>
        </w:numPr>
        <w:rPr/>
      </w:pPr>
      <w:bookmarkStart w:id="1056" w:name="__RefHeading___Toc6299272_2142443653"/>
      <w:bookmarkStart w:id="1057" w:name="_Toc419"/>
      <w:bookmarkEnd w:id="1055"/>
      <w:bookmarkEnd w:id="1056"/>
      <w:r>
        <w:rPr>
          <w:rtl w:val="true"/>
        </w:rPr>
        <w:t xml:space="preserve">[ </w:t>
      </w:r>
      <w:r>
        <w:rPr/>
        <w:t>609</w:t>
      </w:r>
      <w:r>
        <w:rPr>
          <w:rtl w:val="true"/>
        </w:rPr>
        <w:t xml:space="preserve"> ] </w:t>
      </w:r>
      <w:r>
        <w:rPr>
          <w:rtl w:val="true"/>
        </w:rPr>
        <w:t xml:space="preserve">الأسود بن أصرم </w:t>
      </w:r>
      <w:r>
        <w:rPr>
          <w:rtl w:val="true"/>
        </w:rPr>
        <w:t>:</w:t>
      </w:r>
      <w:bookmarkEnd w:id="1057"/>
    </w:p>
    <w:p>
      <w:pPr>
        <w:pStyle w:val="BookText"/>
        <w:rPr/>
      </w:pPr>
      <w:r>
        <w:rPr>
          <w:rFonts w:ascii="Amiri" w:hAnsi="Amiri" w:eastAsia="Amiri" w:cs="Amiri"/>
          <w:color w:val="111111"/>
          <w:sz w:val="28"/>
          <w:sz w:val="28"/>
          <w:szCs w:val="28"/>
          <w:rtl w:val="true"/>
          <w:lang w:bidi="ar-SA"/>
        </w:rPr>
        <w:t xml:space="preserve">قال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المحاربي ، ل</w:t>
      </w:r>
      <w:r>
        <w:rPr>
          <w:rStyle w:val="FootnoteAnchor"/>
          <w:rtl w:val="true"/>
        </w:rPr>
        <w:footnoteReference w:id="21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8" w:name="__RefHeading___Toc6299274_2142443653"/>
      <w:bookmarkStart w:id="1059" w:name="_Toc420"/>
      <w:bookmarkEnd w:id="1058"/>
      <w:r>
        <w:rPr>
          <w:rtl w:val="true"/>
        </w:rPr>
        <w:t xml:space="preserve">[ </w:t>
      </w:r>
      <w:r>
        <w:rPr/>
        <w:t>610</w:t>
      </w:r>
      <w:r>
        <w:rPr>
          <w:rtl w:val="true"/>
        </w:rPr>
        <w:t xml:space="preserve"> ] </w:t>
      </w:r>
      <w:r>
        <w:rPr>
          <w:rtl w:val="true"/>
        </w:rPr>
        <w:t xml:space="preserve">الأسود بن برير </w:t>
      </w:r>
      <w:r>
        <w:rPr>
          <w:rtl w:val="true"/>
        </w:rPr>
        <w:t>:</w:t>
      </w:r>
      <w:bookmarkEnd w:id="1059"/>
    </w:p>
    <w:p>
      <w:pPr>
        <w:pStyle w:val="BookText"/>
        <w:rPr/>
      </w:pPr>
      <w:r>
        <w:rPr>
          <w:rFonts w:ascii="Amiri" w:hAnsi="Amiri" w:eastAsia="Amiri" w:cs="Amiri"/>
          <w:color w:val="111111"/>
          <w:sz w:val="28"/>
          <w:sz w:val="28"/>
          <w:szCs w:val="28"/>
          <w:rtl w:val="true"/>
          <w:lang w:bidi="ar-SA"/>
        </w:rPr>
        <w:t>ي</w:t>
      </w:r>
      <w:r>
        <w:rPr>
          <w:rStyle w:val="FootnoteAnchor"/>
          <w:rtl w:val="true"/>
        </w:rPr>
        <w:footnoteReference w:id="2125"/>
      </w:r>
      <w:r>
        <w:rPr>
          <w:rFonts w:ascii="Amiri" w:hAnsi="Amiri" w:eastAsia="Amiri" w:cs="Amiri"/>
          <w:color w:val="111111"/>
          <w:sz w:val="28"/>
          <w:sz w:val="28"/>
          <w:szCs w:val="28"/>
          <w:rtl w:val="true"/>
          <w:lang w:bidi="ar-SA"/>
        </w:rPr>
        <w:t xml:space="preserve">في نسخة ،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يزيد ، واللّه أعلم</w:t>
      </w:r>
      <w:r>
        <w:rPr>
          <w:rFonts w:eastAsia="Amiri" w:cs="Amiri" w:ascii="Amiri" w:hAnsi="Amiri"/>
          <w:color w:val="111111"/>
          <w:sz w:val="28"/>
          <w:szCs w:val="28"/>
          <w:rtl w:val="true"/>
          <w:lang w:bidi="ar-SA"/>
        </w:rPr>
        <w:t>.</w:t>
      </w:r>
    </w:p>
    <w:p>
      <w:pPr>
        <w:pStyle w:val="Heading3"/>
        <w:numPr>
          <w:ilvl w:val="2"/>
          <w:numId w:val="1"/>
        </w:numPr>
        <w:rPr/>
      </w:pPr>
      <w:bookmarkStart w:id="1060" w:name="__RefHeading___Toc6299276_2142443653"/>
      <w:bookmarkStart w:id="1061" w:name="_Toc421"/>
      <w:bookmarkEnd w:id="1060"/>
      <w:r>
        <w:rPr>
          <w:rtl w:val="true"/>
        </w:rPr>
        <w:t xml:space="preserve">[ </w:t>
      </w:r>
      <w:r>
        <w:rPr/>
        <w:t>611</w:t>
      </w:r>
      <w:r>
        <w:rPr>
          <w:rtl w:val="true"/>
        </w:rPr>
        <w:t xml:space="preserve"> ] </w:t>
      </w:r>
      <w:r>
        <w:rPr>
          <w:rtl w:val="true"/>
        </w:rPr>
        <w:t xml:space="preserve">الأسود بن رزين </w:t>
      </w:r>
      <w:r>
        <w:rPr>
          <w:rtl w:val="true"/>
        </w:rPr>
        <w:t>:</w:t>
      </w:r>
      <w:bookmarkEnd w:id="1061"/>
    </w:p>
    <w:p>
      <w:pPr>
        <w:pStyle w:val="BookText"/>
        <w:rPr/>
      </w:pPr>
      <w:r>
        <w:rPr>
          <w:rFonts w:ascii="IRNazanin" w:hAnsi="IRNazanin" w:eastAsia="IRNazanin"/>
          <w:color w:val="111111"/>
          <w:sz w:val="28"/>
          <w:sz w:val="28"/>
          <w:szCs w:val="28"/>
          <w:rtl w:val="true"/>
          <w:lang w:bidi="fa-IR"/>
        </w:rPr>
        <w:t>أبو عبداللّه المزني ، روى عن جعفر بن محمّد علیه السلام ، ذكره أصحاب الرجال ، له كتاب العتق ، جش</w:t>
      </w:r>
      <w:r>
        <w:rPr>
          <w:rStyle w:val="FootnoteAnchor"/>
          <w:rtl w:val="true"/>
        </w:rPr>
        <w:footnoteReference w:id="21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2" w:name="__RefHeading___Toc6299278_2142443653"/>
      <w:bookmarkStart w:id="1063" w:name="_Toc422"/>
      <w:bookmarkEnd w:id="1062"/>
      <w:r>
        <w:rPr>
          <w:rtl w:val="true"/>
        </w:rPr>
        <w:t xml:space="preserve">[ </w:t>
      </w:r>
      <w:r>
        <w:rPr/>
        <w:t>612</w:t>
      </w:r>
      <w:r>
        <w:rPr>
          <w:rtl w:val="true"/>
        </w:rPr>
        <w:t xml:space="preserve"> ] </w:t>
      </w:r>
      <w:r>
        <w:rPr>
          <w:rtl w:val="true"/>
        </w:rPr>
        <w:t xml:space="preserve">الأسود بن سريع السعدي </w:t>
      </w:r>
      <w:r>
        <w:rPr>
          <w:rtl w:val="true"/>
        </w:rPr>
        <w:t>:</w:t>
      </w:r>
      <w:bookmarkEnd w:id="106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الأسود بن سريع </w:t>
      </w:r>
      <w:r>
        <w:rPr>
          <w:rStyle w:val="FootnoteAnchor"/>
          <w:rtl w:val="true"/>
        </w:rPr>
        <w:footnoteReference w:id="2127"/>
      </w:r>
      <w:r>
        <w:rPr>
          <w:rFonts w:ascii="Amiri" w:hAnsi="Amiri" w:eastAsia="Amiri" w:cs="Amiri"/>
          <w:color w:val="111111"/>
          <w:sz w:val="28"/>
          <w:sz w:val="28"/>
          <w:szCs w:val="28"/>
          <w:rtl w:val="true"/>
          <w:lang w:bidi="ar-SA"/>
        </w:rPr>
        <w:t xml:space="preserve">السعدي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عبداللّه ، كان في الجاهلية شاعراً وفي الإسلام قاصّاً ، وهو أوّل من قصّ في المسجد ، ل </w:t>
      </w:r>
      <w:r>
        <w:rPr>
          <w:rStyle w:val="FootnoteAnchor"/>
          <w:rtl w:val="true"/>
        </w:rPr>
        <w:footnoteReference w:id="21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4" w:name="__RefHeading___Toc6299280_2142443653"/>
      <w:bookmarkStart w:id="1065" w:name="_Toc423"/>
      <w:bookmarkEnd w:id="1064"/>
      <w:r>
        <w:rPr>
          <w:rtl w:val="true"/>
        </w:rPr>
        <w:t xml:space="preserve">[ </w:t>
      </w:r>
      <w:r>
        <w:rPr/>
        <w:t>613</w:t>
      </w:r>
      <w:r>
        <w:rPr>
          <w:rtl w:val="true"/>
        </w:rPr>
        <w:t xml:space="preserve"> ] </w:t>
      </w:r>
      <w:r>
        <w:rPr>
          <w:rtl w:val="true"/>
        </w:rPr>
        <w:t xml:space="preserve">الأسود بن عاصم الهمداني </w:t>
      </w:r>
      <w:r>
        <w:rPr>
          <w:rtl w:val="true"/>
        </w:rPr>
        <w:t>:</w:t>
      </w:r>
      <w:bookmarkEnd w:id="1065"/>
    </w:p>
    <w:p>
      <w:pPr>
        <w:pStyle w:val="BookText"/>
        <w:rPr/>
      </w:pPr>
      <w:r>
        <w:rPr>
          <w:rFonts w:ascii="Amiri" w:hAnsi="Amiri" w:eastAsia="Amiri" w:cs="Amiri"/>
          <w:color w:val="111111"/>
          <w:sz w:val="28"/>
          <w:sz w:val="28"/>
          <w:szCs w:val="28"/>
          <w:rtl w:val="true"/>
          <w:lang w:bidi="ar-SA"/>
        </w:rPr>
        <w:t>كوفي ، أسند عنه ، ق</w:t>
      </w:r>
      <w:r>
        <w:rPr>
          <w:rStyle w:val="FootnoteAnchor"/>
          <w:rtl w:val="true"/>
        </w:rPr>
        <w:footnoteReference w:id="21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6" w:name="__RefHeading___Toc6299282_2142443653"/>
      <w:bookmarkStart w:id="1067" w:name="_Toc424"/>
      <w:bookmarkEnd w:id="1066"/>
      <w:r>
        <w:rPr>
          <w:rtl w:val="true"/>
        </w:rPr>
        <w:t xml:space="preserve">[ </w:t>
      </w:r>
      <w:r>
        <w:rPr/>
        <w:t>614</w:t>
      </w:r>
      <w:r>
        <w:rPr>
          <w:rtl w:val="true"/>
        </w:rPr>
        <w:t xml:space="preserve"> ] </w:t>
      </w:r>
      <w:r>
        <w:rPr>
          <w:rtl w:val="true"/>
        </w:rPr>
        <w:t xml:space="preserve">الأسود بن عبديغوث الزهري </w:t>
      </w:r>
      <w:r>
        <w:rPr>
          <w:rtl w:val="true"/>
        </w:rPr>
        <w:t>:</w:t>
      </w:r>
      <w:bookmarkEnd w:id="1067"/>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w:t>
      </w:r>
      <w:r>
        <w:rPr>
          <w:rStyle w:val="FootnoteAnchor"/>
          <w:rtl w:val="true"/>
        </w:rPr>
        <w:footnoteReference w:id="2130"/>
      </w:r>
      <w:r>
        <w:rPr>
          <w:rFonts w:eastAsia="Times New Roman" w:cs="Times New Roman" w:ascii="Times New Roman" w:hAnsi="Times New Roman"/>
          <w:color w:val="111111"/>
          <w:sz w:val="28"/>
          <w:szCs w:val="28"/>
          <w:rtl w:val="true"/>
          <w:lang w:val="en-US" w:bidi="en-US"/>
        </w:rPr>
        <w:t xml:space="preserve">. . </w:t>
      </w:r>
      <w:bookmarkStart w:id="1068" w:name="pg15405_165073"/>
    </w:p>
    <w:p>
      <w:pPr>
        <w:pStyle w:val="Heading3"/>
        <w:numPr>
          <w:ilvl w:val="2"/>
          <w:numId w:val="1"/>
        </w:numPr>
        <w:rPr/>
      </w:pPr>
      <w:bookmarkStart w:id="1069" w:name="__RefHeading___Toc6299284_2142443653"/>
      <w:bookmarkStart w:id="1070" w:name="_Toc425"/>
      <w:bookmarkEnd w:id="1068"/>
      <w:bookmarkEnd w:id="1069"/>
      <w:r>
        <w:rPr>
          <w:rtl w:val="true"/>
        </w:rPr>
        <w:t xml:space="preserve">[ </w:t>
      </w:r>
      <w:r>
        <w:rPr/>
        <w:t>615</w:t>
      </w:r>
      <w:r>
        <w:rPr>
          <w:rtl w:val="true"/>
        </w:rPr>
        <w:t xml:space="preserve"> ] </w:t>
      </w:r>
      <w:r>
        <w:rPr>
          <w:rtl w:val="true"/>
        </w:rPr>
        <w:t xml:space="preserve">الأسود بن عرفجة السَكسَكي </w:t>
      </w:r>
      <w:r>
        <w:rPr>
          <w:rtl w:val="true"/>
        </w:rPr>
        <w:t>:</w:t>
      </w:r>
      <w:bookmarkEnd w:id="107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الأسود بن عرفجة السَكسَكي </w:t>
      </w:r>
      <w:r>
        <w:rPr>
          <w:rStyle w:val="FootnoteAnchor"/>
          <w:rtl w:val="true"/>
        </w:rPr>
        <w:footnoteReference w:id="2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شاميّ ، هرب من معاوية ولجأ إليه علیه السلام ، ي</w:t>
      </w:r>
      <w:r>
        <w:rPr>
          <w:rStyle w:val="FootnoteAnchor"/>
          <w:rtl w:val="true"/>
        </w:rPr>
        <w:footnoteReference w:id="21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1" w:name="__RefHeading___Toc6299286_2142443653"/>
      <w:bookmarkStart w:id="1072" w:name="_Toc426"/>
      <w:bookmarkEnd w:id="1071"/>
      <w:r>
        <w:rPr>
          <w:rtl w:val="true"/>
        </w:rPr>
        <w:t xml:space="preserve">[ </w:t>
      </w:r>
      <w:r>
        <w:rPr/>
        <w:t>616</w:t>
      </w:r>
      <w:r>
        <w:rPr>
          <w:rtl w:val="true"/>
        </w:rPr>
        <w:t xml:space="preserve"> ] </w:t>
      </w:r>
      <w:r>
        <w:rPr>
          <w:rtl w:val="true"/>
        </w:rPr>
        <w:t xml:space="preserve">الأسود بن يزيد </w:t>
      </w:r>
      <w:r>
        <w:rPr>
          <w:rtl w:val="true"/>
        </w:rPr>
        <w:t>:</w:t>
      </w:r>
      <w:bookmarkEnd w:id="1072"/>
    </w:p>
    <w:p>
      <w:pPr>
        <w:pStyle w:val="BookText"/>
        <w:rPr/>
      </w:pPr>
      <w:r>
        <w:rPr>
          <w:rFonts w:ascii="Amiri" w:hAnsi="Amiri" w:eastAsia="Amiri" w:cs="Amiri"/>
          <w:color w:val="111111"/>
          <w:sz w:val="28"/>
          <w:sz w:val="28"/>
          <w:szCs w:val="28"/>
          <w:rtl w:val="true"/>
          <w:lang w:bidi="ar-SA"/>
        </w:rPr>
        <w:t>ي</w:t>
      </w:r>
      <w:r>
        <w:rPr>
          <w:rStyle w:val="FootnoteAnchor"/>
          <w:rtl w:val="true"/>
        </w:rPr>
        <w:footnoteReference w:id="2133"/>
      </w:r>
      <w:r>
        <w:rPr>
          <w:rFonts w:ascii="Amiri" w:hAnsi="Amiri" w:eastAsia="Amiri" w:cs="Amiri"/>
          <w:color w:val="111111"/>
          <w:sz w:val="28"/>
          <w:sz w:val="28"/>
          <w:szCs w:val="28"/>
          <w:rtl w:val="true"/>
          <w:lang w:bidi="ar-SA"/>
        </w:rPr>
        <w:t xml:space="preserve">في نسخة ،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برير كما تقدّم </w:t>
      </w:r>
      <w:r>
        <w:rPr>
          <w:rStyle w:val="FootnoteAnchor"/>
          <w:rtl w:val="true"/>
        </w:rPr>
        <w:footnoteReference w:id="2134"/>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يزيد النخعي </w:t>
      </w:r>
      <w:r>
        <w:rPr>
          <w:rStyle w:val="FootnoteAnchor"/>
          <w:rtl w:val="true"/>
        </w:rPr>
        <w:footnoteReference w:id="2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ثمانون حجّة وعمرة ، وكان يصوم حتّى يخضر ويصفر ، ويختم في ليلتين ، مات سنة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Style w:val="FootnoteAnchor"/>
          <w:rtl w:val="true"/>
        </w:rPr>
        <w:footnoteReference w:id="21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3" w:name="__RefHeading___Toc6299288_2142443653"/>
      <w:bookmarkStart w:id="1074" w:name="_Toc427"/>
      <w:bookmarkEnd w:id="1073"/>
      <w:r>
        <w:rPr>
          <w:rtl w:val="true"/>
        </w:rPr>
        <w:t xml:space="preserve">[ </w:t>
      </w:r>
      <w:r>
        <w:rPr/>
        <w:t>617</w:t>
      </w:r>
      <w:r>
        <w:rPr>
          <w:rtl w:val="true"/>
        </w:rPr>
        <w:t xml:space="preserve"> ] </w:t>
      </w:r>
      <w:r>
        <w:rPr>
          <w:rtl w:val="true"/>
        </w:rPr>
        <w:t xml:space="preserve">أسيد بن أبي العلاء </w:t>
      </w:r>
      <w:r>
        <w:rPr>
          <w:rtl w:val="true"/>
        </w:rPr>
        <w:t>:</w:t>
      </w:r>
      <w:bookmarkEnd w:id="1074"/>
    </w:p>
    <w:p>
      <w:pPr>
        <w:pStyle w:val="BookText"/>
        <w:rPr/>
      </w:pPr>
      <w:r>
        <w:rPr>
          <w:rFonts w:ascii="IRNazanin" w:hAnsi="IRNazanin" w:eastAsia="IRNazanin"/>
          <w:color w:val="111111"/>
          <w:sz w:val="28"/>
          <w:sz w:val="28"/>
          <w:szCs w:val="28"/>
          <w:rtl w:val="true"/>
          <w:lang w:bidi="fa-IR"/>
        </w:rPr>
        <w:t xml:space="preserve">ظم </w:t>
      </w:r>
      <w:r>
        <w:rPr>
          <w:rStyle w:val="FootnoteAnchor"/>
          <w:rtl w:val="true"/>
        </w:rPr>
        <w:footnoteReference w:id="2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بن أبي العلاء </w:t>
      </w:r>
      <w:r>
        <w:rPr>
          <w:rStyle w:val="FootnoteAnchor"/>
          <w:rtl w:val="true"/>
        </w:rPr>
        <w:footnoteReference w:id="21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5" w:name="__RefHeading___Toc6299290_2142443653"/>
      <w:bookmarkStart w:id="1076" w:name="_Toc428"/>
      <w:bookmarkEnd w:id="1075"/>
      <w:r>
        <w:rPr>
          <w:rtl w:val="true"/>
        </w:rPr>
        <w:t xml:space="preserve">[ </w:t>
      </w:r>
      <w:r>
        <w:rPr/>
        <w:t>618</w:t>
      </w:r>
      <w:r>
        <w:rPr>
          <w:rtl w:val="true"/>
        </w:rPr>
        <w:t xml:space="preserve"> ] </w:t>
      </w:r>
      <w:r>
        <w:rPr>
          <w:rtl w:val="true"/>
        </w:rPr>
        <w:t xml:space="preserve">أسيد بن حبيب الجهني </w:t>
      </w:r>
      <w:r>
        <w:rPr>
          <w:rtl w:val="true"/>
        </w:rPr>
        <w:t>:</w:t>
      </w:r>
      <w:bookmarkEnd w:id="1076"/>
    </w:p>
    <w:p>
      <w:pPr>
        <w:pStyle w:val="BookText"/>
        <w:rPr/>
      </w:pPr>
      <w:r>
        <w:rPr>
          <w:rFonts w:ascii="IRNazanin" w:hAnsi="IRNazanin" w:eastAsia="IRNazanin"/>
          <w:color w:val="111111"/>
          <w:sz w:val="28"/>
          <w:sz w:val="28"/>
          <w:szCs w:val="28"/>
          <w:rtl w:val="true"/>
          <w:lang w:bidi="fa-IR"/>
        </w:rPr>
        <w:t>ق</w:t>
      </w:r>
      <w:r>
        <w:rPr>
          <w:rStyle w:val="FootnoteAnchor"/>
          <w:rtl w:val="true"/>
        </w:rPr>
        <w:footnoteReference w:id="21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7" w:name="__RefHeading___Toc6299292_2142443653"/>
      <w:bookmarkStart w:id="1078" w:name="_Toc429"/>
      <w:bookmarkEnd w:id="1077"/>
      <w:r>
        <w:rPr>
          <w:rtl w:val="true"/>
        </w:rPr>
        <w:t xml:space="preserve">[ </w:t>
      </w:r>
      <w:r>
        <w:rPr/>
        <w:t>619</w:t>
      </w:r>
      <w:r>
        <w:rPr>
          <w:rtl w:val="true"/>
        </w:rPr>
        <w:t xml:space="preserve"> ] </w:t>
      </w:r>
      <w:r>
        <w:rPr>
          <w:rtl w:val="true"/>
        </w:rPr>
        <w:t xml:space="preserve">أسيد بن حُضير بن سِماك </w:t>
      </w:r>
      <w:r>
        <w:rPr>
          <w:rtl w:val="true"/>
        </w:rPr>
        <w:t>:</w:t>
      </w:r>
      <w:bookmarkEnd w:id="1078"/>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يحيى ، سكن المدينة ،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حضير الكتائب ، قتل يوم </w:t>
      </w:r>
      <w:r>
        <w:rPr>
          <w:rFonts w:eastAsia="Amiri" w:cs="Amiri" w:ascii="Amiri" w:hAnsi="Amiri"/>
          <w:color w:val="111111"/>
          <w:sz w:val="28"/>
          <w:szCs w:val="28"/>
          <w:rtl w:val="true"/>
          <w:lang w:bidi="ar-SA"/>
        </w:rPr>
        <w:t xml:space="preserve">. </w:t>
      </w:r>
      <w:bookmarkStart w:id="1079" w:name="pg15405_165074"/>
    </w:p>
    <w:p>
      <w:pPr>
        <w:pStyle w:val="BookText"/>
        <w:rPr/>
      </w:pPr>
      <w:bookmarkEnd w:id="1079"/>
      <w:r>
        <w:rPr>
          <w:rFonts w:ascii="IRNazanin" w:hAnsi="IRNazanin" w:eastAsia="IRNazanin"/>
          <w:color w:val="111111"/>
          <w:sz w:val="28"/>
          <w:sz w:val="28"/>
          <w:szCs w:val="28"/>
          <w:rtl w:val="true"/>
          <w:lang w:bidi="fa-IR"/>
        </w:rPr>
        <w:t xml:space="preserve">بُغاث ، آخى رسول اللّه صلی اللّه علیه و آله بينه وبين زيد بن حارثة ، ل </w:t>
      </w:r>
      <w:r>
        <w:rPr>
          <w:rStyle w:val="FootnoteAnchor"/>
          <w:rtl w:val="true"/>
        </w:rPr>
        <w:footnoteReference w:id="2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والكسر </w:t>
      </w:r>
      <w:r>
        <w:rPr>
          <w:rStyle w:val="FootnoteAnchor"/>
          <w:rtl w:val="true"/>
        </w:rPr>
        <w:footnoteReference w:id="2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حُضير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بالحاء المهملة المضمومة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سِماك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بالسين المهملة المكسورة والكاف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يحيى ،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أبوعتِيك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بالعين المهملة والتاء المثناة فوق المكسورة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جخ ، آخى رسول اللّه صلی اللّه علیه و آله بينه وبين زيد بن حارثة </w:t>
      </w:r>
      <w:r>
        <w:rPr>
          <w:rStyle w:val="FootnoteAnchor"/>
          <w:rtl w:val="true"/>
        </w:rPr>
        <w:footnoteReference w:id="2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غير المعجمة المضمومة والضاد المعجمة المفتوحة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سماك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يحيى ، سكن المدينة ،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حضير الكتائب ، قتل يوم بُغاث </w:t>
      </w:r>
      <w:r>
        <w:rPr>
          <w:rStyle w:val="FootnoteAnchor"/>
          <w:rtl w:val="true"/>
        </w:rPr>
        <w:footnoteReference w:id="2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المهملة وفتح الضاد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سماك بن عتيك الأنصاري الأشهل ، أبو يحيى ، صحابي جليل ، مات سنة عشرين أو إحدى وعشرين </w:t>
      </w:r>
      <w:r>
        <w:rPr>
          <w:rStyle w:val="FootnoteAnchor"/>
          <w:rtl w:val="true"/>
        </w:rPr>
        <w:footnoteReference w:id="21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0" w:name="__RefHeading___Toc6299294_2142443653"/>
      <w:bookmarkStart w:id="1081" w:name="_Toc430"/>
      <w:bookmarkEnd w:id="1080"/>
      <w:r>
        <w:rPr>
          <w:rtl w:val="true"/>
        </w:rPr>
        <w:t xml:space="preserve">[ </w:t>
      </w:r>
      <w:r>
        <w:rPr/>
        <w:t>620</w:t>
      </w:r>
      <w:r>
        <w:rPr>
          <w:rtl w:val="true"/>
        </w:rPr>
        <w:t xml:space="preserve"> ] </w:t>
      </w:r>
      <w:r>
        <w:rPr>
          <w:rtl w:val="true"/>
        </w:rPr>
        <w:t xml:space="preserve">أسيد بن شُبرُمة الحارثي </w:t>
      </w:r>
      <w:r>
        <w:rPr>
          <w:rtl w:val="true"/>
        </w:rPr>
        <w:t>:</w:t>
      </w:r>
      <w:bookmarkEnd w:id="1081"/>
    </w:p>
    <w:p>
      <w:pPr>
        <w:pStyle w:val="BookText"/>
        <w:rPr/>
      </w:pPr>
      <w:r>
        <w:rPr>
          <w:rFonts w:ascii="Amiri" w:hAnsi="Amiri" w:eastAsia="Amiri" w:cs="Amiri"/>
          <w:color w:val="111111"/>
          <w:sz w:val="28"/>
          <w:sz w:val="28"/>
          <w:szCs w:val="28"/>
          <w:rtl w:val="true"/>
          <w:lang w:bidi="ar-SA"/>
        </w:rPr>
        <w:t>الكوفي ، ق</w:t>
      </w:r>
      <w:r>
        <w:rPr>
          <w:rStyle w:val="FootnoteAnchor"/>
          <w:rtl w:val="true"/>
        </w:rPr>
        <w:footnoteReference w:id="21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2" w:name="__RefHeading___Toc6299296_2142443653"/>
      <w:bookmarkStart w:id="1083" w:name="_Toc431"/>
      <w:bookmarkEnd w:id="1082"/>
      <w:r>
        <w:rPr>
          <w:rtl w:val="true"/>
        </w:rPr>
        <w:t xml:space="preserve">[ </w:t>
      </w:r>
      <w:r>
        <w:rPr/>
        <w:t>621</w:t>
      </w:r>
      <w:r>
        <w:rPr>
          <w:rtl w:val="true"/>
        </w:rPr>
        <w:t xml:space="preserve"> ] </w:t>
      </w:r>
      <w:r>
        <w:rPr>
          <w:rtl w:val="true"/>
        </w:rPr>
        <w:t xml:space="preserve">أسيد بن عبدالرحمن </w:t>
      </w:r>
      <w:r>
        <w:rPr>
          <w:rtl w:val="true"/>
        </w:rPr>
        <w:t>:</w:t>
      </w:r>
      <w:bookmarkEnd w:id="1083"/>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أحمد ، الكوفي ، القلالي ، ق </w:t>
      </w:r>
      <w:r>
        <w:rPr>
          <w:rStyle w:val="FootnoteAnchor"/>
          <w:rtl w:val="true"/>
        </w:rPr>
        <w:footnoteReference w:id="2146"/>
      </w:r>
      <w:r>
        <w:rPr>
          <w:rFonts w:eastAsia="Times New Roman" w:cs="Times New Roman" w:ascii="Times New Roman" w:hAnsi="Times New Roman"/>
          <w:color w:val="111111"/>
          <w:sz w:val="28"/>
          <w:szCs w:val="28"/>
          <w:rtl w:val="true"/>
          <w:lang w:val="en-US" w:bidi="en-US"/>
        </w:rPr>
        <w:t xml:space="preserve">. </w:t>
      </w:r>
      <w:bookmarkStart w:id="1084" w:name="pg15405_165075"/>
    </w:p>
    <w:p>
      <w:pPr>
        <w:pStyle w:val="Heading3"/>
        <w:numPr>
          <w:ilvl w:val="2"/>
          <w:numId w:val="1"/>
        </w:numPr>
        <w:rPr/>
      </w:pPr>
      <w:bookmarkStart w:id="1085" w:name="__RefHeading___Toc6299298_2142443653"/>
      <w:bookmarkStart w:id="1086" w:name="_Toc432"/>
      <w:bookmarkEnd w:id="1084"/>
      <w:bookmarkEnd w:id="1085"/>
      <w:r>
        <w:rPr>
          <w:rtl w:val="true"/>
        </w:rPr>
        <w:t xml:space="preserve">[ </w:t>
      </w:r>
      <w:r>
        <w:rPr/>
        <w:t>622</w:t>
      </w:r>
      <w:r>
        <w:rPr>
          <w:rtl w:val="true"/>
        </w:rPr>
        <w:t xml:space="preserve"> ] </w:t>
      </w:r>
      <w:r>
        <w:rPr>
          <w:rtl w:val="true"/>
        </w:rPr>
        <w:t xml:space="preserve">أسيد بن عِياض الخُزاعي </w:t>
      </w:r>
      <w:r>
        <w:rPr>
          <w:rtl w:val="true"/>
        </w:rPr>
        <w:t>:</w:t>
      </w:r>
      <w:bookmarkEnd w:id="1086"/>
    </w:p>
    <w:p>
      <w:pPr>
        <w:pStyle w:val="BookText"/>
        <w:rPr/>
      </w:pPr>
      <w:r>
        <w:rPr>
          <w:rFonts w:ascii="Amiri" w:hAnsi="Amiri" w:eastAsia="Amiri" w:cs="Amiri"/>
          <w:color w:val="111111"/>
          <w:sz w:val="28"/>
          <w:sz w:val="28"/>
          <w:szCs w:val="28"/>
          <w:rtl w:val="true"/>
          <w:lang w:bidi="ar-SA"/>
        </w:rPr>
        <w:t xml:space="preserve">الكوفي ، ق </w:t>
      </w:r>
      <w:r>
        <w:rPr>
          <w:rStyle w:val="FootnoteAnchor"/>
          <w:rtl w:val="true"/>
        </w:rPr>
        <w:footnoteReference w:id="21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7" w:name="__RefHeading___Toc6299300_2142443653"/>
      <w:bookmarkStart w:id="1088" w:name="_Toc433"/>
      <w:bookmarkEnd w:id="1087"/>
      <w:r>
        <w:rPr>
          <w:rtl w:val="true"/>
        </w:rPr>
        <w:t xml:space="preserve">[ </w:t>
      </w:r>
      <w:r>
        <w:rPr/>
        <w:t>623</w:t>
      </w:r>
      <w:r>
        <w:rPr>
          <w:rtl w:val="true"/>
        </w:rPr>
        <w:t xml:space="preserve"> ] </w:t>
      </w:r>
      <w:r>
        <w:rPr>
          <w:rtl w:val="true"/>
        </w:rPr>
        <w:t xml:space="preserve">أسيد بن القاسم </w:t>
      </w:r>
      <w:r>
        <w:rPr>
          <w:rtl w:val="true"/>
        </w:rPr>
        <w:t>:</w:t>
      </w:r>
      <w:bookmarkEnd w:id="1088"/>
    </w:p>
    <w:p>
      <w:pPr>
        <w:pStyle w:val="BookText"/>
        <w:rPr/>
      </w:pPr>
      <w:r>
        <w:rPr>
          <w:rFonts w:ascii="IRNazanin" w:hAnsi="IRNazanin" w:eastAsia="IRNazanin"/>
          <w:color w:val="111111"/>
          <w:sz w:val="28"/>
          <w:sz w:val="28"/>
          <w:szCs w:val="28"/>
          <w:rtl w:val="true"/>
          <w:lang w:bidi="fa-IR"/>
        </w:rPr>
        <w:t>قر</w:t>
      </w:r>
      <w:r>
        <w:rPr>
          <w:rStyle w:val="FootnoteAnchor"/>
          <w:rtl w:val="true"/>
        </w:rPr>
        <w:footnoteReference w:id="2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الكناني ، الكوفي </w:t>
      </w:r>
      <w:r>
        <w:rPr>
          <w:rStyle w:val="FootnoteAnchor"/>
          <w:rtl w:val="true"/>
        </w:rPr>
        <w:footnoteReference w:id="21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9" w:name="__RefHeading___Toc6299302_2142443653"/>
      <w:bookmarkStart w:id="1090" w:name="_Toc434"/>
      <w:bookmarkEnd w:id="1089"/>
      <w:r>
        <w:rPr>
          <w:rtl w:val="true"/>
        </w:rPr>
        <w:t xml:space="preserve">[ </w:t>
      </w:r>
      <w:r>
        <w:rPr/>
        <w:t>624</w:t>
      </w:r>
      <w:r>
        <w:rPr>
          <w:rtl w:val="true"/>
        </w:rPr>
        <w:t xml:space="preserve"> ] </w:t>
      </w:r>
      <w:r>
        <w:rPr>
          <w:rtl w:val="true"/>
        </w:rPr>
        <w:t xml:space="preserve">أسير بن عمرو </w:t>
      </w:r>
      <w:r>
        <w:rPr>
          <w:rtl w:val="true"/>
        </w:rPr>
        <w:t>:</w:t>
      </w:r>
      <w:bookmarkEnd w:id="1090"/>
    </w:p>
    <w:p>
      <w:pPr>
        <w:pStyle w:val="BookText"/>
        <w:rPr/>
      </w:pPr>
      <w:r>
        <w:rPr>
          <w:rFonts w:ascii="Amiri" w:hAnsi="Amiri" w:eastAsia="Amiri" w:cs="Amiri"/>
          <w:color w:val="111111"/>
          <w:sz w:val="28"/>
          <w:sz w:val="28"/>
          <w:szCs w:val="28"/>
          <w:rtl w:val="true"/>
          <w:lang w:bidi="ar-SA"/>
        </w:rPr>
        <w:t>أبو سليط البدري ، ل</w:t>
      </w:r>
      <w:r>
        <w:rPr>
          <w:rStyle w:val="FootnoteAnchor"/>
          <w:rtl w:val="true"/>
        </w:rPr>
        <w:footnoteReference w:id="2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أسيد بن عمرو أبو سليط البكري ، واللّه أعلم</w:t>
      </w:r>
      <w:r>
        <w:rPr>
          <w:rFonts w:eastAsia="Amiri" w:cs="Amiri" w:ascii="Amiri" w:hAnsi="Amiri"/>
          <w:color w:val="111111"/>
          <w:sz w:val="28"/>
          <w:szCs w:val="28"/>
          <w:rtl w:val="true"/>
          <w:lang w:bidi="ar-SA"/>
        </w:rPr>
        <w:t>.</w:t>
      </w:r>
    </w:p>
    <w:p>
      <w:pPr>
        <w:pStyle w:val="Heading3"/>
        <w:numPr>
          <w:ilvl w:val="2"/>
          <w:numId w:val="1"/>
        </w:numPr>
        <w:rPr/>
      </w:pPr>
      <w:bookmarkStart w:id="1091" w:name="__RefHeading___Toc6299304_2142443653"/>
      <w:bookmarkStart w:id="1092" w:name="_Toc435"/>
      <w:bookmarkEnd w:id="1091"/>
      <w:r>
        <w:rPr>
          <w:rtl w:val="true"/>
        </w:rPr>
        <w:t xml:space="preserve">[ </w:t>
      </w:r>
      <w:r>
        <w:rPr/>
        <w:t>625</w:t>
      </w:r>
      <w:r>
        <w:rPr>
          <w:rtl w:val="true"/>
        </w:rPr>
        <w:t xml:space="preserve"> ] </w:t>
      </w:r>
      <w:r>
        <w:rPr>
          <w:rtl w:val="true"/>
        </w:rPr>
        <w:t xml:space="preserve">الأشجع السّلمي </w:t>
      </w:r>
      <w:r>
        <w:rPr>
          <w:rtl w:val="true"/>
        </w:rPr>
        <w:t>:</w:t>
      </w:r>
      <w:bookmarkEnd w:id="1092"/>
    </w:p>
    <w:p>
      <w:pPr>
        <w:pStyle w:val="BookText"/>
        <w:rPr/>
      </w:pPr>
      <w:r>
        <w:rPr>
          <w:rFonts w:ascii="IRNazanin" w:hAnsi="IRNazanin" w:eastAsia="IRNazanin"/>
          <w:color w:val="111111"/>
          <w:sz w:val="28"/>
          <w:sz w:val="28"/>
          <w:szCs w:val="28"/>
          <w:rtl w:val="true"/>
          <w:lang w:bidi="fa-IR"/>
        </w:rPr>
        <w:t>من شعراء أهل البيت ، دخل على الصادق علیه السلام ، م</w:t>
      </w:r>
      <w:r>
        <w:rPr>
          <w:rStyle w:val="FootnoteAnchor"/>
          <w:rtl w:val="true"/>
        </w:rPr>
        <w:footnoteReference w:id="21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3" w:name="__RefHeading___Toc6299306_2142443653"/>
      <w:bookmarkStart w:id="1094" w:name="_Toc436"/>
      <w:bookmarkEnd w:id="1093"/>
      <w:r>
        <w:rPr>
          <w:rtl w:val="true"/>
        </w:rPr>
        <w:t xml:space="preserve">[ </w:t>
      </w:r>
      <w:r>
        <w:rPr/>
        <w:t>626</w:t>
      </w:r>
      <w:r>
        <w:rPr>
          <w:rtl w:val="true"/>
        </w:rPr>
        <w:t xml:space="preserve"> ] </w:t>
      </w:r>
      <w:r>
        <w:rPr>
          <w:rtl w:val="true"/>
        </w:rPr>
        <w:t xml:space="preserve">الأشرف بن جَبَلة </w:t>
      </w:r>
      <w:r>
        <w:rPr>
          <w:rtl w:val="true"/>
        </w:rPr>
        <w:t>:</w:t>
      </w:r>
      <w:bookmarkEnd w:id="1094"/>
    </w:p>
    <w:p>
      <w:pPr>
        <w:pStyle w:val="BookText"/>
        <w:rPr/>
      </w:pPr>
      <w:r>
        <w:rPr>
          <w:rFonts w:ascii="Amiri" w:hAnsi="Amiri" w:eastAsia="Amiri" w:cs="Amiri"/>
          <w:color w:val="111111"/>
          <w:sz w:val="28"/>
          <w:sz w:val="28"/>
          <w:szCs w:val="28"/>
          <w:rtl w:val="true"/>
          <w:lang w:bidi="ar-SA"/>
        </w:rPr>
        <w:t xml:space="preserve">أخو حكيم بن جَبَلة ، ي </w:t>
      </w:r>
      <w:r>
        <w:rPr>
          <w:rStyle w:val="FootnoteAnchor"/>
          <w:rtl w:val="true"/>
        </w:rPr>
        <w:footnoteReference w:id="21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5" w:name="__RefHeading___Toc6299308_2142443653"/>
      <w:bookmarkStart w:id="1096" w:name="_Toc437"/>
      <w:bookmarkEnd w:id="1095"/>
      <w:r>
        <w:rPr>
          <w:rtl w:val="true"/>
        </w:rPr>
        <w:t xml:space="preserve">[ </w:t>
      </w:r>
      <w:r>
        <w:rPr/>
        <w:t>627</w:t>
      </w:r>
      <w:r>
        <w:rPr>
          <w:rtl w:val="true"/>
        </w:rPr>
        <w:t xml:space="preserve"> ] </w:t>
      </w:r>
      <w:r>
        <w:rPr>
          <w:rtl w:val="true"/>
        </w:rPr>
        <w:t xml:space="preserve">أشعث البارقي </w:t>
      </w:r>
      <w:r>
        <w:rPr>
          <w:rtl w:val="true"/>
        </w:rPr>
        <w:t>:</w:t>
      </w:r>
      <w:bookmarkEnd w:id="1096"/>
    </w:p>
    <w:p>
      <w:pPr>
        <w:pStyle w:val="BookText"/>
        <w:rPr/>
      </w:pPr>
      <w:r>
        <w:rPr>
          <w:rFonts w:ascii="Amiri" w:hAnsi="Amiri" w:eastAsia="Amiri" w:cs="Amiri"/>
          <w:color w:val="111111"/>
          <w:sz w:val="28"/>
          <w:sz w:val="28"/>
          <w:szCs w:val="28"/>
          <w:rtl w:val="true"/>
          <w:lang w:bidi="ar-SA"/>
        </w:rPr>
        <w:t>الكوفي ، ق</w:t>
      </w:r>
      <w:r>
        <w:rPr>
          <w:rStyle w:val="FootnoteAnchor"/>
          <w:rtl w:val="true"/>
        </w:rPr>
        <w:footnoteReference w:id="21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7" w:name="__RefHeading___Toc6299310_2142443653"/>
      <w:bookmarkStart w:id="1098" w:name="_Toc438"/>
      <w:bookmarkEnd w:id="1097"/>
      <w:r>
        <w:rPr>
          <w:rtl w:val="true"/>
        </w:rPr>
        <w:t xml:space="preserve">[ </w:t>
      </w:r>
      <w:r>
        <w:rPr/>
        <w:t>628</w:t>
      </w:r>
      <w:r>
        <w:rPr>
          <w:rtl w:val="true"/>
        </w:rPr>
        <w:t xml:space="preserve"> ] </w:t>
      </w:r>
      <w:r>
        <w:rPr>
          <w:rtl w:val="true"/>
        </w:rPr>
        <w:t xml:space="preserve">أشعث بن سعيد </w:t>
      </w:r>
      <w:r>
        <w:rPr>
          <w:rtl w:val="true"/>
        </w:rPr>
        <w:t>:</w:t>
      </w:r>
      <w:bookmarkEnd w:id="1098"/>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الربيع البصري السمان ، ق </w:t>
      </w:r>
      <w:r>
        <w:rPr>
          <w:rStyle w:val="FootnoteAnchor"/>
          <w:rtl w:val="true"/>
        </w:rPr>
        <w:footnoteReference w:id="2154"/>
      </w:r>
      <w:r>
        <w:rPr>
          <w:rFonts w:eastAsia="Times New Roman" w:cs="Times New Roman" w:ascii="Times New Roman" w:hAnsi="Times New Roman"/>
          <w:color w:val="111111"/>
          <w:sz w:val="28"/>
          <w:szCs w:val="28"/>
          <w:rtl w:val="true"/>
          <w:lang w:val="en-US" w:bidi="en-US"/>
        </w:rPr>
        <w:t xml:space="preserve">. </w:t>
      </w:r>
      <w:bookmarkStart w:id="1099" w:name="pg15405_165076"/>
    </w:p>
    <w:p>
      <w:pPr>
        <w:pStyle w:val="Heading3"/>
        <w:numPr>
          <w:ilvl w:val="2"/>
          <w:numId w:val="1"/>
        </w:numPr>
        <w:rPr/>
      </w:pPr>
      <w:bookmarkStart w:id="1100" w:name="__RefHeading___Toc6299312_2142443653"/>
      <w:bookmarkStart w:id="1101" w:name="_Toc439"/>
      <w:bookmarkEnd w:id="1099"/>
      <w:bookmarkEnd w:id="1100"/>
      <w:r>
        <w:rPr>
          <w:rtl w:val="true"/>
        </w:rPr>
        <w:t xml:space="preserve">[ </w:t>
      </w:r>
      <w:r>
        <w:rPr/>
        <w:t>629</w:t>
      </w:r>
      <w:r>
        <w:rPr>
          <w:rtl w:val="true"/>
        </w:rPr>
        <w:t xml:space="preserve"> ] </w:t>
      </w:r>
      <w:r>
        <w:rPr>
          <w:rtl w:val="true"/>
        </w:rPr>
        <w:t xml:space="preserve">أشعث بن سِوار </w:t>
      </w:r>
      <w:r>
        <w:rPr>
          <w:rtl w:val="true"/>
        </w:rPr>
        <w:t>:</w:t>
      </w:r>
      <w:bookmarkEnd w:id="1101"/>
    </w:p>
    <w:p>
      <w:pPr>
        <w:pStyle w:val="BookText"/>
        <w:rPr/>
      </w:pPr>
      <w:r>
        <w:rPr>
          <w:rFonts w:ascii="IRNazanin" w:hAnsi="IRNazanin" w:eastAsia="IRNazanin"/>
          <w:color w:val="111111"/>
          <w:sz w:val="28"/>
          <w:sz w:val="28"/>
          <w:szCs w:val="28"/>
          <w:rtl w:val="true"/>
          <w:lang w:bidi="fa-IR"/>
        </w:rPr>
        <w:t xml:space="preserve">ن </w:t>
      </w:r>
      <w:r>
        <w:rPr>
          <w:rStyle w:val="FootnoteAnchor"/>
          <w:rtl w:val="true"/>
        </w:rPr>
        <w:footnoteReference w:id="2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في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سوار الثقفي ، الكوفي </w:t>
      </w:r>
      <w:r>
        <w:rPr>
          <w:rStyle w:val="FootnoteAnchor"/>
          <w:rtl w:val="true"/>
        </w:rPr>
        <w:footnoteReference w:id="21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2" w:name="__RefHeading___Toc6299314_2142443653"/>
      <w:bookmarkStart w:id="1103" w:name="_Toc440"/>
      <w:bookmarkEnd w:id="1102"/>
      <w:r>
        <w:rPr>
          <w:rtl w:val="true"/>
        </w:rPr>
        <w:t xml:space="preserve">[ </w:t>
      </w:r>
      <w:r>
        <w:rPr/>
        <w:t>630</w:t>
      </w:r>
      <w:r>
        <w:rPr>
          <w:rtl w:val="true"/>
        </w:rPr>
        <w:t xml:space="preserve"> ] </w:t>
      </w:r>
      <w:r>
        <w:rPr>
          <w:rtl w:val="true"/>
        </w:rPr>
        <w:t xml:space="preserve">أشعث بن سويد النهدي </w:t>
      </w:r>
      <w:r>
        <w:rPr>
          <w:rtl w:val="true"/>
        </w:rPr>
        <w:t>:</w:t>
      </w:r>
      <w:bookmarkEnd w:id="1103"/>
    </w:p>
    <w:p>
      <w:pPr>
        <w:pStyle w:val="BookText"/>
        <w:rPr/>
      </w:pPr>
      <w:r>
        <w:rPr>
          <w:rFonts w:ascii="Amiri" w:hAnsi="Amiri" w:eastAsia="Amiri" w:cs="Amiri"/>
          <w:color w:val="111111"/>
          <w:sz w:val="28"/>
          <w:sz w:val="28"/>
          <w:szCs w:val="28"/>
          <w:rtl w:val="true"/>
          <w:lang w:bidi="ar-SA"/>
        </w:rPr>
        <w:t xml:space="preserve">الكوفي ، ق </w:t>
      </w:r>
      <w:r>
        <w:rPr>
          <w:rStyle w:val="FootnoteAnchor"/>
          <w:rtl w:val="true"/>
        </w:rPr>
        <w:footnoteReference w:id="21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4" w:name="__RefHeading___Toc6299316_2142443653"/>
      <w:bookmarkStart w:id="1105" w:name="_Toc441"/>
      <w:bookmarkEnd w:id="1104"/>
      <w:r>
        <w:rPr>
          <w:rtl w:val="true"/>
        </w:rPr>
        <w:t xml:space="preserve">[ </w:t>
      </w:r>
      <w:r>
        <w:rPr/>
        <w:t>631</w:t>
      </w:r>
      <w:r>
        <w:rPr>
          <w:rtl w:val="true"/>
        </w:rPr>
        <w:t xml:space="preserve"> ] </w:t>
      </w:r>
      <w:r>
        <w:rPr>
          <w:rtl w:val="true"/>
        </w:rPr>
        <w:t xml:space="preserve">أشعث بن قيس الكندي </w:t>
      </w:r>
      <w:r>
        <w:rPr>
          <w:rtl w:val="true"/>
        </w:rPr>
        <w:t>:</w:t>
      </w:r>
      <w:bookmarkEnd w:id="1105"/>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أشعث بن قيس الكندي </w:t>
      </w:r>
      <w:r>
        <w:rPr>
          <w:rStyle w:val="FootnoteAnchor"/>
          <w:rtl w:val="true"/>
        </w:rPr>
        <w:footnoteReference w:id="2158"/>
      </w:r>
    </w:p>
    <w:p>
      <w:pPr>
        <w:pStyle w:val="BookText"/>
        <w:rPr/>
      </w:pPr>
      <w:r>
        <w:rPr>
          <w:rFonts w:ascii="Amiri" w:hAnsi="Amiri" w:eastAsia="Amiri" w:cs="Amiri"/>
          <w:color w:val="111111"/>
          <w:sz w:val="28"/>
          <w:sz w:val="28"/>
          <w:szCs w:val="28"/>
          <w:rtl w:val="true"/>
          <w:lang w:bidi="ar-SA"/>
        </w:rPr>
        <w:t xml:space="preserve">شرح الروضة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شرحه للحديث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الكافي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محمّد ، سكن الكوفة ، ارتدّ بعد النبيّ صلی اللّه علیه و آله في ردّة أهل ياسر ، وزوّجه أبو بكر اُخته اُمّ فروة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عوراء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فولدت له محمّداً ، ل</w:t>
      </w:r>
      <w:r>
        <w:rPr>
          <w:rStyle w:val="FootnoteAnchor"/>
          <w:rtl w:val="true"/>
        </w:rPr>
        <w:footnoteReference w:id="2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في 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قيس الكندي ، ثمّ صار خارجياً ملعوناً </w:t>
      </w:r>
      <w:r>
        <w:rPr>
          <w:rStyle w:val="FootnoteAnchor"/>
          <w:rtl w:val="true"/>
        </w:rPr>
        <w:footnoteReference w:id="2160"/>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قيس الكندي أبو محمّد ، ارتدّ بعد النبيّ صلی اللّه علیه و آله في ردّة أهل ياسر ، زوّجه أبو بكر اُخته اُم فروة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عذراء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فولدت له محمداً ، وكان من أصحاب عليّ علیه السلام ثمّ صار خارجياً ملعوناً </w:t>
      </w:r>
      <w:r>
        <w:rPr>
          <w:rStyle w:val="FootnoteAnchor"/>
          <w:rtl w:val="true"/>
        </w:rPr>
        <w:footnoteReference w:id="2161"/>
      </w:r>
      <w:r>
        <w:rPr>
          <w:rFonts w:eastAsia="Times New Roman" w:cs="Times New Roman" w:ascii="Times New Roman" w:hAnsi="Times New Roman"/>
          <w:color w:val="111111"/>
          <w:sz w:val="28"/>
          <w:szCs w:val="28"/>
          <w:rtl w:val="true"/>
          <w:lang w:val="en-US" w:bidi="en-US"/>
        </w:rPr>
        <w:t xml:space="preserve">. </w:t>
      </w:r>
      <w:bookmarkStart w:id="1106" w:name="pg15405_165077"/>
    </w:p>
    <w:p>
      <w:pPr>
        <w:pStyle w:val="BookText"/>
        <w:rPr/>
      </w:pPr>
      <w:bookmarkEnd w:id="1106"/>
      <w:r>
        <w:rPr>
          <w:rFonts w:ascii="Amiri" w:hAnsi="Amiri" w:eastAsia="Amiri" w:cs="Amiri"/>
          <w:color w:val="111111"/>
          <w:sz w:val="28"/>
          <w:sz w:val="28"/>
          <w:szCs w:val="28"/>
          <w:rtl w:val="true"/>
          <w:lang w:bidi="ar-SA"/>
        </w:rPr>
        <w:t xml:space="preserve">وفي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عوراء ، وبعض المصنّفين التبس عليه فكتب عذراء ، وهو وهم </w:t>
      </w:r>
      <w:r>
        <w:rPr>
          <w:rStyle w:val="FootnoteAnchor"/>
          <w:rtl w:val="true"/>
        </w:rPr>
        <w:footnoteReference w:id="2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الأشاعثة </w:t>
      </w:r>
      <w:r>
        <w:rPr>
          <w:rStyle w:val="FootnoteAnchor"/>
          <w:rtl w:val="true"/>
        </w:rPr>
        <w:footnoteReference w:id="2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بن عثمان بن حمّاد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داود </w:t>
      </w:r>
      <w:r>
        <w:rPr>
          <w:rStyle w:val="FootnoteAnchor"/>
          <w:rtl w:val="true"/>
        </w:rPr>
        <w:footnoteReference w:id="2164"/>
      </w:r>
      <w:r>
        <w:rPr>
          <w:rFonts w:ascii="IRNazanin" w:hAnsi="IRNazanin" w:eastAsia="IRNazanin"/>
          <w:color w:val="111111"/>
          <w:sz w:val="28"/>
          <w:sz w:val="28"/>
          <w:szCs w:val="28"/>
          <w:rtl w:val="true"/>
          <w:lang w:bidi="fa-IR"/>
        </w:rPr>
        <w:t xml:space="preserve">، عن الحسن بن موسى الخشّاب ، عن بعض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رجلين من ولد الأشعث استأذنا على أبي عبداللّه علیه السلام فلم يأذن لهما ، فقلت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Style w:val="FootnoteAnchor"/>
          <w:rtl w:val="true"/>
        </w:rPr>
        <w:footnoteReference w:id="2165"/>
      </w:r>
      <w:r>
        <w:rPr>
          <w:rFonts w:ascii="IRNazanin" w:hAnsi="IRNazanin" w:eastAsia="IRNazanin"/>
          <w:color w:val="111111"/>
          <w:sz w:val="28"/>
          <w:sz w:val="28"/>
          <w:szCs w:val="28"/>
          <w:rtl w:val="true"/>
          <w:lang w:bidi="fa-IR"/>
        </w:rPr>
        <w:t xml:space="preserve">لهما ميلاً ومودّة لكم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علیه و آله لعن أقواماً فجرى اللعن فيهم وفي أعقابهم </w:t>
      </w:r>
      <w:r>
        <w:rPr>
          <w:rFonts w:eastAsia="IRNazanin" w:cs="IRNazanin"/>
          <w:color w:val="111111"/>
          <w:sz w:val="28"/>
          <w:szCs w:val="28"/>
          <w:rtl w:val="true"/>
          <w:lang w:bidi="fa-IR"/>
        </w:rPr>
        <w:t xml:space="preserve">» </w:t>
      </w:r>
      <w:r>
        <w:rPr>
          <w:rStyle w:val="FootnoteAnchor"/>
          <w:rtl w:val="true"/>
        </w:rPr>
        <w:footnoteReference w:id="21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7" w:name="__RefHeading___Toc6299318_2142443653"/>
      <w:bookmarkStart w:id="1108" w:name="_Toc442"/>
      <w:bookmarkEnd w:id="1107"/>
      <w:r>
        <w:rPr>
          <w:rtl w:val="true"/>
        </w:rPr>
        <w:t xml:space="preserve">[ </w:t>
      </w:r>
      <w:r>
        <w:rPr/>
        <w:t>632</w:t>
      </w:r>
      <w:r>
        <w:rPr>
          <w:rtl w:val="true"/>
        </w:rPr>
        <w:t xml:space="preserve"> ] </w:t>
      </w:r>
      <w:r>
        <w:rPr>
          <w:rtl w:val="true"/>
        </w:rPr>
        <w:t xml:space="preserve">أشعر بن الحسن الجعفي </w:t>
      </w:r>
      <w:r>
        <w:rPr>
          <w:rtl w:val="true"/>
        </w:rPr>
        <w:t>:</w:t>
      </w:r>
      <w:bookmarkEnd w:id="1108"/>
    </w:p>
    <w:p>
      <w:pPr>
        <w:pStyle w:val="BookText"/>
        <w:rPr/>
      </w:pPr>
      <w:r>
        <w:rPr>
          <w:rFonts w:ascii="Amiri" w:hAnsi="Amiri" w:eastAsia="Amiri" w:cs="Amiri"/>
          <w:color w:val="111111"/>
          <w:sz w:val="28"/>
          <w:sz w:val="28"/>
          <w:szCs w:val="28"/>
          <w:rtl w:val="true"/>
          <w:lang w:bidi="ar-SA"/>
        </w:rPr>
        <w:t xml:space="preserve">الكوفي ، ق </w:t>
      </w:r>
      <w:r>
        <w:rPr>
          <w:rStyle w:val="FootnoteAnchor"/>
          <w:rtl w:val="true"/>
        </w:rPr>
        <w:footnoteReference w:id="21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9" w:name="__RefHeading___Toc6299320_2142443653"/>
      <w:bookmarkStart w:id="1110" w:name="_Toc443"/>
      <w:bookmarkEnd w:id="1109"/>
      <w:r>
        <w:rPr>
          <w:rtl w:val="true"/>
        </w:rPr>
        <w:t xml:space="preserve">[ </w:t>
      </w:r>
      <w:r>
        <w:rPr/>
        <w:t>633</w:t>
      </w:r>
      <w:r>
        <w:rPr>
          <w:rtl w:val="true"/>
        </w:rPr>
        <w:t xml:space="preserve"> ] </w:t>
      </w:r>
      <w:r>
        <w:rPr>
          <w:rtl w:val="true"/>
        </w:rPr>
        <w:t xml:space="preserve">أشيم بن عبداللّه </w:t>
      </w:r>
      <w:r>
        <w:rPr>
          <w:rtl w:val="true"/>
        </w:rPr>
        <w:t>:</w:t>
      </w:r>
      <w:bookmarkEnd w:id="1110"/>
    </w:p>
    <w:p>
      <w:pPr>
        <w:pStyle w:val="BookText"/>
        <w:rPr/>
      </w:pPr>
      <w:r>
        <w:rPr>
          <w:rFonts w:ascii="Amiri" w:hAnsi="Amiri" w:eastAsia="Amiri" w:cs="Amiri"/>
          <w:color w:val="111111"/>
          <w:sz w:val="28"/>
          <w:sz w:val="28"/>
          <w:szCs w:val="28"/>
          <w:rtl w:val="true"/>
          <w:lang w:bidi="ar-SA"/>
        </w:rPr>
        <w:t>أبو صالح الخراساني ، ق</w:t>
      </w:r>
      <w:r>
        <w:rPr>
          <w:rStyle w:val="FootnoteAnchor"/>
          <w:rtl w:val="true"/>
        </w:rPr>
        <w:footnoteReference w:id="21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1" w:name="__RefHeading___Toc6299322_2142443653"/>
      <w:bookmarkStart w:id="1112" w:name="_Toc444"/>
      <w:bookmarkEnd w:id="1111"/>
      <w:r>
        <w:rPr>
          <w:rtl w:val="true"/>
        </w:rPr>
        <w:t xml:space="preserve">[ </w:t>
      </w:r>
      <w:r>
        <w:rPr/>
        <w:t>634</w:t>
      </w:r>
      <w:r>
        <w:rPr>
          <w:rtl w:val="true"/>
        </w:rPr>
        <w:t xml:space="preserve"> ] </w:t>
      </w:r>
      <w:r>
        <w:rPr>
          <w:rtl w:val="true"/>
        </w:rPr>
        <w:t xml:space="preserve">أصبغ بن نُباتة التميمي </w:t>
      </w:r>
      <w:r>
        <w:rPr>
          <w:rtl w:val="true"/>
        </w:rPr>
        <w:t>:</w:t>
      </w:r>
      <w:bookmarkEnd w:id="111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أصبغ بن نُباتة </w:t>
      </w:r>
      <w:r>
        <w:rPr>
          <w:rStyle w:val="FootnoteAnchor"/>
          <w:rtl w:val="true"/>
        </w:rPr>
        <w:footnoteReference w:id="2169"/>
      </w:r>
      <w:r>
        <w:rPr>
          <w:rFonts w:ascii="Amiri" w:hAnsi="Amiri" w:eastAsia="Amiri" w:cs="Amiri"/>
          <w:color w:val="111111"/>
          <w:sz w:val="28"/>
          <w:sz w:val="28"/>
          <w:szCs w:val="28"/>
          <w:rtl w:val="true"/>
          <w:lang w:bidi="ar-SA"/>
        </w:rPr>
        <w:t xml:space="preserve">التميمي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الحنظلي ، ي</w:t>
      </w:r>
      <w:r>
        <w:rPr>
          <w:rStyle w:val="FootnoteAnchor"/>
          <w:rtl w:val="true"/>
        </w:rPr>
        <w:footnoteReference w:id="2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في 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أصبغ بن نُباتة </w:t>
      </w:r>
      <w:r>
        <w:rPr>
          <w:rStyle w:val="FootnoteAnchor"/>
          <w:rtl w:val="true"/>
        </w:rPr>
        <w:footnoteReference w:id="21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وفي 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الأصبغ بن نُباتة ، كان من خاصّة أمير المؤمنين علیه السلام ، وعمّر بعده ، وهو مشكور </w:t>
      </w:r>
      <w:r>
        <w:rPr>
          <w:rStyle w:val="FootnoteAnchor"/>
          <w:rtl w:val="true"/>
        </w:rPr>
        <w:footnoteReference w:id="2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نُباتة المُجاشعي ، كان من خاصّة أمير المؤمنين علیه السلام ، وعمّر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عهد الأشتر ووصيّته إلى محمّد ابنه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ابن الجندي عن عليّ بن همّام </w:t>
      </w:r>
      <w:r>
        <w:rPr>
          <w:rStyle w:val="FootnoteAnchor"/>
          <w:rtl w:val="true"/>
        </w:rPr>
        <w:footnoteReference w:id="2173"/>
      </w:r>
      <w:r>
        <w:rPr>
          <w:rFonts w:ascii="Amiri" w:hAnsi="Amiri" w:eastAsia="Amiri" w:cs="Amiri"/>
          <w:color w:val="111111"/>
          <w:sz w:val="28"/>
          <w:sz w:val="28"/>
          <w:szCs w:val="28"/>
          <w:rtl w:val="true"/>
          <w:lang w:bidi="ar-SA"/>
        </w:rPr>
        <w:t>، عن الحميري ، عن هارون بن مسلم ، عن الحسين بن علوان ، عن سعد بن طريف ، عن الأصبغ بالعهد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عبدالسلام بن الحسين الأديب ، عن أبي بكر الدوري ، عن محمّد بن أحمد بن أبي الثلج ، عن جعفر بن محمّد الحسني </w:t>
      </w:r>
      <w:r>
        <w:rPr>
          <w:rStyle w:val="FootnoteAnchor"/>
          <w:rtl w:val="true"/>
        </w:rPr>
        <w:footnoteReference w:id="2174"/>
      </w:r>
      <w:r>
        <w:rPr>
          <w:rFonts w:ascii="Amiri" w:hAnsi="Amiri" w:eastAsia="Amiri" w:cs="Amiri"/>
          <w:color w:val="111111"/>
          <w:sz w:val="28"/>
          <w:sz w:val="28"/>
          <w:szCs w:val="28"/>
          <w:rtl w:val="true"/>
          <w:lang w:bidi="ar-SA"/>
        </w:rPr>
        <w:t xml:space="preserve">، عن عليّ بن عبدك ، عن الحسن بن طريف ، عن الحسين بن علوان ، عن سعد بن طريف ، عن الأصبغ بالوصية </w:t>
      </w:r>
      <w:r>
        <w:rPr>
          <w:rStyle w:val="FootnoteAnchor"/>
          <w:rtl w:val="true"/>
        </w:rPr>
        <w:footnoteReference w:id="2175"/>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نُباتة </w:t>
      </w:r>
      <w:r>
        <w:rPr>
          <w:rStyle w:val="FootnoteAnchor"/>
          <w:rtl w:val="true"/>
        </w:rPr>
        <w:footnoteReference w:id="2176"/>
      </w:r>
      <w:r>
        <w:rPr>
          <w:rFonts w:ascii="IRNazanin" w:hAnsi="IRNazanin" w:eastAsia="IRNazanin"/>
          <w:color w:val="111111"/>
          <w:sz w:val="28"/>
          <w:sz w:val="28"/>
          <w:szCs w:val="28"/>
          <w:rtl w:val="true"/>
          <w:lang w:bidi="fa-IR"/>
        </w:rPr>
        <w:t>، كان من خاصّة أمير المؤمنين علیه السلام وعمّر بعده ، روى عهد مالك الأشتر رحمه اللّه الذي عهده إليه أمير المؤمنين علیه السلام لمّا ولّاه مصر ووصية أمير المؤمنين علیه السلام إلى ابنه محمّد بن الحنيفة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أخبرنا بالعهد ابن أبي جيد ، عن محمّد بن الحسن ، عن الحميري ، عن هارون بن مسلم والحسن بن طريف جميعاً ، عن الحسين بن علوان الكلبي ، عن سعد بن طريف ، عن الأصبغ بن نُباتة ، عن أمير المؤمنين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الوصيّة فأخبرنا بها الحسين بن عبيداللّه ، عن الدوري ، عن محمّد بن أحمد بن أبي الثلج ، عن جعفر بن محمّد الحسني </w:t>
      </w:r>
      <w:r>
        <w:rPr>
          <w:rStyle w:val="FootnoteAnchor"/>
          <w:rtl w:val="true"/>
        </w:rPr>
        <w:footnoteReference w:id="2177"/>
      </w:r>
      <w:r>
        <w:rPr>
          <w:rFonts w:ascii="IRNazanin" w:hAnsi="IRNazanin" w:eastAsia="IRNazanin"/>
          <w:color w:val="111111"/>
          <w:sz w:val="28"/>
          <w:sz w:val="28"/>
          <w:szCs w:val="28"/>
          <w:rtl w:val="true"/>
          <w:lang w:bidi="fa-IR"/>
        </w:rPr>
        <w:t xml:space="preserve">، عن عليّ بن عبدك الصوفي ، عن الحسن بن طريف ، عن الحسين بن علوان ، عن سعد بن طريف ، عن الأصبغ بن نباتة المجاشعي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أمير المؤمنين علیه السلام إلى محمّد بن الحنفية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الدوري عنه أيضاً مقتل الحسين بن علي علیهماالسلام ، عن أحمد بن محمّد بن سعيد ، عن أحمد بن يوسف الجعفي ، عن محمّد بن يزيد النخعي ، عن أحمد بن الحسين ، عن أبي الجارود ، عن الأصبغ ، وذكر الحديث بطوله ، انتهى </w:t>
      </w:r>
      <w:r>
        <w:rPr>
          <w:rStyle w:val="FootnoteAnchor"/>
          <w:rtl w:val="true"/>
        </w:rPr>
        <w:footnoteReference w:id="2178"/>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بن عيسى الورّاق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أحمد التاجر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الخير صالح بن أبي حمّاد ، عن محمّد بن الحسين بن أبي الخطّاب ، عن محمّد بن سنان ، عن أبي الجارود </w:t>
      </w:r>
      <w:r>
        <w:rPr>
          <w:rStyle w:val="FootnoteAnchor"/>
          <w:rtl w:val="true"/>
        </w:rPr>
        <w:footnoteReference w:id="2179"/>
      </w:r>
      <w:r>
        <w:rPr>
          <w:rFonts w:ascii="Amiri" w:hAnsi="Amiri" w:eastAsia="Amiri" w:cs="Amiri"/>
          <w:color w:val="111111"/>
          <w:sz w:val="28"/>
          <w:sz w:val="28"/>
          <w:szCs w:val="28"/>
          <w:rtl w:val="true"/>
          <w:lang w:bidi="ar-SA"/>
        </w:rPr>
        <w:t xml:space="preserve">، عن الأصبغ بن نباتة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للأصبغ ما كان منزلة ي </w:t>
      </w:r>
    </w:p>
    <w:p>
      <w:pPr>
        <w:pStyle w:val="BookText"/>
        <w:rPr/>
      </w:pPr>
      <w:r>
        <w:rPr>
          <w:rFonts w:ascii="Amiri" w:hAnsi="Amiri" w:eastAsia="Amiri" w:cs="Amiri"/>
          <w:color w:val="111111"/>
          <w:sz w:val="28"/>
          <w:sz w:val="28"/>
          <w:szCs w:val="28"/>
          <w:rtl w:val="true"/>
          <w:lang w:bidi="ar-SA"/>
        </w:rPr>
        <w:t xml:space="preserve">هذا الرجل فيكم؟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ما تقول إلا أنّ سيوفنا على عواتقنا فمن أومى إليه ضربناه بها </w:t>
      </w:r>
      <w:r>
        <w:rPr>
          <w:rStyle w:val="FootnoteAnchor"/>
          <w:rtl w:val="true"/>
        </w:rPr>
        <w:footnoteReference w:id="2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الحسن ، عن مروك بن عبيد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إبراهيم بن أبي البلاد ، عن رجل ، عن الأصبغ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سمّيتم شرطة الخميس يا أصبغ؟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ضمنّا له الذبح وضمن نا الفتح ، يعني أمير المؤمنين صلوات اللّه وسلامه عليه </w:t>
      </w:r>
      <w:r>
        <w:rPr>
          <w:rStyle w:val="FootnoteAnchor"/>
          <w:rtl w:val="true"/>
        </w:rPr>
        <w:footnoteReference w:id="218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في أوّل الكتاب عن نصر بن الصباح البلخي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عيسى ، عن الحسين بن سعيد ، عن إسماعيل بن بزيع ، عن أبي الجارود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للأصبغ بن نباتة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منزلة هذا الرجل فيكم؟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ما تقول إلا أنّ سيوفنا كانت على عواتقنا فمن أومى إليه ضربناه بها ، فكان يقول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تشرّطوا تشرّطوا ، فواللّه ما اشتراطكم لذهب ولا فضّة وما </w:t>
      </w:r>
      <w:r>
        <w:rPr>
          <w:rStyle w:val="FootnoteAnchor"/>
          <w:rtl w:val="true"/>
        </w:rPr>
        <w:footnoteReference w:id="2182"/>
      </w:r>
      <w:r>
        <w:rPr>
          <w:rFonts w:ascii="Amiri" w:hAnsi="Amiri" w:eastAsia="Amiri" w:cs="Amiri"/>
          <w:color w:val="111111"/>
          <w:sz w:val="28"/>
          <w:sz w:val="28"/>
          <w:szCs w:val="28"/>
          <w:rtl w:val="true"/>
          <w:lang w:bidi="ar-SA"/>
        </w:rPr>
        <w:t xml:space="preserve">اشتراطكم إلا للموت ، إنّ قوماً من قبلكم من بني إسرائيل تشارطوا بينهم فما مات أحد منهم حتّى كان بنيَّ قومه أو نبيَّ قريته أو نبيَّ نفسه ، وإنّكم لبمنزلتهم غير أنّكم لستم بأنبياء </w:t>
      </w:r>
      <w:r>
        <w:rPr>
          <w:rStyle w:val="FootnoteAnchor"/>
          <w:rtl w:val="true"/>
        </w:rPr>
        <w:footnoteReference w:id="2183"/>
      </w:r>
      <w:r>
        <w:rPr>
          <w:rFonts w:eastAsia="Times New Roman" w:cs="Times New Roman" w:ascii="Times New Roman" w:hAnsi="Times New Roman"/>
          <w:color w:val="111111"/>
          <w:sz w:val="28"/>
          <w:szCs w:val="28"/>
          <w:rtl w:val="true"/>
          <w:lang w:val="en-US" w:bidi="en-US"/>
        </w:rPr>
        <w:t xml:space="preserve">. </w:t>
      </w:r>
      <w:bookmarkStart w:id="1113" w:name="pg15405_165081"/>
    </w:p>
    <w:p>
      <w:pPr>
        <w:pStyle w:val="BookText"/>
        <w:rPr/>
      </w:pPr>
      <w:bookmarkEnd w:id="1113"/>
      <w:r>
        <w:rPr>
          <w:rFonts w:ascii="Amiri" w:hAnsi="Amiri" w:eastAsia="Amiri" w:cs="Amiri"/>
          <w:color w:val="111111"/>
          <w:sz w:val="28"/>
          <w:sz w:val="28"/>
          <w:szCs w:val="28"/>
          <w:rtl w:val="true"/>
          <w:lang w:bidi="ar-SA"/>
        </w:rPr>
        <w:t xml:space="preserve">وفي التحرير الطاووسي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الأصبغ بن نباتة مشكور </w:t>
      </w:r>
      <w:r>
        <w:rPr>
          <w:rStyle w:val="FootnoteAnchor"/>
          <w:rtl w:val="true"/>
        </w:rPr>
        <w:footnoteReference w:id="2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وكأنّه أراد به المفهوم من كلام كش </w:t>
      </w:r>
      <w:r>
        <w:rPr>
          <w:rStyle w:val="FootnoteAnchor"/>
          <w:rtl w:val="true"/>
        </w:rPr>
        <w:footnoteReference w:id="2185"/>
      </w:r>
      <w:r>
        <w:rPr>
          <w:rFonts w:ascii="IRNazanin" w:hAnsi="IRNazanin" w:eastAsia="IRNazanin"/>
          <w:color w:val="111111"/>
          <w:sz w:val="28"/>
          <w:sz w:val="28"/>
          <w:szCs w:val="28"/>
          <w:rtl w:val="true"/>
          <w:lang w:bidi="fa-IR"/>
        </w:rPr>
        <w:t>، واللّه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 عدّه من أصحابه من اليمن </w:t>
      </w:r>
      <w:r>
        <w:rPr>
          <w:rStyle w:val="FootnoteAnchor"/>
          <w:rtl w:val="true"/>
        </w:rPr>
        <w:footnoteReference w:id="21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4" w:name="__RefHeading___Toc6299324_2142443653"/>
      <w:bookmarkStart w:id="1115" w:name="_Toc445"/>
      <w:bookmarkEnd w:id="1114"/>
      <w:r>
        <w:rPr>
          <w:rtl w:val="true"/>
        </w:rPr>
        <w:t xml:space="preserve">[ </w:t>
      </w:r>
      <w:r>
        <w:rPr/>
        <w:t>635</w:t>
      </w:r>
      <w:r>
        <w:rPr>
          <w:rtl w:val="true"/>
        </w:rPr>
        <w:t xml:space="preserve"> ] </w:t>
      </w:r>
      <w:r>
        <w:rPr>
          <w:rtl w:val="true"/>
        </w:rPr>
        <w:t xml:space="preserve">أصرم بن حوشب البجلي </w:t>
      </w:r>
      <w:r>
        <w:rPr>
          <w:rtl w:val="true"/>
        </w:rPr>
        <w:t>:</w:t>
      </w:r>
      <w:bookmarkEnd w:id="1115"/>
    </w:p>
    <w:p>
      <w:pPr>
        <w:pStyle w:val="BookText"/>
        <w:rPr/>
      </w:pPr>
      <w:r>
        <w:rPr>
          <w:rFonts w:ascii="IRNazanin" w:hAnsi="IRNazanin" w:eastAsia="IRNazanin"/>
          <w:color w:val="111111"/>
          <w:sz w:val="28"/>
          <w:sz w:val="28"/>
          <w:szCs w:val="28"/>
          <w:rtl w:val="true"/>
          <w:lang w:bidi="fa-IR"/>
        </w:rPr>
        <w:t xml:space="preserve">عامّي ، ثقة ، روى عن أبي عبداللّه علیه السلام ، صه </w:t>
      </w:r>
      <w:r>
        <w:rPr>
          <w:rStyle w:val="FootnoteAnchor"/>
          <w:rtl w:val="true"/>
        </w:rPr>
        <w:footnoteReference w:id="2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رواها عنه محمّد بن خالد البرقي ، أخبرنا محمّد والحسين ، عن الحسن بن حمزة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خالد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 عن أصرم بكتابه </w:t>
      </w:r>
      <w:r>
        <w:rPr>
          <w:rStyle w:val="FootnoteAnchor"/>
          <w:rtl w:val="true"/>
        </w:rPr>
        <w:footnoteReference w:id="2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أصرم بن حوشب ، له كتاب ، أخبرنا به عدّة من أصحابنا ، عن أبي المفضل ، عن ابن بطّة ، عن أحمد بن أبي عبداللّه ، عن أبيه ، عن أصرم </w:t>
      </w:r>
      <w:r>
        <w:rPr>
          <w:rStyle w:val="FootnoteAnchor"/>
          <w:rtl w:val="true"/>
        </w:rPr>
        <w:footnoteReference w:id="21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6" w:name="__RefHeading___Toc6299326_2142443653"/>
      <w:bookmarkStart w:id="1117" w:name="_Toc446"/>
      <w:bookmarkEnd w:id="1116"/>
      <w:r>
        <w:rPr>
          <w:rtl w:val="true"/>
        </w:rPr>
        <w:t xml:space="preserve">[ </w:t>
      </w:r>
      <w:r>
        <w:rPr/>
        <w:t>636</w:t>
      </w:r>
      <w:r>
        <w:rPr>
          <w:rtl w:val="true"/>
        </w:rPr>
        <w:t xml:space="preserve"> ] </w:t>
      </w:r>
      <w:r>
        <w:rPr>
          <w:rtl w:val="true"/>
        </w:rPr>
        <w:t xml:space="preserve">أصرم بن مطر </w:t>
      </w:r>
      <w:r>
        <w:rPr>
          <w:rtl w:val="true"/>
        </w:rPr>
        <w:t>:</w:t>
      </w:r>
      <w:bookmarkEnd w:id="1117"/>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ضا </w:t>
      </w:r>
      <w:r>
        <w:rPr>
          <w:rStyle w:val="FootnoteAnchor"/>
          <w:rtl w:val="true"/>
        </w:rPr>
        <w:footnoteReference w:id="2190"/>
      </w:r>
      <w:r>
        <w:rPr>
          <w:rFonts w:eastAsia="Times New Roman" w:cs="Times New Roman" w:ascii="Times New Roman" w:hAnsi="Times New Roman"/>
          <w:color w:val="111111"/>
          <w:sz w:val="28"/>
          <w:szCs w:val="28"/>
          <w:rtl w:val="true"/>
          <w:lang w:val="en-US" w:bidi="en-US"/>
        </w:rPr>
        <w:t xml:space="preserve">. </w:t>
      </w:r>
      <w:bookmarkStart w:id="1118" w:name="pg15405_165082"/>
    </w:p>
    <w:p>
      <w:pPr>
        <w:pStyle w:val="Heading3"/>
        <w:numPr>
          <w:ilvl w:val="2"/>
          <w:numId w:val="1"/>
        </w:numPr>
        <w:rPr/>
      </w:pPr>
      <w:bookmarkStart w:id="1119" w:name="__RefHeading___Toc6299328_2142443653"/>
      <w:bookmarkStart w:id="1120" w:name="_Toc447"/>
      <w:bookmarkEnd w:id="1118"/>
      <w:bookmarkEnd w:id="1119"/>
      <w:r>
        <w:rPr>
          <w:rtl w:val="true"/>
        </w:rPr>
        <w:t xml:space="preserve">[ </w:t>
      </w:r>
      <w:r>
        <w:rPr/>
        <w:t>637</w:t>
      </w:r>
      <w:r>
        <w:rPr>
          <w:rtl w:val="true"/>
        </w:rPr>
        <w:t xml:space="preserve"> ] </w:t>
      </w:r>
      <w:r>
        <w:rPr>
          <w:rtl w:val="true"/>
        </w:rPr>
        <w:t xml:space="preserve">أعشى بن مازن </w:t>
      </w:r>
      <w:r>
        <w:rPr>
          <w:rtl w:val="true"/>
        </w:rPr>
        <w:t>:</w:t>
      </w:r>
      <w:bookmarkEnd w:id="1120"/>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21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1" w:name="__RefHeading___Toc6299330_2142443653"/>
      <w:bookmarkStart w:id="1122" w:name="_Toc448"/>
      <w:bookmarkEnd w:id="1121"/>
      <w:r>
        <w:rPr>
          <w:rtl w:val="true"/>
        </w:rPr>
        <w:t xml:space="preserve">[ </w:t>
      </w:r>
      <w:r>
        <w:rPr/>
        <w:t>638</w:t>
      </w:r>
      <w:r>
        <w:rPr>
          <w:rtl w:val="true"/>
        </w:rPr>
        <w:t xml:space="preserve"> ] </w:t>
      </w:r>
      <w:r>
        <w:rPr>
          <w:rtl w:val="true"/>
        </w:rPr>
        <w:t xml:space="preserve">أعين الرازي </w:t>
      </w:r>
      <w:r>
        <w:rPr>
          <w:rtl w:val="true"/>
        </w:rPr>
        <w:t>:</w:t>
      </w:r>
      <w:bookmarkEnd w:id="1122"/>
    </w:p>
    <w:p>
      <w:pPr>
        <w:pStyle w:val="BookText"/>
        <w:rPr/>
      </w:pPr>
      <w:r>
        <w:rPr>
          <w:rFonts w:ascii="Amiri" w:hAnsi="Amiri" w:eastAsia="Amiri" w:cs="Amiri"/>
          <w:color w:val="111111"/>
          <w:sz w:val="28"/>
          <w:sz w:val="28"/>
          <w:szCs w:val="28"/>
          <w:rtl w:val="true"/>
          <w:lang w:bidi="ar-SA"/>
        </w:rPr>
        <w:t xml:space="preserve">يكنّى أبا معاذ ، قر </w:t>
      </w:r>
      <w:r>
        <w:rPr>
          <w:rStyle w:val="FootnoteAnchor"/>
          <w:rtl w:val="true"/>
        </w:rPr>
        <w:footnoteReference w:id="21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3" w:name="__RefHeading___Toc6299332_2142443653"/>
      <w:bookmarkStart w:id="1124" w:name="_Toc449"/>
      <w:bookmarkEnd w:id="1123"/>
      <w:r>
        <w:rPr>
          <w:rtl w:val="true"/>
        </w:rPr>
        <w:t xml:space="preserve">[ </w:t>
      </w:r>
      <w:r>
        <w:rPr/>
        <w:t>639</w:t>
      </w:r>
      <w:r>
        <w:rPr>
          <w:rtl w:val="true"/>
        </w:rPr>
        <w:t xml:space="preserve"> ] </w:t>
      </w:r>
      <w:r>
        <w:rPr>
          <w:rtl w:val="true"/>
        </w:rPr>
        <w:t xml:space="preserve">أعين بن ضُبيعة </w:t>
      </w:r>
      <w:r>
        <w:rPr>
          <w:rtl w:val="true"/>
        </w:rPr>
        <w:t>:</w:t>
      </w:r>
      <w:bookmarkEnd w:id="1124"/>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21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5" w:name="__RefHeading___Toc6299334_2142443653"/>
      <w:bookmarkStart w:id="1126" w:name="_Toc450"/>
      <w:bookmarkEnd w:id="1125"/>
      <w:r>
        <w:rPr>
          <w:rtl w:val="true"/>
        </w:rPr>
        <w:t xml:space="preserve">[ </w:t>
      </w:r>
      <w:r>
        <w:rPr/>
        <w:t>640</w:t>
      </w:r>
      <w:r>
        <w:rPr>
          <w:rtl w:val="true"/>
        </w:rPr>
        <w:t xml:space="preserve"> ] </w:t>
      </w:r>
      <w:r>
        <w:rPr>
          <w:rtl w:val="true"/>
        </w:rPr>
        <w:t xml:space="preserve">الأغرّ الغِفاري </w:t>
      </w:r>
      <w:r>
        <w:rPr>
          <w:rtl w:val="true"/>
        </w:rPr>
        <w:t>:</w:t>
      </w:r>
      <w:bookmarkEnd w:id="1126"/>
    </w:p>
    <w:p>
      <w:p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21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7" w:name="__RefHeading___Toc6299336_2142443653"/>
      <w:bookmarkStart w:id="1128" w:name="_Toc451"/>
      <w:bookmarkEnd w:id="1127"/>
      <w:r>
        <w:rPr>
          <w:rtl w:val="true"/>
        </w:rPr>
        <w:t xml:space="preserve">[ </w:t>
      </w:r>
      <w:r>
        <w:rPr/>
        <w:t>641</w:t>
      </w:r>
      <w:r>
        <w:rPr>
          <w:rtl w:val="true"/>
        </w:rPr>
        <w:t xml:space="preserve"> ] </w:t>
      </w:r>
      <w:r>
        <w:rPr>
          <w:rtl w:val="true"/>
        </w:rPr>
        <w:t xml:space="preserve">الأغرّ المُزَني </w:t>
      </w:r>
      <w:r>
        <w:rPr>
          <w:rtl w:val="true"/>
        </w:rPr>
        <w:t>:</w:t>
      </w:r>
      <w:bookmarkEnd w:id="1128"/>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الجهني </w:t>
      </w:r>
      <w:r>
        <w:rPr>
          <w:rStyle w:val="FootnoteAnchor"/>
          <w:rtl w:val="true"/>
        </w:rPr>
        <w:footnoteReference w:id="2195"/>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الأعلم الأزدي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آخر الباب الأوّل من صه أنّه من أولياء عليّ علیه السلام </w:t>
      </w:r>
      <w:r>
        <w:rPr>
          <w:rStyle w:val="FootnoteAnchor"/>
          <w:rtl w:val="true"/>
        </w:rPr>
        <w:footnoteReference w:id="2196"/>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مصط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د ، ولم أجد في غيره </w:t>
      </w:r>
      <w:r>
        <w:rPr>
          <w:rStyle w:val="FootnoteAnchor"/>
          <w:rtl w:val="true"/>
        </w:rPr>
        <w:footnoteReference w:id="219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bookmarkStart w:id="1129" w:name="pg15405_165083"/>
    </w:p>
    <w:p>
      <w:pPr>
        <w:pStyle w:val="Heading3"/>
        <w:numPr>
          <w:ilvl w:val="2"/>
          <w:numId w:val="1"/>
        </w:numPr>
        <w:rPr/>
      </w:pPr>
      <w:bookmarkStart w:id="1130" w:name="__RefHeading___Toc6299338_2142443653"/>
      <w:bookmarkStart w:id="1131" w:name="_Toc452"/>
      <w:bookmarkEnd w:id="1129"/>
      <w:bookmarkEnd w:id="1130"/>
      <w:r>
        <w:rPr>
          <w:rtl w:val="true"/>
        </w:rPr>
        <w:t xml:space="preserve">[ </w:t>
      </w:r>
      <w:r>
        <w:rPr/>
        <w:t>642</w:t>
      </w:r>
      <w:r>
        <w:rPr>
          <w:rtl w:val="true"/>
        </w:rPr>
        <w:t xml:space="preserve"> ] </w:t>
      </w:r>
      <w:r>
        <w:rPr>
          <w:rtl w:val="true"/>
        </w:rPr>
        <w:t xml:space="preserve">أفلح بن أبي قعيس </w:t>
      </w:r>
      <w:r>
        <w:rPr>
          <w:rtl w:val="true"/>
        </w:rPr>
        <w:t>:</w:t>
      </w:r>
      <w:bookmarkEnd w:id="1131"/>
    </w:p>
    <w:p>
      <w:p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21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2" w:name="__RefHeading___Toc6299340_2142443653"/>
      <w:bookmarkStart w:id="1133" w:name="_Toc453"/>
      <w:bookmarkEnd w:id="1132"/>
      <w:r>
        <w:rPr>
          <w:rtl w:val="true"/>
        </w:rPr>
        <w:t xml:space="preserve">[ </w:t>
      </w:r>
      <w:r>
        <w:rPr/>
        <w:t>643</w:t>
      </w:r>
      <w:r>
        <w:rPr>
          <w:rtl w:val="true"/>
        </w:rPr>
        <w:t xml:space="preserve"> ] </w:t>
      </w:r>
      <w:r>
        <w:rPr>
          <w:rtl w:val="true"/>
        </w:rPr>
        <w:t xml:space="preserve">أفلح بن حُميد الرُّواسي </w:t>
      </w:r>
      <w:r>
        <w:rPr>
          <w:rtl w:val="true"/>
        </w:rPr>
        <w:t>:</w:t>
      </w:r>
      <w:bookmarkEnd w:id="1133"/>
    </w:p>
    <w:p>
      <w:pPr>
        <w:pStyle w:val="BookText"/>
        <w:rPr/>
      </w:pPr>
      <w:r>
        <w:rPr>
          <w:rFonts w:ascii="Amiri" w:hAnsi="Amiri" w:eastAsia="Amiri" w:cs="Amiri"/>
          <w:color w:val="111111"/>
          <w:sz w:val="28"/>
          <w:sz w:val="28"/>
          <w:szCs w:val="28"/>
          <w:rtl w:val="true"/>
          <w:lang w:bidi="ar-SA"/>
        </w:rPr>
        <w:t xml:space="preserve">الكِلابي ، الكوفي ، ين </w:t>
      </w:r>
      <w:r>
        <w:rPr>
          <w:rStyle w:val="FootnoteAnchor"/>
          <w:rtl w:val="true"/>
        </w:rPr>
        <w:footnoteReference w:id="21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4" w:name="__RefHeading___Toc6299342_2142443653"/>
      <w:bookmarkStart w:id="1135" w:name="_Toc454"/>
      <w:bookmarkEnd w:id="1134"/>
      <w:r>
        <w:rPr>
          <w:rtl w:val="true"/>
        </w:rPr>
        <w:t xml:space="preserve">[ </w:t>
      </w:r>
      <w:r>
        <w:rPr/>
        <w:t>644</w:t>
      </w:r>
      <w:r>
        <w:rPr>
          <w:rtl w:val="true"/>
        </w:rPr>
        <w:t xml:space="preserve"> ] </w:t>
      </w:r>
      <w:r>
        <w:rPr>
          <w:rtl w:val="true"/>
        </w:rPr>
        <w:t xml:space="preserve">أفلح مولى رسول اللّه صلی اللّه علیه و آله </w:t>
      </w:r>
      <w:r>
        <w:rPr>
          <w:rtl w:val="true"/>
        </w:rPr>
        <w:t>:</w:t>
      </w:r>
      <w:bookmarkEnd w:id="1135"/>
    </w:p>
    <w:p>
      <w:p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22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6" w:name="__RefHeading___Toc6299344_2142443653"/>
      <w:bookmarkStart w:id="1137" w:name="_Toc455"/>
      <w:bookmarkEnd w:id="1136"/>
      <w:r>
        <w:rPr>
          <w:rtl w:val="true"/>
        </w:rPr>
        <w:t xml:space="preserve">[ </w:t>
      </w:r>
      <w:r>
        <w:rPr/>
        <w:t>645</w:t>
      </w:r>
      <w:r>
        <w:rPr>
          <w:rtl w:val="true"/>
        </w:rPr>
        <w:t xml:space="preserve"> ] </w:t>
      </w:r>
      <w:r>
        <w:rPr>
          <w:rtl w:val="true"/>
        </w:rPr>
        <w:t xml:space="preserve">أفلح بن يزيد </w:t>
      </w:r>
      <w:r>
        <w:rPr>
          <w:rtl w:val="true"/>
        </w:rPr>
        <w:t>:</w:t>
      </w:r>
      <w:bookmarkEnd w:id="1137"/>
    </w:p>
    <w:p>
      <w:pPr>
        <w:pStyle w:val="BookText"/>
        <w:rPr/>
      </w:pPr>
      <w:r>
        <w:rPr>
          <w:rFonts w:ascii="IRNazanin" w:hAnsi="IRNazanin" w:eastAsia="IRNazanin"/>
          <w:color w:val="111111"/>
          <w:sz w:val="28"/>
          <w:sz w:val="28"/>
          <w:szCs w:val="28"/>
          <w:rtl w:val="true"/>
          <w:lang w:bidi="fa-IR"/>
        </w:rPr>
        <w:t xml:space="preserve">مجهول ، ضا </w:t>
      </w:r>
      <w:r>
        <w:rPr>
          <w:rStyle w:val="FootnoteAnchor"/>
          <w:rtl w:val="true"/>
        </w:rPr>
        <w:footnoteReference w:id="2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 قبل 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أفلح بن يزيد </w:t>
      </w:r>
      <w:r>
        <w:rPr>
          <w:rStyle w:val="FootnoteAnchor"/>
          <w:rtl w:val="true"/>
        </w:rPr>
        <w:footnoteReference w:id="2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بالفاء والحاء غير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الرضا علیه السلام ، مجهول</w:t>
      </w:r>
      <w:r>
        <w:rPr>
          <w:rStyle w:val="FootnoteAnchor"/>
          <w:rtl w:val="true"/>
        </w:rPr>
        <w:footnoteReference w:id="22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8" w:name="__RefHeading___Toc6299346_2142443653"/>
      <w:bookmarkStart w:id="1139" w:name="_Toc456"/>
      <w:bookmarkEnd w:id="1138"/>
      <w:r>
        <w:rPr>
          <w:rtl w:val="true"/>
        </w:rPr>
        <w:t xml:space="preserve">[ </w:t>
      </w:r>
      <w:r>
        <w:rPr/>
        <w:t>646</w:t>
      </w:r>
      <w:r>
        <w:rPr>
          <w:rtl w:val="true"/>
        </w:rPr>
        <w:t xml:space="preserve"> ] </w:t>
      </w:r>
      <w:r>
        <w:rPr>
          <w:rtl w:val="true"/>
        </w:rPr>
        <w:t xml:space="preserve">الأقرع بن حابس التميمي </w:t>
      </w:r>
      <w:r>
        <w:rPr>
          <w:rtl w:val="true"/>
        </w:rPr>
        <w:t>:</w:t>
      </w:r>
      <w:bookmarkEnd w:id="1139"/>
    </w:p>
    <w:p>
      <w:pPr>
        <w:pStyle w:val="BookText"/>
        <w:rPr/>
      </w:pPr>
      <w:r>
        <w:rPr>
          <w:rFonts w:ascii="Amiri" w:hAnsi="Amiri" w:eastAsia="Amiri" w:cs="Amiri"/>
          <w:color w:val="111111"/>
          <w:sz w:val="28"/>
          <w:sz w:val="28"/>
          <w:szCs w:val="28"/>
          <w:rtl w:val="true"/>
          <w:lang w:bidi="ar-SA"/>
        </w:rPr>
        <w:t>أبو بحر ، وهو المنادي من وراء الحجرات ، ل</w:t>
      </w:r>
      <w:r>
        <w:rPr>
          <w:rStyle w:val="FootnoteAnchor"/>
          <w:rtl w:val="true"/>
        </w:rPr>
        <w:footnoteReference w:id="22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0" w:name="__RefHeading___Toc6299348_2142443653"/>
      <w:bookmarkStart w:id="1141" w:name="_Toc457"/>
      <w:bookmarkEnd w:id="1140"/>
      <w:r>
        <w:rPr>
          <w:rtl w:val="true"/>
        </w:rPr>
        <w:t xml:space="preserve">[ </w:t>
      </w:r>
      <w:r>
        <w:rPr/>
        <w:t>647</w:t>
      </w:r>
      <w:r>
        <w:rPr>
          <w:rtl w:val="true"/>
        </w:rPr>
        <w:t xml:space="preserve"> ] </w:t>
      </w:r>
      <w:r>
        <w:rPr>
          <w:rtl w:val="true"/>
        </w:rPr>
        <w:t xml:space="preserve">أقرم الخُزاعي </w:t>
      </w:r>
      <w:r>
        <w:rPr>
          <w:rtl w:val="true"/>
        </w:rPr>
        <w:t>:</w:t>
      </w:r>
      <w:bookmarkEnd w:id="1141"/>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2205"/>
      </w:r>
      <w:r>
        <w:rPr>
          <w:rFonts w:eastAsia="Times New Roman" w:cs="Times New Roman" w:ascii="Times New Roman" w:hAnsi="Times New Roman"/>
          <w:color w:val="111111"/>
          <w:sz w:val="28"/>
          <w:szCs w:val="28"/>
          <w:rtl w:val="true"/>
          <w:lang w:val="en-US" w:bidi="en-US"/>
        </w:rPr>
        <w:t xml:space="preserve">. </w:t>
      </w:r>
      <w:bookmarkStart w:id="1142" w:name="pg15405_165084"/>
    </w:p>
    <w:p>
      <w:pPr>
        <w:pStyle w:val="Heading3"/>
        <w:numPr>
          <w:ilvl w:val="2"/>
          <w:numId w:val="1"/>
        </w:numPr>
        <w:rPr/>
      </w:pPr>
      <w:bookmarkStart w:id="1143" w:name="__RefHeading___Toc6299350_2142443653"/>
      <w:bookmarkStart w:id="1144" w:name="_Toc458"/>
      <w:bookmarkEnd w:id="1142"/>
      <w:bookmarkEnd w:id="1143"/>
      <w:r>
        <w:rPr>
          <w:rtl w:val="true"/>
        </w:rPr>
        <w:t xml:space="preserve">[ </w:t>
      </w:r>
      <w:r>
        <w:rPr/>
        <w:t>648</w:t>
      </w:r>
      <w:r>
        <w:rPr>
          <w:rtl w:val="true"/>
        </w:rPr>
        <w:t xml:space="preserve"> ] </w:t>
      </w:r>
      <w:r>
        <w:rPr>
          <w:rtl w:val="true"/>
        </w:rPr>
        <w:t xml:space="preserve">أكثم بن أبي الجون </w:t>
      </w:r>
      <w:r>
        <w:rPr>
          <w:rtl w:val="true"/>
        </w:rPr>
        <w:t>:</w:t>
      </w:r>
      <w:bookmarkEnd w:id="1144"/>
    </w:p>
    <w:p>
      <w:pPr>
        <w:pStyle w:val="BookText"/>
        <w:rPr/>
      </w:pPr>
      <w:r>
        <w:rPr>
          <w:rFonts w:ascii="Amiri" w:hAnsi="Amiri" w:eastAsia="Amiri" w:cs="Amiri"/>
          <w:color w:val="111111"/>
          <w:sz w:val="28"/>
          <w:sz w:val="28"/>
          <w:szCs w:val="28"/>
          <w:rtl w:val="true"/>
          <w:lang w:bidi="ar-SA"/>
        </w:rPr>
        <w:t>واسمه عبدالعزيز ، ل</w:t>
      </w:r>
      <w:r>
        <w:rPr>
          <w:rStyle w:val="FootnoteAnchor"/>
          <w:rtl w:val="true"/>
        </w:rPr>
        <w:footnoteReference w:id="22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5" w:name="__RefHeading___Toc6299352_2142443653"/>
      <w:bookmarkStart w:id="1146" w:name="_Toc459"/>
      <w:bookmarkEnd w:id="1145"/>
      <w:r>
        <w:rPr>
          <w:rtl w:val="true"/>
        </w:rPr>
        <w:t xml:space="preserve">[ </w:t>
      </w:r>
      <w:r>
        <w:rPr/>
        <w:t>649</w:t>
      </w:r>
      <w:r>
        <w:rPr>
          <w:rtl w:val="true"/>
        </w:rPr>
        <w:t xml:space="preserve"> ] </w:t>
      </w:r>
      <w:r>
        <w:rPr>
          <w:rtl w:val="true"/>
        </w:rPr>
        <w:t xml:space="preserve">إلياس </w:t>
      </w:r>
      <w:r>
        <w:rPr>
          <w:rtl w:val="true"/>
        </w:rPr>
        <w:t xml:space="preserve">* </w:t>
      </w:r>
      <w:r>
        <w:rPr>
          <w:rtl w:val="true"/>
        </w:rPr>
        <w:t xml:space="preserve">الصيرفي </w:t>
      </w:r>
      <w:r>
        <w:rPr>
          <w:rtl w:val="true"/>
        </w:rPr>
        <w:t>:</w:t>
      </w:r>
      <w:bookmarkEnd w:id="1146"/>
    </w:p>
    <w:p>
      <w:pPr>
        <w:pStyle w:val="BookText"/>
        <w:rPr/>
      </w:pPr>
      <w:r>
        <w:rPr>
          <w:rFonts w:ascii="Amiri" w:hAnsi="Amiri" w:eastAsia="Amiri" w:cs="Amiri"/>
          <w:color w:val="111111"/>
          <w:sz w:val="28"/>
          <w:sz w:val="28"/>
          <w:szCs w:val="28"/>
          <w:rtl w:val="true"/>
          <w:lang w:bidi="ar-SA"/>
        </w:rPr>
        <w:t xml:space="preserve">خيّر </w:t>
      </w:r>
      <w:r>
        <w:rPr>
          <w:rStyle w:val="FootnoteAnchor"/>
          <w:rtl w:val="true"/>
        </w:rPr>
        <w:footnoteReference w:id="2207"/>
      </w:r>
      <w:r>
        <w:rPr>
          <w:rFonts w:ascii="IRNazanin" w:hAnsi="IRNazanin" w:eastAsia="IRNazanin"/>
          <w:color w:val="111111"/>
          <w:sz w:val="28"/>
          <w:sz w:val="28"/>
          <w:szCs w:val="28"/>
          <w:rtl w:val="true"/>
          <w:lang w:bidi="fa-IR"/>
        </w:rPr>
        <w:t xml:space="preserve">، من أصحاب الرّضا علیه السلام ، صه </w:t>
      </w:r>
      <w:r>
        <w:rPr>
          <w:rStyle w:val="FootnoteAnchor"/>
          <w:rtl w:val="true"/>
        </w:rPr>
        <w:footnoteReference w:id="2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أنّه ابن عمرو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إلياس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المحقّق الشيخ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الظنّ أنّه مه صحّف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كلام جش في الحسن بن عليّ بن بنت إلياس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فتوهّم أنّه وجدّه خيّران من أصحاب الرضا علیه السلام ، ولذا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إلياس الصيرفي خيّر من أصحاب الرضا علیه السلام </w:t>
      </w:r>
      <w:r>
        <w:rPr>
          <w:rStyle w:val="FootnoteAnchor"/>
          <w:rtl w:val="true"/>
        </w:rPr>
        <w:footnoteReference w:id="2209"/>
      </w:r>
      <w:r>
        <w:rPr>
          <w:rFonts w:ascii="IRNazanin" w:hAnsi="IRNazanin" w:eastAsia="IRNazanin"/>
          <w:color w:val="111111"/>
          <w:sz w:val="28"/>
          <w:sz w:val="28"/>
          <w:szCs w:val="28"/>
          <w:rtl w:val="true"/>
          <w:lang w:bidi="fa-IR"/>
        </w:rPr>
        <w:t xml:space="preserve">، مع أنّ عبارة 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بنت إلياس الصيرفي خزّاز من أصحاب الرضا علیه السلام </w:t>
      </w:r>
      <w:r>
        <w:rPr>
          <w:rStyle w:val="FootnoteAnchor"/>
          <w:rtl w:val="true"/>
        </w:rPr>
        <w:footnoteReference w:id="2210"/>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كذلك ، وسيجيء في الحسن بن عليّ بن زياد ، لكنّه عجيب ، فإنّه ذكر إلياس البجلي من أصحاب الصادق علیه السلام وأنّه جدّ الحسن </w:t>
      </w:r>
      <w:r>
        <w:rPr>
          <w:rStyle w:val="FootnoteAnchor"/>
          <w:rtl w:val="true"/>
        </w:rPr>
        <w:footnoteReference w:id="2211"/>
      </w:r>
      <w:r>
        <w:rPr>
          <w:rFonts w:ascii="Amiri" w:hAnsi="Amiri" w:eastAsia="Amiri" w:cs="Amiri"/>
          <w:color w:val="111111"/>
          <w:sz w:val="28"/>
          <w:sz w:val="28"/>
          <w:szCs w:val="28"/>
          <w:rtl w:val="true"/>
          <w:lang w:bidi="ar-SA"/>
        </w:rPr>
        <w:t>كما يأتي ههنا</w:t>
      </w:r>
      <w:r>
        <w:rPr>
          <w:rFonts w:eastAsia="Amiri" w:cs="Amiri" w:ascii="Amiri" w:hAnsi="Amiri"/>
          <w:color w:val="111111"/>
          <w:sz w:val="28"/>
          <w:szCs w:val="28"/>
          <w:rtl w:val="true"/>
          <w:lang w:bidi="ar-SA"/>
        </w:rPr>
        <w:t xml:space="preserve">. </w:t>
      </w:r>
      <w:bookmarkStart w:id="1147" w:name="pg15405_165085"/>
    </w:p>
    <w:p>
      <w:pPr>
        <w:pStyle w:val="Heading3"/>
        <w:numPr>
          <w:ilvl w:val="2"/>
          <w:numId w:val="1"/>
        </w:numPr>
        <w:rPr/>
      </w:pPr>
      <w:bookmarkStart w:id="1148" w:name="__RefHeading___Toc6299354_2142443653"/>
      <w:bookmarkStart w:id="1149" w:name="_Toc460"/>
      <w:bookmarkEnd w:id="1147"/>
      <w:bookmarkEnd w:id="1148"/>
      <w:r>
        <w:rPr>
          <w:rtl w:val="true"/>
        </w:rPr>
        <w:t xml:space="preserve">[ </w:t>
      </w:r>
      <w:r>
        <w:rPr/>
        <w:t>650</w:t>
      </w:r>
      <w:r>
        <w:rPr>
          <w:rtl w:val="true"/>
        </w:rPr>
        <w:t xml:space="preserve"> ] </w:t>
      </w:r>
      <w:r>
        <w:rPr>
          <w:rtl w:val="true"/>
        </w:rPr>
        <w:t xml:space="preserve">إلياس </w:t>
      </w:r>
      <w:r>
        <w:rPr>
          <w:rtl w:val="true"/>
        </w:rPr>
        <w:t xml:space="preserve">* </w:t>
      </w:r>
      <w:r>
        <w:rPr>
          <w:rtl w:val="true"/>
        </w:rPr>
        <w:t xml:space="preserve">بن عمرو البجلي </w:t>
      </w:r>
      <w:r>
        <w:rPr>
          <w:rtl w:val="true"/>
        </w:rPr>
        <w:t>:</w:t>
      </w:r>
      <w:bookmarkEnd w:id="1149"/>
    </w:p>
    <w:p>
      <w:pPr>
        <w:pStyle w:val="BookText"/>
        <w:rPr/>
      </w:pPr>
      <w:r>
        <w:rPr>
          <w:rFonts w:ascii="IRNazanin" w:hAnsi="IRNazanin" w:eastAsia="IRNazanin"/>
          <w:color w:val="111111"/>
          <w:sz w:val="28"/>
          <w:sz w:val="28"/>
          <w:szCs w:val="28"/>
          <w:rtl w:val="true"/>
          <w:lang w:bidi="fa-IR"/>
        </w:rPr>
        <w:t>شيخ ، من أصحاب أبي عبداللّه علیه السلام ، متحقّق بهذا الأمر ، وهو جدّ الحسن بن عليّ ابن بنت إلياس ، صه</w:t>
      </w:r>
      <w:r>
        <w:rPr>
          <w:rStyle w:val="FootnoteAnchor"/>
          <w:rtl w:val="true"/>
        </w:rPr>
        <w:footnoteReference w:id="2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وأولاده عمرو ويعقوب ورُقَيْم ، روى </w:t>
      </w:r>
      <w:r>
        <w:rPr>
          <w:rStyle w:val="FootnoteAnchor"/>
          <w:rtl w:val="true"/>
        </w:rPr>
        <w:footnoteReference w:id="2213"/>
      </w:r>
      <w:r>
        <w:rPr>
          <w:rFonts w:ascii="IRNazanin" w:hAnsi="IRNazanin" w:eastAsia="IRNazanin"/>
          <w:color w:val="111111"/>
          <w:sz w:val="28"/>
          <w:sz w:val="28"/>
          <w:szCs w:val="28"/>
          <w:rtl w:val="true"/>
          <w:lang w:bidi="fa-IR"/>
        </w:rPr>
        <w:t xml:space="preserve">عن أبي عبداللّه علیه السلام أيضاً ، له كتاب يرويه جماعة ، أخبرنا عدّة ، عن أحمد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أحمد بن كازر الصيرفي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عليّ الأشعري ، عن إلياس بكتابه </w:t>
      </w:r>
      <w:r>
        <w:rPr>
          <w:rStyle w:val="FootnoteAnchor"/>
          <w:rtl w:val="true"/>
        </w:rPr>
        <w:footnoteReference w:id="2214"/>
      </w:r>
      <w:r>
        <w:rPr>
          <w:rStyle w:val="FootnoteAnchor"/>
          <w:rtl w:val="true"/>
        </w:rPr>
        <w:footnoteReference w:id="2215"/>
      </w:r>
    </w:p>
    <w:p>
      <w:pPr>
        <w:pStyle w:val="BookText"/>
        <w:rPr/>
      </w:pPr>
      <w:r>
        <w:rPr>
          <w:rFonts w:ascii="Amiri" w:hAnsi="Amiri" w:eastAsia="Amiri" w:cs="Amiri"/>
          <w:color w:val="111111"/>
          <w:sz w:val="28"/>
          <w:sz w:val="28"/>
          <w:szCs w:val="28"/>
          <w:rtl w:val="true"/>
          <w:lang w:bidi="ar-SA"/>
        </w:rPr>
        <w:t xml:space="preserve">وهذه الحاشية وردت في 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0" w:name="__RefHeading___Toc6299356_2142443653"/>
      <w:bookmarkStart w:id="1151" w:name="_Toc461"/>
      <w:bookmarkEnd w:id="1150"/>
      <w:r>
        <w:rPr>
          <w:rtl w:val="true"/>
        </w:rPr>
        <w:t xml:space="preserve">[ </w:t>
      </w:r>
      <w:r>
        <w:rPr/>
        <w:t>651</w:t>
      </w:r>
      <w:r>
        <w:rPr>
          <w:rtl w:val="true"/>
        </w:rPr>
        <w:t xml:space="preserve"> ] </w:t>
      </w:r>
      <w:r>
        <w:rPr>
          <w:rtl w:val="true"/>
        </w:rPr>
        <w:t xml:space="preserve">اُمّ خالد </w:t>
      </w:r>
      <w:r>
        <w:rPr>
          <w:rtl w:val="true"/>
        </w:rPr>
        <w:t>:</w:t>
      </w:r>
      <w:bookmarkEnd w:id="1151"/>
    </w:p>
    <w:p>
      <w:pPr>
        <w:pStyle w:val="BookText"/>
        <w:rPr/>
      </w:pPr>
      <w:r>
        <w:rPr>
          <w:rFonts w:ascii="IRNazanin" w:hAnsi="IRNazanin" w:eastAsia="IRNazanin"/>
          <w:color w:val="111111"/>
          <w:sz w:val="28"/>
          <w:sz w:val="28"/>
          <w:szCs w:val="28"/>
          <w:rtl w:val="true"/>
          <w:lang w:bidi="fa-IR"/>
        </w:rPr>
        <w:t xml:space="preserve">في كش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الحسن بن فضّال ، عن العبّاس بن عامر وجعفر بن محمّد بن حكيم ، عن أبان بن عثمان الأحمر ، عن أبي بصير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عند أبي عبداللّه علیه السلام إذْ جاءت اُمّ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كان قطعها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تستأذن</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إلياس بن عمرو</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سيجيء في الحسن عنه حديث </w:t>
      </w:r>
      <w:r>
        <w:rPr>
          <w:rStyle w:val="FootnoteAnchor"/>
          <w:rtl w:val="true"/>
        </w:rPr>
        <w:footnoteReference w:id="2216"/>
      </w:r>
      <w:r>
        <w:rPr>
          <w:rFonts w:ascii="Amiri" w:hAnsi="Amiri" w:eastAsia="Amiri" w:cs="Amiri"/>
          <w:color w:val="111111"/>
          <w:sz w:val="28"/>
          <w:sz w:val="28"/>
          <w:szCs w:val="28"/>
          <w:rtl w:val="true"/>
          <w:lang w:bidi="ar-SA"/>
        </w:rPr>
        <w:t>ينبغي أنْ يلاحظ</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أيسرَّك أن تشهد كلامها؟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جعلت فداك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فادن </w:t>
      </w:r>
      <w:r>
        <w:rPr>
          <w:rFonts w:eastAsia="IRNazanin" w:cs="IRNazanin"/>
          <w:color w:val="111111"/>
          <w:sz w:val="28"/>
          <w:szCs w:val="28"/>
          <w:rtl w:val="true"/>
          <w:lang w:bidi="fa-IR"/>
        </w:rPr>
        <w:t xml:space="preserve">» </w:t>
      </w:r>
      <w:r>
        <w:rPr>
          <w:rStyle w:val="FootnoteAnchor"/>
          <w:rtl w:val="true"/>
        </w:rPr>
        <w:footnoteReference w:id="2217"/>
      </w:r>
    </w:p>
    <w:p>
      <w:pPr>
        <w:pStyle w:val="BookText"/>
        <w:rPr/>
      </w:pP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تعليقة الميرداماد الاسترآبادي على رجال الكشّي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الحدف للاختصار ،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أنا فلا يسرّني مخاطبتها ومكالمتها ،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كان لا بد من ذلك فادن منّي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وإنّما مثل هذا الحدف لكون سياق الكلام متضمناً للدلالة عليه ،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معنى الشرط والتفصيل ، ولذلك وجب التزام الفاء في جوابها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فأجلسني على الطنفسة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ثمّ دخلت فتكلّمت فإذا هي امرأة بليغة ، فسألته عن فلان وفلان ، فقال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لربّي إذا لقيته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أمرتني بولايتهما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الذي معك على الطنفسة يأمرني بالبراءة منهما وكثير النوا يأمرني بولايتهما ، فأيّهما أحبّ إليك؟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واللّه وأصحابه أحبُّ إليَّ من كثير النوا وأصحابه ، إنّ هذا يخاصم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لَّم يَحكُم بِمَا أَنزَلَ اللّه فَأُولَئِكَ هُمُ الكَافِرُونَ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لَّم يَحكُم بِمَا أَنزَلَ اللّه فَأُولَئِكَ هُمُ الظَّالِمُونَ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لَّم يَحكُم بِمَا أَنزَلَ اللّه فَأُولَئِكَ هُمُ الفَاسِقُونَ </w:t>
      </w:r>
      <w:r>
        <w:rPr>
          <w:rFonts w:eastAsia="Amiri" w:cs="Amiri" w:ascii="Amiri" w:hAnsi="Amiri"/>
          <w:color w:val="111111"/>
          <w:sz w:val="28"/>
          <w:szCs w:val="28"/>
          <w:rtl w:val="true"/>
          <w:lang w:bidi="ar-SA"/>
        </w:rPr>
        <w:t xml:space="preserve">) </w:t>
      </w:r>
      <w:r>
        <w:rPr>
          <w:rStyle w:val="FootnoteAnchor"/>
          <w:rtl w:val="true"/>
        </w:rPr>
        <w:footnoteReference w:id="2218"/>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خرجت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خشيت أن تذهب فتخبر كثيراً فيشهرني </w:t>
      </w:r>
      <w:r>
        <w:rPr>
          <w:rStyle w:val="FootnoteAnchor"/>
          <w:rtl w:val="true"/>
        </w:rPr>
        <w:footnoteReference w:id="2219"/>
      </w:r>
      <w:r>
        <w:rPr>
          <w:rFonts w:ascii="Amiri" w:hAnsi="Amiri" w:eastAsia="Amiri" w:cs="Amiri"/>
          <w:color w:val="111111"/>
          <w:sz w:val="28"/>
          <w:sz w:val="28"/>
          <w:szCs w:val="28"/>
          <w:rtl w:val="true"/>
          <w:lang w:bidi="ar-SA"/>
        </w:rPr>
        <w:t xml:space="preserve">بالكوفة ، اللّهم إنّي إليك من كثير النوا بريء في الدنيا </w:t>
      </w:r>
      <w:r>
        <w:rPr>
          <w:rFonts w:eastAsia="Amiri" w:cs="Amiri" w:ascii="Amiri" w:hAnsi="Amiri"/>
          <w:color w:val="111111"/>
          <w:sz w:val="28"/>
          <w:szCs w:val="28"/>
          <w:rtl w:val="true"/>
          <w:lang w:bidi="ar-SA"/>
        </w:rPr>
        <w:t xml:space="preserve">. </w:t>
      </w:r>
      <w:bookmarkStart w:id="1152" w:name="pg15405_165087"/>
    </w:p>
    <w:p>
      <w:pPr>
        <w:pStyle w:val="BookText"/>
        <w:rPr/>
      </w:pPr>
      <w:bookmarkEnd w:id="1152"/>
      <w:r>
        <w:rPr>
          <w:rFonts w:ascii="Amiri" w:hAnsi="Amiri" w:eastAsia="Amiri" w:cs="Amiri"/>
          <w:color w:val="111111"/>
          <w:sz w:val="28"/>
          <w:sz w:val="28"/>
          <w:szCs w:val="28"/>
          <w:rtl w:val="true"/>
          <w:lang w:bidi="ar-SA"/>
        </w:rPr>
        <w:t xml:space="preserve">والآخرة </w:t>
      </w:r>
      <w:r>
        <w:rPr>
          <w:rFonts w:eastAsia="Amiri" w:cs="Amiri" w:ascii="Amiri" w:hAnsi="Amiri"/>
          <w:color w:val="111111"/>
          <w:sz w:val="28"/>
          <w:szCs w:val="28"/>
          <w:rtl w:val="true"/>
          <w:lang w:bidi="ar-SA"/>
        </w:rPr>
        <w:t xml:space="preserve">» </w:t>
      </w:r>
      <w:r>
        <w:rPr>
          <w:rStyle w:val="FootnoteAnchor"/>
          <w:rtl w:val="true"/>
        </w:rPr>
        <w:footnoteReference w:id="2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حدّثني محمّد بن مسعود عن عليّ بن الحسن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عمر </w:t>
      </w:r>
      <w:r>
        <w:rPr>
          <w:rStyle w:val="FootnoteAnchor"/>
          <w:rtl w:val="true"/>
        </w:rPr>
        <w:footnoteReference w:id="2221"/>
      </w:r>
      <w:r>
        <w:rPr>
          <w:rFonts w:ascii="IRNazanin" w:hAnsi="IRNazanin" w:eastAsia="IRNazanin"/>
          <w:color w:val="111111"/>
          <w:sz w:val="28"/>
          <w:sz w:val="28"/>
          <w:szCs w:val="28"/>
          <w:rtl w:val="true"/>
          <w:lang w:bidi="fa-IR"/>
        </w:rPr>
        <w:t xml:space="preserve">هو الذي قتل زيداً ، وكان على العراق ، وقطع يد اُمّ خالد ، وهي إمرأة صالحة على التشيّع ، وكان مائلة إلى زيد بن عليّ علیه السلام </w:t>
      </w:r>
      <w:r>
        <w:rPr>
          <w:rStyle w:val="FootnoteAnchor"/>
          <w:rtl w:val="true"/>
        </w:rPr>
        <w:footnoteReference w:id="22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3" w:name="__RefHeading___Toc6299358_2142443653"/>
      <w:bookmarkStart w:id="1154" w:name="_Toc462"/>
      <w:bookmarkEnd w:id="1153"/>
      <w:r>
        <w:rPr>
          <w:rtl w:val="true"/>
        </w:rPr>
        <w:t xml:space="preserve">[ </w:t>
      </w:r>
      <w:r>
        <w:rPr/>
        <w:t>652</w:t>
      </w:r>
      <w:r>
        <w:rPr>
          <w:rtl w:val="true"/>
        </w:rPr>
        <w:t xml:space="preserve"> ] </w:t>
      </w:r>
      <w:r>
        <w:rPr>
          <w:rtl w:val="true"/>
        </w:rPr>
        <w:t xml:space="preserve">امرؤ القيس بن عابس </w:t>
      </w:r>
      <w:r>
        <w:rPr>
          <w:rtl w:val="true"/>
        </w:rPr>
        <w:t>:</w:t>
      </w:r>
      <w:bookmarkEnd w:id="1154"/>
    </w:p>
    <w:p>
      <w:p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22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5" w:name="__RefHeading___Toc6299360_2142443653"/>
      <w:bookmarkStart w:id="1156" w:name="_Toc463"/>
      <w:bookmarkEnd w:id="1155"/>
      <w:r>
        <w:rPr>
          <w:rtl w:val="true"/>
        </w:rPr>
        <w:t xml:space="preserve">[ </w:t>
      </w:r>
      <w:r>
        <w:rPr/>
        <w:t>653</w:t>
      </w:r>
      <w:r>
        <w:rPr>
          <w:rtl w:val="true"/>
        </w:rPr>
        <w:t xml:space="preserve"> ] </w:t>
      </w:r>
      <w:r>
        <w:rPr>
          <w:rtl w:val="true"/>
        </w:rPr>
        <w:t xml:space="preserve">اُميّة بن خالد </w:t>
      </w:r>
      <w:r>
        <w:rPr>
          <w:rtl w:val="true"/>
        </w:rPr>
        <w:t>:</w:t>
      </w:r>
      <w:bookmarkEnd w:id="1156"/>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22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7" w:name="__RefHeading___Toc6299362_2142443653"/>
      <w:bookmarkStart w:id="1158" w:name="_Toc464"/>
      <w:bookmarkEnd w:id="1157"/>
      <w:r>
        <w:rPr>
          <w:rtl w:val="true"/>
        </w:rPr>
        <w:t xml:space="preserve">[ </w:t>
      </w:r>
      <w:r>
        <w:rPr/>
        <w:t>654</w:t>
      </w:r>
      <w:r>
        <w:rPr>
          <w:rtl w:val="true"/>
        </w:rPr>
        <w:t xml:space="preserve"> ] </w:t>
      </w:r>
      <w:r>
        <w:rPr>
          <w:rtl w:val="true"/>
        </w:rPr>
        <w:t xml:space="preserve">اُميّة </w:t>
      </w:r>
      <w:r>
        <w:rPr>
          <w:rtl w:val="true"/>
        </w:rPr>
        <w:t xml:space="preserve">* </w:t>
      </w:r>
      <w:r>
        <w:rPr>
          <w:rtl w:val="true"/>
        </w:rPr>
        <w:t xml:space="preserve">بن عليّ القيسي </w:t>
      </w:r>
      <w:r>
        <w:rPr>
          <w:rtl w:val="true"/>
        </w:rPr>
        <w:t>:</w:t>
      </w:r>
      <w:bookmarkEnd w:id="1158"/>
    </w:p>
    <w:p>
      <w:pPr>
        <w:pStyle w:val="BookText"/>
        <w:rPr/>
      </w:pPr>
      <w:r>
        <w:rPr>
          <w:rFonts w:ascii="IRNazanin" w:hAnsi="IRNazanin" w:eastAsia="IRNazanin"/>
          <w:color w:val="111111"/>
          <w:sz w:val="28"/>
          <w:sz w:val="28"/>
          <w:szCs w:val="28"/>
          <w:rtl w:val="true"/>
          <w:lang w:bidi="fa-IR"/>
        </w:rPr>
        <w:t xml:space="preserve">الشامي ، ضعّفه أصحابنا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أبي جعفر الثاني علیه السلام </w:t>
      </w:r>
      <w:r>
        <w:rPr>
          <w:rStyle w:val="FootnoteAnchor"/>
          <w:rtl w:val="true"/>
        </w:rPr>
        <w:footnoteReference w:id="22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اُميّة بن عليّ</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رواية سنذكرها في حمّاد بن عيسى يظهر منها حسن ما فيه وأنّه </w:t>
      </w:r>
      <w:r>
        <w:rPr>
          <w:rFonts w:eastAsia="Amiri" w:cs="Amiri" w:ascii="Amiri" w:hAnsi="Amiri"/>
          <w:color w:val="111111"/>
          <w:sz w:val="28"/>
          <w:szCs w:val="28"/>
          <w:rtl w:val="true"/>
          <w:lang w:bidi="ar-SA"/>
        </w:rPr>
        <w:t xml:space="preserve">. </w:t>
      </w:r>
      <w:bookmarkStart w:id="1159" w:name="pg15405_165088"/>
    </w:p>
    <w:p>
      <w:pPr>
        <w:pStyle w:val="BookText"/>
        <w:rPr/>
      </w:pPr>
      <w:bookmarkEnd w:id="1159"/>
      <w:r>
        <w:rPr>
          <w:rFonts w:ascii="Amiri" w:hAnsi="Amiri" w:eastAsia="Amiri" w:cs="Amiri"/>
          <w:color w:val="111111"/>
          <w:sz w:val="28"/>
          <w:sz w:val="28"/>
          <w:szCs w:val="28"/>
          <w:rtl w:val="true"/>
          <w:lang w:bidi="ar-SA"/>
        </w:rPr>
        <w:t xml:space="preserve">ثمّ في 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يكنّى أبا محمّد ، في عداد القمّيين ، ضعيف الرواية ، في مذهبه ارتفاع </w:t>
      </w:r>
      <w:r>
        <w:rPr>
          <w:rStyle w:val="FootnoteAnchor"/>
          <w:rtl w:val="true"/>
        </w:rPr>
        <w:footnoteReference w:id="2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 أخبرناه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الحسن بن سهل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حدّثا أبي ، عن أبيه الحسن بن سهل ، عن موسى بن الحسن بن عامر ، عن أحمد بن هلال ، عن اُميّة بن عليّ به </w:t>
      </w:r>
      <w:r>
        <w:rPr>
          <w:rStyle w:val="FootnoteAnchor"/>
          <w:rtl w:val="true"/>
        </w:rPr>
        <w:footnoteReference w:id="2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ق</w:t>
      </w:r>
      <w:r>
        <w:rPr>
          <w:rStyle w:val="FootnoteAnchor"/>
          <w:rtl w:val="true"/>
        </w:rPr>
        <w:footnoteReference w:id="22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0" w:name="__RefHeading___Toc6299364_2142443653"/>
      <w:bookmarkStart w:id="1161" w:name="_Toc465"/>
      <w:bookmarkEnd w:id="1160"/>
      <w:r>
        <w:rPr>
          <w:rtl w:val="true"/>
        </w:rPr>
        <w:t xml:space="preserve">[ </w:t>
      </w:r>
      <w:r>
        <w:rPr/>
        <w:t>655</w:t>
      </w:r>
      <w:r>
        <w:rPr>
          <w:rtl w:val="true"/>
        </w:rPr>
        <w:t xml:space="preserve"> ] </w:t>
      </w:r>
      <w:r>
        <w:rPr>
          <w:rtl w:val="true"/>
        </w:rPr>
        <w:t xml:space="preserve">اُميّة بن عمرو </w:t>
      </w:r>
      <w:r>
        <w:rPr>
          <w:rtl w:val="true"/>
        </w:rPr>
        <w:t>:</w:t>
      </w:r>
      <w:bookmarkEnd w:id="1161"/>
    </w:p>
    <w:p>
      <w:pPr>
        <w:pStyle w:val="BookText"/>
        <w:rPr/>
      </w:pPr>
      <w:r>
        <w:rPr>
          <w:rFonts w:ascii="IRNazanin" w:hAnsi="IRNazanin" w:eastAsia="IRNazanin"/>
          <w:color w:val="111111"/>
          <w:sz w:val="28"/>
          <w:sz w:val="28"/>
          <w:szCs w:val="28"/>
          <w:rtl w:val="true"/>
          <w:lang w:bidi="fa-IR"/>
        </w:rPr>
        <w:t>من أصحاب موسى الكاظم علیه السلام ، واقفي ، صه</w:t>
      </w:r>
      <w:r>
        <w:rPr>
          <w:rStyle w:val="FootnoteAnchor"/>
          <w:rtl w:val="true"/>
        </w:rPr>
        <w:footnoteReference w:id="2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اُميّة بن عمرو ، واقفي </w:t>
      </w:r>
      <w:r>
        <w:rPr>
          <w:rStyle w:val="FootnoteAnchor"/>
          <w:rtl w:val="true"/>
        </w:rPr>
        <w:footnoteReference w:id="2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اُميّة بن عمرو الشعيري </w:t>
      </w:r>
      <w:r>
        <w:rPr>
          <w:rStyle w:val="FootnoteAnchor"/>
          <w:rtl w:val="true"/>
        </w:rPr>
        <w:footnoteReference w:id="2231"/>
      </w:r>
      <w:r>
        <w:rPr>
          <w:rFonts w:ascii="Amiri" w:hAnsi="Amiri" w:eastAsia="Amiri" w:cs="Amiri"/>
          <w:color w:val="111111"/>
          <w:sz w:val="28"/>
          <w:sz w:val="28"/>
          <w:szCs w:val="28"/>
          <w:rtl w:val="true"/>
          <w:lang w:bidi="ar-SA"/>
        </w:rPr>
        <w:t>، كوفي ، أكثر كتابه عن</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 أبي جعفر علیه السلام </w:t>
      </w:r>
      <w:r>
        <w:rPr>
          <w:rStyle w:val="FootnoteAnchor"/>
          <w:rtl w:val="true"/>
        </w:rPr>
        <w:footnoteReference w:id="2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حكمه بتضعيف الأصحاب ممّا ذكره غض ، وقد مرّ منّا الكلام فيه في الفوائد </w:t>
      </w:r>
      <w:r>
        <w:rPr>
          <w:rStyle w:val="FootnoteAnchor"/>
          <w:rtl w:val="true"/>
        </w:rPr>
        <w:footnoteReference w:id="2233"/>
      </w:r>
      <w:r>
        <w:rPr>
          <w:rFonts w:ascii="Amiri" w:hAnsi="Amiri" w:eastAsia="Amiri" w:cs="Amiri"/>
          <w:color w:val="111111"/>
          <w:sz w:val="28"/>
          <w:sz w:val="28"/>
          <w:szCs w:val="28"/>
          <w:rtl w:val="true"/>
          <w:lang w:bidi="ar-SA"/>
        </w:rPr>
        <w:t>، ويشير إليه عدم تعرّض جش له أصلاً ، فتأمّل</w:t>
      </w:r>
      <w:r>
        <w:rPr>
          <w:rFonts w:eastAsia="Amiri" w:cs="Amiri" w:ascii="Amiri" w:hAnsi="Amiri"/>
          <w:color w:val="111111"/>
          <w:sz w:val="28"/>
          <w:szCs w:val="28"/>
          <w:rtl w:val="true"/>
          <w:lang w:bidi="ar-SA"/>
        </w:rPr>
        <w:t xml:space="preserve">. </w:t>
      </w:r>
      <w:bookmarkStart w:id="1162" w:name="pg15405_165089"/>
    </w:p>
    <w:p>
      <w:pPr>
        <w:pStyle w:val="BookText"/>
        <w:rPr/>
      </w:pPr>
      <w:bookmarkEnd w:id="1162"/>
      <w:r>
        <w:rPr>
          <w:rFonts w:ascii="Amiri" w:hAnsi="Amiri" w:eastAsia="Amiri" w:cs="Amiri"/>
          <w:color w:val="111111"/>
          <w:sz w:val="28"/>
          <w:sz w:val="28"/>
          <w:szCs w:val="28"/>
          <w:rtl w:val="true"/>
          <w:lang w:bidi="ar-SA"/>
        </w:rPr>
        <w:t xml:space="preserve">إسماعيل السكوني ، أخبرنا الحسين بن عبيداللّه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بطّة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اُميّة بن عمرو </w:t>
      </w:r>
      <w:r>
        <w:rPr>
          <w:rStyle w:val="FootnoteAnchor"/>
          <w:rtl w:val="true"/>
        </w:rPr>
        <w:footnoteReference w:id="2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اُميّة بن عمرو ، له كتاب ، كوفي ، يُعرف بالشعيري ، أخبرنا به عدّة من أصحابنا ، عن أبي المفضل ، عن ابن بطّة ، عن أحمد بن أبي عبداللّه ، عن أبيه </w:t>
      </w:r>
      <w:r>
        <w:rPr>
          <w:rStyle w:val="FootnoteAnchor"/>
          <w:rtl w:val="true"/>
        </w:rPr>
        <w:footnoteReference w:id="2235"/>
      </w:r>
      <w:r>
        <w:rPr>
          <w:rFonts w:ascii="Amiri" w:hAnsi="Amiri" w:eastAsia="Amiri" w:cs="Amiri"/>
          <w:color w:val="111111"/>
          <w:sz w:val="28"/>
          <w:sz w:val="28"/>
          <w:szCs w:val="28"/>
          <w:rtl w:val="true"/>
          <w:lang w:bidi="ar-SA"/>
        </w:rPr>
        <w:t xml:space="preserve">، عن اُميّة بن عمرو </w:t>
      </w:r>
      <w:r>
        <w:rPr>
          <w:rStyle w:val="FootnoteAnchor"/>
          <w:rtl w:val="true"/>
        </w:rPr>
        <w:footnoteReference w:id="22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3" w:name="__RefHeading___Toc6299366_2142443653"/>
      <w:bookmarkStart w:id="1164" w:name="_Toc466"/>
      <w:bookmarkEnd w:id="1163"/>
      <w:r>
        <w:rPr>
          <w:rtl w:val="true"/>
        </w:rPr>
        <w:t xml:space="preserve">[ </w:t>
      </w:r>
      <w:r>
        <w:rPr/>
        <w:t>656</w:t>
      </w:r>
      <w:r>
        <w:rPr>
          <w:rtl w:val="true"/>
        </w:rPr>
        <w:t xml:space="preserve"> ] </w:t>
      </w:r>
      <w:r>
        <w:rPr>
          <w:rtl w:val="true"/>
        </w:rPr>
        <w:t xml:space="preserve">اُميّة بن مخشى الخزاعي </w:t>
      </w:r>
      <w:r>
        <w:rPr>
          <w:rtl w:val="true"/>
        </w:rPr>
        <w:t>:</w:t>
      </w:r>
      <w:bookmarkEnd w:id="1164"/>
    </w:p>
    <w:p>
      <w:pPr>
        <w:pStyle w:val="BookText"/>
        <w:rPr/>
      </w:pPr>
      <w:r>
        <w:rPr>
          <w:rFonts w:ascii="Amiri" w:hAnsi="Amiri" w:eastAsia="Amiri" w:cs="Amiri"/>
          <w:color w:val="111111"/>
          <w:sz w:val="28"/>
          <w:sz w:val="28"/>
          <w:szCs w:val="28"/>
          <w:rtl w:val="true"/>
          <w:lang w:bidi="ar-SA"/>
        </w:rPr>
        <w:t>أبو عبداللّه ، سكن البصرة ، ل</w:t>
      </w:r>
      <w:r>
        <w:rPr>
          <w:rStyle w:val="FootnoteAnchor"/>
          <w:rtl w:val="true"/>
        </w:rPr>
        <w:footnoteReference w:id="22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5" w:name="__RefHeading___Toc6299368_2142443653"/>
      <w:bookmarkStart w:id="1166" w:name="_Toc467"/>
      <w:bookmarkEnd w:id="1165"/>
      <w:r>
        <w:rPr>
          <w:rtl w:val="true"/>
        </w:rPr>
        <w:t xml:space="preserve">[ </w:t>
      </w:r>
      <w:r>
        <w:rPr/>
        <w:t>657</w:t>
      </w:r>
      <w:r>
        <w:rPr>
          <w:rtl w:val="true"/>
        </w:rPr>
        <w:t xml:space="preserve"> ] </w:t>
      </w:r>
      <w:r>
        <w:rPr>
          <w:rtl w:val="true"/>
        </w:rPr>
        <w:t xml:space="preserve">أنس بن أبي مرثد </w:t>
      </w:r>
      <w:r>
        <w:rPr>
          <w:rtl w:val="true"/>
        </w:rPr>
        <w:t>:</w:t>
      </w:r>
      <w:bookmarkEnd w:id="1166"/>
    </w:p>
    <w:p>
      <w:pPr>
        <w:pStyle w:val="BookText"/>
        <w:rPr/>
      </w:pPr>
      <w:r>
        <w:rPr>
          <w:rFonts w:ascii="Amiri" w:hAnsi="Amiri" w:eastAsia="Amiri" w:cs="Amiri"/>
          <w:color w:val="111111"/>
          <w:sz w:val="28"/>
          <w:sz w:val="28"/>
          <w:szCs w:val="28"/>
          <w:rtl w:val="true"/>
          <w:lang w:bidi="ar-SA"/>
        </w:rPr>
        <w:t xml:space="preserve">كلنان بن حصين </w:t>
      </w:r>
      <w:r>
        <w:rPr>
          <w:rStyle w:val="FootnoteAnchor"/>
          <w:rtl w:val="true"/>
        </w:rPr>
        <w:footnoteReference w:id="2238"/>
      </w:r>
      <w:r>
        <w:rPr>
          <w:rFonts w:ascii="Amiri" w:hAnsi="Amiri" w:eastAsia="Amiri" w:cs="Amiri"/>
          <w:color w:val="111111"/>
          <w:sz w:val="28"/>
          <w:sz w:val="28"/>
          <w:szCs w:val="28"/>
          <w:rtl w:val="true"/>
          <w:lang w:bidi="ar-SA"/>
        </w:rPr>
        <w:t xml:space="preserve">الغنوي حليف حمزة بن عبدالمطلب ، وقيل هو أنيس ، وهو أصح ، ل </w:t>
      </w:r>
      <w:r>
        <w:rPr>
          <w:rStyle w:val="FootnoteAnchor"/>
          <w:rtl w:val="true"/>
        </w:rPr>
        <w:footnoteReference w:id="2239"/>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 بن أبي مرثد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المهملة والثاء المثلّثة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الكاف وتشديد اللام والنونين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المضمومة والضاد المفتوحة المعجمتين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2240"/>
      </w:r>
      <w:r>
        <w:rPr>
          <w:rFonts w:eastAsia="Times New Roman" w:cs="Times New Roman" w:ascii="Times New Roman" w:hAnsi="Times New Roman"/>
          <w:color w:val="111111"/>
          <w:sz w:val="28"/>
          <w:szCs w:val="28"/>
          <w:rtl w:val="true"/>
          <w:lang w:val="en-US" w:bidi="en-US"/>
        </w:rPr>
        <w:t xml:space="preserve">. </w:t>
      </w:r>
      <w:bookmarkStart w:id="1167" w:name="pg15405_165090"/>
    </w:p>
    <w:p>
      <w:pPr>
        <w:pStyle w:val="Heading3"/>
        <w:numPr>
          <w:ilvl w:val="2"/>
          <w:numId w:val="1"/>
        </w:numPr>
        <w:rPr/>
      </w:pPr>
      <w:bookmarkStart w:id="1168" w:name="__RefHeading___Toc6299370_2142443653"/>
      <w:bookmarkStart w:id="1169" w:name="_Toc468"/>
      <w:bookmarkEnd w:id="1167"/>
      <w:bookmarkEnd w:id="1168"/>
      <w:r>
        <w:rPr>
          <w:rtl w:val="true"/>
        </w:rPr>
        <w:t xml:space="preserve">[ </w:t>
      </w:r>
      <w:r>
        <w:rPr/>
        <w:t>658</w:t>
      </w:r>
      <w:r>
        <w:rPr>
          <w:rtl w:val="true"/>
        </w:rPr>
        <w:t xml:space="preserve"> ] </w:t>
      </w:r>
      <w:r>
        <w:rPr>
          <w:rtl w:val="true"/>
        </w:rPr>
        <w:t xml:space="preserve">أنس بن أبي القاسم الحضرمي </w:t>
      </w:r>
      <w:r>
        <w:rPr>
          <w:rtl w:val="true"/>
        </w:rPr>
        <w:t>:</w:t>
      </w:r>
      <w:bookmarkEnd w:id="1169"/>
    </w:p>
    <w:p>
      <w:pPr>
        <w:pStyle w:val="BookText"/>
        <w:rPr/>
      </w:pPr>
      <w:r>
        <w:rPr>
          <w:rFonts w:ascii="Amiri" w:hAnsi="Amiri" w:eastAsia="Amiri" w:cs="Amiri"/>
          <w:color w:val="111111"/>
          <w:sz w:val="28"/>
          <w:sz w:val="28"/>
          <w:szCs w:val="28"/>
          <w:rtl w:val="true"/>
          <w:lang w:bidi="ar-SA"/>
        </w:rPr>
        <w:t>الكوفي ، أسند عنه ، ق</w:t>
      </w:r>
      <w:r>
        <w:rPr>
          <w:rStyle w:val="FootnoteAnchor"/>
          <w:rtl w:val="true"/>
        </w:rPr>
        <w:footnoteReference w:id="22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0" w:name="__RefHeading___Toc6299372_2142443653"/>
      <w:bookmarkStart w:id="1171" w:name="_Toc469"/>
      <w:bookmarkEnd w:id="1170"/>
      <w:r>
        <w:rPr>
          <w:rtl w:val="true"/>
        </w:rPr>
        <w:t xml:space="preserve">[ </w:t>
      </w:r>
      <w:r>
        <w:rPr/>
        <w:t>659</w:t>
      </w:r>
      <w:r>
        <w:rPr>
          <w:rtl w:val="true"/>
        </w:rPr>
        <w:t xml:space="preserve"> ] </w:t>
      </w:r>
      <w:r>
        <w:rPr>
          <w:rtl w:val="true"/>
        </w:rPr>
        <w:t xml:space="preserve">أنس بن الأسود الكلبي </w:t>
      </w:r>
      <w:r>
        <w:rPr>
          <w:rtl w:val="true"/>
        </w:rPr>
        <w:t>:</w:t>
      </w:r>
      <w:bookmarkEnd w:id="1171"/>
    </w:p>
    <w:p>
      <w:pPr>
        <w:pStyle w:val="BookText"/>
        <w:rPr/>
      </w:pPr>
      <w:r>
        <w:rPr>
          <w:rFonts w:ascii="Amiri" w:hAnsi="Amiri" w:eastAsia="Amiri" w:cs="Amiri"/>
          <w:color w:val="111111"/>
          <w:sz w:val="28"/>
          <w:sz w:val="28"/>
          <w:szCs w:val="28"/>
          <w:rtl w:val="true"/>
          <w:lang w:bidi="ar-SA"/>
        </w:rPr>
        <w:t xml:space="preserve">الكوفي ، ق </w:t>
      </w:r>
      <w:r>
        <w:rPr>
          <w:rStyle w:val="FootnoteAnchor"/>
          <w:rtl w:val="true"/>
        </w:rPr>
        <w:footnoteReference w:id="22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2" w:name="__RefHeading___Toc6299374_2142443653"/>
      <w:bookmarkStart w:id="1173" w:name="_Toc470"/>
      <w:bookmarkEnd w:id="1172"/>
      <w:r>
        <w:rPr>
          <w:rtl w:val="true"/>
        </w:rPr>
        <w:t xml:space="preserve">[ </w:t>
      </w:r>
      <w:r>
        <w:rPr/>
        <w:t>660</w:t>
      </w:r>
      <w:r>
        <w:rPr>
          <w:rtl w:val="true"/>
        </w:rPr>
        <w:t xml:space="preserve"> ] </w:t>
      </w:r>
      <w:r>
        <w:rPr>
          <w:rtl w:val="true"/>
        </w:rPr>
        <w:t xml:space="preserve">أنس بن الحارث </w:t>
      </w:r>
      <w:r>
        <w:rPr>
          <w:rtl w:val="true"/>
        </w:rPr>
        <w:t>:</w:t>
      </w:r>
      <w:bookmarkEnd w:id="1173"/>
    </w:p>
    <w:p>
      <w:pPr>
        <w:pStyle w:val="BookText"/>
        <w:rPr/>
      </w:pPr>
      <w:r>
        <w:rPr>
          <w:rFonts w:ascii="IRNazanin" w:hAnsi="IRNazanin" w:eastAsia="IRNazanin"/>
          <w:color w:val="111111"/>
          <w:sz w:val="28"/>
          <w:sz w:val="28"/>
          <w:szCs w:val="28"/>
          <w:rtl w:val="true"/>
          <w:lang w:bidi="fa-IR"/>
        </w:rPr>
        <w:t xml:space="preserve">قتل مع الحسين علیه السلام ، صه </w:t>
      </w:r>
      <w:r>
        <w:rPr>
          <w:rStyle w:val="FootnoteAnchor"/>
          <w:rtl w:val="true"/>
        </w:rPr>
        <w:footnoteReference w:id="2243"/>
      </w:r>
      <w:r>
        <w:rPr>
          <w:rFonts w:ascii="IRNazanin" w:hAnsi="IRNazanin" w:eastAsia="IRNazanin"/>
          <w:color w:val="111111"/>
          <w:sz w:val="28"/>
          <w:sz w:val="28"/>
          <w:szCs w:val="28"/>
          <w:rtl w:val="true"/>
          <w:lang w:bidi="fa-IR"/>
        </w:rPr>
        <w:t xml:space="preserve">، ل </w:t>
      </w:r>
      <w:r>
        <w:rPr>
          <w:rStyle w:val="FootnoteAnchor"/>
          <w:rtl w:val="true"/>
        </w:rPr>
        <w:footnoteReference w:id="2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 بن الحارث الكاهلي </w:t>
      </w:r>
      <w:r>
        <w:rPr>
          <w:rStyle w:val="FootnoteAnchor"/>
          <w:rtl w:val="true"/>
        </w:rPr>
        <w:footnoteReference w:id="2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Heading3"/>
        <w:numPr>
          <w:ilvl w:val="2"/>
          <w:numId w:val="1"/>
        </w:numPr>
        <w:rPr/>
      </w:pPr>
      <w:bookmarkStart w:id="1174" w:name="__RefHeading___Toc6299376_2142443653"/>
      <w:bookmarkStart w:id="1175" w:name="_Toc471"/>
      <w:bookmarkEnd w:id="1174"/>
      <w:r>
        <w:rPr>
          <w:rtl w:val="true"/>
        </w:rPr>
        <w:t xml:space="preserve">[ </w:t>
      </w:r>
      <w:r>
        <w:rPr/>
        <w:t>661</w:t>
      </w:r>
      <w:r>
        <w:rPr>
          <w:rtl w:val="true"/>
        </w:rPr>
        <w:t xml:space="preserve"> ] </w:t>
      </w:r>
      <w:r>
        <w:rPr>
          <w:rtl w:val="true"/>
        </w:rPr>
        <w:t xml:space="preserve">أنس بن خالد </w:t>
      </w:r>
      <w:r>
        <w:rPr>
          <w:rtl w:val="true"/>
        </w:rPr>
        <w:t>:</w:t>
      </w:r>
      <w:bookmarkEnd w:id="1175"/>
    </w:p>
    <w:p>
      <w:p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2246"/>
      </w:r>
      <w:r>
        <w:rPr>
          <w:rFonts w:ascii="Amiri" w:hAnsi="Amiri" w:eastAsia="Amiri" w:cs="Amiri"/>
          <w:color w:val="111111"/>
          <w:sz w:val="28"/>
          <w:sz w:val="28"/>
          <w:szCs w:val="28"/>
          <w:rtl w:val="true"/>
          <w:lang w:bidi="ar-SA"/>
        </w:rPr>
        <w:t>، في نسخة لا تخلو من صحّة</w:t>
      </w:r>
      <w:r>
        <w:rPr>
          <w:rFonts w:eastAsia="Amiri" w:cs="Amiri" w:ascii="Amiri" w:hAnsi="Amiri"/>
          <w:color w:val="111111"/>
          <w:sz w:val="28"/>
          <w:szCs w:val="28"/>
          <w:rtl w:val="true"/>
          <w:lang w:bidi="ar-SA"/>
        </w:rPr>
        <w:t>.</w:t>
      </w:r>
    </w:p>
    <w:p>
      <w:pPr>
        <w:pStyle w:val="Heading3"/>
        <w:numPr>
          <w:ilvl w:val="2"/>
          <w:numId w:val="1"/>
        </w:numPr>
        <w:rPr/>
      </w:pPr>
      <w:bookmarkStart w:id="1176" w:name="__RefHeading___Toc6299378_2142443653"/>
      <w:bookmarkStart w:id="1177" w:name="_Toc472"/>
      <w:bookmarkEnd w:id="1176"/>
      <w:r>
        <w:rPr>
          <w:rtl w:val="true"/>
        </w:rPr>
        <w:t xml:space="preserve">[ </w:t>
      </w:r>
      <w:r>
        <w:rPr/>
        <w:t>662</w:t>
      </w:r>
      <w:r>
        <w:rPr>
          <w:rtl w:val="true"/>
        </w:rPr>
        <w:t xml:space="preserve"> ] </w:t>
      </w:r>
      <w:r>
        <w:rPr>
          <w:rtl w:val="true"/>
        </w:rPr>
        <w:t xml:space="preserve">أنس بن رافع </w:t>
      </w:r>
      <w:r>
        <w:rPr>
          <w:rtl w:val="true"/>
        </w:rPr>
        <w:t>:</w:t>
      </w:r>
      <w:bookmarkEnd w:id="1177"/>
    </w:p>
    <w:p>
      <w:pPr>
        <w:pStyle w:val="BookText"/>
        <w:rPr/>
      </w:pPr>
      <w:r>
        <w:rPr>
          <w:rFonts w:ascii="Amiri" w:hAnsi="Amiri" w:eastAsia="Amiri" w:cs="Amiri"/>
          <w:color w:val="111111"/>
          <w:sz w:val="28"/>
          <w:sz w:val="28"/>
          <w:szCs w:val="28"/>
          <w:rtl w:val="true"/>
          <w:lang w:bidi="ar-SA"/>
        </w:rPr>
        <w:t>أبو الجيش ، ل</w:t>
      </w:r>
      <w:r>
        <w:rPr>
          <w:rStyle w:val="FootnoteAnchor"/>
          <w:rtl w:val="true"/>
        </w:rPr>
        <w:footnoteReference w:id="22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8" w:name="__RefHeading___Toc6299380_2142443653"/>
      <w:bookmarkStart w:id="1179" w:name="_Toc473"/>
      <w:bookmarkEnd w:id="1178"/>
      <w:r>
        <w:rPr>
          <w:rtl w:val="true"/>
        </w:rPr>
        <w:t xml:space="preserve">[ </w:t>
      </w:r>
      <w:r>
        <w:rPr/>
        <w:t>663</w:t>
      </w:r>
      <w:r>
        <w:rPr>
          <w:rtl w:val="true"/>
        </w:rPr>
        <w:t xml:space="preserve"> ] </w:t>
      </w:r>
      <w:r>
        <w:rPr>
          <w:rtl w:val="true"/>
        </w:rPr>
        <w:t xml:space="preserve">انس بن ظهير الانصاري </w:t>
      </w:r>
      <w:r>
        <w:rPr>
          <w:rtl w:val="true"/>
        </w:rPr>
        <w:t>:</w:t>
      </w:r>
      <w:bookmarkEnd w:id="1179"/>
    </w:p>
    <w:p>
      <w:p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22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0" w:name="__RefHeading___Toc6299382_2142443653"/>
      <w:bookmarkStart w:id="1181" w:name="_Toc474"/>
      <w:bookmarkEnd w:id="1180"/>
      <w:r>
        <w:rPr>
          <w:rtl w:val="true"/>
        </w:rPr>
        <w:t xml:space="preserve">[ </w:t>
      </w:r>
      <w:r>
        <w:rPr/>
        <w:t>664</w:t>
      </w:r>
      <w:r>
        <w:rPr>
          <w:rtl w:val="true"/>
        </w:rPr>
        <w:t xml:space="preserve"> ] </w:t>
      </w:r>
      <w:r>
        <w:rPr>
          <w:rtl w:val="true"/>
        </w:rPr>
        <w:t xml:space="preserve">أنس بن عمرو الأزدي </w:t>
      </w:r>
      <w:r>
        <w:rPr>
          <w:rtl w:val="true"/>
        </w:rPr>
        <w:t>:</w:t>
      </w:r>
      <w:bookmarkEnd w:id="1181"/>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 </w:t>
      </w:r>
      <w:r>
        <w:rPr>
          <w:rStyle w:val="FootnoteAnchor"/>
          <w:rtl w:val="true"/>
        </w:rPr>
        <w:footnoteReference w:id="2249"/>
      </w:r>
      <w:r>
        <w:rPr>
          <w:rFonts w:eastAsia="Times New Roman" w:cs="Times New Roman" w:ascii="Times New Roman" w:hAnsi="Times New Roman"/>
          <w:color w:val="111111"/>
          <w:sz w:val="28"/>
          <w:szCs w:val="28"/>
          <w:rtl w:val="true"/>
          <w:lang w:val="en-US" w:bidi="en-US"/>
        </w:rPr>
        <w:t xml:space="preserve">. </w:t>
      </w:r>
      <w:bookmarkStart w:id="1182" w:name="pg15405_165091"/>
    </w:p>
    <w:p>
      <w:pPr>
        <w:pStyle w:val="BookText"/>
        <w:rPr/>
      </w:pPr>
      <w:bookmarkEnd w:id="1182"/>
      <w:r>
        <w:rPr>
          <w:rFonts w:ascii="Amiri" w:hAnsi="Amiri" w:eastAsia="Amiri" w:cs="Amiri"/>
          <w:color w:val="111111"/>
          <w:sz w:val="28"/>
          <w:sz w:val="28"/>
          <w:szCs w:val="28"/>
          <w:rtl w:val="true"/>
          <w:lang w:bidi="ar-SA"/>
        </w:rPr>
        <w:t xml:space="preserve">وزاد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w:t>
      </w:r>
      <w:r>
        <w:rPr>
          <w:rStyle w:val="FootnoteAnchor"/>
          <w:rtl w:val="true"/>
        </w:rPr>
        <w:footnoteReference w:id="22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3" w:name="__RefHeading___Toc6299384_2142443653"/>
      <w:bookmarkStart w:id="1184" w:name="_Toc475"/>
      <w:bookmarkEnd w:id="1183"/>
      <w:r>
        <w:rPr>
          <w:rtl w:val="true"/>
        </w:rPr>
        <w:t xml:space="preserve">[ </w:t>
      </w:r>
      <w:r>
        <w:rPr/>
        <w:t>665</w:t>
      </w:r>
      <w:r>
        <w:rPr>
          <w:rtl w:val="true"/>
        </w:rPr>
        <w:t xml:space="preserve"> ] </w:t>
      </w:r>
      <w:r>
        <w:rPr>
          <w:rtl w:val="true"/>
        </w:rPr>
        <w:t xml:space="preserve">أنس </w:t>
      </w:r>
      <w:r>
        <w:rPr>
          <w:rtl w:val="true"/>
        </w:rPr>
        <w:t xml:space="preserve">* </w:t>
      </w:r>
      <w:r>
        <w:rPr>
          <w:rtl w:val="true"/>
        </w:rPr>
        <w:t xml:space="preserve">بن عِياض </w:t>
      </w:r>
      <w:r>
        <w:rPr>
          <w:rtl w:val="true"/>
        </w:rPr>
        <w:t>:</w:t>
      </w:r>
      <w:bookmarkEnd w:id="1184"/>
    </w:p>
    <w:p>
      <w:pPr>
        <w:pStyle w:val="BookText"/>
        <w:rPr/>
      </w:pPr>
      <w:r>
        <w:rPr>
          <w:rFonts w:ascii="Amiri" w:hAnsi="Amiri" w:eastAsia="Amiri" w:cs="Amiri"/>
          <w:color w:val="111111"/>
          <w:sz w:val="28"/>
          <w:sz w:val="28"/>
          <w:szCs w:val="28"/>
          <w:rtl w:val="true"/>
          <w:lang w:bidi="ar-SA"/>
        </w:rPr>
        <w:t xml:space="preserve">بالعين غير المعجمة المكسورة </w:t>
      </w:r>
      <w:r>
        <w:rPr>
          <w:rStyle w:val="FootnoteAnchor"/>
          <w:rtl w:val="true"/>
        </w:rPr>
        <w:footnoteReference w:id="2251"/>
      </w:r>
      <w:r>
        <w:rPr>
          <w:rFonts w:ascii="Amiri" w:hAnsi="Amiri" w:eastAsia="Amiri" w:cs="Amiri"/>
          <w:color w:val="111111"/>
          <w:sz w:val="28"/>
          <w:sz w:val="28"/>
          <w:szCs w:val="28"/>
          <w:rtl w:val="true"/>
          <w:lang w:bidi="ar-SA"/>
        </w:rPr>
        <w:t xml:space="preserve">، يكنّى أبا ضمرة ، الليثي ، عربي ، من بني ليث بن بكر بن عبد مناة بن كنانة ، مدني ، ثقة ، صحيح الحديث ، صه </w:t>
      </w:r>
      <w:r>
        <w:rPr>
          <w:rStyle w:val="FootnoteAnchor"/>
          <w:rtl w:val="true"/>
        </w:rPr>
        <w:footnoteReference w:id="2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 بن عياض ، أبو ضمرة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الحديث ، له كتاب يرويه عنه جماعة ، أخبرناه القاضي أبو الحسين محمّد بن عثمان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طاهر أحمد بن محمّد بن عمر المدني وأبو الحسين محمّد بن عليّ بن أبي الحديد بمصر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يونس بن عبدالأعلى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ضمرة بكتابه عن جعفر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وقرأت هذا الكتاب على أبي العبّاس أحمد بن عليّ بن نوح </w:t>
      </w:r>
      <w:r>
        <w:rPr>
          <w:rStyle w:val="FootnoteAnchor"/>
          <w:rtl w:val="true"/>
        </w:rPr>
        <w:footnoteReference w:id="2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عياض الليثي ، أبو ضمرة المدني </w:t>
      </w:r>
      <w:r>
        <w:rPr>
          <w:rStyle w:val="FootnoteAnchor"/>
          <w:rtl w:val="true"/>
        </w:rPr>
        <w:footnoteReference w:id="22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أنس بن عياض</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يظهر من ترجمة أخيه جَلَبَة بن عياض الثقة أنّ هذا أشهر وأعرف منه </w:t>
      </w:r>
      <w:r>
        <w:rPr>
          <w:rStyle w:val="FootnoteAnchor"/>
          <w:rtl w:val="true"/>
        </w:rPr>
        <w:footnoteReference w:id="2255"/>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 xml:space="preserve">. </w:t>
      </w:r>
      <w:bookmarkStart w:id="1185" w:name="pg15405_165092"/>
    </w:p>
    <w:p>
      <w:pPr>
        <w:pStyle w:val="BookText"/>
        <w:rPr/>
      </w:pPr>
      <w:bookmarkEnd w:id="1185"/>
      <w:r>
        <w:rPr>
          <w:rFonts w:ascii="Amiri" w:hAnsi="Amiri" w:eastAsia="Amiri" w:cs="Amiri"/>
          <w:color w:val="111111"/>
          <w:sz w:val="28"/>
          <w:sz w:val="28"/>
          <w:szCs w:val="28"/>
          <w:rtl w:val="true"/>
          <w:lang w:bidi="ar-SA"/>
        </w:rPr>
        <w:t xml:space="preserve">وفي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عياض ، يكنّى أبا ضمرة الليثي ، عربي ، من بني ليث بن بكر ، مدني ، ثقة ، صحيح الحديث ، له كتاب ، أخبرنا به الحسين بن عبيداللّه ، عن الحسن بن حمزة ، عن عليّ بن إبراهيم ، عن أبيه ، عن أنس بن عياض </w:t>
      </w:r>
      <w:r>
        <w:rPr>
          <w:rStyle w:val="FootnoteAnchor"/>
          <w:rtl w:val="true"/>
        </w:rPr>
        <w:footnoteReference w:id="22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6" w:name="__RefHeading___Toc6299386_2142443653"/>
      <w:bookmarkStart w:id="1187" w:name="_Toc476"/>
      <w:bookmarkEnd w:id="1186"/>
      <w:r>
        <w:rPr>
          <w:rtl w:val="true"/>
        </w:rPr>
        <w:t xml:space="preserve">[ </w:t>
      </w:r>
      <w:r>
        <w:rPr/>
        <w:t>666</w:t>
      </w:r>
      <w:r>
        <w:rPr>
          <w:rtl w:val="true"/>
        </w:rPr>
        <w:t xml:space="preserve"> ] </w:t>
      </w:r>
      <w:r>
        <w:rPr>
          <w:rtl w:val="true"/>
        </w:rPr>
        <w:t xml:space="preserve">أنس بن مالك </w:t>
      </w:r>
      <w:r>
        <w:rPr>
          <w:rtl w:val="true"/>
        </w:rPr>
        <w:t>.</w:t>
      </w:r>
      <w:bookmarkEnd w:id="118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 بن مالك </w:t>
      </w:r>
      <w:r>
        <w:rPr>
          <w:rStyle w:val="FootnoteAnchor"/>
          <w:rtl w:val="true"/>
        </w:rPr>
        <w:footnoteReference w:id="22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أنس ما يمنعك أن تشهد وقد سمعت ما سمعوا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كبرت ونسيت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 كان كاذباً فاضربه ببياض أو بوضح لا تواريه العمامة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عميرة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باللّه لقد رأيتها بيضاء بين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أمين الكاظمي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الكتاب المذكور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أنس بن مالك كان مع الصحابة الذين سألوا النبيّ صلی اللّه علیه و آله أنْ يأمر الريح تحملهم إلى أهل الكهف ، فلمّا مضوا مع عليّ علیه السلام ورجعوا قال له الإمام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كنت كتمتها مداهنة من بعد وصية رسول اللّه صلی اللّه علیه و آله فأبرصك اللّه وأعمى عينيك واضمأ جوفك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يبرح من مكانه حتّى عمى وأبرص ، وكان لا يستطيع الصوم في شهر رمضان ولا في غيره من شدّة الضمأ ، وكان يطعم في شهر رمضان كل يوم مسكينين حتّى فارق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دعوة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أمين الكاظمي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حمزة ، خادم رسول اللّه صلی اللّه علیه و آله ، الأنصاري ، ل </w:t>
      </w:r>
      <w:r>
        <w:rPr>
          <w:rStyle w:val="FootnoteAnchor"/>
          <w:rtl w:val="true"/>
        </w:rPr>
        <w:footnoteReference w:id="2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الكشّي ما يأتي في البراء بن عازب </w:t>
      </w:r>
      <w:r>
        <w:rPr>
          <w:rStyle w:val="FootnoteAnchor"/>
          <w:rtl w:val="true"/>
        </w:rPr>
        <w:footnoteReference w:id="22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8" w:name="__RefHeading___Toc6299388_2142443653"/>
      <w:bookmarkStart w:id="1189" w:name="_Toc477"/>
      <w:bookmarkEnd w:id="1188"/>
      <w:r>
        <w:rPr>
          <w:rtl w:val="true"/>
        </w:rPr>
        <w:t xml:space="preserve">[ </w:t>
      </w:r>
      <w:r>
        <w:rPr/>
        <w:t>667</w:t>
      </w:r>
      <w:r>
        <w:rPr>
          <w:rtl w:val="true"/>
        </w:rPr>
        <w:t xml:space="preserve"> ] </w:t>
      </w:r>
      <w:r>
        <w:rPr>
          <w:rtl w:val="true"/>
        </w:rPr>
        <w:t xml:space="preserve">أنس بن مالك القشيري </w:t>
      </w:r>
      <w:r>
        <w:rPr>
          <w:rtl w:val="true"/>
        </w:rPr>
        <w:t>:</w:t>
      </w:r>
      <w:bookmarkEnd w:id="1189"/>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العجلاني ، وهو الكعبي ، أبو اُميّة ، ل</w:t>
      </w:r>
      <w:r>
        <w:rPr>
          <w:rStyle w:val="FootnoteAnchor"/>
          <w:rtl w:val="true"/>
        </w:rPr>
        <w:footnoteReference w:id="2260"/>
      </w:r>
      <w:r>
        <w:rPr>
          <w:rFonts w:eastAsia="Times New Roman" w:cs="Times New Roman" w:ascii="Times New Roman" w:hAnsi="Times New Roman"/>
          <w:color w:val="111111"/>
          <w:sz w:val="28"/>
          <w:szCs w:val="28"/>
          <w:rtl w:val="true"/>
          <w:lang w:val="en-US" w:bidi="en-US"/>
        </w:rPr>
        <w:t xml:space="preserve">. </w:t>
      </w:r>
      <w:bookmarkStart w:id="1190" w:name="pg15405_165093"/>
    </w:p>
    <w:p>
      <w:pPr>
        <w:pStyle w:val="BookText"/>
        <w:rPr/>
      </w:pPr>
      <w:bookmarkEnd w:id="1190"/>
      <w:r>
        <w:rPr>
          <w:rFonts w:ascii="Amiri" w:hAnsi="Amiri" w:eastAsia="Amiri" w:cs="Amiri"/>
          <w:color w:val="111111"/>
          <w:sz w:val="28"/>
          <w:sz w:val="28"/>
          <w:szCs w:val="28"/>
          <w:rtl w:val="true"/>
          <w:lang w:bidi="ar-SA"/>
        </w:rPr>
        <w:t xml:space="preserve">كذا نقله د عنه أيضاً </w:t>
      </w:r>
      <w:r>
        <w:rPr>
          <w:rStyle w:val="FootnoteAnchor"/>
          <w:rtl w:val="true"/>
        </w:rPr>
        <w:footnoteReference w:id="2261"/>
      </w:r>
      <w:r>
        <w:rPr>
          <w:rStyle w:val="FootnoteAnchor"/>
          <w:rtl w:val="true"/>
        </w:rPr>
        <w:footnoteReference w:id="2262"/>
      </w:r>
    </w:p>
    <w:p>
      <w:pPr>
        <w:pStyle w:val="BookText"/>
        <w:rPr/>
      </w:pPr>
      <w:r>
        <w:rPr>
          <w:rFonts w:ascii="Amiri" w:hAnsi="Amiri" w:eastAsia="Amiri" w:cs="Amiri"/>
          <w:color w:val="111111"/>
          <w:sz w:val="28"/>
          <w:sz w:val="28"/>
          <w:szCs w:val="28"/>
          <w:rtl w:val="true"/>
          <w:lang w:bidi="ar-SA"/>
        </w:rPr>
        <w:t xml:space="preserve">اُنظر الفقيه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النوادر ، ومشيخة الفقيه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1" w:name="__RefHeading___Toc6299390_2142443653"/>
      <w:bookmarkStart w:id="1192" w:name="_Toc478"/>
      <w:bookmarkEnd w:id="1191"/>
      <w:r>
        <w:rPr>
          <w:rtl w:val="true"/>
        </w:rPr>
        <w:t xml:space="preserve">[ </w:t>
      </w:r>
      <w:r>
        <w:rPr/>
        <w:t>668</w:t>
      </w:r>
      <w:r>
        <w:rPr>
          <w:rtl w:val="true"/>
        </w:rPr>
        <w:t xml:space="preserve"> ] </w:t>
      </w:r>
      <w:r>
        <w:rPr>
          <w:rtl w:val="true"/>
        </w:rPr>
        <w:t xml:space="preserve">أنس بن معاذ بن أنس </w:t>
      </w:r>
      <w:r>
        <w:rPr>
          <w:rtl w:val="true"/>
        </w:rPr>
        <w:t>:</w:t>
      </w:r>
      <w:bookmarkEnd w:id="1192"/>
    </w:p>
    <w:p>
      <w:pPr>
        <w:pStyle w:val="BookText"/>
        <w:rPr/>
      </w:pPr>
      <w:r>
        <w:rPr>
          <w:rFonts w:ascii="Amiri" w:hAnsi="Amiri" w:eastAsia="Amiri" w:cs="Amiri"/>
          <w:color w:val="111111"/>
          <w:sz w:val="28"/>
          <w:sz w:val="28"/>
          <w:szCs w:val="28"/>
          <w:rtl w:val="true"/>
          <w:lang w:bidi="ar-SA"/>
        </w:rPr>
        <w:t xml:space="preserve">ابن قيس الأنصاري ، شهد بدراً واُحداً صه </w:t>
      </w:r>
      <w:r>
        <w:rPr>
          <w:rStyle w:val="FootnoteAnchor"/>
          <w:rtl w:val="true"/>
        </w:rPr>
        <w:footnoteReference w:id="2263"/>
      </w:r>
      <w:r>
        <w:rPr>
          <w:rFonts w:ascii="IRNazanin" w:hAnsi="IRNazanin" w:eastAsia="IRNazanin"/>
          <w:color w:val="111111"/>
          <w:sz w:val="28"/>
          <w:sz w:val="28"/>
          <w:szCs w:val="28"/>
          <w:rtl w:val="true"/>
          <w:lang w:bidi="fa-IR"/>
        </w:rPr>
        <w:t>، ل</w:t>
      </w:r>
      <w:r>
        <w:rPr>
          <w:rStyle w:val="FootnoteAnchor"/>
          <w:rtl w:val="true"/>
        </w:rPr>
        <w:footnoteReference w:id="2264"/>
      </w:r>
    </w:p>
    <w:p>
      <w:pPr>
        <w:pStyle w:val="BookText"/>
        <w:rPr/>
      </w:pPr>
      <w:r>
        <w:rPr>
          <w:rFonts w:ascii="IRNazanin" w:hAnsi="IRNazanin" w:eastAsia="IRNazanin"/>
          <w:color w:val="111111"/>
          <w:sz w:val="28"/>
          <w:sz w:val="28"/>
          <w:szCs w:val="28"/>
          <w:rtl w:val="true"/>
          <w:lang w:bidi="fa-IR"/>
        </w:rPr>
        <w:t xml:space="preserve">وفي د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 بن معاذ بن قيس بن سين جخ قتل معه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 وكأنّه من الإشتباه بابن الحارث من المصنّف أو النسّاخ ، واللّه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قدس سره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3" w:name="__RefHeading___Toc6299392_2142443653"/>
      <w:bookmarkStart w:id="1194" w:name="_Toc479"/>
      <w:bookmarkEnd w:id="1193"/>
      <w:r>
        <w:rPr>
          <w:rtl w:val="true"/>
        </w:rPr>
        <w:t xml:space="preserve">[ </w:t>
      </w:r>
      <w:r>
        <w:rPr/>
        <w:t>669</w:t>
      </w:r>
      <w:r>
        <w:rPr>
          <w:rtl w:val="true"/>
        </w:rPr>
        <w:t xml:space="preserve"> ] </w:t>
      </w:r>
      <w:r>
        <w:rPr>
          <w:rtl w:val="true"/>
        </w:rPr>
        <w:t xml:space="preserve">أنس الوادي </w:t>
      </w:r>
      <w:r>
        <w:rPr>
          <w:rtl w:val="true"/>
        </w:rPr>
        <w:t>:</w:t>
      </w:r>
      <w:bookmarkEnd w:id="1194"/>
    </w:p>
    <w:p>
      <w:pPr>
        <w:pStyle w:val="BookText"/>
        <w:rPr/>
      </w:pPr>
      <w:r>
        <w:rPr>
          <w:rFonts w:ascii="Amiri" w:hAnsi="Amiri" w:eastAsia="Amiri" w:cs="Amiri"/>
          <w:color w:val="111111"/>
          <w:sz w:val="28"/>
          <w:sz w:val="28"/>
          <w:szCs w:val="28"/>
          <w:rtl w:val="true"/>
          <w:lang w:bidi="ar-SA"/>
        </w:rPr>
        <w:t xml:space="preserve">من وادي القرى ، ق </w:t>
      </w:r>
      <w:r>
        <w:rPr>
          <w:rStyle w:val="FootnoteAnchor"/>
          <w:rtl w:val="true"/>
        </w:rPr>
        <w:footnoteReference w:id="22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5" w:name="__RefHeading___Toc6299394_2142443653"/>
      <w:bookmarkStart w:id="1196" w:name="_Toc480"/>
      <w:bookmarkEnd w:id="1195"/>
      <w:r>
        <w:rPr>
          <w:rtl w:val="true"/>
        </w:rPr>
        <w:t xml:space="preserve">[ </w:t>
      </w:r>
      <w:r>
        <w:rPr/>
        <w:t>670</w:t>
      </w:r>
      <w:r>
        <w:rPr>
          <w:rtl w:val="true"/>
        </w:rPr>
        <w:t xml:space="preserve"> ] </w:t>
      </w:r>
      <w:r>
        <w:rPr>
          <w:rtl w:val="true"/>
        </w:rPr>
        <w:t xml:space="preserve">أنسة </w:t>
      </w:r>
      <w:r>
        <w:rPr>
          <w:rtl w:val="true"/>
        </w:rPr>
        <w:t>:</w:t>
      </w:r>
      <w:bookmarkEnd w:id="1196"/>
    </w:p>
    <w:p>
      <w:pPr>
        <w:pStyle w:val="BookText"/>
        <w:rPr/>
      </w:pPr>
      <w:r>
        <w:rPr>
          <w:rFonts w:ascii="IRNazanin" w:hAnsi="IRNazanin" w:eastAsia="IRNazanin"/>
          <w:color w:val="111111"/>
          <w:sz w:val="28"/>
          <w:sz w:val="28"/>
          <w:szCs w:val="28"/>
          <w:rtl w:val="true"/>
          <w:lang w:bidi="fa-IR"/>
        </w:rPr>
        <w:t xml:space="preserve">مولى النبيّ صلی اللّه علیه و آله ، شهد بدراً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بها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 إلى</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 بن محمّد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خالي ممدوحاً لأنّ للصدوق طريقاً إليه </w:t>
      </w:r>
      <w:r>
        <w:rPr>
          <w:rStyle w:val="FootnoteAnchor"/>
          <w:rtl w:val="true"/>
        </w:rPr>
        <w:footnoteReference w:id="2266"/>
      </w:r>
      <w:r>
        <w:rPr>
          <w:rFonts w:eastAsia="Times New Roman" w:cs="Times New Roman" w:ascii="Times New Roman" w:hAnsi="Times New Roman"/>
          <w:color w:val="111111"/>
          <w:sz w:val="28"/>
          <w:szCs w:val="28"/>
          <w:rtl w:val="true"/>
          <w:lang w:val="en-US" w:bidi="en-US"/>
        </w:rPr>
        <w:t xml:space="preserve">. </w:t>
      </w:r>
      <w:bookmarkStart w:id="1197" w:name="pg15405_165094"/>
    </w:p>
    <w:p>
      <w:pPr>
        <w:pStyle w:val="BookText"/>
        <w:rPr/>
      </w:pPr>
      <w:bookmarkEnd w:id="1197"/>
      <w:r>
        <w:rPr>
          <w:rFonts w:ascii="Amiri" w:hAnsi="Amiri" w:eastAsia="Amiri" w:cs="Amiri"/>
          <w:color w:val="111111"/>
          <w:sz w:val="28"/>
          <w:sz w:val="28"/>
          <w:szCs w:val="28"/>
          <w:rtl w:val="true"/>
          <w:lang w:bidi="ar-SA"/>
        </w:rPr>
        <w:t xml:space="preserve">اُحد ، ل </w:t>
      </w:r>
      <w:r>
        <w:rPr>
          <w:rStyle w:val="FootnoteAnchor"/>
          <w:rtl w:val="true"/>
        </w:rPr>
        <w:footnoteReference w:id="22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8" w:name="__RefHeading___Toc6299396_2142443653"/>
      <w:bookmarkStart w:id="1199" w:name="_Toc481"/>
      <w:bookmarkEnd w:id="1198"/>
      <w:r>
        <w:rPr>
          <w:rtl w:val="true"/>
        </w:rPr>
        <w:t xml:space="preserve">[ </w:t>
      </w:r>
      <w:r>
        <w:rPr/>
        <w:t>671</w:t>
      </w:r>
      <w:r>
        <w:rPr>
          <w:rtl w:val="true"/>
        </w:rPr>
        <w:t xml:space="preserve"> ] </w:t>
      </w:r>
      <w:r>
        <w:rPr>
          <w:rtl w:val="true"/>
        </w:rPr>
        <w:t xml:space="preserve">أُنَيس بن أبي مَرثد </w:t>
      </w:r>
      <w:r>
        <w:rPr>
          <w:rtl w:val="true"/>
        </w:rPr>
        <w:t>:</w:t>
      </w:r>
      <w:bookmarkEnd w:id="1199"/>
    </w:p>
    <w:p>
      <w:pPr>
        <w:pStyle w:val="BookText"/>
        <w:rPr/>
      </w:pPr>
      <w:r>
        <w:rPr>
          <w:rFonts w:ascii="IRNazanin" w:hAnsi="IRNazanin" w:eastAsia="IRNazanin"/>
          <w:color w:val="111111"/>
          <w:sz w:val="28"/>
          <w:sz w:val="28"/>
          <w:szCs w:val="28"/>
          <w:rtl w:val="true"/>
          <w:lang w:bidi="fa-IR"/>
        </w:rPr>
        <w:t>على 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 </w:t>
      </w:r>
      <w:r>
        <w:rPr>
          <w:rStyle w:val="FootnoteAnchor"/>
          <w:rtl w:val="true"/>
        </w:rPr>
        <w:footnoteReference w:id="22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0" w:name="__RefHeading___Toc6299398_2142443653"/>
      <w:bookmarkStart w:id="1201" w:name="_Toc482"/>
      <w:bookmarkEnd w:id="1200"/>
      <w:r>
        <w:rPr>
          <w:rtl w:val="true"/>
        </w:rPr>
        <w:t xml:space="preserve">[ </w:t>
      </w:r>
      <w:r>
        <w:rPr/>
        <w:t>672</w:t>
      </w:r>
      <w:r>
        <w:rPr>
          <w:rtl w:val="true"/>
        </w:rPr>
        <w:t xml:space="preserve"> ] </w:t>
      </w:r>
      <w:r>
        <w:rPr>
          <w:rtl w:val="true"/>
        </w:rPr>
        <w:t xml:space="preserve">أٌنيس بن جنادة </w:t>
      </w:r>
      <w:r>
        <w:rPr>
          <w:rtl w:val="true"/>
        </w:rPr>
        <w:t>:</w:t>
      </w:r>
      <w:bookmarkEnd w:id="1201"/>
    </w:p>
    <w:p>
      <w:pPr>
        <w:pStyle w:val="BookText"/>
        <w:rPr/>
      </w:pPr>
      <w:r>
        <w:rPr>
          <w:rFonts w:ascii="Amiri" w:hAnsi="Amiri" w:eastAsia="Amiri" w:cs="Amiri"/>
          <w:color w:val="111111"/>
          <w:sz w:val="28"/>
          <w:sz w:val="28"/>
          <w:szCs w:val="28"/>
          <w:rtl w:val="true"/>
          <w:lang w:bidi="ar-SA"/>
        </w:rPr>
        <w:t xml:space="preserve">أخو أبي ذر ، ل </w:t>
      </w:r>
      <w:r>
        <w:rPr>
          <w:rStyle w:val="FootnoteAnchor"/>
          <w:rtl w:val="true"/>
        </w:rPr>
        <w:footnoteReference w:id="22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2" w:name="__RefHeading___Toc6299400_2142443653"/>
      <w:bookmarkStart w:id="1203" w:name="_Toc483"/>
      <w:bookmarkEnd w:id="1202"/>
      <w:r>
        <w:rPr>
          <w:rtl w:val="true"/>
        </w:rPr>
        <w:t xml:space="preserve">[ </w:t>
      </w:r>
      <w:r>
        <w:rPr/>
        <w:t>673</w:t>
      </w:r>
      <w:r>
        <w:rPr>
          <w:rtl w:val="true"/>
        </w:rPr>
        <w:t xml:space="preserve"> ] </w:t>
      </w:r>
      <w:r>
        <w:rPr>
          <w:rtl w:val="true"/>
        </w:rPr>
        <w:t xml:space="preserve">أُنيس بن قتادة </w:t>
      </w:r>
      <w:r>
        <w:rPr>
          <w:rtl w:val="true"/>
        </w:rPr>
        <w:t>:</w:t>
      </w:r>
      <w:bookmarkEnd w:id="1203"/>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 يوم اُحد ، ل</w:t>
      </w:r>
      <w:r>
        <w:rPr>
          <w:rStyle w:val="FootnoteAnchor"/>
          <w:rtl w:val="true"/>
        </w:rPr>
        <w:footnoteReference w:id="22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4" w:name="__RefHeading___Toc6299402_2142443653"/>
      <w:bookmarkStart w:id="1205" w:name="_Toc484"/>
      <w:bookmarkEnd w:id="1204"/>
      <w:r>
        <w:rPr>
          <w:rtl w:val="true"/>
        </w:rPr>
        <w:t xml:space="preserve">[ </w:t>
      </w:r>
      <w:r>
        <w:rPr/>
        <w:t>674</w:t>
      </w:r>
      <w:r>
        <w:rPr>
          <w:rtl w:val="true"/>
        </w:rPr>
        <w:t xml:space="preserve"> ] </w:t>
      </w:r>
      <w:r>
        <w:rPr>
          <w:rtl w:val="true"/>
        </w:rPr>
        <w:t xml:space="preserve">أوس بن أوس الثقفي </w:t>
      </w:r>
      <w:r>
        <w:rPr>
          <w:rtl w:val="true"/>
        </w:rPr>
        <w:t>:</w:t>
      </w:r>
      <w:bookmarkEnd w:id="1205"/>
    </w:p>
    <w:p>
      <w:p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22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6" w:name="__RefHeading___Toc6299404_2142443653"/>
      <w:bookmarkStart w:id="1207" w:name="_Toc485"/>
      <w:bookmarkEnd w:id="1206"/>
      <w:r>
        <w:rPr>
          <w:rtl w:val="true"/>
        </w:rPr>
        <w:t xml:space="preserve">[ </w:t>
      </w:r>
      <w:r>
        <w:rPr/>
        <w:t>675</w:t>
      </w:r>
      <w:r>
        <w:rPr>
          <w:rtl w:val="true"/>
        </w:rPr>
        <w:t xml:space="preserve"> ] </w:t>
      </w:r>
      <w:r>
        <w:rPr>
          <w:rtl w:val="true"/>
        </w:rPr>
        <w:t xml:space="preserve">أوس بن ثابت </w:t>
      </w:r>
      <w:r>
        <w:rPr>
          <w:rtl w:val="true"/>
        </w:rPr>
        <w:t>:</w:t>
      </w:r>
      <w:bookmarkEnd w:id="1207"/>
    </w:p>
    <w:p>
      <w:pPr>
        <w:pStyle w:val="BookText"/>
        <w:rPr/>
      </w:pPr>
      <w:r>
        <w:rPr>
          <w:rFonts w:ascii="IRNazanin" w:hAnsi="IRNazanin" w:eastAsia="IRNazanin"/>
          <w:color w:val="111111"/>
          <w:sz w:val="28"/>
          <w:sz w:val="28"/>
          <w:szCs w:val="28"/>
          <w:rtl w:val="true"/>
          <w:lang w:bidi="fa-IR"/>
        </w:rPr>
        <w:t>شهد بدراً والعقبة مع السبعين ، وآخى رسول اللّه صلی اللّه علیه و آله بينه وبين عثمان بن عفان ، ل</w:t>
      </w:r>
      <w:r>
        <w:rPr>
          <w:rStyle w:val="FootnoteAnchor"/>
          <w:rtl w:val="true"/>
        </w:rPr>
        <w:footnoteReference w:id="22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8" w:name="__RefHeading___Toc6299406_2142443653"/>
      <w:bookmarkStart w:id="1209" w:name="_Toc486"/>
      <w:bookmarkEnd w:id="1208"/>
      <w:r>
        <w:rPr>
          <w:rtl w:val="true"/>
        </w:rPr>
        <w:t xml:space="preserve">[ </w:t>
      </w:r>
      <w:r>
        <w:rPr/>
        <w:t>676</w:t>
      </w:r>
      <w:r>
        <w:rPr>
          <w:rtl w:val="true"/>
        </w:rPr>
        <w:t xml:space="preserve"> ] </w:t>
      </w:r>
      <w:r>
        <w:rPr>
          <w:rtl w:val="true"/>
        </w:rPr>
        <w:t xml:space="preserve">أوس بن حذيفة </w:t>
      </w:r>
      <w:r>
        <w:rPr>
          <w:rtl w:val="true"/>
        </w:rPr>
        <w:t>:</w:t>
      </w:r>
      <w:bookmarkEnd w:id="1209"/>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 شدّاد </w:t>
      </w:r>
      <w:r>
        <w:rPr>
          <w:rStyle w:val="FootnoteAnchor"/>
          <w:rtl w:val="true"/>
        </w:rPr>
        <w:footnoteReference w:id="2273"/>
      </w:r>
      <w:r>
        <w:rPr>
          <w:rFonts w:ascii="Amiri" w:hAnsi="Amiri" w:eastAsia="Amiri" w:cs="Amiri"/>
          <w:color w:val="111111"/>
          <w:sz w:val="28"/>
          <w:sz w:val="28"/>
          <w:szCs w:val="28"/>
          <w:rtl w:val="true"/>
          <w:lang w:bidi="ar-SA"/>
        </w:rPr>
        <w:t xml:space="preserve">بن أوس الثقفي ، ل </w:t>
      </w:r>
      <w:r>
        <w:rPr>
          <w:rStyle w:val="FootnoteAnchor"/>
          <w:rtl w:val="true"/>
        </w:rPr>
        <w:footnoteReference w:id="2274"/>
      </w:r>
      <w:r>
        <w:rPr>
          <w:rFonts w:eastAsia="Times New Roman" w:cs="Times New Roman" w:ascii="Times New Roman" w:hAnsi="Times New Roman"/>
          <w:color w:val="111111"/>
          <w:sz w:val="28"/>
          <w:szCs w:val="28"/>
          <w:rtl w:val="true"/>
          <w:lang w:val="en-US" w:bidi="en-US"/>
        </w:rPr>
        <w:t xml:space="preserve">. </w:t>
      </w:r>
      <w:bookmarkStart w:id="1210" w:name="pg15405_165095"/>
    </w:p>
    <w:p>
      <w:pPr>
        <w:pStyle w:val="Heading3"/>
        <w:numPr>
          <w:ilvl w:val="2"/>
          <w:numId w:val="1"/>
        </w:numPr>
        <w:rPr/>
      </w:pPr>
      <w:bookmarkStart w:id="1211" w:name="__RefHeading___Toc6299408_2142443653"/>
      <w:bookmarkStart w:id="1212" w:name="_Toc487"/>
      <w:bookmarkEnd w:id="1210"/>
      <w:bookmarkEnd w:id="1211"/>
      <w:r>
        <w:rPr>
          <w:rtl w:val="true"/>
        </w:rPr>
        <w:t xml:space="preserve">[ </w:t>
      </w:r>
      <w:r>
        <w:rPr/>
        <w:t>677</w:t>
      </w:r>
      <w:r>
        <w:rPr>
          <w:rtl w:val="true"/>
        </w:rPr>
        <w:t xml:space="preserve"> ] </w:t>
      </w:r>
      <w:r>
        <w:rPr>
          <w:rtl w:val="true"/>
        </w:rPr>
        <w:t xml:space="preserve">أوس بن الصامت </w:t>
      </w:r>
      <w:r>
        <w:rPr>
          <w:rtl w:val="true"/>
        </w:rPr>
        <w:t>:</w:t>
      </w:r>
      <w:bookmarkEnd w:id="1212"/>
    </w:p>
    <w:p>
      <w:pPr>
        <w:pStyle w:val="BookText"/>
        <w:rPr/>
      </w:pPr>
      <w:r>
        <w:rPr>
          <w:rFonts w:ascii="Amiri" w:hAnsi="Amiri" w:eastAsia="Amiri" w:cs="Amiri"/>
          <w:color w:val="111111"/>
          <w:sz w:val="28"/>
          <w:sz w:val="28"/>
          <w:szCs w:val="28"/>
          <w:rtl w:val="true"/>
          <w:lang w:bidi="ar-SA"/>
        </w:rPr>
        <w:t>أخو عبادة بن الصامت ، ل</w:t>
      </w:r>
      <w:r>
        <w:rPr>
          <w:rStyle w:val="FootnoteAnchor"/>
          <w:rtl w:val="true"/>
        </w:rPr>
        <w:footnoteReference w:id="22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3" w:name="__RefHeading___Toc6299410_2142443653"/>
      <w:bookmarkStart w:id="1214" w:name="_Toc488"/>
      <w:bookmarkEnd w:id="1213"/>
      <w:r>
        <w:rPr>
          <w:rtl w:val="true"/>
        </w:rPr>
        <w:t xml:space="preserve">[ </w:t>
      </w:r>
      <w:r>
        <w:rPr/>
        <w:t>678</w:t>
      </w:r>
      <w:r>
        <w:rPr>
          <w:rtl w:val="true"/>
        </w:rPr>
        <w:t xml:space="preserve"> ] </w:t>
      </w:r>
      <w:r>
        <w:rPr>
          <w:rtl w:val="true"/>
        </w:rPr>
        <w:t xml:space="preserve">أوس بن مَعْمَر </w:t>
      </w:r>
      <w:r>
        <w:rPr>
          <w:rtl w:val="true"/>
        </w:rPr>
        <w:t>:</w:t>
      </w:r>
      <w:bookmarkEnd w:id="1214"/>
    </w:p>
    <w:p>
      <w:pPr>
        <w:pStyle w:val="BookText"/>
        <w:rPr/>
      </w:pPr>
      <w:r>
        <w:rPr>
          <w:rFonts w:ascii="Amiri" w:hAnsi="Amiri" w:eastAsia="Amiri" w:cs="Amiri"/>
          <w:color w:val="111111"/>
          <w:sz w:val="28"/>
          <w:sz w:val="28"/>
          <w:szCs w:val="28"/>
          <w:rtl w:val="true"/>
          <w:lang w:bidi="ar-SA"/>
        </w:rPr>
        <w:t xml:space="preserve">أبو مَحْذُورة الجُمَحي ، ل </w:t>
      </w:r>
      <w:r>
        <w:rPr>
          <w:rStyle w:val="FootnoteAnchor"/>
          <w:rtl w:val="true"/>
        </w:rPr>
        <w:footnoteReference w:id="2276"/>
      </w:r>
    </w:p>
    <w:p>
      <w:pPr>
        <w:pStyle w:val="BookText"/>
        <w:rPr/>
      </w:pPr>
      <w:r>
        <w:rPr>
          <w:rFonts w:ascii="Amiri" w:hAnsi="Amiri" w:eastAsia="Amiri" w:cs="Amiri"/>
          <w:color w:val="111111"/>
          <w:sz w:val="28"/>
          <w:sz w:val="28"/>
          <w:szCs w:val="28"/>
          <w:rtl w:val="true"/>
          <w:lang w:bidi="ar-SA"/>
        </w:rPr>
        <w:t xml:space="preserve">في 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ابن مِعْيَر ، أبو محذورة في الكنى ،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الكنى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9960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أبو محذورة الجُمَحي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مِعْيَر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وسكون المهملة وفتح التحتانية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عمير ،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قدس سره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5" w:name="__RefHeading___Toc6299412_2142443653"/>
      <w:bookmarkStart w:id="1216" w:name="_Toc489"/>
      <w:bookmarkEnd w:id="1215"/>
      <w:r>
        <w:rPr>
          <w:rtl w:val="true"/>
        </w:rPr>
        <w:t xml:space="preserve">[ </w:t>
      </w:r>
      <w:r>
        <w:rPr/>
        <w:t>679</w:t>
      </w:r>
      <w:r>
        <w:rPr>
          <w:rtl w:val="true"/>
        </w:rPr>
        <w:t xml:space="preserve"> ] </w:t>
      </w:r>
      <w:r>
        <w:rPr>
          <w:rtl w:val="true"/>
        </w:rPr>
        <w:t xml:space="preserve">أوفي بن موكة العنبري </w:t>
      </w:r>
      <w:r>
        <w:rPr>
          <w:rtl w:val="true"/>
        </w:rPr>
        <w:t>:</w:t>
      </w:r>
      <w:bookmarkEnd w:id="121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أوفي بن موكة </w:t>
      </w:r>
      <w:r>
        <w:rPr>
          <w:rStyle w:val="FootnoteAnchor"/>
          <w:rtl w:val="true"/>
        </w:rPr>
        <w:footnoteReference w:id="2277"/>
      </w:r>
      <w:r>
        <w:rPr>
          <w:rFonts w:ascii="Amiri" w:hAnsi="Amiri" w:eastAsia="Amiri" w:cs="Amiri"/>
          <w:color w:val="111111"/>
          <w:sz w:val="28"/>
          <w:sz w:val="28"/>
          <w:szCs w:val="28"/>
          <w:rtl w:val="true"/>
          <w:lang w:bidi="ar-SA"/>
        </w:rPr>
        <w:t xml:space="preserve">العنبري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22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7" w:name="__RefHeading___Toc6299414_2142443653"/>
      <w:bookmarkStart w:id="1218" w:name="_Toc490"/>
      <w:bookmarkEnd w:id="1217"/>
      <w:r>
        <w:rPr>
          <w:rtl w:val="true"/>
        </w:rPr>
        <w:t xml:space="preserve">[ </w:t>
      </w:r>
      <w:r>
        <w:rPr/>
        <w:t>680</w:t>
      </w:r>
      <w:r>
        <w:rPr>
          <w:rtl w:val="true"/>
        </w:rPr>
        <w:t xml:space="preserve"> ] </w:t>
      </w:r>
      <w:r>
        <w:rPr>
          <w:rtl w:val="true"/>
        </w:rPr>
        <w:t xml:space="preserve">أُويس التيمي </w:t>
      </w:r>
      <w:r>
        <w:rPr>
          <w:rtl w:val="true"/>
        </w:rPr>
        <w:t>:</w:t>
      </w:r>
      <w:bookmarkEnd w:id="1218"/>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22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9" w:name="__RefHeading___Toc6299416_2142443653"/>
      <w:bookmarkStart w:id="1220" w:name="_Toc491"/>
      <w:bookmarkEnd w:id="1219"/>
      <w:r>
        <w:rPr>
          <w:rtl w:val="true"/>
        </w:rPr>
        <w:t xml:space="preserve">[ </w:t>
      </w:r>
      <w:r>
        <w:rPr/>
        <w:t>681</w:t>
      </w:r>
      <w:r>
        <w:rPr>
          <w:rtl w:val="true"/>
        </w:rPr>
        <w:t xml:space="preserve"> ] </w:t>
      </w:r>
      <w:r>
        <w:rPr>
          <w:rtl w:val="true"/>
        </w:rPr>
        <w:t xml:space="preserve">أُويس القَرَني </w:t>
      </w:r>
      <w:r>
        <w:rPr>
          <w:rtl w:val="true"/>
        </w:rPr>
        <w:t>:</w:t>
      </w:r>
      <w:bookmarkEnd w:id="1220"/>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2280"/>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 أحد الزهّاد الثمانية ، قاله الفضل بن شاذان </w:t>
      </w:r>
      <w:r>
        <w:rPr>
          <w:rStyle w:val="FootnoteAnchor"/>
          <w:rtl w:val="true"/>
        </w:rPr>
        <w:footnoteReference w:id="22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وفي كش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بن قتيبة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محمّد الفضل بن شاذان عن الزهّاد الثمانية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الربيع بن خثيم وهرم بن حيّان واُويس القرني وعامر بن عبد قيس ، وكانوا مع عليّ علیه السلام ومن أصحابه ، وكانوا زهّاداً أتقياء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أبو مسلم ، فإنّه كان فاجراً مرائياً ، وكان صاحب معاوية ، وهو الذي كان يحثّ الناس على قتال عليّ علیه السلام ، فقال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إدفع إلينا المهاجرين والأنصار حتى نقتلهم بعثمان ، فأبى عليّ علیه السلام ذلك ، فقال أبو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طاب الضراب ، إنّما كان وضع فخّاً ومصيدة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مسروق ، فإنّه كان عشّاراً لمعاوية ، ومات في عمله ذلك بموضع أسفل من واسط على دجلة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الرصافة ، وقبره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والحسن ، كان يلقى أهل كلّ فرق </w:t>
      </w:r>
      <w:r>
        <w:rPr>
          <w:rStyle w:val="FootnoteAnchor"/>
          <w:rtl w:val="true"/>
        </w:rPr>
        <w:footnoteReference w:id="2282"/>
      </w:r>
      <w:r>
        <w:rPr>
          <w:rFonts w:ascii="Amiri" w:hAnsi="Amiri" w:eastAsia="Amiri" w:cs="Amiri"/>
          <w:color w:val="111111"/>
          <w:sz w:val="28"/>
          <w:sz w:val="28"/>
          <w:szCs w:val="28"/>
          <w:rtl w:val="true"/>
          <w:lang w:bidi="ar-SA"/>
        </w:rPr>
        <w:t>بما يهوون ، ويتصنّع للرئاسة ، وكان رئيس القدرية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وأويس القرني مفضّل عليهم كلّهم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محمّد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عرف </w:t>
      </w:r>
      <w:r>
        <w:rPr>
          <w:rStyle w:val="FootnoteAnchor"/>
          <w:rtl w:val="true"/>
        </w:rPr>
        <w:footnoteReference w:id="2283"/>
      </w:r>
      <w:r>
        <w:rPr>
          <w:rFonts w:ascii="Amiri" w:hAnsi="Amiri" w:eastAsia="Amiri" w:cs="Amiri"/>
          <w:color w:val="111111"/>
          <w:sz w:val="28"/>
          <w:sz w:val="28"/>
          <w:szCs w:val="28"/>
          <w:rtl w:val="true"/>
          <w:lang w:bidi="ar-SA"/>
        </w:rPr>
        <w:t xml:space="preserve">الناس بعد أويس القرني رحمه اللّه </w:t>
      </w:r>
      <w:r>
        <w:rPr>
          <w:rStyle w:val="FootnoteAnchor"/>
          <w:rtl w:val="true"/>
        </w:rPr>
        <w:footnoteReference w:id="2284"/>
      </w:r>
      <w:r>
        <w:rPr>
          <w:rStyle w:val="FootnoteAnchor"/>
          <w:rtl w:val="true"/>
        </w:rPr>
        <w:footnoteReference w:id="2285"/>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يحيى بن آدم ، عن شريك ، عن ابن أبي زياد ، عن </w:t>
      </w:r>
    </w:p>
    <w:p>
      <w:pPr>
        <w:pStyle w:val="BookText"/>
        <w:rPr/>
      </w:pPr>
      <w:r>
        <w:rPr>
          <w:rFonts w:ascii="IRNazanin" w:hAnsi="IRNazanin" w:eastAsia="IRNazanin"/>
          <w:color w:val="111111"/>
          <w:sz w:val="28"/>
          <w:sz w:val="28"/>
          <w:szCs w:val="28"/>
          <w:rtl w:val="true"/>
          <w:lang w:bidi="fa-IR"/>
        </w:rPr>
        <w:t xml:space="preserve">عبدالرحمن بن أبي ليلى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رجل بصفين من أهل الشام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فيكم أويس القرني؟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خير التابعين أويس القرني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تحوّل إلينا </w:t>
      </w:r>
      <w:r>
        <w:rPr>
          <w:rStyle w:val="FootnoteAnchor"/>
          <w:rtl w:val="true"/>
        </w:rPr>
        <w:footnoteReference w:id="2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الحسن بن الحسين القمّي ، عن عليّ بن الحسن العرني </w:t>
      </w:r>
      <w:r>
        <w:rPr>
          <w:rStyle w:val="FootnoteAnchor"/>
          <w:rtl w:val="true"/>
        </w:rPr>
        <w:footnoteReference w:id="2287"/>
      </w:r>
      <w:r>
        <w:rPr>
          <w:rFonts w:ascii="IRNazanin" w:hAnsi="IRNazanin" w:eastAsia="IRNazanin"/>
          <w:color w:val="111111"/>
          <w:sz w:val="28"/>
          <w:sz w:val="28"/>
          <w:szCs w:val="28"/>
          <w:rtl w:val="true"/>
          <w:lang w:bidi="fa-IR"/>
        </w:rPr>
        <w:t xml:space="preserve">، عن سعد بن طريف ، عن الأصبغ بن نباتة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عليّ علیه السلام بصفّين فبايعه تسعة وتسعون رجلاً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أين تمام المائة؟ لقد عهد إليَّ رسول اللّه صلی اللّه علیه و آله أن يبايعني في هذا اليوم مائة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رجل عليه قباء صوف متقلّداً بسيفين قال </w:t>
      </w:r>
      <w:r>
        <w:rPr>
          <w:rStyle w:val="FootnoteAnchor"/>
          <w:rtl w:val="true"/>
        </w:rPr>
        <w:footnoteReference w:id="2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إبسط يدك اُبايعك ، قال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ما تبايعني؟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بذل مهجة نفسي دونك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r>
        <w:rPr>
          <w:rStyle w:val="FootnoteAnchor"/>
          <w:rtl w:val="true"/>
        </w:rPr>
        <w:footnoteReference w:id="2289"/>
      </w:r>
      <w:r>
        <w:rPr>
          <w:rFonts w:ascii="Amiri" w:hAnsi="Amiri" w:eastAsia="Amiri" w:cs="Amiri"/>
          <w:color w:val="111111"/>
          <w:sz w:val="28"/>
          <w:sz w:val="28"/>
          <w:szCs w:val="28"/>
          <w:rtl w:val="true"/>
          <w:lang w:bidi="ar-SA"/>
        </w:rPr>
        <w:t xml:space="preserve">أويس القرني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فبايعه ، قلم يزل يقاتل بين يديه حتّى قتل فوجد في الرجّالة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رواية اُخرى قال له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 أويساً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أويس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 قرنيّاً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أويس القرني</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وإيّاه </w:t>
      </w:r>
      <w:r>
        <w:rPr>
          <w:rStyle w:val="FootnoteAnchor"/>
          <w:rtl w:val="true"/>
        </w:rPr>
        <w:footnoteReference w:id="2290"/>
      </w:r>
      <w:r>
        <w:rPr>
          <w:rFonts w:ascii="Amiri" w:hAnsi="Amiri" w:eastAsia="Amiri" w:cs="Amiri"/>
          <w:color w:val="111111"/>
          <w:sz w:val="28"/>
          <w:sz w:val="28"/>
          <w:szCs w:val="28"/>
          <w:rtl w:val="true"/>
          <w:lang w:bidi="ar-SA"/>
        </w:rPr>
        <w:t xml:space="preserve">يعني دعبل بن عليّ الخزاعي في قصيدته التي يفتخر فيها على نزار وينقض على الكميت بن زيد قصيدته التي يقول فيها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 حيّيت عنّا يا مدينا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أويس ذور الشفاعة كان منّا</w:t>
      </w:r>
    </w:p>
    <w:p>
      <w:pPr>
        <w:pStyle w:val="BookText"/>
        <w:rPr/>
      </w:pPr>
      <w:r>
        <w:rPr>
          <w:rFonts w:ascii="Amiri" w:hAnsi="Amiri" w:eastAsia="Amiri" w:cs="Amiri"/>
          <w:color w:val="111111"/>
          <w:sz w:val="28"/>
          <w:sz w:val="28"/>
          <w:szCs w:val="28"/>
          <w:rtl w:val="true"/>
          <w:lang w:bidi="ar-SA"/>
        </w:rPr>
        <w:t>فيوم البعث نحن الشافعونا</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اويس من خيار التابعين ، ولم يَرَ النبي صلی اللّه علیه و آله ولم يصحبه ، فقال النبيّ صلی اللّه علیه و آله ذات يوم لأصحابه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أبشروا برجل من اُمّتي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أويس القرني ، فإنّه يشفع لمثل ربيعة ومضر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قال لعمر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أنت أدركته فاقرئه منّي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عمر مكانه بالكوفة فجعل يطلبه في الموسم لعلّه يعلمه </w:t>
      </w:r>
      <w:r>
        <w:rPr>
          <w:rStyle w:val="FootnoteAnchor"/>
          <w:rtl w:val="true"/>
        </w:rPr>
        <w:footnoteReference w:id="2291"/>
      </w:r>
      <w:r>
        <w:rPr>
          <w:rFonts w:ascii="Amiri" w:hAnsi="Amiri" w:eastAsia="Amiri" w:cs="Amiri"/>
          <w:color w:val="111111"/>
          <w:sz w:val="28"/>
          <w:sz w:val="28"/>
          <w:szCs w:val="28"/>
          <w:rtl w:val="true"/>
          <w:lang w:bidi="ar-SA"/>
        </w:rPr>
        <w:t xml:space="preserve">أن يحجّ ، حتّى وقع إليه هو وأصحاب له فهو </w:t>
      </w:r>
      <w:r>
        <w:rPr>
          <w:rStyle w:val="FootnoteAnchor"/>
          <w:rtl w:val="true"/>
        </w:rPr>
        <w:footnoteReference w:id="2292"/>
      </w:r>
      <w:r>
        <w:rPr>
          <w:rFonts w:ascii="Amiri" w:hAnsi="Amiri" w:eastAsia="Amiri" w:cs="Amiri"/>
          <w:color w:val="111111"/>
          <w:sz w:val="28"/>
          <w:sz w:val="28"/>
          <w:szCs w:val="28"/>
          <w:rtl w:val="true"/>
          <w:lang w:bidi="ar-SA"/>
        </w:rPr>
        <w:t xml:space="preserve">من أحسنهم هيئة </w:t>
      </w:r>
      <w:r>
        <w:rPr>
          <w:rStyle w:val="FootnoteAnchor"/>
          <w:rtl w:val="true"/>
        </w:rPr>
        <w:footnoteReference w:id="2293"/>
      </w:r>
      <w:r>
        <w:rPr>
          <w:rFonts w:ascii="IRNazanin" w:hAnsi="IRNazanin" w:eastAsia="IRNazanin"/>
          <w:color w:val="111111"/>
          <w:sz w:val="28"/>
          <w:sz w:val="28"/>
          <w:szCs w:val="28"/>
          <w:rtl w:val="true"/>
          <w:lang w:bidi="fa-IR"/>
        </w:rPr>
        <w:t xml:space="preserve">وأرثهم حالاً ، فلمّا سأل عنه أنكروا ذلك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تسأل عن رجل لا يسأل عنه مثلك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عندنا مغمور عليه في عقله وربّما عبث به الصبيان ،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أحبّ إليّ ، ثمّ وقف عليه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أويس إنّ رسول اللّه صلی اللّه علیه و آله أودعني إليك رسالة وهو يقرأ عليك السلام وقد أخبرني أنّك تشفع لمثل ربيعة ومضر ، فخرَّ أويس ساجداً ومكث طويلاً ما ترقى له دمعة حتّى ظنّوا أنّه مات ، فنادوه يا أويس هذا أمير المؤمنين ، فرفع رأسه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أنا فاعل </w:t>
      </w:r>
      <w:r>
        <w:rPr>
          <w:rStyle w:val="FootnoteAnchor"/>
          <w:rtl w:val="true"/>
        </w:rPr>
        <w:footnoteReference w:id="2294"/>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فأدخلني في شفاعتك ، فأخذ الناس في طلبه والتمسّح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شهرتني وأهلكتني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يقول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لقيت </w:t>
      </w:r>
      <w:r>
        <w:rPr>
          <w:rStyle w:val="FootnoteAnchor"/>
          <w:rtl w:val="true"/>
        </w:rPr>
        <w:footnoteReference w:id="2295"/>
      </w:r>
      <w:r>
        <w:rPr>
          <w:rFonts w:ascii="Amiri" w:hAnsi="Amiri" w:eastAsia="Amiri" w:cs="Amiri"/>
          <w:color w:val="111111"/>
          <w:sz w:val="28"/>
          <w:sz w:val="28"/>
          <w:szCs w:val="28"/>
          <w:rtl w:val="true"/>
          <w:lang w:bidi="ar-SA"/>
        </w:rPr>
        <w:t>من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قتل بصفّين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في الرجّالة مع عليّ بن أبي طالب علیه السلام </w:t>
      </w:r>
      <w:r>
        <w:rPr>
          <w:rStyle w:val="FootnoteAnchor"/>
          <w:rtl w:val="true"/>
        </w:rPr>
        <w:footnoteReference w:id="2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من جهة العامّة عن يعقوب بن شيبة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الحكم الأزدي </w:t>
      </w:r>
      <w:r>
        <w:rPr>
          <w:rStyle w:val="FootnoteAnchor"/>
          <w:rtl w:val="true"/>
        </w:rPr>
        <w:footnoteReference w:id="2297"/>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شريك ، عن يزيد بن أبي زياد ، عن عبدالرحمن بن أبي ليلى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يوم صفين خرج رجل من أهل الشام على دابّته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أفيكم أويس القرني؟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فما تريد منه؟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أويس القرني خير التابعين باحسان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فعطف دابّته فدخل مع عليّ علیه السلام </w:t>
      </w:r>
      <w:r>
        <w:rPr>
          <w:rStyle w:val="FootnoteAnchor"/>
          <w:rtl w:val="true"/>
        </w:rPr>
        <w:footnoteReference w:id="2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يعقوب بن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يزيد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شريك ، عن يزيد بن أبي زياد ، عن ابن أبي ليلى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أشهد أويس بصفين؟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2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فيه أيضاً في أوائل الكتاب في ترجمة سلمان ومقداد وأبو ذر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قولويه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بن عبداللّه بن أبي خلف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سلمان </w:t>
      </w:r>
      <w:r>
        <w:rPr>
          <w:rStyle w:val="FootnoteAnchor"/>
          <w:rtl w:val="true"/>
        </w:rPr>
        <w:footnoteReference w:id="2300"/>
      </w:r>
      <w:r>
        <w:rPr>
          <w:rFonts w:ascii="IRNazanin" w:hAnsi="IRNazanin" w:eastAsia="IRNazanin"/>
          <w:color w:val="111111"/>
          <w:sz w:val="28"/>
          <w:sz w:val="28"/>
          <w:szCs w:val="28"/>
          <w:rtl w:val="true"/>
          <w:lang w:bidi="fa-IR"/>
        </w:rPr>
        <w:t xml:space="preserve">بن داود الرازي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أسباط ، عن أبيه أسباط بن سالم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موسى بن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كان يوم القيامة نادى منادٍ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حواري محمّد بن عبداللّه رسول اللّه صلی اللّه علیه و آله الذين لم ينقضوا العهد ومضوا عليه؟ فيقوم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سلمان والمقداد وأبو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ينادي منادٍ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حواري عليّ بن أبي طالب علیه السلام وصيّ </w:t>
      </w:r>
      <w:r>
        <w:rPr>
          <w:rStyle w:val="FootnoteAnchor"/>
          <w:rtl w:val="true"/>
        </w:rPr>
        <w:footnoteReference w:id="2301"/>
      </w:r>
      <w:r>
        <w:rPr>
          <w:rFonts w:ascii="IRNazanin" w:hAnsi="IRNazanin" w:eastAsia="IRNazanin"/>
          <w:color w:val="111111"/>
          <w:sz w:val="28"/>
          <w:sz w:val="28"/>
          <w:szCs w:val="28"/>
          <w:rtl w:val="true"/>
          <w:lang w:bidi="fa-IR"/>
        </w:rPr>
        <w:t xml:space="preserve">محمّد بن عبداللّه رسول اللّه صلی اللّه علیه و آله ؟ فيقوم عمرو بن الحمق </w:t>
      </w:r>
      <w:r>
        <w:rPr>
          <w:rStyle w:val="FootnoteAnchor"/>
          <w:rtl w:val="true"/>
        </w:rPr>
        <w:footnoteReference w:id="2302"/>
      </w:r>
      <w:r>
        <w:rPr>
          <w:rFonts w:ascii="Amiri" w:hAnsi="Amiri" w:eastAsia="Amiri" w:cs="Amiri"/>
          <w:color w:val="111111"/>
          <w:sz w:val="28"/>
          <w:sz w:val="28"/>
          <w:szCs w:val="28"/>
          <w:rtl w:val="true"/>
          <w:lang w:bidi="ar-SA"/>
        </w:rPr>
        <w:t xml:space="preserve">ومحمد بن أبي بكر وميثم بن يحيى التّمار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بني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وأويس القرني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ينادي المنادي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حواري الحسن بن عليّ ابن فاطمة بن محمّد بن عبداللّه رسول اللّه صلی اللّه علیه و آله ؟ فيقوم سفيان بن أبي ليلى الهمداني وحذيفة بن أسد الغفاري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ينادي المنادي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حواري الحسين بن عليّ علیه السلام ؟ فيقوم كلّ من استشهد معه ولم يتخلّف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ينادي المنادي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حواري علي بن الحسين علیه السلام ؟ فيقوم جبير بن مطعم ويحيى بن أم الطويل وأبو خالد الكتابلي </w:t>
      </w:r>
      <w:r>
        <w:rPr>
          <w:rStyle w:val="FootnoteAnchor"/>
          <w:rtl w:val="true"/>
        </w:rPr>
        <w:footnoteReference w:id="2303"/>
      </w:r>
      <w:r>
        <w:rPr>
          <w:rFonts w:ascii="Amiri" w:hAnsi="Amiri" w:eastAsia="Amiri" w:cs="Amiri"/>
          <w:color w:val="111111"/>
          <w:sz w:val="28"/>
          <w:sz w:val="28"/>
          <w:szCs w:val="28"/>
          <w:rtl w:val="true"/>
          <w:lang w:bidi="ar-SA"/>
        </w:rPr>
        <w:t>وسعيد بن المسيّب</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ينادي المنادي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الحواري محمّد بن عليّ وحواري جعفر بن محمّد علیهماالسلام ؟ فيقوم عبداللّه بن شريك العامري وزرارة بن أعين وبريد بن معاوية العجلي ومحمّد بن مسلم وأبو بصير ليث بن البختري المرادي وعبداللّه بن أبي يعفور وعامر بن عبداللّه بن جذاعة </w:t>
      </w:r>
      <w:r>
        <w:rPr>
          <w:rStyle w:val="FootnoteAnchor"/>
          <w:rtl w:val="true"/>
        </w:rPr>
        <w:footnoteReference w:id="2304"/>
      </w:r>
      <w:r>
        <w:rPr>
          <w:rFonts w:ascii="Amiri" w:hAnsi="Amiri" w:eastAsia="Amiri" w:cs="Amiri"/>
          <w:color w:val="111111"/>
          <w:sz w:val="28"/>
          <w:sz w:val="28"/>
          <w:szCs w:val="28"/>
          <w:rtl w:val="true"/>
          <w:lang w:bidi="ar-SA"/>
        </w:rPr>
        <w:t>وحجر بن زائدة وحمران بن أعين</w:t>
      </w:r>
      <w:r>
        <w:rPr>
          <w:rFonts w:eastAsia="Amiri" w:cs="Amiri" w:ascii="Amiri" w:hAnsi="Amiri"/>
          <w:color w:val="111111"/>
          <w:sz w:val="28"/>
          <w:szCs w:val="28"/>
          <w:rtl w:val="true"/>
          <w:lang w:bidi="ar-SA"/>
        </w:rPr>
        <w:t xml:space="preserve">. </w:t>
      </w:r>
      <w:bookmarkStart w:id="1221" w:name="pg15405_165101"/>
    </w:p>
    <w:p>
      <w:pPr>
        <w:pStyle w:val="BookText"/>
        <w:rPr/>
      </w:pPr>
      <w:bookmarkEnd w:id="1221"/>
      <w:r>
        <w:rPr>
          <w:rFonts w:ascii="IRNazanin" w:hAnsi="IRNazanin" w:eastAsia="IRNazanin"/>
          <w:color w:val="111111"/>
          <w:sz w:val="28"/>
          <w:sz w:val="28"/>
          <w:szCs w:val="28"/>
          <w:rtl w:val="true"/>
          <w:lang w:bidi="fa-IR"/>
        </w:rPr>
        <w:t>ثمّ ينادي المنادي سائر الشيعة مع سائر الأئمّة علیهم السلام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فهؤلاء المتحوّرة ، أوّل السابقين وأوّل المقرّبين وأوّل المتحورين من التابعين </w:t>
      </w:r>
      <w:r>
        <w:rPr>
          <w:rStyle w:val="FootnoteAnchor"/>
          <w:rtl w:val="true"/>
        </w:rPr>
        <w:footnoteReference w:id="23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2" w:name="__RefHeading___Toc6299418_2142443653"/>
      <w:bookmarkStart w:id="1223" w:name="_Toc492"/>
      <w:bookmarkEnd w:id="1222"/>
      <w:r>
        <w:rPr>
          <w:rtl w:val="true"/>
        </w:rPr>
        <w:t xml:space="preserve">[ </w:t>
      </w:r>
      <w:r>
        <w:rPr/>
        <w:t>682</w:t>
      </w:r>
      <w:r>
        <w:rPr>
          <w:rtl w:val="true"/>
        </w:rPr>
        <w:t xml:space="preserve"> ] </w:t>
      </w:r>
      <w:r>
        <w:rPr>
          <w:rtl w:val="true"/>
        </w:rPr>
        <w:t xml:space="preserve">اُهْبان بن أوس </w:t>
      </w:r>
      <w:r>
        <w:rPr>
          <w:rtl w:val="true"/>
        </w:rPr>
        <w:t>:</w:t>
      </w:r>
      <w:bookmarkEnd w:id="1223"/>
    </w:p>
    <w:p>
      <w:pPr>
        <w:pStyle w:val="BookText"/>
        <w:rPr/>
      </w:pPr>
      <w:r>
        <w:rPr>
          <w:rFonts w:ascii="Amiri" w:hAnsi="Amiri" w:eastAsia="Amiri" w:cs="Amiri"/>
          <w:color w:val="111111"/>
          <w:sz w:val="28"/>
          <w:sz w:val="28"/>
          <w:szCs w:val="28"/>
          <w:rtl w:val="true"/>
          <w:lang w:bidi="ar-SA"/>
        </w:rPr>
        <w:t>أبوعُقْبة ، ل</w:t>
      </w:r>
      <w:r>
        <w:rPr>
          <w:rStyle w:val="FootnoteAnchor"/>
          <w:rtl w:val="true"/>
        </w:rPr>
        <w:footnoteReference w:id="23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4" w:name="__RefHeading___Toc6299420_2142443653"/>
      <w:bookmarkStart w:id="1225" w:name="_Toc493"/>
      <w:bookmarkEnd w:id="1224"/>
      <w:r>
        <w:rPr>
          <w:rtl w:val="true"/>
        </w:rPr>
        <w:t xml:space="preserve">[ </w:t>
      </w:r>
      <w:r>
        <w:rPr/>
        <w:t>683</w:t>
      </w:r>
      <w:r>
        <w:rPr>
          <w:rtl w:val="true"/>
        </w:rPr>
        <w:t xml:space="preserve"> ] </w:t>
      </w:r>
      <w:r>
        <w:rPr>
          <w:rtl w:val="true"/>
        </w:rPr>
        <w:t xml:space="preserve">اُهبان </w:t>
      </w:r>
      <w:r>
        <w:rPr>
          <w:rtl w:val="true"/>
        </w:rPr>
        <w:t>:</w:t>
      </w:r>
      <w:bookmarkEnd w:id="1225"/>
    </w:p>
    <w:p>
      <w:pPr>
        <w:pStyle w:val="BookText"/>
        <w:rPr/>
      </w:pPr>
      <w:r>
        <w:rPr>
          <w:rFonts w:ascii="IRNazanin" w:hAnsi="IRNazanin" w:eastAsia="IRNazanin"/>
          <w:color w:val="111111"/>
          <w:sz w:val="28"/>
          <w:sz w:val="28"/>
          <w:szCs w:val="28"/>
          <w:rtl w:val="true"/>
          <w:lang w:bidi="fa-IR"/>
        </w:rPr>
        <w:t xml:space="preserve">بضمّ الهمزة ، ابن صَيْفي ، أبو مسلم ، سيّئ الرأي في عليّ علیه السلام ، صه </w:t>
      </w:r>
      <w:r>
        <w:rPr>
          <w:rStyle w:val="FootnoteAnchor"/>
          <w:rtl w:val="true"/>
        </w:rPr>
        <w:footnoteReference w:id="2307"/>
      </w:r>
      <w:r>
        <w:rPr>
          <w:rFonts w:ascii="IRNazanin" w:hAnsi="IRNazanin" w:eastAsia="IRNazanin"/>
          <w:color w:val="111111"/>
          <w:sz w:val="28"/>
          <w:sz w:val="28"/>
          <w:szCs w:val="28"/>
          <w:rtl w:val="true"/>
          <w:lang w:bidi="fa-IR"/>
        </w:rPr>
        <w:t>، ل</w:t>
      </w:r>
      <w:r>
        <w:rPr>
          <w:rStyle w:val="FootnoteAnchor"/>
          <w:rtl w:val="true"/>
        </w:rPr>
        <w:footnoteReference w:id="2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كش ما تقدّم في أويس </w:t>
      </w:r>
      <w:r>
        <w:rPr>
          <w:rStyle w:val="FootnoteAnchor"/>
          <w:rtl w:val="true"/>
        </w:rPr>
        <w:footnoteReference w:id="2309"/>
      </w:r>
      <w:r>
        <w:rPr>
          <w:rFonts w:ascii="Amiri" w:hAnsi="Amiri" w:eastAsia="Amiri" w:cs="Amiri"/>
          <w:color w:val="111111"/>
          <w:sz w:val="28"/>
          <w:sz w:val="28"/>
          <w:szCs w:val="28"/>
          <w:rtl w:val="true"/>
          <w:lang w:bidi="ar-SA"/>
        </w:rPr>
        <w:t xml:space="preserve">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الهمزة</w:t>
      </w:r>
      <w:r>
        <w:rPr>
          <w:rFonts w:eastAsia="Amiri" w:cs="Amiri" w:ascii="Amiri" w:hAnsi="Amiri"/>
          <w:color w:val="111111"/>
          <w:sz w:val="28"/>
          <w:szCs w:val="28"/>
          <w:rtl w:val="true"/>
          <w:lang w:bidi="ar-SA"/>
        </w:rPr>
        <w:t>.</w:t>
      </w:r>
    </w:p>
    <w:p>
      <w:pPr>
        <w:pStyle w:val="Heading3"/>
        <w:numPr>
          <w:ilvl w:val="2"/>
          <w:numId w:val="1"/>
        </w:numPr>
        <w:rPr/>
      </w:pPr>
      <w:bookmarkStart w:id="1226" w:name="__RefHeading___Toc6299422_2142443653"/>
      <w:bookmarkStart w:id="1227" w:name="_Toc494"/>
      <w:bookmarkEnd w:id="1226"/>
      <w:r>
        <w:rPr>
          <w:rtl w:val="true"/>
        </w:rPr>
        <w:t xml:space="preserve">[ </w:t>
      </w:r>
      <w:r>
        <w:rPr/>
        <w:t>684</w:t>
      </w:r>
      <w:r>
        <w:rPr>
          <w:rtl w:val="true"/>
        </w:rPr>
        <w:t xml:space="preserve"> ] </w:t>
      </w:r>
      <w:r>
        <w:rPr>
          <w:rtl w:val="true"/>
        </w:rPr>
        <w:t xml:space="preserve">إياس بن أبي البُكير </w:t>
      </w:r>
      <w:r>
        <w:rPr>
          <w:rtl w:val="true"/>
        </w:rPr>
        <w:t>:</w:t>
      </w:r>
      <w:bookmarkEnd w:id="1227"/>
    </w:p>
    <w:p>
      <w:pPr>
        <w:pStyle w:val="BookText"/>
        <w:rPr/>
      </w:pPr>
      <w:r>
        <w:rPr>
          <w:rFonts w:ascii="IRNazanin" w:hAnsi="IRNazanin" w:eastAsia="IRNazanin"/>
          <w:color w:val="111111"/>
          <w:sz w:val="28"/>
          <w:sz w:val="28"/>
          <w:szCs w:val="28"/>
          <w:rtl w:val="true"/>
          <w:lang w:bidi="fa-IR"/>
        </w:rPr>
        <w:t xml:space="preserve">آخى رسول اللّه صلی اللّه علیه و آله بينه وبين الحارث بن حزمة ، وابن حزمة </w:t>
      </w:r>
      <w:r>
        <w:rPr>
          <w:rStyle w:val="FootnoteAnchor"/>
          <w:rtl w:val="true"/>
        </w:rPr>
        <w:footnoteReference w:id="2310"/>
      </w:r>
      <w:r>
        <w:rPr>
          <w:rFonts w:ascii="Amiri" w:hAnsi="Amiri" w:eastAsia="Amiri" w:cs="Amiri"/>
          <w:color w:val="111111"/>
          <w:sz w:val="28"/>
          <w:sz w:val="28"/>
          <w:szCs w:val="28"/>
          <w:rtl w:val="true"/>
          <w:lang w:bidi="ar-SA"/>
        </w:rPr>
        <w:t xml:space="preserve">شهد بدراً واُحداً والمشاهد ، ل </w:t>
      </w:r>
      <w:r>
        <w:rPr>
          <w:rStyle w:val="FootnoteAnchor"/>
          <w:rtl w:val="true"/>
        </w:rPr>
        <w:footnoteReference w:id="2311"/>
      </w:r>
      <w:r>
        <w:rPr>
          <w:rStyle w:val="FootnoteAnchor"/>
          <w:rtl w:val="true"/>
        </w:rPr>
        <w:footnoteReference w:id="2312"/>
      </w:r>
    </w:p>
    <w:p>
      <w:pPr>
        <w:pStyle w:val="BookText"/>
        <w:rPr/>
      </w:pPr>
      <w:r>
        <w:rPr>
          <w:rFonts w:ascii="Amiri" w:hAnsi="Amiri" w:eastAsia="Amiri" w:cs="Amiri"/>
          <w:color w:val="111111"/>
          <w:sz w:val="28"/>
          <w:sz w:val="28"/>
          <w:szCs w:val="28"/>
          <w:rtl w:val="true"/>
          <w:lang w:bidi="ar-SA"/>
        </w:rPr>
        <w:t xml:space="preserve">هذه العبارة وردت في 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28" w:name="pg15405_165102"/>
    </w:p>
    <w:p>
      <w:pPr>
        <w:pStyle w:val="Heading3"/>
        <w:numPr>
          <w:ilvl w:val="2"/>
          <w:numId w:val="1"/>
        </w:numPr>
        <w:rPr/>
      </w:pPr>
      <w:bookmarkStart w:id="1229" w:name="__RefHeading___Toc6299424_2142443653"/>
      <w:bookmarkStart w:id="1230" w:name="_Toc495"/>
      <w:bookmarkEnd w:id="1228"/>
      <w:bookmarkEnd w:id="1229"/>
      <w:r>
        <w:rPr>
          <w:rtl w:val="true"/>
        </w:rPr>
        <w:t xml:space="preserve">[ </w:t>
      </w:r>
      <w:r>
        <w:rPr/>
        <w:t>685</w:t>
      </w:r>
      <w:r>
        <w:rPr>
          <w:rtl w:val="true"/>
        </w:rPr>
        <w:t xml:space="preserve"> ] </w:t>
      </w:r>
      <w:r>
        <w:rPr>
          <w:rtl w:val="true"/>
        </w:rPr>
        <w:t xml:space="preserve">إياس بن عبداللّه بن أبي ذُباب </w:t>
      </w:r>
      <w:r>
        <w:rPr>
          <w:rtl w:val="true"/>
        </w:rPr>
        <w:t>:</w:t>
      </w:r>
      <w:bookmarkEnd w:id="1230"/>
    </w:p>
    <w:p>
      <w:pPr>
        <w:pStyle w:val="BookText"/>
        <w:rPr/>
      </w:pPr>
      <w:r>
        <w:rPr>
          <w:rFonts w:ascii="Amiri" w:hAnsi="Amiri" w:eastAsia="Amiri" w:cs="Amiri"/>
          <w:color w:val="111111"/>
          <w:sz w:val="28"/>
          <w:sz w:val="28"/>
          <w:szCs w:val="28"/>
          <w:rtl w:val="true"/>
          <w:lang w:bidi="ar-SA"/>
        </w:rPr>
        <w:t xml:space="preserve">الدوسي ، ل </w:t>
      </w:r>
      <w:r>
        <w:rPr>
          <w:rStyle w:val="FootnoteAnchor"/>
          <w:rtl w:val="true"/>
        </w:rPr>
        <w:footnoteReference w:id="23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1" w:name="__RefHeading___Toc6299426_2142443653"/>
      <w:bookmarkStart w:id="1232" w:name="_Toc496"/>
      <w:bookmarkEnd w:id="1231"/>
      <w:r>
        <w:rPr>
          <w:rtl w:val="true"/>
        </w:rPr>
        <w:t xml:space="preserve">[ </w:t>
      </w:r>
      <w:r>
        <w:rPr/>
        <w:t>686</w:t>
      </w:r>
      <w:r>
        <w:rPr>
          <w:rtl w:val="true"/>
        </w:rPr>
        <w:t xml:space="preserve"> ] </w:t>
      </w:r>
      <w:r>
        <w:rPr>
          <w:rtl w:val="true"/>
        </w:rPr>
        <w:t xml:space="preserve">إياس بن عبداللّه المُزَني </w:t>
      </w:r>
      <w:r>
        <w:rPr>
          <w:rtl w:val="true"/>
        </w:rPr>
        <w:t>:</w:t>
      </w:r>
      <w:bookmarkEnd w:id="1232"/>
    </w:p>
    <w:p>
      <w:pPr>
        <w:pStyle w:val="BookText"/>
        <w:rPr/>
      </w:pPr>
      <w:r>
        <w:rPr>
          <w:rFonts w:ascii="Amiri" w:hAnsi="Amiri" w:eastAsia="Amiri" w:cs="Amiri"/>
          <w:color w:val="111111"/>
          <w:sz w:val="28"/>
          <w:sz w:val="28"/>
          <w:szCs w:val="28"/>
          <w:rtl w:val="true"/>
          <w:lang w:bidi="ar-SA"/>
        </w:rPr>
        <w:t>نزل الكوفة ، ل</w:t>
      </w:r>
      <w:r>
        <w:rPr>
          <w:rStyle w:val="FootnoteAnchor"/>
          <w:rtl w:val="true"/>
        </w:rPr>
        <w:footnoteReference w:id="23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3" w:name="__RefHeading___Toc6299428_2142443653"/>
      <w:bookmarkStart w:id="1234" w:name="_Toc497"/>
      <w:bookmarkEnd w:id="1233"/>
      <w:r>
        <w:rPr>
          <w:rtl w:val="true"/>
        </w:rPr>
        <w:t xml:space="preserve">[ </w:t>
      </w:r>
      <w:r>
        <w:rPr/>
        <w:t>687</w:t>
      </w:r>
      <w:r>
        <w:rPr>
          <w:rtl w:val="true"/>
        </w:rPr>
        <w:t xml:space="preserve"> ] </w:t>
      </w:r>
      <w:r>
        <w:rPr>
          <w:rtl w:val="true"/>
        </w:rPr>
        <w:t xml:space="preserve">إياس بن قَتادة العنزي </w:t>
      </w:r>
      <w:r>
        <w:rPr>
          <w:rtl w:val="true"/>
        </w:rPr>
        <w:t>:</w:t>
      </w:r>
      <w:bookmarkEnd w:id="1234"/>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23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5" w:name="__RefHeading___Toc6299430_2142443653"/>
      <w:bookmarkStart w:id="1236" w:name="_Toc498"/>
      <w:bookmarkEnd w:id="1235"/>
      <w:r>
        <w:rPr>
          <w:rtl w:val="true"/>
        </w:rPr>
        <w:t xml:space="preserve">[ </w:t>
      </w:r>
      <w:r>
        <w:rPr/>
        <w:t>688</w:t>
      </w:r>
      <w:r>
        <w:rPr>
          <w:rtl w:val="true"/>
        </w:rPr>
        <w:t xml:space="preserve"> ] </w:t>
      </w:r>
      <w:r>
        <w:rPr>
          <w:rtl w:val="true"/>
        </w:rPr>
        <w:t xml:space="preserve">إياس بن مُعاذ الأشهلي </w:t>
      </w:r>
      <w:r>
        <w:rPr>
          <w:rtl w:val="true"/>
        </w:rPr>
        <w:t>:</w:t>
      </w:r>
      <w:bookmarkEnd w:id="1236"/>
    </w:p>
    <w:p>
      <w:pPr>
        <w:pStyle w:val="BookText"/>
        <w:rPr/>
      </w:pPr>
      <w:r>
        <w:rPr>
          <w:rFonts w:ascii="Amiri" w:hAnsi="Amiri" w:eastAsia="Amiri" w:cs="Amiri"/>
          <w:color w:val="111111"/>
          <w:sz w:val="28"/>
          <w:sz w:val="28"/>
          <w:szCs w:val="28"/>
          <w:rtl w:val="true"/>
          <w:lang w:bidi="ar-SA"/>
        </w:rPr>
        <w:t xml:space="preserve">الأوسي ، الأنصاري ، ل </w:t>
      </w:r>
      <w:r>
        <w:rPr>
          <w:rStyle w:val="FootnoteAnchor"/>
          <w:rtl w:val="true"/>
        </w:rPr>
        <w:footnoteReference w:id="23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7" w:name="__RefHeading___Toc6299432_2142443653"/>
      <w:bookmarkStart w:id="1238" w:name="_Toc499"/>
      <w:bookmarkEnd w:id="1237"/>
      <w:r>
        <w:rPr>
          <w:rtl w:val="true"/>
        </w:rPr>
        <w:t xml:space="preserve">[ </w:t>
      </w:r>
      <w:r>
        <w:rPr/>
        <w:t>689</w:t>
      </w:r>
      <w:r>
        <w:rPr>
          <w:rtl w:val="true"/>
        </w:rPr>
        <w:t xml:space="preserve"> ] </w:t>
      </w:r>
      <w:r>
        <w:rPr>
          <w:rtl w:val="true"/>
        </w:rPr>
        <w:t xml:space="preserve">إياس </w:t>
      </w:r>
      <w:r>
        <w:rPr>
          <w:rtl w:val="true"/>
        </w:rPr>
        <w:t>:</w:t>
      </w:r>
      <w:bookmarkEnd w:id="1238"/>
    </w:p>
    <w:p>
      <w:pPr>
        <w:pStyle w:val="BookText"/>
        <w:rPr/>
      </w:pPr>
      <w:r>
        <w:rPr>
          <w:rFonts w:ascii="IRNazanin" w:hAnsi="IRNazanin" w:eastAsia="IRNazanin"/>
          <w:color w:val="111111"/>
          <w:sz w:val="28"/>
          <w:sz w:val="28"/>
          <w:szCs w:val="28"/>
          <w:rtl w:val="true"/>
          <w:lang w:bidi="fa-IR"/>
        </w:rPr>
        <w:t xml:space="preserve">من أصحاب رسول اللّه صلی اللّه علیه و آله ، شهد بدراً واُحداً ، وقتل هو وأنس واُبيّ بن ثابت يوم يئر معونة ، صه </w:t>
      </w:r>
      <w:r>
        <w:rPr>
          <w:rStyle w:val="FootnoteAnchor"/>
          <w:rtl w:val="true"/>
        </w:rPr>
        <w:footnoteReference w:id="2317"/>
      </w:r>
      <w:r>
        <w:rPr>
          <w:rFonts w:ascii="IRNazanin" w:hAnsi="IRNazanin" w:eastAsia="IRNazanin"/>
          <w:color w:val="111111"/>
          <w:sz w:val="28"/>
          <w:sz w:val="28"/>
          <w:szCs w:val="28"/>
          <w:rtl w:val="true"/>
          <w:lang w:bidi="fa-IR"/>
        </w:rPr>
        <w:t xml:space="preserve">، ل </w:t>
      </w:r>
      <w:r>
        <w:rPr>
          <w:rStyle w:val="FootnoteAnchor"/>
          <w:rtl w:val="true"/>
        </w:rPr>
        <w:footnoteReference w:id="23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9" w:name="__RefHeading___Toc6299434_2142443653"/>
      <w:bookmarkStart w:id="1240" w:name="_Toc500"/>
      <w:bookmarkEnd w:id="1239"/>
      <w:r>
        <w:rPr>
          <w:rtl w:val="true"/>
        </w:rPr>
        <w:t xml:space="preserve">[ </w:t>
      </w:r>
      <w:r>
        <w:rPr/>
        <w:t>690</w:t>
      </w:r>
      <w:r>
        <w:rPr>
          <w:rtl w:val="true"/>
        </w:rPr>
        <w:t xml:space="preserve"> ] </w:t>
      </w:r>
      <w:r>
        <w:rPr>
          <w:rtl w:val="true"/>
        </w:rPr>
        <w:t xml:space="preserve">أيمن </w:t>
      </w:r>
      <w:r>
        <w:rPr>
          <w:rtl w:val="true"/>
        </w:rPr>
        <w:t>:</w:t>
      </w:r>
      <w:bookmarkEnd w:id="1240"/>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اُمّ أيمن ، قتل يوم اُحد ، وهو من الثمانية الصابرين ، صه </w:t>
      </w:r>
      <w:r>
        <w:rPr>
          <w:rStyle w:val="FootnoteAnchor"/>
          <w:rtl w:val="true"/>
        </w:rPr>
        <w:footnoteReference w:id="2319"/>
      </w:r>
      <w:r>
        <w:rPr>
          <w:rFonts w:ascii="IRNazanin" w:hAnsi="IRNazanin" w:eastAsia="IRNazanin"/>
          <w:color w:val="111111"/>
          <w:sz w:val="28"/>
          <w:sz w:val="28"/>
          <w:szCs w:val="28"/>
          <w:rtl w:val="true"/>
          <w:lang w:bidi="fa-IR"/>
        </w:rPr>
        <w:t xml:space="preserve">، ل </w:t>
      </w:r>
      <w:r>
        <w:rPr>
          <w:rStyle w:val="FootnoteAnchor"/>
          <w:rtl w:val="true"/>
        </w:rPr>
        <w:footnoteReference w:id="2320"/>
      </w:r>
      <w:r>
        <w:rPr>
          <w:rFonts w:eastAsia="Times New Roman" w:cs="Times New Roman" w:ascii="Times New Roman" w:hAnsi="Times New Roman"/>
          <w:color w:val="111111"/>
          <w:sz w:val="28"/>
          <w:szCs w:val="28"/>
          <w:rtl w:val="true"/>
          <w:lang w:val="en-US" w:bidi="en-US"/>
        </w:rPr>
        <w:t xml:space="preserve">. </w:t>
      </w:r>
      <w:bookmarkStart w:id="1241" w:name="pg15405_165103"/>
    </w:p>
    <w:p>
      <w:pPr>
        <w:pStyle w:val="Heading3"/>
        <w:numPr>
          <w:ilvl w:val="2"/>
          <w:numId w:val="1"/>
        </w:numPr>
        <w:rPr/>
      </w:pPr>
      <w:bookmarkStart w:id="1242" w:name="__RefHeading___Toc6299436_2142443653"/>
      <w:bookmarkStart w:id="1243" w:name="_Toc501"/>
      <w:bookmarkEnd w:id="1241"/>
      <w:bookmarkEnd w:id="1242"/>
      <w:r>
        <w:rPr>
          <w:rtl w:val="true"/>
        </w:rPr>
        <w:t xml:space="preserve">[ </w:t>
      </w:r>
      <w:r>
        <w:rPr/>
        <w:t>691</w:t>
      </w:r>
      <w:r>
        <w:rPr>
          <w:rtl w:val="true"/>
        </w:rPr>
        <w:t xml:space="preserve"> ] </w:t>
      </w:r>
      <w:r>
        <w:rPr>
          <w:rtl w:val="true"/>
        </w:rPr>
        <w:t xml:space="preserve">أيمن بن خُزيم بن فاتك </w:t>
      </w:r>
      <w:r>
        <w:rPr>
          <w:rtl w:val="true"/>
        </w:rPr>
        <w:t>:</w:t>
      </w:r>
      <w:bookmarkEnd w:id="1243"/>
    </w:p>
    <w:p>
      <w:pPr>
        <w:pStyle w:val="BookText"/>
        <w:rPr/>
      </w:pPr>
      <w:r>
        <w:rPr>
          <w:rFonts w:ascii="Amiri" w:hAnsi="Amiri" w:eastAsia="Amiri" w:cs="Amiri"/>
          <w:color w:val="111111"/>
          <w:sz w:val="28"/>
          <w:sz w:val="28"/>
          <w:szCs w:val="28"/>
          <w:rtl w:val="true"/>
          <w:lang w:bidi="ar-SA"/>
        </w:rPr>
        <w:t>الأسدي ، ل</w:t>
      </w:r>
      <w:r>
        <w:rPr>
          <w:rStyle w:val="FootnoteAnchor"/>
          <w:rtl w:val="true"/>
        </w:rPr>
        <w:footnoteReference w:id="23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4" w:name="__RefHeading___Toc6299438_2142443653"/>
      <w:bookmarkStart w:id="1245" w:name="_Toc502"/>
      <w:bookmarkEnd w:id="1244"/>
      <w:r>
        <w:rPr>
          <w:rtl w:val="true"/>
        </w:rPr>
        <w:t xml:space="preserve">[ </w:t>
      </w:r>
      <w:r>
        <w:rPr/>
        <w:t>692</w:t>
      </w:r>
      <w:r>
        <w:rPr>
          <w:rtl w:val="true"/>
        </w:rPr>
        <w:t xml:space="preserve"> ] </w:t>
      </w:r>
      <w:r>
        <w:rPr>
          <w:rtl w:val="true"/>
        </w:rPr>
        <w:t xml:space="preserve">أيمن بن مُحرِز </w:t>
      </w:r>
      <w:r>
        <w:rPr>
          <w:rtl w:val="true"/>
        </w:rPr>
        <w:t>:</w:t>
      </w:r>
      <w:bookmarkEnd w:id="1245"/>
    </w:p>
    <w:p>
      <w:pPr>
        <w:pStyle w:val="BookText"/>
        <w:rPr/>
      </w:pPr>
      <w:r>
        <w:rPr>
          <w:rFonts w:ascii="IRNazanin" w:hAnsi="IRNazanin" w:eastAsia="IRNazanin"/>
          <w:color w:val="111111"/>
          <w:sz w:val="28"/>
          <w:sz w:val="28"/>
          <w:szCs w:val="28"/>
          <w:rtl w:val="true"/>
          <w:lang w:bidi="fa-IR"/>
        </w:rPr>
        <w:t xml:space="preserve">ظم </w:t>
      </w:r>
      <w:r>
        <w:rPr>
          <w:rStyle w:val="FootnoteAnchor"/>
          <w:rtl w:val="true"/>
        </w:rPr>
        <w:footnoteReference w:id="23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6" w:name="__RefHeading___Toc6299440_2142443653"/>
      <w:bookmarkStart w:id="1247" w:name="_Toc503"/>
      <w:bookmarkEnd w:id="1246"/>
      <w:r>
        <w:rPr>
          <w:rtl w:val="true"/>
        </w:rPr>
        <w:t xml:space="preserve">[ </w:t>
      </w:r>
      <w:r>
        <w:rPr/>
        <w:t>693</w:t>
      </w:r>
      <w:r>
        <w:rPr>
          <w:rtl w:val="true"/>
        </w:rPr>
        <w:t xml:space="preserve"> ] </w:t>
      </w:r>
      <w:r>
        <w:rPr>
          <w:rtl w:val="true"/>
        </w:rPr>
        <w:t xml:space="preserve">أيمن بن يَعْلى الثَّقَفي </w:t>
      </w:r>
      <w:r>
        <w:rPr>
          <w:rtl w:val="true"/>
        </w:rPr>
        <w:t>:</w:t>
      </w:r>
      <w:bookmarkEnd w:id="1247"/>
    </w:p>
    <w:p>
      <w:pPr>
        <w:pStyle w:val="BookText"/>
        <w:rPr/>
      </w:pPr>
      <w:r>
        <w:rPr>
          <w:rFonts w:ascii="IRNazanin" w:hAnsi="IRNazanin" w:eastAsia="IRNazanin"/>
          <w:color w:val="111111"/>
          <w:sz w:val="28"/>
          <w:sz w:val="28"/>
          <w:szCs w:val="28"/>
          <w:rtl w:val="true"/>
          <w:lang w:bidi="fa-IR"/>
        </w:rPr>
        <w:t>أبو ثابت ، روى أبوه عن النبيّ صلی اللّه علیه و آله ، له رواية وليس له صحبة ، ل</w:t>
      </w:r>
      <w:r>
        <w:rPr>
          <w:rStyle w:val="FootnoteAnchor"/>
          <w:rtl w:val="true"/>
        </w:rPr>
        <w:footnoteReference w:id="23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8" w:name="__RefHeading___Toc6299442_2142443653"/>
      <w:bookmarkStart w:id="1249" w:name="_Toc504"/>
      <w:bookmarkEnd w:id="1248"/>
      <w:r>
        <w:rPr>
          <w:rtl w:val="true"/>
        </w:rPr>
        <w:t xml:space="preserve">[ </w:t>
      </w:r>
      <w:r>
        <w:rPr/>
        <w:t>694</w:t>
      </w:r>
      <w:r>
        <w:rPr>
          <w:rtl w:val="true"/>
        </w:rPr>
        <w:t xml:space="preserve"> ] </w:t>
      </w:r>
      <w:r>
        <w:rPr>
          <w:rtl w:val="true"/>
        </w:rPr>
        <w:t xml:space="preserve">أيّوب بن أبي تميمة </w:t>
      </w:r>
      <w:r>
        <w:rPr>
          <w:rtl w:val="true"/>
        </w:rPr>
        <w:t>:</w:t>
      </w:r>
      <w:bookmarkEnd w:id="1249"/>
    </w:p>
    <w:p>
      <w:pPr>
        <w:pStyle w:val="BookText"/>
        <w:rPr/>
      </w:pPr>
      <w:r>
        <w:rPr>
          <w:rFonts w:ascii="Amiri" w:hAnsi="Amiri" w:eastAsia="Amiri" w:cs="Amiri"/>
          <w:color w:val="111111"/>
          <w:sz w:val="28"/>
          <w:sz w:val="28"/>
          <w:szCs w:val="28"/>
          <w:rtl w:val="true"/>
          <w:lang w:bidi="ar-SA"/>
        </w:rPr>
        <w:t xml:space="preserve">كيسان السختياني العنزي </w:t>
      </w:r>
      <w:r>
        <w:rPr>
          <w:rStyle w:val="FootnoteAnchor"/>
          <w:rtl w:val="true"/>
        </w:rPr>
        <w:footnoteReference w:id="2324"/>
      </w:r>
      <w:r>
        <w:rPr>
          <w:rFonts w:ascii="Amiri" w:hAnsi="Amiri" w:eastAsia="Amiri" w:cs="Amiri"/>
          <w:color w:val="111111"/>
          <w:sz w:val="28"/>
          <w:sz w:val="28"/>
          <w:szCs w:val="28"/>
          <w:rtl w:val="true"/>
          <w:lang w:bidi="ar-SA"/>
        </w:rPr>
        <w:t>البصري ، كنيته أبو بكر ، مولى عمّار بن ياسر ، وكان عمّار مولى ، فهو مولى مولى ، وكان يحلق شعره في كلّ سنة مرة فإذا طال فرق ، رأى أنس بن مالك ، ومات بالطاعون بالبصرة سنة إحدى وثلاثين ومائة ، قر</w:t>
      </w:r>
      <w:r>
        <w:rPr>
          <w:rStyle w:val="FootnoteAnchor"/>
          <w:rtl w:val="true"/>
        </w:rPr>
        <w:footnoteReference w:id="2325"/>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أيّوب بن أبي تميمة كيسان السختياني العنزي البصري ، تابعي </w:t>
      </w:r>
      <w:r>
        <w:rPr>
          <w:rStyle w:val="FootnoteAnchor"/>
          <w:rtl w:val="true"/>
        </w:rPr>
        <w:footnoteReference w:id="2326"/>
      </w:r>
      <w:r>
        <w:rPr>
          <w:rFonts w:eastAsia="Times New Roman" w:cs="Times New Roman" w:ascii="Times New Roman" w:hAnsi="Times New Roman"/>
          <w:color w:val="111111"/>
          <w:sz w:val="28"/>
          <w:szCs w:val="28"/>
          <w:rtl w:val="true"/>
          <w:lang w:val="en-US" w:bidi="en-US"/>
        </w:rPr>
        <w:t xml:space="preserve">. </w:t>
      </w:r>
      <w:bookmarkStart w:id="1250" w:name="pg15405_165104"/>
    </w:p>
    <w:p>
      <w:pPr>
        <w:pStyle w:val="BookText"/>
        <w:rPr/>
      </w:pPr>
      <w:bookmarkEnd w:id="1250"/>
      <w:r>
        <w:rPr>
          <w:rFonts w:ascii="Amiri" w:hAnsi="Amiri" w:eastAsia="Amiri" w:cs="Amiri"/>
          <w:color w:val="111111"/>
          <w:sz w:val="28"/>
          <w:sz w:val="28"/>
          <w:szCs w:val="28"/>
          <w:rtl w:val="true"/>
          <w:lang w:bidi="ar-SA"/>
        </w:rPr>
        <w:t xml:space="preserve">وفي 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تميمة كيسان السَخَتياني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المهملة بعدها معجمة ثمّ مثنّاة ثم تحتانيّة وبعد الألف 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البصري ، ثقة ، ثبت ، حجّة ، من كبار الفقهاء العبّاد ، من الخامسة ، مات سنة إحدى وثلاثين ومائة ، وله خمس وستّون سنة </w:t>
      </w:r>
      <w:r>
        <w:rPr>
          <w:rStyle w:val="FootnoteAnchor"/>
          <w:rtl w:val="true"/>
        </w:rPr>
        <w:footnoteReference w:id="23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1" w:name="__RefHeading___Toc6299444_2142443653"/>
      <w:bookmarkStart w:id="1252" w:name="_Toc505"/>
      <w:bookmarkEnd w:id="1251"/>
      <w:r>
        <w:rPr>
          <w:rtl w:val="true"/>
        </w:rPr>
        <w:t xml:space="preserve">[ </w:t>
      </w:r>
      <w:r>
        <w:rPr/>
        <w:t>695</w:t>
      </w:r>
      <w:r>
        <w:rPr>
          <w:rtl w:val="true"/>
        </w:rPr>
        <w:t xml:space="preserve"> ] </w:t>
      </w:r>
      <w:r>
        <w:rPr>
          <w:rtl w:val="true"/>
        </w:rPr>
        <w:t xml:space="preserve">أيّوب </w:t>
      </w:r>
      <w:r>
        <w:rPr>
          <w:rtl w:val="true"/>
        </w:rPr>
        <w:t xml:space="preserve">* </w:t>
      </w:r>
      <w:r>
        <w:rPr>
          <w:rtl w:val="true"/>
        </w:rPr>
        <w:t xml:space="preserve">بن أعين الكوفي </w:t>
      </w:r>
      <w:r>
        <w:rPr>
          <w:rtl w:val="true"/>
        </w:rPr>
        <w:t>:</w:t>
      </w:r>
      <w:bookmarkEnd w:id="1252"/>
    </w:p>
    <w:p>
      <w:pPr>
        <w:pStyle w:val="BookText"/>
        <w:rPr/>
      </w:pPr>
      <w:r>
        <w:rPr>
          <w:rFonts w:ascii="Amiri" w:hAnsi="Amiri" w:eastAsia="Amiri" w:cs="Amiri"/>
          <w:color w:val="111111"/>
          <w:sz w:val="28"/>
          <w:sz w:val="28"/>
          <w:szCs w:val="28"/>
          <w:rtl w:val="true"/>
          <w:lang w:bidi="ar-SA"/>
        </w:rPr>
        <w:t xml:space="preserve">مولى بني طريف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رياح ، ق</w:t>
      </w:r>
      <w:r>
        <w:rPr>
          <w:rStyle w:val="FootnoteAnchor"/>
          <w:rtl w:val="true"/>
        </w:rPr>
        <w:footnoteReference w:id="2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في 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أعين مولى لبني طريف </w:t>
      </w:r>
      <w:r>
        <w:rPr>
          <w:rStyle w:val="FootnoteAnchor"/>
          <w:rtl w:val="true"/>
        </w:rPr>
        <w:footnoteReference w:id="23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3" w:name="__RefHeading___Toc6299446_2142443653"/>
      <w:bookmarkStart w:id="1254" w:name="_Toc506"/>
      <w:bookmarkEnd w:id="1253"/>
      <w:r>
        <w:rPr>
          <w:rtl w:val="true"/>
        </w:rPr>
        <w:t xml:space="preserve">[ </w:t>
      </w:r>
      <w:r>
        <w:rPr/>
        <w:t>696</w:t>
      </w:r>
      <w:r>
        <w:rPr>
          <w:rtl w:val="true"/>
        </w:rPr>
        <w:t xml:space="preserve"> ] </w:t>
      </w:r>
      <w:r>
        <w:rPr>
          <w:rtl w:val="true"/>
        </w:rPr>
        <w:t xml:space="preserve">أيّوب بن بكر بن أبي عِلاج </w:t>
      </w:r>
      <w:r>
        <w:rPr>
          <w:rtl w:val="true"/>
        </w:rPr>
        <w:t>:</w:t>
      </w:r>
      <w:bookmarkEnd w:id="1254"/>
    </w:p>
    <w:p>
      <w:pPr>
        <w:pStyle w:val="BookText"/>
        <w:rPr/>
      </w:pPr>
      <w:r>
        <w:rPr>
          <w:rFonts w:ascii="Amiri" w:hAnsi="Amiri" w:eastAsia="Amiri" w:cs="Amiri"/>
          <w:color w:val="111111"/>
          <w:sz w:val="28"/>
          <w:sz w:val="28"/>
          <w:szCs w:val="28"/>
          <w:rtl w:val="true"/>
          <w:lang w:bidi="ar-SA"/>
        </w:rPr>
        <w:t xml:space="preserve">الموصلي ، قر </w:t>
      </w:r>
      <w:r>
        <w:rPr>
          <w:rStyle w:val="FootnoteAnchor"/>
          <w:rtl w:val="true"/>
        </w:rPr>
        <w:footnoteReference w:id="23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5" w:name="__RefHeading___Toc6299448_2142443653"/>
      <w:bookmarkStart w:id="1256" w:name="_Toc507"/>
      <w:bookmarkEnd w:id="1255"/>
      <w:r>
        <w:rPr>
          <w:rtl w:val="true"/>
        </w:rPr>
        <w:t xml:space="preserve">[ </w:t>
      </w:r>
      <w:r>
        <w:rPr/>
        <w:t>697</w:t>
      </w:r>
      <w:r>
        <w:rPr>
          <w:rtl w:val="true"/>
        </w:rPr>
        <w:t xml:space="preserve"> ] </w:t>
      </w:r>
      <w:r>
        <w:rPr>
          <w:rtl w:val="true"/>
        </w:rPr>
        <w:t xml:space="preserve">أيّوب بن الحر </w:t>
      </w:r>
      <w:r>
        <w:rPr>
          <w:rtl w:val="true"/>
        </w:rPr>
        <w:t>:</w:t>
      </w:r>
      <w:bookmarkEnd w:id="1256"/>
    </w:p>
    <w:p>
      <w:pPr>
        <w:pStyle w:val="BookText"/>
        <w:rPr/>
      </w:pPr>
      <w:r>
        <w:rPr>
          <w:rFonts w:ascii="IRNazanin" w:hAnsi="IRNazanin" w:eastAsia="IRNazanin"/>
          <w:color w:val="111111"/>
          <w:sz w:val="28"/>
          <w:sz w:val="28"/>
          <w:szCs w:val="28"/>
          <w:rtl w:val="true"/>
          <w:lang w:bidi="fa-IR"/>
        </w:rPr>
        <w:t>بالراء بعد الحاء المهملة ، الجعفي ، مولى ، ثقة ، روى عن أبي عبداللّه علیه السلام ، صه</w:t>
      </w:r>
      <w:r>
        <w:rPr>
          <w:rStyle w:val="FootnoteAnchor"/>
          <w:rtl w:val="true"/>
        </w:rPr>
        <w:footnoteReference w:id="23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أيّوب بن أعين</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خالي رحمه اللّه ممدوحاً </w:t>
      </w:r>
      <w:r>
        <w:rPr>
          <w:rStyle w:val="FootnoteAnchor"/>
          <w:rtl w:val="true"/>
        </w:rPr>
        <w:footnoteReference w:id="2332"/>
      </w:r>
      <w:r>
        <w:rPr>
          <w:rFonts w:ascii="Amiri" w:hAnsi="Amiri" w:eastAsia="Amiri" w:cs="Amiri"/>
          <w:color w:val="111111"/>
          <w:sz w:val="28"/>
          <w:sz w:val="28"/>
          <w:szCs w:val="28"/>
          <w:rtl w:val="true"/>
          <w:lang w:bidi="ar-SA"/>
        </w:rPr>
        <w:t>، ولعلّة لما ذكرناه آنفاً</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وفي 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الحر الجعفي ، مولى ، ثقة ، روى عن أبي عبداللّه علیه السلام ، ذكره أصحابنا في الرجال ، يعرف بأخي اُدَيمْ ، له أصل ، أخبرنا الحسين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حمزة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بُطَّة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خالد ، عن أبيه </w:t>
      </w:r>
      <w:r>
        <w:rPr>
          <w:rStyle w:val="FootnoteAnchor"/>
          <w:rtl w:val="true"/>
        </w:rPr>
        <w:footnoteReference w:id="2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أيّوب </w:t>
      </w:r>
      <w:r>
        <w:rPr>
          <w:rStyle w:val="FootnoteAnchor"/>
          <w:rtl w:val="true"/>
        </w:rPr>
        <w:footnoteReference w:id="2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الحر ، ثقة ، مولى ، روى عن أبي عبداللّه علیه السلام ، له كتاب ، أخبرنا به عدّة من أصحابنا ، عن أبي المفضل ، عن ابن بطّة ، عن أحمد بن أبي عبداللّه ، عن أيّوب بن الحر ، انتهى </w:t>
      </w:r>
      <w:r>
        <w:rPr>
          <w:rStyle w:val="FootnoteAnchor"/>
          <w:rtl w:val="true"/>
        </w:rPr>
        <w:footnoteReference w:id="2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 في سند جش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ساقط هنا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الحر الكوفي ، أسند عنه </w:t>
      </w:r>
      <w:r>
        <w:rPr>
          <w:rStyle w:val="FootnoteAnchor"/>
          <w:rtl w:val="true"/>
        </w:rPr>
        <w:footnoteReference w:id="2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فيهم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الحر </w:t>
      </w:r>
      <w:r>
        <w:rPr>
          <w:rStyle w:val="FootnoteAnchor"/>
          <w:rtl w:val="true"/>
        </w:rPr>
        <w:footnoteReference w:id="23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أيّوب بن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رأينا في النسخة المعتبرة المصحّحة من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أيّوب</w:t>
      </w:r>
      <w:r>
        <w:rPr>
          <w:rFonts w:eastAsia="Amiri" w:cs="Amiri" w:ascii="Amiri" w:hAnsi="Amiri"/>
          <w:color w:val="111111"/>
          <w:sz w:val="28"/>
          <w:szCs w:val="28"/>
          <w:rtl w:val="true"/>
          <w:lang w:bidi="ar-SA"/>
        </w:rPr>
        <w:t xml:space="preserve">. . </w:t>
      </w:r>
      <w:bookmarkStart w:id="1257" w:name="pg15405_165106"/>
    </w:p>
    <w:p>
      <w:pPr>
        <w:pStyle w:val="BookText"/>
        <w:rPr/>
      </w:pPr>
      <w:bookmarkEnd w:id="1257"/>
      <w:r>
        <w:rPr>
          <w:rFonts w:ascii="Amiri" w:hAnsi="Amiri" w:eastAsia="Amiri" w:cs="Amiri"/>
          <w:color w:val="111111"/>
          <w:sz w:val="28"/>
          <w:sz w:val="28"/>
          <w:szCs w:val="28"/>
          <w:rtl w:val="true"/>
          <w:lang w:bidi="ar-SA"/>
        </w:rPr>
        <w:t xml:space="preserve">ثمّ في 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الحر ، مولى طريف </w:t>
      </w:r>
      <w:r>
        <w:rPr>
          <w:rStyle w:val="FootnoteAnchor"/>
          <w:rtl w:val="true"/>
        </w:rPr>
        <w:footnoteReference w:id="23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الصحيح الأوّل ، ويؤيّده أنّ في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أيّوب بن الحر الجعفي ، ق م جخ </w:t>
      </w:r>
      <w:r>
        <w:rPr>
          <w:rStyle w:val="FootnoteAnchor"/>
          <w:rtl w:val="true"/>
        </w:rPr>
        <w:footnoteReference w:id="2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Style w:val="FootnoteAnchor"/>
          <w:rtl w:val="true"/>
        </w:rPr>
        <w:footnoteReference w:id="2340"/>
      </w:r>
      <w:r>
        <w:rPr>
          <w:rStyle w:val="FootnoteAnchor"/>
          <w:rtl w:val="true"/>
        </w:rPr>
        <w:footnoteReference w:id="23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8" w:name="__RefHeading___Toc6299450_2142443653"/>
      <w:bookmarkStart w:id="1259" w:name="_Toc508"/>
      <w:bookmarkEnd w:id="1258"/>
      <w:r>
        <w:rPr>
          <w:rtl w:val="true"/>
        </w:rPr>
        <w:t xml:space="preserve">[ </w:t>
      </w:r>
      <w:r>
        <w:rPr/>
        <w:t>698</w:t>
      </w:r>
      <w:r>
        <w:rPr>
          <w:rtl w:val="true"/>
        </w:rPr>
        <w:t xml:space="preserve"> ] </w:t>
      </w:r>
      <w:r>
        <w:rPr>
          <w:rtl w:val="true"/>
        </w:rPr>
        <w:t xml:space="preserve">أيّوب بن الحسن بن عليّ </w:t>
      </w:r>
      <w:r>
        <w:rPr>
          <w:rtl w:val="true"/>
        </w:rPr>
        <w:t>:</w:t>
      </w:r>
      <w:bookmarkEnd w:id="1259"/>
    </w:p>
    <w:p>
      <w:pPr>
        <w:pStyle w:val="BookText"/>
        <w:rPr/>
      </w:pPr>
      <w:r>
        <w:rPr>
          <w:rFonts w:ascii="IRNazanin" w:hAnsi="IRNazanin" w:eastAsia="IRNazanin"/>
          <w:color w:val="111111"/>
          <w:sz w:val="28"/>
          <w:sz w:val="28"/>
          <w:szCs w:val="28"/>
          <w:rtl w:val="true"/>
          <w:lang w:bidi="fa-IR"/>
        </w:rPr>
        <w:t xml:space="preserve">ابن أبي رافع ، مولى رسول اللّه صلی اللّه علیه و آله ، واسم أبي رافع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 ين</w:t>
      </w:r>
      <w:r>
        <w:rPr>
          <w:rStyle w:val="FootnoteAnchor"/>
          <w:rtl w:val="true"/>
        </w:rPr>
        <w:footnoteReference w:id="23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0" w:name="__RefHeading___Toc6299452_2142443653"/>
      <w:bookmarkStart w:id="1261" w:name="_Toc509"/>
      <w:bookmarkEnd w:id="1260"/>
      <w:r>
        <w:rPr>
          <w:rtl w:val="true"/>
        </w:rPr>
        <w:t xml:space="preserve">[ </w:t>
      </w:r>
      <w:r>
        <w:rPr/>
        <w:t>699</w:t>
      </w:r>
      <w:r>
        <w:rPr>
          <w:rtl w:val="true"/>
        </w:rPr>
        <w:t xml:space="preserve"> ] </w:t>
      </w:r>
      <w:r>
        <w:rPr>
          <w:rtl w:val="true"/>
        </w:rPr>
        <w:t xml:space="preserve">أيّوب بن راشد البزّاز </w:t>
      </w:r>
      <w:r>
        <w:rPr>
          <w:rtl w:val="true"/>
        </w:rPr>
        <w:t>:</w:t>
      </w:r>
      <w:bookmarkEnd w:id="1261"/>
    </w:p>
    <w:p>
      <w:pPr>
        <w:pStyle w:val="BookText"/>
        <w:rPr/>
      </w:pPr>
      <w:r>
        <w:rPr>
          <w:rFonts w:ascii="Amiri" w:hAnsi="Amiri" w:eastAsia="Amiri" w:cs="Amiri"/>
          <w:color w:val="111111"/>
          <w:sz w:val="28"/>
          <w:sz w:val="28"/>
          <w:szCs w:val="28"/>
          <w:rtl w:val="true"/>
          <w:lang w:bidi="ar-SA"/>
        </w:rPr>
        <w:t xml:space="preserve">الكوفي ، ق </w:t>
      </w:r>
      <w:r>
        <w:rPr>
          <w:rStyle w:val="FootnoteAnchor"/>
          <w:rtl w:val="true"/>
        </w:rPr>
        <w:footnoteReference w:id="23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2" w:name="__RefHeading___Toc6299454_2142443653"/>
      <w:bookmarkStart w:id="1263" w:name="_Toc510"/>
      <w:bookmarkEnd w:id="1262"/>
      <w:r>
        <w:rPr>
          <w:rtl w:val="true"/>
        </w:rPr>
        <w:t xml:space="preserve">[ </w:t>
      </w:r>
      <w:r>
        <w:rPr/>
        <w:t>700</w:t>
      </w:r>
      <w:r>
        <w:rPr>
          <w:rtl w:val="true"/>
        </w:rPr>
        <w:t xml:space="preserve"> ] </w:t>
      </w:r>
      <w:r>
        <w:rPr>
          <w:rtl w:val="true"/>
        </w:rPr>
        <w:t xml:space="preserve">أيّوب بن زياد النهدي </w:t>
      </w:r>
      <w:r>
        <w:rPr>
          <w:rtl w:val="true"/>
        </w:rPr>
        <w:t>:</w:t>
      </w:r>
      <w:bookmarkEnd w:id="1263"/>
    </w:p>
    <w:p>
      <w:pPr>
        <w:pStyle w:val="BookText"/>
        <w:rPr/>
      </w:pPr>
      <w:r>
        <w:rPr>
          <w:rFonts w:ascii="Amiri" w:hAnsi="Amiri" w:eastAsia="Amiri" w:cs="Amiri"/>
          <w:color w:val="111111"/>
          <w:sz w:val="28"/>
          <w:sz w:val="28"/>
          <w:szCs w:val="28"/>
          <w:rtl w:val="true"/>
          <w:lang w:bidi="ar-SA"/>
        </w:rPr>
        <w:t xml:space="preserve">مولاهم ، كوفي ، اسند عنه ، ق </w:t>
      </w:r>
      <w:r>
        <w:rPr>
          <w:rStyle w:val="FootnoteAnchor"/>
          <w:rtl w:val="true"/>
        </w:rPr>
        <w:footnoteReference w:id="23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4" w:name="__RefHeading___Toc6299456_2142443653"/>
      <w:bookmarkStart w:id="1265" w:name="_Toc511"/>
      <w:bookmarkEnd w:id="1264"/>
      <w:r>
        <w:rPr>
          <w:rtl w:val="true"/>
        </w:rPr>
        <w:t xml:space="preserve">[ </w:t>
      </w:r>
      <w:r>
        <w:rPr/>
        <w:t>701</w:t>
      </w:r>
      <w:r>
        <w:rPr>
          <w:rtl w:val="true"/>
        </w:rPr>
        <w:t xml:space="preserve"> ] </w:t>
      </w:r>
      <w:r>
        <w:rPr>
          <w:rtl w:val="true"/>
        </w:rPr>
        <w:t xml:space="preserve">أيّوب بن سعيد الخطّابي </w:t>
      </w:r>
      <w:r>
        <w:rPr>
          <w:rtl w:val="true"/>
        </w:rPr>
        <w:t>:</w:t>
      </w:r>
      <w:bookmarkEnd w:id="1265"/>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23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6" w:name="__RefHeading___Toc6299458_2142443653"/>
      <w:bookmarkStart w:id="1267" w:name="_Toc512"/>
      <w:bookmarkEnd w:id="1266"/>
      <w:r>
        <w:rPr>
          <w:rtl w:val="true"/>
        </w:rPr>
        <w:t xml:space="preserve">[ </w:t>
      </w:r>
      <w:r>
        <w:rPr/>
        <w:t>702</w:t>
      </w:r>
      <w:r>
        <w:rPr>
          <w:rtl w:val="true"/>
        </w:rPr>
        <w:t xml:space="preserve"> ] </w:t>
      </w:r>
      <w:r>
        <w:rPr>
          <w:rtl w:val="true"/>
        </w:rPr>
        <w:t xml:space="preserve">أيّوب بن شعيب القزّاز </w:t>
      </w:r>
      <w:r>
        <w:rPr>
          <w:rtl w:val="true"/>
        </w:rPr>
        <w:t>:</w:t>
      </w:r>
      <w:bookmarkEnd w:id="1267"/>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 ، ق </w:t>
      </w:r>
      <w:r>
        <w:rPr>
          <w:rStyle w:val="FootnoteAnchor"/>
          <w:rtl w:val="true"/>
        </w:rPr>
        <w:footnoteReference w:id="2346"/>
      </w:r>
      <w:r>
        <w:rPr>
          <w:rFonts w:eastAsia="Times New Roman" w:cs="Times New Roman" w:ascii="Times New Roman" w:hAnsi="Times New Roman"/>
          <w:color w:val="111111"/>
          <w:sz w:val="28"/>
          <w:szCs w:val="28"/>
          <w:rtl w:val="true"/>
          <w:lang w:val="en-US" w:bidi="en-US"/>
        </w:rPr>
        <w:t xml:space="preserve">. </w:t>
      </w:r>
      <w:bookmarkStart w:id="1268" w:name="pg15405_165107"/>
    </w:p>
    <w:p>
      <w:pPr>
        <w:pStyle w:val="Heading3"/>
        <w:numPr>
          <w:ilvl w:val="2"/>
          <w:numId w:val="1"/>
        </w:numPr>
        <w:rPr/>
      </w:pPr>
      <w:bookmarkStart w:id="1269" w:name="__RefHeading___Toc6299460_2142443653"/>
      <w:bookmarkStart w:id="1270" w:name="_Toc513"/>
      <w:bookmarkEnd w:id="1268"/>
      <w:bookmarkEnd w:id="1269"/>
      <w:r>
        <w:rPr>
          <w:rtl w:val="true"/>
        </w:rPr>
        <w:t xml:space="preserve">[ </w:t>
      </w:r>
      <w:r>
        <w:rPr/>
        <w:t>703</w:t>
      </w:r>
      <w:r>
        <w:rPr>
          <w:rtl w:val="true"/>
        </w:rPr>
        <w:t xml:space="preserve"> ] </w:t>
      </w:r>
      <w:r>
        <w:rPr>
          <w:rtl w:val="true"/>
        </w:rPr>
        <w:t xml:space="preserve">أيّوب بن شهاب بن زيد </w:t>
      </w:r>
      <w:r>
        <w:rPr>
          <w:rtl w:val="true"/>
        </w:rPr>
        <w:t>:</w:t>
      </w:r>
      <w:bookmarkEnd w:id="1270"/>
    </w:p>
    <w:p>
      <w:pPr>
        <w:pStyle w:val="BookText"/>
        <w:rPr/>
      </w:pPr>
      <w:r>
        <w:rPr>
          <w:rFonts w:ascii="Amiri" w:hAnsi="Amiri" w:eastAsia="Amiri" w:cs="Amiri"/>
          <w:color w:val="111111"/>
          <w:sz w:val="28"/>
          <w:sz w:val="28"/>
          <w:szCs w:val="28"/>
          <w:rtl w:val="true"/>
          <w:lang w:bidi="ar-SA"/>
        </w:rPr>
        <w:t xml:space="preserve">البارقي ، الأزدي ، مولاهم ، كوفي ، قر </w:t>
      </w:r>
      <w:r>
        <w:rPr>
          <w:rStyle w:val="FootnoteAnchor"/>
          <w:rtl w:val="true"/>
        </w:rPr>
        <w:footnoteReference w:id="2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في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شهاب البارقي ، مولاهم </w:t>
      </w:r>
      <w:r>
        <w:rPr>
          <w:rStyle w:val="FootnoteAnchor"/>
          <w:rtl w:val="true"/>
        </w:rPr>
        <w:footnoteReference w:id="23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1" w:name="__RefHeading___Toc6299462_2142443653"/>
      <w:bookmarkStart w:id="1272" w:name="_Toc514"/>
      <w:bookmarkEnd w:id="1271"/>
      <w:r>
        <w:rPr>
          <w:rtl w:val="true"/>
        </w:rPr>
        <w:t xml:space="preserve">[ </w:t>
      </w:r>
      <w:r>
        <w:rPr/>
        <w:t>704</w:t>
      </w:r>
      <w:r>
        <w:rPr>
          <w:rtl w:val="true"/>
        </w:rPr>
        <w:t xml:space="preserve"> ] </w:t>
      </w:r>
      <w:r>
        <w:rPr>
          <w:rtl w:val="true"/>
        </w:rPr>
        <w:t xml:space="preserve">أيّوب بن عائذ الطائي </w:t>
      </w:r>
      <w:r>
        <w:rPr>
          <w:rtl w:val="true"/>
        </w:rPr>
        <w:t>:</w:t>
      </w:r>
      <w:bookmarkEnd w:id="1272"/>
    </w:p>
    <w:p>
      <w:pPr>
        <w:pStyle w:val="BookText"/>
        <w:rPr/>
      </w:pPr>
      <w:r>
        <w:rPr>
          <w:rFonts w:ascii="Amiri" w:hAnsi="Amiri" w:eastAsia="Amiri" w:cs="Amiri"/>
          <w:color w:val="111111"/>
          <w:sz w:val="28"/>
          <w:sz w:val="28"/>
          <w:szCs w:val="28"/>
          <w:rtl w:val="true"/>
          <w:lang w:bidi="ar-SA"/>
        </w:rPr>
        <w:t>البختري ، الكوفي ، ين</w:t>
      </w:r>
      <w:r>
        <w:rPr>
          <w:rStyle w:val="FootnoteAnchor"/>
          <w:rtl w:val="true"/>
        </w:rPr>
        <w:footnoteReference w:id="23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3" w:name="__RefHeading___Toc6299464_2142443653"/>
      <w:bookmarkStart w:id="1274" w:name="_Toc515"/>
      <w:bookmarkEnd w:id="1273"/>
      <w:r>
        <w:rPr>
          <w:rtl w:val="true"/>
        </w:rPr>
        <w:t xml:space="preserve">[ </w:t>
      </w:r>
      <w:r>
        <w:rPr/>
        <w:t>705</w:t>
      </w:r>
      <w:r>
        <w:rPr>
          <w:rtl w:val="true"/>
        </w:rPr>
        <w:t xml:space="preserve"> ] </w:t>
      </w:r>
      <w:r>
        <w:rPr>
          <w:rtl w:val="true"/>
        </w:rPr>
        <w:t xml:space="preserve">أيّوب بن عبيد </w:t>
      </w:r>
      <w:r>
        <w:rPr>
          <w:rtl w:val="true"/>
        </w:rPr>
        <w:t>:</w:t>
      </w:r>
      <w:bookmarkEnd w:id="1274"/>
    </w:p>
    <w:p>
      <w:pPr>
        <w:pStyle w:val="BookText"/>
        <w:rPr/>
      </w:pPr>
      <w:r>
        <w:rPr>
          <w:rFonts w:ascii="Amiri" w:hAnsi="Amiri" w:eastAsia="Amiri" w:cs="Amiri"/>
          <w:color w:val="111111"/>
          <w:sz w:val="28"/>
          <w:sz w:val="28"/>
          <w:szCs w:val="28"/>
          <w:rtl w:val="true"/>
          <w:lang w:bidi="ar-SA"/>
        </w:rPr>
        <w:t>بدري ، ي</w:t>
      </w:r>
      <w:r>
        <w:rPr>
          <w:rStyle w:val="FootnoteAnchor"/>
          <w:rtl w:val="true"/>
        </w:rPr>
        <w:footnoteReference w:id="23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5" w:name="__RefHeading___Toc6299466_2142443653"/>
      <w:bookmarkStart w:id="1276" w:name="_Toc516"/>
      <w:bookmarkEnd w:id="1275"/>
      <w:r>
        <w:rPr>
          <w:rtl w:val="true"/>
        </w:rPr>
        <w:t xml:space="preserve">[ </w:t>
      </w:r>
      <w:r>
        <w:rPr/>
        <w:t>706</w:t>
      </w:r>
      <w:r>
        <w:rPr>
          <w:rtl w:val="true"/>
        </w:rPr>
        <w:t xml:space="preserve"> ] </w:t>
      </w:r>
      <w:r>
        <w:rPr>
          <w:rtl w:val="true"/>
        </w:rPr>
        <w:t xml:space="preserve">أيّوب بن عثمان الكوفي </w:t>
      </w:r>
      <w:r>
        <w:rPr>
          <w:rtl w:val="true"/>
        </w:rPr>
        <w:t>:</w:t>
      </w:r>
      <w:bookmarkEnd w:id="1276"/>
    </w:p>
    <w:p>
      <w:pPr>
        <w:pStyle w:val="BookText"/>
        <w:rPr/>
      </w:pPr>
      <w:r>
        <w:rPr>
          <w:rFonts w:ascii="IRNazanin" w:hAnsi="IRNazanin" w:eastAsia="IRNazanin"/>
          <w:color w:val="111111"/>
          <w:sz w:val="28"/>
          <w:sz w:val="28"/>
          <w:szCs w:val="28"/>
          <w:rtl w:val="true"/>
          <w:lang w:bidi="fa-IR"/>
        </w:rPr>
        <w:t>ق</w:t>
      </w:r>
      <w:r>
        <w:rPr>
          <w:rStyle w:val="FootnoteAnchor"/>
          <w:rtl w:val="true"/>
        </w:rPr>
        <w:footnoteReference w:id="23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7" w:name="__RefHeading___Toc6299468_2142443653"/>
      <w:bookmarkStart w:id="1278" w:name="_Toc517"/>
      <w:bookmarkEnd w:id="1277"/>
      <w:r>
        <w:rPr>
          <w:rtl w:val="true"/>
        </w:rPr>
        <w:t xml:space="preserve">[ </w:t>
      </w:r>
      <w:r>
        <w:rPr/>
        <w:t>707</w:t>
      </w:r>
      <w:r>
        <w:rPr>
          <w:rtl w:val="true"/>
        </w:rPr>
        <w:t xml:space="preserve"> ] </w:t>
      </w:r>
      <w:r>
        <w:rPr>
          <w:rtl w:val="true"/>
        </w:rPr>
        <w:t xml:space="preserve">أيّوب بن عطيّة </w:t>
      </w:r>
      <w:r>
        <w:rPr>
          <w:rtl w:val="true"/>
        </w:rPr>
        <w:t>:</w:t>
      </w:r>
      <w:bookmarkEnd w:id="1278"/>
    </w:p>
    <w:p>
      <w:pPr>
        <w:pStyle w:val="BookText"/>
        <w:rPr/>
      </w:pPr>
      <w:r>
        <w:rPr>
          <w:rFonts w:ascii="IRNazanin" w:hAnsi="IRNazanin" w:eastAsia="IRNazanin"/>
          <w:color w:val="111111"/>
          <w:sz w:val="28"/>
          <w:sz w:val="28"/>
          <w:szCs w:val="28"/>
          <w:rtl w:val="true"/>
          <w:lang w:bidi="fa-IR"/>
        </w:rPr>
        <w:t xml:space="preserve">أبو عبدالرحمن الحذّاء ، ثقة ، روى عن أبي عبداللّه علیه السلام ، صه </w:t>
      </w:r>
      <w:r>
        <w:rPr>
          <w:rStyle w:val="FootnoteAnchor"/>
          <w:rtl w:val="true"/>
        </w:rPr>
        <w:footnoteReference w:id="2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يرويه عنه جماعة ، منهم صفوان بن يحيى ، أخبرنا أحمد بن عبدالواحد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حَبَشيّ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بن إسماعيل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صفوان بن يحيى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عبدالرحمن بن عطيّة بكتابه </w:t>
      </w:r>
      <w:r>
        <w:rPr>
          <w:rStyle w:val="FootnoteAnchor"/>
          <w:rtl w:val="true"/>
        </w:rPr>
        <w:footnoteReference w:id="2353"/>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أيّوب بن عطيّة الأعرج الكوفي </w:t>
      </w:r>
      <w:r>
        <w:rPr>
          <w:rStyle w:val="FootnoteAnchor"/>
          <w:rtl w:val="true"/>
        </w:rPr>
        <w:footnoteReference w:id="2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فيهم أيضاً </w:t>
      </w:r>
      <w:r>
        <w:rPr>
          <w:rFonts w:eastAsia="Amiri" w:cs="Amiri" w:ascii="Amiri" w:hAnsi="Amiri"/>
          <w:color w:val="111111"/>
          <w:sz w:val="28"/>
          <w:szCs w:val="28"/>
          <w:rtl w:val="true"/>
          <w:lang w:bidi="ar-SA"/>
        </w:rPr>
        <w:t xml:space="preserve">: </w:t>
      </w:r>
      <w:bookmarkStart w:id="1279" w:name="pg15405_165108"/>
    </w:p>
    <w:p>
      <w:pPr>
        <w:pStyle w:val="BookText"/>
        <w:rPr/>
      </w:pPr>
      <w:bookmarkEnd w:id="1279"/>
      <w:r>
        <w:rPr>
          <w:rFonts w:ascii="Amiri" w:hAnsi="Amiri" w:eastAsia="Amiri" w:cs="Amiri"/>
          <w:color w:val="111111"/>
          <w:sz w:val="28"/>
          <w:sz w:val="28"/>
          <w:szCs w:val="28"/>
          <w:rtl w:val="true"/>
          <w:lang w:bidi="ar-SA"/>
        </w:rPr>
        <w:t xml:space="preserve">أيّوب بن عطيّة الحذّاء </w:t>
      </w:r>
      <w:r>
        <w:rPr>
          <w:rStyle w:val="FootnoteAnchor"/>
          <w:rtl w:val="true"/>
        </w:rPr>
        <w:footnoteReference w:id="23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0" w:name="__RefHeading___Toc6299470_2142443653"/>
      <w:bookmarkStart w:id="1281" w:name="_Toc518"/>
      <w:bookmarkEnd w:id="1280"/>
      <w:r>
        <w:rPr>
          <w:rtl w:val="true"/>
        </w:rPr>
        <w:t xml:space="preserve">[ </w:t>
      </w:r>
      <w:r>
        <w:rPr/>
        <w:t>708</w:t>
      </w:r>
      <w:r>
        <w:rPr>
          <w:rtl w:val="true"/>
        </w:rPr>
        <w:t xml:space="preserve"> ] </w:t>
      </w:r>
      <w:r>
        <w:rPr>
          <w:rtl w:val="true"/>
        </w:rPr>
        <w:t xml:space="preserve">أيّوب بن عَلّاق الطائي </w:t>
      </w:r>
      <w:r>
        <w:rPr>
          <w:rtl w:val="true"/>
        </w:rPr>
        <w:t>:</w:t>
      </w:r>
      <w:bookmarkEnd w:id="1281"/>
    </w:p>
    <w:p>
      <w:pPr>
        <w:pStyle w:val="BookText"/>
        <w:rPr/>
      </w:pPr>
      <w:r>
        <w:rPr>
          <w:rFonts w:ascii="Amiri" w:hAnsi="Amiri" w:eastAsia="Amiri" w:cs="Amiri"/>
          <w:color w:val="111111"/>
          <w:sz w:val="28"/>
          <w:sz w:val="28"/>
          <w:szCs w:val="28"/>
          <w:rtl w:val="true"/>
          <w:lang w:bidi="ar-SA"/>
        </w:rPr>
        <w:t>التَّيهاني ، ابو معاذ الكوفي ، ق</w:t>
      </w:r>
      <w:r>
        <w:rPr>
          <w:rStyle w:val="FootnoteAnchor"/>
          <w:rtl w:val="true"/>
        </w:rPr>
        <w:footnoteReference w:id="23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2" w:name="__RefHeading___Toc6299472_2142443653"/>
      <w:bookmarkStart w:id="1283" w:name="_Toc519"/>
      <w:bookmarkEnd w:id="1282"/>
      <w:r>
        <w:rPr>
          <w:rtl w:val="true"/>
        </w:rPr>
        <w:t xml:space="preserve">[ </w:t>
      </w:r>
      <w:r>
        <w:rPr/>
        <w:t>709</w:t>
      </w:r>
      <w:r>
        <w:rPr>
          <w:rtl w:val="true"/>
        </w:rPr>
        <w:t xml:space="preserve"> ] </w:t>
      </w:r>
      <w:r>
        <w:rPr>
          <w:rtl w:val="true"/>
        </w:rPr>
        <w:t xml:space="preserve">أيّوب بن مهاجر الجعفي </w:t>
      </w:r>
      <w:r>
        <w:rPr>
          <w:rtl w:val="true"/>
        </w:rPr>
        <w:t>:</w:t>
      </w:r>
      <w:bookmarkEnd w:id="1283"/>
    </w:p>
    <w:p>
      <w:pPr>
        <w:pStyle w:val="BookText"/>
        <w:rPr/>
      </w:pPr>
      <w:r>
        <w:rPr>
          <w:rFonts w:ascii="Amiri" w:hAnsi="Amiri" w:eastAsia="Amiri" w:cs="Amiri"/>
          <w:color w:val="111111"/>
          <w:sz w:val="28"/>
          <w:sz w:val="28"/>
          <w:szCs w:val="28"/>
          <w:rtl w:val="true"/>
          <w:lang w:bidi="ar-SA"/>
        </w:rPr>
        <w:t>الكوفي ، ق</w:t>
      </w:r>
      <w:r>
        <w:rPr>
          <w:rStyle w:val="FootnoteAnchor"/>
          <w:rtl w:val="true"/>
        </w:rPr>
        <w:footnoteReference w:id="23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4" w:name="__RefHeading___Toc6299474_2142443653"/>
      <w:bookmarkStart w:id="1285" w:name="_Toc520"/>
      <w:bookmarkEnd w:id="1284"/>
      <w:r>
        <w:rPr>
          <w:rtl w:val="true"/>
        </w:rPr>
        <w:t xml:space="preserve">[ </w:t>
      </w:r>
      <w:r>
        <w:rPr/>
        <w:t>710</w:t>
      </w:r>
      <w:r>
        <w:rPr>
          <w:rtl w:val="true"/>
        </w:rPr>
        <w:t xml:space="preserve"> ] </w:t>
      </w:r>
      <w:r>
        <w:rPr>
          <w:rtl w:val="true"/>
        </w:rPr>
        <w:t xml:space="preserve">أيّوب بن المهلّب الكوفي </w:t>
      </w:r>
      <w:r>
        <w:rPr>
          <w:rtl w:val="true"/>
        </w:rPr>
        <w:t>:</w:t>
      </w:r>
      <w:bookmarkEnd w:id="1285"/>
    </w:p>
    <w:p>
      <w:pPr>
        <w:pStyle w:val="BookText"/>
        <w:rPr/>
      </w:pPr>
      <w:r>
        <w:rPr>
          <w:rFonts w:ascii="IRNazanin" w:hAnsi="IRNazanin" w:eastAsia="IRNazanin"/>
          <w:color w:val="111111"/>
          <w:sz w:val="28"/>
          <w:sz w:val="28"/>
          <w:szCs w:val="28"/>
          <w:rtl w:val="true"/>
          <w:lang w:bidi="fa-IR"/>
        </w:rPr>
        <w:t>ق</w:t>
      </w:r>
      <w:r>
        <w:rPr>
          <w:rStyle w:val="FootnoteAnchor"/>
          <w:rtl w:val="true"/>
        </w:rPr>
        <w:footnoteReference w:id="23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6" w:name="__RefHeading___Toc6299476_2142443653"/>
      <w:bookmarkStart w:id="1287" w:name="_Toc521"/>
      <w:bookmarkEnd w:id="1286"/>
      <w:r>
        <w:rPr>
          <w:rtl w:val="true"/>
        </w:rPr>
        <w:t xml:space="preserve">[ </w:t>
      </w:r>
      <w:r>
        <w:rPr/>
        <w:t>711</w:t>
      </w:r>
      <w:r>
        <w:rPr>
          <w:rtl w:val="true"/>
        </w:rPr>
        <w:t xml:space="preserve"> ] </w:t>
      </w:r>
      <w:r>
        <w:rPr>
          <w:rtl w:val="true"/>
        </w:rPr>
        <w:t xml:space="preserve">أيّوب النبال الكوفي </w:t>
      </w:r>
      <w:r>
        <w:rPr>
          <w:rtl w:val="true"/>
        </w:rPr>
        <w:t>:</w:t>
      </w:r>
      <w:bookmarkEnd w:id="1287"/>
    </w:p>
    <w:p>
      <w:pPr>
        <w:pStyle w:val="BookText"/>
        <w:rPr/>
      </w:pPr>
      <w:r>
        <w:rPr>
          <w:rFonts w:ascii="IRNazanin" w:hAnsi="IRNazanin" w:eastAsia="IRNazanin"/>
          <w:color w:val="111111"/>
          <w:sz w:val="28"/>
          <w:sz w:val="28"/>
          <w:szCs w:val="28"/>
          <w:rtl w:val="true"/>
          <w:lang w:bidi="fa-IR"/>
        </w:rPr>
        <w:t>ق</w:t>
      </w:r>
      <w:r>
        <w:rPr>
          <w:rStyle w:val="FootnoteAnchor"/>
          <w:rtl w:val="true"/>
        </w:rPr>
        <w:footnoteReference w:id="23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8" w:name="__RefHeading___Toc6299478_2142443653"/>
      <w:bookmarkStart w:id="1289" w:name="_Toc522"/>
      <w:bookmarkEnd w:id="1288"/>
      <w:r>
        <w:rPr>
          <w:rtl w:val="true"/>
        </w:rPr>
        <w:t xml:space="preserve">[ </w:t>
      </w:r>
      <w:r>
        <w:rPr/>
        <w:t>712</w:t>
      </w:r>
      <w:r>
        <w:rPr>
          <w:rtl w:val="true"/>
        </w:rPr>
        <w:t xml:space="preserve"> ] </w:t>
      </w:r>
      <w:r>
        <w:rPr>
          <w:rtl w:val="true"/>
        </w:rPr>
        <w:t>أيّوب بن نوح بن دُراج</w:t>
      </w:r>
      <w:r>
        <w:rPr>
          <w:rtl w:val="true"/>
        </w:rPr>
        <w:t>:</w:t>
      </w:r>
      <w:bookmarkEnd w:id="1289"/>
    </w:p>
    <w:p>
      <w:pPr>
        <w:pStyle w:val="BookText"/>
        <w:rPr/>
      </w:pPr>
      <w:r>
        <w:rPr>
          <w:rFonts w:ascii="IRNazanin" w:hAnsi="IRNazanin" w:eastAsia="IRNazanin"/>
          <w:color w:val="111111"/>
          <w:sz w:val="28"/>
          <w:sz w:val="28"/>
          <w:szCs w:val="28"/>
          <w:rtl w:val="true"/>
          <w:lang w:bidi="fa-IR"/>
        </w:rPr>
        <w:t>النخعي ، ابو الحسين ، ثقة ، له كتب وروايات ومسائل عن أبي الحسن الثالث علیه السلام ، وكان وكيلاً لأبي الحسن وأبي محمّد علیهماالسلام ، عظيم المنزلة عندهما ، مأموناً ، شديد الورع ، كثير العبادة ، ثقة في رواياته ، وأبوه نوح بن درّاج كان قاضياً بالكوفة وكان صحيح الإعتقاد ، وأخوه جميل بن درّاج ، صه</w:t>
      </w:r>
      <w:r>
        <w:rPr>
          <w:rStyle w:val="FootnoteAnchor"/>
          <w:rtl w:val="true"/>
        </w:rPr>
        <w:footnoteReference w:id="2360"/>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وزاد 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بن هارون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p>
    <w:p>
      <w:pPr>
        <w:pStyle w:val="BookText"/>
        <w:rPr/>
      </w:pPr>
      <w:r>
        <w:rPr>
          <w:rFonts w:ascii="IRNazanin" w:hAnsi="IRNazanin" w:eastAsia="IRNazanin"/>
          <w:color w:val="111111"/>
          <w:sz w:val="28"/>
          <w:sz w:val="28"/>
          <w:szCs w:val="28"/>
          <w:rtl w:val="true"/>
          <w:lang w:bidi="fa-IR"/>
        </w:rPr>
        <w:t xml:space="preserve">أحمد بن محمّد </w:t>
      </w:r>
      <w:r>
        <w:rPr>
          <w:rStyle w:val="FootnoteAnchor"/>
          <w:rtl w:val="true"/>
        </w:rPr>
        <w:footnoteReference w:id="236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عبداللّه بن غالب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الطاطري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سُكَين </w:t>
      </w:r>
      <w:r>
        <w:rPr>
          <w:rStyle w:val="FootnoteAnchor"/>
          <w:rtl w:val="true"/>
        </w:rPr>
        <w:footnoteReference w:id="2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بن درّاج دعاني إلى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أيّوب عن جماعة من أصحاب أبي عبداللّه علیه السلام ، ولم يروعن أبيه ولا عن عمّه شيئاً ، له كتاب النوادر ، أخبرنا محمّد بن محمّد ، عن الحسن بن حمزة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بن بطّة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علي بن محبوب وأحمد بن محمّد بن خالد ، عن أيّوب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رأيت بخطّ أبي العبّاس بن نوح فيما كان وصّى إليّ من كتبه عن جعفر بن محمّد عن الكشّي عن محمّد بن مسعود عن حمدان النقّاش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أيّوب من عباد اللّه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عمرو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الصالحين ، ومات وما خلّف إلا مائة وخمسين ديناراً ، وكان عند الناس أنّ عنده مالاً </w:t>
      </w:r>
      <w:r>
        <w:rPr>
          <w:rStyle w:val="FootnoteAnchor"/>
          <w:rtl w:val="true"/>
        </w:rPr>
        <w:footnoteReference w:id="2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أيّوب بن نوح بن درّاج ثقة ، له كتاب وروايات ومسائل عن أبي الحسن الثالث علیه السلام ، أخبرنا بها عدّة من أصحابنا ، عن محمّد بن علي بن الحسن بن بابويه ، 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الحسن ، عن سعد بن عبداللّه والحميري ، عنه </w:t>
      </w:r>
      <w:r>
        <w:rPr>
          <w:rStyle w:val="FootnoteAnchor"/>
          <w:rtl w:val="true"/>
        </w:rPr>
        <w:footnoteReference w:id="2364"/>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نوح بن درّاج ، كوفي ، مولى النخع ، ثقة </w:t>
      </w:r>
      <w:r>
        <w:rPr>
          <w:rStyle w:val="FootnoteAnchor"/>
          <w:rtl w:val="true"/>
        </w:rPr>
        <w:footnoteReference w:id="2365"/>
      </w:r>
      <w:r>
        <w:rPr>
          <w:rFonts w:eastAsia="Times New Roman" w:cs="Times New Roman" w:ascii="Times New Roman" w:hAnsi="Times New Roman"/>
          <w:color w:val="111111"/>
          <w:sz w:val="28"/>
          <w:szCs w:val="28"/>
          <w:rtl w:val="true"/>
          <w:lang w:val="en-US" w:bidi="en-US"/>
        </w:rPr>
        <w:t xml:space="preserve">. </w:t>
      </w:r>
      <w:bookmarkStart w:id="1290" w:name="pg15405_165110"/>
    </w:p>
    <w:p>
      <w:pPr>
        <w:pStyle w:val="BookText"/>
        <w:rPr/>
      </w:pPr>
      <w:bookmarkEnd w:id="1290"/>
      <w:r>
        <w:rPr>
          <w:rFonts w:ascii="Amiri" w:hAnsi="Amiri" w:eastAsia="Amiri" w:cs="Amiri"/>
          <w:color w:val="111111"/>
          <w:sz w:val="28"/>
          <w:sz w:val="28"/>
          <w:szCs w:val="28"/>
          <w:rtl w:val="true"/>
          <w:lang w:bidi="ar-SA"/>
        </w:rPr>
        <w:t xml:space="preserve">ثمّ في ج كذلك </w:t>
      </w:r>
      <w:r>
        <w:rPr>
          <w:rStyle w:val="FootnoteAnchor"/>
          <w:rtl w:val="true"/>
        </w:rPr>
        <w:footnoteReference w:id="2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في 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أيّوب بن نوح بن درّاج ، ثقة </w:t>
      </w:r>
      <w:r>
        <w:rPr>
          <w:rStyle w:val="FootnoteAnchor"/>
          <w:rtl w:val="true"/>
        </w:rPr>
        <w:footnoteReference w:id="2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وكش ذكره أولاً مع أحمد بن إسحاق القمّي وإبراهيم بن محمّد الهمداني وأحمد بن حمزة كما قدّمنا </w:t>
      </w:r>
      <w:r>
        <w:rPr>
          <w:rStyle w:val="FootnoteAnchor"/>
          <w:rtl w:val="true"/>
        </w:rPr>
        <w:footnoteReference w:id="2368"/>
      </w:r>
      <w:r>
        <w:rPr>
          <w:rFonts w:ascii="Amiri" w:hAnsi="Amiri" w:eastAsia="Amiri" w:cs="Amiri"/>
          <w:color w:val="111111"/>
          <w:sz w:val="28"/>
          <w:sz w:val="28"/>
          <w:szCs w:val="28"/>
          <w:rtl w:val="true"/>
          <w:lang w:bidi="ar-SA"/>
        </w:rPr>
        <w:t xml:space="preserve">، وقال ثانياً في أيّوب بن نوح بن درّاج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أحمد النهدي 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حمدان القلانسي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أيّوب بن نوح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الصالحين وكان </w:t>
      </w:r>
      <w:r>
        <w:rPr>
          <w:rStyle w:val="FootnoteAnchor"/>
          <w:rtl w:val="true"/>
        </w:rPr>
        <w:footnoteReference w:id="2369"/>
      </w:r>
      <w:r>
        <w:rPr>
          <w:rFonts w:ascii="Amiri" w:hAnsi="Amiri" w:eastAsia="Amiri" w:cs="Amiri"/>
          <w:color w:val="111111"/>
          <w:sz w:val="28"/>
          <w:sz w:val="28"/>
          <w:szCs w:val="28"/>
          <w:rtl w:val="true"/>
          <w:lang w:bidi="ar-SA"/>
        </w:rPr>
        <w:t xml:space="preserve">حين مات ولم يخلّف إلا مقدار مائة وخمسين ديناراً ، وكان عند الناس أنّ عنده مالاً لأنّه كان وكيلاً لهم ، وكان يقع في يونس رحمه اللّه فيما يُذكر عنه ، كذا في الإختيار للطوسي رحمه اللّه </w:t>
      </w:r>
      <w:r>
        <w:rPr>
          <w:rStyle w:val="FootnoteAnchor"/>
          <w:rtl w:val="true"/>
        </w:rPr>
        <w:footnoteReference w:id="2370"/>
      </w:r>
      <w:r>
        <w:rPr>
          <w:rFonts w:ascii="IRNazanin" w:hAnsi="IRNazanin" w:eastAsia="IRNazanin"/>
          <w:color w:val="111111"/>
          <w:sz w:val="28"/>
          <w:sz w:val="28"/>
          <w:szCs w:val="28"/>
          <w:rtl w:val="true"/>
          <w:lang w:bidi="fa-IR"/>
        </w:rPr>
        <w:t>، واللّه أعلم</w:t>
      </w:r>
      <w:r>
        <w:rPr>
          <w:rFonts w:eastAsia="IRNazanin" w:cs="IRNazanin"/>
          <w:color w:val="111111"/>
          <w:sz w:val="28"/>
          <w:szCs w:val="28"/>
          <w:rtl w:val="true"/>
          <w:lang w:bidi="fa-IR"/>
        </w:rPr>
        <w:t>.</w:t>
      </w:r>
    </w:p>
    <w:p>
      <w:pPr>
        <w:pStyle w:val="Heading3"/>
        <w:numPr>
          <w:ilvl w:val="2"/>
          <w:numId w:val="1"/>
        </w:numPr>
        <w:rPr/>
      </w:pPr>
      <w:bookmarkStart w:id="1291" w:name="__RefHeading___Toc6299480_2142443653"/>
      <w:bookmarkStart w:id="1292" w:name="_Toc523"/>
      <w:bookmarkEnd w:id="1291"/>
      <w:r>
        <w:rPr>
          <w:rtl w:val="true"/>
        </w:rPr>
        <w:t xml:space="preserve">[ </w:t>
      </w:r>
      <w:r>
        <w:rPr/>
        <w:t>713</w:t>
      </w:r>
      <w:r>
        <w:rPr>
          <w:rtl w:val="true"/>
        </w:rPr>
        <w:t xml:space="preserve"> ] </w:t>
      </w:r>
      <w:r>
        <w:rPr>
          <w:rtl w:val="true"/>
        </w:rPr>
        <w:t xml:space="preserve">أيّوب بن واقد البصري </w:t>
      </w:r>
      <w:r>
        <w:rPr>
          <w:rtl w:val="true"/>
        </w:rPr>
        <w:t>:</w:t>
      </w:r>
      <w:bookmarkEnd w:id="1292"/>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23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3" w:name="__RefHeading___Toc6299482_2142443653"/>
      <w:bookmarkStart w:id="1294" w:name="_Toc524"/>
      <w:bookmarkEnd w:id="1293"/>
      <w:r>
        <w:rPr>
          <w:rtl w:val="true"/>
        </w:rPr>
        <w:t xml:space="preserve">[ </w:t>
      </w:r>
      <w:r>
        <w:rPr/>
        <w:t>714</w:t>
      </w:r>
      <w:r>
        <w:rPr>
          <w:rtl w:val="true"/>
        </w:rPr>
        <w:t xml:space="preserve"> ] </w:t>
      </w:r>
      <w:r>
        <w:rPr>
          <w:rtl w:val="true"/>
        </w:rPr>
        <w:t xml:space="preserve">أيّوب بن وَشيكة </w:t>
      </w:r>
      <w:r>
        <w:rPr>
          <w:rtl w:val="true"/>
        </w:rPr>
        <w:t>:</w:t>
      </w:r>
      <w:bookmarkEnd w:id="1294"/>
    </w:p>
    <w:p>
      <w:pPr>
        <w:pStyle w:val="BookText"/>
        <w:rPr/>
      </w:pPr>
      <w:r>
        <w:rPr>
          <w:rFonts w:ascii="IRNazanin" w:hAnsi="IRNazanin" w:eastAsia="IRNazanin"/>
          <w:color w:val="111111"/>
          <w:sz w:val="28"/>
          <w:sz w:val="28"/>
          <w:szCs w:val="28"/>
          <w:rtl w:val="true"/>
          <w:lang w:bidi="fa-IR"/>
        </w:rPr>
        <w:t xml:space="preserve">قر </w:t>
      </w:r>
      <w:r>
        <w:rPr>
          <w:rStyle w:val="FootnoteAnchor"/>
          <w:rtl w:val="true"/>
        </w:rPr>
        <w:footnoteReference w:id="23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5" w:name="__RefHeading___Toc6299484_2142443653"/>
      <w:bookmarkStart w:id="1296" w:name="_Toc525"/>
      <w:bookmarkEnd w:id="1295"/>
      <w:r>
        <w:rPr>
          <w:rtl w:val="true"/>
        </w:rPr>
        <w:t xml:space="preserve">[ </w:t>
      </w:r>
      <w:r>
        <w:rPr/>
        <w:t>715</w:t>
      </w:r>
      <w:r>
        <w:rPr>
          <w:rtl w:val="true"/>
        </w:rPr>
        <w:t xml:space="preserve"> ] </w:t>
      </w:r>
      <w:r>
        <w:rPr>
          <w:rtl w:val="true"/>
        </w:rPr>
        <w:t xml:space="preserve">أيّوب بن هلال الشامي </w:t>
      </w:r>
      <w:r>
        <w:rPr>
          <w:rtl w:val="true"/>
        </w:rPr>
        <w:t>:</w:t>
      </w:r>
      <w:bookmarkEnd w:id="1296"/>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أسند عنه ، ق </w:t>
      </w:r>
      <w:r>
        <w:rPr>
          <w:rStyle w:val="FootnoteAnchor"/>
          <w:rtl w:val="true"/>
        </w:rPr>
        <w:footnoteReference w:id="2373"/>
      </w:r>
      <w:r>
        <w:rPr>
          <w:rFonts w:eastAsia="Times New Roman" w:cs="Times New Roman" w:ascii="Times New Roman" w:hAnsi="Times New Roman"/>
          <w:color w:val="111111"/>
          <w:sz w:val="28"/>
          <w:szCs w:val="28"/>
          <w:rtl w:val="true"/>
          <w:lang w:val="en-US" w:bidi="en-US"/>
        </w:rPr>
        <w:t xml:space="preserve">. </w:t>
      </w:r>
      <w:bookmarkStart w:id="1297" w:name="pg15405_165111"/>
    </w:p>
    <w:p>
      <w:pPr>
        <w:pStyle w:val="Heading2"/>
        <w:numPr>
          <w:ilvl w:val="1"/>
          <w:numId w:val="1"/>
        </w:numPr>
        <w:rPr/>
      </w:pPr>
      <w:bookmarkStart w:id="1298" w:name="__RefHeading___Toc6299486_2142443653"/>
      <w:bookmarkStart w:id="1299" w:name="_Toc526"/>
      <w:bookmarkEnd w:id="1297"/>
      <w:bookmarkEnd w:id="1298"/>
      <w:r>
        <w:rPr>
          <w:rtl w:val="true"/>
        </w:rPr>
        <w:t>فهرس الجزء الثاني</w:t>
      </w:r>
      <w:bookmarkEnd w:id="1299"/>
    </w:p>
    <w:p>
      <w:pPr>
        <w:pStyle w:val="BookText"/>
        <w:rPr/>
      </w:pPr>
      <w:r>
        <w:rPr>
          <w:rFonts w:ascii="IRNazanin" w:hAnsi="IRNazanin" w:eastAsia="IRNazanin"/>
          <w:color w:val="111111"/>
          <w:sz w:val="28"/>
          <w:sz w:val="28"/>
          <w:szCs w:val="28"/>
          <w:rtl w:val="true"/>
          <w:lang w:bidi="fa-IR"/>
        </w:rPr>
        <w:t>باب أحمد</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حامد المراغي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إبراهيم بن أبي رافع الصيمري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إبراهيم بن أحمد بن المعلّى العمّي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إبراهيم بن إسماعيل الكاتب النديم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علان الكيني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إبراهيم بن المعلّى العمّي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أبي الأكراد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أبي بشر السرّاج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أبي زاهر موس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أبي عوف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إدريس الأشعري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إسحاق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إسحاق بن عبداللّه الأشعري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إسماعيل بن سمكة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إسماعيل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إسماعيل بن يقطين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أصفهبد القمّي المفسّر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بحر الحلّال</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بشر بن عمّار الصيرفي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بشير العمري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بشير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بكر بن جناح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ثابت الحنفي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جابر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جعفر بن سفيان البزوفري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جعفر بن محمّد العلوي الحيري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حاتم بن ماهويه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الحارث الأنماطي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الحارث</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الحارث الزاهد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الحسن بن إسحاق</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الحسن بن إسحاق 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الحسن بن إسماعيل التمّار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الحسن الاسفرايني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الحسن بن الحسين اللؤلؤي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الحسن الخزّاز</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الحسن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الحسن بن سعيد القرشي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الحسن بن عبدالملك الأودي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الحسن بن علي بن فضّال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الحسن القزّاز</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الحسن بن علي الحسيني المرعشي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الحسين بن أحمد النيسابوري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الحسين بن حفص الخثعمي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الحسين بن سعيد الأهوازي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الحسين بن عبدالملك الأودي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الحسين بن عبيداللّه المهراني الآبي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الحسين بن عمر بن يزيد الصيقل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الحسين بن مفلس الضبّي النخّاس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حمّاد المروزي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حمدان القزويني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حمزة بن بزيع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حمزة بن اليسع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حموية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الخضيب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داخوش</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داود بن سعيد الفزاري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يحيى الجرجاني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داود بن علي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رباح بن أبي نصر السكوني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رزق الغمشاني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احمد بن رشيد بن خيثم العامري الهلالي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رميح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زكريّا بن بابا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زياد بن جعفر الهمذاني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زياد الخزّاز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سابق</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السري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سليم القبّي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سليمان الحجّال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شعيب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صبيح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الصفار</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عامر بن سليمان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عائذ الأخمسي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العبّاس النجاشي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العبّاس النجاشي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الطيالسي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عبدالعزيز الكوفي الجوهري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عبداللّه بن أحمد بن جلين الدوري الوراق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عبداللّه بن أحمد الرفاء</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عبداللّه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نعميم الحافظ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عبداللّه بن جعفر الحميري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عبداللّه بن عيسى القمي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عبداللّه الكرخي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خانبة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عبداللّه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الجواد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عبداللّه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إبراهيم الأحمر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عبداللّه بن محمّد الهاشمي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عبداللّه بن مروان الأنباري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عبداللّه بن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خانبة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عبدالملك المؤذّن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عبدالواحد بن أحمد البزاز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عبدون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عبدوس الخلنجي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عبدون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عبيد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عبيداللّه بن يحيى بن خاقان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علويّة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الأسود الكاتب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علي بن إبراهيم بن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علي بن إبراهيم الجواني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علي الرازي الخضيب الأيادي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علي بن أحمد بن العباس النجاي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علي البلخي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علي بن الحسن ابن شاذان 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علي الحميري الصيدي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علي بن العبّاس بن نوح السيرافي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العلوي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علي الفائدي القزويني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علي بن كلثوم السرخسي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علي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علي بن محمّد العلوي العقيقي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علي بن مهدي الرقي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عمر بن أبي شعبة الحلبي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عمر الحلّال</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عمران الحلبي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عمرو بن المنهال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عيسى بن جعفر العلوي العمري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عزال المزني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غنيم بن أبي السمّال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فارس بن زكريّا الرازي اللغوي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الفضل الخزاعي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الفيض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القاسم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القاسم بن أبي 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القاسم بن طرخان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المبارك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مبشّر الطائي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إبراهيم العمّي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أبو بشر السرّاج</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أبو عبد اللّه الآملي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أبي الغريب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أبي نصر السكوني البزنطي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أحمد بن طرخان الكندي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أحمد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أحمد بن طلحة العاصمي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بندار</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جعفر الصولي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الحسين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دول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الحسين بن سعيد القرشي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الحضيني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خالد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بن داود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الملقب باستونة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الربيع الأقرع الكندي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رميم المروزي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زيد الخزاعي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الزيدي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السري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دارم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سعيد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سلمة الرصافي البغدادي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غالب الزراري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سيّار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الصائغ العدل</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عاصم العاصمي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عبيد القمي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عبيداللّه الأشعري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عبيداللّه الجوهري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علي بن عمر لقلاء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علي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عمّار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عمرو بن أبي نصر البزنطي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عيّاش الجوهري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عيسى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عيسى القسري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مسلمة الرماني البغدادي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المقرئ</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موسى بن الحارث</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موسى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ابن الصلت الأهوازي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نوح السيرافي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هيثم العجلي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يحيى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يحيى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يحيى العطار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يحيى الفارسي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يعقوب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مخلّد النخّاس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مزيد بن باكر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معاذ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معافى</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معروف</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منصور بن نصر الخزاعي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موسى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موسى بن جعفر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چراغ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مهران</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ميثم بن أبي نعيم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نصر بن سعيد الباهلي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هراسة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النضر الخزاز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وهيب بن حفص الأسدي الجريري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هارون الفامي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هلال العبرتائي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يحيى أبو نصر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يحيى بن حكيم الأودي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اليسع بن عبداللّه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يعقوب السنائي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يوسف بن أحمد العريضي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أحمر بن جزي السدوسي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أحمر بن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أحنف بن قيس التميمي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أدرع الأسملي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إدريس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إدريس بن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إدريس بن زياد الكفرثوثي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إدريس بن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إدريس بن عبداللّه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إدريس بن عبداللّه الأصفهاني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إدريس بن عبداللّه البكري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إدريس بن عبداللّه بن الحسن الهاشمي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إدريس بن عبداللّه بن سعد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إدريس بن عبداللّه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إدريس بن عبداللّه الهمداني المرهبي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إدريس بن عيسى الأشعري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إدريس بن الفضل بن سليمان الخولاني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إدريس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إدريس بن هلال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إدريس بن يزيد بن عبدالرحمن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إدريس بن يقطين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أدهم بن محرز الباهلي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اُديم بن الحرّ الخثعمي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اُذينة بن مسلمة العبدي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أربد بن حميرة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أرطاة بن الأشعث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أرطاة بن حبيب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أرقم بن أبي الأرقم المخزومي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أرقم بن شرحبيل الأودي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أزداد مولى النبي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أزهر بن عبدعوف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أزهر بن 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اُسامة بن أخدري التميمي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اُسامة بن حفص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اُسامة بن زيد بن حارثة الكلبي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اُسامة بن شريك الثعلبي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اُسامة بن عمير الهذلي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أسباط بن سالم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بياع الزطي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أسباط بن عروة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أسباط بن محمّد بن عمرو القرشي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إسحاق بن آدم بن عبداللّه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إسحاق بن إبراهيم الأزدي العطار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إسحاق بن إبراهيم الأزدي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إبراهيم الجعفي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إبراهيم الحضيني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أبو هارون الجرجاني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أبي جعفر الفرّاء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إسماعيل بن نوبخت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إسماعيل النيسابوري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إسحاق بن بريد بن إسماعيل الطائي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إسحاق بن بشر الكاهلي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بشير النبّال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بيّاع اللؤلؤ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إسحاق بن جرير بن يزيد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جعفر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إسحاق بن جعفر بن محمّد علیهماالسلام المدني</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إسحاق بن جندب الفرائضي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إسحاق بن الحسن بن بكران العقرائي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خليد البكري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إسحاق بن شعيب بن ميثم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عبدالعزيز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السفاتج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إسحاق بن عبداللّه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إسحاق بن عبداللّه بن أبي طلحة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إسحاق بن عبداللّه بن الحارث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إسحاق بن عبداللّه بن سعد الأشعري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إسحاق بن عبداللّه بن علي المدين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إسحاق العطّار الطويل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العقرقوفي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إسحاق بن عمّار بن حيان الصيرفي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غالب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إسحاق بن فرّوخ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إسحاق بن الفضل بن عبدالرحمن الهاشمي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الفضل بن يعقوب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المبارك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إسحاق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إسحاق بن محمّد بن أحمد بن أبان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إسحاق بن محمّد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محمّد الحضيني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إسحاق بن محمّد بن علي المقرئ</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المرادي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منصور العرزمي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إسحاق بن موسى بن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نوح الشامي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واصل الضبّي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الهيثم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يحيى الكاهلي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إسحاق بن يزيد بن إسماعيل الطائي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يسار المدني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يعقوب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بن أبي العلاء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بن إسماعيل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بن سعيد الخثعمي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بن عامر القيسي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بن عطاء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أسد بن عفر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بن كرز القسري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أسد بن معلّى بن أسد العمّي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بن يحيى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إسرائيل بن اُسامة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إسرائيل بن عائذ المدني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إسرائيل بن عبّاد المكّي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إسرائيل بن غياث المكّي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إسرائيل بن يونس بن أبي إسحاق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أسعد بن حميد بن أحمد القاشاني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أسعد بن حنظلة الشامي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أسعد بن زرارة الخزرجي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أسعد بن سعد بن محمّد الحمامي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أسعد بن سعيد النخعي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أسعد بن سهل بن حنيف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أسعد بن عمرو الأسلمي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أسعد بن يزيد الفاكه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الأسقع الكندي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أسلم أبو تراب</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أسلم</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أسلم بن أيمن التميمي المنقري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أسلم بن عائذ المدني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أسلم القوّاس المكي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أسلم مولى ابن 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أسماء بن حارثة الأسلمي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آدم بن عبداللّه الشعري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أبان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إبراهيم بن بزة القصير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أبو أحمد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يكنّى أبو العلاء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أبي خالد محمد بن مهاجر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أبي زياد السكوني الشعيري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أبي زياد السلمي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أبي سمال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أبي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أبي فديك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أبي يحيى الهاشمي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الأزرق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الأعمش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اُميّة بن عمرو الاُموي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بزيع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بشّار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جابر الجعفي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جعفر بن أبي كثير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جعفر بن عثمان العامري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إسماعيل بن جعفر بن محمّد علیهماالسلام الهاشمي</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جفينة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حازم الجعفي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حازم السلمي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حقيبة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الحكم الرافعي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حميد الأزرق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الخطّاب السلمي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دينار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رافع المدني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رباح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زياد البزّاز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زياد السلمي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زيد الطحّان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سعد الأحوص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سلمان الأزرق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سهل الدهقان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شعيب السمّان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شعيب العريشي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شعيب بن ميثم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صدقة الكوفي القرطيسي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عبّاد القصري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عبدالحميد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عبدالخالق بن عبدربّه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عبدالرحمن بن أبي كريمة السدّي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عبدالرحمن الجرمي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عبدالرحمن الجعفي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عبدالرحمن حقيبة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عبدالرحمن السدّي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عبدالعزيز الملائي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عبدالعزيز الاموي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عبدالعزيز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عبداللّه الأعمش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عبداللّه بن جعفر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عبداللّه الحارثي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عبداللّه حقيبة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عبداللّه الرمّاح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عبداللّه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عثمان بن أبان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عليّ بن إسحاق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عليّ بن عليّ بن رزين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عليّ العَمِي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عليّ المسلي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عليّ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عمّار الصيرفي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عمر بن أبان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الفضل بن يعقوب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قتيبة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قدامة بن حماطة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القصير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كثير البكري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كثير السلمي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كثير العجلي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محمّد بن إسحاق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محمّد الأسكاف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محمّد بن إسماعيل المخزومي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محمّد الحِمْيَري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قنبره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محمّد المنقري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محمّد بن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محمّد الهمري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مرار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مسلم السكوني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مسلم المكي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موسى بن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مهران بن أبي نصر السكوني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همّام بن عبدالرحمن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يحيى بن عمارة البكري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يسار النصري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أسمر بن مُضَرِّس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الأسود بن أبي الأسود الليثي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الأسود بن أصرم</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الأسود بن برير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الأسود بن رزين المزني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الأسود بن سريع السعدي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الأسود بن عاصم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الأسود بن عبديغوث الزهري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الأسود بن عرفجة السَكسَكي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الأسود بن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أسيد بن أبي العلاء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أسيد بن حبيب الجهني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أسيد بن حُضير بن سِماك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أسيد بن شُبرُمة الحارثي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أسيد بن عبدالرحمن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أسيد بن عِياض الخُزاعي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أسيد بن القاسم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أسير بن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الأشجع السّلمي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الأشرف بن جَبَلة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أشعث البارقي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أشعث 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أشعث بن سِوار</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أشعث بن سويد النهدي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أشعث بن قيس الكندي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أشعر بن الحسن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أشيم بن عبداللّه الخراساني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أصبغ بن نُباتة التميمي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أصرم بن حوشب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أصرم بن مطر</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أعشى بن مازن</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أعين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أعين بن ضُبيعة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الأغرّ الغِفاري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الأغرّ المُزَني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الأعلم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أفلح بن أبي قعيس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أفلح بن حُميد الرُّواسي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أفلح مولى 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أفلح بن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الأقرع بن حابس التميمي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أقرم الخُزاعي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أكثم بن أبي الجون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إلياس الصيرفي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إلياس بن عمرو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 خالد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امرؤ القيس بن عابس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اُميّة بن خالد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اُميّة بن عليّ القيسي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اُميّة بن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اُميّة بن مخشى الخزاعي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أنس بن أبي مرثد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أنس بن أبي القاسم الحضرمي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أنس بن الأسود الكلبي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أنس بن الحارث</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أنس بن خالد</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أنس بن رافع</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انس بن ظهير الانصاري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أنس بن عمرو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أنس بن عِياض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أنس بن مالك القشيري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أنس بن معاذ بن أنس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أنس الوادي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أُنَيس بن أبي مَرثد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أٌنيس بن جنادة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أُنيس بن قتادة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أوس بن أوس الثقفي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أوس بن ثابت</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أوس بن حذيفة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أوس بن الصامت</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أوس بن مَعْمَر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أوفي بن موكة العنبري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أُويس التيمي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أُويس القَرَني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اُهْبان بن أوس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إياس بن أبي البُكير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إياس بن عبداللّه الدوسي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إياس بن عبداللّه المُزَني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إياس بن قَتادة العنزي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إياس بن مُعاذ الأشهلي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أيمن ابن اُم أيمن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أيمن بن خُزيم بن فاتك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أيمن بن مُحرِز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أيمن بن يَعْلى الثَّقَفي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أيّوب بن أبي تميمة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أيّوب بن أعين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أيّوب بن بكر بن أبي عِلاج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أيّوب بن الحر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أيّوب بن الحسن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أيّوب بن راشد البزّاز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أيّوب بن زياد النهدي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أيّوب بن سعيد الخطّابي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أيّوب بن شعيب القزّاز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أيّوب بن شهاب بن زيد البارقي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أيّوب بن عائذ الطائي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أيّوب بن عبيد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أيّوب بن عثمان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أيّوب بن عطيّة الحذاء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أيّوب بن عَلّاق الطائي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أيّوب بن مهاجر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أيّوب بن المهلّب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أيّوب النبال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أيّوب بن نوح بن دُراج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أيّوب بن واقد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أيّوب بن وَشيكة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أيّوب بن هلال الشامي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bookmarkStart w:id="1300" w:name="pg15405_165135"/>
    </w:p>
    <w:p>
      <w:pPr>
        <w:pStyle w:val="Heading2"/>
        <w:numPr>
          <w:ilvl w:val="1"/>
          <w:numId w:val="1"/>
        </w:numPr>
        <w:rPr/>
      </w:pPr>
      <w:bookmarkStart w:id="1301" w:name="__RefHeading___Toc6299488_2142443653"/>
      <w:bookmarkStart w:id="1302" w:name="_Toc527"/>
      <w:bookmarkEnd w:id="1300"/>
      <w:bookmarkEnd w:id="1301"/>
      <w:r>
        <w:rPr>
          <w:rtl w:val="true"/>
        </w:rPr>
        <w:t>فهرس التعليقة</w:t>
      </w:r>
      <w:bookmarkEnd w:id="130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حامد المراغي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إبراهيم بن أبي رافع الصيمري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إبراهيم بن إسماعيل الكاتب النديم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إبراهيم السنسني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أحمد بن أبي الأكراد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أبي بشر السراج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أبي خالد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أبي خلف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أبي عبداللّه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أبي قتادة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أحمد الكوفي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إسماعيل السليماني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إدريس الأشعري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إسماعيل بن سمكة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إسماعيل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أصفهبد القمي المفسر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بديل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بشير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بكر بن جناح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أحمد بن جعفر بن سفيان البزوفري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جعفر بن محمّد العولي الحيري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حاتم ماهويه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الحارث</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حبيب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الحسن بن أسباط</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الحسن بن إسحاق 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الحسن بن إسماعيل التمار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الحسن الاسفرايني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الحسن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الحسن بن علي بن فضال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الحسن بن علي بن النعمان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الحسين بن سعيد الأهوازي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الحسين بن سعيد بن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الحسين بن عبدالملك الأودي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الحسين بن عبيداللّه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الغضائري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الحسين بن عبيد اللّه المهراني الآبي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حمدان القزويني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حمزة بن بزيع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حمزة بن عمران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الخضر بن أبي صالح الخجندي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داود بن سعيد الزاري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يحيى الجرجاني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رباح بن أي نصر السكوني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زياد بن جعفر الهمذاني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سابق</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العبّاس النجاشي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العبّاس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الطيالس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عبداللّه بن أحمدبن أبي عبد اللّه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عبداللّه بن أُميّة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عبداللّه القروي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عبداللّه بن جعفر الحميري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عبداللّه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عبداللّه بن محمّد الهاشمي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عبداللّه بن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خانبة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عبدالواحد بن أحمد البزّاز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عبدون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عبيد البغدادي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علويّة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الأسود الكاتب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علي بن إبراهيم ابن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علي بن إبراهيم بن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علي بن أحمد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علي البلخي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السلولي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فقاعة الحميري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علي بن سعيد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علي بن العبّاس بن نوح السيرافي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علي بن عبداللّه النضري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علي بن كلثوم السرخسي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علي بن محمّد العلوي العقيقي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علي بن مهدي الرقي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علي بن نوح السيرافي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عمر الحلال</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عمران الحلبي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عمروبن المنهال</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عيسى بن جعفر العلوي العمري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القاسم بن أبي 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كلثوم السرخسي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مابنداد</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إبراهيم العجلي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بشر السراج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أبي الغريب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أبي نصر السكوني البزنطي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الأردبيلي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أحمد السناني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أحمد بن طلحة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إسحاق</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الحسن بن الوليد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دول القمي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الحسن بن السكن القرشي البردعي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خالد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يلقب باستونة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زيد الخزاعي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السري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دارم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سعيد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غالب الزراري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عاصم العاصمي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عبداللّه بن مروان الأنباري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عبيداللّه الجوهري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علي بن عمر القلاء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عمر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عيسى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مطهّر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المقرئ</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الصلت الأهوازي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نوح السيرافي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هيثم العجلي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يحيى العطار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يحيى الفارسي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يعقوب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معروف</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موسى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موسى بن جعفر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چراغ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مهران</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ميثم بن أبي نعيم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نصر بن سعيد الباهلي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هراسة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النضر الخزاز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هارون الفامي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احمد بن هلال العبرتائي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هوذة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بتغلب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يحيى بن حكيم الأودي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يوسف بن يعقوب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إدريس بن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إدريس بن الفضل بن سليمان الخولاني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إدريس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أرقم بن شرحبيل الأودي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اُسامة بن حفص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أسباط بن سالم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بياع الزطي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إسحاق بن آدم بن عبد اللّه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إسحاق بن أبان</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إسحاق بن إبراهيم الحضيمي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إسحاق بن أحمد بن عبداللّه بن مهران</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إسحاق بن إسماعيل النيسابوري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إسحاق الأنباري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إسحاق بن بريد بن إسماعيل الطائي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إسحاق البطّيخي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إسحاق بيّاع اللؤلؤ</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إسحاق بن جرير بن يزيد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إسحاق بن جعفر بن محمد علیهماالسلام المدني</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إسحاق بن حرّة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إسحاق بن الحسن بن بكران العقرائي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إسحاق بن رباط</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عبدالعزيز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السفاتج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إسحاق بن عمّار بن حيّان الصيرفي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إسحاق بن محمّد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إسحاق بن محمّد الحضيني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المدائني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إسحاق بن هلال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إسحاق بن يحيى الكاهلي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إسحاق بن يزيد بن إسماعيل الطائي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أسعد بن حميد بن أحمد القاشاني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أسلم القوّاس المكي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أبان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أبي زياد السكوني الشعيري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أبي سارة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أبي سمال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أبي فديك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إسحاق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جابر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جعفر بن محمّد الهاشمي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حميد الأزرق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الخثعمي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الخطّاب السلمي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رباح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سالم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سلمان الأزرق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سمكة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سهيل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شعيب السمّان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عامر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الصاحب بن عبّاد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عبّاد القصري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عبدالحميد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عبدالخالق بن عبد ربّه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عبدالرحمن بن أبي كريمة السدّي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عبدالرحمن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عبدالرحمن السدّي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عبدالعزيز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عبداللّه الأعمش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عبداللّه البجلي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عليّ بن إسحاق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عمّار الصيرفي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عيسى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الفضل بن يعقوب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محمّد الحميري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محمّد المنقري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مرار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موسى بن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مهران بن أبي نصر السكوني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يحيى العبسي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إلياس الصيرفي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إلياس بن عمرو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اُميّة بن عليّ القيسي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أنس بن عياض الليثي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أنس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أيّوب بن أعين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أيّوب بن الحر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وجدت في بعض نسخ الكشّي الموجودة في كربلاء على ساكنها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له ثالث في الأرض في المغرب والمشرق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تعالى أعلم بالحال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السبط</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الإمام صاحب الزمان علیه السلام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وقعت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تمّم اللّه ذلك له باحسانه ، وفي طبعة النجف منه كما في المتن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اللّه وليه ، وعليه أكثر ، إلا أنّ في طبعة النجف من المصدر كما في المتن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أبيه ، ابنه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 وفي بقية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ولد عبيد بن عازب</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الضميري ، وفي حاشيتها برمز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 سلّمه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الّذي رأيته مضبوطاً في نسخة مصحّحة للفهرست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بالضاء المعجمة وتقديم الميم على الياء المنقّطة نقطتين تحت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الصيمري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بالصاد المهملة المفتوحة وفتح الميم ، ومن أصحابنا من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الميم ، والحقّ الأوّل</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عن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عبيداللّه قراءة عليه أكثر كتبه من الكافي عن جماعة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عبداللّه أحمد بن إبراهيم الصيمري المعروف بابن أبي رافع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بين القوسين 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فيه بدل كتاب الصفاء في تأريخ الأئمّة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الضياء في تأريخ الأئمّة علیهم السلام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ولد عبيداللّه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بعد العمّي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وفي الموارد الآتية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استمليته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أنْ يمليه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بقية النسخ 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إبراهيم بن أحمد بن المعلّى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ومعراج أهل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ومنتهى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رجال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الفهرست كما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أيضاً في نسخة خطيّة لدينا من الفهرست منقولة عن خطّ ابن إدريس</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بالتاء المثنّاة من فوق والنون المضمومة والواو والخاء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قبيلة اجتمعوا وأقاموا في مواضعهم فسمّوا تنوخ؛ من تنخ بالمكان تنوخاً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 كتنخ ؛ ووهم الجوهري في ذكره في نوخ ، قاله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معراج أهل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 وفي بقية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إبراهيم بن أحمد بن المعلّى ، وفي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ونقد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ومنتهى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النجاشي كما أثبتناه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وبهر جون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ونهر جور ، وفي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 وفي بقية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ولهذا موضع</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والحجريّة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أصحابه ، ثقة في حديثه ، وفي طبعة بيروت منه ومجمع الرجال نقلاً عنه كما في المتن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والأخباريّين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مصالب القبائل ، وفي طبعة بيروت منه ومجمع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أصحابنا ، لم ترد في المصدر ، ووردت في طبعه النجف ونسخة خطيّة لدينا منه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العامّة الأخباريّين ، وفي طعبة النجف والنسخة الخطيّة منه كما في المتن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عبدالنبي الجزائري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ذكره العلّامة من أنّه ابن محمّد لا شاهد له ، وفي كتاب ابن داودكما في رجال الشيخ أوّلاً ، والظاهر أنّ الصحيح ما في النجاشي والفهرست كما يدلّ عليه قولهما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جدّه المعلّى ، وقول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عمّه أسد بن معلّى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حاوي الأقوال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عبداللّه الكاتب النديم ، وما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والمصدر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هنا وفي المورد الآتي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تغلب</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السكوكي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السلولي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الشكوي ، وفي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الشكري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السلوني ، إلا أنّ في طبعة النجف ونسخة خطيّة لدينا من الفهرست منقولة عن خطّ ابن إدريس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السلولي</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بتغلب ، وما أثبتناه من المعراج حيث ضبطه المحقّق البحراني بالثاء المثلثة ، وأبو علي الحائري نقله عن التعليقة أيضاً بالثاء المثلثة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تأريخ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الاُدباء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ووفيات الأعيان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تأريخ بغداد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الاُدباء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ووفيات الأعيان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وإنباه الرواة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ثابت بن كعب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الرحمن بن كعب ، يكنّى أبا العلاء ، أخو بني أسد بن الحارث بن العتيك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مولى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ولُقّب قطنة لأنّ سهماً أصابه في إحدى عينيه فذهب بها في بعض حروب الترك ، فكان يجعل عليها قطنة ، وهو شاعر فارس شجاع من شعراء الدولة الاُمويّة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الأغاني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بني النمر بن قاسط ، إلا أنّ في طبعة بيروت منه كما في المتن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أهل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عبدالسلام بن صالح الهروي</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ضبطه الشهيد في بعض إجازاته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السبط</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والحجرية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نسخة الوحيد البهبهاني قدس سره من المنهج كان فيها بدل روى عن أحمد بن الحارث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أحمد بن الحارث</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أحمد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ق ، وفي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أحمد ق</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نسخ رجال الشيخ مختلفة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نقله علماء هذا الفن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الحارث ، روى عنه المفضّل بن عمر وأحمد بن أبي الأكراد ، وفي بعضها الآخر لم يعطف أحمد ، بل ورد ترجمة مستقلة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واقف المذهب</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هذا الاعتراض في ترجمة أحمد بن أبي بشر ، ولكن ورد ما يقرب منه في ترجمة أحمد بن محمّد بن سعيد المعروف بابن عقدة الزيدي الجارودي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معراج أهل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هوار ، وفي طبعة بيروت منه كما في المتن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نسخنا الخطيّة من المنهج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سماعة ، وكذا أيضاً في الفهرست ، والظاهر أنّ نسخة الوحيد البهبهاني قدس سره كان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البحراني نقله عن 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سماعة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يظهر لي أنّ هنا غلطاً ، وأنّ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معراج أهل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عنه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حيّان كان من وكلاء الكاظم علیه السلام في الكوفة ، فأنكر موته ووقف عليه لأموال كانت في يده ، وعند الموت أوصى بها لورثته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السرّاج</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والنصّ على أبي الحسن الثالث علیه السلام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البخور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الترجمة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ما يفعل الناس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فيه مع العاطف ثلاثاً ، وفي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الفهرست كما ذكره المصنّف قدس سره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بعد زاهر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بين القوسين 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والحجريّة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جماعة من أصحابنا يقرؤون كتاب الكافي على أبي الحسين أحمد بن أحمد الكوفي الكاتب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المفروض تأخير هذه الترجمة بعد ترجمة أحمد بن إدريس الآتية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لما يقتضيه الترتيب الهجائي</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أهل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الترجمة 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ظاهراً ، وفي الخلاصة ورجال النجاشي والفهرست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الأحوص</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الحميري</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الصلاة ظاهرا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كبير القدر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والحجريّة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خاصّة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خواصّ ، إلا أنّ 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ونسترجع</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فافعل</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 يبلغ الكوفة ، وفي هذه من الدلالة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عن محمّد بن أحمد ، عن محمّد بن عيسى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بن عيسى</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على كلام الشهيد الثاني قدس سره في تعليقته على الخلاصة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سمكة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والفهرست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آلاف ، وفي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الفهرست كما 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وسيشير الوحيد البهبهاني قدس سره إلى ما فيه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يصنّف مثله في هذا الفن وله أيضاً رسالة إلى أبي الفضل ابن العميد ، إلا أنّ 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سلامتها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لسلامتها ، وفي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سلامتها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سلامتها ، إلا أنّ في حاشية النسخة الخطيّة من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بسلامتها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إسماعيل بن عبداللّه من أصحاب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عشرة آلاف</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الشهيد الثاني على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قبوله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اهل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الشيخ البهائي على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سلامتها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ولكنّه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وممّن تأدّب عليه وممّن كتّبه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كتب ، منها كتاب العبّاسي</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آلاف ، إلا أنّ في طبعة بيروت منه كما في المتن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أصفهيذ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أصفهبذ ، هنا وفي المورد الآتي</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أخر الترجمة سقط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الحجرية من التعليقة بدل ود زاد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أصفهبذ ، وفيه أيضاً بدل في تفسير الرؤيا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الرؤيا ، وبدل وليس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كذلك</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أصفهيد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أصفهبذ</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نعرف</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أصفهبذ</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أصفهيد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الترجمة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والحجرية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جعل المصنّف هذا الاسم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الّتي بخطّه ، وجعله الكاتب في الأصل</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كوفي</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جماعة المدرسين من رجال الشيخ جعلهما ترجمتين ، إلا أنّ في طبعة النجف وأيضاً في نسخة خطيّة معتبرة لدينا منه عطف أحمد بن بشير على أحمد بن الحسين كما 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 وفي نسخة خطيّة لدينا منه كما في المتن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عن رجال الشيخ أنّه محمّد بن أحمد بن يحيى ، وهو الموافق لما ذكره الشيخ والنجاشي في ترجمة محمّد بن أحمد بن يحيى الأشعري صاحب كتاب نوادر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 أنّ طبقة أحمد بن محمّد بن يحيى متأخّرة عن طبقة أحمد بن بشير ، فلا يمكن روايته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رجال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البرقي</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عنهما أحمد بن محمّد بن يحيى</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أيضاً بدل ابن فضّال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فضّال ، وفي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أخو زيد العنّاب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وذكره الشيخ في رجاله من أصحاب الصادق علیه السلام كما 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جعفر بن سفيان البزوفري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جعفر خ ل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وفي المورد الآتي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محمّد بن إبراهيم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والحجريّة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المعراج</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والمصدر ، وفي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 الصواب ، فقد عنونه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يأتي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جبرئيل بن أحمد نقلاً عن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وأيضاً ذكره الكشّي بعنوان جبرئيل بن أحمد في عدّة تراجم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عبداللّه بن بكير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وترجمة يونس بن عبدالرحمن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ترجمته في نقد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ومنتهى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الخطيّة ، وفي الحجريّة 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 ، وفي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متسنن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 وفي 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 كبير التقدّم في أمرنا</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كافوكما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اهتمام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تجتزي</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أدنى ما يجزي من معرفة التوحيد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بابا أدنى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بين القوسين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نسخ رجال الشيخ مختلفة في هذا المورد على ما صرّح به بعض علماء هذا الفن ، ففي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الحارث روى عنه المفضّل بن عمر وأحمد بن أبي الأكراد ، وفي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الحارث روى عنه المفضّل بن عمر ، ثمّ ذكر بعده أحمد بن أبي الأكراد بدون العاطف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جعله ترجمة مستقلة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رجال البرقي في أصحاب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الحارث روى عنه المفضّل بن عمر ، ثمّ ذكر أحمد أخو زيد وذكر بعده أحمد بن أبي الأكراد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جميع نسخنا الخطيّة من المنهج كان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المفضّل ، والظاهر أنّ نسخة الوحيد البهبهاني قدس سره كان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واستظهر بعض العلماء المتأخّرين أنّ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واستدلوا بقول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أصحاب 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حكموا باتّحاد أحمد هذا وأحمد بن الحارث الأنماطي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المامقاني بعد أنْ حكم بتعدّدهما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الأنماطي من أصحاب الكاظم علیه السلام ومن تلامذة المفضّل ، وهذا من أصحاب الصادق علیه السلام ومن مشايخ المفضّل ، وإلى ذلك أشار الميرزا بالأمر بالتأمل بعد احتمال اتّحادهما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والجامع في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واستظهر الوحيد البهبهاني هناك أنّه والد أحمد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ومضى في ترجمته عن جش وصه أنّ أباه روى عن الصادق علیه السلام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أحمد بن حبيب مع وجوده في بعض الأسانيد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إسماعيل بن يسار وهو روى عن الحكم بن حنّاط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غير مذكور في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أمين الكاظمي</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الترجمة أثبتناها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ترد فيه الكنية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الترجمة سقطت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بدل 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نسختين خطّيتين لدينا منه كما في المتن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يتعجّب من العلّامة أنّه يتوقّف في أحمد بن المذكور مع قول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ثقة صحيح الحديث معتمد عليه ، وقد قبل بعض الواقفة ممّن ليس في هذه المرتبة مثل حميد بن زياد إذا خلا حديثه عن المعارض كما سيأتي القول فيه ، على أنّ الحقّ عدم تحقّق الوقف ؛ لأنّ الحسن بن موسى الخشّاب غير ثقة ، بل غاية ما يقال فيه إنّه ممدوح ، إنْ كان ما قيل فيه يفيد المدح ، وأظنّ أنّ قول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كلّ حال ليس جزماً بالوقف ، بل يحتمل أنْ يكون المراد على تقدير ذكره في رجال الكاظم علیه السلام ، ولا يخفى أنّّ الكشّي إنّما نقل عن الحسن بن موسى الخشّاب من قول النجاشي وهم ،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السبط</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يرد فيه أنّه من أصحاب الكاظم علیه السلام ، ووردت 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المفروض تأخير هذه الترجمة على الّتي بعدها لما يقتضيه الترتيب الهجائي</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ذكر أهل</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الاسفرائيني</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أصفهيد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أصفهبد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باللؤلؤ</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اللؤلؤ</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الحسن بن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الحسن بن الحسن خ ل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الخرّاز</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التقصير خ ل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النجّار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جعفر النجّار ، والظاهر أنّه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رجال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10436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من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جملة الاُصول</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خ ل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محمّد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والحجريّة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بعد محمّد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علي ، وفيها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أنّه ثقة في الحديث</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وتقدّم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الشهيد الثاني على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النجلشي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بعد محمّد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علي ، وفيه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الحسين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عبداللّه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علي</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والحجريّة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معتمداً عليه معتمداً فيه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يمكنه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72/34</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بنفيه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استقصاء الاعتبار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ابن الحسين القزّاز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بالقاف والزاي بعدها وبعد الألف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البصري بالباء المنقّطة تحتها نقطة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أنّه ينبغي تقديم أحمد بن الحسن بن علي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السبط</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الترجمة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ومات</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ذكرناه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ذكرنا</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وذكره أبو علي الحائري نقلاً عن التعليقة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الحسن ، والظاهر أنّه الصحيح الموافق لما يقتضيه الترتيب الألفبائي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منتهى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العشرة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المائة فما فوقه ، وفي الجميع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الحسن</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المصنّف ، اعتراضات للزيديّة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الحسن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الرابع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الثامن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الاثنين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الأربعة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أماليه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الحسن القطّان المعروف بأبي علي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الحسن المعروف بأبي علي بن عبدويه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أنّه ينبغي تقديم هذه الترجمة على ترجمة أحمد بن الحسن بن علي بن فضّال ، وذلك لما يقتضيه الترتيب الألفبائي</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 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وقبره بها</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وجدته في نسخة صحيح معتبرة ونسختين اُخرتين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عيسى ، وكأنّ الميرزا رحمه اللّه اعتمد على نسخته ولم ينظر في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أمين الكاظمي</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أهل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بعد عنه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بهما</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أنّ أحمد بن الحسين وأحمد بن بشير روى عنهما محمّد بن أحمد بن يحيى وهما ضعيفان وتقدم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سقط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بدون ذكر اسم المصدر المأخوذ عنه ، وفي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فوق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الأزدي</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 وفي بقيّة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بدل غيره سمعنا هذه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هذه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الأزدي</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التهديب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إلى الحسن بن محبوب</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المنهج</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خ ل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الأودي خ ل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الميرزا قدس سره هناك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تصريحاً من الأصحاب بتوثيق ولا ضدّه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المعبّر والذاكر جش والشيخ وغيرهما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مقدّمة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الطاووسي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المؤلّف</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الطاووسي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المؤلّف</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بي القوسين 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والحجريّة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في إجازته لوالد الشيخ البهائي ،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ومصنّفات ومرويات الشيخ أبي عبداللّه الحسين بن عبيداللّه الغضائري الّتي من جملتها كتاب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البحار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بدل أحمد بن 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علي بن نوح</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ما يقرب من هذا الكلام في حاشيته على ترجمة سهل بن زياد على ما سيأتي</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غالب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عبيداللّه بن أبي زيد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الحسين بن عبيداللّه بن إبراهيم الغضائري ، أبو الحسين مصنّف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خ ل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هنا 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زيادة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الحسين بن سعيد بن عثمان القرشي ، أبو عبداللّه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النوادر ، ومن أصحابنا من عدّه من الاُصول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موسى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أحمد بن محمّد بن سعيد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أحمد بن الحسين، 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وجدت في 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الحسن بن سعيد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ذكرها أبو علي الحائري في منتهى المقال نقلاً عن المنهج</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أحمد بن الحسين بن عبيداللّه الغضائري ، ولم يذكر أيضاً أحمد بن الحسين القطّان مع وجوده في بعض الطرق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شيخ لمحمّد بن بابويه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غير مذكور في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أمين الكاظمي</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الفتاوي</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مغلس</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بالماضي أبا جعفر علیه السلام كما صرّح به في ترجمة محمّد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كأنْ قد جاء الموت في اليوم الّذي نحن فيه أو غده ، وهو كناية عن قرب الأجل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أعيان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مفرجون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منفرجون ، وفي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منفرجون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متفرّجون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مفرجون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والحجريّة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نبأ ، وفي الحاشية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هنا وفي المورد الآتي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العلائية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 وما أثبتناه من المصدر ، وهو الصواب</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ينثني</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قالوا ، ظاهراً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وولوعه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وولوعه ، وفي هامشه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ونوعه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والحجريّة من المنهج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تخوّفه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دعائك خ ل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وخذ ، وفي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وآخذ</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خبّرني</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خ ل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الشهيد الثاني على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بدل 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الذمّ</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لم كش في عداد الوزراء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عجيب منه ، فإنّ كش ذكر ذلك مع محمّد بن إسماعيل في رجال الرضا علیه السلام ، واللّه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والحجريّة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بن حنبل كان شيخاً فخلفه الشافعي ، وكان يخدم الشافعي ، يأخذ عنان دابته 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اقتدوا بهذا الشاب المهتدي ، وكان رجلاً سميناً لحمانياً متكبّراً لا يقوم لأحد ، فخرج يوماً إلى الجبّانة مع أصحابه ، فمرّ عليه راكب حمار فقام إليه ومشى بركتابه ، وسأل منه معضلات من المسائل واسمع جوابها ، فلمّا عاد إلى الأصحاب متعباً ، سأل منه أصابه عن الراكب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وأراد به أنّه الإمام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فظنّ الناس أنّه إله من لفظه ، ولم يفهموا مقصوده بالحق ، والراكب موسى بن جعفر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وكتب أحمد بعد ذلك الفتوى لأنّه قد حلّ له ما كان مبهماً عليه موسى بن جعفر ، ولم يكن قبله يكتب</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الرهق ، وفي حاشيتها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والدهق 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الخصيب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والمصدر</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داخوش</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داحوس له كتاب الدعوات</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وفي المورد الآتي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الفراري</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مصنّفات</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ويضرب الف سوط ويصلبه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وبضربه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 وفي حاشيه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قال أبو يحيى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يشهد أبو عبداللّه فغيره أيضاً شاهد ، فتدبّر</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بدل وخلّى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عمه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الباينة ، وفي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المباينة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الفضائل</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مفاخرة ، وفي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مناظرة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المتعة</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السجزي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السنجري</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الحشويّة</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ويضرب ألف سوط ويصلبه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لحديث</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أيضاً ذكره في القسم الأوّل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داود بن سعيد الفزاري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أهل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بين القوسين 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ذكرناه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يرو</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بدل حال الاستقامة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الرجوع</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الإشارة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قدّمناه</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والمصدر ، إلا أنّ في طبعة النجف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الغشاني</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خثيم ، وفي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خيثم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خثيم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يدخل حديثه في حديث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سعيد أحمد بن رميح المروزي ، له اثبات الوصيّة لأمير المؤمنين علیه السلام في كتاب ذكر قائم آل محمّد علیهم السلام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الكنى</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الفضلاء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في جميع الأحاديث القديمة الّتي رأيتها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الهمذاني بالذال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كمال الدين للصدوق رحمه اللّه روى حديثاً فيه أحمد بن زياد المذكور ، ثمّ قال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مصنّف هذا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أسمع هذا الحديث إلا من أحمد بن زياد بن جعفر الهمذاني عند منصرفي من حجّ بيت اللّه الحرام ، وكان رجلاً ثقة ديّناً فاضلاً ، ولا يبعد أنْ يكون استفادة العلّامة توثيقه من هذا الكتاب ،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السبط</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وأيضاً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نسخة التقي المجلسي من الفهرست على ما في حاشية نقد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الحرّاز</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زيد الخزاعي ، روى عنه حميد ، غير معلوم الحال ، من كتاب الميرزا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والحجريّة</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له ، وفي حاشيتها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يظهر</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أيّام</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 بعد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 المثنّاة فوق بعد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بدل ففي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واقفي</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حمزة</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في هذا المقام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سمكة نقلاً عن ست ، والّذي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إسماعيل بن سمكة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قدّمه كما قدّمنا ، ولم أجد من غيره أيضاً ، إلا أنّ النسبة إلى الجدّ في كلامهم غير 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 وفي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جش ، والظاهر أنّها عبارة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والحجريّة</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بن هارون الكندي</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الخطيّة ، وفي الحجريّة 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الصفّار</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بشمامة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الإيضاح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بشامة بميم واحدة</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جذعان</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فطرة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المصدر ومنتهى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المنهج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منتهى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إليّ هذه النسخ</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الخطيّة كُتب فوقها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الحجريّة 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الخرّاز</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ورد فيها ، وفي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ورد فيه</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بني نصر</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الأنوا</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ترجمة أحمد بن علي بن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يرد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أطال اللّه بقاه وأدام علوّه ونعماه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ووردت في طبعة دار الأضواء ببيروت منه</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أحمد بن العبّاس الّذي روى عنه علي بن إبراهيم مع وجوده في بعض الطرق ، لأنّه غير مذكور في الرجال</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وعلى</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أحمد ابن بنته</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الدوري من مشايخ الإجازة وفي مرتبة محمّد بن بابوية ، وهو من مشايخ العامّة ظاهراً ، ومنّا باطناً ، ويروي عنه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تقي المجلسي</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الخطيّة بدون رمز ، وفي حاشية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يُتعجب من النجاشي 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كان من أصحابنا ثقة ، ثمّ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يتحقّق بأمرنا مع اختلاطه بالعامّة ، فإنّ ظاهر الأمر التنافي ، والشيخ في الفهرست كالعلامّة في الخلاصة اقتصر على التوثيق وأنّه من أصحابنا ، ويمكن أنْ يوجّه كلام النجاشي بأنّه مع الاختلاط لم يتحقّق للعامّة أنّه شيعي المذهب ، بل ذكروه عندهم على أنّه من أهل السنّة ،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السبط</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أهل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ترجمة أحمد بن محمّد بن خالد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أحمد بن عبداللّه بن البرقي ولا أعلم حاله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في شرح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عبداللّه بن أحمد بن جلّين الدوري ، أبو بكر الورّاق ، ثقة ، روى عنه الغضائري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الغضائري</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قرأت على</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الرفاء ، وفي الحجريّة هنا وفي المورد التالي بدل الرّفاء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الرقّي</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أخونا مات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من أعلم المحدّثين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الأعلام المحدّثين</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 علمائنا الشيخ الأجلّ أحمد بن عبداللّه بن متوّج البحراني ، صاحب التصانيف والأشعار الحسنة ، قد ساد على أقرانه ، وكان له من الفضل والصلاح والديانة ما لا يوصف ، وقد قرأ على الشيخ فخر الدين ، وله رسالة كفاية الطالبين ، وابنه الشيخ ناصر صاحب الذهن الوقّاد ، وما نظر شيئاً ونسيه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الترجمة أثبتناها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والترتيب الألفبائي يقتضي تأخير هذه الترجمة بعد ترجمة 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طاهر محمّد</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ويعرف به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الاحمري</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بدون رمز للمصدر المأخوذ منه هذا الكلام كما هو ديدن المصنّف قدس سره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ولا يُعرف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نعرف</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الرجالي أبو علي الحائري معلّقاً على كلام اُستاذه الوحيد البهباني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بخطّه دام فضله ، وقد سقط من قلمه كلمتان ، فإنّه محمّد بن أحمد بن عبداللّه ، وهو ابن أحمد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منتهى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محمّد بن أحمد بن عبداللّه بن مهران</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عبدالنبي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نعرف معناه ، مع احتمال رجوع الضمير إلى القرشي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صحّح العلّامة طريق الشيخ إلى محمّد بن يعقوب الكليني ، وأحمد بن عبدون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الفائدة الثامنة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ومشيخة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ومشيخة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أهل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آدم بيّاع اللؤلؤ</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أهل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أبان بن محمّد بن عثمان الأحمر</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فيهما بدله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ما مرّ في الفوائد</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وأشرنا</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البلغة</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التوثيق</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الوجيزة ممدوح</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المحدّثين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 وفيها بدل بالعناية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بالعبارة</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من مه معي في</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 وورد فيهنّ بدله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المؤيّدات أيضاً استناد جش إلى قوله واعتماده عليه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البرقي</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عبداللّه بن أبي زيد الأنباري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ويستند الشيخ أيضاً إليه</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عبدوس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العين المهملة وإسكان الباء المفردة وضمّ الدال المهملة وبالسين المهملة بعد 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الخلنجي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بالخاء المعجمة المفتوحة واللام المفتوحة والنون الساكنة والجيم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والعجب أنّ العلّامة لم يذكره في الخلاصة مع ذكره في الإيضاح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السبط</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أعلم</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 لم ترد في الحجريّة والمصدر ، وفي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علي الحائري بعد نقله خبر الإرشاد هذا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التعليقة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الكافي وكمال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هذ الكلام لم يرد في نسخنا من تعليقة الوحيد البهبهاني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منتهى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مقدّمة الصدوق قدس سره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والحجريّة</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عبيداللّه ، إلا أنّ الترتيب الألفبائي يقتضي أنْ يكون ابن عبداللّه ، فقد جاء بعد أحمد بن عبداللّه بن عيسى وقبل أحمد بن عبدوس</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المحبرة</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غلبكم</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وكثر</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ثمانمائة ونيف وثلاثون بيتاً</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قبله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محمّد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والمصدر ، والظاهر أنّ الصواب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عقب حمزة ومحمّد الجوّاني ابني عبيداللّه الأعرج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ومنتهى المقال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الألقاب</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الجيم وتشديد 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الجوانية قرية بالمدينة ، وهو في الأصل نسبة محمّد بن عبيداللّه الأعرد ابن الحسين بن علي بن الحسين علیه السلام كما ذكره صاحب عمدة الطالب ، وجرى ذلك في ولده كما يأتي في أبيه علي أنّه صرّح بأنّه ولد بالمدينة ونشأ بالكوفة فمات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عيون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عيون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ومعاني الأخبار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الصراط</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علي الخضيب الأيادي ، يكنّى أبا العبّاس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الرازي ، لم يكن بذلك الثقة في الحديث ومتّهم بالغلوّ ، وفي نسخة خطيّة لدينا من الفهرست منقولة عن خطّ ابن إدريس كما في المتن إلا أنّ فيها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بدل بذاك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بذلك ، وفيها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وحديثه يعرف تارة وينكر اُخرى ، وفي نسختين لدينا منها كما في المتن إلا أنّ فيهما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عن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الإشارة والنّص على أبي الحسن الثالث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ثبت كما يظهر من التتبّع ، لكنّه يقع منه الاجتهاد والغلط في بعض الأوقات ، ويظهر منه أنّه اجتهاده كما نبّهنا عليه وسننبّه أيضاً إنْ شاء اللّه ، ولكنّه أثبت من الجميع كما يظهر من التتبّع التامّ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تقي المجلسي</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بمسائله ، وفي حاشيتهما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بمسألة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يؤيّده</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ذات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والحجريّة</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يَسرِ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يشر ، وفي حاشيتيهما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علي الحائري معلّقاً على كلام الميرزا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الاسم تتمّة للترجمة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منتهى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بمسائلة ، وفي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بمسألة</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بمطيرآباذ ، وفي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بميطارباد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بقية النسخ 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للتلعكبري</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الفامي بدل القاضي ، واللّه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الفامي ، ولم يرد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شيخنا الفقيه ، وفي النسخة الخطّية منها كما في المتن</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وهامش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عن جش ولم ، والّذي في ضح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بالفاء والميم بعد الألف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عامّة نسخ جش حتّى بخطّ ابن طاووس نقلاً عنه ، وفي بعض نسخ 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علي بن الحسن بن شاذان القمّي الفامي ، أبو العبّاس ، والد أبي الحسن محمّد بن أحمد</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تقدّم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الأماني</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الفامي</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الحميري خ ل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بقي أحمد بن علي بن زياد ن فإنّه مذكور في بعض الأسانيد ، وليس له ذكر في كتب الرجال ولا هو معلوم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السلوني</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المعلّى بن خنيس وترجمة الحسين بن عبيداللّه المحرّر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أنّ الترتيب الألفبائي يقتضي تأخير هذه الترجمة بعد ترجمة أحمد بن علي بن سعيد الآتية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الخمري</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 إلا أنّ في نسختين خطّيتين لدينا من المصدر كما في المتن</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عن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ترجمة 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المنهج ، وما بين القوسين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عن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علي بن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التعليقة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بعد العلوي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العقيقي</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قدّم القمّي على الفائدي ، وهو على ما في بعض النسخ من القائدي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مناسب ، لكن تصريح العلّامة بخلافه كما ترى ، ولم أر ما يقوّي احتمال العمّي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أصلاً ، فكأنّه توهّم القائدي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عبيداللّه</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وجيه ، إلا أنّ في نسخة خطيّة لدينا من الفهرست منقولة عن خطّ ابن إدريس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 وفي حاشيتها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وجيه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أبوعمر</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كنّاه كش بأبي علي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السكوني الشقران قرابة الحسن بن خرّزاد وختنه على اُخته ، كما يأتي في الحسين بن عيبداللّه المحرّر ، فليس هو بأبي العبّاس المتقدّم كما يظهر من د توهّم اتّحادهما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عبيداللّه</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المقيم بكش ، وفي طبعة النجف الأشرف منه كما في المتن</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السلوني</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خرّزاد</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الجملة</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عن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الجملة</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علي بن كلثوم ، إلا أنّ في طبعة النجف منها كما في المتن</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الكلبي ، وفي حاشيتها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علي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علي الكوفي خ ل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إبراهيم بن مهزيار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الكشّي</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والحجريّة</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بعنوان أحمد بن محمّد بن علي الكوفي في طبعتنا من رجال ابن داود</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محمّد بن يعقوب الكليني</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عُبيداللّه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أهل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المنهج ، وبرقم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ويظهر ممّا سيجيء في محمّد بن يعقوب الكليني أيضاً جلالته ، وكونه من المشايخ الأجلّة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عمر ، ونقله أبو علي الحائري عن التعليقة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كما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البحار نقلاً عن 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 إلا أنّ في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عمر بن أبي شعبة الحلبي</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خلف بن حمّاد عن أبي سعيد الآدمي عن أحمد بن عمر الحلبي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غبطة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عطيّة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حواشي باقي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غبطة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احتجت ، وفي حاشية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أثبتناه من الحجريّة فقط</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قلت</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ضبطه ابن داود بالخاء المعجمة ، أي يبيع الخلّ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دهن السمسم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 من شَيْرَه ، وهو دهن السمسم ، وربما قيل للدهن الأبيض وللعصير قبل أنْ يتغيّر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والمصباح المنير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شرج</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قول الشيخ محل تأمّل ؛ لأنّ كلام الشيخ لا يقتضي الطعن فيه نفسه ، بل في كتابه المسمّى بالأصل ، نعم الرواية الّتي هو فيها قد يتوقّف من صحّتها ما لم يعلم أنّها ليست من 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أهل الكمال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نُقل عن البصائر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طبعة جماعة المدرسين بقمّ من رجال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الخلّال خ ل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الكتاب</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جزم الشيخ عبدالنبي الكاظمي والسيّد الخوئي بأنّ أحمد هذا ليس من آل أبي شعبة ؛ فإنّ عمران بن علي بن أبي شعبة من أصحاب الصادق علیه السلام 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وفي رجال النجاشي في ترجمة أحمد بن عمر بن أبي شعبة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أنّ علي بن أبي شعبة والد عمران روى عن الصادق علیه السلام ، فكيف يكون أحمد الّذي هو ابن ابن علي من أصحاب الباقر علیه السلام ؟ انظر تكملة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رجال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وفيهما بدل 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مذكور</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الترجمة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العلّامة المامقاني قدس سره في هذا الموضع حاشية عن المنهج حيث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 الميرزا في حاشية المنهج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المعروف من عمران الحلبي اثنان أحدهما من رجال الصادق علیه السلام ، والآخر من أصحاب ألرضا علیه السلام ، فتأمّل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عناية اللّه القهبائي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زيادة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المصدر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حميد قال ، والظاهر أنّه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رجال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 وفي نسخة خطّية لدينا من الفهرست منقولة عن خطّ ابن إدريس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عن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في هذا المقام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عميرة بن بزيع ، وهو سهو منه واشتباه بأحمد بن حمزة بن بزيع ؛ لغلط في نسخة كش عنده ، وقد سبق ، واللّه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وصفه بذلك النجاشي وكنّاه بأبي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 بن محمّد بن عبداللّه القزويني</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عن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غثيم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عثيم</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أحمد بن علي بن أحمد بن العبّاس</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المسيرة ، وفي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قبله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أحمد بن الفضل الخزاعي ، م جخ ، واقفي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القسم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أحمد بن فضل الخزاعي ، لم جش ، له كتاب النوادر</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بن كعب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كعب خ ل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الشهيد الثاني على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بين القوسين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والطريق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عبدون ، عن أبي طالب الأنباري ، عن حميد بن زياد ، عن أحمد بن ميثم ، عن أحمد بن المبارك</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شهاب الدين أحمد بن متوّج البحراني رحمه اللّه ، له كتاب كفاية الطالبين ، وكتاب منهاج الهداية في تفسير أحكام القرآن وهو في غاية الايجاز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أحمد بن محمّد يزيد على خمسين رجلاً ، كما أنّ أحمد يقرب من مائتي رجل ، لكن الغالب ذكرهم مع الأب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ذرك أحمد بن محمّد فالغالب منهم عشرة ، والأغلب أربعة ، فإذا وقع أحمد بن محمّد عن أحمد بن محمّد فالمراد بالأوّل ابن أبي خالد أو ابن عيسى ، وبالثاني البزنطي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تقي المجلسي</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عنونه العلّامة في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عن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محمّد بن أبي بكر همّام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مابنذاذ</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إبراهيم الثعلبي ، صاحب كتاب العرائس ، نقل من كتابه العلّامة رحمه اللّه في كتابه الموسوم بكشف اليقين في فضائل أمير المؤمنين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الهيثم العجلي ، إلا أنّ الحرّ العاملي والسيّد الخوئي نقلاه عن الخصال كما ذكره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رجال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أحمد بن محمّد بن إبراهيم بن أحمد بن المعلّى</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والفهرست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يذكره المصنّف قدس سره في باب المصدّر بابن ، بل ذكره في باب الألقاب 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السراج حيان وأحمد بن أبي بشر ، وقال الميرزا قدس سره في باب المصدر بابن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السراج وابن أبي سعيد المكاري وعلي بن أبي حمزة البطائي كانوا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أه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 الضلالة ، صه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وكأنه أحمد بن أبي بشر السراج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ابوعبداللّه ، والترتيب الألفبائي يقتضي أنْ 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عبداللّه</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فاسد المذهب ، إلا أنّ في نسختين خطّيتين لدينا من 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فاسد</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الحواشي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في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الضبّي ، وفي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النصيبي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الغلالي ، وفي حاشية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الصيني ، النصيبي خ ل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كوفي ثقة ، إلا أنّ في نسخة خطّية لدينا من الفهرست منقولة عن خطّ ابن إدريس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كوفي</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الرازي</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والظاهر أنّ ابن سليمان عمّه لا عمّ أبيه ،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السكوني ، وفي نسخة خطّية لدينا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السكون</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السكوني ، وفي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السكوني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السكوني ، وفي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السكوني ، وفي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السكون</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فكتب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عافاني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عافانا</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دلالات الرضا علیه السلام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المؤلّف</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الليلة</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بدل ما بين القوسين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دلالات الرضا علیه السلام ،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بدل ما بين القوسين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بالنفي للجسم</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تفسير القمّي ومعراج أهل الكمال</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النسخ ، وفي تفسير القمّي ومعراج أهل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وأردتم أنتم التشبيه</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معراج أهل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بالتشبيه</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إخوان الصفا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قرب الاسناد والمعراج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التشبيه</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قرب الاسناد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المعقوفين أثبتناه من قرب الاسناد والمعراج</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وفي المعراج بدل تتولون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ترون</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معراج أهل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بالقول بالتشبيه</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رجعوا عنه</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منافيات ، وفي المعراج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مسافات</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قضية الكوكب ثمّ القمر ثمّ الشمس ثمّ الباري جلّ جلاله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رسائل إخوان الصفا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والمعراج بدل فاسدة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باطلة</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إخوان الصفا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يرد فيه التوثيق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أهل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وحاشية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بصرنا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بصرتا</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انصرفت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السحر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 ، وفي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الحرس ظاهراً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أقم فهذا الحرّ وقد هدأ الليل وناموا</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البراني</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زكريّا ، عن إسماعيل بن مهران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يزداد</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البرّ إلى البصرة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البرّ إلى البصرة</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فضّال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فضالة بن أيّوب خ ل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عمرو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والحجريّة</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الجامع</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الجندي</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سينبّه المصنّف على ما فيه</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 أبي نصر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والمصدر ووردت في طبعة النجف ونسختين خطّيتين لدينا منه</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الحسن بن محبوب توفّي في آخر سنة أربع وعشرين ومائتين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عن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كانا من ولد 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وفوق ما يحوم حوله العبارة</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رفيع المنزلة</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وضح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الجرجرائي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بالجيم المفتوحة قبل الراء وبعدها والراء قبل الألف الممدودة والياء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نقل عن جش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الجرجراني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بالنون قبل الياء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الجرجرائي</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مؤسسة الأعلمي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يرد فيه الترضّي ، وورد في نسخة خطّية لدينا منه</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السنائي</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في التوحيد ومعاني الأخبار بدل السناني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الشيباني</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طلحة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نسخة خطّية لدينا من الخلاصة عليها حاشية الشيخ البهائي كما في المتن</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يرد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عاصم</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بين القوسين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احتمل أبو علي الحائري كونه أحمد بن محمّد بن إسحاق المعاذي الّذي يذكره الصدوق في كمال الدين مترضياً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ومنتهی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222/315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حكم العلّامة بصحّة حديث زرارة عن أبي عبداللّه علیه السلام ، وهو في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الفائدة الثامنة ، مشيخة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وغيرها كثير</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في علم الدراية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بصحّة روايته</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يرد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بصري</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الجلودي كالعروضي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جلود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بالأندلس منه حفص الجلودي ، وأمّا الجلودي راوية مسلم فبالضمّ لا غير ، ووهم الجوهري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تقل الجُلودي ، يعني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الخلالصة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صحب الجلودي ، وفي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ملك الجلودي ، كما في المتن</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نقد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وتكملة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الحبوة ، إلا أنّ في طبعة بيروت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نسخنا من التعليقة</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البرذعي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البرذعي ، وفي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البزوعي ، وما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الأهوازي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والحجريّة</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والترتيب الألفبائي يقتضي تقديم هذه الترجمة علی أحمد بن محمد بن الحسن بن الوليد التي تقدمت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حضين بن المنذر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كزبير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ساسان ، تابعي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يبعد إنتساب المذكور إليه ، واللّه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ينزل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 عن أحمد بن محمّد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وكأنّه ابن خالد ،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السبط</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المختلف</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أهل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النظر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أبي غالب الزراري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ففيه</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استقصاء الاعتبار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الأحاديث المرسلة المجهولة حالها ، والظاهر أنّ اعتماده عليها كان كاعتماد الصدوقين بأنّها كانت في الكتب المعتمدة كما يظهر من كتابه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تقي المجلسي</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الدواجن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الزواجر ، وفي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 وأيضاً في نسخة خطّية من الفهرست منقولة عن خطّ ابن إدريس كما أثبتناه</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الشوم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النوم</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 لم ترد في المصدر ، ووردت 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النصرة ، وفي حاشيتها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 وفي نسخة خطّية لدينا من الفهرست منقولة عن خطّ ابن إدريس كما في المتن</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الأحياش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الاجناس ، وفي نسخة خطّية لدينا من الفهرست منقولة عن خطّ ابن إدريس كما أثبتناه</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التغازي ، وفي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التغازي خ ل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أخبرنا</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منسوب إلى الجدّ ، فإنّه أحمد بن محمّد بن محمّد بن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رسالة أبي غالب الزراري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والي العراق ، لم ترد في المصدر</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 روذ</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التعويض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العويض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التفويض</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السفر ، وفي طبعة بيروت من رجال النجاشي كما في المتن</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الحبوة</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من الدواجن والرواجن</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الأجناس</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الأهنيّة ، وفي حاشية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الأصنفية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الأصفية ، وما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النجاشي</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التعازي ، وفي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النجاشي كما في المتن</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الاُمم ، وفي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وطبعة بيروت من رجال النجاشي كما أثبثناه</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أحمد بن محمّد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رسالة أبي غالب الزراري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والمصدر ، ولم يرد في بقيّة النسخ</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شيء ، وفي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شيء ظاهراً</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داود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أحمد بن محمّد بن داود</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بدل ما بين القوسين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يكنّى أبا الحسين ، وفي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الديبوري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الدبيوري</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بقية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ذلك لأنّ الحسن وحميد واقفيّان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 لم ترد في المصدر ، ووردت 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ملّا محمّد تقي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العالب روايته عن علي بن الحسن مع ذكر الجدّ ، انتهى</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والحجريّة</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هَمْدَان قبيلة من اليمن</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المهتدي</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عبدالرحمن بن إبراهيم بن زياد بن عبداللّه بن عجلان </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الفهرست بدل ابن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عبيداللّه ، وفي نسخة خطيّة لدينا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روايته ، وفي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الفهرست كما في المتن</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قسيم الجنّة والنار ، إلا أنّ في نسخة خطّية لدينا من الفهرست وأيضاً 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ذكر النبي ، وفي نسخة خطّية لدينا منه كما في المتن</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وطرق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طرق ، وفي نسخة خطية لدينا منه منقولة عن خطّ ابن إدريس كما أثبتناه</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الوصّافي</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محمّد بن مسلمة الرمّاني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الرصافي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بدون ذكرالمصدر المأخوذ عنه</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والمصر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وفي الموردين الآتيين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في نسختين خطّيتين لدينا من الخلاصة عليهما حاشيتي الشهيد الثاني والشيخ البهائي بدل الزراري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 ، وكذا أيضاً نقله أبو علي الحائري عن المنهج والسيّد التفرشي عن الخلاصة</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عن رسالة أبي غالب الزراري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جدّه محمّد بن سليمان مات سنة ثلاثمائة ، ومات أبوه محمد بن محمد بن سليمان وسنه نيف وعشرون سنة ، وسن أبي غالب إذ ذاك خمس سنين وأشهر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الوحيد البهبهاني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فيظهر من ذلك أن نسبته إلى الجد باعتبار موت أبيه في صغر سنه وتربيته في حجر جده </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طاهر محمّد بن عبيداللّه بن أحمد الزراري ، شيخ النجاشي ، وهو حفيد ابي غالب الّذي كتب له الرسالة المعروفة ، ولد سنة اثنين وخمسين وثلاثمائة</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وفقيههم ونقيبهم ، وفي حاشية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ونقيبهم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وثقتهم ، إلا أنّ في نسخة خطّية لدينا من الخلاصة عيلها حاشية الشهيد الثاني كما في المتن</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والغالب وقوعه بأبي غالب الزراري ، ولا يقع الاشتباه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تقي المجلسي</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وثّق أبا غالب في ترجمة جعفر بن محمّد ،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أدري كيف روى عنه شيخنا النبيل الثقة أبو علي بن همّام وشيخنا الجليل الثقة أبو 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على شيخنا أيّده اللّه ذكر ذلك ،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السبط</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أهل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رسالة أبي غالب الزراري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أهل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رسالة أبي غالب الزراري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محمّد بن سليمان </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بقيّة النسخ 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البكريّون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داود والسيّد التفرشي نقلاه عن الفهرست كما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ونقد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وبذلك كانوا يعرفون ، وفي نسخة خطّية لدينا من الفهرست وأيضاً 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أثبتناه</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وثقتهم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وفقيههم ونقيبهم خ ل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وأخبر عنه ، وفي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القراءة ، وفي نسخة خطّية لدينا من الفهرست منقولة عن خطّ ابن ادريس كما أثبتناه</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الجبائي ، وفي هامش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محمّد بن علي بن محبوب عنه في كتاب النوادر للمصنّف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نسخة خطّية لدينا منها كما أثبتناه</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لنا</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مخفق ، وفي حاشيتها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مجفوّ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وأخبرنا أبو عبداللّه القزويني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بن يحيى</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بقيّة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 وفي بقيّة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الظاهريّة</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أنّ في المورد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الصقر الصائغ العدل، وكذا أيضاً نقله أبو علي الحائري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المنهج</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والحجريّة</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بدل وأنّ تسميته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وتسميته</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رسالة أبي غالب الزراري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معراج أهل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وبلغة المحدّثين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عن إعلام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في 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طلحة بن عاصم ، وفي نسخة خطّية لدينا من الخلاصة عليها حاشية الشيخ البهائي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أحمد بن طلحة بن عاصم</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والحجريّة</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عبيداللّه</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بدل ما بين القوسين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ضعيفاً ممدوحاً</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أخبار ، وفي نسخة خطّية لدينا منه كما أثبتناه</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بني عمّار بن ياسر ، وفي نسخة خطّية لدينا من الفهرست منقولة عن خطّ ابن إدريس كما في المتن</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أخبار</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فافهم</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هنا وفي الموردين الآتيين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رياح</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آل سعد ، وفي نسختين خطّيتين لدينا منه كما في المتن</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وكان ، وفي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وافقة ، وفي نسختين خطّيتين لدينا منه كما أثبتناه</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المنهج ، وبرقم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كتاب</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سافسطات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ساقطات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سقطات ، إلا أنّ في نسخة خطّية لدينا من الفهرست ، وأيضاً 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رسالة أبي غالب والمعراج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 وكذا أيضاً نقله أبو علي الحائري عن التعليقة</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بدل ما بين القوسين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ثقات فقهاء كثيري الرواية</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أبي غالب الزراري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معراج أهل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ولم يكن من أهل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يكن من العلم في شيء</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وافقه ، وفي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واقفة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علي خ ل </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جليل القدر ، وفي نسختين خطّيتين لدينا منه كما في المتن</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الخطّية ، وفي الحجريّة بدل الهروي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القزويني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حاتم الهروي</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المنتصبة ، وفي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المقتضبة</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وهامش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 وفي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النجاشي كما في المتن</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سهو وغلط هنا بلا ريب ، وممّا يؤيّد الاشتباه أنّ العلّامة ذكر أحمد بن علي ، ولم يذكر أنّ ابن حاتم 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فالحال غير خفيّة في شأن الرجل ، وابن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حاتم الهروي غير موجود في الرجال على ما رأيت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السبط</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بدون ذكر رمز المصدر المأخوذ عنه</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من المنهج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غرور</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وفي الحجريّة من المنهج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غرور ، وفي نسخة خطّية لدينا من الفهرست منقولة عن خطّ ابن إدريس كما أثبتناه</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 وفي بقيّة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والفلح</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عنونه الشيخ في رجاله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باب من لم يروعن الأئمّة علیهم السلام </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الصراي ، وفي 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الصرامي ، إلا أنّ في طبعة بيروت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الصراي</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بين القوسين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المنهج</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بدل وفقيههم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وثقتهم</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والحجريّة</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والنصّ على أبي الحسن الثالث علیه السلام </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بدل ما بين القوسين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السائب خ ل </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المنتقى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تبعد رواية أحمد بن محمّد بن عيسى عن الرضا علیه السلام لعدم شيوعها ، وإنْ كان معدوداً في أصحابه ، لكن لا مانع من روايته عنه ،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ونقد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بين القوسين 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بقيّة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المتعة ، وفي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الأكثرين</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وما سبق عنه من إخراج أحمد بن محمّد بن خالد ونحوه دلالة على الاحتراز منه في نقله عن غير الثقة ، بل عدم تجويزه كما قيل ، واللّه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خرزاذ</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ويروي</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خرزاذ</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خ ل </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الخيراني</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حرّم اللّه عليك ما فعلت ؛ لأنّ اللّه تعالى </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لعلّنا نحتاج إليها يوماً ما</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الباب</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استظهر بعض العلماء أنّ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بالتوقيع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التوقيع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منتهى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يرد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ووردت 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جش</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استقصاء الاعتبار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تقدّما عن المنهج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بقي أحمد بن محمّد بن مطهّر ، فإنّه مذكور في بعض الأسانيد ، ولكنّه لم يذكر في كتب الرجال ، ولا هو معلوم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ابن بابويه رحمه اللّه ذكر في مشيخة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صاحب أبي محمّد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المنهج نقلاً عن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تقدّمت ترجمة أحمد بن عامر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المنهج</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أحمد بن محمّد بن سعيد ، المعروف بابن عقدة</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بين القوسين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أهل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أبان بن عثمان الأحمر</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الكتب</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تقدّمت ترجمته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المنهج ، وبرقم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الحاكي عنه 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السبط</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والحجرية</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 الرؤية</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والوعيديّة يذهبون إلى عدم جواز عفو اللّه تعالى عن الكبائر عقلاً من غير توبة</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وكذا أيضاً نقله أبو علي الحائري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والخاقاني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الخاقاني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أنّ في المعراج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وكثير من الكتب الكلاميّة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الهامش الآتي</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تمهيد الاُصول في علم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المراد للعلّامة الحلّي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وإرشاد الطالبين للسيوري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هؤلاء أتباع أبي هاشم عبدالسلام بن محمّد بن عبدالوهاب الجبائي ، ويقال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الذمية لقولهم باستحقاق الذم لا على فعل ، وشاركوا المعتزلة في أكثر أرائهم ، وقد أدمج الشهرستاني في الملل والنحل هذه الفرقة مع الجبائية لكون أبي هاشم صاحب هذه الفرقة ابن أبي عليّ صاحب تلك الفرقة</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الياقوت في علم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المعراج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تفسير 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أهل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بعنوان محمّد بن جعفر بن محمّد بن عون الأسدي</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سفينة 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صوف</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مجالس المؤمنين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الخواجة نصير الدين الطوسي</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نور الدين علي بن عبدالعالي المشهور بالمحقّق الثاني</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صوف</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من نسب إلى الكليني القول بتجويز السهوعلى النبي صلی اللّه علیه و آله استفاده من الرواية المذكورة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الدالّة على سهو النبي صلی اللّه علیه و آله في صلاته بضميمة ما قاله في مقدّمة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ويأخذ منه من يريد علم الدين والعمل به بالآثار عن الصادقين علیهماالسلام والسنن القائمة الّتي عليها العمل وبها يُؤدى فرض اللّه عزّ وجلّ وسنّة نبيّه صلی اللّه علیه و آله </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 ولم نجد مَنْ نقله عن رجال الشيخ</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الفائدة الرابعة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ومشيخة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الفائدة الثامنة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عن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أبي عبيدة زياد الحذّاء</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فيه ترحّم الكشّي عليه ، وصلاة أحمد هذا على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يعقوب</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هذه العبارة في المعراج ، وذكرها العلّامة المامقاني نقلاً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الشهيد الثاني على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عروة القتّات</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الدين ، شيخ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المنهج</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المحدّثين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الشيخ عبداللّه بن علي بن أحمد البحراني</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فكنّا في ذلك المكان</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انشجّ</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 وفي نسخة خطّية لدينا من الفهرست منقولة عن خط ابن إدريس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زهير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زهير خ ل </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 وفي نسخة خطّية لدينا منه كما في المتن</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ميثم ، وفي الهامش عن بعض النسخ بدل إسماعيل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في علم الدراية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 إلا أنّ في طبعة بيروت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ضح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بكسر الميم وفتح التاء المنقّطة فوقها نقطتين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 إلا أنّ في نسختين خطّيتين لدينا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 وفي نسختين خطّيتين لدينا من 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وحاشية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رياض العلماء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وسفينة البحار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رجال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9364/305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5904/401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ومستدركات علم رجال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11554/205</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الميرزا الإسترآبادي قدس سره في باب الكنى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هراسة ، له كتاب الإيمان والكفر والتوبة ، 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أبو سليمان أحمد بن نصر بن سعيد الباهلي المعروف بابن أبي هراسة ، أو إبراهيم بن رجاء الشيباني أبو إسحاق المعروف بابن أبي هراسة ، فتأمّل</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المنهج</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المنهج وبرقم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عبيداللّه</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النصر</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الحازقي ، وفي الحجريّة وحاشية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الخارقي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الخازمي ، إلا إنّ في طبعتي بيروت والحجريّة منه كما أثبتناه</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 وفي نسخة خطّية لدينا منه منقولة عن خطّ ابن إدريس كما في المتن</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حفص ، 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والمصدر</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مخرج عن</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مقدّمة المؤلّف في رد اعتراض الزيديّة</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هاشم بن السيّد سليمان ، على ما نقله الشيخ الماحوزي عنه في المعراج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أحمد بن هلال</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معراج أهل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أحمد بن هلال</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بقيّة النسخ 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بني جنيد</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السريعي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السريقي ، وفي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السريفي</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وحاشية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وحاشية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عدة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الراشحة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الفائدة الثالثة</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المصنّف في رد اعتراض الزيديّة</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المعراج المطبوع</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المصنّف</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إنّ</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وأكتمهم</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أسوأهم عندي حالاً</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إشمأزّ منه وجحده</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معراج أهل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إسماعيل بن محمّد</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أهل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يدخل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ودخل</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 وفي بقيّة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فيحامي</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بتر</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الإسحاقي كأنّه أمد بن إسحاق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بدل 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وهامش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يرويه</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المنهج ، وبرقم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 وفي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حكيم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المنهج ، وبرقم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عن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زياد بن مروان القندي</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عن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المعقوفين أثبتناه من منتهی المقال نقلاً عن التعليقة</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حمزة بن اليسع بن عبداللّه ، والترتيب الألفبائي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هو ديدن ابن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يقتضي أنْ 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اليسع ، حيث ذكره بعد أحمد بن يحيى ، وقبل أحمد بن يوسف</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الشتائي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الستائي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الشيباني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السناني ، وفي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الشيناني ، وما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والمصدر</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بعد نصر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تصانيف</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العاشرة</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جمري ، ورسمت في بقيّة النسخ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جزءى</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حواشي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شعيل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وجارية</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بقيّة النسخ 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حصرتموه ، وفي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الكشّي كما في المتن</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حصره ، وفي مجمع الرجال نقلاً عن الكشّي كما أثبتناه</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الداماد معلّقاً على هذه العبارة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نقل عن الصحاح أنّ معنى الرحب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الواسع ، والسرب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يعني إنّي لم أخذلها وهي محتاجة إلى الانتصار ، بل خذلتها وهي في طول باع ورحب سرب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مندوحة فسيحة عن القتال وتجهيز الجيش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وتعليقة 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ديوان الفرزدق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الحتات</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وديوان الفرزدق ، وفي بقيّة النسخ ورجال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فيختار</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المصدر وديوان الفرزدق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حلايبه</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لأبديته</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ديوان الفرزدق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الشيخ في نسخة عليها خطّ ابن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بالذال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كتب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بالمهملة ، ولعلّه 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فصل الدال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الأدرع من الخيل والشاء ما اسودّ وابيّض سائره والهجين ، ووالد حجر السلمي ، ولقب محمّد بن 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الكوفي ؛ لأنّه قتل أسداً أدرع ، وإليه يُنسب الأدرعيّون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يذكر منه ذلك في الذال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وهامش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الضميري</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الكنى</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رجال البرقي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السيّد الخوئي في معجم رجال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ذكره الميرزا في الوسيط عن البرقي ، ولكنّه غير موجود في كتابه</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إدريس بن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الراوي عن علي بن غراب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وقوعه في بعض الأسانيد؛ لأنّه غير مذكور في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الكفرتوثي</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الكفرتوثي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صرّح به في 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إلا أنّ ما في الأصل هو الموافق للصحاح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كفرثوثا ثرية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كتاب أدب الكاتب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كفرتوثي ساكنة الفاء ولا تفتح ، وضبطها بالتاء المثنّاة أوّلاً ثمّ المثلّثة ، نقله الشيهد الثاني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الثامنة</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معين النبيه في بيان رجال 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حيث استظهر مؤلّفه الشيخ ياسين بن صلاح الدين البحراني اتّحادهما</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صحّح في المنتقى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رواية إدريس هذا ، والسيّد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الحسين بن سعيد ، عن صفوان ، عن معاوية بن عمّار ، عن إدريس القمّي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أبو علي الحائري في هذا الموضع تعليقة للوحيد البهبهاني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نسخنا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بسنيوله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بسنبولة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بشينولة ، إلا أنّ في طبعة بيروت منه كما أثبتناه</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سنيولة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سنبولة</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إدريس بن مسلم الجوّاني ، وذكره العلّامة في 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غير إمامي</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علي الحائري معلّقاً على كلام اُستاذه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اختصاصه بها ، والّذي 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غير إمامي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منتهى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تقدّما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المنهج</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له ذكر في الوجيزة ، إلا أنّه ذكر فيها إدريس بن زياد وابن عبداللّه وابن عيسى ووثقّهم ، ثمّ ذكر ابن الفضل موثّقاً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 مجاهيل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علي الحائري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في غير الوجيزة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العلّامة المجلسي حكم على طريق فيه إدريس القمّي بالصحّة</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البرقي في رجاله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أصحاب الصادق علیه السلام ، وذكره أيضاً ابن حجر العسقلاني في لسان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إدريس بن هلال ، ذكره الكشّي في رجال الشيعة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أحد رجال جعفر بن محمّد ، وحدّث</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الأزدي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الأودي</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وفيهما بدل الأزدي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الأودي</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في باب الأحداث من 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رواية الحسين بن سعيد ، عن حمّاد بن عثمان ، عن اُديم بن الحرّ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عبداللّه علیه السلام عن المرأة ترى في المنام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منامها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آخره ، كذا نقله البهائي في مشرق الشمسين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قال المحقق شيخ حسن في المنتقى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والمعهود المتكرّر حماد في الأسانيد رواية الحسين بن سعيد ، عن حماد بن عثمان بواسطة ابن أبي فضالة أو صفوان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أمين الكاظمي </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هنا وفي المورد الآتي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 وفي حواشي بعض النسخ في الموردين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 وفي حاشيتها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اُذينة بن 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مسلمة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العبدي ، أبو عبدالرحمن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النجف منه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جعله ترجمتين ، قال في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أذنية بن مسلمة العبدي أبو عبدالرحمن ، وقال في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أذينة بالبصرة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في نسخة خطية معتبرة لدينا منه كما في المتن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اختلف في نسب هذا الرجل ، ففي بعض المصادر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 وفي بعضها الآخ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عبدالقيس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عبدالب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 الاستيعاب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بني عبدالقيس من ربيعة ، وقال السمعاني في أنسابه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العبدي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عبد القيس في ربيعة بن نزار ،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عبدالقيس بن أفصى بن دعمي بن جديلة أسد بن ربيعة بن نزار </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هنا وفي المورد الآتي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حمزة ، وفي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المصدر هنا وفي المورد الآتي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حمير ، وفي نسخة خطّية لدينا منه كما في المتن</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والمصدر هنا وفي المورد الآتي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محشي ، إلا أنّ في نسخة خطّية معتبرة لدينا من رجال الشيخ كما أثبتناه</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حواشي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أربدة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بسكون الراء بعدها موحّدة مكسورة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أريد التميمي المفسّر ، صدوق ، من الثالثة</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الأرقط خال أبي عبداللّه علیه السلام ، مع وجوده في بعض الأسانيد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في علم الدراية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المحدّثين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مبرزاً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ترد هذه الحاشية في النسخة الخطّية والمطبوعة الموجودة الدنيا من البلغة</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الرجالي أبو علي الحائري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وجه تأمّله سلّمه اللّه عدم ذكر الميرزا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نسبه إليه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تابعي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يخفی أنه ذكر في المتوسّط كما نقله ، فلاحظ</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حمدوية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محمّد </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الصفّار ، عن محمّد بن عيسى ، عن عثمان بن عيسى ، عن اُسامة بن حفص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أيضاً ذكره في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طريق ضعيف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طريقه ضعف</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داذوية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رازويه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دادوية ، وفي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زادوية ، وفي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راذويه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اُسامة بن زيد كان كارهاً لقتل عثمان ، ولم يكن مع المجمعين ، ولمّا قُتل عثمان لم يبايع عليّاً علیه السلام ، بل بايع معاوية في الشام ، وكان من أنصاره على قتل علي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البجلي ، وفي هامشيهما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العجلي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المفسرون في تفسير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إذا ضَرَبْتُمْ في سَبيلٍ اللّهِ فَتَبَيَّنُوا وَلا تَقُولوا لِمَنْ ألْقَى إليكُمُ السَّلَمَ لَسْتَ مؤمِناً تَبْتَغُون عَرَضَ الحَياةِ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بعث رسول اللّه صلی اللّه علیه و آله اُسامة هذا في سرّية إلى اليهود ليدعوهم إلى الإسلام ، فقتل في طريقه مرداس بن نهيك الفدكي وهو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إله إلا اللّه ، وأنّ محمداً رسول اللّه صلی اللّه علیه و آله ، يظنّ أنّ مرادساً هذا ما شهد ذلك إلا للخلاص من القتل ، فاعترض عليه رسول اللّه صلی اللّه علیه و آله بمضمون هذه الآية ، 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هلا شققت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فحلف اُسامة أنْ لا يقتل بعد ذلك أحداً يشهد الشهادتين ، ولذلك تخلّف عن علي علیه السلام في حروبه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فهذا هو المراد من قوله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اليمين الّتي كانت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قَبِلَ علیه السلام عذره ، ولم يؤاخذه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عناية اللّه القهبائي</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 اُسامة بن زيد هي اُمّ أيمن ، مولاة رسول اللّه صلی اللّه علیه و آله ، بشّرها رسول اللّه صلی اللّه علیه و آله في غير موطن بالجنّة</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الكاشف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الكاشف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الهلالي ، وفي حاشيتها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الهلالي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العلّامة في الخلاصة أسباط بن سالم مع تكرّر ذكره في الأسانيد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سمع عن بعض الشيوخ مذاكرة أنّ الزطيّ نوع من الثياب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في 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الزط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جيل من الهند ، معرب جَتّ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والقياس يقتضي فتح معرّبه أيضاً ، الواحد زطّي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نجد في سائر أبوابه ما يناسب المسموع ، وربما يحتمل كونه بيّاعاً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بضمّ الزاي وكسر الطاء المهملة المخفّفة وتشديد الياء ، وسمعت من السيّد جمال الدين أحمد بن طاووس أنّه بضمّ الزاي وفتح الطاء المهملة المخفّفة مقصوراً ، فليتدبّر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الشهيد الثاني على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بدل ما بين القوسين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يناسب المقام ، فلاحظ</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أصل ، وفي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هذا الكلام بتفاوت يسير عن الميرزا قدس سره في حاشية منه على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الزطيّ ، وورد أيضاً في حاشية منه قدس سره على وسيطه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عزرة ، وفي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الأزدي خ ل </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علي الحائري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ذلك ما يأتي من مدح أهل قم وأنّهم نجباء عموماً ، وأمّا مدحه بخصوصه فلم أجده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منتهى المفال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الترجمة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إسحاق بن أحمد بن محمّد</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 إلا أنّ في نسختين خطّيتين لدينا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الحسن بن سعيد</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الطاووسي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سعيد ، إلا أنّ في ترجمة علي بن الريّان وعبداللّه بن محمّد الحصيني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الحسن بن سعيد</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الشهيد الثاني على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الحصيني ، وفي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الحضيني</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المنهج</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عن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محمّد بن أحمد بن عبداللّه بن مهران بن خانبه الكرخي</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يزيد</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يزيد</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نصّ عبارة السيّد التفرشي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نقد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عن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أنّ أبا جعفرالثاني علیه السلام قاله 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إسحاق أرحني منهما يُرح اللّه عزّ وجلّ بعيشك في الجنّة </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يزيد</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المنهج</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الخلاصة عند ذكر طرق الصدوق ، وسيأتي عن الميرزا قدس سره هناك أنّه ابن يزيد أو ابن بريد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لا عن الخلاصة</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البطيحي</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البطيحي ، إلّا أنّ في طبعة مكتبة الصدوق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البطيخي</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 الشيخ المفيد في الحبل المتين والسيّد محمّد في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أبحاث الحائض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إسحاق بن جرير صحيحة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جرير بن يزيد بن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العدديّة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مصنّفات الشيخ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الفوائد</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الرضي</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الإيضاح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القرائضي بالقاف والضاد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الباء وسكون الكاف وبعد الراء ألف ونون</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العقراني</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غلوّاً</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جرّة</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جرّة ، وفي طبعة النجف منه كما في المتن</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 وفي نسختين خطّيتين لدينا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أبو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الحسين</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نسخة الوحيد البهبهاني قدس سره من المنهج كان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في هذا الوقت غلوّا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الغين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القدماء</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الإشتباه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العقرابي بفتح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الألف باء</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نعرف حديثه تارة وننكره اُخرى</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يكنّى أبا السفاتج ، وفي نسختين خطّيتين لدينا منها </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94/46</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باب النهي عن القول بغير 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يعقوب إسحاق بن عبداللّه ، عن أبي عبداللّه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المعقوفين أثبتناه من المصدر</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 السيّد محمّد في المدارك على رواية إسحاق بن عمّار بالضعف ، وفي موضع آخر فيها بالصحّة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والبهائي رحمه اللّه جعلها موثّقة ، وفي أبحاث تشييع الجنازة من مشرق الشمسين صحّحها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ومشرق الشمسين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يظهر منه التغاير ، بل يظهر منه الاتّحاد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علي الحائري في منتهى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الميرزا في الوسيط فلم يظهر منه ذلك ، بل ظاهره الاتّحاد ، اللّهمّ إلا أنْ يكون رجع في حاشية الكتاب كما سمعته من الاُستاذ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الوحيد البهبهاني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علاه مشافهة</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وفي المورد الآتي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المنهج</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الحجريّة من التعليقة بدل الكسائي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الكيسائي</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إرشاد المفيد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من صرّح بهذا القول</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المنهج ، وبرقم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عيون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قول الإمام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زياد القندي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لإسحاق وإسماعيل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يجمعهما لأقوام </w:t>
      </w:r>
      <w:r>
        <w:rPr>
          <w:rFonts w:eastAsia="IRNazanin" w:cs="IRNazanin"/>
          <w:b w:val="false"/>
          <w:bCs w:val="false"/>
          <w:i w:val="false"/>
          <w:iCs w:val="false"/>
          <w:color w:val="333333"/>
          <w:sz w:val="20"/>
          <w:szCs w:val="20"/>
          <w:rtl w:val="true"/>
        </w:rPr>
        <w:t>... ».</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وكذا أيضاّ نقله أبو علي الحائري عن التعليقة ، ولعلّ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زكريّا المؤمن ، وهو زكريّا بن محمّد أبو عبداللّه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نسبائه</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يجرم</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فاثنتين</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والمصدر ، وفي بقيّة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 وفي الحجريّة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للشيخ إلى إسحاق بن عمّار في المشيخة طريق فتكون أحاديثه مرسلة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ذكر الشيخ في الفهرست أنّ لإسحاق أصلاً معتمداً عليه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السند ، وهذا الطريق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تظهر فائدة الصحّة لو علم أنّ الخبر من أصله ، واحتمال كونه من مروياته حاصل ، فلا يفيد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السبط</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تغرق ، وفي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أحدث ، وفي مجمع الرجال نقلاً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وأحدث</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إلتثما ، وفي مجمع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نقلاً عن رجال الكشّي كما في المتن</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والحجريّة</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يسمعه</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لأقوام خ ل </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هذه الشهر من أثر شهرة عمّار الساباطي ، فتوهّم أنّ أبا إسحاق هوعمّار الساباطي وأنّه فطحي مثله ،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الطاووسي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جدّي قدس سره في شرح بداية الدراية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وإسماعيل وإسحاق ويعقوب بنو الفضل بن يعقوب بن سعيد بن نوفل بن الحارث بن عبدالمطّلب كلّهم ثقات من أصحاب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وأظنّ أنّ التوثيق استفادة من عبارة النجاشي في ترجمة الحسن بن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محمّد بن الفضل بن يعقوب بن سعيد بن نوفل بن الحارث بن عبدالمطّلب ، أبو محمّد ، شيخ من الهاشميّين ، ثقة ، روى أبوه عن أبي عبداللّه وأبي الحسن علیهماالسلام ، ذكره أبو العبّاس ، وعمومته كذلك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ويعقوب وإسماعيل ، وكان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أنّ الإشارة فيها احتمال الرواية عن أبي عبداللّه وأبي الحسن علیهماالسلام ، إلا أنّ الظاهر ما فهمه جدّي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السبط</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ينتفع ، وفي نسختين خطّيتين لدينا منه كما في المتن</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الخطّية ، إلا أنّ في الحجريّة 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متّهم</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الحصيني ، وفي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الحضيني</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الحصيني</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6157</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والمصدر هنا وفي المورد الآتي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مخرمة ، وفي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رجا لاشيخ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مخزمة</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عقبة خ ل </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المنهج ، وبرقم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دهخدا في لغت نامة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هداية المتعلّمين لربيع بن أحمد الأخويني أنّ الفقاع مأخوذ من الشعير ، والشلماب من الحنطة</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 وأنّا حجّة اللّه عليكم</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الطواغيت</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غيّبتها</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الترجمة أثبتناها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اُسيد خ ل </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علي الحائري في منتهى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التعليقة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سنشير إلى حاله في ترجمة خالد بن نجيح ، ونذكر في المفضّل التأمّل فيما ذكره كش ، انتهى</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النخعي</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عمّار</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أعفر ، وفي طبعة النجف منها كما في المتن</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عفير</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أعفر</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عفر ، وفي طبعة النجف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عفير</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عفير</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أعفر</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بقيّة النسخ 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غياث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بين القوسين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أسعد بن حمد </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أسعد الشبامي ، وفي طبعة النجف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أسعد بن حنظلة الشبامي ، قبيلة من اليمن</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بن سعيد </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أرباعهم ، وفي نسختين خطّيتين لدينا منه كما في المتن</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هنا وفي المورد الآتي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 وفي طبعة النجف ونسختين خطّيتين منه كما أثبتناه</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وحاشية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حدّثته</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مكّة</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وأنّه ، وفي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هنا وفي المورد الآتي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القضّة ، وفي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لسان العرب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الصخر المنثور بعضه فوق بعض</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متعجباً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تعجباً</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فطر الحنّاط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فنظر إلى الخيّاط</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شاهدتنا</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مكّة</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عطاء ، وفي نسخة خطّية لدينا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 ، وكذا أيضاً في 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الميرزا الإسترآبادي قدس سره هناك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نقل ما في الخلاصة ورجال النجاشي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ست ذكر إسماعيل بن أبان مرّتين ، وروی كتاب كلّ بطريق غير الآخر، ويحتمل أن يكون عمر قد سقط، واللّه أعلم</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مشعر ، وفي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بقيّة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وثّقه أحمد بن يحيى</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وثّقه أحمد ويحيى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وخلق ثقة</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الحنّاط</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برة ، وفي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بزة</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هنا تركاً ،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 كما في 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عبيداللّه</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بزة ، وفي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الشهيد الثاني على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الكتاب</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حامد ، وفي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حامد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ولعلّ الصواب بدل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 ، حيث ذكره الشيخ في رجاله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الباقر علیه السلام ، ولم نجده في أصحاب الصادق علیه السلام ، وأيضاً جميع الكتب الرجاليّة الّتي اطّلعنا عليها جعلته من أصحاب الباقر علیه السلام باستثناء الاردبيلي في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جعله من أصحاب الصادق علیه السلام نقلاً عن الوسيط</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أبو العلاء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طبعة النجف منه كما في المتن</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 وفي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ذكر الشيخ في العدّة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أنّه أجمعت الطائفة على العمل برواية السكوني ، ووثّقه المحقّق في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وكأنّه لقول الشيخ ، وحكم الكليني والصدوق بصحّة الخبر ، والظاهر أنّهما وجداه في أصله مع الإجماع ولموافقة الأخبار الاُخر مع الإقتران بمطابقة الآيات الدالّة على طهارة الماء ، والعامّة تضعّفه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يغلب على الظنّ أنّه كان إمامياً ، لكن كان مشتهراً بين العامّة ، وكان يتّقي منهم ؛ لأنّه يروي عنه علیه السلام في جميع الأبواب ، وكان علیه السلام لا يتّقي منه ويروي عنه جل ما يخالف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تقي المجلسي</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الكمال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الرواشح السماويّة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الراشحة التاسعة</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العزّيّة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الرسائل التسع للمحقّق الحلي</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استقصاء الاعتبار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المنهج ، وبرقم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والحجريّة</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الإشتباه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سماك</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سماك ، وفي نسخة خطّية لدينا منها عليها حاشية الشهيد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سمال</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بعدم الفهم منه أنّ الكلام محتمل لأمرين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يفيد التوثيق ، بأنْ يكون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ثقة هو وأخوه إسماعيل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تعلّق له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 هو مستأنف ، وثانيهما أنْ يكون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معلّق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وأخوه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فيكون التوثيق لإبراهيم حسب ، ومع الاحتمال لا يتم المطلوب ،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السبط</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 السمال ، وفي طبعة النجف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 سماك ، وفي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 أبي سمال</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بكر بن أبي سمال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سمال خ ل </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بكر</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في الموردين بدل سمال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سماك</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يحيى ، وفي طبعة النجف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عبداللّه بن يحيى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يذكره القهبائي في المجمع بأيٍّ من العناوين الثلاثة</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عن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الباقر علیه السلام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سلمان بن سلمان الأزرق ، يكنّى أبا خالد</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البرقي في رجاله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الصادق علیه السلام 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الأعمش ، وقال الشيخ في رجاله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الصادق علیه السلام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عبداللّه الأعمش الكوفي ، روى عنه ابن أبي عمير</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سعيد بن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حجر ذكره في التقريب كما أثبتناه ، والظاهر أنّه ذكر نسبه اختصاراً ، ففي تهذيب الكمال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اُميّة بن عمرو بن سعيد بن العاص بن سعيد بن العاص بن اُميّة بن عبدشمس بن عبدمناف القرشي الاُموي المكّي</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الجرح والتعديل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إسماعيل بن أبي فديك ، وسير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فديك</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بهذا العنوان عن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السفيانان 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سفيان الثوري وسفيان بن عيينة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الكمال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فالزاي المكسورة فالياء</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يسار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 خ ل </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نقل والّذي يأتي</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عبدون</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بكير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أيضاً بدل عن إسماعيل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 الشيخ البهائي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والسيّد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والشيخ 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رواية إسماعيل بن جابر الجعفي صحيحة في باب الكافر وفي باب من يقتل في سبيل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الجعفي</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فصول الأذان والإقامة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فصول الأذان والإقامة </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 وفي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عبيداللّه</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الخثعمي خ ل </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ارومة</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المترايبون ، وفي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المتراؤن ، وفي حواشي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المسترئسون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المترابون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المرتابون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المتريسون</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القالين ، وفي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الزقّ الّذي ينفخ فيه الحدّاد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يحتمل أنْ يكون عن شفقة</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بأصرح وأصحّ في</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جعفر ، روى عنه عثمان بن عيسى العامري</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المفيد رحمه اللّه في 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كان إسماعيل أكبر إخوته ، وكان أبوه علیه السلام شديد المحبّة له والبرّ به والإشفاق عليه ، وكان قوم من الشيعة يظنّون أنّه القائم بعد أبيه والخليفة له من بعده ، إذ كان أكبر إخوته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ولميل أبيه إليه وإكرامه له ، فمات في حياة أبيه علیه السلام ، وحمل على الرقاب إلى أبيه بالمدينة حتّى دفن بالبقيع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أنّ أبا عبداللّه علیه السلام جزع عليه جزعاً شديداً ، وحزن عليه حزناً عظيماً ، وتقدّم سريره بغير رداء ولا حذاء ، وأمر بوضع سريره على الأرض قبل دفنه مراراً كثيرة ، وكان يشكف عن وجهه وينظر إليه ، يريد بذلك تحقيق أمر وفاته عند الظانّين خلافته له من بعده ، وإزالة الشبهة عنهم في حياته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مات إسماعيل رحمه اللّه انصرف عن القول بإمامته بعد أبيه من كان يظنّ ذلك ويعتقده من أصحاب أبيه علیه السلام ، وأقام على حياته شرذمة لم تكن من خاصّة أبيه ولا من الرواة عنه ، وكانوا من الأباعد والأطراف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مات الصادق علیه السلام انتقل إلى القول فريق منهم بإمامة موسى بن جعفر علیه السلام بعد أبيه ، وافترق الباقون فريقين ، فريق منهم رجعوا عن حياة إسماعيل وقالوا بإمامة ابنه محمّد بن إسماعيل لظنّهم أنّ الإمامة كانت في أبيه ، وأنّ الابن أحقّ بمقام الإمامة من الأخ ، وفريق ثبتوا على حياة إسماعيل ، وهم اليوم شذاذ لا يعرف منهم أحد يومى إليه ، وهذان الفريقان يسمّيان بالإسماعيليّة ، والمعروف منهم الآن من يزعم أنّ الإمامة بعد إسماعيل في ولده وولد ولده إلى آخر الزمان ،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مقدّمة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دون تكرار</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لا يشبهني </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مقدّمة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لقد ابتلى ابني بشيطان يتمثّل في صورته </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سعيد</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سيأتيان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حقيبة</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كما بدا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بدا له</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إسماعيل بن الحرّ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وجوده في الأسانيد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غير مذكور في كتب الرجال ، ولذلك لم يذكره العلّامة والميرزا رحمهما اللّه عند ذكر الطرق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أرى لتكراره وجهاً ، والصواب تأخيره عن ابن حازم وابن الحسن ،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سيأتيان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والمصدر</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الوحيد البهبهاني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مضى في إبراهيم بن عبدالحميد عن جش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وأخواه الصبّاح وإسماعيل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ترجمة الصبّاح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مضى في أخيه إبراهيم عن جش أيضاً </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المنهج ، وبرقم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الرضا علیه السلام </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وهامش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أوصى به إلى صفوان</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العلّامة المجلسي في الوجيزة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ممدوح</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انتهى فتأمّل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فليتأمّل فيه</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بكير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بعنوان إسماعيل بن بكر</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 ، وفي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رباح</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رياح</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رياح</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النهاية ونكتها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رياح</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بالشين المعجمة والعين المهملة ، منسوب إلى الأشعر ، وإسمه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نبت ، بفتح النون وسكون الباء الموحّدة وبالتاء ، ابن اُدد ، بضمّ الهمزة وفتح الدال الاُولى ، من جامع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والحجريّة</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برقم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المنهج،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سهل</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المنهج</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عبّاد القصري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سيذكر إنْ شاء اللّه في الحسن بن علي بن فضّال وعلي بن يقطين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عناية اللّه القهبائي</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صرّح به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إسحاق بن عمّار بن حيّان</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قولهم</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لفظ النجاشي ، وإفراد الضمير باعتبار كلّ واحد من الاربعة ، 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رووا ، وهو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رووا عن أبي جعفر وأبي عبداللّه علیهماالسلام ، وفي طبعة النجف ونسخة خطّية لدينا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 وفي بقيّة النسخ بدل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رووا عن أبي جعفر وأبي عبداللّه علیهماالسلام </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بن الوليد</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يرد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وورد 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إسماعيل بن عبدالخالق بن عبدربّه بن أبي ميمونة بن يسار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بالياء المثنّاة تحت والمهملة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بني أسد ، قر ق م جش كش ، وجه من وجوه أصحابنا ففيه من فقهائنا ، هو وعمومته شهاب وعبدالرحيم ووهب ، وأبوه عبدالخالق ، كلّهم ثقات ، انتهى وتأمّل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أخيار</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عبدالرحمن السدّي الكوفي ، أبو محمّد القرشي المفسّر ، قرق ، 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حقيبة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حقيبة</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إسماعيل بن جفينة</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بردة وأبي عبداللّه</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جعفر بن الحسن الخزّاز</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المدني</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بعض ألفاظه</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التعليقة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التعليقة لم ترد في الحجريّة</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الايضاح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بضمّتين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بدون ذكر رمز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الردّ</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بدل ما بين القوسين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الصفات في الردّ ، وفي المصدر بدل للردّ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68/31</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الصدقات ، إلا أنّ في نسخة خطّيّة منه وفي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بدل مجالس ثابت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مجالسه مع ثابت</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أثبتناها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والحجريّة والمصدر</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عبث نعت بعث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السبك</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فهرست ابن النديم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عليّ ، 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والحجريّة</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بواسطة</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بدون ذكر رمز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عطف</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للشيعة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بخلاف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للشيعة خ ل </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بعد أبوعليّ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عمّار</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الفائدة الثالثة</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تقديم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صفوان</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بقي إسماعيل بن عيسى ، فإنّه مذكور في بعض الأسانيد ولكنّه غير مذكور في كتب الرجال ولا معلوم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إسماعيل بالسّدي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السندي خ ل </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الفرج ، ابن الفرج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 السيد في المدارك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والشيخ حسن في المنتقى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رواية إسماعيل في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ابن قتيبة مجهول د جخ ، ولم يذكره جخ في ضا ،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وجدنا ما قدّمنا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بديبل ، إلا أنّ في طبعة بيروت منه كما في المتن</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الأسكاف</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حواشي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أخا علي بن الحسن بن فضال</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 أصحابنا بها منه أيوب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بفتح القاف والهاء أخيراً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يكنّى أبا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مكي ، أبو محمّد</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بعضه القاضي التستري في مجالس المؤمنين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أنّه أرسل إليه سبعون كفناً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ولد سنة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في سنة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من خط الكفعمي</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 جمّال وهو يمشي بجمل</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ميميات</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يكن علوياً</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المصنف ، وانظر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إنّه</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أعلامها</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أهوى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أهوى به</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المفضع</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ومجذع</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أجدع</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الخمر</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أيوب ، ابن أيوب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تقدّم البيت الأخير على ما قبله</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وازرق عيناه</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أبو عبداللّه علیه السلام قدم الكوفة</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اسرجوا حمالي فاُسرج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اسرجوا له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اسرجوا لي</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اسودّ وجهه فجعل يبكي وعينه إلى أبي عبداللّه علیه السلام ولا يمكنه الكلام</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بدل فنظر السيد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فنطق السيد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جعلني اللّه فداك اَبأوليائك يفعل هذا؟</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بغير عطاء</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المفيد رحمه اللّه في إرشاره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جعفر الصادق علیه السلام يقول السيّد بن محمّد الحميري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رجع عن قوله بمذهب الكيسانية لمّا بلغه إنكار أبي عبداللّه علیه السلام مقاله ودعاؤه له إلى القول بنظام الإمامة </w:t>
      </w:r>
      <w:r>
        <w:rPr>
          <w:rFonts w:eastAsia="IRNazanin" w:cs="IRNazanin"/>
          <w:b w:val="false"/>
          <w:bCs w:val="false"/>
          <w:i w:val="false"/>
          <w:iCs w:val="false"/>
          <w:color w:val="333333"/>
          <w:sz w:val="20"/>
          <w:szCs w:val="20"/>
          <w:rtl w:val="true"/>
        </w:rPr>
        <w:t>- :</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كتب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خطية منه كما في المتن</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المقري</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تلعيقة الشهيد الثاني على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نظر وبحث</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ومولده بها</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الثانية</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وولد بها</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الأشعث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محمّد</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الحسن</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نوادر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والمصدر</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سفيان</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هارون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الحجريّة بعد موسى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التلعكبري</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عن إسماعيل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روايته عن الضعفاء كانت لاعتبار كتبهم كالسكوني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تقي المجلسي</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الاعتماد على روايته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قبول روايته</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ولد السكون</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وسيذكر إنْ شاء اللّه تعالى عن ست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بعنوان أبي همّام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عناية اللّه القهبائي</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يحيى العيسى</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وكناه فيها بأبي محمّد</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النضري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البصري</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الطائي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الحنّاط</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التأريخ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الأسود بن يزيد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برير خ ل </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شريع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بدل قاصاً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قضى</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السكسكي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بالمهملتين المفتوحتين والكافين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 ، لم تردف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والحجريّة</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الأسود بن يزيد النخعي ، ورد في طبعة النجف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يخضر ويصفر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يحضّر</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 أسيد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بعد أبو يحيى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أبوعتيك</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فالكسر</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بعد الحاء المهملة المضمومة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المعجمة فالضاد المعجمة المفتوحة</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الأشهل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الأشهلي</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ترد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على الصادق علیه السلام </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أشعث بن سورا</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أشعث بن سويد الهندي</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ملّا محمّد صالح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الأشعث هو الذي أرسل إليه معاوية مائة ألف درهم ليحثّ عساكر أمير المؤمنين علیه السلام على الرضا بالتحكيم ، فأغراهم عليه حتّى فعلوا ما فعلوا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أهل ياسر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واُسر</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الحجريّة بدل عذراء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عوراء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حدّثنا</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يزداد</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أثبتناه من المصدر</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أشعر بن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الإيضاح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نُباتة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المُجاشعي الآتي عن جش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السبط</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علي بن همّام</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 وفي بقية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الحسيني</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الحسيني</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أمير المؤمنين علیه السلام إلى ولده محمّد بن الحنفية بوصيّته</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الحجريّة والمصدر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الحزور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أبي الحزور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أبي الجرور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أبي الحرور</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 وفي بقية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نبيّ نفسه</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الطاووسي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كلام كش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كلامه</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أصرم بن مطير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أضرم بن مطير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أعشى بني مازن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ترد الترجمة المذكورة في الحجريّة</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واحد عند ابن عبدالبر ، وعند غيره اثنان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أفلح بن حميد الرواشي</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ترد فيه الكنية ، ووردت 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أن يكون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تصحيفاً ، لأنّ الذي وقفت عليه ممّا يقتضي ذلك في الحسن بن عليّ الوشّاء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خزّاز ، فصحّفت خيّران ، أعني الحسن وإلياس ، والعجب من شيخنا أيّده اللّه أنّه لم يعقّب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السبط</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استقصاء الإعتبار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رووا</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إلياس بن عمرو البجلي ق جخ ، وهو جدّ الحسن بن عليّ ابن بنت إلياس الصيرفي ، 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يذكر غير ذلك ، هو يدلّ على اتّحاد هذين كما هو الظاهر ، فإنّ ابن عمرو صيرفي كما صرّح به جش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ذكر الحسن ،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النجاشي في رجاله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بقية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فأذن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لا فادن ، وفي مجمع الرجال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الآن فادن</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فتشهرني</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 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بن عمرو</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من دون ذكر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أخبرناه محمّد بن محمّد بن الحسن</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الشَغِريري بفتح الشين المعجمة ، وكسر الغين المعجمة ، والراء قبل الياء وبعدها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الثانية</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يرد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كوفي يعرف بالشعيري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أنّه ورد 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مخشى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محشى</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كلنان بن خضين</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أنيس</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الخضرمي ، وفي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أنس بن عمر الأزدي</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والضاد المعجمة</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بدل مناة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جَلَبَة بن عِياض أبو الحسن الليثي أخو أبي ضمرة</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روى طلحة بن عميرة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نشد عليّ علیه السلام الناس في قول النبيّ صلی اللّه علیه و 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كنتُ مولاه فهذا عليّ مولاه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فشهد اثنى عشر رجلاً من الأنصار وأنس بن مالك حاضر لم يشهد</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ثابت العجلاني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الكعبي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أمية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هامشه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 بن ثابت بن مالك القشيري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العجلاني ، وهو الكعبي ، أبو أمية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مجمع الرجال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٢٣٨</w:t>
      </w:r>
      <w:r>
        <w:rPr>
          <w:rFonts w:ascii="IRNazanin" w:hAnsi="IRNazanin" w:eastAsia="IRNazanin"/>
          <w:b w:val="false"/>
          <w:b w:val="false"/>
          <w:bCs w:val="false"/>
          <w:i w:val="false"/>
          <w:i w:val="false"/>
          <w:iCs w:val="false"/>
          <w:color w:val="333333"/>
          <w:sz w:val="20"/>
          <w:sz w:val="20"/>
          <w:szCs w:val="20"/>
          <w:rtl w:val="true"/>
        </w:rPr>
        <w:t xml:space="preserve"> كما في المتن مع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ثابت </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بقي أنس بن محمّد ، فإنّه مذكور في بعض الأسانيد ولكنّه غير مذكور في كتب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امين الكاظمي</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نسخة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سداد</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أوس بن حذيفة الثقفي ، وفي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موكبة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موكة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موكة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موكد خ ل </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مركة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التميمي</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فرقة</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تحرّف</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الثامن الأسود بن يزيد ، وكأنّه سقط من 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السبط</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عرف الناس بعد</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التابعين أو من خير التابعين أويس القرني</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القرني ، وفي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القراوني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والحجريّة</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بدل وإياه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ورثاه</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يعلمه ، لم ترد في المصدر</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هيبة</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بدل أنا 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أفاعل</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لقيه</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الحكيم الأودي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بصفين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صفين</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ووصي</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الخزاعي</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ومحمّد بن عليّ الكتابلي</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 وفي بقية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خزاعة</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ترد فيها الكنية</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ورد فيه بأنّ أبا مسلم كان فاجراً مرائياً ، وكان صاحب معاوية ، وكان يحثّ الناس على قتالي علي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كش ما تقدّم في أويس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حزمة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والحجريّة والمصدر</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بدراً واُحداً والخندق والمشاهد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وبدل حزمة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خزمة</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إياس بن أبي البكير ل جخ شهد بدراً واُحداً والمشاهد كلها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الأشهل</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اناس</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خزيمة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خريم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حزيم</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يرد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رواية وليس له صحبة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أبوه عن النبيّ صلی اللّه علیه و آله رواية </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العنبري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العنبري ، الغنوي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وكان عمار مولى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مولى</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رباح</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بني طريف</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في 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 ، وربما احتمل سقوط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عن أيّوب</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ترد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روى عن أبي عبداللّه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المتن</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سقط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أيّوب بن الحسن له كتاب وهو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النسخة سقيمة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النبهاني ، وفي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المتن</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حمزة</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يرد فيه ما نقله عن الخلاصة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له كتب وروايات ومسائل عن أبي الحسن الثالث علیه السلام </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بدل وكان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عن المصدر</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للطوسي الموسوم برجال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image" Target="media/image2.jpeg"/><Relationship Id="rId451" Type="http://schemas.openxmlformats.org/officeDocument/2006/relationships/image" Target="media/image2.jpeg"/><Relationship Id="rId452" Type="http://schemas.openxmlformats.org/officeDocument/2006/relationships/footer" Target="footer445.xml"/><Relationship Id="rId453" Type="http://schemas.openxmlformats.org/officeDocument/2006/relationships/footnotes" Target="footnotes.xml"/><Relationship Id="rId454" Type="http://schemas.openxmlformats.org/officeDocument/2006/relationships/numbering" Target="numbering.xml"/><Relationship Id="rId455" Type="http://schemas.openxmlformats.org/officeDocument/2006/relationships/fontTable" Target="fontTable.xml"/><Relationship Id="rId456" Type="http://schemas.openxmlformats.org/officeDocument/2006/relationships/settings" Target="settings.xml"/><Relationship Id="rId4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459</Pages>
  <Words>20379</Words>
  <Characters>69160</Characters>
  <CharactersWithSpaces>88149</CharactersWithSpaces>
  <Paragraphs>1508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2026-08-25T00:05:23Z</dcterms:created>
  <dc:creator>ghaemiyeh.com</dc:creator>
  <dc:description/>
  <dc:language>en-US</dc:language>
  <cp:lastModifiedBy/>
  <dcterms:modified xsi:type="dcterms:W3CDTF">2026-08-25T03:35:42Z</dcterms:modified>
  <cp:revision>1</cp:revision>
  <dc:subject/>
  <dc:title>منهج المقال فی تحقیق احوال الرجال جلد 2</dc:title>
</cp:coreProperties>
</file>

<file path=docProps/custom.xml><?xml version="1.0" encoding="utf-8"?>
<Properties xmlns="http://schemas.openxmlformats.org/officeDocument/2006/custom-properties" xmlns:vt="http://schemas.openxmlformats.org/officeDocument/2006/docPropsVTypes"/>
</file>