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نور القرآن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4304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5524306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524308_2142443653">
            <w:r>
              <w:rPr>
                <w:webHidden/>
                <w:rStyle w:val="IndexLink"/>
                <w:rtl w:val="true"/>
              </w:rPr>
              <w:t xml:space="preserve">القبس </w:t>
            </w:r>
            <w:r>
              <w:rPr>
                <w:rStyle w:val="IndexLink"/>
                <w:rtl w:val="true"/>
              </w:rPr>
              <w:t>/</w:t>
            </w:r>
            <w:r>
              <w:rPr>
                <w:rStyle w:val="IndexLink"/>
              </w:rPr>
              <w:t>80</w:t>
            </w:r>
            <w:r>
              <w:rPr>
                <w:rStyle w:val="IndexLink"/>
                <w:rtl w:val="true"/>
              </w:rPr>
              <w:t xml:space="preserve">: </w:t>
            </w:r>
            <w:r>
              <w:rPr>
                <w:rStyle w:val="IndexLink"/>
                <w:rtl w:val="true"/>
              </w:rPr>
              <w:t>سورة النحل</w:t>
            </w:r>
            <w:r>
              <w:rPr>
                <w:rStyle w:val="IndexLink"/>
                <w:rtl w:val="true"/>
              </w:rPr>
              <w:t>:</w:t>
            </w:r>
            <w:r>
              <w:rPr>
                <w:rStyle w:val="IndexLink"/>
              </w:rPr>
              <w:t>16</w:t>
            </w:r>
            <w:r>
              <w:rPr>
                <w:rStyle w:val="IndexLink"/>
                <w:rtl w:val="true"/>
              </w:rPr>
              <w:tab/>
            </w:r>
            <w:r>
              <w:rPr>
                <w:rStyle w:val="IndexLink"/>
              </w:rPr>
              <w:t>13</w:t>
            </w:r>
          </w:hyperlink>
        </w:p>
        <w:p>
          <w:pPr>
            <w:pStyle w:val="Contents3"/>
            <w:tabs>
              <w:tab w:val="clear" w:pos="8459"/>
              <w:tab w:val="right" w:pos="9026" w:leader="dot"/>
            </w:tabs>
            <w:rPr/>
          </w:pPr>
          <w:hyperlink w:anchor="__RefHeading___Toc5524310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5524312_2142443653">
            <w:r>
              <w:rPr>
                <w:webHidden/>
                <w:rStyle w:val="IndexLink"/>
                <w:rtl w:val="true"/>
              </w:rPr>
              <w:t>موضوع القبس</w:t>
            </w:r>
            <w:r>
              <w:rPr>
                <w:rStyle w:val="IndexLink"/>
                <w:rtl w:val="true"/>
              </w:rPr>
              <w:t>:</w:t>
            </w:r>
            <w:r>
              <w:rPr>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نجوم أهل الأرض</w:t>
            </w:r>
            <w:r>
              <w:rPr>
                <w:rStyle w:val="IndexLink"/>
                <w:rtl w:val="true"/>
              </w:rPr>
              <w:tab/>
            </w:r>
            <w:r>
              <w:rPr>
                <w:rStyle w:val="IndexLink"/>
              </w:rPr>
              <w:t>13</w:t>
            </w:r>
          </w:hyperlink>
        </w:p>
        <w:p>
          <w:pPr>
            <w:pStyle w:val="Contents2"/>
            <w:tabs>
              <w:tab w:val="clear" w:pos="8743"/>
              <w:tab w:val="right" w:pos="9026" w:leader="dot"/>
            </w:tabs>
            <w:rPr/>
          </w:pPr>
          <w:hyperlink w:anchor="__RefHeading___Toc5524314_2142443653">
            <w:r>
              <w:rPr>
                <w:webHidden/>
                <w:rStyle w:val="IndexLink"/>
                <w:rtl w:val="true"/>
              </w:rPr>
              <w:t xml:space="preserve">القبس </w:t>
            </w:r>
            <w:r>
              <w:rPr>
                <w:rStyle w:val="IndexLink"/>
                <w:rtl w:val="true"/>
              </w:rPr>
              <w:t>/</w:t>
            </w:r>
            <w:r>
              <w:rPr>
                <w:rStyle w:val="IndexLink"/>
              </w:rPr>
              <w:t>81</w:t>
            </w:r>
            <w:r>
              <w:rPr>
                <w:rStyle w:val="IndexLink"/>
                <w:rtl w:val="true"/>
              </w:rPr>
              <w:t xml:space="preserve">: </w:t>
            </w:r>
            <w:r>
              <w:rPr>
                <w:rStyle w:val="IndexLink"/>
                <w:rtl w:val="true"/>
              </w:rPr>
              <w:t>سورة النحل</w:t>
            </w:r>
            <w:r>
              <w:rPr>
                <w:rStyle w:val="IndexLink"/>
                <w:rtl w:val="true"/>
              </w:rPr>
              <w:t>:</w:t>
            </w:r>
            <w:r>
              <w:rPr>
                <w:rStyle w:val="IndexLink"/>
              </w:rPr>
              <w:t>98</w:t>
            </w:r>
            <w:r>
              <w:rPr>
                <w:rStyle w:val="IndexLink"/>
                <w:rtl w:val="true"/>
              </w:rPr>
              <w:tab/>
            </w:r>
            <w:r>
              <w:rPr>
                <w:rStyle w:val="IndexLink"/>
              </w:rPr>
              <w:t>22</w:t>
            </w:r>
          </w:hyperlink>
        </w:p>
        <w:p>
          <w:pPr>
            <w:pStyle w:val="Contents2"/>
            <w:tabs>
              <w:tab w:val="clear" w:pos="8743"/>
              <w:tab w:val="right" w:pos="9026" w:leader="dot"/>
            </w:tabs>
            <w:rPr/>
          </w:pPr>
          <w:hyperlink w:anchor="__RefHeading___Toc5524316_2142443653">
            <w:r>
              <w:rPr>
                <w:webHidden/>
                <w:rStyle w:val="IndexLink"/>
                <w:rtl w:val="true"/>
              </w:rPr>
              <w:t xml:space="preserve">القبس </w:t>
            </w:r>
            <w:r>
              <w:rPr>
                <w:rStyle w:val="IndexLink"/>
                <w:rtl w:val="true"/>
              </w:rPr>
              <w:t>/</w:t>
            </w:r>
            <w:r>
              <w:rPr>
                <w:rStyle w:val="IndexLink"/>
              </w:rPr>
              <w:t>82</w:t>
            </w:r>
            <w:r>
              <w:rPr>
                <w:rStyle w:val="IndexLink"/>
                <w:rtl w:val="true"/>
              </w:rPr>
              <w:t xml:space="preserve">: </w:t>
            </w:r>
            <w:r>
              <w:rPr>
                <w:rStyle w:val="IndexLink"/>
                <w:rtl w:val="true"/>
              </w:rPr>
              <w:t>سورة الإسراء</w:t>
            </w:r>
            <w:r>
              <w:rPr>
                <w:rStyle w:val="IndexLink"/>
                <w:rtl w:val="true"/>
              </w:rPr>
              <w:t xml:space="preserve">: </w:t>
            </w:r>
            <w:r>
              <w:rPr>
                <w:rStyle w:val="IndexLink"/>
              </w:rPr>
              <w:t>11</w:t>
            </w:r>
            <w:r>
              <w:rPr>
                <w:rStyle w:val="IndexLink"/>
                <w:rtl w:val="true"/>
              </w:rPr>
              <w:tab/>
            </w:r>
            <w:r>
              <w:rPr>
                <w:rStyle w:val="IndexLink"/>
              </w:rPr>
              <w:t>24</w:t>
            </w:r>
          </w:hyperlink>
        </w:p>
        <w:p>
          <w:pPr>
            <w:pStyle w:val="Contents3"/>
            <w:tabs>
              <w:tab w:val="clear" w:pos="8459"/>
              <w:tab w:val="right" w:pos="9026" w:leader="dot"/>
            </w:tabs>
            <w:rPr/>
          </w:pPr>
          <w:hyperlink w:anchor="__RefHeading___Toc5524318_2142443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5524320_2142443653">
            <w:r>
              <w:rPr>
                <w:webHidden/>
                <w:rStyle w:val="IndexLink"/>
                <w:rtl w:val="true"/>
              </w:rPr>
              <w:t>موضوع القبس</w:t>
            </w:r>
            <w:r>
              <w:rPr>
                <w:rStyle w:val="IndexLink"/>
                <w:rtl w:val="true"/>
              </w:rPr>
              <w:t>:</w:t>
            </w:r>
            <w:r>
              <w:rPr>
                <w:rStyle w:val="IndexLink"/>
                <w:rtl w:val="true"/>
              </w:rPr>
              <w:t>في العجلة الندامة الا في فعل الخير</w:t>
            </w:r>
            <w:r>
              <w:rPr>
                <w:rStyle w:val="IndexLink"/>
                <w:rtl w:val="true"/>
              </w:rPr>
              <w:tab/>
            </w:r>
            <w:r>
              <w:rPr>
                <w:rStyle w:val="IndexLink"/>
              </w:rPr>
              <w:t>24</w:t>
            </w:r>
          </w:hyperlink>
        </w:p>
        <w:p>
          <w:pPr>
            <w:pStyle w:val="Contents3"/>
            <w:tabs>
              <w:tab w:val="clear" w:pos="8459"/>
              <w:tab w:val="right" w:pos="9026" w:leader="dot"/>
            </w:tabs>
            <w:rPr/>
          </w:pPr>
          <w:hyperlink w:anchor="__RefHeading___Toc5524322_2142443653">
            <w:r>
              <w:rPr>
                <w:webHidden/>
                <w:rStyle w:val="IndexLink"/>
                <w:rtl w:val="true"/>
              </w:rPr>
              <w:t>دوافع العجلة</w:t>
            </w:r>
            <w:r>
              <w:rPr>
                <w:rStyle w:val="IndexLink"/>
                <w:rtl w:val="true"/>
              </w:rPr>
              <w:t>:</w:t>
              <w:tab/>
            </w:r>
            <w:r>
              <w:rPr>
                <w:rStyle w:val="IndexLink"/>
              </w:rPr>
              <w:t>27</w:t>
            </w:r>
          </w:hyperlink>
        </w:p>
        <w:p>
          <w:pPr>
            <w:pStyle w:val="Contents3"/>
            <w:tabs>
              <w:tab w:val="clear" w:pos="8459"/>
              <w:tab w:val="right" w:pos="9026" w:leader="dot"/>
            </w:tabs>
            <w:rPr/>
          </w:pPr>
          <w:hyperlink w:anchor="__RefHeading___Toc5524324_2142443653">
            <w:r>
              <w:rPr>
                <w:webHidden/>
                <w:rStyle w:val="IndexLink"/>
                <w:rtl w:val="true"/>
              </w:rPr>
              <w:t>الاستعجال محمود ومذموم</w:t>
            </w:r>
            <w:r>
              <w:rPr>
                <w:rStyle w:val="IndexLink"/>
                <w:rtl w:val="true"/>
              </w:rPr>
              <w:t>:</w:t>
              <w:tab/>
            </w:r>
            <w:r>
              <w:rPr>
                <w:rStyle w:val="IndexLink"/>
              </w:rPr>
              <w:t>27</w:t>
            </w:r>
          </w:hyperlink>
        </w:p>
        <w:p>
          <w:pPr>
            <w:pStyle w:val="Contents2"/>
            <w:tabs>
              <w:tab w:val="clear" w:pos="8743"/>
              <w:tab w:val="right" w:pos="9026" w:leader="dot"/>
            </w:tabs>
            <w:rPr/>
          </w:pPr>
          <w:hyperlink w:anchor="__RefHeading___Toc5524326_2142443653">
            <w:r>
              <w:rPr>
                <w:webHidden/>
                <w:rStyle w:val="IndexLink"/>
                <w:rtl w:val="true"/>
              </w:rPr>
              <w:t xml:space="preserve">القبس </w:t>
            </w:r>
            <w:r>
              <w:rPr>
                <w:rStyle w:val="IndexLink"/>
                <w:rtl w:val="true"/>
              </w:rPr>
              <w:t>/</w:t>
            </w:r>
            <w:r>
              <w:rPr>
                <w:rStyle w:val="IndexLink"/>
              </w:rPr>
              <w:t>83</w:t>
            </w:r>
            <w:r>
              <w:rPr>
                <w:rStyle w:val="IndexLink"/>
                <w:rtl w:val="true"/>
              </w:rPr>
              <w:t xml:space="preserve">: </w:t>
            </w:r>
            <w:r>
              <w:rPr>
                <w:rStyle w:val="IndexLink"/>
                <w:rtl w:val="true"/>
              </w:rPr>
              <w:t>سورة الإسراء</w:t>
            </w:r>
            <w:r>
              <w:rPr>
                <w:rStyle w:val="IndexLink"/>
                <w:rtl w:val="true"/>
              </w:rPr>
              <w:t>:</w:t>
            </w:r>
            <w:r>
              <w:rPr>
                <w:rStyle w:val="IndexLink"/>
              </w:rPr>
              <w:t>19</w:t>
            </w:r>
            <w:r>
              <w:rPr>
                <w:rStyle w:val="IndexLink"/>
                <w:rtl w:val="true"/>
              </w:rPr>
              <w:tab/>
            </w:r>
            <w:r>
              <w:rPr>
                <w:rStyle w:val="IndexLink"/>
              </w:rPr>
              <w:t>32</w:t>
            </w:r>
          </w:hyperlink>
        </w:p>
        <w:p>
          <w:pPr>
            <w:pStyle w:val="Contents3"/>
            <w:tabs>
              <w:tab w:val="clear" w:pos="8459"/>
              <w:tab w:val="right" w:pos="9026" w:leader="dot"/>
            </w:tabs>
            <w:rPr/>
          </w:pPr>
          <w:hyperlink w:anchor="__RefHeading___Toc5524328_2142443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5524330_2142443653">
            <w:r>
              <w:rPr>
                <w:webHidden/>
                <w:rStyle w:val="IndexLink"/>
                <w:rtl w:val="true"/>
              </w:rPr>
              <w:t>الأمور بخواتيمها</w:t>
            </w:r>
            <w:r>
              <w:rPr>
                <w:rStyle w:val="IndexLink"/>
                <w:rtl w:val="true"/>
              </w:rPr>
              <w:t>:</w:t>
              <w:tab/>
            </w:r>
            <w:r>
              <w:rPr>
                <w:rStyle w:val="IndexLink"/>
              </w:rPr>
              <w:t>32</w:t>
            </w:r>
          </w:hyperlink>
        </w:p>
        <w:p>
          <w:pPr>
            <w:pStyle w:val="Contents3"/>
            <w:tabs>
              <w:tab w:val="clear" w:pos="8459"/>
              <w:tab w:val="right" w:pos="9026" w:leader="dot"/>
            </w:tabs>
            <w:rPr/>
          </w:pPr>
          <w:hyperlink w:anchor="__RefHeading___Toc5524332_2142443653">
            <w:r>
              <w:rPr>
                <w:webHidden/>
                <w:rStyle w:val="IndexLink"/>
                <w:rtl w:val="true"/>
              </w:rPr>
              <w:t>قصة أحمد بن هلال العبرتائي</w:t>
            </w:r>
            <w:r>
              <w:rPr>
                <w:rStyle w:val="IndexLink"/>
                <w:rtl w:val="true"/>
              </w:rPr>
              <w:t>:</w:t>
              <w:tab/>
            </w:r>
            <w:r>
              <w:rPr>
                <w:rStyle w:val="IndexLink"/>
              </w:rPr>
              <w:t>33</w:t>
            </w:r>
          </w:hyperlink>
        </w:p>
        <w:p>
          <w:pPr>
            <w:pStyle w:val="Contents3"/>
            <w:tabs>
              <w:tab w:val="clear" w:pos="8459"/>
              <w:tab w:val="right" w:pos="9026" w:leader="dot"/>
            </w:tabs>
            <w:rPr/>
          </w:pPr>
          <w:hyperlink w:anchor="__RefHeading___Toc5524334_2142443653">
            <w:r>
              <w:rPr>
                <w:webHidden/>
                <w:rStyle w:val="IndexLink"/>
                <w:rtl w:val="true"/>
              </w:rPr>
              <w:t>أهمية حسن الخاتمة</w:t>
            </w:r>
            <w:r>
              <w:rPr>
                <w:rStyle w:val="IndexLink"/>
                <w:rtl w:val="true"/>
              </w:rPr>
              <w:t>:</w:t>
              <w:tab/>
            </w:r>
            <w:r>
              <w:rPr>
                <w:rStyle w:val="IndexLink"/>
              </w:rPr>
              <w:t>34</w:t>
            </w:r>
          </w:hyperlink>
        </w:p>
        <w:p>
          <w:pPr>
            <w:pStyle w:val="Contents3"/>
            <w:tabs>
              <w:tab w:val="clear" w:pos="8459"/>
              <w:tab w:val="right" w:pos="9026" w:leader="dot"/>
            </w:tabs>
            <w:rPr/>
          </w:pPr>
          <w:hyperlink w:anchor="__RefHeading___Toc5524336_2142443653">
            <w:r>
              <w:rPr>
                <w:webHidden/>
                <w:rStyle w:val="IndexLink"/>
                <w:rtl w:val="true"/>
              </w:rPr>
              <w:t>متطلبات الفوز بالآخرة</w:t>
            </w:r>
            <w:r>
              <w:rPr>
                <w:rStyle w:val="IndexLink"/>
                <w:rtl w:val="true"/>
              </w:rPr>
              <w:t>:</w:t>
              <w:tab/>
            </w:r>
            <w:r>
              <w:rPr>
                <w:rStyle w:val="IndexLink"/>
              </w:rPr>
              <w:t>35</w:t>
            </w:r>
          </w:hyperlink>
        </w:p>
        <w:p>
          <w:pPr>
            <w:pStyle w:val="Contents3"/>
            <w:tabs>
              <w:tab w:val="clear" w:pos="8459"/>
              <w:tab w:val="right" w:pos="9026" w:leader="dot"/>
            </w:tabs>
            <w:rPr/>
          </w:pPr>
          <w:hyperlink w:anchor="__RefHeading___Toc5524338_2142443653">
            <w:r>
              <w:rPr>
                <w:webHidden/>
                <w:rStyle w:val="IndexLink"/>
                <w:rtl w:val="true"/>
              </w:rPr>
              <w:t>ما يؤمنك من سوء العاقبة</w:t>
            </w:r>
            <w:r>
              <w:rPr>
                <w:rStyle w:val="IndexLink"/>
                <w:rtl w:val="true"/>
              </w:rPr>
              <w:t>:</w:t>
              <w:tab/>
            </w:r>
            <w:r>
              <w:rPr>
                <w:rStyle w:val="IndexLink"/>
              </w:rPr>
              <w:t>36</w:t>
            </w:r>
          </w:hyperlink>
        </w:p>
        <w:p>
          <w:pPr>
            <w:pStyle w:val="Contents3"/>
            <w:tabs>
              <w:tab w:val="clear" w:pos="8459"/>
              <w:tab w:val="right" w:pos="9026" w:leader="dot"/>
            </w:tabs>
            <w:rPr/>
          </w:pPr>
          <w:hyperlink w:anchor="__RefHeading___Toc5524340_2142443653">
            <w:r>
              <w:rPr>
                <w:webHidden/>
                <w:rStyle w:val="IndexLink"/>
                <w:rtl w:val="true"/>
              </w:rPr>
              <w:t>لا بد أن يقترن الدعاء بالسعي</w:t>
            </w:r>
            <w:r>
              <w:rPr>
                <w:rStyle w:val="IndexLink"/>
                <w:rtl w:val="true"/>
              </w:rPr>
              <w:t>:</w:t>
              <w:tab/>
            </w:r>
            <w:r>
              <w:rPr>
                <w:rStyle w:val="IndexLink"/>
              </w:rPr>
              <w:t>37</w:t>
            </w:r>
          </w:hyperlink>
        </w:p>
        <w:p>
          <w:pPr>
            <w:pStyle w:val="Contents2"/>
            <w:tabs>
              <w:tab w:val="clear" w:pos="8743"/>
              <w:tab w:val="right" w:pos="9026" w:leader="dot"/>
            </w:tabs>
            <w:rPr/>
          </w:pPr>
          <w:hyperlink w:anchor="__RefHeading___Toc5524342_2142443653">
            <w:r>
              <w:rPr>
                <w:webHidden/>
                <w:rStyle w:val="IndexLink"/>
                <w:rtl w:val="true"/>
              </w:rPr>
              <w:t xml:space="preserve">القبس </w:t>
            </w:r>
            <w:r>
              <w:rPr>
                <w:rStyle w:val="IndexLink"/>
                <w:rtl w:val="true"/>
              </w:rPr>
              <w:t>/</w:t>
            </w:r>
            <w:r>
              <w:rPr>
                <w:rStyle w:val="IndexLink"/>
              </w:rPr>
              <w:t>84</w:t>
            </w:r>
            <w:r>
              <w:rPr>
                <w:rStyle w:val="IndexLink"/>
                <w:rtl w:val="true"/>
              </w:rPr>
              <w:t xml:space="preserve">: </w:t>
            </w:r>
            <w:r>
              <w:rPr>
                <w:rStyle w:val="IndexLink"/>
                <w:rtl w:val="true"/>
              </w:rPr>
              <w:t>سورة الإسراء</w:t>
            </w:r>
            <w:r>
              <w:rPr>
                <w:rStyle w:val="IndexLink"/>
                <w:rtl w:val="true"/>
              </w:rPr>
              <w:t>:</w:t>
            </w:r>
            <w:r>
              <w:rPr>
                <w:rStyle w:val="IndexLink"/>
              </w:rPr>
              <w:t>23</w:t>
            </w:r>
            <w:r>
              <w:rPr>
                <w:rStyle w:val="IndexLink"/>
                <w:rtl w:val="true"/>
              </w:rPr>
              <w:tab/>
            </w:r>
            <w:r>
              <w:rPr>
                <w:rStyle w:val="IndexLink"/>
              </w:rPr>
              <w:t>39</w:t>
            </w:r>
          </w:hyperlink>
        </w:p>
        <w:p>
          <w:pPr>
            <w:pStyle w:val="Contents3"/>
            <w:tabs>
              <w:tab w:val="clear" w:pos="8459"/>
              <w:tab w:val="right" w:pos="9026" w:leader="dot"/>
            </w:tabs>
            <w:rPr/>
          </w:pPr>
          <w:hyperlink w:anchor="__RefHeading___Toc5524344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5524346_2142443653">
            <w:r>
              <w:rPr>
                <w:webHidden/>
                <w:rStyle w:val="IndexLink"/>
                <w:rtl w:val="true"/>
              </w:rPr>
              <w:t>موضوع القبس</w:t>
            </w:r>
            <w:r>
              <w:rPr>
                <w:rStyle w:val="IndexLink"/>
                <w:rtl w:val="true"/>
              </w:rPr>
              <w:t>:</w:t>
            </w:r>
            <w:r>
              <w:rPr>
                <w:rStyle w:val="IndexLink"/>
                <w:rtl w:val="true"/>
              </w:rPr>
              <w:t>بر الوالدين</w:t>
            </w:r>
            <w:r>
              <w:rPr>
                <w:rStyle w:val="IndexLink"/>
                <w:rtl w:val="true"/>
              </w:rPr>
              <w:tab/>
            </w:r>
            <w:r>
              <w:rPr>
                <w:rStyle w:val="IndexLink"/>
              </w:rPr>
              <w:t>39</w:t>
            </w:r>
          </w:hyperlink>
        </w:p>
        <w:p>
          <w:pPr>
            <w:pStyle w:val="Contents3"/>
            <w:tabs>
              <w:tab w:val="clear" w:pos="8459"/>
              <w:tab w:val="right" w:pos="9026" w:leader="dot"/>
            </w:tabs>
            <w:rPr/>
          </w:pPr>
          <w:hyperlink w:anchor="__RefHeading___Toc5524348_2142443653">
            <w:r>
              <w:rPr>
                <w:webHidden/>
                <w:rStyle w:val="IndexLink"/>
                <w:rtl w:val="true"/>
              </w:rPr>
              <w:t>اما الروايات فكثيرة جدا نذكر منها</w:t>
            </w:r>
            <w:r>
              <w:rPr>
                <w:rStyle w:val="IndexLink"/>
                <w:rtl w:val="true"/>
              </w:rPr>
              <w:t>:</w:t>
              <w:tab/>
            </w:r>
            <w:r>
              <w:rPr>
                <w:rStyle w:val="IndexLink"/>
              </w:rPr>
              <w:t>39</w:t>
            </w:r>
          </w:hyperlink>
        </w:p>
        <w:p>
          <w:pPr>
            <w:pStyle w:val="Contents3"/>
            <w:tabs>
              <w:tab w:val="clear" w:pos="8459"/>
              <w:tab w:val="right" w:pos="9026" w:leader="dot"/>
            </w:tabs>
            <w:rPr/>
          </w:pPr>
          <w:hyperlink w:anchor="__RefHeading___Toc5524350_2142443653">
            <w:r>
              <w:rPr>
                <w:webHidden/>
                <w:rStyle w:val="IndexLink"/>
                <w:rtl w:val="true"/>
              </w:rPr>
              <w:t>أبوا هذه الأمّة</w:t>
            </w:r>
            <w:r>
              <w:rPr>
                <w:rStyle w:val="IndexLink"/>
                <w:rtl w:val="true"/>
              </w:rPr>
              <w:t>:</w:t>
              <w:tab/>
            </w:r>
            <w:r>
              <w:rPr>
                <w:rStyle w:val="IndexLink"/>
              </w:rPr>
              <w:t>40</w:t>
            </w:r>
          </w:hyperlink>
        </w:p>
        <w:p>
          <w:pPr>
            <w:pStyle w:val="Contents3"/>
            <w:tabs>
              <w:tab w:val="clear" w:pos="8459"/>
              <w:tab w:val="right" w:pos="9026" w:leader="dot"/>
            </w:tabs>
            <w:rPr/>
          </w:pPr>
          <w:hyperlink w:anchor="__RefHeading___Toc5524352_2142443653">
            <w:r>
              <w:rPr>
                <w:webHidden/>
                <w:rStyle w:val="IndexLink"/>
                <w:rtl w:val="true"/>
              </w:rPr>
              <w:t>في معنى الأب</w:t>
            </w:r>
            <w:r>
              <w:rPr>
                <w:rStyle w:val="IndexLink"/>
                <w:rtl w:val="true"/>
              </w:rPr>
              <w:t>:</w:t>
              <w:tab/>
            </w:r>
            <w:r>
              <w:rPr>
                <w:rStyle w:val="IndexLink"/>
              </w:rPr>
              <w:t>42</w:t>
            </w:r>
          </w:hyperlink>
        </w:p>
        <w:p>
          <w:pPr>
            <w:pStyle w:val="Contents3"/>
            <w:tabs>
              <w:tab w:val="clear" w:pos="8459"/>
              <w:tab w:val="right" w:pos="9026" w:leader="dot"/>
            </w:tabs>
            <w:rPr/>
          </w:pPr>
          <w:hyperlink w:anchor="__RefHeading___Toc5524354_2142443653">
            <w:r>
              <w:rPr>
                <w:webHidden/>
                <w:rStyle w:val="IndexLink"/>
                <w:rtl w:val="true"/>
              </w:rPr>
              <w:t>حياتان ووجودان</w:t>
            </w:r>
            <w:r>
              <w:rPr>
                <w:rStyle w:val="IndexLink"/>
                <w:rtl w:val="true"/>
              </w:rPr>
              <w:t>:</w:t>
              <w:tab/>
            </w:r>
            <w:r>
              <w:rPr>
                <w:rStyle w:val="IndexLink"/>
              </w:rPr>
              <w:t>42</w:t>
            </w:r>
          </w:hyperlink>
        </w:p>
        <w:p>
          <w:pPr>
            <w:pStyle w:val="Contents3"/>
            <w:tabs>
              <w:tab w:val="clear" w:pos="8459"/>
              <w:tab w:val="right" w:pos="9026" w:leader="dot"/>
            </w:tabs>
            <w:rPr/>
          </w:pPr>
          <w:hyperlink w:anchor="__RefHeading___Toc5524356_2142443653">
            <w:r>
              <w:rPr>
                <w:webHidden/>
                <w:rStyle w:val="IndexLink"/>
                <w:rtl w:val="true"/>
              </w:rPr>
              <w:t>الابوة المعنوية</w:t>
            </w:r>
            <w:r>
              <w:rPr>
                <w:rStyle w:val="IndexLink"/>
                <w:rtl w:val="true"/>
              </w:rPr>
              <w:t>:</w:t>
              <w:tab/>
            </w:r>
            <w:r>
              <w:rPr>
                <w:rStyle w:val="IndexLink"/>
              </w:rPr>
              <w:t>43</w:t>
            </w:r>
          </w:hyperlink>
        </w:p>
        <w:p>
          <w:pPr>
            <w:pStyle w:val="Contents3"/>
            <w:tabs>
              <w:tab w:val="clear" w:pos="8459"/>
              <w:tab w:val="right" w:pos="9026" w:leader="dot"/>
            </w:tabs>
            <w:rPr/>
          </w:pPr>
          <w:hyperlink w:anchor="__RefHeading___Toc5524358_2142443653">
            <w:r>
              <w:rPr>
                <w:webHidden/>
                <w:rStyle w:val="IndexLink"/>
                <w:rtl w:val="true"/>
              </w:rPr>
              <w:t>لنكن أبناء بارّين</w:t>
            </w:r>
            <w:r>
              <w:rPr>
                <w:rStyle w:val="IndexLink"/>
                <w:rtl w:val="true"/>
              </w:rPr>
              <w:t>:</w:t>
              <w:tab/>
            </w:r>
            <w:r>
              <w:rPr>
                <w:rStyle w:val="IndexLink"/>
              </w:rPr>
              <w:t>44</w:t>
            </w:r>
          </w:hyperlink>
        </w:p>
        <w:p>
          <w:pPr>
            <w:pStyle w:val="Contents3"/>
            <w:tabs>
              <w:tab w:val="clear" w:pos="8459"/>
              <w:tab w:val="right" w:pos="9026" w:leader="dot"/>
            </w:tabs>
            <w:rPr/>
          </w:pPr>
          <w:hyperlink w:anchor="__RefHeading___Toc5524360_2142443653">
            <w:r>
              <w:rPr>
                <w:webHidden/>
                <w:rStyle w:val="IndexLink"/>
                <w:rtl w:val="true"/>
              </w:rPr>
              <w:t>لنقرأ الآيات برؤية جديدة</w:t>
            </w:r>
            <w:r>
              <w:rPr>
                <w:rStyle w:val="IndexLink"/>
                <w:rtl w:val="true"/>
              </w:rPr>
              <w:t>:</w:t>
              <w:tab/>
            </w:r>
            <w:r>
              <w:rPr>
                <w:rStyle w:val="IndexLink"/>
              </w:rPr>
              <w:t>44</w:t>
            </w:r>
          </w:hyperlink>
        </w:p>
        <w:p>
          <w:pPr>
            <w:pStyle w:val="Contents3"/>
            <w:tabs>
              <w:tab w:val="clear" w:pos="8459"/>
              <w:tab w:val="right" w:pos="9026" w:leader="dot"/>
            </w:tabs>
            <w:rPr/>
          </w:pPr>
          <w:hyperlink w:anchor="__RefHeading___Toc5524362_2142443653">
            <w:r>
              <w:rPr>
                <w:webHidden/>
                <w:rStyle w:val="IndexLink"/>
                <w:rtl w:val="true"/>
              </w:rPr>
              <w:t>في خصائص البنوة</w:t>
            </w:r>
            <w:r>
              <w:rPr>
                <w:rStyle w:val="IndexLink"/>
                <w:rtl w:val="true"/>
              </w:rPr>
              <w:t>:</w:t>
              <w:tab/>
            </w:r>
            <w:r>
              <w:rPr>
                <w:rStyle w:val="IndexLink"/>
              </w:rPr>
              <w:t>45</w:t>
            </w:r>
          </w:hyperlink>
        </w:p>
        <w:p>
          <w:pPr>
            <w:pStyle w:val="Contents2"/>
            <w:tabs>
              <w:tab w:val="clear" w:pos="8743"/>
              <w:tab w:val="right" w:pos="9026" w:leader="dot"/>
            </w:tabs>
            <w:rPr/>
          </w:pPr>
          <w:hyperlink w:anchor="__RefHeading___Toc5524364_2142443653">
            <w:r>
              <w:rPr>
                <w:webHidden/>
                <w:rStyle w:val="IndexLink"/>
                <w:rtl w:val="true"/>
              </w:rPr>
              <w:t xml:space="preserve">القبس </w:t>
            </w:r>
            <w:r>
              <w:rPr>
                <w:rStyle w:val="IndexLink"/>
                <w:rtl w:val="true"/>
              </w:rPr>
              <w:t>/</w:t>
            </w:r>
            <w:r>
              <w:rPr>
                <w:rStyle w:val="IndexLink"/>
              </w:rPr>
              <w:t>85</w:t>
            </w:r>
            <w:r>
              <w:rPr>
                <w:rStyle w:val="IndexLink"/>
                <w:rtl w:val="true"/>
              </w:rPr>
              <w:t xml:space="preserve">: </w:t>
            </w:r>
            <w:r>
              <w:rPr>
                <w:rStyle w:val="IndexLink"/>
                <w:rtl w:val="true"/>
              </w:rPr>
              <w:t>سورة الإسراء</w:t>
            </w:r>
            <w:r>
              <w:rPr>
                <w:rStyle w:val="IndexLink"/>
                <w:rtl w:val="true"/>
              </w:rPr>
              <w:t>:</w:t>
            </w:r>
            <w:r>
              <w:rPr>
                <w:rStyle w:val="IndexLink"/>
              </w:rPr>
              <w:t>36</w:t>
            </w:r>
            <w:r>
              <w:rPr>
                <w:rStyle w:val="IndexLink"/>
                <w:rtl w:val="true"/>
              </w:rPr>
              <w:tab/>
            </w:r>
            <w:r>
              <w:rPr>
                <w:rStyle w:val="IndexLink"/>
              </w:rPr>
              <w:t>47</w:t>
            </w:r>
          </w:hyperlink>
        </w:p>
        <w:p>
          <w:pPr>
            <w:pStyle w:val="Contents3"/>
            <w:tabs>
              <w:tab w:val="clear" w:pos="8459"/>
              <w:tab w:val="right" w:pos="9026" w:leader="dot"/>
            </w:tabs>
            <w:rPr/>
          </w:pPr>
          <w:hyperlink w:anchor="__RefHeading___Toc5524366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524368_2142443653">
            <w:r>
              <w:rPr>
                <w:webHidden/>
                <w:rStyle w:val="IndexLink"/>
                <w:rtl w:val="true"/>
              </w:rPr>
              <w:t>موضوع القبس</w:t>
            </w:r>
            <w:r>
              <w:rPr>
                <w:rStyle w:val="IndexLink"/>
                <w:rtl w:val="true"/>
              </w:rPr>
              <w:t>:</w:t>
            </w:r>
            <w:r>
              <w:rPr>
                <w:rStyle w:val="IndexLink"/>
                <w:rtl w:val="true"/>
              </w:rPr>
              <w:t>لا تعتنق عقيدة او فكرة ولا تقل او تفعل فعلاً الا عن علم ويقين</w:t>
            </w:r>
            <w:r>
              <w:rPr>
                <w:rStyle w:val="IndexLink"/>
                <w:rtl w:val="true"/>
              </w:rPr>
              <w:tab/>
            </w:r>
            <w:r>
              <w:rPr>
                <w:rStyle w:val="IndexLink"/>
              </w:rPr>
              <w:t>47</w:t>
            </w:r>
          </w:hyperlink>
        </w:p>
        <w:p>
          <w:pPr>
            <w:pStyle w:val="Contents2"/>
            <w:tabs>
              <w:tab w:val="clear" w:pos="8743"/>
              <w:tab w:val="right" w:pos="9026" w:leader="dot"/>
            </w:tabs>
            <w:rPr/>
          </w:pPr>
          <w:hyperlink w:anchor="__RefHeading___Toc5524370_2142443653">
            <w:r>
              <w:rPr>
                <w:webHidden/>
                <w:rStyle w:val="IndexLink"/>
                <w:rtl w:val="true"/>
              </w:rPr>
              <w:t xml:space="preserve">القبس </w:t>
            </w:r>
            <w:r>
              <w:rPr>
                <w:rStyle w:val="IndexLink"/>
                <w:rtl w:val="true"/>
              </w:rPr>
              <w:t>/</w:t>
            </w:r>
            <w:r>
              <w:rPr>
                <w:rStyle w:val="IndexLink"/>
              </w:rPr>
              <w:t>86</w:t>
            </w:r>
            <w:r>
              <w:rPr>
                <w:rStyle w:val="IndexLink"/>
                <w:rtl w:val="true"/>
              </w:rPr>
              <w:t xml:space="preserve">: </w:t>
            </w:r>
            <w:r>
              <w:rPr>
                <w:rStyle w:val="IndexLink"/>
                <w:rtl w:val="true"/>
              </w:rPr>
              <w:t>سورة الإسراء</w:t>
            </w:r>
            <w:r>
              <w:rPr>
                <w:rStyle w:val="IndexLink"/>
                <w:rtl w:val="true"/>
              </w:rPr>
              <w:t>:</w:t>
            </w:r>
            <w:r>
              <w:rPr>
                <w:rStyle w:val="IndexLink"/>
              </w:rPr>
              <w:t>70</w:t>
            </w:r>
            <w:r>
              <w:rPr>
                <w:rStyle w:val="IndexLink"/>
                <w:rtl w:val="true"/>
              </w:rPr>
              <w:tab/>
            </w:r>
            <w:r>
              <w:rPr>
                <w:rStyle w:val="IndexLink"/>
              </w:rPr>
              <w:t>53</w:t>
            </w:r>
          </w:hyperlink>
        </w:p>
        <w:p>
          <w:pPr>
            <w:pStyle w:val="Contents3"/>
            <w:tabs>
              <w:tab w:val="clear" w:pos="8459"/>
              <w:tab w:val="right" w:pos="9026" w:leader="dot"/>
            </w:tabs>
            <w:rPr/>
          </w:pPr>
          <w:hyperlink w:anchor="__RefHeading___Toc5524372_2142443653">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524374_2142443653">
            <w:r>
              <w:rPr>
                <w:webHidden/>
                <w:rStyle w:val="IndexLink"/>
                <w:rtl w:val="true"/>
              </w:rPr>
              <w:t>موضوع القبس</w:t>
            </w:r>
            <w:r>
              <w:rPr>
                <w:rStyle w:val="IndexLink"/>
                <w:rtl w:val="true"/>
              </w:rPr>
              <w:t>:</w:t>
            </w:r>
            <w:r>
              <w:rPr>
                <w:rStyle w:val="IndexLink"/>
                <w:rtl w:val="true"/>
              </w:rPr>
              <w:t>الكرامة المطلقة للإنسان</w:t>
            </w:r>
            <w:r>
              <w:rPr>
                <w:rStyle w:val="IndexLink"/>
                <w:rtl w:val="true"/>
              </w:rPr>
              <w:tab/>
            </w:r>
            <w:r>
              <w:rPr>
                <w:rStyle w:val="IndexLink"/>
              </w:rPr>
              <w:t>53</w:t>
            </w:r>
          </w:hyperlink>
        </w:p>
        <w:p>
          <w:pPr>
            <w:pStyle w:val="Contents3"/>
            <w:tabs>
              <w:tab w:val="clear" w:pos="8459"/>
              <w:tab w:val="right" w:pos="9026" w:leader="dot"/>
            </w:tabs>
            <w:rPr/>
          </w:pPr>
          <w:hyperlink w:anchor="__RefHeading___Toc5524376_2142443653">
            <w:r>
              <w:rPr>
                <w:webHidden/>
                <w:rStyle w:val="IndexLink"/>
                <w:rtl w:val="true"/>
              </w:rPr>
              <w:t>الكرامة الحقيقية</w:t>
            </w:r>
            <w:r>
              <w:rPr>
                <w:rStyle w:val="IndexLink"/>
                <w:rtl w:val="true"/>
              </w:rPr>
              <w:t>:</w:t>
              <w:tab/>
            </w:r>
            <w:r>
              <w:rPr>
                <w:rStyle w:val="IndexLink"/>
              </w:rPr>
              <w:t>53</w:t>
            </w:r>
          </w:hyperlink>
        </w:p>
        <w:p>
          <w:pPr>
            <w:pStyle w:val="Contents3"/>
            <w:tabs>
              <w:tab w:val="clear" w:pos="8459"/>
              <w:tab w:val="right" w:pos="9026" w:leader="dot"/>
            </w:tabs>
            <w:rPr/>
          </w:pPr>
          <w:hyperlink w:anchor="__RefHeading___Toc5524378_2142443653">
            <w:r>
              <w:rPr>
                <w:webHidden/>
                <w:rStyle w:val="IndexLink"/>
                <w:rtl w:val="true"/>
              </w:rPr>
              <w:t>الكرامة تتفاوت بحسب التقوى</w:t>
            </w:r>
            <w:r>
              <w:rPr>
                <w:rStyle w:val="IndexLink"/>
                <w:rtl w:val="true"/>
              </w:rPr>
              <w:t>:</w:t>
              <w:tab/>
            </w:r>
            <w:r>
              <w:rPr>
                <w:rStyle w:val="IndexLink"/>
              </w:rPr>
              <w:t>54</w:t>
            </w:r>
          </w:hyperlink>
        </w:p>
        <w:p>
          <w:pPr>
            <w:pStyle w:val="Contents3"/>
            <w:tabs>
              <w:tab w:val="clear" w:pos="8459"/>
              <w:tab w:val="right" w:pos="9026" w:leader="dot"/>
            </w:tabs>
            <w:rPr/>
          </w:pPr>
          <w:hyperlink w:anchor="__RefHeading___Toc5524380_2142443653">
            <w:r>
              <w:rPr>
                <w:webHidden/>
                <w:rStyle w:val="IndexLink"/>
                <w:rtl w:val="true"/>
              </w:rPr>
              <w:t>من مظاهر التكريم الإلهي</w:t>
            </w:r>
            <w:r>
              <w:rPr>
                <w:rStyle w:val="IndexLink"/>
                <w:rtl w:val="true"/>
              </w:rPr>
              <w:t>:</w:t>
              <w:tab/>
            </w:r>
            <w:r>
              <w:rPr>
                <w:rStyle w:val="IndexLink"/>
              </w:rPr>
              <w:t>54</w:t>
            </w:r>
          </w:hyperlink>
        </w:p>
        <w:p>
          <w:pPr>
            <w:pStyle w:val="Contents3"/>
            <w:tabs>
              <w:tab w:val="clear" w:pos="8459"/>
              <w:tab w:val="right" w:pos="9026" w:leader="dot"/>
            </w:tabs>
            <w:rPr/>
          </w:pPr>
          <w:hyperlink w:anchor="__RefHeading___Toc5524382_2142443653">
            <w:r>
              <w:rPr>
                <w:webHidden/>
                <w:rStyle w:val="IndexLink"/>
                <w:rtl w:val="true"/>
              </w:rPr>
              <w:t>تكريم الإنسان معيار سلامة المناهج والأديان</w:t>
            </w:r>
            <w:r>
              <w:rPr>
                <w:rStyle w:val="IndexLink"/>
                <w:rtl w:val="true"/>
              </w:rPr>
              <w:t>:</w:t>
              <w:tab/>
            </w:r>
            <w:r>
              <w:rPr>
                <w:rStyle w:val="IndexLink"/>
              </w:rPr>
              <w:t>55</w:t>
            </w:r>
          </w:hyperlink>
        </w:p>
        <w:p>
          <w:pPr>
            <w:pStyle w:val="Contents3"/>
            <w:tabs>
              <w:tab w:val="clear" w:pos="8459"/>
              <w:tab w:val="right" w:pos="9026" w:leader="dot"/>
            </w:tabs>
            <w:rPr/>
          </w:pPr>
          <w:hyperlink w:anchor="__RefHeading___Toc5524384_2142443653">
            <w:r>
              <w:rPr>
                <w:webHidden/>
                <w:rStyle w:val="IndexLink"/>
                <w:rtl w:val="true"/>
              </w:rPr>
              <w:t>ما الذي أراده القرآن الكريم من حقيقة التكريم؟</w:t>
            </w:r>
            <w:r>
              <w:rPr>
                <w:rStyle w:val="IndexLink"/>
                <w:rtl w:val="true"/>
              </w:rPr>
              <w:tab/>
            </w:r>
            <w:r>
              <w:rPr>
                <w:rStyle w:val="IndexLink"/>
              </w:rPr>
              <w:t>56</w:t>
            </w:r>
          </w:hyperlink>
        </w:p>
        <w:p>
          <w:pPr>
            <w:pStyle w:val="Contents3"/>
            <w:tabs>
              <w:tab w:val="clear" w:pos="8459"/>
              <w:tab w:val="right" w:pos="9026" w:leader="dot"/>
            </w:tabs>
            <w:rPr/>
          </w:pPr>
          <w:hyperlink w:anchor="__RefHeading___Toc5524386_2142443653">
            <w:r>
              <w:rPr>
                <w:webHidden/>
                <w:rStyle w:val="IndexLink"/>
                <w:rtl w:val="true"/>
              </w:rPr>
              <w:t>ليس للإنسان أن يتنازل عن كرامته</w:t>
            </w:r>
            <w:r>
              <w:rPr>
                <w:rStyle w:val="IndexLink"/>
                <w:rtl w:val="true"/>
              </w:rPr>
              <w:t>:</w:t>
              <w:tab/>
            </w:r>
            <w:r>
              <w:rPr>
                <w:rStyle w:val="IndexLink"/>
              </w:rPr>
              <w:t>57</w:t>
            </w:r>
          </w:hyperlink>
        </w:p>
        <w:p>
          <w:pPr>
            <w:pStyle w:val="Contents3"/>
            <w:tabs>
              <w:tab w:val="clear" w:pos="8459"/>
              <w:tab w:val="right" w:pos="9026" w:leader="dot"/>
            </w:tabs>
            <w:rPr/>
          </w:pPr>
          <w:hyperlink w:anchor="__RefHeading___Toc5524388_2142443653">
            <w:r>
              <w:rPr>
                <w:webHidden/>
                <w:rStyle w:val="IndexLink"/>
                <w:rtl w:val="true"/>
              </w:rPr>
              <w:t>لكي تكون الحياة كريمة</w:t>
            </w:r>
            <w:r>
              <w:rPr>
                <w:rStyle w:val="IndexLink"/>
                <w:rtl w:val="true"/>
              </w:rPr>
              <w:t>:</w:t>
              <w:tab/>
            </w:r>
            <w:r>
              <w:rPr>
                <w:rStyle w:val="IndexLink"/>
              </w:rPr>
              <w:t>57</w:t>
            </w:r>
          </w:hyperlink>
        </w:p>
        <w:p>
          <w:pPr>
            <w:pStyle w:val="Contents3"/>
            <w:tabs>
              <w:tab w:val="clear" w:pos="8459"/>
              <w:tab w:val="right" w:pos="9026" w:leader="dot"/>
            </w:tabs>
            <w:rPr/>
          </w:pPr>
          <w:hyperlink w:anchor="__RefHeading___Toc5524390_2142443653">
            <w:r>
              <w:rPr>
                <w:webHidden/>
                <w:rStyle w:val="IndexLink"/>
                <w:rtl w:val="true"/>
              </w:rPr>
              <w:t>معنى الاعتداء على الآخرين</w:t>
            </w:r>
            <w:r>
              <w:rPr>
                <w:rStyle w:val="IndexLink"/>
                <w:rtl w:val="true"/>
              </w:rPr>
              <w:t>:</w:t>
              <w:tab/>
            </w:r>
            <w:r>
              <w:rPr>
                <w:rStyle w:val="IndexLink"/>
              </w:rPr>
              <w:t>59</w:t>
            </w:r>
          </w:hyperlink>
        </w:p>
        <w:p>
          <w:pPr>
            <w:pStyle w:val="Contents3"/>
            <w:tabs>
              <w:tab w:val="clear" w:pos="8459"/>
              <w:tab w:val="right" w:pos="9026" w:leader="dot"/>
            </w:tabs>
            <w:rPr/>
          </w:pPr>
          <w:hyperlink w:anchor="__RefHeading___Toc5524392_2142443653">
            <w:r>
              <w:rPr>
                <w:webHidden/>
                <w:rStyle w:val="IndexLink"/>
                <w:rtl w:val="true"/>
              </w:rPr>
              <w:t>دولة الإنسان ودولة القانون</w:t>
            </w:r>
            <w:r>
              <w:rPr>
                <w:rStyle w:val="IndexLink"/>
                <w:rtl w:val="true"/>
              </w:rPr>
              <w:t>:</w:t>
              <w:tab/>
            </w:r>
            <w:r>
              <w:rPr>
                <w:rStyle w:val="IndexLink"/>
              </w:rPr>
              <w:t>59</w:t>
            </w:r>
          </w:hyperlink>
        </w:p>
        <w:p>
          <w:pPr>
            <w:pStyle w:val="Contents3"/>
            <w:tabs>
              <w:tab w:val="clear" w:pos="8459"/>
              <w:tab w:val="right" w:pos="9026" w:leader="dot"/>
            </w:tabs>
            <w:rPr/>
          </w:pPr>
          <w:hyperlink w:anchor="__RefHeading___Toc5524394_2142443653">
            <w:r>
              <w:rPr>
                <w:webHidden/>
                <w:rStyle w:val="IndexLink"/>
                <w:rtl w:val="true"/>
              </w:rPr>
              <w:t xml:space="preserve">الزهراء </w:t>
            </w:r>
            <w:r>
              <w:rPr>
                <w:rStyle w:val="IndexLink"/>
                <w:rtl w:val="true"/>
              </w:rPr>
              <w:t>(</w:t>
            </w:r>
            <w:r>
              <w:rPr>
                <w:rStyle w:val="IndexLink"/>
                <w:rtl w:val="true"/>
              </w:rPr>
              <w:t>س</w:t>
            </w:r>
            <w:r>
              <w:rPr>
                <w:rStyle w:val="IndexLink"/>
                <w:rtl w:val="true"/>
              </w:rPr>
              <w:t xml:space="preserve">) </w:t>
            </w:r>
            <w:r>
              <w:rPr>
                <w:rStyle w:val="IndexLink"/>
                <w:rtl w:val="true"/>
              </w:rPr>
              <w:t>تضحي من أجل دولة الإنسان النبوية</w:t>
            </w:r>
            <w:r>
              <w:rPr>
                <w:rStyle w:val="IndexLink"/>
                <w:rtl w:val="true"/>
              </w:rPr>
              <w:t>:</w:t>
              <w:tab/>
            </w:r>
            <w:r>
              <w:rPr>
                <w:rStyle w:val="IndexLink"/>
              </w:rPr>
              <w:t>60</w:t>
            </w:r>
          </w:hyperlink>
        </w:p>
        <w:p>
          <w:pPr>
            <w:pStyle w:val="Contents3"/>
            <w:tabs>
              <w:tab w:val="clear" w:pos="8459"/>
              <w:tab w:val="right" w:pos="9026" w:leader="dot"/>
            </w:tabs>
            <w:rPr/>
          </w:pPr>
          <w:hyperlink w:anchor="__RefHeading___Toc5524396_2142443653">
            <w:r>
              <w:rPr>
                <w:webHidden/>
                <w:rStyle w:val="IndexLink"/>
                <w:rtl w:val="true"/>
              </w:rPr>
              <w:t>كلامهم صدق</w:t>
            </w:r>
            <w:r>
              <w:rPr>
                <w:rStyle w:val="IndexLink"/>
                <w:rtl w:val="true"/>
              </w:rPr>
              <w:t>:</w:t>
              <w:tab/>
            </w:r>
            <w:r>
              <w:rPr>
                <w:rStyle w:val="IndexLink"/>
              </w:rPr>
              <w:t>62</w:t>
            </w:r>
          </w:hyperlink>
        </w:p>
        <w:p>
          <w:pPr>
            <w:pStyle w:val="Contents2"/>
            <w:tabs>
              <w:tab w:val="clear" w:pos="8743"/>
              <w:tab w:val="right" w:pos="9026" w:leader="dot"/>
            </w:tabs>
            <w:rPr/>
          </w:pPr>
          <w:hyperlink w:anchor="__RefHeading___Toc5524398_2142443653">
            <w:r>
              <w:rPr>
                <w:webHidden/>
                <w:rStyle w:val="IndexLink"/>
                <w:rtl w:val="true"/>
              </w:rPr>
              <w:t xml:space="preserve">القبس </w:t>
            </w:r>
            <w:r>
              <w:rPr>
                <w:rStyle w:val="IndexLink"/>
                <w:rtl w:val="true"/>
              </w:rPr>
              <w:t>/</w:t>
            </w:r>
            <w:r>
              <w:rPr>
                <w:rStyle w:val="IndexLink"/>
              </w:rPr>
              <w:t>87</w:t>
            </w:r>
            <w:r>
              <w:rPr>
                <w:rStyle w:val="IndexLink"/>
                <w:rtl w:val="true"/>
              </w:rPr>
              <w:t xml:space="preserve">: </w:t>
            </w:r>
            <w:r>
              <w:rPr>
                <w:rStyle w:val="IndexLink"/>
                <w:rtl w:val="true"/>
              </w:rPr>
              <w:t>سورة الإسراء</w:t>
            </w:r>
            <w:r>
              <w:rPr>
                <w:rStyle w:val="IndexLink"/>
                <w:rtl w:val="true"/>
              </w:rPr>
              <w:t>:</w:t>
            </w:r>
            <w:r>
              <w:rPr>
                <w:rStyle w:val="IndexLink"/>
              </w:rPr>
              <w:t>79</w:t>
            </w:r>
            <w:r>
              <w:rPr>
                <w:rStyle w:val="IndexLink"/>
                <w:rtl w:val="true"/>
              </w:rPr>
              <w:tab/>
            </w:r>
            <w:r>
              <w:rPr>
                <w:rStyle w:val="IndexLink"/>
              </w:rPr>
              <w:t>63</w:t>
            </w:r>
          </w:hyperlink>
        </w:p>
        <w:p>
          <w:pPr>
            <w:pStyle w:val="Contents3"/>
            <w:tabs>
              <w:tab w:val="clear" w:pos="8459"/>
              <w:tab w:val="right" w:pos="9026" w:leader="dot"/>
            </w:tabs>
            <w:rPr/>
          </w:pPr>
          <w:hyperlink w:anchor="__RefHeading___Toc5524400_2142443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5524402_2142443653">
            <w:r>
              <w:rPr>
                <w:webHidden/>
                <w:rStyle w:val="IndexLink"/>
                <w:rtl w:val="true"/>
              </w:rPr>
              <w:t>موضوع القبس</w:t>
            </w:r>
            <w:r>
              <w:rPr>
                <w:rStyle w:val="IndexLink"/>
                <w:rtl w:val="true"/>
              </w:rPr>
              <w:t>:</w:t>
            </w:r>
            <w:r>
              <w:rPr>
                <w:rStyle w:val="IndexLink"/>
                <w:rtl w:val="true"/>
              </w:rPr>
              <w:t>صلاة الليل وسيلة الإعداد لتحمل المسؤوليات الكبيرة ونيل المقامات الرفيعة</w:t>
            </w:r>
            <w:r>
              <w:rPr>
                <w:rStyle w:val="IndexLink"/>
                <w:rtl w:val="true"/>
              </w:rPr>
              <w:tab/>
            </w:r>
            <w:r>
              <w:rPr>
                <w:rStyle w:val="IndexLink"/>
              </w:rPr>
              <w:t>63</w:t>
            </w:r>
          </w:hyperlink>
        </w:p>
        <w:p>
          <w:pPr>
            <w:pStyle w:val="Contents2"/>
            <w:tabs>
              <w:tab w:val="clear" w:pos="8743"/>
              <w:tab w:val="right" w:pos="9026" w:leader="dot"/>
            </w:tabs>
            <w:rPr/>
          </w:pPr>
          <w:hyperlink w:anchor="__RefHeading___Toc5524404_2142443653">
            <w:r>
              <w:rPr>
                <w:webHidden/>
                <w:rStyle w:val="IndexLink"/>
                <w:rtl w:val="true"/>
              </w:rPr>
              <w:t xml:space="preserve">القبس </w:t>
            </w:r>
            <w:r>
              <w:rPr>
                <w:rStyle w:val="IndexLink"/>
                <w:rtl w:val="true"/>
              </w:rPr>
              <w:t>/</w:t>
            </w:r>
            <w:r>
              <w:rPr>
                <w:rStyle w:val="IndexLink"/>
              </w:rPr>
              <w:t>88</w:t>
            </w:r>
            <w:r>
              <w:rPr>
                <w:rStyle w:val="IndexLink"/>
                <w:rtl w:val="true"/>
              </w:rPr>
              <w:t xml:space="preserve">: </w:t>
            </w:r>
            <w:r>
              <w:rPr>
                <w:rStyle w:val="IndexLink"/>
                <w:rtl w:val="true"/>
              </w:rPr>
              <w:t>سورة الكهف</w:t>
            </w:r>
            <w:r>
              <w:rPr>
                <w:rStyle w:val="IndexLink"/>
                <w:rtl w:val="true"/>
              </w:rPr>
              <w:t>:</w:t>
            </w:r>
            <w:r>
              <w:rPr>
                <w:rStyle w:val="IndexLink"/>
              </w:rPr>
              <w:t>13</w:t>
            </w:r>
            <w:r>
              <w:rPr>
                <w:rStyle w:val="IndexLink"/>
                <w:rtl w:val="true"/>
              </w:rPr>
              <w:tab/>
            </w:r>
            <w:r>
              <w:rPr>
                <w:rStyle w:val="IndexLink"/>
              </w:rPr>
              <w:t>71</w:t>
            </w:r>
          </w:hyperlink>
        </w:p>
        <w:p>
          <w:pPr>
            <w:pStyle w:val="Contents3"/>
            <w:tabs>
              <w:tab w:val="clear" w:pos="8459"/>
              <w:tab w:val="right" w:pos="9026" w:leader="dot"/>
            </w:tabs>
            <w:rPr/>
          </w:pPr>
          <w:hyperlink w:anchor="__RefHeading___Toc5524406_2142443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5524408_2142443653">
            <w:r>
              <w:rPr>
                <w:webHidden/>
                <w:rStyle w:val="IndexLink"/>
                <w:rtl w:val="true"/>
              </w:rPr>
              <w:t>موضوع القبس</w:t>
            </w:r>
            <w:r>
              <w:rPr>
                <w:rStyle w:val="IndexLink"/>
                <w:rtl w:val="true"/>
              </w:rPr>
              <w:t>:</w:t>
            </w:r>
            <w:r>
              <w:rPr>
                <w:rStyle w:val="IndexLink"/>
                <w:rtl w:val="true"/>
              </w:rPr>
              <w:t>الفتّوة زينة الانسان</w:t>
            </w:r>
            <w:r>
              <w:rPr>
                <w:rStyle w:val="IndexLink"/>
                <w:rtl w:val="true"/>
              </w:rPr>
              <w:tab/>
            </w:r>
            <w:r>
              <w:rPr>
                <w:rStyle w:val="IndexLink"/>
              </w:rPr>
              <w:t>71</w:t>
            </w:r>
          </w:hyperlink>
        </w:p>
        <w:p>
          <w:pPr>
            <w:pStyle w:val="Contents2"/>
            <w:tabs>
              <w:tab w:val="clear" w:pos="8743"/>
              <w:tab w:val="right" w:pos="9026" w:leader="dot"/>
            </w:tabs>
            <w:rPr/>
          </w:pPr>
          <w:hyperlink w:anchor="__RefHeading___Toc5524410_2142443653">
            <w:r>
              <w:rPr>
                <w:webHidden/>
                <w:rStyle w:val="IndexLink"/>
                <w:rtl w:val="true"/>
              </w:rPr>
              <w:t xml:space="preserve">القبس </w:t>
            </w:r>
            <w:r>
              <w:rPr>
                <w:rStyle w:val="IndexLink"/>
                <w:rtl w:val="true"/>
              </w:rPr>
              <w:t>/</w:t>
            </w:r>
            <w:r>
              <w:rPr>
                <w:rStyle w:val="IndexLink"/>
              </w:rPr>
              <w:t>89</w:t>
            </w:r>
            <w:r>
              <w:rPr>
                <w:rStyle w:val="IndexLink"/>
                <w:rtl w:val="true"/>
              </w:rPr>
              <w:t xml:space="preserve"> : </w:t>
            </w:r>
            <w:r>
              <w:rPr>
                <w:rStyle w:val="IndexLink"/>
                <w:rtl w:val="true"/>
              </w:rPr>
              <w:t>سورة الكهف</w:t>
            </w:r>
            <w:r>
              <w:rPr>
                <w:rStyle w:val="IndexLink"/>
                <w:rtl w:val="true"/>
              </w:rPr>
              <w:t>:</w:t>
            </w:r>
            <w:r>
              <w:rPr>
                <w:rStyle w:val="IndexLink"/>
              </w:rPr>
              <w:t>16</w:t>
            </w:r>
            <w:r>
              <w:rPr>
                <w:rStyle w:val="IndexLink"/>
                <w:rtl w:val="true"/>
              </w:rPr>
              <w:tab/>
            </w:r>
            <w:r>
              <w:rPr>
                <w:rStyle w:val="IndexLink"/>
              </w:rPr>
              <w:t>76</w:t>
            </w:r>
          </w:hyperlink>
        </w:p>
        <w:p>
          <w:pPr>
            <w:pStyle w:val="Contents3"/>
            <w:tabs>
              <w:tab w:val="clear" w:pos="8459"/>
              <w:tab w:val="right" w:pos="9026" w:leader="dot"/>
            </w:tabs>
            <w:rPr/>
          </w:pPr>
          <w:hyperlink w:anchor="__RefHeading___Toc5524412_2142443653">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5524414_2142443653">
            <w:r>
              <w:rPr>
                <w:webHidden/>
                <w:rStyle w:val="IndexLink"/>
                <w:rtl w:val="true"/>
              </w:rPr>
              <w:t>موضوع القبس</w:t>
            </w:r>
            <w:r>
              <w:rPr>
                <w:rStyle w:val="IndexLink"/>
                <w:rtl w:val="true"/>
              </w:rPr>
              <w:t>:</w:t>
            </w:r>
            <w:r>
              <w:rPr>
                <w:rStyle w:val="IndexLink"/>
                <w:rtl w:val="true"/>
              </w:rPr>
              <w:t>اللجوء إلى الكهف المعنوي</w:t>
            </w:r>
            <w:r>
              <w:rPr>
                <w:rStyle w:val="IndexLink"/>
                <w:rtl w:val="true"/>
              </w:rPr>
              <w:tab/>
            </w:r>
            <w:r>
              <w:rPr>
                <w:rStyle w:val="IndexLink"/>
              </w:rPr>
              <w:t>76</w:t>
            </w:r>
          </w:hyperlink>
        </w:p>
        <w:p>
          <w:pPr>
            <w:pStyle w:val="Contents2"/>
            <w:tabs>
              <w:tab w:val="clear" w:pos="8743"/>
              <w:tab w:val="right" w:pos="9026" w:leader="dot"/>
            </w:tabs>
            <w:rPr/>
          </w:pPr>
          <w:hyperlink w:anchor="__RefHeading___Toc5524416_2142443653">
            <w:r>
              <w:rPr>
                <w:webHidden/>
                <w:rStyle w:val="IndexLink"/>
                <w:rtl w:val="true"/>
              </w:rPr>
              <w:t xml:space="preserve">القبس </w:t>
            </w:r>
            <w:r>
              <w:rPr>
                <w:rStyle w:val="IndexLink"/>
                <w:rtl w:val="true"/>
              </w:rPr>
              <w:t>/</w:t>
            </w:r>
            <w:r>
              <w:rPr>
                <w:rStyle w:val="IndexLink"/>
              </w:rPr>
              <w:t>90</w:t>
            </w:r>
            <w:r>
              <w:rPr>
                <w:rStyle w:val="IndexLink"/>
                <w:rtl w:val="true"/>
              </w:rPr>
              <w:t xml:space="preserve">: </w:t>
            </w:r>
            <w:r>
              <w:rPr>
                <w:rStyle w:val="IndexLink"/>
                <w:rtl w:val="true"/>
              </w:rPr>
              <w:t>سورة الكهف</w:t>
            </w:r>
            <w:r>
              <w:rPr>
                <w:rStyle w:val="IndexLink"/>
                <w:rtl w:val="true"/>
              </w:rPr>
              <w:t>:</w:t>
            </w:r>
            <w:r>
              <w:rPr>
                <w:rStyle w:val="IndexLink"/>
              </w:rPr>
              <w:t>109</w:t>
            </w:r>
            <w:r>
              <w:rPr>
                <w:rStyle w:val="IndexLink"/>
                <w:rtl w:val="true"/>
              </w:rPr>
              <w:tab/>
            </w:r>
            <w:r>
              <w:rPr>
                <w:rStyle w:val="IndexLink"/>
              </w:rPr>
              <w:t>87</w:t>
            </w:r>
          </w:hyperlink>
        </w:p>
        <w:p>
          <w:pPr>
            <w:pStyle w:val="Contents3"/>
            <w:tabs>
              <w:tab w:val="clear" w:pos="8459"/>
              <w:tab w:val="right" w:pos="9026" w:leader="dot"/>
            </w:tabs>
            <w:rPr/>
          </w:pPr>
          <w:hyperlink w:anchor="__RefHeading___Toc5524418_2142443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5524420_2142443653">
            <w:r>
              <w:rPr>
                <w:webHidden/>
                <w:rStyle w:val="IndexLink"/>
                <w:rtl w:val="true"/>
              </w:rPr>
              <w:t>موضوع القبس</w:t>
            </w:r>
            <w:r>
              <w:rPr>
                <w:rStyle w:val="IndexLink"/>
                <w:rtl w:val="true"/>
              </w:rPr>
              <w:t>:</w:t>
            </w:r>
            <w:r>
              <w:rPr>
                <w:rStyle w:val="IndexLink"/>
                <w:rtl w:val="true"/>
              </w:rPr>
              <w:t>معاني القرآن لا تنتهي</w:t>
            </w:r>
            <w:r>
              <w:rPr>
                <w:rStyle w:val="IndexLink"/>
                <w:rtl w:val="true"/>
              </w:rPr>
              <w:tab/>
            </w:r>
            <w:r>
              <w:rPr>
                <w:rStyle w:val="IndexLink"/>
              </w:rPr>
              <w:t>87</w:t>
            </w:r>
          </w:hyperlink>
        </w:p>
        <w:p>
          <w:pPr>
            <w:pStyle w:val="Contents2"/>
            <w:tabs>
              <w:tab w:val="clear" w:pos="8743"/>
              <w:tab w:val="right" w:pos="9026" w:leader="dot"/>
            </w:tabs>
            <w:rPr/>
          </w:pPr>
          <w:hyperlink w:anchor="__RefHeading___Toc5524422_2142443653">
            <w:r>
              <w:rPr>
                <w:webHidden/>
                <w:rStyle w:val="IndexLink"/>
                <w:rtl w:val="true"/>
              </w:rPr>
              <w:t xml:space="preserve">القبس </w:t>
            </w:r>
            <w:r>
              <w:rPr>
                <w:rStyle w:val="IndexLink"/>
                <w:rtl w:val="true"/>
              </w:rPr>
              <w:t>/</w:t>
            </w:r>
            <w:r>
              <w:rPr>
                <w:rStyle w:val="IndexLink"/>
              </w:rPr>
              <w:t>91</w:t>
            </w:r>
            <w:r>
              <w:rPr>
                <w:rStyle w:val="IndexLink"/>
                <w:rtl w:val="true"/>
              </w:rPr>
              <w:t xml:space="preserve">: </w:t>
            </w:r>
            <w:r>
              <w:rPr>
                <w:rStyle w:val="IndexLink"/>
                <w:rtl w:val="true"/>
              </w:rPr>
              <w:t>سورة مريم</w:t>
            </w:r>
            <w:r>
              <w:rPr>
                <w:rStyle w:val="IndexLink"/>
                <w:rtl w:val="true"/>
              </w:rPr>
              <w:t>:</w:t>
            </w:r>
            <w:r>
              <w:rPr>
                <w:rStyle w:val="IndexLink"/>
              </w:rPr>
              <w:t>16</w:t>
            </w:r>
            <w:r>
              <w:rPr>
                <w:rStyle w:val="IndexLink"/>
                <w:rtl w:val="true"/>
              </w:rPr>
              <w:tab/>
            </w:r>
            <w:r>
              <w:rPr>
                <w:rStyle w:val="IndexLink"/>
              </w:rPr>
              <w:t>96</w:t>
            </w:r>
          </w:hyperlink>
        </w:p>
        <w:p>
          <w:pPr>
            <w:pStyle w:val="Contents3"/>
            <w:tabs>
              <w:tab w:val="clear" w:pos="8459"/>
              <w:tab w:val="right" w:pos="9026" w:leader="dot"/>
            </w:tabs>
            <w:rPr/>
          </w:pPr>
          <w:hyperlink w:anchor="__RefHeading___Toc5524424_2142443653">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5524426_2142443653">
            <w:r>
              <w:rPr>
                <w:webHidden/>
                <w:rStyle w:val="IndexLink"/>
                <w:rtl w:val="true"/>
              </w:rPr>
              <w:t>موضوع القبس</w:t>
            </w:r>
            <w:r>
              <w:rPr>
                <w:rStyle w:val="IndexLink"/>
                <w:rtl w:val="true"/>
              </w:rPr>
              <w:t>:</w:t>
            </w:r>
            <w:r>
              <w:rPr>
                <w:rStyle w:val="IndexLink"/>
                <w:rtl w:val="true"/>
              </w:rPr>
              <w:t>مريم الصدّيقة الطاهرة برؤية قرآنية</w:t>
            </w:r>
            <w:r>
              <w:rPr>
                <w:rStyle w:val="IndexLink"/>
                <w:rtl w:val="true"/>
              </w:rPr>
              <w:tab/>
            </w:r>
            <w:r>
              <w:rPr>
                <w:rStyle w:val="IndexLink"/>
              </w:rPr>
              <w:t>96</w:t>
            </w:r>
          </w:hyperlink>
        </w:p>
        <w:p>
          <w:pPr>
            <w:pStyle w:val="Contents3"/>
            <w:tabs>
              <w:tab w:val="clear" w:pos="8459"/>
              <w:tab w:val="right" w:pos="9026" w:leader="dot"/>
            </w:tabs>
            <w:rPr/>
          </w:pPr>
          <w:hyperlink w:anchor="__RefHeading___Toc5524428_2142443653">
            <w:r>
              <w:rPr>
                <w:webHidden/>
                <w:rStyle w:val="IndexLink"/>
                <w:rtl w:val="true"/>
              </w:rPr>
              <w:t>ملحق</w:t>
            </w:r>
            <w:r>
              <w:rPr>
                <w:rStyle w:val="IndexLink"/>
                <w:rtl w:val="true"/>
              </w:rPr>
              <w:t>:</w:t>
            </w:r>
            <w:r>
              <w:rPr>
                <w:rStyle w:val="IndexLink"/>
                <w:rtl w:val="true"/>
              </w:rPr>
              <w:t xml:space="preserve">مقارنة بين الصدّيقة الطاهرة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والسيدة مريم إبنت عمران</w:t>
            </w:r>
            <w:r>
              <w:rPr>
                <w:rStyle w:val="IndexLink"/>
                <w:rtl w:val="true"/>
              </w:rPr>
              <w:tab/>
            </w:r>
            <w:r>
              <w:rPr>
                <w:rStyle w:val="IndexLink"/>
              </w:rPr>
              <w:t>108</w:t>
            </w:r>
          </w:hyperlink>
        </w:p>
        <w:p>
          <w:pPr>
            <w:pStyle w:val="Contents2"/>
            <w:tabs>
              <w:tab w:val="clear" w:pos="8743"/>
              <w:tab w:val="right" w:pos="9026" w:leader="dot"/>
            </w:tabs>
            <w:rPr/>
          </w:pPr>
          <w:hyperlink w:anchor="__RefHeading___Toc5524430_2142443653">
            <w:r>
              <w:rPr>
                <w:webHidden/>
                <w:rStyle w:val="IndexLink"/>
                <w:rtl w:val="true"/>
              </w:rPr>
              <w:t xml:space="preserve">القبس </w:t>
            </w:r>
            <w:r>
              <w:rPr>
                <w:rStyle w:val="IndexLink"/>
                <w:rtl w:val="true"/>
              </w:rPr>
              <w:t>/</w:t>
            </w:r>
            <w:r>
              <w:rPr>
                <w:rStyle w:val="IndexLink"/>
              </w:rPr>
              <w:t>92</w:t>
            </w:r>
            <w:r>
              <w:rPr>
                <w:rStyle w:val="IndexLink"/>
                <w:rtl w:val="true"/>
              </w:rPr>
              <w:t xml:space="preserve"> : </w:t>
            </w:r>
            <w:r>
              <w:rPr>
                <w:rStyle w:val="IndexLink"/>
                <w:rtl w:val="true"/>
              </w:rPr>
              <w:t>سورة مريم</w:t>
            </w:r>
            <w:r>
              <w:rPr>
                <w:rStyle w:val="IndexLink"/>
                <w:rtl w:val="true"/>
              </w:rPr>
              <w:t>:</w:t>
            </w:r>
            <w:r>
              <w:rPr>
                <w:rStyle w:val="IndexLink"/>
              </w:rPr>
              <w:t>48</w:t>
            </w:r>
            <w:r>
              <w:rPr>
                <w:rStyle w:val="IndexLink"/>
                <w:rtl w:val="true"/>
              </w:rPr>
              <w:tab/>
            </w:r>
            <w:r>
              <w:rPr>
                <w:rStyle w:val="IndexLink"/>
              </w:rPr>
              <w:t>112</w:t>
            </w:r>
          </w:hyperlink>
        </w:p>
        <w:p>
          <w:pPr>
            <w:pStyle w:val="Contents3"/>
            <w:tabs>
              <w:tab w:val="clear" w:pos="8459"/>
              <w:tab w:val="right" w:pos="9026" w:leader="dot"/>
            </w:tabs>
            <w:rPr/>
          </w:pPr>
          <w:hyperlink w:anchor="__RefHeading___Toc5524432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5524434_2142443653">
            <w:r>
              <w:rPr>
                <w:webHidden/>
                <w:rStyle w:val="IndexLink"/>
                <w:rtl w:val="true"/>
              </w:rPr>
              <w:t>موضوع القبس</w:t>
            </w:r>
            <w:r>
              <w:rPr>
                <w:rStyle w:val="IndexLink"/>
                <w:rtl w:val="true"/>
              </w:rPr>
              <w:t>:</w:t>
            </w:r>
            <w:r>
              <w:rPr>
                <w:rStyle w:val="IndexLink"/>
                <w:rtl w:val="true"/>
              </w:rPr>
              <w:t>المعنى الصحيح للاعتزال</w:t>
            </w:r>
            <w:r>
              <w:rPr>
                <w:rStyle w:val="IndexLink"/>
                <w:rtl w:val="true"/>
              </w:rPr>
              <w:tab/>
            </w:r>
            <w:r>
              <w:rPr>
                <w:rStyle w:val="IndexLink"/>
              </w:rPr>
              <w:t>112</w:t>
            </w:r>
          </w:hyperlink>
        </w:p>
        <w:p>
          <w:pPr>
            <w:pStyle w:val="Contents3"/>
            <w:tabs>
              <w:tab w:val="clear" w:pos="8459"/>
              <w:tab w:val="right" w:pos="9026" w:leader="dot"/>
            </w:tabs>
            <w:rPr/>
          </w:pPr>
          <w:hyperlink w:anchor="__RefHeading___Toc5524436_2142443653">
            <w:r>
              <w:rPr>
                <w:webHidden/>
                <w:rStyle w:val="IndexLink"/>
                <w:rtl w:val="true"/>
              </w:rPr>
              <w:t>دين الاجتماع</w:t>
            </w:r>
            <w:r>
              <w:rPr>
                <w:rStyle w:val="IndexLink"/>
                <w:rtl w:val="true"/>
              </w:rPr>
              <w:t>:</w:t>
              <w:tab/>
            </w:r>
            <w:r>
              <w:rPr>
                <w:rStyle w:val="IndexLink"/>
              </w:rPr>
              <w:t>112</w:t>
            </w:r>
          </w:hyperlink>
        </w:p>
        <w:p>
          <w:pPr>
            <w:pStyle w:val="Contents3"/>
            <w:tabs>
              <w:tab w:val="clear" w:pos="8459"/>
              <w:tab w:val="right" w:pos="9026" w:leader="dot"/>
            </w:tabs>
            <w:rPr/>
          </w:pPr>
          <w:hyperlink w:anchor="__RefHeading___Toc5524438_2142443653">
            <w:r>
              <w:rPr>
                <w:webHidden/>
                <w:rStyle w:val="IndexLink"/>
                <w:rtl w:val="true"/>
              </w:rPr>
              <w:t>الحث على العزلة</w:t>
            </w:r>
            <w:r>
              <w:rPr>
                <w:rStyle w:val="IndexLink"/>
                <w:rtl w:val="true"/>
              </w:rPr>
              <w:t>:</w:t>
              <w:tab/>
            </w:r>
            <w:r>
              <w:rPr>
                <w:rStyle w:val="IndexLink"/>
              </w:rPr>
              <w:t>113</w:t>
            </w:r>
          </w:hyperlink>
        </w:p>
        <w:p>
          <w:pPr>
            <w:pStyle w:val="Contents3"/>
            <w:tabs>
              <w:tab w:val="clear" w:pos="8459"/>
              <w:tab w:val="right" w:pos="9026" w:leader="dot"/>
            </w:tabs>
            <w:rPr/>
          </w:pPr>
          <w:hyperlink w:anchor="__RefHeading___Toc5524440_2142443653">
            <w:r>
              <w:rPr>
                <w:webHidden/>
                <w:rStyle w:val="IndexLink"/>
                <w:rtl w:val="true"/>
              </w:rPr>
              <w:t>إشكال وردّ</w:t>
            </w:r>
            <w:r>
              <w:rPr>
                <w:rStyle w:val="IndexLink"/>
                <w:rtl w:val="true"/>
              </w:rPr>
              <w:t>:</w:t>
              <w:tab/>
            </w:r>
            <w:r>
              <w:rPr>
                <w:rStyle w:val="IndexLink"/>
              </w:rPr>
              <w:t>114</w:t>
            </w:r>
          </w:hyperlink>
        </w:p>
        <w:p>
          <w:pPr>
            <w:pStyle w:val="Contents3"/>
            <w:tabs>
              <w:tab w:val="clear" w:pos="8459"/>
              <w:tab w:val="right" w:pos="9026" w:leader="dot"/>
            </w:tabs>
            <w:rPr/>
          </w:pPr>
          <w:hyperlink w:anchor="__RefHeading___Toc5524442_2142443653">
            <w:r>
              <w:rPr>
                <w:webHidden/>
                <w:rStyle w:val="IndexLink"/>
                <w:rtl w:val="true"/>
              </w:rPr>
              <w:t>لكي لا ينحرف الدين وتضيع معالمه</w:t>
            </w:r>
            <w:r>
              <w:rPr>
                <w:rStyle w:val="IndexLink"/>
                <w:rtl w:val="true"/>
              </w:rPr>
              <w:t>:</w:t>
              <w:tab/>
            </w:r>
            <w:r>
              <w:rPr>
                <w:rStyle w:val="IndexLink"/>
              </w:rPr>
              <w:t>117</w:t>
            </w:r>
          </w:hyperlink>
        </w:p>
        <w:p>
          <w:pPr>
            <w:pStyle w:val="Contents3"/>
            <w:tabs>
              <w:tab w:val="clear" w:pos="8459"/>
              <w:tab w:val="right" w:pos="9026" w:leader="dot"/>
            </w:tabs>
            <w:rPr/>
          </w:pPr>
          <w:hyperlink w:anchor="__RefHeading___Toc5524444_2142443653">
            <w:r>
              <w:rPr>
                <w:webHidden/>
                <w:rStyle w:val="IndexLink"/>
                <w:rtl w:val="true"/>
              </w:rPr>
              <w:t>مع السيد الشهيد الصدر الثاني</w:t>
            </w:r>
            <w:r>
              <w:rPr>
                <w:rStyle w:val="IndexLink"/>
                <w:rtl w:val="true"/>
              </w:rPr>
              <w:t>:</w:t>
              <w:tab/>
            </w:r>
            <w:r>
              <w:rPr>
                <w:rStyle w:val="IndexLink"/>
              </w:rPr>
              <w:t>119</w:t>
            </w:r>
          </w:hyperlink>
        </w:p>
        <w:p>
          <w:pPr>
            <w:pStyle w:val="Contents3"/>
            <w:tabs>
              <w:tab w:val="clear" w:pos="8459"/>
              <w:tab w:val="right" w:pos="9026" w:leader="dot"/>
            </w:tabs>
            <w:rPr/>
          </w:pPr>
          <w:hyperlink w:anchor="__RefHeading___Toc5524446_2142443653">
            <w:r>
              <w:rPr>
                <w:webHidden/>
                <w:rStyle w:val="IndexLink"/>
                <w:rtl w:val="true"/>
              </w:rPr>
              <w:t>الحل الوسط</w:t>
            </w:r>
            <w:r>
              <w:rPr>
                <w:rStyle w:val="IndexLink"/>
                <w:rtl w:val="true"/>
              </w:rPr>
              <w:t>:</w:t>
              <w:tab/>
            </w:r>
            <w:r>
              <w:rPr>
                <w:rStyle w:val="IndexLink"/>
              </w:rPr>
              <w:t>120</w:t>
            </w:r>
          </w:hyperlink>
        </w:p>
        <w:p>
          <w:pPr>
            <w:pStyle w:val="Contents2"/>
            <w:tabs>
              <w:tab w:val="clear" w:pos="8743"/>
              <w:tab w:val="right" w:pos="9026" w:leader="dot"/>
            </w:tabs>
            <w:rPr/>
          </w:pPr>
          <w:hyperlink w:anchor="__RefHeading___Toc5524448_2142443653">
            <w:r>
              <w:rPr>
                <w:webHidden/>
                <w:rStyle w:val="IndexLink"/>
                <w:rtl w:val="true"/>
              </w:rPr>
              <w:t xml:space="preserve">القبس </w:t>
            </w:r>
            <w:r>
              <w:rPr>
                <w:rStyle w:val="IndexLink"/>
                <w:rtl w:val="true"/>
              </w:rPr>
              <w:t>/</w:t>
            </w:r>
            <w:r>
              <w:rPr>
                <w:rStyle w:val="IndexLink"/>
              </w:rPr>
              <w:t>93</w:t>
            </w:r>
            <w:r>
              <w:rPr>
                <w:rStyle w:val="IndexLink"/>
                <w:rtl w:val="true"/>
              </w:rPr>
              <w:t xml:space="preserve">: </w:t>
            </w:r>
            <w:r>
              <w:rPr>
                <w:rStyle w:val="IndexLink"/>
                <w:rtl w:val="true"/>
              </w:rPr>
              <w:t>سورة مريم</w:t>
            </w:r>
            <w:r>
              <w:rPr>
                <w:rStyle w:val="IndexLink"/>
                <w:rtl w:val="true"/>
              </w:rPr>
              <w:t>:</w:t>
            </w:r>
            <w:r>
              <w:rPr>
                <w:rStyle w:val="IndexLink"/>
              </w:rPr>
              <w:t>59</w:t>
            </w:r>
            <w:r>
              <w:rPr>
                <w:rStyle w:val="IndexLink"/>
                <w:rtl w:val="true"/>
              </w:rPr>
              <w:tab/>
            </w:r>
            <w:r>
              <w:rPr>
                <w:rStyle w:val="IndexLink"/>
              </w:rPr>
              <w:t>123</w:t>
            </w:r>
          </w:hyperlink>
        </w:p>
        <w:p>
          <w:pPr>
            <w:pStyle w:val="Contents3"/>
            <w:tabs>
              <w:tab w:val="clear" w:pos="8459"/>
              <w:tab w:val="right" w:pos="9026" w:leader="dot"/>
            </w:tabs>
            <w:rPr/>
          </w:pPr>
          <w:hyperlink w:anchor="__RefHeading___Toc5524450_2142443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5524452_2142443653">
            <w:r>
              <w:rPr>
                <w:webHidden/>
                <w:rStyle w:val="IndexLink"/>
                <w:rtl w:val="true"/>
              </w:rPr>
              <w:t>موضوع القبس</w:t>
            </w:r>
            <w:r>
              <w:rPr>
                <w:rStyle w:val="IndexLink"/>
                <w:rtl w:val="true"/>
              </w:rPr>
              <w:t>:</w:t>
            </w:r>
            <w:r>
              <w:rPr>
                <w:rStyle w:val="IndexLink"/>
                <w:rtl w:val="true"/>
              </w:rPr>
              <w:t>إنحراف الامة بعد رحيل قائدها</w:t>
            </w:r>
            <w:r>
              <w:rPr>
                <w:rStyle w:val="IndexLink"/>
                <w:rtl w:val="true"/>
              </w:rPr>
              <w:tab/>
            </w:r>
            <w:r>
              <w:rPr>
                <w:rStyle w:val="IndexLink"/>
              </w:rPr>
              <w:t>123</w:t>
            </w:r>
          </w:hyperlink>
        </w:p>
        <w:p>
          <w:pPr>
            <w:pStyle w:val="Contents2"/>
            <w:tabs>
              <w:tab w:val="clear" w:pos="8743"/>
              <w:tab w:val="right" w:pos="9026" w:leader="dot"/>
            </w:tabs>
            <w:rPr/>
          </w:pPr>
          <w:hyperlink w:anchor="__RefHeading___Toc5524454_2142443653">
            <w:r>
              <w:rPr>
                <w:webHidden/>
                <w:rStyle w:val="IndexLink"/>
                <w:rtl w:val="true"/>
              </w:rPr>
              <w:t xml:space="preserve">القبس </w:t>
            </w:r>
            <w:r>
              <w:rPr>
                <w:rStyle w:val="IndexLink"/>
                <w:rtl w:val="true"/>
              </w:rPr>
              <w:t>/</w:t>
            </w:r>
            <w:r>
              <w:rPr>
                <w:rStyle w:val="IndexLink"/>
              </w:rPr>
              <w:t>94</w:t>
            </w:r>
            <w:r>
              <w:rPr>
                <w:rStyle w:val="IndexLink"/>
                <w:rtl w:val="true"/>
              </w:rPr>
              <w:t xml:space="preserve">: </w:t>
            </w:r>
            <w:r>
              <w:rPr>
                <w:rStyle w:val="IndexLink"/>
                <w:rtl w:val="true"/>
              </w:rPr>
              <w:t>سورة مريم</w:t>
            </w:r>
            <w:r>
              <w:rPr>
                <w:rStyle w:val="IndexLink"/>
                <w:rtl w:val="true"/>
              </w:rPr>
              <w:t>:</w:t>
            </w:r>
            <w:r>
              <w:rPr>
                <w:rStyle w:val="IndexLink"/>
              </w:rPr>
              <w:t>34</w:t>
            </w:r>
            <w:r>
              <w:rPr>
                <w:rStyle w:val="IndexLink"/>
                <w:rtl w:val="true"/>
              </w:rPr>
              <w:tab/>
            </w:r>
            <w:r>
              <w:rPr>
                <w:rStyle w:val="IndexLink"/>
              </w:rPr>
              <w:t>131</w:t>
            </w:r>
          </w:hyperlink>
        </w:p>
        <w:p>
          <w:pPr>
            <w:pStyle w:val="Contents3"/>
            <w:tabs>
              <w:tab w:val="clear" w:pos="8459"/>
              <w:tab w:val="right" w:pos="9026" w:leader="dot"/>
            </w:tabs>
            <w:rPr/>
          </w:pPr>
          <w:hyperlink w:anchor="__RefHeading___Toc5524456_2142443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5524458_2142443653">
            <w:r>
              <w:rPr>
                <w:webHidden/>
                <w:rStyle w:val="IndexLink"/>
                <w:rtl w:val="true"/>
              </w:rPr>
              <w:t>موضوع القبس</w:t>
            </w:r>
            <w:r>
              <w:rPr>
                <w:rStyle w:val="IndexLink"/>
                <w:rtl w:val="true"/>
              </w:rPr>
              <w:t xml:space="preserve">: </w:t>
            </w:r>
            <w:r>
              <w:rPr>
                <w:rStyle w:val="IndexLink"/>
                <w:rtl w:val="true"/>
              </w:rPr>
              <w:t>لا تهولنّكم قوة الباطل فإنها إلى فناء</w:t>
            </w:r>
            <w:r>
              <w:rPr>
                <w:rStyle w:val="IndexLink"/>
                <w:rtl w:val="true"/>
              </w:rPr>
              <w:tab/>
            </w:r>
            <w:r>
              <w:rPr>
                <w:rStyle w:val="IndexLink"/>
              </w:rPr>
              <w:t>131</w:t>
            </w:r>
          </w:hyperlink>
        </w:p>
        <w:p>
          <w:pPr>
            <w:pStyle w:val="Contents2"/>
            <w:tabs>
              <w:tab w:val="clear" w:pos="8743"/>
              <w:tab w:val="right" w:pos="9026" w:leader="dot"/>
            </w:tabs>
            <w:rPr/>
          </w:pPr>
          <w:hyperlink w:anchor="__RefHeading___Toc5524460_2142443653">
            <w:r>
              <w:rPr>
                <w:webHidden/>
                <w:rStyle w:val="IndexLink"/>
                <w:rtl w:val="true"/>
              </w:rPr>
              <w:t xml:space="preserve">القبس </w:t>
            </w:r>
            <w:r>
              <w:rPr>
                <w:rStyle w:val="IndexLink"/>
                <w:rtl w:val="true"/>
              </w:rPr>
              <w:t>/</w:t>
            </w:r>
            <w:r>
              <w:rPr>
                <w:rStyle w:val="IndexLink"/>
              </w:rPr>
              <w:t>95</w:t>
            </w:r>
            <w:r>
              <w:rPr>
                <w:rStyle w:val="IndexLink"/>
                <w:rtl w:val="true"/>
              </w:rPr>
              <w:t xml:space="preserve">: </w:t>
            </w:r>
            <w:r>
              <w:rPr>
                <w:rStyle w:val="IndexLink"/>
                <w:rtl w:val="true"/>
              </w:rPr>
              <w:t>سورة طه</w:t>
            </w:r>
            <w:r>
              <w:rPr>
                <w:rStyle w:val="IndexLink"/>
                <w:rtl w:val="true"/>
              </w:rPr>
              <w:t>:</w:t>
            </w:r>
            <w:r>
              <w:rPr>
                <w:rStyle w:val="IndexLink"/>
              </w:rPr>
              <w:t>41</w:t>
            </w:r>
            <w:r>
              <w:rPr>
                <w:rStyle w:val="IndexLink"/>
                <w:rtl w:val="true"/>
              </w:rPr>
              <w:tab/>
            </w:r>
            <w:r>
              <w:rPr>
                <w:rStyle w:val="IndexLink"/>
              </w:rPr>
              <w:t>138</w:t>
            </w:r>
          </w:hyperlink>
        </w:p>
        <w:p>
          <w:pPr>
            <w:pStyle w:val="Contents3"/>
            <w:tabs>
              <w:tab w:val="clear" w:pos="8459"/>
              <w:tab w:val="right" w:pos="9026" w:leader="dot"/>
            </w:tabs>
            <w:rPr/>
          </w:pPr>
          <w:hyperlink w:anchor="__RefHeading___Toc5524462_214244365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5524464_2142443653">
            <w:r>
              <w:rPr>
                <w:webHidden/>
                <w:rStyle w:val="IndexLink"/>
                <w:rtl w:val="true"/>
              </w:rPr>
              <w:t>موضوع القبس</w:t>
            </w:r>
            <w:r>
              <w:rPr>
                <w:rStyle w:val="IndexLink"/>
                <w:rtl w:val="true"/>
              </w:rPr>
              <w:t>:</w:t>
            </w:r>
            <w:r>
              <w:rPr>
                <w:rStyle w:val="IndexLink"/>
                <w:rtl w:val="true"/>
              </w:rPr>
              <w:t>الصناعة الإلهية للإنسان</w:t>
            </w:r>
            <w:r>
              <w:rPr>
                <w:rStyle w:val="IndexLink"/>
                <w:rtl w:val="true"/>
              </w:rPr>
              <w:tab/>
            </w:r>
            <w:r>
              <w:rPr>
                <w:rStyle w:val="IndexLink"/>
              </w:rPr>
              <w:t>138</w:t>
            </w:r>
          </w:hyperlink>
        </w:p>
        <w:p>
          <w:pPr>
            <w:pStyle w:val="Contents3"/>
            <w:tabs>
              <w:tab w:val="clear" w:pos="8459"/>
              <w:tab w:val="right" w:pos="9026" w:leader="dot"/>
            </w:tabs>
            <w:rPr/>
          </w:pPr>
          <w:hyperlink w:anchor="__RefHeading___Toc5524466_2142443653">
            <w:r>
              <w:rPr>
                <w:webHidden/>
                <w:rStyle w:val="IndexLink"/>
                <w:rtl w:val="true"/>
              </w:rPr>
              <w:t>أهمية الطفولة</w:t>
            </w:r>
            <w:r>
              <w:rPr>
                <w:rStyle w:val="IndexLink"/>
                <w:rtl w:val="true"/>
              </w:rPr>
              <w:t>:</w:t>
              <w:tab/>
            </w:r>
            <w:r>
              <w:rPr>
                <w:rStyle w:val="IndexLink"/>
              </w:rPr>
              <w:t>138</w:t>
            </w:r>
          </w:hyperlink>
        </w:p>
        <w:p>
          <w:pPr>
            <w:pStyle w:val="Contents3"/>
            <w:tabs>
              <w:tab w:val="clear" w:pos="8459"/>
              <w:tab w:val="right" w:pos="9026" w:leader="dot"/>
            </w:tabs>
            <w:rPr/>
          </w:pPr>
          <w:hyperlink w:anchor="__RefHeading___Toc5524468_2142443653">
            <w:r>
              <w:rPr>
                <w:webHidden/>
                <w:rStyle w:val="IndexLink"/>
                <w:rtl w:val="true"/>
              </w:rPr>
              <w:t>التربية الإلهية</w:t>
            </w:r>
            <w:r>
              <w:rPr>
                <w:rStyle w:val="IndexLink"/>
                <w:rtl w:val="true"/>
              </w:rPr>
              <w:t>:</w:t>
              <w:tab/>
            </w:r>
            <w:r>
              <w:rPr>
                <w:rStyle w:val="IndexLink"/>
              </w:rPr>
              <w:t>138</w:t>
            </w:r>
          </w:hyperlink>
        </w:p>
        <w:p>
          <w:pPr>
            <w:pStyle w:val="Contents3"/>
            <w:tabs>
              <w:tab w:val="clear" w:pos="8459"/>
              <w:tab w:val="right" w:pos="9026" w:leader="dot"/>
            </w:tabs>
            <w:rPr/>
          </w:pPr>
          <w:hyperlink w:anchor="__RefHeading___Toc5524470_2142443653">
            <w:r>
              <w:rPr>
                <w:webHidden/>
                <w:rStyle w:val="IndexLink"/>
                <w:rtl w:val="true"/>
              </w:rPr>
              <w:t>نتيجة الاصطفاء الإلهي</w:t>
            </w:r>
            <w:r>
              <w:rPr>
                <w:rStyle w:val="IndexLink"/>
                <w:rtl w:val="true"/>
              </w:rPr>
              <w:t>:</w:t>
              <w:tab/>
            </w:r>
            <w:r>
              <w:rPr>
                <w:rStyle w:val="IndexLink"/>
              </w:rPr>
              <w:t>139</w:t>
            </w:r>
          </w:hyperlink>
        </w:p>
        <w:p>
          <w:pPr>
            <w:pStyle w:val="Contents3"/>
            <w:tabs>
              <w:tab w:val="clear" w:pos="8459"/>
              <w:tab w:val="right" w:pos="9026" w:leader="dot"/>
            </w:tabs>
            <w:rPr/>
          </w:pPr>
          <w:hyperlink w:anchor="__RefHeading___Toc5524472_2142443653">
            <w:r>
              <w:rPr>
                <w:webHidden/>
                <w:rStyle w:val="IndexLink"/>
                <w:rtl w:val="true"/>
              </w:rPr>
              <w:t>كيف ننال الاصطفاء الإلهي؟</w:t>
            </w:r>
            <w:r>
              <w:rPr>
                <w:rStyle w:val="IndexLink"/>
                <w:rtl w:val="true"/>
              </w:rPr>
              <w:tab/>
            </w:r>
            <w:r>
              <w:rPr>
                <w:rStyle w:val="IndexLink"/>
              </w:rPr>
              <w:t>140</w:t>
            </w:r>
          </w:hyperlink>
        </w:p>
        <w:p>
          <w:pPr>
            <w:pStyle w:val="Contents3"/>
            <w:tabs>
              <w:tab w:val="clear" w:pos="8459"/>
              <w:tab w:val="right" w:pos="9026" w:leader="dot"/>
            </w:tabs>
            <w:rPr/>
          </w:pPr>
          <w:hyperlink w:anchor="__RefHeading___Toc5524474_2142443653">
            <w:r>
              <w:rPr>
                <w:webHidden/>
                <w:rStyle w:val="IndexLink"/>
                <w:rtl w:val="true"/>
              </w:rPr>
              <w:t>ما يوجب الصناعة الإلهية</w:t>
            </w:r>
            <w:r>
              <w:rPr>
                <w:rStyle w:val="IndexLink"/>
                <w:rtl w:val="true"/>
              </w:rPr>
              <w:t>:</w:t>
              <w:tab/>
            </w:r>
            <w:r>
              <w:rPr>
                <w:rStyle w:val="IndexLink"/>
              </w:rPr>
              <w:t>141</w:t>
            </w:r>
          </w:hyperlink>
        </w:p>
        <w:p>
          <w:pPr>
            <w:pStyle w:val="Contents3"/>
            <w:tabs>
              <w:tab w:val="clear" w:pos="8459"/>
              <w:tab w:val="right" w:pos="9026" w:leader="dot"/>
            </w:tabs>
            <w:rPr/>
          </w:pPr>
          <w:hyperlink w:anchor="__RefHeading___Toc5524476_2142443653">
            <w:r>
              <w:rPr>
                <w:webHidden/>
                <w:rStyle w:val="IndexLink"/>
                <w:rtl w:val="true"/>
              </w:rPr>
              <w:t>الدعاء يوصل الى الصناعة الإلهية</w:t>
            </w:r>
            <w:r>
              <w:rPr>
                <w:rStyle w:val="IndexLink"/>
                <w:rtl w:val="true"/>
              </w:rPr>
              <w:t>:</w:t>
              <w:tab/>
            </w:r>
            <w:r>
              <w:rPr>
                <w:rStyle w:val="IndexLink"/>
              </w:rPr>
              <w:t>143</w:t>
            </w:r>
          </w:hyperlink>
        </w:p>
        <w:p>
          <w:pPr>
            <w:pStyle w:val="Contents2"/>
            <w:tabs>
              <w:tab w:val="clear" w:pos="8743"/>
              <w:tab w:val="right" w:pos="9026" w:leader="dot"/>
            </w:tabs>
            <w:rPr/>
          </w:pPr>
          <w:hyperlink w:anchor="__RefHeading___Toc5524478_2142443653">
            <w:r>
              <w:rPr>
                <w:webHidden/>
                <w:rStyle w:val="IndexLink"/>
                <w:rtl w:val="true"/>
              </w:rPr>
              <w:t xml:space="preserve">القبس </w:t>
            </w:r>
            <w:r>
              <w:rPr>
                <w:rStyle w:val="IndexLink"/>
                <w:rtl w:val="true"/>
              </w:rPr>
              <w:t>/</w:t>
            </w:r>
            <w:r>
              <w:rPr>
                <w:rStyle w:val="IndexLink"/>
              </w:rPr>
              <w:t>96</w:t>
            </w:r>
            <w:r>
              <w:rPr>
                <w:rStyle w:val="IndexLink"/>
                <w:rtl w:val="true"/>
              </w:rPr>
              <w:t xml:space="preserve">: </w:t>
            </w:r>
            <w:r>
              <w:rPr>
                <w:rStyle w:val="IndexLink"/>
                <w:rtl w:val="true"/>
              </w:rPr>
              <w:t>سورة طه</w:t>
            </w:r>
            <w:r>
              <w:rPr>
                <w:rStyle w:val="IndexLink"/>
                <w:rtl w:val="true"/>
              </w:rPr>
              <w:t>:</w:t>
            </w:r>
            <w:r>
              <w:rPr>
                <w:rStyle w:val="IndexLink"/>
              </w:rPr>
              <w:t>114</w:t>
            </w:r>
            <w:r>
              <w:rPr>
                <w:rStyle w:val="IndexLink"/>
                <w:rtl w:val="true"/>
              </w:rPr>
              <w:tab/>
            </w:r>
            <w:r>
              <w:rPr>
                <w:rStyle w:val="IndexLink"/>
              </w:rPr>
              <w:t>144</w:t>
            </w:r>
          </w:hyperlink>
        </w:p>
        <w:p>
          <w:pPr>
            <w:pStyle w:val="Contents3"/>
            <w:tabs>
              <w:tab w:val="clear" w:pos="8459"/>
              <w:tab w:val="right" w:pos="9026" w:leader="dot"/>
            </w:tabs>
            <w:rPr/>
          </w:pPr>
          <w:hyperlink w:anchor="__RefHeading___Toc5524480_2142443653">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5524482_2142443653">
            <w:r>
              <w:rPr>
                <w:webHidden/>
                <w:rStyle w:val="IndexLink"/>
                <w:rtl w:val="true"/>
              </w:rPr>
              <w:t>أدب طلب العلم</w:t>
            </w:r>
            <w:r>
              <w:rPr>
                <w:rStyle w:val="IndexLink"/>
                <w:rtl w:val="true"/>
              </w:rPr>
              <w:t>:</w:t>
              <w:tab/>
            </w:r>
            <w:r>
              <w:rPr>
                <w:rStyle w:val="IndexLink"/>
              </w:rPr>
              <w:t>144</w:t>
            </w:r>
          </w:hyperlink>
        </w:p>
        <w:p>
          <w:pPr>
            <w:pStyle w:val="Contents3"/>
            <w:tabs>
              <w:tab w:val="clear" w:pos="8459"/>
              <w:tab w:val="right" w:pos="9026" w:leader="dot"/>
            </w:tabs>
            <w:rPr/>
          </w:pPr>
          <w:hyperlink w:anchor="__RefHeading___Toc5524484_2142443653">
            <w:r>
              <w:rPr>
                <w:webHidden/>
                <w:rStyle w:val="IndexLink"/>
                <w:rtl w:val="true"/>
              </w:rPr>
              <w:t>التأسي بطلب العلم</w:t>
            </w:r>
            <w:r>
              <w:rPr>
                <w:rStyle w:val="IndexLink"/>
                <w:rtl w:val="true"/>
              </w:rPr>
              <w:t>:</w:t>
              <w:tab/>
            </w:r>
            <w:r>
              <w:rPr>
                <w:rStyle w:val="IndexLink"/>
              </w:rPr>
              <w:t>144</w:t>
            </w:r>
          </w:hyperlink>
        </w:p>
        <w:p>
          <w:pPr>
            <w:pStyle w:val="Contents3"/>
            <w:tabs>
              <w:tab w:val="clear" w:pos="8459"/>
              <w:tab w:val="right" w:pos="9026" w:leader="dot"/>
            </w:tabs>
            <w:rPr/>
          </w:pPr>
          <w:hyperlink w:anchor="__RefHeading___Toc5524486_2142443653">
            <w:r>
              <w:rPr>
                <w:webHidden/>
                <w:rStyle w:val="IndexLink"/>
                <w:rtl w:val="true"/>
              </w:rPr>
              <w:t>في قوله تعالى</w:t>
            </w:r>
            <w:r>
              <w:rPr>
                <w:rStyle w:val="IndexLink"/>
                <w:rtl w:val="true"/>
              </w:rPr>
              <w:t>:</w:t>
            </w:r>
            <w:r>
              <w:rPr>
                <w:rStyle w:val="IndexLink"/>
                <w:rtl w:val="true"/>
              </w:rPr>
              <w:t>وَقُلْ رَبِّ</w:t>
            </w:r>
            <w:r>
              <w:rPr>
                <w:rStyle w:val="IndexLink"/>
                <w:rtl w:val="true"/>
              </w:rPr>
              <w:tab/>
            </w:r>
            <w:r>
              <w:rPr>
                <w:rStyle w:val="IndexLink"/>
              </w:rPr>
              <w:t>145</w:t>
            </w:r>
          </w:hyperlink>
        </w:p>
        <w:p>
          <w:pPr>
            <w:pStyle w:val="Contents3"/>
            <w:tabs>
              <w:tab w:val="clear" w:pos="8459"/>
              <w:tab w:val="right" w:pos="9026" w:leader="dot"/>
            </w:tabs>
            <w:rPr/>
          </w:pPr>
          <w:hyperlink w:anchor="__RefHeading___Toc5524488_2142443653">
            <w:r>
              <w:rPr>
                <w:webHidden/>
                <w:rStyle w:val="IndexLink"/>
                <w:rtl w:val="true"/>
              </w:rPr>
              <w:t>في معنى أن الآية لسانها الدعاء</w:t>
            </w:r>
            <w:r>
              <w:rPr>
                <w:rStyle w:val="IndexLink"/>
                <w:rtl w:val="true"/>
              </w:rPr>
              <w:t>:</w:t>
              <w:tab/>
            </w:r>
            <w:r>
              <w:rPr>
                <w:rStyle w:val="IndexLink"/>
              </w:rPr>
              <w:t>145</w:t>
            </w:r>
          </w:hyperlink>
        </w:p>
        <w:p>
          <w:pPr>
            <w:pStyle w:val="Contents3"/>
            <w:tabs>
              <w:tab w:val="clear" w:pos="8459"/>
              <w:tab w:val="right" w:pos="9026" w:leader="dot"/>
            </w:tabs>
            <w:rPr/>
          </w:pPr>
          <w:hyperlink w:anchor="__RefHeading___Toc5524490_2142443653">
            <w:r>
              <w:rPr>
                <w:webHidden/>
                <w:rStyle w:val="IndexLink"/>
                <w:rtl w:val="true"/>
              </w:rPr>
              <w:t>لا تغفلوا عن العلم الغيبي</w:t>
            </w:r>
            <w:r>
              <w:rPr>
                <w:rStyle w:val="IndexLink"/>
                <w:rtl w:val="true"/>
              </w:rPr>
              <w:t>:</w:t>
              <w:tab/>
            </w:r>
            <w:r>
              <w:rPr>
                <w:rStyle w:val="IndexLink"/>
              </w:rPr>
              <w:t>145</w:t>
            </w:r>
          </w:hyperlink>
        </w:p>
        <w:p>
          <w:pPr>
            <w:pStyle w:val="Contents3"/>
            <w:tabs>
              <w:tab w:val="clear" w:pos="8459"/>
              <w:tab w:val="right" w:pos="9026" w:leader="dot"/>
            </w:tabs>
            <w:rPr/>
          </w:pPr>
          <w:hyperlink w:anchor="__RefHeading___Toc5524492_2142443653">
            <w:r>
              <w:rPr>
                <w:webHidden/>
                <w:rStyle w:val="IndexLink"/>
                <w:rtl w:val="true"/>
              </w:rPr>
              <w:t>مصادر العلم الغيبي</w:t>
            </w:r>
            <w:r>
              <w:rPr>
                <w:rStyle w:val="IndexLink"/>
                <w:rtl w:val="true"/>
              </w:rPr>
              <w:t>:</w:t>
              <w:tab/>
            </w:r>
            <w:r>
              <w:rPr>
                <w:rStyle w:val="IndexLink"/>
              </w:rPr>
              <w:t>146</w:t>
            </w:r>
          </w:hyperlink>
        </w:p>
        <w:p>
          <w:pPr>
            <w:pStyle w:val="Contents3"/>
            <w:tabs>
              <w:tab w:val="clear" w:pos="8459"/>
              <w:tab w:val="right" w:pos="9026" w:leader="dot"/>
            </w:tabs>
            <w:rPr/>
          </w:pPr>
          <w:hyperlink w:anchor="__RefHeading___Toc5524494_2142443653">
            <w:r>
              <w:rPr>
                <w:webHidden/>
                <w:rStyle w:val="IndexLink"/>
                <w:rtl w:val="true"/>
              </w:rPr>
              <w:t>في معنى قوله تعالى</w:t>
            </w:r>
            <w:r>
              <w:rPr>
                <w:rStyle w:val="IndexLink"/>
                <w:rtl w:val="true"/>
              </w:rPr>
              <w:t>:(</w:t>
            </w:r>
            <w:r>
              <w:rPr>
                <w:rStyle w:val="IndexLink"/>
                <w:rtl w:val="true"/>
              </w:rPr>
              <w:t>زِدْنِي</w:t>
            </w:r>
            <w:r>
              <w:rPr>
                <w:rStyle w:val="IndexLink"/>
                <w:rtl w:val="true"/>
              </w:rPr>
              <w:t>):</w:t>
              <w:tab/>
            </w:r>
            <w:r>
              <w:rPr>
                <w:rStyle w:val="IndexLink"/>
              </w:rPr>
              <w:t>150</w:t>
            </w:r>
          </w:hyperlink>
        </w:p>
        <w:p>
          <w:pPr>
            <w:pStyle w:val="Contents3"/>
            <w:tabs>
              <w:tab w:val="clear" w:pos="8459"/>
              <w:tab w:val="right" w:pos="9026" w:leader="dot"/>
            </w:tabs>
            <w:rPr/>
          </w:pPr>
          <w:hyperlink w:anchor="__RefHeading___Toc5524496_2142443653">
            <w:r>
              <w:rPr>
                <w:webHidden/>
                <w:rStyle w:val="IndexLink"/>
                <w:rtl w:val="true"/>
              </w:rPr>
              <w:t>في معنى قوله تعالى</w:t>
            </w:r>
            <w:r>
              <w:rPr>
                <w:rStyle w:val="IndexLink"/>
                <w:rtl w:val="true"/>
              </w:rPr>
              <w:t>:(</w:t>
            </w:r>
            <w:r>
              <w:rPr>
                <w:rStyle w:val="IndexLink"/>
                <w:rtl w:val="true"/>
              </w:rPr>
              <w:t>علماً</w:t>
            </w:r>
            <w:r>
              <w:rPr>
                <w:rStyle w:val="IndexLink"/>
                <w:rtl w:val="true"/>
              </w:rPr>
              <w:t>):</w:t>
              <w:tab/>
            </w:r>
            <w:r>
              <w:rPr>
                <w:rStyle w:val="IndexLink"/>
              </w:rPr>
              <w:t>150</w:t>
            </w:r>
          </w:hyperlink>
        </w:p>
        <w:p>
          <w:pPr>
            <w:pStyle w:val="Contents3"/>
            <w:tabs>
              <w:tab w:val="clear" w:pos="8459"/>
              <w:tab w:val="right" w:pos="9026" w:leader="dot"/>
            </w:tabs>
            <w:rPr/>
          </w:pPr>
          <w:hyperlink w:anchor="__RefHeading___Toc5524498_2142443653">
            <w:r>
              <w:rPr>
                <w:webHidden/>
                <w:rStyle w:val="IndexLink"/>
                <w:rtl w:val="true"/>
              </w:rPr>
              <w:t>الدعوة الى أن تكونوا من حملة العلم</w:t>
            </w:r>
            <w:r>
              <w:rPr>
                <w:rStyle w:val="IndexLink"/>
                <w:rtl w:val="true"/>
              </w:rPr>
              <w:t>:</w:t>
              <w:tab/>
            </w:r>
            <w:r>
              <w:rPr>
                <w:rStyle w:val="IndexLink"/>
              </w:rPr>
              <w:t>152</w:t>
            </w:r>
          </w:hyperlink>
        </w:p>
        <w:p>
          <w:pPr>
            <w:pStyle w:val="Contents2"/>
            <w:tabs>
              <w:tab w:val="clear" w:pos="8743"/>
              <w:tab w:val="right" w:pos="9026" w:leader="dot"/>
            </w:tabs>
            <w:rPr/>
          </w:pPr>
          <w:hyperlink w:anchor="__RefHeading___Toc5524500_2142443653">
            <w:r>
              <w:rPr>
                <w:webHidden/>
                <w:rStyle w:val="IndexLink"/>
                <w:rtl w:val="true"/>
              </w:rPr>
              <w:t xml:space="preserve">القبس </w:t>
            </w:r>
            <w:r>
              <w:rPr>
                <w:rStyle w:val="IndexLink"/>
                <w:rtl w:val="true"/>
              </w:rPr>
              <w:t>/</w:t>
            </w:r>
            <w:r>
              <w:rPr>
                <w:rStyle w:val="IndexLink"/>
              </w:rPr>
              <w:t>97</w:t>
            </w:r>
            <w:r>
              <w:rPr>
                <w:rStyle w:val="IndexLink"/>
                <w:rtl w:val="true"/>
              </w:rPr>
              <w:t xml:space="preserve">: </w:t>
            </w:r>
            <w:r>
              <w:rPr>
                <w:rStyle w:val="IndexLink"/>
                <w:rtl w:val="true"/>
              </w:rPr>
              <w:t>سورة طه</w:t>
            </w:r>
            <w:r>
              <w:rPr>
                <w:rStyle w:val="IndexLink"/>
                <w:rtl w:val="true"/>
              </w:rPr>
              <w:t>:</w:t>
            </w:r>
            <w:r>
              <w:rPr>
                <w:rStyle w:val="IndexLink"/>
              </w:rPr>
              <w:t>124</w:t>
            </w:r>
            <w:r>
              <w:rPr>
                <w:rStyle w:val="IndexLink"/>
                <w:rtl w:val="true"/>
              </w:rPr>
              <w:tab/>
            </w:r>
            <w:r>
              <w:rPr>
                <w:rStyle w:val="IndexLink"/>
              </w:rPr>
              <w:t>154</w:t>
            </w:r>
          </w:hyperlink>
        </w:p>
        <w:p>
          <w:pPr>
            <w:pStyle w:val="Contents3"/>
            <w:tabs>
              <w:tab w:val="clear" w:pos="8459"/>
              <w:tab w:val="right" w:pos="9026" w:leader="dot"/>
            </w:tabs>
            <w:rPr/>
          </w:pPr>
          <w:hyperlink w:anchor="__RefHeading___Toc5524502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5524504_2142443653">
            <w:r>
              <w:rPr>
                <w:webHidden/>
                <w:rStyle w:val="IndexLink"/>
                <w:rtl w:val="true"/>
              </w:rPr>
              <w:t>موضوع القبس</w:t>
            </w:r>
            <w:r>
              <w:rPr>
                <w:rStyle w:val="IndexLink"/>
                <w:rtl w:val="true"/>
              </w:rPr>
              <w:t>:</w:t>
            </w:r>
            <w:r>
              <w:rPr>
                <w:rStyle w:val="IndexLink"/>
                <w:rtl w:val="true"/>
              </w:rPr>
              <w:t>الاعمى من لم يبصر طريق الهداية</w:t>
            </w:r>
            <w:r>
              <w:rPr>
                <w:rStyle w:val="IndexLink"/>
                <w:rtl w:val="true"/>
              </w:rPr>
              <w:tab/>
            </w:r>
            <w:r>
              <w:rPr>
                <w:rStyle w:val="IndexLink"/>
              </w:rPr>
              <w:t>154</w:t>
            </w:r>
          </w:hyperlink>
        </w:p>
        <w:p>
          <w:pPr>
            <w:pStyle w:val="Contents3"/>
            <w:tabs>
              <w:tab w:val="clear" w:pos="8459"/>
              <w:tab w:val="right" w:pos="9026" w:leader="dot"/>
            </w:tabs>
            <w:rPr/>
          </w:pPr>
          <w:hyperlink w:anchor="__RefHeading___Toc5524506_2142443653">
            <w:r>
              <w:rPr>
                <w:webHidden/>
                <w:rStyle w:val="IndexLink"/>
                <w:rtl w:val="true"/>
              </w:rPr>
              <w:t>عميت عين لا تراك</w:t>
            </w:r>
            <w:r>
              <w:rPr>
                <w:rStyle w:val="IndexLink"/>
                <w:rtl w:val="true"/>
              </w:rPr>
              <w:t>:</w:t>
              <w:tab/>
            </w:r>
            <w:r>
              <w:rPr>
                <w:rStyle w:val="IndexLink"/>
              </w:rPr>
              <w:t>154</w:t>
            </w:r>
          </w:hyperlink>
        </w:p>
        <w:p>
          <w:pPr>
            <w:pStyle w:val="Contents3"/>
            <w:tabs>
              <w:tab w:val="clear" w:pos="8459"/>
              <w:tab w:val="right" w:pos="9026" w:leader="dot"/>
            </w:tabs>
            <w:rPr/>
          </w:pPr>
          <w:hyperlink w:anchor="__RefHeading___Toc5524508_2142443653">
            <w:r>
              <w:rPr>
                <w:webHidden/>
                <w:rStyle w:val="IndexLink"/>
                <w:rtl w:val="true"/>
              </w:rPr>
              <w:t>عقوبة الإعراض عن ذكر الله تعالى</w:t>
            </w:r>
            <w:r>
              <w:rPr>
                <w:rStyle w:val="IndexLink"/>
                <w:rtl w:val="true"/>
              </w:rPr>
              <w:t>:</w:t>
              <w:tab/>
            </w:r>
            <w:r>
              <w:rPr>
                <w:rStyle w:val="IndexLink"/>
              </w:rPr>
              <w:t>155</w:t>
            </w:r>
          </w:hyperlink>
        </w:p>
        <w:p>
          <w:pPr>
            <w:pStyle w:val="Contents3"/>
            <w:tabs>
              <w:tab w:val="clear" w:pos="8459"/>
              <w:tab w:val="right" w:pos="9026" w:leader="dot"/>
            </w:tabs>
            <w:rPr/>
          </w:pPr>
          <w:hyperlink w:anchor="__RefHeading___Toc5524510_2142443653">
            <w:r>
              <w:rPr>
                <w:webHidden/>
                <w:rStyle w:val="IndexLink"/>
                <w:rtl w:val="true"/>
              </w:rPr>
              <w:t>هل أنت من أهل البصيرة؟</w:t>
            </w:r>
            <w:r>
              <w:rPr>
                <w:rStyle w:val="IndexLink"/>
                <w:rtl w:val="true"/>
              </w:rPr>
              <w:tab/>
            </w:r>
            <w:r>
              <w:rPr>
                <w:rStyle w:val="IndexLink"/>
              </w:rPr>
              <w:t>157</w:t>
            </w:r>
          </w:hyperlink>
        </w:p>
        <w:p>
          <w:pPr>
            <w:pStyle w:val="Contents3"/>
            <w:tabs>
              <w:tab w:val="clear" w:pos="8459"/>
              <w:tab w:val="right" w:pos="9026" w:leader="dot"/>
            </w:tabs>
            <w:rPr/>
          </w:pPr>
          <w:hyperlink w:anchor="__RefHeading___Toc5524512_2142443653">
            <w:r>
              <w:rPr>
                <w:webHidden/>
                <w:rStyle w:val="IndexLink"/>
                <w:rtl w:val="true"/>
              </w:rPr>
              <w:t>موجبات العمى</w:t>
            </w:r>
            <w:r>
              <w:rPr>
                <w:rStyle w:val="IndexLink"/>
                <w:rtl w:val="true"/>
              </w:rPr>
              <w:t>:</w:t>
              <w:tab/>
            </w:r>
            <w:r>
              <w:rPr>
                <w:rStyle w:val="IndexLink"/>
              </w:rPr>
              <w:t>159</w:t>
            </w:r>
          </w:hyperlink>
        </w:p>
        <w:p>
          <w:pPr>
            <w:pStyle w:val="Contents2"/>
            <w:tabs>
              <w:tab w:val="clear" w:pos="8743"/>
              <w:tab w:val="right" w:pos="9026" w:leader="dot"/>
            </w:tabs>
            <w:rPr/>
          </w:pPr>
          <w:hyperlink w:anchor="__RefHeading___Toc5524514_2142443653">
            <w:r>
              <w:rPr>
                <w:webHidden/>
                <w:rStyle w:val="IndexLink"/>
                <w:rtl w:val="true"/>
              </w:rPr>
              <w:t xml:space="preserve">القبس </w:t>
            </w:r>
            <w:r>
              <w:rPr>
                <w:rStyle w:val="IndexLink"/>
                <w:rtl w:val="true"/>
              </w:rPr>
              <w:t>/</w:t>
            </w:r>
            <w:r>
              <w:rPr>
                <w:rStyle w:val="IndexLink"/>
              </w:rPr>
              <w:t>98</w:t>
            </w:r>
            <w:r>
              <w:rPr>
                <w:rStyle w:val="IndexLink"/>
                <w:rtl w:val="true"/>
              </w:rPr>
              <w:t xml:space="preserve">: </w:t>
            </w:r>
            <w:r>
              <w:rPr>
                <w:rStyle w:val="IndexLink"/>
                <w:rtl w:val="true"/>
              </w:rPr>
              <w:t>سورة الأنبياء</w:t>
            </w:r>
            <w:r>
              <w:rPr>
                <w:rStyle w:val="IndexLink"/>
                <w:rtl w:val="true"/>
              </w:rPr>
              <w:t>:</w:t>
            </w:r>
            <w:r>
              <w:rPr>
                <w:rStyle w:val="IndexLink"/>
              </w:rPr>
              <w:t>90</w:t>
            </w:r>
            <w:r>
              <w:rPr>
                <w:rStyle w:val="IndexLink"/>
                <w:rtl w:val="true"/>
              </w:rPr>
              <w:tab/>
            </w:r>
            <w:r>
              <w:rPr>
                <w:rStyle w:val="IndexLink"/>
              </w:rPr>
              <w:t>161</w:t>
            </w:r>
          </w:hyperlink>
        </w:p>
        <w:p>
          <w:pPr>
            <w:pStyle w:val="Contents3"/>
            <w:tabs>
              <w:tab w:val="clear" w:pos="8459"/>
              <w:tab w:val="right" w:pos="9026" w:leader="dot"/>
            </w:tabs>
            <w:rPr/>
          </w:pPr>
          <w:hyperlink w:anchor="__RefHeading___Toc5524516_2142443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5524518_2142443653">
            <w:r>
              <w:rPr>
                <w:webHidden/>
                <w:rStyle w:val="IndexLink"/>
                <w:rtl w:val="true"/>
              </w:rPr>
              <w:t>موضوع القبس</w:t>
            </w:r>
            <w:r>
              <w:rPr>
                <w:rStyle w:val="IndexLink"/>
                <w:rtl w:val="true"/>
              </w:rPr>
              <w:t>:</w:t>
            </w:r>
            <w:r>
              <w:rPr>
                <w:rStyle w:val="IndexLink"/>
                <w:rtl w:val="true"/>
              </w:rPr>
              <w:t>المسارعة الى الخير</w:t>
            </w:r>
            <w:r>
              <w:rPr>
                <w:rStyle w:val="IndexLink"/>
                <w:rtl w:val="true"/>
              </w:rPr>
              <w:tab/>
            </w:r>
            <w:r>
              <w:rPr>
                <w:rStyle w:val="IndexLink"/>
              </w:rPr>
              <w:t>161</w:t>
            </w:r>
          </w:hyperlink>
        </w:p>
        <w:p>
          <w:pPr>
            <w:pStyle w:val="Contents3"/>
            <w:tabs>
              <w:tab w:val="clear" w:pos="8459"/>
              <w:tab w:val="right" w:pos="9026" w:leader="dot"/>
            </w:tabs>
            <w:rPr/>
          </w:pPr>
          <w:hyperlink w:anchor="__RefHeading___Toc5524520_2142443653">
            <w:r>
              <w:rPr>
                <w:webHidden/>
                <w:rStyle w:val="IndexLink"/>
                <w:rtl w:val="true"/>
              </w:rPr>
              <w:t>واجعل الحياة زيادة لي في كل خير</w:t>
            </w:r>
            <w:r>
              <w:rPr>
                <w:rStyle w:val="IndexLink"/>
                <w:rtl w:val="true"/>
              </w:rPr>
              <w:t>:</w:t>
              <w:tab/>
            </w:r>
            <w:r>
              <w:rPr>
                <w:rStyle w:val="IndexLink"/>
              </w:rPr>
              <w:t>161</w:t>
            </w:r>
          </w:hyperlink>
        </w:p>
        <w:p>
          <w:pPr>
            <w:pStyle w:val="Contents3"/>
            <w:tabs>
              <w:tab w:val="clear" w:pos="8459"/>
              <w:tab w:val="right" w:pos="9026" w:leader="dot"/>
            </w:tabs>
            <w:rPr/>
          </w:pPr>
          <w:hyperlink w:anchor="__RefHeading___Toc5524522_2142443653">
            <w:r>
              <w:rPr>
                <w:webHidden/>
                <w:rStyle w:val="IndexLink"/>
                <w:rtl w:val="true"/>
              </w:rPr>
              <w:t>من استوى يوماه</w:t>
            </w:r>
            <w:r>
              <w:rPr>
                <w:rStyle w:val="IndexLink"/>
                <w:rtl w:val="true"/>
              </w:rPr>
              <w:t>:</w:t>
              <w:tab/>
            </w:r>
            <w:r>
              <w:rPr>
                <w:rStyle w:val="IndexLink"/>
              </w:rPr>
              <w:t>161</w:t>
            </w:r>
          </w:hyperlink>
        </w:p>
        <w:p>
          <w:pPr>
            <w:pStyle w:val="Contents3"/>
            <w:tabs>
              <w:tab w:val="clear" w:pos="8459"/>
              <w:tab w:val="right" w:pos="9026" w:leader="dot"/>
            </w:tabs>
            <w:rPr/>
          </w:pPr>
          <w:hyperlink w:anchor="__RefHeading___Toc5524524_2142443653">
            <w:r>
              <w:rPr>
                <w:webHidden/>
                <w:rStyle w:val="IndexLink"/>
                <w:rtl w:val="true"/>
              </w:rPr>
              <w:t>معنى الخير</w:t>
            </w:r>
            <w:r>
              <w:rPr>
                <w:rStyle w:val="IndexLink"/>
                <w:rtl w:val="true"/>
              </w:rPr>
              <w:t>:</w:t>
              <w:tab/>
            </w:r>
            <w:r>
              <w:rPr>
                <w:rStyle w:val="IndexLink"/>
              </w:rPr>
              <w:t>162</w:t>
            </w:r>
          </w:hyperlink>
        </w:p>
        <w:p>
          <w:pPr>
            <w:pStyle w:val="Contents3"/>
            <w:tabs>
              <w:tab w:val="clear" w:pos="8459"/>
              <w:tab w:val="right" w:pos="9026" w:leader="dot"/>
            </w:tabs>
            <w:rPr/>
          </w:pPr>
          <w:hyperlink w:anchor="__RefHeading___Toc5524526_2142443653">
            <w:r>
              <w:rPr>
                <w:webHidden/>
                <w:rStyle w:val="IndexLink"/>
                <w:rtl w:val="true"/>
              </w:rPr>
              <w:t>كيف نحوّل الحياة كلها الى خير؟</w:t>
            </w:r>
            <w:r>
              <w:rPr>
                <w:rStyle w:val="IndexLink"/>
                <w:rtl w:val="true"/>
              </w:rPr>
              <w:tab/>
            </w:r>
            <w:r>
              <w:rPr>
                <w:rStyle w:val="IndexLink"/>
              </w:rPr>
              <w:t>163</w:t>
            </w:r>
          </w:hyperlink>
        </w:p>
        <w:p>
          <w:pPr>
            <w:pStyle w:val="Contents2"/>
            <w:tabs>
              <w:tab w:val="clear" w:pos="8743"/>
              <w:tab w:val="right" w:pos="9026" w:leader="dot"/>
            </w:tabs>
            <w:rPr/>
          </w:pPr>
          <w:hyperlink w:anchor="__RefHeading___Toc5524528_2142443653">
            <w:r>
              <w:rPr>
                <w:webHidden/>
                <w:rStyle w:val="IndexLink"/>
                <w:rtl w:val="true"/>
              </w:rPr>
              <w:t xml:space="preserve">القبس </w:t>
            </w:r>
            <w:r>
              <w:rPr>
                <w:rStyle w:val="IndexLink"/>
                <w:rtl w:val="true"/>
              </w:rPr>
              <w:t>/</w:t>
            </w:r>
            <w:r>
              <w:rPr>
                <w:rStyle w:val="IndexLink"/>
              </w:rPr>
              <w:t>99</w:t>
            </w:r>
            <w:r>
              <w:rPr>
                <w:rStyle w:val="IndexLink"/>
                <w:rtl w:val="true"/>
              </w:rPr>
              <w:t xml:space="preserve">: </w:t>
            </w:r>
            <w:r>
              <w:rPr>
                <w:rStyle w:val="IndexLink"/>
                <w:rtl w:val="true"/>
              </w:rPr>
              <w:t>سورة الأنبياء</w:t>
            </w:r>
            <w:r>
              <w:rPr>
                <w:rStyle w:val="IndexLink"/>
                <w:rtl w:val="true"/>
              </w:rPr>
              <w:t>:</w:t>
            </w:r>
            <w:r>
              <w:rPr>
                <w:rStyle w:val="IndexLink"/>
              </w:rPr>
              <w:t>94</w:t>
            </w:r>
            <w:r>
              <w:rPr>
                <w:rStyle w:val="IndexLink"/>
                <w:rtl w:val="true"/>
              </w:rPr>
              <w:tab/>
            </w:r>
            <w:r>
              <w:rPr>
                <w:rStyle w:val="IndexLink"/>
              </w:rPr>
              <w:t>165</w:t>
            </w:r>
          </w:hyperlink>
        </w:p>
        <w:p>
          <w:pPr>
            <w:pStyle w:val="Contents3"/>
            <w:tabs>
              <w:tab w:val="clear" w:pos="8459"/>
              <w:tab w:val="right" w:pos="9026" w:leader="dot"/>
            </w:tabs>
            <w:rPr/>
          </w:pPr>
          <w:hyperlink w:anchor="__RefHeading___Toc5524530_2142443653">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5524532_2142443653">
            <w:r>
              <w:rPr>
                <w:webHidden/>
                <w:rStyle w:val="IndexLink"/>
                <w:rtl w:val="true"/>
              </w:rPr>
              <w:t>موضوع القبس</w:t>
            </w:r>
            <w:r>
              <w:rPr>
                <w:rStyle w:val="IndexLink"/>
                <w:rtl w:val="true"/>
              </w:rPr>
              <w:t>:</w:t>
            </w:r>
            <w:r>
              <w:rPr>
                <w:rStyle w:val="IndexLink"/>
                <w:rtl w:val="true"/>
              </w:rPr>
              <w:t xml:space="preserve">النبي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مكفور النعمة</w:t>
            </w:r>
            <w:r>
              <w:rPr>
                <w:rStyle w:val="IndexLink"/>
                <w:rtl w:val="true"/>
              </w:rPr>
              <w:tab/>
            </w:r>
            <w:r>
              <w:rPr>
                <w:rStyle w:val="IndexLink"/>
              </w:rPr>
              <w:t>165</w:t>
            </w:r>
          </w:hyperlink>
        </w:p>
        <w:p>
          <w:pPr>
            <w:pStyle w:val="Contents2"/>
            <w:tabs>
              <w:tab w:val="clear" w:pos="8743"/>
              <w:tab w:val="right" w:pos="9026" w:leader="dot"/>
            </w:tabs>
            <w:rPr/>
          </w:pPr>
          <w:hyperlink w:anchor="__RefHeading___Toc5524534_2142443653">
            <w:r>
              <w:rPr>
                <w:webHidden/>
                <w:rStyle w:val="IndexLink"/>
                <w:rtl w:val="true"/>
              </w:rPr>
              <w:t xml:space="preserve">القبس </w:t>
            </w:r>
            <w:r>
              <w:rPr>
                <w:rStyle w:val="IndexLink"/>
                <w:rtl w:val="true"/>
              </w:rPr>
              <w:t>/</w:t>
            </w:r>
            <w:r>
              <w:rPr>
                <w:rStyle w:val="IndexLink"/>
              </w:rPr>
              <w:t>100</w:t>
            </w:r>
            <w:r>
              <w:rPr>
                <w:rStyle w:val="IndexLink"/>
                <w:rtl w:val="true"/>
              </w:rPr>
              <w:t xml:space="preserve">: </w:t>
            </w:r>
            <w:r>
              <w:rPr>
                <w:rStyle w:val="IndexLink"/>
                <w:rtl w:val="true"/>
              </w:rPr>
              <w:t>سورة الحج</w:t>
            </w:r>
            <w:r>
              <w:rPr>
                <w:rStyle w:val="IndexLink"/>
                <w:rtl w:val="true"/>
              </w:rPr>
              <w:t>:</w:t>
            </w:r>
            <w:r>
              <w:rPr>
                <w:rStyle w:val="IndexLink"/>
              </w:rPr>
              <w:t>5</w:t>
            </w:r>
            <w:r>
              <w:rPr>
                <w:rStyle w:val="IndexLink"/>
                <w:rtl w:val="true"/>
              </w:rPr>
              <w:tab/>
            </w:r>
            <w:r>
              <w:rPr>
                <w:rStyle w:val="IndexLink"/>
              </w:rPr>
              <w:t>173</w:t>
            </w:r>
          </w:hyperlink>
        </w:p>
        <w:p>
          <w:pPr>
            <w:pStyle w:val="Contents3"/>
            <w:tabs>
              <w:tab w:val="clear" w:pos="8459"/>
              <w:tab w:val="right" w:pos="9026" w:leader="dot"/>
            </w:tabs>
            <w:rPr/>
          </w:pPr>
          <w:hyperlink w:anchor="__RefHeading___Toc5524536_2142443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5524538_2142443653">
            <w:r>
              <w:rPr>
                <w:webHidden/>
                <w:rStyle w:val="IndexLink"/>
                <w:rtl w:val="true"/>
              </w:rPr>
              <w:t>موضوع القبس</w:t>
            </w:r>
            <w:r>
              <w:rPr>
                <w:rStyle w:val="IndexLink"/>
                <w:rtl w:val="true"/>
              </w:rPr>
              <w:t>:</w:t>
            </w:r>
            <w:r>
              <w:rPr>
                <w:rStyle w:val="IndexLink"/>
                <w:rtl w:val="true"/>
              </w:rPr>
              <w:t>إنبعاث الحياة المعنوية</w:t>
            </w:r>
            <w:r>
              <w:rPr>
                <w:rStyle w:val="IndexLink"/>
                <w:rtl w:val="true"/>
              </w:rPr>
              <w:tab/>
            </w:r>
            <w:r>
              <w:rPr>
                <w:rStyle w:val="IndexLink"/>
              </w:rPr>
              <w:t>173</w:t>
            </w:r>
          </w:hyperlink>
        </w:p>
        <w:p>
          <w:pPr>
            <w:pStyle w:val="Contents2"/>
            <w:tabs>
              <w:tab w:val="clear" w:pos="8743"/>
              <w:tab w:val="right" w:pos="9026" w:leader="dot"/>
            </w:tabs>
            <w:rPr/>
          </w:pPr>
          <w:hyperlink w:anchor="__RefHeading___Toc5524540_2142443653">
            <w:r>
              <w:rPr>
                <w:webHidden/>
                <w:rStyle w:val="IndexLink"/>
                <w:rtl w:val="true"/>
              </w:rPr>
              <w:t xml:space="preserve">القبس </w:t>
            </w:r>
            <w:r>
              <w:rPr>
                <w:rStyle w:val="IndexLink"/>
                <w:rtl w:val="true"/>
              </w:rPr>
              <w:t>/</w:t>
            </w:r>
            <w:r>
              <w:rPr>
                <w:rStyle w:val="IndexLink"/>
              </w:rPr>
              <w:t>101</w:t>
            </w:r>
            <w:r>
              <w:rPr>
                <w:rStyle w:val="IndexLink"/>
                <w:rtl w:val="true"/>
              </w:rPr>
              <w:t xml:space="preserve">: </w:t>
            </w:r>
            <w:r>
              <w:rPr>
                <w:rStyle w:val="IndexLink"/>
                <w:rtl w:val="true"/>
              </w:rPr>
              <w:t>سورة الحج</w:t>
            </w:r>
            <w:r>
              <w:rPr>
                <w:rStyle w:val="IndexLink"/>
                <w:rtl w:val="true"/>
              </w:rPr>
              <w:t>:</w:t>
            </w:r>
            <w:r>
              <w:rPr>
                <w:rStyle w:val="IndexLink"/>
              </w:rPr>
              <w:t>11</w:t>
            </w:r>
            <w:r>
              <w:rPr>
                <w:rStyle w:val="IndexLink"/>
                <w:rtl w:val="true"/>
              </w:rPr>
              <w:tab/>
            </w:r>
            <w:r>
              <w:rPr>
                <w:rStyle w:val="IndexLink"/>
              </w:rPr>
              <w:t>181</w:t>
            </w:r>
          </w:hyperlink>
        </w:p>
        <w:p>
          <w:pPr>
            <w:pStyle w:val="Contents3"/>
            <w:tabs>
              <w:tab w:val="clear" w:pos="8459"/>
              <w:tab w:val="right" w:pos="9026" w:leader="dot"/>
            </w:tabs>
            <w:rPr/>
          </w:pPr>
          <w:hyperlink w:anchor="__RefHeading___Toc5524542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5524544_2142443653">
            <w:r>
              <w:rPr>
                <w:webHidden/>
                <w:rStyle w:val="IndexLink"/>
                <w:rtl w:val="true"/>
              </w:rPr>
              <w:t>موضوع القبس</w:t>
            </w:r>
            <w:r>
              <w:rPr>
                <w:rStyle w:val="IndexLink"/>
                <w:rtl w:val="true"/>
              </w:rPr>
              <w:t>:</w:t>
            </w:r>
            <w:r>
              <w:rPr>
                <w:rStyle w:val="IndexLink"/>
                <w:rtl w:val="true"/>
              </w:rPr>
              <w:t>عدم الثبات على الحق</w:t>
            </w:r>
            <w:r>
              <w:rPr>
                <w:rStyle w:val="IndexLink"/>
                <w:rtl w:val="true"/>
              </w:rPr>
              <w:tab/>
            </w:r>
            <w:r>
              <w:rPr>
                <w:rStyle w:val="IndexLink"/>
              </w:rPr>
              <w:t>181</w:t>
            </w:r>
          </w:hyperlink>
        </w:p>
        <w:p>
          <w:pPr>
            <w:pStyle w:val="Contents2"/>
            <w:tabs>
              <w:tab w:val="clear" w:pos="8743"/>
              <w:tab w:val="right" w:pos="9026" w:leader="dot"/>
            </w:tabs>
            <w:rPr/>
          </w:pPr>
          <w:hyperlink w:anchor="__RefHeading___Toc5524546_2142443653">
            <w:r>
              <w:rPr>
                <w:webHidden/>
                <w:rStyle w:val="IndexLink"/>
                <w:rtl w:val="true"/>
              </w:rPr>
              <w:t xml:space="preserve">القبس </w:t>
            </w:r>
            <w:r>
              <w:rPr>
                <w:rStyle w:val="IndexLink"/>
                <w:rtl w:val="true"/>
              </w:rPr>
              <w:t>/</w:t>
            </w:r>
            <w:r>
              <w:rPr>
                <w:rStyle w:val="IndexLink"/>
              </w:rPr>
              <w:t>102</w:t>
            </w:r>
            <w:r>
              <w:rPr>
                <w:rStyle w:val="IndexLink"/>
                <w:rtl w:val="true"/>
              </w:rPr>
              <w:t xml:space="preserve">: </w:t>
            </w:r>
            <w:r>
              <w:rPr>
                <w:rStyle w:val="IndexLink"/>
                <w:rtl w:val="true"/>
              </w:rPr>
              <w:t>سورة الحج</w:t>
            </w:r>
            <w:r>
              <w:rPr>
                <w:rStyle w:val="IndexLink"/>
                <w:rtl w:val="true"/>
              </w:rPr>
              <w:t>:</w:t>
            </w:r>
            <w:r>
              <w:rPr>
                <w:rStyle w:val="IndexLink"/>
              </w:rPr>
              <w:t>29</w:t>
            </w:r>
            <w:r>
              <w:rPr>
                <w:rStyle w:val="IndexLink"/>
                <w:rtl w:val="true"/>
              </w:rPr>
              <w:tab/>
            </w:r>
            <w:r>
              <w:rPr>
                <w:rStyle w:val="IndexLink"/>
              </w:rPr>
              <w:t>188</w:t>
            </w:r>
          </w:hyperlink>
        </w:p>
        <w:p>
          <w:pPr>
            <w:pStyle w:val="Contents3"/>
            <w:tabs>
              <w:tab w:val="clear" w:pos="8459"/>
              <w:tab w:val="right" w:pos="9026" w:leader="dot"/>
            </w:tabs>
            <w:rPr/>
          </w:pPr>
          <w:hyperlink w:anchor="__RefHeading___Toc5524548_2142443653">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5524550_2142443653">
            <w:r>
              <w:rPr>
                <w:webHidden/>
                <w:rStyle w:val="IndexLink"/>
                <w:rtl w:val="true"/>
              </w:rPr>
              <w:t>موضوع القبس</w:t>
            </w:r>
            <w:r>
              <w:rPr>
                <w:rStyle w:val="IndexLink"/>
                <w:rtl w:val="true"/>
              </w:rPr>
              <w:t>:</w:t>
            </w:r>
            <w:r>
              <w:rPr>
                <w:rStyle w:val="IndexLink"/>
                <w:rtl w:val="true"/>
              </w:rPr>
              <w:t>الولاية ثمرة الحج</w:t>
            </w:r>
            <w:r>
              <w:rPr>
                <w:rStyle w:val="IndexLink"/>
                <w:rtl w:val="true"/>
              </w:rPr>
              <w:tab/>
            </w:r>
            <w:r>
              <w:rPr>
                <w:rStyle w:val="IndexLink"/>
              </w:rPr>
              <w:t>188</w:t>
            </w:r>
          </w:hyperlink>
        </w:p>
        <w:p>
          <w:pPr>
            <w:pStyle w:val="Contents2"/>
            <w:tabs>
              <w:tab w:val="clear" w:pos="8743"/>
              <w:tab w:val="right" w:pos="9026" w:leader="dot"/>
            </w:tabs>
            <w:rPr/>
          </w:pPr>
          <w:hyperlink w:anchor="__RefHeading___Toc5524552_2142443653">
            <w:r>
              <w:rPr>
                <w:webHidden/>
                <w:rStyle w:val="IndexLink"/>
                <w:rtl w:val="true"/>
              </w:rPr>
              <w:t xml:space="preserve">القبس </w:t>
            </w:r>
            <w:r>
              <w:rPr>
                <w:rStyle w:val="IndexLink"/>
                <w:rtl w:val="true"/>
              </w:rPr>
              <w:t>/</w:t>
            </w:r>
            <w:r>
              <w:rPr>
                <w:rStyle w:val="IndexLink"/>
              </w:rPr>
              <w:t>103</w:t>
            </w:r>
            <w:r>
              <w:rPr>
                <w:rStyle w:val="IndexLink"/>
                <w:rtl w:val="true"/>
              </w:rPr>
              <w:t xml:space="preserve">: </w:t>
            </w:r>
            <w:r>
              <w:rPr>
                <w:rStyle w:val="IndexLink"/>
                <w:rtl w:val="true"/>
              </w:rPr>
              <w:t>سورة الحج</w:t>
            </w:r>
            <w:r>
              <w:rPr>
                <w:rStyle w:val="IndexLink"/>
                <w:rtl w:val="true"/>
              </w:rPr>
              <w:t>:</w:t>
            </w:r>
            <w:r>
              <w:rPr>
                <w:rStyle w:val="IndexLink"/>
              </w:rPr>
              <w:t>32</w:t>
            </w:r>
            <w:r>
              <w:rPr>
                <w:rStyle w:val="IndexLink"/>
                <w:rtl w:val="true"/>
              </w:rPr>
              <w:tab/>
            </w:r>
            <w:r>
              <w:rPr>
                <w:rStyle w:val="IndexLink"/>
              </w:rPr>
              <w:t>195</w:t>
            </w:r>
          </w:hyperlink>
        </w:p>
        <w:p>
          <w:pPr>
            <w:pStyle w:val="Contents3"/>
            <w:tabs>
              <w:tab w:val="clear" w:pos="8459"/>
              <w:tab w:val="right" w:pos="9026" w:leader="dot"/>
            </w:tabs>
            <w:rPr/>
          </w:pPr>
          <w:hyperlink w:anchor="__RefHeading___Toc5524554_2142443653">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5524556_2142443653">
            <w:r>
              <w:rPr>
                <w:webHidden/>
                <w:rStyle w:val="IndexLink"/>
                <w:rtl w:val="true"/>
              </w:rPr>
              <w:t>موضوع القبس</w:t>
            </w:r>
            <w:r>
              <w:rPr>
                <w:rStyle w:val="IndexLink"/>
                <w:rtl w:val="true"/>
              </w:rPr>
              <w:t>:</w:t>
            </w:r>
            <w:r>
              <w:rPr>
                <w:rStyle w:val="IndexLink"/>
                <w:rtl w:val="true"/>
              </w:rPr>
              <w:t>احياء الشعائر الدينية</w:t>
            </w:r>
            <w:r>
              <w:rPr>
                <w:rStyle w:val="IndexLink"/>
                <w:rtl w:val="true"/>
              </w:rPr>
              <w:tab/>
            </w:r>
            <w:r>
              <w:rPr>
                <w:rStyle w:val="IndexLink"/>
              </w:rPr>
              <w:t>195</w:t>
            </w:r>
          </w:hyperlink>
        </w:p>
        <w:p>
          <w:pPr>
            <w:pStyle w:val="Contents3"/>
            <w:tabs>
              <w:tab w:val="clear" w:pos="8459"/>
              <w:tab w:val="right" w:pos="9026" w:leader="dot"/>
            </w:tabs>
            <w:rPr/>
          </w:pPr>
          <w:hyperlink w:anchor="__RefHeading___Toc5524558_2142443653">
            <w:r>
              <w:rPr>
                <w:webHidden/>
                <w:rStyle w:val="IndexLink"/>
                <w:rtl w:val="true"/>
              </w:rPr>
              <w:t>ملحق</w:t>
            </w:r>
            <w:r>
              <w:rPr>
                <w:rStyle w:val="IndexLink"/>
                <w:rtl w:val="true"/>
              </w:rPr>
              <w:t>:</w:t>
            </w:r>
            <w:r>
              <w:rPr>
                <w:rStyle w:val="IndexLink"/>
                <w:rtl w:val="true"/>
              </w:rPr>
              <w:t>إلى المشكّكين بجدوى الزيارات المليونية</w:t>
            </w:r>
            <w:r>
              <w:rPr>
                <w:rStyle w:val="IndexLink"/>
                <w:rtl w:val="true"/>
              </w:rPr>
              <w:tab/>
            </w:r>
            <w:r>
              <w:rPr>
                <w:rStyle w:val="IndexLink"/>
              </w:rPr>
              <w:t>201</w:t>
            </w:r>
          </w:hyperlink>
        </w:p>
        <w:p>
          <w:pPr>
            <w:pStyle w:val="Contents2"/>
            <w:tabs>
              <w:tab w:val="clear" w:pos="8743"/>
              <w:tab w:val="right" w:pos="9026" w:leader="dot"/>
            </w:tabs>
            <w:rPr/>
          </w:pPr>
          <w:hyperlink w:anchor="__RefHeading___Toc5524560_2142443653">
            <w:r>
              <w:rPr>
                <w:webHidden/>
                <w:rStyle w:val="IndexLink"/>
                <w:rtl w:val="true"/>
              </w:rPr>
              <w:t xml:space="preserve">القبس </w:t>
            </w:r>
            <w:r>
              <w:rPr>
                <w:rStyle w:val="IndexLink"/>
                <w:rtl w:val="true"/>
              </w:rPr>
              <w:t>/</w:t>
            </w:r>
            <w:r>
              <w:rPr>
                <w:rStyle w:val="IndexLink"/>
              </w:rPr>
              <w:t>104</w:t>
            </w:r>
            <w:r>
              <w:rPr>
                <w:rStyle w:val="IndexLink"/>
                <w:rtl w:val="true"/>
              </w:rPr>
              <w:t xml:space="preserve">: </w:t>
            </w:r>
            <w:r>
              <w:rPr>
                <w:rStyle w:val="IndexLink"/>
                <w:rtl w:val="true"/>
              </w:rPr>
              <w:t>سورة الحج</w:t>
            </w:r>
            <w:r>
              <w:rPr>
                <w:rStyle w:val="IndexLink"/>
                <w:rtl w:val="true"/>
              </w:rPr>
              <w:t>:</w:t>
            </w:r>
            <w:r>
              <w:rPr>
                <w:rStyle w:val="IndexLink"/>
              </w:rPr>
              <w:t>40</w:t>
            </w:r>
            <w:r>
              <w:rPr>
                <w:rStyle w:val="IndexLink"/>
                <w:rtl w:val="true"/>
              </w:rPr>
              <w:tab/>
            </w:r>
            <w:r>
              <w:rPr>
                <w:rStyle w:val="IndexLink"/>
              </w:rPr>
              <w:t>206</w:t>
            </w:r>
          </w:hyperlink>
        </w:p>
        <w:p>
          <w:pPr>
            <w:pStyle w:val="Contents3"/>
            <w:tabs>
              <w:tab w:val="clear" w:pos="8459"/>
              <w:tab w:val="right" w:pos="9026" w:leader="dot"/>
            </w:tabs>
            <w:rPr/>
          </w:pPr>
          <w:hyperlink w:anchor="__RefHeading___Toc5524562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5524564_2142443653">
            <w:r>
              <w:rPr>
                <w:webHidden/>
                <w:rStyle w:val="IndexLink"/>
                <w:rtl w:val="true"/>
              </w:rPr>
              <w:t>موضوع القبس</w:t>
            </w:r>
            <w:r>
              <w:rPr>
                <w:rStyle w:val="IndexLink"/>
                <w:rtl w:val="true"/>
              </w:rPr>
              <w:t>:</w:t>
            </w:r>
            <w:r>
              <w:rPr>
                <w:rStyle w:val="IndexLink"/>
                <w:rtl w:val="true"/>
              </w:rPr>
              <w:t>سنة التدافع</w:t>
            </w:r>
            <w:r>
              <w:rPr>
                <w:rStyle w:val="IndexLink"/>
                <w:rtl w:val="true"/>
              </w:rPr>
              <w:tab/>
            </w:r>
            <w:r>
              <w:rPr>
                <w:rStyle w:val="IndexLink"/>
              </w:rPr>
              <w:t>206</w:t>
            </w:r>
          </w:hyperlink>
        </w:p>
        <w:p>
          <w:pPr>
            <w:pStyle w:val="Contents3"/>
            <w:tabs>
              <w:tab w:val="clear" w:pos="8459"/>
              <w:tab w:val="right" w:pos="9026" w:leader="dot"/>
            </w:tabs>
            <w:rPr/>
          </w:pPr>
          <w:hyperlink w:anchor="__RefHeading___Toc5524566_2142443653">
            <w:r>
              <w:rPr>
                <w:webHidden/>
                <w:rStyle w:val="IndexLink"/>
                <w:rtl w:val="true"/>
              </w:rPr>
              <w:t>من السنن الإلهية</w:t>
            </w:r>
            <w:r>
              <w:rPr>
                <w:rStyle w:val="IndexLink"/>
                <w:rtl w:val="true"/>
              </w:rPr>
              <w:t>:</w:t>
              <w:tab/>
            </w:r>
            <w:r>
              <w:rPr>
                <w:rStyle w:val="IndexLink"/>
              </w:rPr>
              <w:t>206</w:t>
            </w:r>
          </w:hyperlink>
        </w:p>
        <w:p>
          <w:pPr>
            <w:pStyle w:val="Contents3"/>
            <w:tabs>
              <w:tab w:val="clear" w:pos="8459"/>
              <w:tab w:val="right" w:pos="9026" w:leader="dot"/>
            </w:tabs>
            <w:rPr/>
          </w:pPr>
          <w:hyperlink w:anchor="__RefHeading___Toc5524568_2142443653">
            <w:r>
              <w:rPr>
                <w:webHidden/>
                <w:rStyle w:val="IndexLink"/>
                <w:rtl w:val="true"/>
              </w:rPr>
              <w:t>من وحي القرآن</w:t>
            </w:r>
            <w:r>
              <w:rPr>
                <w:rStyle w:val="IndexLink"/>
                <w:rtl w:val="true"/>
              </w:rPr>
              <w:t>:</w:t>
              <w:tab/>
            </w:r>
            <w:r>
              <w:rPr>
                <w:rStyle w:val="IndexLink"/>
              </w:rPr>
              <w:t>207</w:t>
            </w:r>
          </w:hyperlink>
        </w:p>
        <w:p>
          <w:pPr>
            <w:pStyle w:val="Contents3"/>
            <w:tabs>
              <w:tab w:val="clear" w:pos="8459"/>
              <w:tab w:val="right" w:pos="9026" w:leader="dot"/>
            </w:tabs>
            <w:rPr/>
          </w:pPr>
          <w:hyperlink w:anchor="__RefHeading___Toc5524570_2142443653">
            <w:r>
              <w:rPr>
                <w:webHidden/>
                <w:rStyle w:val="IndexLink"/>
                <w:rtl w:val="true"/>
              </w:rPr>
              <w:t>الدعوة النبوية وسنّة التدافع الخارجي</w:t>
            </w:r>
            <w:r>
              <w:rPr>
                <w:rStyle w:val="IndexLink"/>
                <w:rtl w:val="true"/>
              </w:rPr>
              <w:t>:</w:t>
              <w:tab/>
            </w:r>
            <w:r>
              <w:rPr>
                <w:rStyle w:val="IndexLink"/>
              </w:rPr>
              <w:t>214</w:t>
            </w:r>
          </w:hyperlink>
        </w:p>
        <w:p>
          <w:pPr>
            <w:pStyle w:val="Contents3"/>
            <w:tabs>
              <w:tab w:val="clear" w:pos="8459"/>
              <w:tab w:val="right" w:pos="9026" w:leader="dot"/>
            </w:tabs>
            <w:rPr/>
          </w:pPr>
          <w:hyperlink w:anchor="__RefHeading___Toc5524572_2142443653">
            <w:r>
              <w:rPr>
                <w:webHidden/>
                <w:rStyle w:val="IndexLink"/>
                <w:rtl w:val="true"/>
              </w:rPr>
              <w:t>التدافع الداخلي</w:t>
            </w:r>
            <w:r>
              <w:rPr>
                <w:rStyle w:val="IndexLink"/>
                <w:rtl w:val="true"/>
              </w:rPr>
              <w:t>:</w:t>
              <w:tab/>
            </w:r>
            <w:r>
              <w:rPr>
                <w:rStyle w:val="IndexLink"/>
              </w:rPr>
              <w:t>215</w:t>
            </w:r>
          </w:hyperlink>
        </w:p>
        <w:p>
          <w:pPr>
            <w:pStyle w:val="Contents2"/>
            <w:tabs>
              <w:tab w:val="clear" w:pos="8743"/>
              <w:tab w:val="right" w:pos="9026" w:leader="dot"/>
            </w:tabs>
            <w:rPr/>
          </w:pPr>
          <w:hyperlink w:anchor="__RefHeading___Toc5524574_2142443653">
            <w:r>
              <w:rPr>
                <w:webHidden/>
                <w:rStyle w:val="IndexLink"/>
                <w:rtl w:val="true"/>
              </w:rPr>
              <w:t xml:space="preserve">القبس </w:t>
            </w:r>
            <w:r>
              <w:rPr>
                <w:rStyle w:val="IndexLink"/>
                <w:rtl w:val="true"/>
              </w:rPr>
              <w:t>/</w:t>
            </w:r>
            <w:r>
              <w:rPr>
                <w:rStyle w:val="IndexLink"/>
              </w:rPr>
              <w:t>105</w:t>
            </w:r>
            <w:r>
              <w:rPr>
                <w:rStyle w:val="IndexLink"/>
                <w:rtl w:val="true"/>
              </w:rPr>
              <w:t xml:space="preserve">: </w:t>
            </w:r>
            <w:r>
              <w:rPr>
                <w:rStyle w:val="IndexLink"/>
                <w:rtl w:val="true"/>
              </w:rPr>
              <w:t>سورة المؤمنون</w:t>
            </w:r>
            <w:r>
              <w:rPr>
                <w:rStyle w:val="IndexLink"/>
                <w:rtl w:val="true"/>
              </w:rPr>
              <w:t>:</w:t>
            </w:r>
            <w:r>
              <w:rPr>
                <w:rStyle w:val="IndexLink"/>
              </w:rPr>
              <w:t>96</w:t>
            </w:r>
            <w:r>
              <w:rPr>
                <w:rStyle w:val="IndexLink"/>
                <w:rtl w:val="true"/>
              </w:rPr>
              <w:tab/>
            </w:r>
            <w:r>
              <w:rPr>
                <w:rStyle w:val="IndexLink"/>
              </w:rPr>
              <w:t>217</w:t>
            </w:r>
          </w:hyperlink>
        </w:p>
        <w:p>
          <w:pPr>
            <w:pStyle w:val="Contents2"/>
            <w:tabs>
              <w:tab w:val="clear" w:pos="8743"/>
              <w:tab w:val="right" w:pos="9026" w:leader="dot"/>
            </w:tabs>
            <w:rPr/>
          </w:pPr>
          <w:hyperlink w:anchor="__RefHeading___Toc5524576_2142443653">
            <w:r>
              <w:rPr>
                <w:webHidden/>
                <w:rStyle w:val="IndexLink"/>
                <w:rtl w:val="true"/>
              </w:rPr>
              <w:t xml:space="preserve">القبس </w:t>
            </w:r>
            <w:r>
              <w:rPr>
                <w:rStyle w:val="IndexLink"/>
                <w:rtl w:val="true"/>
              </w:rPr>
              <w:t>/</w:t>
            </w:r>
            <w:r>
              <w:rPr>
                <w:rStyle w:val="IndexLink"/>
              </w:rPr>
              <w:t>106</w:t>
            </w:r>
            <w:r>
              <w:rPr>
                <w:rStyle w:val="IndexLink"/>
                <w:rtl w:val="true"/>
              </w:rPr>
              <w:t xml:space="preserve">: </w:t>
            </w:r>
            <w:r>
              <w:rPr>
                <w:rStyle w:val="IndexLink"/>
                <w:rtl w:val="true"/>
              </w:rPr>
              <w:t>سورة النور</w:t>
            </w:r>
            <w:r>
              <w:rPr>
                <w:rStyle w:val="IndexLink"/>
                <w:rtl w:val="true"/>
              </w:rPr>
              <w:t>:</w:t>
            </w:r>
            <w:r>
              <w:rPr>
                <w:rStyle w:val="IndexLink"/>
              </w:rPr>
              <w:t>22</w:t>
            </w:r>
            <w:r>
              <w:rPr>
                <w:rStyle w:val="IndexLink"/>
                <w:rtl w:val="true"/>
              </w:rPr>
              <w:tab/>
            </w:r>
            <w:r>
              <w:rPr>
                <w:rStyle w:val="IndexLink"/>
              </w:rPr>
              <w:t>222</w:t>
            </w:r>
          </w:hyperlink>
        </w:p>
        <w:p>
          <w:pPr>
            <w:pStyle w:val="Contents3"/>
            <w:tabs>
              <w:tab w:val="clear" w:pos="8459"/>
              <w:tab w:val="right" w:pos="9026" w:leader="dot"/>
            </w:tabs>
            <w:rPr/>
          </w:pPr>
          <w:hyperlink w:anchor="__RefHeading___Toc5524578_2142443653">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5524580_2142443653">
            <w:r>
              <w:rPr>
                <w:webHidden/>
                <w:rStyle w:val="IndexLink"/>
                <w:rtl w:val="true"/>
              </w:rPr>
              <w:t>موضوع القبس</w:t>
            </w:r>
            <w:r>
              <w:rPr>
                <w:rStyle w:val="IndexLink"/>
                <w:rtl w:val="true"/>
              </w:rPr>
              <w:t>:</w:t>
            </w:r>
            <w:r>
              <w:rPr>
                <w:rStyle w:val="IndexLink"/>
                <w:rtl w:val="true"/>
              </w:rPr>
              <w:t xml:space="preserve">درس من حياة الإمام السجاد </w:t>
            </w:r>
            <w:r>
              <w:rPr>
                <w:rStyle w:val="IndexLink"/>
                <w:rtl w:val="true"/>
              </w:rPr>
              <w:t>(</w:t>
            </w:r>
            <w:r>
              <w:rPr>
                <w:rStyle w:val="IndexLink"/>
                <w:rtl w:val="true"/>
              </w:rPr>
              <w:t>عَلَيْهِ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5524582_2142443653">
            <w:r>
              <w:rPr>
                <w:webHidden/>
                <w:rStyle w:val="IndexLink"/>
                <w:rtl w:val="true"/>
              </w:rPr>
              <w:t>لنتعلم تحصيل المغفرة</w:t>
            </w:r>
            <w:r>
              <w:rPr>
                <w:rStyle w:val="IndexLink"/>
                <w:rtl w:val="true"/>
              </w:rPr>
              <w:t>:</w:t>
              <w:tab/>
            </w:r>
            <w:r>
              <w:rPr>
                <w:rStyle w:val="IndexLink"/>
              </w:rPr>
              <w:t>222</w:t>
            </w:r>
          </w:hyperlink>
        </w:p>
        <w:p>
          <w:pPr>
            <w:pStyle w:val="Contents3"/>
            <w:tabs>
              <w:tab w:val="clear" w:pos="8459"/>
              <w:tab w:val="right" w:pos="9026" w:leader="dot"/>
            </w:tabs>
            <w:rPr/>
          </w:pPr>
          <w:hyperlink w:anchor="__RefHeading___Toc5524584_2142443653">
            <w:r>
              <w:rPr>
                <w:webHidden/>
                <w:rStyle w:val="IndexLink"/>
                <w:rtl w:val="true"/>
              </w:rPr>
              <w:t>في العفو والصفح</w:t>
            </w:r>
            <w:r>
              <w:rPr>
                <w:rStyle w:val="IndexLink"/>
                <w:rtl w:val="true"/>
              </w:rPr>
              <w:t>:</w:t>
              <w:tab/>
            </w:r>
            <w:r>
              <w:rPr>
                <w:rStyle w:val="IndexLink"/>
              </w:rPr>
              <w:t>223</w:t>
            </w:r>
          </w:hyperlink>
        </w:p>
        <w:p>
          <w:pPr>
            <w:pStyle w:val="Contents3"/>
            <w:tabs>
              <w:tab w:val="clear" w:pos="8459"/>
              <w:tab w:val="right" w:pos="9026" w:leader="dot"/>
            </w:tabs>
            <w:rPr/>
          </w:pPr>
          <w:hyperlink w:anchor="__RefHeading___Toc5524586_2142443653">
            <w:r>
              <w:rPr>
                <w:webHidden/>
                <w:rStyle w:val="IndexLink"/>
                <w:rtl w:val="true"/>
              </w:rPr>
              <w:t>دروس من العفو والصفح</w:t>
            </w:r>
            <w:r>
              <w:rPr>
                <w:rStyle w:val="IndexLink"/>
                <w:rtl w:val="true"/>
              </w:rPr>
              <w:t>:</w:t>
              <w:tab/>
            </w:r>
            <w:r>
              <w:rPr>
                <w:rStyle w:val="IndexLink"/>
              </w:rPr>
              <w:t>224</w:t>
            </w:r>
          </w:hyperlink>
        </w:p>
        <w:p>
          <w:pPr>
            <w:pStyle w:val="Contents3"/>
            <w:tabs>
              <w:tab w:val="clear" w:pos="8459"/>
              <w:tab w:val="right" w:pos="9026" w:leader="dot"/>
            </w:tabs>
            <w:rPr/>
          </w:pPr>
          <w:hyperlink w:anchor="__RefHeading___Toc5524588_2142443653">
            <w:r>
              <w:rPr>
                <w:webHidden/>
                <w:rStyle w:val="IndexLink"/>
                <w:rtl w:val="true"/>
              </w:rPr>
              <w:t>سياق الآية الكريمة</w:t>
            </w:r>
            <w:r>
              <w:rPr>
                <w:rStyle w:val="IndexLink"/>
                <w:rtl w:val="true"/>
              </w:rPr>
              <w:t>:</w:t>
              <w:tab/>
            </w:r>
            <w:r>
              <w:rPr>
                <w:rStyle w:val="IndexLink"/>
              </w:rPr>
              <w:t>225</w:t>
            </w:r>
          </w:hyperlink>
        </w:p>
        <w:p>
          <w:pPr>
            <w:pStyle w:val="Contents2"/>
            <w:tabs>
              <w:tab w:val="clear" w:pos="8743"/>
              <w:tab w:val="right" w:pos="9026" w:leader="dot"/>
            </w:tabs>
            <w:rPr/>
          </w:pPr>
          <w:hyperlink w:anchor="__RefHeading___Toc5524590_2142443653">
            <w:r>
              <w:rPr>
                <w:webHidden/>
                <w:rStyle w:val="IndexLink"/>
                <w:rtl w:val="true"/>
              </w:rPr>
              <w:t xml:space="preserve">القبس </w:t>
            </w:r>
            <w:r>
              <w:rPr>
                <w:rStyle w:val="IndexLink"/>
                <w:rtl w:val="true"/>
              </w:rPr>
              <w:t>/</w:t>
            </w:r>
            <w:r>
              <w:rPr>
                <w:rStyle w:val="IndexLink"/>
              </w:rPr>
              <w:t>107</w:t>
            </w:r>
            <w:r>
              <w:rPr>
                <w:rStyle w:val="IndexLink"/>
                <w:rtl w:val="true"/>
              </w:rPr>
              <w:t xml:space="preserve">: </w:t>
            </w:r>
            <w:r>
              <w:rPr>
                <w:rStyle w:val="IndexLink"/>
                <w:rtl w:val="true"/>
              </w:rPr>
              <w:t>سورة النو ر</w:t>
            </w:r>
            <w:r>
              <w:rPr>
                <w:rStyle w:val="IndexLink"/>
                <w:rtl w:val="true"/>
              </w:rPr>
              <w:t>:</w:t>
            </w:r>
            <w:r>
              <w:rPr>
                <w:rStyle w:val="IndexLink"/>
              </w:rPr>
              <w:t>31</w:t>
            </w:r>
            <w:r>
              <w:rPr>
                <w:rStyle w:val="IndexLink"/>
                <w:rtl w:val="true"/>
              </w:rPr>
              <w:tab/>
            </w:r>
            <w:r>
              <w:rPr>
                <w:rStyle w:val="IndexLink"/>
              </w:rPr>
              <w:t>227</w:t>
            </w:r>
          </w:hyperlink>
        </w:p>
        <w:p>
          <w:pPr>
            <w:pStyle w:val="Contents3"/>
            <w:tabs>
              <w:tab w:val="clear" w:pos="8459"/>
              <w:tab w:val="right" w:pos="9026" w:leader="dot"/>
            </w:tabs>
            <w:rPr/>
          </w:pPr>
          <w:hyperlink w:anchor="__RefHeading___Toc5524592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5524594_2142443653">
            <w:r>
              <w:rPr>
                <w:webHidden/>
                <w:rStyle w:val="IndexLink"/>
                <w:rtl w:val="true"/>
              </w:rPr>
              <w:t>ملحق</w:t>
            </w:r>
            <w:r>
              <w:rPr>
                <w:rStyle w:val="IndexLink"/>
                <w:rtl w:val="true"/>
              </w:rPr>
              <w:t>:</w:t>
            </w:r>
            <w:r>
              <w:rPr>
                <w:rStyle w:val="IndexLink"/>
                <w:rtl w:val="true"/>
              </w:rPr>
              <w:t>تحريك الدوافع نحو التوبة والرجوع الى الله تبارك وتعالى</w:t>
            </w:r>
            <w:r>
              <w:rPr>
                <w:rStyle w:val="IndexLink"/>
                <w:rtl w:val="true"/>
              </w:rPr>
              <w:tab/>
            </w:r>
            <w:r>
              <w:rPr>
                <w:rStyle w:val="IndexLink"/>
              </w:rPr>
              <w:t>233</w:t>
            </w:r>
          </w:hyperlink>
        </w:p>
        <w:p>
          <w:pPr>
            <w:pStyle w:val="Contents3"/>
            <w:tabs>
              <w:tab w:val="clear" w:pos="8459"/>
              <w:tab w:val="right" w:pos="9026" w:leader="dot"/>
            </w:tabs>
            <w:rPr/>
          </w:pPr>
          <w:hyperlink w:anchor="__RefHeading___Toc5524596_2142443653">
            <w:r>
              <w:rPr>
                <w:webHidden/>
                <w:rStyle w:val="IndexLink"/>
                <w:rtl w:val="true"/>
              </w:rPr>
              <w:t>المعاصي القلبية</w:t>
            </w:r>
            <w:r>
              <w:rPr>
                <w:rStyle w:val="IndexLink"/>
                <w:rtl w:val="true"/>
              </w:rPr>
              <w:t>:-</w:t>
              <w:tab/>
            </w:r>
            <w:r>
              <w:rPr>
                <w:rStyle w:val="IndexLink"/>
              </w:rPr>
              <w:t>235</w:t>
            </w:r>
          </w:hyperlink>
        </w:p>
        <w:p>
          <w:pPr>
            <w:pStyle w:val="Contents3"/>
            <w:tabs>
              <w:tab w:val="clear" w:pos="8459"/>
              <w:tab w:val="right" w:pos="9026" w:leader="dot"/>
            </w:tabs>
            <w:rPr/>
          </w:pPr>
          <w:hyperlink w:anchor="__RefHeading___Toc5524598_2142443653">
            <w:r>
              <w:rPr>
                <w:webHidden/>
                <w:rStyle w:val="IndexLink"/>
                <w:rtl w:val="true"/>
              </w:rPr>
              <w:t>المستوى الاول</w:t>
            </w:r>
            <w:r>
              <w:rPr>
                <w:rStyle w:val="IndexLink"/>
                <w:rtl w:val="true"/>
              </w:rPr>
              <w:t>:</w:t>
            </w:r>
            <w:r>
              <w:rPr>
                <w:rStyle w:val="IndexLink"/>
                <w:rtl w:val="true"/>
              </w:rPr>
              <w:t>النفس</w:t>
            </w:r>
            <w:r>
              <w:rPr>
                <w:rStyle w:val="IndexLink"/>
                <w:rtl w:val="true"/>
              </w:rPr>
              <w:tab/>
            </w:r>
            <w:r>
              <w:rPr>
                <w:rStyle w:val="IndexLink"/>
              </w:rPr>
              <w:t>239</w:t>
            </w:r>
          </w:hyperlink>
        </w:p>
        <w:p>
          <w:pPr>
            <w:pStyle w:val="Contents3"/>
            <w:tabs>
              <w:tab w:val="clear" w:pos="8459"/>
              <w:tab w:val="right" w:pos="9026" w:leader="dot"/>
            </w:tabs>
            <w:rPr/>
          </w:pPr>
          <w:hyperlink w:anchor="__RefHeading___Toc5524600_2142443653">
            <w:r>
              <w:rPr>
                <w:webHidden/>
                <w:rStyle w:val="IndexLink"/>
                <w:rtl w:val="true"/>
              </w:rPr>
              <w:t>المستوى الثاني</w:t>
            </w:r>
            <w:r>
              <w:rPr>
                <w:rStyle w:val="IndexLink"/>
                <w:rtl w:val="true"/>
              </w:rPr>
              <w:t>:</w:t>
              <w:tab/>
            </w:r>
            <w:r>
              <w:rPr>
                <w:rStyle w:val="IndexLink"/>
              </w:rPr>
              <w:t>243</w:t>
            </w:r>
          </w:hyperlink>
        </w:p>
        <w:p>
          <w:pPr>
            <w:pStyle w:val="Contents3"/>
            <w:tabs>
              <w:tab w:val="clear" w:pos="8459"/>
              <w:tab w:val="right" w:pos="9026" w:leader="dot"/>
            </w:tabs>
            <w:rPr/>
          </w:pPr>
          <w:hyperlink w:anchor="__RefHeading___Toc5524602_2142443653">
            <w:r>
              <w:rPr>
                <w:webHidden/>
                <w:rStyle w:val="IndexLink"/>
                <w:rtl w:val="true"/>
              </w:rPr>
              <w:t>المستوى الثالث</w:t>
            </w:r>
            <w:r>
              <w:rPr>
                <w:rStyle w:val="IndexLink"/>
                <w:rtl w:val="true"/>
              </w:rPr>
              <w:t>:</w:t>
            </w:r>
            <w:r>
              <w:rPr>
                <w:rStyle w:val="IndexLink"/>
                <w:rtl w:val="true"/>
              </w:rPr>
              <w:t>القلب</w:t>
            </w:r>
            <w:r>
              <w:rPr>
                <w:rStyle w:val="IndexLink"/>
                <w:rtl w:val="true"/>
              </w:rPr>
              <w:tab/>
            </w:r>
            <w:r>
              <w:rPr>
                <w:rStyle w:val="IndexLink"/>
              </w:rPr>
              <w:t>244</w:t>
            </w:r>
          </w:hyperlink>
        </w:p>
        <w:p>
          <w:pPr>
            <w:pStyle w:val="Contents3"/>
            <w:tabs>
              <w:tab w:val="clear" w:pos="8459"/>
              <w:tab w:val="right" w:pos="9026" w:leader="dot"/>
            </w:tabs>
            <w:rPr/>
          </w:pPr>
          <w:hyperlink w:anchor="__RefHeading___Toc5524604_2142443653">
            <w:r>
              <w:rPr>
                <w:webHidden/>
                <w:rStyle w:val="IndexLink"/>
                <w:rtl w:val="true"/>
              </w:rPr>
              <w:t>محفزات للتشجيع على التوبة</w:t>
            </w:r>
            <w:r>
              <w:rPr>
                <w:rStyle w:val="IndexLink"/>
                <w:rtl w:val="true"/>
              </w:rPr>
              <w:t>:-</w:t>
              <w:tab/>
            </w:r>
            <w:r>
              <w:rPr>
                <w:rStyle w:val="IndexLink"/>
              </w:rPr>
              <w:t>249</w:t>
            </w:r>
          </w:hyperlink>
        </w:p>
        <w:p>
          <w:pPr>
            <w:pStyle w:val="Contents2"/>
            <w:tabs>
              <w:tab w:val="clear" w:pos="8743"/>
              <w:tab w:val="right" w:pos="9026" w:leader="dot"/>
            </w:tabs>
            <w:rPr/>
          </w:pPr>
          <w:hyperlink w:anchor="__RefHeading___Toc5524606_2142443653">
            <w:r>
              <w:rPr>
                <w:webHidden/>
                <w:rStyle w:val="IndexLink"/>
                <w:rtl w:val="true"/>
              </w:rPr>
              <w:t xml:space="preserve">القبس </w:t>
            </w:r>
            <w:r>
              <w:rPr>
                <w:rStyle w:val="IndexLink"/>
                <w:rtl w:val="true"/>
              </w:rPr>
              <w:t>/</w:t>
            </w:r>
            <w:r>
              <w:rPr>
                <w:rStyle w:val="IndexLink"/>
              </w:rPr>
              <w:t>108</w:t>
            </w:r>
            <w:r>
              <w:rPr>
                <w:rStyle w:val="IndexLink"/>
                <w:rtl w:val="true"/>
              </w:rPr>
              <w:t xml:space="preserve">: </w:t>
            </w:r>
            <w:r>
              <w:rPr>
                <w:rStyle w:val="IndexLink"/>
                <w:rtl w:val="true"/>
              </w:rPr>
              <w:t>سورة النو ر</w:t>
            </w:r>
            <w:r>
              <w:rPr>
                <w:rStyle w:val="IndexLink"/>
                <w:rtl w:val="true"/>
              </w:rPr>
              <w:t>:</w:t>
            </w:r>
            <w:r>
              <w:rPr>
                <w:rStyle w:val="IndexLink"/>
              </w:rPr>
              <w:t>33</w:t>
            </w:r>
            <w:r>
              <w:rPr>
                <w:rStyle w:val="IndexLink"/>
                <w:rtl w:val="true"/>
              </w:rPr>
              <w:tab/>
            </w:r>
            <w:r>
              <w:rPr>
                <w:rStyle w:val="IndexLink"/>
              </w:rPr>
              <w:t>265</w:t>
            </w:r>
          </w:hyperlink>
        </w:p>
        <w:p>
          <w:pPr>
            <w:pStyle w:val="Contents3"/>
            <w:tabs>
              <w:tab w:val="clear" w:pos="8459"/>
              <w:tab w:val="right" w:pos="9026" w:leader="dot"/>
            </w:tabs>
            <w:rPr/>
          </w:pPr>
          <w:hyperlink w:anchor="__RefHeading___Toc5524608_2142443653">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5524610_2142443653">
            <w:r>
              <w:rPr>
                <w:webHidden/>
                <w:rStyle w:val="IndexLink"/>
                <w:rtl w:val="true"/>
              </w:rPr>
              <w:t>موضوع القبس</w:t>
            </w:r>
            <w:r>
              <w:rPr>
                <w:rStyle w:val="IndexLink"/>
                <w:rtl w:val="true"/>
              </w:rPr>
              <w:t>:</w:t>
            </w:r>
            <w:r>
              <w:rPr>
                <w:rStyle w:val="IndexLink"/>
                <w:rtl w:val="true"/>
              </w:rPr>
              <w:t>العفّة رأس كل خير</w:t>
            </w:r>
            <w:r>
              <w:rPr>
                <w:rStyle w:val="IndexLink"/>
                <w:rtl w:val="true"/>
              </w:rPr>
              <w:tab/>
            </w:r>
            <w:r>
              <w:rPr>
                <w:rStyle w:val="IndexLink"/>
              </w:rPr>
              <w:t>265</w:t>
            </w:r>
          </w:hyperlink>
        </w:p>
        <w:p>
          <w:pPr>
            <w:pStyle w:val="Contents3"/>
            <w:tabs>
              <w:tab w:val="clear" w:pos="8459"/>
              <w:tab w:val="right" w:pos="9026" w:leader="dot"/>
            </w:tabs>
            <w:rPr/>
          </w:pPr>
          <w:hyperlink w:anchor="__RefHeading___Toc5524612_2142443653">
            <w:r>
              <w:rPr>
                <w:webHidden/>
                <w:rStyle w:val="IndexLink"/>
                <w:rtl w:val="true"/>
              </w:rPr>
              <w:t>وتحصل ملكة العفاف بعلاجين</w:t>
            </w:r>
            <w:r>
              <w:rPr>
                <w:rStyle w:val="IndexLink"/>
                <w:rtl w:val="true"/>
              </w:rPr>
              <w:t>:</w:t>
            </w:r>
            <w:r>
              <w:rPr>
                <w:rStyle w:val="IndexLink"/>
                <w:rtl w:val="true"/>
              </w:rPr>
              <w:t>نظري وعملي</w:t>
            </w:r>
            <w:r>
              <w:rPr>
                <w:rStyle w:val="IndexLink"/>
                <w:rtl w:val="true"/>
              </w:rPr>
              <w:t>:</w:t>
              <w:tab/>
            </w:r>
            <w:r>
              <w:rPr>
                <w:rStyle w:val="IndexLink"/>
              </w:rPr>
              <w:t>269</w:t>
            </w:r>
          </w:hyperlink>
        </w:p>
        <w:p>
          <w:pPr>
            <w:pStyle w:val="Contents2"/>
            <w:tabs>
              <w:tab w:val="clear" w:pos="8743"/>
              <w:tab w:val="right" w:pos="9026" w:leader="dot"/>
            </w:tabs>
            <w:rPr/>
          </w:pPr>
          <w:hyperlink w:anchor="__RefHeading___Toc5524614_2142443653">
            <w:r>
              <w:rPr>
                <w:webHidden/>
                <w:rStyle w:val="IndexLink"/>
                <w:rtl w:val="true"/>
              </w:rPr>
              <w:t xml:space="preserve">القبس </w:t>
            </w:r>
            <w:r>
              <w:rPr>
                <w:rStyle w:val="IndexLink"/>
                <w:rtl w:val="true"/>
              </w:rPr>
              <w:t>/</w:t>
            </w:r>
            <w:r>
              <w:rPr>
                <w:rStyle w:val="IndexLink"/>
              </w:rPr>
              <w:t>109</w:t>
            </w:r>
            <w:r>
              <w:rPr>
                <w:rStyle w:val="IndexLink"/>
                <w:rtl w:val="true"/>
              </w:rPr>
              <w:t xml:space="preserve">: </w:t>
            </w:r>
            <w:r>
              <w:rPr>
                <w:rStyle w:val="IndexLink"/>
                <w:rtl w:val="true"/>
              </w:rPr>
              <w:t>سورة النو ر</w:t>
            </w:r>
            <w:r>
              <w:rPr>
                <w:rStyle w:val="IndexLink"/>
                <w:rtl w:val="true"/>
              </w:rPr>
              <w:t>:</w:t>
            </w:r>
            <w:r>
              <w:rPr>
                <w:rStyle w:val="IndexLink"/>
              </w:rPr>
              <w:t>36</w:t>
            </w:r>
            <w:r>
              <w:rPr>
                <w:rStyle w:val="IndexLink"/>
                <w:rtl w:val="true"/>
              </w:rPr>
              <w:tab/>
            </w:r>
            <w:r>
              <w:rPr>
                <w:rStyle w:val="IndexLink"/>
              </w:rPr>
              <w:t>273</w:t>
            </w:r>
          </w:hyperlink>
        </w:p>
        <w:p>
          <w:pPr>
            <w:pStyle w:val="Contents3"/>
            <w:tabs>
              <w:tab w:val="clear" w:pos="8459"/>
              <w:tab w:val="right" w:pos="9026" w:leader="dot"/>
            </w:tabs>
            <w:rPr/>
          </w:pPr>
          <w:hyperlink w:anchor="__RefHeading___Toc5524616_2142443653">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5524618_2142443653">
            <w:r>
              <w:rPr>
                <w:webHidden/>
                <w:rStyle w:val="IndexLink"/>
                <w:rtl w:val="true"/>
              </w:rPr>
              <w:t>موضوع القبس</w:t>
            </w:r>
            <w:r>
              <w:rPr>
                <w:rStyle w:val="IndexLink"/>
                <w:rtl w:val="true"/>
              </w:rPr>
              <w:t>:</w:t>
            </w:r>
            <w:r>
              <w:rPr>
                <w:rStyle w:val="IndexLink"/>
                <w:rtl w:val="true"/>
              </w:rPr>
              <w:t>مقامات القرآن الكريم وصنوه أهل البيت</w:t>
            </w:r>
            <w:r>
              <w:rPr>
                <w:rStyle w:val="IndexLink"/>
                <w:rtl w:val="true"/>
              </w:rPr>
              <w:t>(</w:t>
            </w:r>
            <w:r>
              <w:rPr>
                <w:rStyle w:val="IndexLink"/>
                <w:rtl w:val="true"/>
              </w:rPr>
              <w:t>عَلَيْهِم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5524620_2142443653">
            <w:r>
              <w:rPr>
                <w:webHidden/>
                <w:rStyle w:val="IndexLink"/>
                <w:rtl w:val="true"/>
              </w:rPr>
              <w:t>التلازم بين القرآن واهل البيت</w:t>
            </w:r>
            <w:r>
              <w:rPr>
                <w:rStyle w:val="IndexLink"/>
                <w:rtl w:val="true"/>
              </w:rPr>
              <w:t>(</w:t>
            </w:r>
            <w:r>
              <w:rPr>
                <w:rStyle w:val="IndexLink"/>
                <w:rtl w:val="true"/>
              </w:rPr>
              <w:t>عَلَيْهِم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5524622_2142443653">
            <w:r>
              <w:rPr>
                <w:webHidden/>
                <w:rStyle w:val="IndexLink"/>
                <w:rtl w:val="true"/>
              </w:rPr>
              <w:t xml:space="preserve">لا يرتاب مسلم في معنى أهل البيت </w:t>
            </w:r>
            <w:r>
              <w:rPr>
                <w:rStyle w:val="IndexLink"/>
                <w:rtl w:val="true"/>
              </w:rPr>
              <w:t>(</w:t>
            </w:r>
            <w:r>
              <w:rPr>
                <w:rStyle w:val="IndexLink"/>
                <w:rtl w:val="true"/>
              </w:rPr>
              <w:t>عَلَيْهِم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5524624_2142443653">
            <w:r>
              <w:rPr>
                <w:webHidden/>
                <w:rStyle w:val="IndexLink"/>
                <w:rtl w:val="true"/>
              </w:rPr>
              <w:t xml:space="preserve">الزهراء </w:t>
            </w:r>
            <w:r>
              <w:rPr>
                <w:rStyle w:val="IndexLink"/>
                <w:rtl w:val="true"/>
              </w:rPr>
              <w:t>(</w:t>
            </w:r>
            <w:r>
              <w:rPr>
                <w:rStyle w:val="IndexLink"/>
                <w:rtl w:val="true"/>
              </w:rPr>
              <w:t>س</w:t>
            </w:r>
            <w:r>
              <w:rPr>
                <w:rStyle w:val="IndexLink"/>
                <w:rtl w:val="true"/>
              </w:rPr>
              <w:t xml:space="preserve">) </w:t>
            </w:r>
            <w:r>
              <w:rPr>
                <w:rStyle w:val="IndexLink"/>
                <w:rtl w:val="true"/>
              </w:rPr>
              <w:t>عِدل القرآن الكريم</w:t>
            </w:r>
            <w:r>
              <w:rPr>
                <w:rStyle w:val="IndexLink"/>
                <w:rtl w:val="true"/>
              </w:rPr>
              <w:t>:</w:t>
              <w:tab/>
            </w:r>
            <w:r>
              <w:rPr>
                <w:rStyle w:val="IndexLink"/>
              </w:rPr>
              <w:t>274</w:t>
            </w:r>
          </w:hyperlink>
        </w:p>
        <w:p>
          <w:pPr>
            <w:pStyle w:val="Contents2"/>
            <w:tabs>
              <w:tab w:val="clear" w:pos="8743"/>
              <w:tab w:val="right" w:pos="9026" w:leader="dot"/>
            </w:tabs>
            <w:rPr/>
          </w:pPr>
          <w:hyperlink w:anchor="__RefHeading___Toc5524626_2142443653">
            <w:r>
              <w:rPr>
                <w:webHidden/>
                <w:rStyle w:val="IndexLink"/>
                <w:rtl w:val="true"/>
              </w:rPr>
              <w:t xml:space="preserve">القبس </w:t>
            </w:r>
            <w:r>
              <w:rPr>
                <w:rStyle w:val="IndexLink"/>
                <w:rtl w:val="true"/>
              </w:rPr>
              <w:t>/</w:t>
            </w:r>
            <w:r>
              <w:rPr>
                <w:rStyle w:val="IndexLink"/>
              </w:rPr>
              <w:t>110</w:t>
            </w:r>
            <w:r>
              <w:rPr>
                <w:rStyle w:val="IndexLink"/>
                <w:rtl w:val="true"/>
              </w:rPr>
              <w:t xml:space="preserve">: </w:t>
            </w:r>
            <w:r>
              <w:rPr>
                <w:rStyle w:val="IndexLink"/>
                <w:rtl w:val="true"/>
              </w:rPr>
              <w:t>سورة النور</w:t>
            </w:r>
            <w:r>
              <w:rPr>
                <w:rStyle w:val="IndexLink"/>
                <w:rtl w:val="true"/>
              </w:rPr>
              <w:t>:</w:t>
            </w:r>
            <w:r>
              <w:rPr>
                <w:rStyle w:val="IndexLink"/>
              </w:rPr>
              <w:t>55</w:t>
            </w:r>
            <w:r>
              <w:rPr>
                <w:rStyle w:val="IndexLink"/>
                <w:rtl w:val="true"/>
              </w:rPr>
              <w:tab/>
            </w:r>
            <w:r>
              <w:rPr>
                <w:rStyle w:val="IndexLink"/>
              </w:rPr>
              <w:t>281</w:t>
            </w:r>
          </w:hyperlink>
        </w:p>
        <w:p>
          <w:pPr>
            <w:pStyle w:val="Contents3"/>
            <w:tabs>
              <w:tab w:val="clear" w:pos="8459"/>
              <w:tab w:val="right" w:pos="9026" w:leader="dot"/>
            </w:tabs>
            <w:rPr/>
          </w:pPr>
          <w:hyperlink w:anchor="__RefHeading___Toc5524628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5524630_2142443653">
            <w:r>
              <w:rPr>
                <w:webHidden/>
                <w:rStyle w:val="IndexLink"/>
                <w:rtl w:val="true"/>
              </w:rPr>
              <w:t>موضوع القبس</w:t>
            </w:r>
            <w:r>
              <w:rPr>
                <w:rStyle w:val="IndexLink"/>
                <w:rtl w:val="true"/>
              </w:rPr>
              <w:t>:</w:t>
            </w:r>
            <w:r>
              <w:rPr>
                <w:rStyle w:val="IndexLink"/>
                <w:rtl w:val="true"/>
              </w:rPr>
              <w:t>الوعد الإلهي بالاستخلاف والتمكين</w:t>
            </w:r>
            <w:r>
              <w:rPr>
                <w:rStyle w:val="IndexLink"/>
                <w:rtl w:val="true"/>
              </w:rPr>
              <w:tab/>
            </w:r>
            <w:r>
              <w:rPr>
                <w:rStyle w:val="IndexLink"/>
              </w:rPr>
              <w:t>281</w:t>
            </w:r>
          </w:hyperlink>
        </w:p>
        <w:p>
          <w:pPr>
            <w:pStyle w:val="Contents3"/>
            <w:tabs>
              <w:tab w:val="clear" w:pos="8459"/>
              <w:tab w:val="right" w:pos="9026" w:leader="dot"/>
            </w:tabs>
            <w:rPr/>
          </w:pPr>
          <w:hyperlink w:anchor="__RefHeading___Toc5524632_2142443653">
            <w:r>
              <w:rPr>
                <w:webHidden/>
                <w:rStyle w:val="IndexLink"/>
                <w:rtl w:val="true"/>
              </w:rPr>
              <w:t>أيها الإخوة والأخوات</w:t>
            </w:r>
            <w:r>
              <w:rPr>
                <w:rStyle w:val="IndexLink"/>
                <w:rtl w:val="true"/>
              </w:rPr>
              <w:t>:</w:t>
              <w:tab/>
            </w:r>
            <w:r>
              <w:rPr>
                <w:rStyle w:val="IndexLink"/>
              </w:rPr>
              <w:t>287</w:t>
            </w:r>
          </w:hyperlink>
        </w:p>
        <w:p>
          <w:pPr>
            <w:pStyle w:val="Contents3"/>
            <w:tabs>
              <w:tab w:val="clear" w:pos="8459"/>
              <w:tab w:val="right" w:pos="9026" w:leader="dot"/>
            </w:tabs>
            <w:rPr/>
          </w:pPr>
          <w:hyperlink w:anchor="__RefHeading___Toc5524634_2142443653">
            <w:r>
              <w:rPr>
                <w:webHidden/>
                <w:rStyle w:val="IndexLink"/>
                <w:rtl w:val="true"/>
              </w:rPr>
              <w:t>أيها المؤمنون</w:t>
            </w:r>
            <w:r>
              <w:rPr>
                <w:rStyle w:val="IndexLink"/>
                <w:rtl w:val="true"/>
              </w:rPr>
              <w:t>:</w:t>
              <w:tab/>
            </w:r>
            <w:r>
              <w:rPr>
                <w:rStyle w:val="IndexLink"/>
              </w:rPr>
              <w:t>288</w:t>
            </w:r>
          </w:hyperlink>
        </w:p>
        <w:p>
          <w:pPr>
            <w:pStyle w:val="Contents2"/>
            <w:tabs>
              <w:tab w:val="clear" w:pos="8743"/>
              <w:tab w:val="right" w:pos="9026" w:leader="dot"/>
            </w:tabs>
            <w:rPr/>
          </w:pPr>
          <w:hyperlink w:anchor="__RefHeading___Toc5524636_2142443653">
            <w:r>
              <w:rPr>
                <w:webHidden/>
                <w:rStyle w:val="IndexLink"/>
                <w:rtl w:val="true"/>
              </w:rPr>
              <w:t xml:space="preserve">القبس </w:t>
            </w:r>
            <w:r>
              <w:rPr>
                <w:rStyle w:val="IndexLink"/>
                <w:rtl w:val="true"/>
              </w:rPr>
              <w:t>/</w:t>
            </w:r>
            <w:r>
              <w:rPr>
                <w:rStyle w:val="IndexLink"/>
              </w:rPr>
              <w:t>111</w:t>
            </w:r>
            <w:r>
              <w:rPr>
                <w:rStyle w:val="IndexLink"/>
                <w:rtl w:val="true"/>
              </w:rPr>
              <w:t xml:space="preserve">: </w:t>
            </w:r>
            <w:r>
              <w:rPr>
                <w:rStyle w:val="IndexLink"/>
                <w:rtl w:val="true"/>
              </w:rPr>
              <w:t>سورة الفرقان</w:t>
            </w:r>
            <w:r>
              <w:rPr>
                <w:rStyle w:val="IndexLink"/>
                <w:rtl w:val="true"/>
              </w:rPr>
              <w:t>:</w:t>
            </w:r>
            <w:r>
              <w:rPr>
                <w:rStyle w:val="IndexLink"/>
              </w:rPr>
              <w:t>30</w:t>
            </w:r>
            <w:r>
              <w:rPr>
                <w:rStyle w:val="IndexLink"/>
                <w:rtl w:val="true"/>
              </w:rPr>
              <w:tab/>
            </w:r>
            <w:r>
              <w:rPr>
                <w:rStyle w:val="IndexLink"/>
              </w:rPr>
              <w:t>291</w:t>
            </w:r>
          </w:hyperlink>
        </w:p>
        <w:p>
          <w:pPr>
            <w:pStyle w:val="Contents3"/>
            <w:tabs>
              <w:tab w:val="clear" w:pos="8459"/>
              <w:tab w:val="right" w:pos="9026" w:leader="dot"/>
            </w:tabs>
            <w:rPr/>
          </w:pPr>
          <w:hyperlink w:anchor="__RefHeading___Toc5524638_2142443653">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5524640_2142443653">
            <w:r>
              <w:rPr>
                <w:webHidden/>
                <w:rStyle w:val="IndexLink"/>
                <w:rtl w:val="true"/>
              </w:rPr>
              <w:t>الحذر من هجر القرآن</w:t>
            </w:r>
            <w:r>
              <w:rPr>
                <w:rStyle w:val="IndexLink"/>
                <w:rtl w:val="true"/>
              </w:rPr>
              <w:tab/>
            </w:r>
            <w:r>
              <w:rPr>
                <w:rStyle w:val="IndexLink"/>
              </w:rPr>
              <w:t>291</w:t>
            </w:r>
          </w:hyperlink>
        </w:p>
        <w:p>
          <w:pPr>
            <w:pStyle w:val="Contents3"/>
            <w:tabs>
              <w:tab w:val="clear" w:pos="8459"/>
              <w:tab w:val="right" w:pos="9026" w:leader="dot"/>
            </w:tabs>
            <w:rPr/>
          </w:pPr>
          <w:hyperlink w:anchor="__RefHeading___Toc5524642_2142443653">
            <w:r>
              <w:rPr>
                <w:webHidden/>
                <w:rStyle w:val="IndexLink"/>
                <w:rtl w:val="true"/>
              </w:rPr>
              <w:t>ملحق</w:t>
            </w:r>
            <w:r>
              <w:rPr>
                <w:rStyle w:val="IndexLink"/>
                <w:rtl w:val="true"/>
              </w:rPr>
              <w:t>:</w:t>
            </w:r>
            <w:r>
              <w:rPr>
                <w:rStyle w:val="IndexLink"/>
                <w:rtl w:val="true"/>
              </w:rPr>
              <w:t>شكوى القرآن</w:t>
            </w:r>
            <w:r>
              <w:rPr>
                <w:rStyle w:val="IndexLink"/>
                <w:rtl w:val="true"/>
              </w:rPr>
              <w:tab/>
            </w:r>
            <w:r>
              <w:rPr>
                <w:rStyle w:val="IndexLink"/>
              </w:rPr>
              <w:t>299</w:t>
            </w:r>
          </w:hyperlink>
        </w:p>
        <w:p>
          <w:pPr>
            <w:pStyle w:val="Contents3"/>
            <w:tabs>
              <w:tab w:val="clear" w:pos="8459"/>
              <w:tab w:val="right" w:pos="9026" w:leader="dot"/>
            </w:tabs>
            <w:rPr/>
          </w:pPr>
          <w:hyperlink w:anchor="__RefHeading___Toc5524644_2142443653">
            <w:r>
              <w:rPr>
                <w:webHidden/>
                <w:rStyle w:val="IndexLink"/>
                <w:rtl w:val="true"/>
              </w:rPr>
              <w:t>الافتتاح</w:t>
            </w:r>
            <w:r>
              <w:rPr>
                <w:rStyle w:val="IndexLink"/>
                <w:rtl w:val="true"/>
              </w:rPr>
              <w:t>:</w:t>
              <w:tab/>
            </w:r>
            <w:r>
              <w:rPr>
                <w:rStyle w:val="IndexLink"/>
              </w:rPr>
              <w:t>299</w:t>
            </w:r>
          </w:hyperlink>
        </w:p>
        <w:p>
          <w:pPr>
            <w:pStyle w:val="Contents3"/>
            <w:tabs>
              <w:tab w:val="clear" w:pos="8459"/>
              <w:tab w:val="right" w:pos="9026" w:leader="dot"/>
            </w:tabs>
            <w:rPr/>
          </w:pPr>
          <w:hyperlink w:anchor="__RefHeading___Toc5524646_2142443653">
            <w:r>
              <w:rPr>
                <w:webHidden/>
                <w:rStyle w:val="IndexLink"/>
                <w:rtl w:val="true"/>
              </w:rPr>
              <w:t>القرآن يشكو</w:t>
            </w:r>
            <w:r>
              <w:rPr>
                <w:rStyle w:val="IndexLink"/>
                <w:rtl w:val="true"/>
              </w:rPr>
              <w:t>:</w:t>
              <w:tab/>
            </w:r>
            <w:r>
              <w:rPr>
                <w:rStyle w:val="IndexLink"/>
              </w:rPr>
              <w:t>299</w:t>
            </w:r>
          </w:hyperlink>
        </w:p>
        <w:p>
          <w:pPr>
            <w:pStyle w:val="Contents3"/>
            <w:tabs>
              <w:tab w:val="clear" w:pos="8459"/>
              <w:tab w:val="right" w:pos="9026" w:leader="dot"/>
            </w:tabs>
            <w:rPr/>
          </w:pPr>
          <w:hyperlink w:anchor="__RefHeading___Toc5524648_2142443653">
            <w:r>
              <w:rPr>
                <w:webHidden/>
                <w:rStyle w:val="IndexLink"/>
                <w:rtl w:val="true"/>
              </w:rPr>
              <w:t>ونستفيد من هذا الحديث أكثر من أمر</w:t>
            </w:r>
            <w:r>
              <w:rPr>
                <w:rStyle w:val="IndexLink"/>
                <w:rtl w:val="true"/>
              </w:rPr>
              <w:t>:</w:t>
              <w:tab/>
            </w:r>
            <w:r>
              <w:rPr>
                <w:rStyle w:val="IndexLink"/>
              </w:rPr>
              <w:t>300</w:t>
            </w:r>
          </w:hyperlink>
        </w:p>
        <w:p>
          <w:pPr>
            <w:pStyle w:val="Contents3"/>
            <w:tabs>
              <w:tab w:val="clear" w:pos="8459"/>
              <w:tab w:val="right" w:pos="9026" w:leader="dot"/>
            </w:tabs>
            <w:rPr/>
          </w:pPr>
          <w:hyperlink w:anchor="__RefHeading___Toc5524650_2142443653">
            <w:r>
              <w:rPr>
                <w:webHidden/>
                <w:rStyle w:val="IndexLink"/>
                <w:rtl w:val="true"/>
              </w:rPr>
              <w:t>البعد عن القرآن سبب انحطاط المسلمين</w:t>
            </w:r>
            <w:r>
              <w:rPr>
                <w:rStyle w:val="IndexLink"/>
                <w:rtl w:val="true"/>
              </w:rPr>
              <w:t>:</w:t>
              <w:tab/>
            </w:r>
            <w:r>
              <w:rPr>
                <w:rStyle w:val="IndexLink"/>
              </w:rPr>
              <w:t>302</w:t>
            </w:r>
          </w:hyperlink>
        </w:p>
        <w:p>
          <w:pPr>
            <w:pStyle w:val="Contents3"/>
            <w:tabs>
              <w:tab w:val="clear" w:pos="8459"/>
              <w:tab w:val="right" w:pos="9026" w:leader="dot"/>
            </w:tabs>
            <w:rPr/>
          </w:pPr>
          <w:hyperlink w:anchor="__RefHeading___Toc5524652_2142443653">
            <w:r>
              <w:rPr>
                <w:webHidden/>
                <w:rStyle w:val="IndexLink"/>
                <w:rtl w:val="true"/>
              </w:rPr>
              <w:t>ما تمسك بالقرآن مَن أعرض عن العترة الطاهرة</w:t>
            </w:r>
            <w:r>
              <w:rPr>
                <w:rStyle w:val="IndexLink"/>
                <w:rtl w:val="true"/>
              </w:rPr>
              <w:t>:</w:t>
              <w:tab/>
            </w:r>
            <w:r>
              <w:rPr>
                <w:rStyle w:val="IndexLink"/>
              </w:rPr>
              <w:t>303</w:t>
            </w:r>
          </w:hyperlink>
        </w:p>
        <w:p>
          <w:pPr>
            <w:pStyle w:val="Contents3"/>
            <w:tabs>
              <w:tab w:val="clear" w:pos="8459"/>
              <w:tab w:val="right" w:pos="9026" w:leader="dot"/>
            </w:tabs>
            <w:rPr/>
          </w:pPr>
          <w:hyperlink w:anchor="__RefHeading___Toc5524654_2142443653">
            <w:r>
              <w:rPr>
                <w:webHidden/>
                <w:rStyle w:val="IndexLink"/>
                <w:rtl w:val="true"/>
              </w:rPr>
              <w:t>لكي يفرغوا مضمون القرآن</w:t>
            </w:r>
            <w:r>
              <w:rPr>
                <w:rStyle w:val="IndexLink"/>
                <w:rtl w:val="true"/>
              </w:rPr>
              <w:t>:</w:t>
              <w:tab/>
            </w:r>
            <w:r>
              <w:rPr>
                <w:rStyle w:val="IndexLink"/>
              </w:rPr>
              <w:t>305</w:t>
            </w:r>
          </w:hyperlink>
        </w:p>
        <w:p>
          <w:pPr>
            <w:pStyle w:val="Contents3"/>
            <w:tabs>
              <w:tab w:val="clear" w:pos="8459"/>
              <w:tab w:val="right" w:pos="9026" w:leader="dot"/>
            </w:tabs>
            <w:rPr/>
          </w:pPr>
          <w:hyperlink w:anchor="__RefHeading___Toc5524656_2142443653">
            <w:r>
              <w:rPr>
                <w:webHidden/>
                <w:rStyle w:val="IndexLink"/>
                <w:rtl w:val="true"/>
              </w:rPr>
              <w:t>كلمة حق يراد بها باطل</w:t>
            </w:r>
            <w:r>
              <w:rPr>
                <w:rStyle w:val="IndexLink"/>
                <w:rtl w:val="true"/>
              </w:rPr>
              <w:t>:</w:t>
              <w:tab/>
            </w:r>
            <w:r>
              <w:rPr>
                <w:rStyle w:val="IndexLink"/>
              </w:rPr>
              <w:t>306</w:t>
            </w:r>
          </w:hyperlink>
        </w:p>
        <w:p>
          <w:pPr>
            <w:pStyle w:val="Contents3"/>
            <w:tabs>
              <w:tab w:val="clear" w:pos="8459"/>
              <w:tab w:val="right" w:pos="9026" w:leader="dot"/>
            </w:tabs>
            <w:rPr/>
          </w:pPr>
          <w:hyperlink w:anchor="__RefHeading___Toc5524658_2142443653">
            <w:r>
              <w:rPr>
                <w:webHidden/>
                <w:rStyle w:val="IndexLink"/>
                <w:rtl w:val="true"/>
              </w:rPr>
              <w:t>التخطيط لقتل الإسلام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5524660_2142443653">
            <w:r>
              <w:rPr>
                <w:webHidden/>
                <w:rStyle w:val="IndexLink"/>
                <w:rtl w:val="true"/>
              </w:rPr>
              <w:t>الخسارة الجسيمة</w:t>
            </w:r>
            <w:r>
              <w:rPr>
                <w:rStyle w:val="IndexLink"/>
                <w:rtl w:val="true"/>
              </w:rPr>
              <w:t>:</w:t>
              <w:tab/>
            </w:r>
            <w:r>
              <w:rPr>
                <w:rStyle w:val="IndexLink"/>
              </w:rPr>
              <w:t>308</w:t>
            </w:r>
          </w:hyperlink>
        </w:p>
        <w:p>
          <w:pPr>
            <w:pStyle w:val="Contents3"/>
            <w:tabs>
              <w:tab w:val="clear" w:pos="8459"/>
              <w:tab w:val="right" w:pos="9026" w:leader="dot"/>
            </w:tabs>
            <w:rPr/>
          </w:pPr>
          <w:hyperlink w:anchor="__RefHeading___Toc5524662_2142443653">
            <w:r>
              <w:rPr>
                <w:webHidden/>
                <w:rStyle w:val="IndexLink"/>
                <w:rtl w:val="true"/>
              </w:rPr>
              <w:t>الوصية بحفظ القرآن</w:t>
            </w:r>
            <w:r>
              <w:rPr>
                <w:rStyle w:val="IndexLink"/>
                <w:rtl w:val="true"/>
              </w:rPr>
              <w:tab/>
            </w:r>
            <w:r>
              <w:rPr>
                <w:rStyle w:val="IndexLink"/>
              </w:rPr>
              <w:t>309</w:t>
            </w:r>
          </w:hyperlink>
        </w:p>
        <w:p>
          <w:pPr>
            <w:pStyle w:val="Contents3"/>
            <w:tabs>
              <w:tab w:val="clear" w:pos="8459"/>
              <w:tab w:val="right" w:pos="9026" w:leader="dot"/>
            </w:tabs>
            <w:rPr/>
          </w:pPr>
          <w:hyperlink w:anchor="__RefHeading___Toc5524664_2142443653">
            <w:r>
              <w:rPr>
                <w:webHidden/>
                <w:rStyle w:val="IndexLink"/>
                <w:rtl w:val="true"/>
              </w:rPr>
              <w:t>القرآن طريق الوصول إلى المعرفة</w:t>
            </w:r>
            <w:r>
              <w:rPr>
                <w:rStyle w:val="IndexLink"/>
                <w:rtl w:val="true"/>
              </w:rPr>
              <w:t>:</w:t>
              <w:tab/>
            </w:r>
            <w:r>
              <w:rPr>
                <w:rStyle w:val="IndexLink"/>
              </w:rPr>
              <w:t>310</w:t>
            </w:r>
          </w:hyperlink>
        </w:p>
        <w:p>
          <w:pPr>
            <w:pStyle w:val="Contents3"/>
            <w:tabs>
              <w:tab w:val="clear" w:pos="8459"/>
              <w:tab w:val="right" w:pos="9026" w:leader="dot"/>
            </w:tabs>
            <w:rPr/>
          </w:pPr>
          <w:hyperlink w:anchor="__RefHeading___Toc5524666_2142443653">
            <w:r>
              <w:rPr>
                <w:webHidden/>
                <w:rStyle w:val="IndexLink"/>
                <w:rtl w:val="true"/>
              </w:rPr>
              <w:t>حاجتنا إلى إعادة القرآن إلى الحياة</w:t>
            </w:r>
            <w:r>
              <w:rPr>
                <w:rStyle w:val="IndexLink"/>
                <w:rtl w:val="true"/>
              </w:rPr>
              <w:t>:</w:t>
              <w:tab/>
            </w:r>
            <w:r>
              <w:rPr>
                <w:rStyle w:val="IndexLink"/>
              </w:rPr>
              <w:t>311</w:t>
            </w:r>
          </w:hyperlink>
        </w:p>
        <w:p>
          <w:pPr>
            <w:pStyle w:val="Contents3"/>
            <w:tabs>
              <w:tab w:val="clear" w:pos="8459"/>
              <w:tab w:val="right" w:pos="9026" w:leader="dot"/>
            </w:tabs>
            <w:rPr/>
          </w:pPr>
          <w:hyperlink w:anchor="__RefHeading___Toc5524668_2142443653">
            <w:r>
              <w:rPr>
                <w:webHidden/>
                <w:rStyle w:val="IndexLink"/>
                <w:rtl w:val="true"/>
              </w:rPr>
              <w:t xml:space="preserve">اهتمام النبي وأهل بيته </w:t>
            </w:r>
            <w:r>
              <w:rPr>
                <w:rStyle w:val="IndexLink"/>
                <w:rtl w:val="true"/>
              </w:rPr>
              <w:t>(</w:t>
            </w:r>
            <w:r>
              <w:rPr>
                <w:rStyle w:val="IndexLink"/>
                <w:rtl w:val="true"/>
              </w:rPr>
              <w:t>صلوات الله عليهم أجمعين</w:t>
            </w:r>
            <w:r>
              <w:rPr>
                <w:rStyle w:val="IndexLink"/>
                <w:rtl w:val="true"/>
              </w:rPr>
              <w:t xml:space="preserve">) </w:t>
            </w:r>
            <w:r>
              <w:rPr>
                <w:rStyle w:val="IndexLink"/>
                <w:rtl w:val="true"/>
              </w:rPr>
              <w:t>بالقرآن</w:t>
            </w:r>
            <w:r>
              <w:rPr>
                <w:rStyle w:val="IndexLink"/>
                <w:rtl w:val="true"/>
              </w:rPr>
              <w:t>:</w:t>
              <w:tab/>
            </w:r>
            <w:r>
              <w:rPr>
                <w:rStyle w:val="IndexLink"/>
              </w:rPr>
              <w:t>312</w:t>
            </w:r>
          </w:hyperlink>
        </w:p>
        <w:p>
          <w:pPr>
            <w:pStyle w:val="Contents3"/>
            <w:tabs>
              <w:tab w:val="clear" w:pos="8459"/>
              <w:tab w:val="right" w:pos="9026" w:leader="dot"/>
            </w:tabs>
            <w:rPr/>
          </w:pPr>
          <w:hyperlink w:anchor="__RefHeading___Toc5524670_2142443653">
            <w:r>
              <w:rPr>
                <w:webHidden/>
                <w:rStyle w:val="IndexLink"/>
                <w:rtl w:val="true"/>
              </w:rPr>
              <w:t>دواعي الاهتمام بالقرآن</w:t>
            </w:r>
            <w:r>
              <w:rPr>
                <w:rStyle w:val="IndexLink"/>
                <w:rtl w:val="true"/>
              </w:rPr>
              <w:t>:</w:t>
              <w:tab/>
            </w:r>
            <w:r>
              <w:rPr>
                <w:rStyle w:val="IndexLink"/>
              </w:rPr>
              <w:t>314</w:t>
            </w:r>
          </w:hyperlink>
        </w:p>
        <w:p>
          <w:pPr>
            <w:pStyle w:val="Contents3"/>
            <w:tabs>
              <w:tab w:val="clear" w:pos="8459"/>
              <w:tab w:val="right" w:pos="9026" w:leader="dot"/>
            </w:tabs>
            <w:rPr/>
          </w:pPr>
          <w:hyperlink w:anchor="__RefHeading___Toc5524672_2142443653">
            <w:r>
              <w:rPr>
                <w:webHidden/>
                <w:rStyle w:val="IndexLink"/>
                <w:rtl w:val="true"/>
              </w:rPr>
              <w:t>القرآن يصف نفسه</w:t>
            </w:r>
            <w:r>
              <w:rPr>
                <w:rStyle w:val="IndexLink"/>
                <w:rtl w:val="true"/>
              </w:rPr>
              <w:t>:</w:t>
              <w:tab/>
            </w:r>
            <w:r>
              <w:rPr>
                <w:rStyle w:val="IndexLink"/>
              </w:rPr>
              <w:t>319</w:t>
            </w:r>
          </w:hyperlink>
        </w:p>
        <w:p>
          <w:pPr>
            <w:pStyle w:val="Contents3"/>
            <w:tabs>
              <w:tab w:val="clear" w:pos="8459"/>
              <w:tab w:val="right" w:pos="9026" w:leader="dot"/>
            </w:tabs>
            <w:rPr/>
          </w:pPr>
          <w:hyperlink w:anchor="__RefHeading___Toc5524674_2142443653">
            <w:r>
              <w:rPr>
                <w:webHidden/>
                <w:rStyle w:val="IndexLink"/>
                <w:rtl w:val="true"/>
              </w:rPr>
              <w:t>شرح لبعض أوصاف القرآن</w:t>
            </w:r>
            <w:r>
              <w:rPr>
                <w:rStyle w:val="IndexLink"/>
                <w:rtl w:val="true"/>
              </w:rPr>
              <w:t>:</w:t>
              <w:tab/>
            </w:r>
            <w:r>
              <w:rPr>
                <w:rStyle w:val="IndexLink"/>
              </w:rPr>
              <w:t>323</w:t>
            </w:r>
          </w:hyperlink>
        </w:p>
        <w:p>
          <w:pPr>
            <w:pStyle w:val="Contents3"/>
            <w:tabs>
              <w:tab w:val="clear" w:pos="8459"/>
              <w:tab w:val="right" w:pos="9026" w:leader="dot"/>
            </w:tabs>
            <w:rPr/>
          </w:pPr>
          <w:hyperlink w:anchor="__RefHeading___Toc5524676_2142443653">
            <w:r>
              <w:rPr>
                <w:webHidden/>
                <w:rStyle w:val="IndexLink"/>
                <w:rtl w:val="true"/>
              </w:rPr>
              <w:t>مبارك</w:t>
            </w:r>
            <w:r>
              <w:rPr>
                <w:rStyle w:val="IndexLink"/>
                <w:rtl w:val="true"/>
              </w:rPr>
              <w:t>:</w:t>
              <w:tab/>
            </w:r>
            <w:r>
              <w:rPr>
                <w:rStyle w:val="IndexLink"/>
              </w:rPr>
              <w:t>323</w:t>
            </w:r>
          </w:hyperlink>
        </w:p>
        <w:p>
          <w:pPr>
            <w:pStyle w:val="Contents3"/>
            <w:tabs>
              <w:tab w:val="clear" w:pos="8459"/>
              <w:tab w:val="right" w:pos="9026" w:leader="dot"/>
            </w:tabs>
            <w:rPr/>
          </w:pPr>
          <w:hyperlink w:anchor="__RefHeading___Toc5524678_2142443653">
            <w:r>
              <w:rPr>
                <w:webHidden/>
                <w:rStyle w:val="IndexLink"/>
                <w:rtl w:val="true"/>
              </w:rPr>
              <w:t>عزيز</w:t>
            </w:r>
            <w:r>
              <w:rPr>
                <w:rStyle w:val="IndexLink"/>
                <w:rtl w:val="true"/>
              </w:rPr>
              <w:t>:</w:t>
              <w:tab/>
            </w:r>
            <w:r>
              <w:rPr>
                <w:rStyle w:val="IndexLink"/>
              </w:rPr>
              <w:t>324</w:t>
            </w:r>
          </w:hyperlink>
        </w:p>
        <w:p>
          <w:pPr>
            <w:pStyle w:val="Contents3"/>
            <w:tabs>
              <w:tab w:val="clear" w:pos="8459"/>
              <w:tab w:val="right" w:pos="9026" w:leader="dot"/>
            </w:tabs>
            <w:rPr/>
          </w:pPr>
          <w:hyperlink w:anchor="__RefHeading___Toc5524680_2142443653">
            <w:r>
              <w:rPr>
                <w:webHidden/>
                <w:rStyle w:val="IndexLink"/>
                <w:rtl w:val="true"/>
              </w:rPr>
              <w:t>مجيد</w:t>
            </w:r>
            <w:r>
              <w:rPr>
                <w:rStyle w:val="IndexLink"/>
                <w:rtl w:val="true"/>
              </w:rPr>
              <w:t>:</w:t>
              <w:tab/>
            </w:r>
            <w:r>
              <w:rPr>
                <w:rStyle w:val="IndexLink"/>
              </w:rPr>
              <w:t>325</w:t>
            </w:r>
          </w:hyperlink>
        </w:p>
        <w:p>
          <w:pPr>
            <w:pStyle w:val="Contents3"/>
            <w:tabs>
              <w:tab w:val="clear" w:pos="8459"/>
              <w:tab w:val="right" w:pos="9026" w:leader="dot"/>
            </w:tabs>
            <w:rPr/>
          </w:pPr>
          <w:hyperlink w:anchor="__RefHeading___Toc5524682_2142443653">
            <w:r>
              <w:rPr>
                <w:webHidden/>
                <w:rStyle w:val="IndexLink"/>
                <w:rtl w:val="true"/>
              </w:rPr>
              <w:t>قيَّماً</w:t>
            </w:r>
            <w:r>
              <w:rPr>
                <w:rStyle w:val="IndexLink"/>
                <w:rtl w:val="true"/>
              </w:rPr>
              <w:t>:</w:t>
              <w:tab/>
            </w:r>
            <w:r>
              <w:rPr>
                <w:rStyle w:val="IndexLink"/>
              </w:rPr>
              <w:t>325</w:t>
            </w:r>
          </w:hyperlink>
        </w:p>
        <w:p>
          <w:pPr>
            <w:pStyle w:val="Contents3"/>
            <w:tabs>
              <w:tab w:val="clear" w:pos="8459"/>
              <w:tab w:val="right" w:pos="9026" w:leader="dot"/>
            </w:tabs>
            <w:rPr/>
          </w:pPr>
          <w:hyperlink w:anchor="__RefHeading___Toc5524684_2142443653">
            <w:r>
              <w:rPr>
                <w:webHidden/>
                <w:rStyle w:val="IndexLink"/>
                <w:rtl w:val="true"/>
              </w:rPr>
              <w:t>قول ثقيل</w:t>
            </w:r>
            <w:r>
              <w:rPr>
                <w:rStyle w:val="IndexLink"/>
                <w:rtl w:val="true"/>
              </w:rPr>
              <w:t>:</w:t>
              <w:tab/>
            </w:r>
            <w:r>
              <w:rPr>
                <w:rStyle w:val="IndexLink"/>
              </w:rPr>
              <w:t>328</w:t>
            </w:r>
          </w:hyperlink>
        </w:p>
        <w:p>
          <w:pPr>
            <w:pStyle w:val="Contents3"/>
            <w:tabs>
              <w:tab w:val="clear" w:pos="8459"/>
              <w:tab w:val="right" w:pos="9026" w:leader="dot"/>
            </w:tabs>
            <w:rPr/>
          </w:pPr>
          <w:hyperlink w:anchor="__RefHeading___Toc5524686_2142443653">
            <w:r>
              <w:rPr>
                <w:webHidden/>
                <w:rStyle w:val="IndexLink"/>
                <w:rtl w:val="true"/>
              </w:rPr>
              <w:t>موعظة وشفاء وهدى ورحمة</w:t>
            </w:r>
            <w:r>
              <w:rPr>
                <w:rStyle w:val="IndexLink"/>
                <w:rtl w:val="true"/>
              </w:rPr>
              <w:t>:</w:t>
              <w:tab/>
            </w:r>
            <w:r>
              <w:rPr>
                <w:rStyle w:val="IndexLink"/>
              </w:rPr>
              <w:t>329</w:t>
            </w:r>
          </w:hyperlink>
        </w:p>
        <w:p>
          <w:pPr>
            <w:pStyle w:val="Contents3"/>
            <w:tabs>
              <w:tab w:val="clear" w:pos="8459"/>
              <w:tab w:val="right" w:pos="9026" w:leader="dot"/>
            </w:tabs>
            <w:rPr/>
          </w:pPr>
          <w:hyperlink w:anchor="__RefHeading___Toc5524688_2142443653">
            <w:r>
              <w:rPr>
                <w:webHidden/>
                <w:rStyle w:val="IndexLink"/>
                <w:rtl w:val="true"/>
              </w:rPr>
              <w:t>الحياة في كنف القرآن</w:t>
            </w:r>
            <w:r>
              <w:rPr>
                <w:rStyle w:val="IndexLink"/>
                <w:rtl w:val="true"/>
              </w:rPr>
              <w:t>:</w:t>
              <w:tab/>
            </w:r>
            <w:r>
              <w:rPr>
                <w:rStyle w:val="IndexLink"/>
              </w:rPr>
              <w:t>332</w:t>
            </w:r>
          </w:hyperlink>
        </w:p>
        <w:p>
          <w:pPr>
            <w:pStyle w:val="Contents3"/>
            <w:tabs>
              <w:tab w:val="clear" w:pos="8459"/>
              <w:tab w:val="right" w:pos="9026" w:leader="dot"/>
            </w:tabs>
            <w:rPr/>
          </w:pPr>
          <w:hyperlink w:anchor="__RefHeading___Toc5524690_2142443653">
            <w:r>
              <w:rPr>
                <w:webHidden/>
                <w:rStyle w:val="IndexLink"/>
                <w:rtl w:val="true"/>
              </w:rPr>
              <w:t>ما الذي وجدته في رحاب القرآن؟</w:t>
            </w:r>
            <w:r>
              <w:rPr>
                <w:rStyle w:val="IndexLink"/>
                <w:rtl w:val="true"/>
              </w:rPr>
              <w:tab/>
            </w:r>
            <w:r>
              <w:rPr>
                <w:rStyle w:val="IndexLink"/>
              </w:rPr>
              <w:t>332</w:t>
            </w:r>
          </w:hyperlink>
        </w:p>
        <w:p>
          <w:pPr>
            <w:pStyle w:val="Contents3"/>
            <w:tabs>
              <w:tab w:val="clear" w:pos="8459"/>
              <w:tab w:val="right" w:pos="9026" w:leader="dot"/>
            </w:tabs>
            <w:rPr/>
          </w:pPr>
          <w:hyperlink w:anchor="__RefHeading___Toc5524692_2142443653">
            <w:r>
              <w:rPr>
                <w:webHidden/>
                <w:rStyle w:val="IndexLink"/>
                <w:rtl w:val="true"/>
              </w:rPr>
              <w:t>ضرورة العودة إلى القرآن</w:t>
            </w:r>
            <w:r>
              <w:rPr>
                <w:rStyle w:val="IndexLink"/>
                <w:rtl w:val="true"/>
              </w:rPr>
              <w:t>:</w:t>
              <w:tab/>
            </w:r>
            <w:r>
              <w:rPr>
                <w:rStyle w:val="IndexLink"/>
              </w:rPr>
              <w:t>337</w:t>
            </w:r>
          </w:hyperlink>
        </w:p>
        <w:p>
          <w:pPr>
            <w:pStyle w:val="Contents3"/>
            <w:tabs>
              <w:tab w:val="clear" w:pos="8459"/>
              <w:tab w:val="right" w:pos="9026" w:leader="dot"/>
            </w:tabs>
            <w:rPr/>
          </w:pPr>
          <w:hyperlink w:anchor="__RefHeading___Toc5524694_2142443653">
            <w:r>
              <w:rPr>
                <w:webHidden/>
                <w:rStyle w:val="IndexLink"/>
                <w:rtl w:val="true"/>
              </w:rPr>
              <w:t>مسؤولية الحوزة في إعادة القرآن</w:t>
            </w:r>
            <w:r>
              <w:rPr>
                <w:rStyle w:val="IndexLink"/>
                <w:rtl w:val="true"/>
              </w:rPr>
              <w:t>:</w:t>
              <w:tab/>
            </w:r>
            <w:r>
              <w:rPr>
                <w:rStyle w:val="IndexLink"/>
              </w:rPr>
              <w:t>338</w:t>
            </w:r>
          </w:hyperlink>
        </w:p>
        <w:p>
          <w:pPr>
            <w:pStyle w:val="Contents3"/>
            <w:tabs>
              <w:tab w:val="clear" w:pos="8459"/>
              <w:tab w:val="right" w:pos="9026" w:leader="dot"/>
            </w:tabs>
            <w:rPr/>
          </w:pPr>
          <w:hyperlink w:anchor="__RefHeading___Toc5524696_2142443653">
            <w:r>
              <w:rPr>
                <w:webHidden/>
                <w:rStyle w:val="IndexLink"/>
                <w:rtl w:val="true"/>
              </w:rPr>
              <w:t>جاهلية اليوم</w:t>
            </w:r>
            <w:r>
              <w:rPr>
                <w:rStyle w:val="IndexLink"/>
                <w:rtl w:val="true"/>
              </w:rPr>
              <w:t>:</w:t>
              <w:tab/>
            </w:r>
            <w:r>
              <w:rPr>
                <w:rStyle w:val="IndexLink"/>
              </w:rPr>
              <w:t>339</w:t>
            </w:r>
          </w:hyperlink>
        </w:p>
        <w:p>
          <w:pPr>
            <w:pStyle w:val="Contents3"/>
            <w:tabs>
              <w:tab w:val="clear" w:pos="8459"/>
              <w:tab w:val="right" w:pos="9026" w:leader="dot"/>
            </w:tabs>
            <w:rPr/>
          </w:pPr>
          <w:hyperlink w:anchor="__RefHeading___Toc5524698_2142443653">
            <w:r>
              <w:rPr>
                <w:webHidden/>
                <w:rStyle w:val="IndexLink"/>
                <w:rtl w:val="true"/>
              </w:rPr>
              <w:t>مقارنة بين الجاهلية الأولى والجاهلية اليوم</w:t>
            </w:r>
            <w:r>
              <w:rPr>
                <w:rStyle w:val="IndexLink"/>
                <w:rtl w:val="true"/>
              </w:rPr>
              <w:t>:</w:t>
              <w:tab/>
            </w:r>
            <w:r>
              <w:rPr>
                <w:rStyle w:val="IndexLink"/>
              </w:rPr>
              <w:t>340</w:t>
            </w:r>
          </w:hyperlink>
        </w:p>
        <w:p>
          <w:pPr>
            <w:pStyle w:val="Contents3"/>
            <w:tabs>
              <w:tab w:val="clear" w:pos="8459"/>
              <w:tab w:val="right" w:pos="9026" w:leader="dot"/>
            </w:tabs>
            <w:rPr/>
          </w:pPr>
          <w:hyperlink w:anchor="__RefHeading___Toc5524700_2142443653">
            <w:r>
              <w:rPr>
                <w:webHidden/>
                <w:rStyle w:val="IndexLink"/>
                <w:rtl w:val="true"/>
              </w:rPr>
              <w:t>صفات ومميزات المجتمع الجاهلي بحسب المفهوم القرآني</w:t>
            </w:r>
            <w:r>
              <w:rPr>
                <w:rStyle w:val="IndexLink"/>
                <w:rtl w:val="true"/>
              </w:rPr>
              <w:t>:</w:t>
              <w:tab/>
            </w:r>
            <w:r>
              <w:rPr>
                <w:rStyle w:val="IndexLink"/>
              </w:rPr>
              <w:t>341</w:t>
            </w:r>
          </w:hyperlink>
        </w:p>
        <w:p>
          <w:pPr>
            <w:pStyle w:val="Contents3"/>
            <w:tabs>
              <w:tab w:val="clear" w:pos="8459"/>
              <w:tab w:val="right" w:pos="9026" w:leader="dot"/>
            </w:tabs>
            <w:rPr/>
          </w:pPr>
          <w:hyperlink w:anchor="__RefHeading___Toc5524702_2142443653">
            <w:r>
              <w:rPr>
                <w:webHidden/>
                <w:rStyle w:val="IndexLink"/>
                <w:rtl w:val="true"/>
              </w:rPr>
              <w:t>القرآن علاج لأمراضنا الاجتماعية</w:t>
            </w:r>
            <w:r>
              <w:rPr>
                <w:rStyle w:val="IndexLink"/>
                <w:rtl w:val="true"/>
              </w:rPr>
              <w:t>:</w:t>
              <w:tab/>
            </w:r>
            <w:r>
              <w:rPr>
                <w:rStyle w:val="IndexLink"/>
              </w:rPr>
              <w:t>360</w:t>
            </w:r>
          </w:hyperlink>
        </w:p>
        <w:p>
          <w:pPr>
            <w:pStyle w:val="Contents3"/>
            <w:tabs>
              <w:tab w:val="clear" w:pos="8459"/>
              <w:tab w:val="right" w:pos="9026" w:leader="dot"/>
            </w:tabs>
            <w:rPr/>
          </w:pPr>
          <w:hyperlink w:anchor="__RefHeading___Toc5524704_2142443653">
            <w:r>
              <w:rPr>
                <w:webHidden/>
                <w:rStyle w:val="IndexLink"/>
                <w:rtl w:val="true"/>
              </w:rPr>
              <w:t>دروس مستفادة من طريقة القرآن في إصلاح المجتمع</w:t>
            </w:r>
            <w:r>
              <w:rPr>
                <w:rStyle w:val="IndexLink"/>
                <w:rtl w:val="true"/>
              </w:rPr>
              <w:t>:</w:t>
              <w:tab/>
            </w:r>
            <w:r>
              <w:rPr>
                <w:rStyle w:val="IndexLink"/>
              </w:rPr>
              <w:t>362</w:t>
            </w:r>
          </w:hyperlink>
        </w:p>
        <w:p>
          <w:pPr>
            <w:pStyle w:val="Contents3"/>
            <w:tabs>
              <w:tab w:val="clear" w:pos="8459"/>
              <w:tab w:val="right" w:pos="9026" w:leader="dot"/>
            </w:tabs>
            <w:rPr/>
          </w:pPr>
          <w:hyperlink w:anchor="__RefHeading___Toc5524706_2142443653">
            <w:r>
              <w:rPr>
                <w:webHidden/>
                <w:rStyle w:val="IndexLink"/>
                <w:rtl w:val="true"/>
              </w:rPr>
              <w:t>من فقه المواجهة مع الكفار والطواغيت</w:t>
            </w:r>
            <w:r>
              <w:rPr>
                <w:rStyle w:val="IndexLink"/>
                <w:rtl w:val="true"/>
              </w:rPr>
              <w:t>:</w:t>
              <w:tab/>
            </w:r>
            <w:r>
              <w:rPr>
                <w:rStyle w:val="IndexLink"/>
              </w:rPr>
              <w:t>370</w:t>
            </w:r>
          </w:hyperlink>
        </w:p>
        <w:p>
          <w:pPr>
            <w:pStyle w:val="Contents3"/>
            <w:tabs>
              <w:tab w:val="clear" w:pos="8459"/>
              <w:tab w:val="right" w:pos="9026" w:leader="dot"/>
            </w:tabs>
            <w:rPr/>
          </w:pPr>
          <w:hyperlink w:anchor="__RefHeading___Toc5524708_2142443653">
            <w:r>
              <w:rPr>
                <w:webHidden/>
                <w:rStyle w:val="IndexLink"/>
                <w:rtl w:val="true"/>
              </w:rPr>
              <w:t>الكيان الصهيوني من الأعراض المرضية فعالجوا أصل المرض</w:t>
            </w:r>
            <w:r>
              <w:rPr>
                <w:rStyle w:val="IndexLink"/>
                <w:rtl w:val="true"/>
              </w:rPr>
              <w:t>:</w:t>
              <w:tab/>
            </w:r>
            <w:r>
              <w:rPr>
                <w:rStyle w:val="IndexLink"/>
              </w:rPr>
              <w:t>375</w:t>
            </w:r>
          </w:hyperlink>
        </w:p>
        <w:p>
          <w:pPr>
            <w:pStyle w:val="Contents3"/>
            <w:tabs>
              <w:tab w:val="clear" w:pos="8459"/>
              <w:tab w:val="right" w:pos="9026" w:leader="dot"/>
            </w:tabs>
            <w:rPr/>
          </w:pPr>
          <w:hyperlink w:anchor="__RefHeading___Toc5524710_2142443653">
            <w:r>
              <w:rPr>
                <w:webHidden/>
                <w:rStyle w:val="IndexLink"/>
                <w:rtl w:val="true"/>
              </w:rPr>
              <w:t>فائدة تكرار القصص في القرآن</w:t>
            </w:r>
            <w:r>
              <w:rPr>
                <w:rStyle w:val="IndexLink"/>
                <w:rtl w:val="true"/>
              </w:rPr>
              <w:t>:</w:t>
              <w:tab/>
            </w:r>
            <w:r>
              <w:rPr>
                <w:rStyle w:val="IndexLink"/>
              </w:rPr>
              <w:t>375</w:t>
            </w:r>
          </w:hyperlink>
        </w:p>
        <w:p>
          <w:pPr>
            <w:pStyle w:val="Contents3"/>
            <w:tabs>
              <w:tab w:val="clear" w:pos="8459"/>
              <w:tab w:val="right" w:pos="9026" w:leader="dot"/>
            </w:tabs>
            <w:rPr/>
          </w:pPr>
          <w:hyperlink w:anchor="__RefHeading___Toc5524712_2142443653">
            <w:r>
              <w:rPr>
                <w:webHidden/>
                <w:rStyle w:val="IndexLink"/>
                <w:rtl w:val="true"/>
              </w:rPr>
              <w:t>كيف السبيل إلى إعادة تفعيل دور القرآن؟</w:t>
            </w:r>
            <w:r>
              <w:rPr>
                <w:rStyle w:val="IndexLink"/>
                <w:rtl w:val="true"/>
              </w:rPr>
              <w:tab/>
            </w:r>
            <w:r>
              <w:rPr>
                <w:rStyle w:val="IndexLink"/>
              </w:rPr>
              <w:t>378</w:t>
            </w:r>
          </w:hyperlink>
        </w:p>
        <w:p>
          <w:pPr>
            <w:pStyle w:val="Contents3"/>
            <w:tabs>
              <w:tab w:val="clear" w:pos="8459"/>
              <w:tab w:val="right" w:pos="9026" w:leader="dot"/>
            </w:tabs>
            <w:rPr/>
          </w:pPr>
          <w:hyperlink w:anchor="__RefHeading___Toc5524714_2142443653">
            <w:r>
              <w:rPr>
                <w:webHidden/>
                <w:rStyle w:val="IndexLink"/>
                <w:rtl w:val="true"/>
              </w:rPr>
              <w:t>الفقه والفقيه في المصطلح القرآني</w:t>
            </w:r>
            <w:r>
              <w:rPr>
                <w:rStyle w:val="IndexLink"/>
                <w:rtl w:val="true"/>
              </w:rPr>
              <w:t>:</w:t>
              <w:tab/>
            </w:r>
            <w:r>
              <w:rPr>
                <w:rStyle w:val="IndexLink"/>
              </w:rPr>
              <w:t>380</w:t>
            </w:r>
          </w:hyperlink>
        </w:p>
        <w:p>
          <w:pPr>
            <w:pStyle w:val="Contents3"/>
            <w:tabs>
              <w:tab w:val="clear" w:pos="8459"/>
              <w:tab w:val="right" w:pos="9026" w:leader="dot"/>
            </w:tabs>
            <w:rPr/>
          </w:pPr>
          <w:hyperlink w:anchor="__RefHeading___Toc5524716_2142443653">
            <w:r>
              <w:rPr>
                <w:webHidden/>
                <w:rStyle w:val="IndexLink"/>
                <w:rtl w:val="true"/>
              </w:rPr>
              <w:t>مسؤولية الحوزة عن تفعيل دور القرآن</w:t>
            </w:r>
            <w:r>
              <w:rPr>
                <w:rStyle w:val="IndexLink"/>
                <w:rtl w:val="true"/>
              </w:rPr>
              <w:t>:</w:t>
              <w:tab/>
            </w:r>
            <w:r>
              <w:rPr>
                <w:rStyle w:val="IndexLink"/>
              </w:rPr>
              <w:t>384</w:t>
            </w:r>
          </w:hyperlink>
        </w:p>
        <w:p>
          <w:pPr>
            <w:pStyle w:val="Contents3"/>
            <w:tabs>
              <w:tab w:val="clear" w:pos="8459"/>
              <w:tab w:val="right" w:pos="9026" w:leader="dot"/>
            </w:tabs>
            <w:rPr/>
          </w:pPr>
          <w:hyperlink w:anchor="__RefHeading___Toc5524718_2142443653">
            <w:r>
              <w:rPr>
                <w:webHidden/>
                <w:rStyle w:val="IndexLink"/>
                <w:rtl w:val="true"/>
              </w:rPr>
              <w:t>بعض الآداب والمستحبات المتعلقة بتلاوة القرآن</w:t>
            </w:r>
            <w:r>
              <w:rPr>
                <w:rStyle w:val="IndexLink"/>
                <w:rtl w:val="true"/>
              </w:rPr>
              <w:t>:</w:t>
              <w:tab/>
            </w:r>
            <w:r>
              <w:rPr>
                <w:rStyle w:val="IndexLink"/>
              </w:rPr>
              <w:t>387</w:t>
            </w:r>
          </w:hyperlink>
        </w:p>
        <w:p>
          <w:pPr>
            <w:pStyle w:val="Contents3"/>
            <w:tabs>
              <w:tab w:val="clear" w:pos="8459"/>
              <w:tab w:val="right" w:pos="9026" w:leader="dot"/>
            </w:tabs>
            <w:rPr/>
          </w:pPr>
          <w:hyperlink w:anchor="__RefHeading___Toc5524720_2142443653">
            <w:r>
              <w:rPr>
                <w:webHidden/>
                <w:rStyle w:val="IndexLink"/>
                <w:rtl w:val="true"/>
              </w:rPr>
              <w:t>الأربعون حديثاً في فضل القرآن وآثاره وآداب تلاوته</w:t>
            </w:r>
            <w:r>
              <w:rPr>
                <w:rStyle w:val="IndexLink"/>
                <w:rtl w:val="true"/>
              </w:rPr>
              <w:t>:</w:t>
              <w:tab/>
            </w:r>
            <w:r>
              <w:rPr>
                <w:rStyle w:val="IndexLink"/>
              </w:rPr>
              <w:t>390</w:t>
            </w:r>
          </w:hyperlink>
        </w:p>
        <w:p>
          <w:pPr>
            <w:pStyle w:val="Contents3"/>
            <w:tabs>
              <w:tab w:val="clear" w:pos="8459"/>
              <w:tab w:val="right" w:pos="9026" w:leader="dot"/>
            </w:tabs>
            <w:rPr/>
          </w:pPr>
          <w:hyperlink w:anchor="__RefHeading___Toc5524722_2142443653">
            <w:r>
              <w:rPr>
                <w:webHidden/>
                <w:rStyle w:val="IndexLink"/>
              </w:rPr>
              <w:t>1</w:t>
            </w:r>
            <w:r>
              <w:rPr>
                <w:rStyle w:val="IndexLink"/>
                <w:rtl w:val="true"/>
              </w:rPr>
              <w:t>-</w:t>
            </w:r>
            <w:r>
              <w:rPr>
                <w:rStyle w:val="IndexLink"/>
                <w:rtl w:val="true"/>
              </w:rPr>
              <w:t>ضرورة تعلّمه</w:t>
            </w:r>
            <w:r>
              <w:rPr>
                <w:rStyle w:val="IndexLink"/>
                <w:rtl w:val="true"/>
              </w:rPr>
              <w:t>:</w:t>
              <w:tab/>
            </w:r>
            <w:r>
              <w:rPr>
                <w:rStyle w:val="IndexLink"/>
              </w:rPr>
              <w:t>390</w:t>
            </w:r>
          </w:hyperlink>
        </w:p>
        <w:p>
          <w:pPr>
            <w:pStyle w:val="Contents3"/>
            <w:tabs>
              <w:tab w:val="clear" w:pos="8459"/>
              <w:tab w:val="right" w:pos="9026" w:leader="dot"/>
            </w:tabs>
            <w:rPr/>
          </w:pPr>
          <w:hyperlink w:anchor="__RefHeading___Toc5524724_2142443653">
            <w:r>
              <w:rPr>
                <w:webHidden/>
                <w:rStyle w:val="IndexLink"/>
              </w:rPr>
              <w:t>2</w:t>
            </w:r>
            <w:r>
              <w:rPr>
                <w:rStyle w:val="IndexLink"/>
                <w:rtl w:val="true"/>
              </w:rPr>
              <w:t>-</w:t>
            </w:r>
            <w:r>
              <w:rPr>
                <w:rStyle w:val="IndexLink"/>
                <w:rtl w:val="true"/>
              </w:rPr>
              <w:t>تعلم القرآن أعظم نعمة</w:t>
            </w:r>
            <w:r>
              <w:rPr>
                <w:rStyle w:val="IndexLink"/>
                <w:rtl w:val="true"/>
              </w:rPr>
              <w:t>:</w:t>
              <w:tab/>
            </w:r>
            <w:r>
              <w:rPr>
                <w:rStyle w:val="IndexLink"/>
              </w:rPr>
              <w:t>391</w:t>
            </w:r>
          </w:hyperlink>
        </w:p>
        <w:p>
          <w:pPr>
            <w:pStyle w:val="Contents3"/>
            <w:tabs>
              <w:tab w:val="clear" w:pos="8459"/>
              <w:tab w:val="right" w:pos="9026" w:leader="dot"/>
            </w:tabs>
            <w:rPr/>
          </w:pPr>
          <w:hyperlink w:anchor="__RefHeading___Toc5524726_2142443653">
            <w:r>
              <w:rPr>
                <w:webHidden/>
                <w:rStyle w:val="IndexLink"/>
              </w:rPr>
              <w:t>3</w:t>
            </w:r>
            <w:r>
              <w:rPr>
                <w:rStyle w:val="IndexLink"/>
                <w:rtl w:val="true"/>
              </w:rPr>
              <w:t>-</w:t>
            </w:r>
            <w:r>
              <w:rPr>
                <w:rStyle w:val="IndexLink"/>
                <w:rtl w:val="true"/>
              </w:rPr>
              <w:t>القرآن شافع مشفَّع وخصم مصدق</w:t>
            </w:r>
            <w:r>
              <w:rPr>
                <w:rStyle w:val="IndexLink"/>
                <w:rtl w:val="true"/>
              </w:rPr>
              <w:t>:</w:t>
              <w:tab/>
            </w:r>
            <w:r>
              <w:rPr>
                <w:rStyle w:val="IndexLink"/>
              </w:rPr>
              <w:t>391</w:t>
            </w:r>
          </w:hyperlink>
        </w:p>
        <w:p>
          <w:pPr>
            <w:pStyle w:val="Contents3"/>
            <w:tabs>
              <w:tab w:val="clear" w:pos="8459"/>
              <w:tab w:val="right" w:pos="9026" w:leader="dot"/>
            </w:tabs>
            <w:rPr/>
          </w:pPr>
          <w:hyperlink w:anchor="__RefHeading___Toc5524728_2142443653">
            <w:r>
              <w:rPr>
                <w:webHidden/>
                <w:rStyle w:val="IndexLink"/>
              </w:rPr>
              <w:t>4</w:t>
            </w:r>
            <w:r>
              <w:rPr>
                <w:rStyle w:val="IndexLink"/>
                <w:rtl w:val="true"/>
              </w:rPr>
              <w:t>-</w:t>
            </w:r>
            <w:r>
              <w:rPr>
                <w:rStyle w:val="IndexLink"/>
                <w:rtl w:val="true"/>
              </w:rPr>
              <w:t>صفة قارئي القرآن</w:t>
            </w:r>
            <w:r>
              <w:rPr>
                <w:rStyle w:val="IndexLink"/>
                <w:rtl w:val="true"/>
              </w:rPr>
              <w:t>:</w:t>
              <w:tab/>
            </w:r>
            <w:r>
              <w:rPr>
                <w:rStyle w:val="IndexLink"/>
              </w:rPr>
              <w:t>391</w:t>
            </w:r>
          </w:hyperlink>
        </w:p>
        <w:p>
          <w:pPr>
            <w:pStyle w:val="Contents3"/>
            <w:tabs>
              <w:tab w:val="clear" w:pos="8459"/>
              <w:tab w:val="right" w:pos="9026" w:leader="dot"/>
            </w:tabs>
            <w:rPr/>
          </w:pPr>
          <w:hyperlink w:anchor="__RefHeading___Toc5524730_2142443653">
            <w:r>
              <w:rPr>
                <w:webHidden/>
                <w:rStyle w:val="IndexLink"/>
              </w:rPr>
              <w:t>5</w:t>
            </w:r>
            <w:r>
              <w:rPr>
                <w:rStyle w:val="IndexLink"/>
                <w:rtl w:val="true"/>
              </w:rPr>
              <w:t>-</w:t>
            </w:r>
            <w:r>
              <w:rPr>
                <w:rStyle w:val="IndexLink"/>
                <w:rtl w:val="true"/>
              </w:rPr>
              <w:t>وجوب إكرام حملة القرآن وحرمة الاستخفاف بهم</w:t>
            </w:r>
            <w:r>
              <w:rPr>
                <w:rStyle w:val="IndexLink"/>
                <w:rtl w:val="true"/>
              </w:rPr>
              <w:t>:</w:t>
              <w:tab/>
            </w:r>
            <w:r>
              <w:rPr>
                <w:rStyle w:val="IndexLink"/>
              </w:rPr>
              <w:t>392</w:t>
            </w:r>
          </w:hyperlink>
        </w:p>
        <w:p>
          <w:pPr>
            <w:pStyle w:val="Contents3"/>
            <w:tabs>
              <w:tab w:val="clear" w:pos="8459"/>
              <w:tab w:val="right" w:pos="9026" w:leader="dot"/>
            </w:tabs>
            <w:rPr/>
          </w:pPr>
          <w:hyperlink w:anchor="__RefHeading___Toc5524732_2142443653">
            <w:r>
              <w:rPr>
                <w:webHidden/>
                <w:rStyle w:val="IndexLink"/>
              </w:rPr>
              <w:t>6</w:t>
            </w:r>
            <w:r>
              <w:rPr>
                <w:rStyle w:val="IndexLink"/>
                <w:rtl w:val="true"/>
              </w:rPr>
              <w:t>-</w:t>
            </w:r>
            <w:r>
              <w:rPr>
                <w:rStyle w:val="IndexLink"/>
                <w:rtl w:val="true"/>
              </w:rPr>
              <w:t>ثواب من يصعب عليه تعلم القرآن وحفظه</w:t>
            </w:r>
            <w:r>
              <w:rPr>
                <w:rStyle w:val="IndexLink"/>
                <w:rtl w:val="true"/>
              </w:rPr>
              <w:t>:</w:t>
              <w:tab/>
            </w:r>
            <w:r>
              <w:rPr>
                <w:rStyle w:val="IndexLink"/>
              </w:rPr>
              <w:t>392</w:t>
            </w:r>
          </w:hyperlink>
        </w:p>
        <w:p>
          <w:pPr>
            <w:pStyle w:val="Contents3"/>
            <w:tabs>
              <w:tab w:val="clear" w:pos="8459"/>
              <w:tab w:val="right" w:pos="9026" w:leader="dot"/>
            </w:tabs>
            <w:rPr/>
          </w:pPr>
          <w:hyperlink w:anchor="__RefHeading___Toc5524734_2142443653">
            <w:r>
              <w:rPr>
                <w:webHidden/>
                <w:rStyle w:val="IndexLink"/>
              </w:rPr>
              <w:t>7</w:t>
            </w:r>
            <w:r>
              <w:rPr>
                <w:rStyle w:val="IndexLink"/>
                <w:rtl w:val="true"/>
              </w:rPr>
              <w:t>-</w:t>
            </w:r>
            <w:r>
              <w:rPr>
                <w:rStyle w:val="IndexLink"/>
                <w:rtl w:val="true"/>
              </w:rPr>
              <w:t>وجوب قراءة البسملة قبل السورة</w:t>
            </w:r>
            <w:r>
              <w:rPr>
                <w:rStyle w:val="IndexLink"/>
                <w:rtl w:val="true"/>
              </w:rPr>
              <w:t>:</w:t>
              <w:tab/>
            </w:r>
            <w:r>
              <w:rPr>
                <w:rStyle w:val="IndexLink"/>
              </w:rPr>
              <w:t>392</w:t>
            </w:r>
          </w:hyperlink>
        </w:p>
        <w:p>
          <w:pPr>
            <w:pStyle w:val="Contents3"/>
            <w:tabs>
              <w:tab w:val="clear" w:pos="8459"/>
              <w:tab w:val="right" w:pos="9026" w:leader="dot"/>
            </w:tabs>
            <w:rPr/>
          </w:pPr>
          <w:hyperlink w:anchor="__RefHeading___Toc5524736_2142443653">
            <w:r>
              <w:rPr>
                <w:webHidden/>
                <w:rStyle w:val="IndexLink"/>
              </w:rPr>
              <w:t>8</w:t>
            </w:r>
            <w:r>
              <w:rPr>
                <w:rStyle w:val="IndexLink"/>
                <w:rtl w:val="true"/>
              </w:rPr>
              <w:t>-</w:t>
            </w:r>
            <w:r>
              <w:rPr>
                <w:rStyle w:val="IndexLink"/>
                <w:rtl w:val="true"/>
              </w:rPr>
              <w:t>استحباب قراءة القرآن عند زيارة القبور</w:t>
            </w:r>
            <w:r>
              <w:rPr>
                <w:rStyle w:val="IndexLink"/>
                <w:rtl w:val="true"/>
              </w:rPr>
              <w:t>:</w:t>
              <w:tab/>
            </w:r>
            <w:r>
              <w:rPr>
                <w:rStyle w:val="IndexLink"/>
              </w:rPr>
              <w:t>393</w:t>
            </w:r>
          </w:hyperlink>
        </w:p>
        <w:p>
          <w:pPr>
            <w:pStyle w:val="Contents3"/>
            <w:tabs>
              <w:tab w:val="clear" w:pos="8459"/>
              <w:tab w:val="right" w:pos="9026" w:leader="dot"/>
            </w:tabs>
            <w:rPr/>
          </w:pPr>
          <w:hyperlink w:anchor="__RefHeading___Toc5524738_2142443653">
            <w:r>
              <w:rPr>
                <w:webHidden/>
                <w:rStyle w:val="IndexLink"/>
              </w:rPr>
              <w:t>9</w:t>
            </w:r>
            <w:r>
              <w:rPr>
                <w:rStyle w:val="IndexLink"/>
                <w:rtl w:val="true"/>
              </w:rPr>
              <w:t>-</w:t>
            </w:r>
            <w:r>
              <w:rPr>
                <w:rStyle w:val="IndexLink"/>
                <w:rtl w:val="true"/>
              </w:rPr>
              <w:t>فضل تعلم القرآن في الشباب وآثاره</w:t>
            </w:r>
            <w:r>
              <w:rPr>
                <w:rStyle w:val="IndexLink"/>
                <w:rtl w:val="true"/>
              </w:rPr>
              <w:t>:</w:t>
              <w:tab/>
            </w:r>
            <w:r>
              <w:rPr>
                <w:rStyle w:val="IndexLink"/>
              </w:rPr>
              <w:t>393</w:t>
            </w:r>
          </w:hyperlink>
        </w:p>
        <w:p>
          <w:pPr>
            <w:pStyle w:val="Contents3"/>
            <w:tabs>
              <w:tab w:val="clear" w:pos="8459"/>
              <w:tab w:val="right" w:pos="9026" w:leader="dot"/>
            </w:tabs>
            <w:rPr/>
          </w:pPr>
          <w:hyperlink w:anchor="__RefHeading___Toc5524740_2142443653">
            <w:r>
              <w:rPr>
                <w:webHidden/>
                <w:rStyle w:val="IndexLink"/>
              </w:rPr>
              <w:t>10</w:t>
            </w:r>
            <w:r>
              <w:rPr>
                <w:rStyle w:val="IndexLink"/>
                <w:rtl w:val="true"/>
              </w:rPr>
              <w:t>-</w:t>
            </w:r>
            <w:r>
              <w:rPr>
                <w:rStyle w:val="IndexLink"/>
                <w:rtl w:val="true"/>
              </w:rPr>
              <w:t>ضرورة تعليم الأولاد القرآن</w:t>
            </w:r>
            <w:r>
              <w:rPr>
                <w:rStyle w:val="IndexLink"/>
                <w:rtl w:val="true"/>
              </w:rPr>
              <w:t>:</w:t>
              <w:tab/>
            </w:r>
            <w:r>
              <w:rPr>
                <w:rStyle w:val="IndexLink"/>
              </w:rPr>
              <w:t>394</w:t>
            </w:r>
          </w:hyperlink>
        </w:p>
        <w:p>
          <w:pPr>
            <w:pStyle w:val="Contents3"/>
            <w:tabs>
              <w:tab w:val="clear" w:pos="8459"/>
              <w:tab w:val="right" w:pos="9026" w:leader="dot"/>
            </w:tabs>
            <w:rPr/>
          </w:pPr>
          <w:hyperlink w:anchor="__RefHeading___Toc5524742_2142443653">
            <w:r>
              <w:rPr>
                <w:webHidden/>
                <w:rStyle w:val="IndexLink"/>
              </w:rPr>
              <w:t>11</w:t>
            </w:r>
            <w:r>
              <w:rPr>
                <w:rStyle w:val="IndexLink"/>
                <w:rtl w:val="true"/>
              </w:rPr>
              <w:t>-</w:t>
            </w:r>
            <w:r>
              <w:rPr>
                <w:rStyle w:val="IndexLink"/>
                <w:rtl w:val="true"/>
              </w:rPr>
              <w:t>أقسام قرّاء القرآن وصفة القارئ الحق</w:t>
            </w:r>
            <w:r>
              <w:rPr>
                <w:rStyle w:val="IndexLink"/>
                <w:rtl w:val="true"/>
              </w:rPr>
              <w:t>:</w:t>
              <w:tab/>
            </w:r>
            <w:r>
              <w:rPr>
                <w:rStyle w:val="IndexLink"/>
              </w:rPr>
              <w:t>394</w:t>
            </w:r>
          </w:hyperlink>
        </w:p>
        <w:p>
          <w:pPr>
            <w:pStyle w:val="Contents3"/>
            <w:tabs>
              <w:tab w:val="clear" w:pos="8459"/>
              <w:tab w:val="right" w:pos="9026" w:leader="dot"/>
            </w:tabs>
            <w:rPr/>
          </w:pPr>
          <w:hyperlink w:anchor="__RefHeading___Toc5524744_2142443653">
            <w:r>
              <w:rPr>
                <w:webHidden/>
                <w:rStyle w:val="IndexLink"/>
              </w:rPr>
              <w:t>12</w:t>
            </w:r>
            <w:r>
              <w:rPr>
                <w:rStyle w:val="IndexLink"/>
                <w:rtl w:val="true"/>
              </w:rPr>
              <w:t>-</w:t>
            </w:r>
            <w:r>
              <w:rPr>
                <w:rStyle w:val="IndexLink"/>
                <w:rtl w:val="true"/>
              </w:rPr>
              <w:t>فهم القرآن مرتبة قريبة من النبوة</w:t>
            </w:r>
            <w:r>
              <w:rPr>
                <w:rStyle w:val="IndexLink"/>
                <w:rtl w:val="true"/>
              </w:rPr>
              <w:t>:</w:t>
              <w:tab/>
            </w:r>
            <w:r>
              <w:rPr>
                <w:rStyle w:val="IndexLink"/>
              </w:rPr>
              <w:t>395</w:t>
            </w:r>
          </w:hyperlink>
        </w:p>
        <w:p>
          <w:pPr>
            <w:pStyle w:val="Contents3"/>
            <w:tabs>
              <w:tab w:val="clear" w:pos="8459"/>
              <w:tab w:val="right" w:pos="9026" w:leader="dot"/>
            </w:tabs>
            <w:rPr/>
          </w:pPr>
          <w:hyperlink w:anchor="__RefHeading___Toc5524746_2142443653">
            <w:r>
              <w:rPr>
                <w:webHidden/>
                <w:rStyle w:val="IndexLink"/>
              </w:rPr>
              <w:t>13</w:t>
            </w:r>
            <w:r>
              <w:rPr>
                <w:rStyle w:val="IndexLink"/>
                <w:rtl w:val="true"/>
              </w:rPr>
              <w:t>-</w:t>
            </w:r>
            <w:r>
              <w:rPr>
                <w:rStyle w:val="IndexLink"/>
                <w:rtl w:val="true"/>
              </w:rPr>
              <w:t>الطريق الأكمل لقراءة القرآن أن تبدأ من أوله إلى آخره وليس بأن تقرأ سوراً متفرقة</w:t>
            </w:r>
            <w:r>
              <w:rPr>
                <w:rStyle w:val="IndexLink"/>
                <w:rtl w:val="true"/>
              </w:rPr>
              <w:t>:</w:t>
              <w:tab/>
            </w:r>
            <w:r>
              <w:rPr>
                <w:rStyle w:val="IndexLink"/>
              </w:rPr>
              <w:t>395</w:t>
            </w:r>
          </w:hyperlink>
        </w:p>
        <w:p>
          <w:pPr>
            <w:pStyle w:val="Contents3"/>
            <w:tabs>
              <w:tab w:val="clear" w:pos="8459"/>
              <w:tab w:val="right" w:pos="9026" w:leader="dot"/>
            </w:tabs>
            <w:rPr/>
          </w:pPr>
          <w:hyperlink w:anchor="__RefHeading___Toc5524748_2142443653">
            <w:r>
              <w:rPr>
                <w:webHidden/>
                <w:rStyle w:val="IndexLink"/>
              </w:rPr>
              <w:t>14</w:t>
            </w:r>
            <w:r>
              <w:rPr>
                <w:rStyle w:val="IndexLink"/>
                <w:rtl w:val="true"/>
              </w:rPr>
              <w:t>-</w:t>
            </w:r>
            <w:r>
              <w:rPr>
                <w:rStyle w:val="IndexLink"/>
                <w:rtl w:val="true"/>
              </w:rPr>
              <w:t>الوصية بكثرة قراءة القرآن</w:t>
            </w:r>
            <w:r>
              <w:rPr>
                <w:rStyle w:val="IndexLink"/>
                <w:rtl w:val="true"/>
              </w:rPr>
              <w:t>:</w:t>
              <w:tab/>
            </w:r>
            <w:r>
              <w:rPr>
                <w:rStyle w:val="IndexLink"/>
              </w:rPr>
              <w:t>396</w:t>
            </w:r>
          </w:hyperlink>
        </w:p>
        <w:p>
          <w:pPr>
            <w:pStyle w:val="Contents3"/>
            <w:tabs>
              <w:tab w:val="clear" w:pos="8459"/>
              <w:tab w:val="right" w:pos="9026" w:leader="dot"/>
            </w:tabs>
            <w:rPr/>
          </w:pPr>
          <w:hyperlink w:anchor="__RefHeading___Toc5524750_2142443653">
            <w:r>
              <w:rPr>
                <w:webHidden/>
                <w:rStyle w:val="IndexLink"/>
              </w:rPr>
              <w:t>15</w:t>
            </w:r>
            <w:r>
              <w:rPr>
                <w:rStyle w:val="IndexLink"/>
                <w:rtl w:val="true"/>
              </w:rPr>
              <w:t>-</w:t>
            </w:r>
            <w:r>
              <w:rPr>
                <w:rStyle w:val="IndexLink"/>
                <w:rtl w:val="true"/>
              </w:rPr>
              <w:t>ثواب قراءة القرآن</w:t>
            </w:r>
            <w:r>
              <w:rPr>
                <w:rStyle w:val="IndexLink"/>
                <w:rtl w:val="true"/>
              </w:rPr>
              <w:t>:</w:t>
              <w:tab/>
            </w:r>
            <w:r>
              <w:rPr>
                <w:rStyle w:val="IndexLink"/>
              </w:rPr>
              <w:t>396</w:t>
            </w:r>
          </w:hyperlink>
        </w:p>
        <w:p>
          <w:pPr>
            <w:pStyle w:val="Contents3"/>
            <w:tabs>
              <w:tab w:val="clear" w:pos="8459"/>
              <w:tab w:val="right" w:pos="9026" w:leader="dot"/>
            </w:tabs>
            <w:rPr/>
          </w:pPr>
          <w:hyperlink w:anchor="__RefHeading___Toc5524752_2142443653">
            <w:r>
              <w:rPr>
                <w:webHidden/>
                <w:rStyle w:val="IndexLink"/>
              </w:rPr>
              <w:t>16</w:t>
            </w:r>
            <w:r>
              <w:rPr>
                <w:rStyle w:val="IndexLink"/>
                <w:rtl w:val="true"/>
              </w:rPr>
              <w:t>-</w:t>
            </w:r>
            <w:r>
              <w:rPr>
                <w:rStyle w:val="IndexLink"/>
                <w:rtl w:val="true"/>
              </w:rPr>
              <w:t>ضرورة المحافظة على ما تعلم من القرآن ولا يتركه بحيث يؤدي الى نسيانه</w:t>
            </w:r>
            <w:r>
              <w:rPr>
                <w:rStyle w:val="IndexLink"/>
                <w:rtl w:val="true"/>
              </w:rPr>
              <w:t>:</w:t>
              <w:tab/>
            </w:r>
            <w:r>
              <w:rPr>
                <w:rStyle w:val="IndexLink"/>
              </w:rPr>
              <w:t>397</w:t>
            </w:r>
          </w:hyperlink>
        </w:p>
        <w:p>
          <w:pPr>
            <w:pStyle w:val="Contents3"/>
            <w:tabs>
              <w:tab w:val="clear" w:pos="8459"/>
              <w:tab w:val="right" w:pos="9026" w:leader="dot"/>
            </w:tabs>
            <w:rPr/>
          </w:pPr>
          <w:hyperlink w:anchor="__RefHeading___Toc5524754_2142443653">
            <w:r>
              <w:rPr>
                <w:webHidden/>
                <w:rStyle w:val="IndexLink"/>
              </w:rPr>
              <w:t>17</w:t>
            </w:r>
            <w:r>
              <w:rPr>
                <w:rStyle w:val="IndexLink"/>
                <w:rtl w:val="true"/>
              </w:rPr>
              <w:t>-</w:t>
            </w:r>
            <w:r>
              <w:rPr>
                <w:rStyle w:val="IndexLink"/>
                <w:rtl w:val="true"/>
              </w:rPr>
              <w:t>استحباب التلاوة على وضوء</w:t>
            </w:r>
            <w:r>
              <w:rPr>
                <w:rStyle w:val="IndexLink"/>
                <w:rtl w:val="true"/>
              </w:rPr>
              <w:t>:</w:t>
              <w:tab/>
            </w:r>
            <w:r>
              <w:rPr>
                <w:rStyle w:val="IndexLink"/>
              </w:rPr>
              <w:t>397</w:t>
            </w:r>
          </w:hyperlink>
        </w:p>
        <w:p>
          <w:pPr>
            <w:pStyle w:val="Contents3"/>
            <w:tabs>
              <w:tab w:val="clear" w:pos="8459"/>
              <w:tab w:val="right" w:pos="9026" w:leader="dot"/>
            </w:tabs>
            <w:rPr/>
          </w:pPr>
          <w:hyperlink w:anchor="__RefHeading___Toc5524756_2142443653">
            <w:r>
              <w:rPr>
                <w:webHidden/>
                <w:rStyle w:val="IndexLink"/>
              </w:rPr>
              <w:t>18</w:t>
            </w:r>
            <w:r>
              <w:rPr>
                <w:rStyle w:val="IndexLink"/>
                <w:rtl w:val="true"/>
              </w:rPr>
              <w:t>-</w:t>
            </w:r>
            <w:r>
              <w:rPr>
                <w:rStyle w:val="IndexLink"/>
                <w:rtl w:val="true"/>
              </w:rPr>
              <w:t>استحباب الاستعاذة عند القراءة</w:t>
            </w:r>
            <w:r>
              <w:rPr>
                <w:rStyle w:val="IndexLink"/>
                <w:rtl w:val="true"/>
              </w:rPr>
              <w:t>:</w:t>
              <w:tab/>
            </w:r>
            <w:r>
              <w:rPr>
                <w:rStyle w:val="IndexLink"/>
              </w:rPr>
              <w:t>398</w:t>
            </w:r>
          </w:hyperlink>
        </w:p>
        <w:p>
          <w:pPr>
            <w:pStyle w:val="Contents3"/>
            <w:tabs>
              <w:tab w:val="clear" w:pos="8459"/>
              <w:tab w:val="right" w:pos="9026" w:leader="dot"/>
            </w:tabs>
            <w:rPr/>
          </w:pPr>
          <w:hyperlink w:anchor="__RefHeading___Toc5524758_2142443653">
            <w:r>
              <w:rPr>
                <w:webHidden/>
                <w:rStyle w:val="IndexLink"/>
              </w:rPr>
              <w:t>19</w:t>
            </w:r>
            <w:r>
              <w:rPr>
                <w:rStyle w:val="IndexLink"/>
                <w:rtl w:val="true"/>
              </w:rPr>
              <w:t xml:space="preserve">- </w:t>
            </w:r>
            <w:r>
              <w:rPr>
                <w:rStyle w:val="IndexLink"/>
                <w:rtl w:val="true"/>
              </w:rPr>
              <w:t>القرآن عهد الله فكم ينبغي للمسلم أن يقرأ منه يومياً</w:t>
            </w:r>
            <w:r>
              <w:rPr>
                <w:rStyle w:val="IndexLink"/>
                <w:rtl w:val="true"/>
              </w:rPr>
              <w:t>:</w:t>
              <w:tab/>
            </w:r>
            <w:r>
              <w:rPr>
                <w:rStyle w:val="IndexLink"/>
              </w:rPr>
              <w:t>398</w:t>
            </w:r>
          </w:hyperlink>
        </w:p>
        <w:p>
          <w:pPr>
            <w:pStyle w:val="Contents3"/>
            <w:tabs>
              <w:tab w:val="clear" w:pos="8459"/>
              <w:tab w:val="right" w:pos="9026" w:leader="dot"/>
            </w:tabs>
            <w:rPr/>
          </w:pPr>
          <w:hyperlink w:anchor="__RefHeading___Toc5524760_2142443653">
            <w:r>
              <w:rPr>
                <w:webHidden/>
                <w:rStyle w:val="IndexLink"/>
              </w:rPr>
              <w:t>20</w:t>
            </w:r>
            <w:r>
              <w:rPr>
                <w:rStyle w:val="IndexLink"/>
                <w:rtl w:val="true"/>
              </w:rPr>
              <w:t>-</w:t>
            </w:r>
            <w:r>
              <w:rPr>
                <w:rStyle w:val="IndexLink"/>
                <w:rtl w:val="true"/>
              </w:rPr>
              <w:t>آيات القرآن خزائن فاستفد منها جميعاً</w:t>
            </w:r>
            <w:r>
              <w:rPr>
                <w:rStyle w:val="IndexLink"/>
                <w:rtl w:val="true"/>
              </w:rPr>
              <w:t>:</w:t>
              <w:tab/>
            </w:r>
            <w:r>
              <w:rPr>
                <w:rStyle w:val="IndexLink"/>
              </w:rPr>
              <w:t>399</w:t>
            </w:r>
          </w:hyperlink>
        </w:p>
        <w:p>
          <w:pPr>
            <w:pStyle w:val="Contents3"/>
            <w:tabs>
              <w:tab w:val="clear" w:pos="8459"/>
              <w:tab w:val="right" w:pos="9026" w:leader="dot"/>
            </w:tabs>
            <w:rPr/>
          </w:pPr>
          <w:hyperlink w:anchor="__RefHeading___Toc5524762_2142443653">
            <w:r>
              <w:rPr>
                <w:webHidden/>
                <w:rStyle w:val="IndexLink"/>
              </w:rPr>
              <w:t>21</w:t>
            </w:r>
            <w:r>
              <w:rPr>
                <w:rStyle w:val="IndexLink"/>
                <w:rtl w:val="true"/>
              </w:rPr>
              <w:t>-</w:t>
            </w:r>
            <w:r>
              <w:rPr>
                <w:rStyle w:val="IndexLink"/>
                <w:rtl w:val="true"/>
              </w:rPr>
              <w:t>استحباب قراءة القرآن في البيوت</w:t>
            </w:r>
            <w:r>
              <w:rPr>
                <w:rStyle w:val="IndexLink"/>
                <w:rtl w:val="true"/>
              </w:rPr>
              <w:t>:</w:t>
              <w:tab/>
            </w:r>
            <w:r>
              <w:rPr>
                <w:rStyle w:val="IndexLink"/>
              </w:rPr>
              <w:t>399</w:t>
            </w:r>
          </w:hyperlink>
        </w:p>
        <w:p>
          <w:pPr>
            <w:pStyle w:val="Contents3"/>
            <w:tabs>
              <w:tab w:val="clear" w:pos="8459"/>
              <w:tab w:val="right" w:pos="9026" w:leader="dot"/>
            </w:tabs>
            <w:rPr/>
          </w:pPr>
          <w:hyperlink w:anchor="__RefHeading___Toc5524764_2142443653">
            <w:r>
              <w:rPr>
                <w:webHidden/>
                <w:rStyle w:val="IndexLink"/>
              </w:rPr>
              <w:t>22</w:t>
            </w:r>
            <w:r>
              <w:rPr>
                <w:rStyle w:val="IndexLink"/>
                <w:rtl w:val="true"/>
              </w:rPr>
              <w:t>-</w:t>
            </w:r>
            <w:r>
              <w:rPr>
                <w:rStyle w:val="IndexLink"/>
                <w:rtl w:val="true"/>
              </w:rPr>
              <w:t>الكسب وطلب الرزق لا يمنع من المواظبة على قراءة القرآن</w:t>
            </w:r>
            <w:r>
              <w:rPr>
                <w:rStyle w:val="IndexLink"/>
                <w:rtl w:val="true"/>
              </w:rPr>
              <w:t>:</w:t>
              <w:tab/>
            </w:r>
            <w:r>
              <w:rPr>
                <w:rStyle w:val="IndexLink"/>
              </w:rPr>
              <w:t>399</w:t>
            </w:r>
          </w:hyperlink>
        </w:p>
        <w:p>
          <w:pPr>
            <w:pStyle w:val="Contents3"/>
            <w:tabs>
              <w:tab w:val="clear" w:pos="8459"/>
              <w:tab w:val="right" w:pos="9026" w:leader="dot"/>
            </w:tabs>
            <w:rPr/>
          </w:pPr>
          <w:hyperlink w:anchor="__RefHeading___Toc5524766_2142443653">
            <w:r>
              <w:rPr>
                <w:webHidden/>
                <w:rStyle w:val="IndexLink"/>
              </w:rPr>
              <w:t>23</w:t>
            </w:r>
            <w:r>
              <w:rPr>
                <w:rStyle w:val="IndexLink"/>
                <w:rtl w:val="true"/>
              </w:rPr>
              <w:t>-</w:t>
            </w:r>
            <w:r>
              <w:rPr>
                <w:rStyle w:val="IndexLink"/>
                <w:rtl w:val="true"/>
              </w:rPr>
              <w:t>استحباب القراءة في المصحف حتى لو كان حافظاً لما يقرأ</w:t>
            </w:r>
            <w:r>
              <w:rPr>
                <w:rStyle w:val="IndexLink"/>
                <w:rtl w:val="true"/>
              </w:rPr>
              <w:t>:</w:t>
              <w:tab/>
            </w:r>
            <w:r>
              <w:rPr>
                <w:rStyle w:val="IndexLink"/>
              </w:rPr>
              <w:t>399</w:t>
            </w:r>
          </w:hyperlink>
        </w:p>
        <w:p>
          <w:pPr>
            <w:pStyle w:val="Contents3"/>
            <w:tabs>
              <w:tab w:val="clear" w:pos="8459"/>
              <w:tab w:val="right" w:pos="9026" w:leader="dot"/>
            </w:tabs>
            <w:rPr/>
          </w:pPr>
          <w:hyperlink w:anchor="__RefHeading___Toc5524768_2142443653">
            <w:r>
              <w:rPr>
                <w:webHidden/>
                <w:rStyle w:val="IndexLink"/>
              </w:rPr>
              <w:t>24</w:t>
            </w:r>
            <w:r>
              <w:rPr>
                <w:rStyle w:val="IndexLink"/>
                <w:rtl w:val="true"/>
              </w:rPr>
              <w:t>-</w:t>
            </w:r>
            <w:r>
              <w:rPr>
                <w:rStyle w:val="IndexLink"/>
                <w:rtl w:val="true"/>
              </w:rPr>
              <w:t>استحباب اقتناء نسخة من المصحف في البيت</w:t>
            </w:r>
            <w:r>
              <w:rPr>
                <w:rStyle w:val="IndexLink"/>
                <w:rtl w:val="true"/>
              </w:rPr>
              <w:t>:</w:t>
              <w:tab/>
            </w:r>
            <w:r>
              <w:rPr>
                <w:rStyle w:val="IndexLink"/>
              </w:rPr>
              <w:t>400</w:t>
            </w:r>
          </w:hyperlink>
        </w:p>
        <w:p>
          <w:pPr>
            <w:pStyle w:val="Contents3"/>
            <w:tabs>
              <w:tab w:val="clear" w:pos="8459"/>
              <w:tab w:val="right" w:pos="9026" w:leader="dot"/>
            </w:tabs>
            <w:rPr/>
          </w:pPr>
          <w:hyperlink w:anchor="__RefHeading___Toc5524770_2142443653">
            <w:r>
              <w:rPr>
                <w:webHidden/>
                <w:rStyle w:val="IndexLink"/>
              </w:rPr>
              <w:t>25</w:t>
            </w:r>
            <w:r>
              <w:rPr>
                <w:rStyle w:val="IndexLink"/>
                <w:rtl w:val="true"/>
              </w:rPr>
              <w:t>-</w:t>
            </w:r>
            <w:r>
              <w:rPr>
                <w:rStyle w:val="IndexLink"/>
                <w:rtl w:val="true"/>
              </w:rPr>
              <w:t>استحباب ترتيله وكراهة العجلة فيه</w:t>
            </w:r>
            <w:r>
              <w:rPr>
                <w:rStyle w:val="IndexLink"/>
                <w:rtl w:val="true"/>
              </w:rPr>
              <w:t>:</w:t>
              <w:tab/>
            </w:r>
            <w:r>
              <w:rPr>
                <w:rStyle w:val="IndexLink"/>
              </w:rPr>
              <w:t>400</w:t>
            </w:r>
          </w:hyperlink>
        </w:p>
        <w:p>
          <w:pPr>
            <w:pStyle w:val="Contents3"/>
            <w:tabs>
              <w:tab w:val="clear" w:pos="8459"/>
              <w:tab w:val="right" w:pos="9026" w:leader="dot"/>
            </w:tabs>
            <w:rPr/>
          </w:pPr>
          <w:hyperlink w:anchor="__RefHeading___Toc5524772_2142443653">
            <w:r>
              <w:rPr>
                <w:webHidden/>
                <w:rStyle w:val="IndexLink"/>
              </w:rPr>
              <w:t>26</w:t>
            </w:r>
            <w:r>
              <w:rPr>
                <w:rStyle w:val="IndexLink"/>
                <w:rtl w:val="true"/>
              </w:rPr>
              <w:t>-</w:t>
            </w:r>
            <w:r>
              <w:rPr>
                <w:rStyle w:val="IndexLink"/>
                <w:rtl w:val="true"/>
              </w:rPr>
              <w:t>استحباب قراءته بالحزن كأنه يخاطب إنساناً وحرمة ما يفعل الصوفية من الغشية والصعقة</w:t>
            </w:r>
            <w:r>
              <w:rPr>
                <w:rStyle w:val="IndexLink"/>
                <w:rtl w:val="true"/>
              </w:rPr>
              <w:t>:</w:t>
              <w:tab/>
            </w:r>
            <w:r>
              <w:rPr>
                <w:rStyle w:val="IndexLink"/>
              </w:rPr>
              <w:t>401</w:t>
            </w:r>
          </w:hyperlink>
        </w:p>
        <w:p>
          <w:pPr>
            <w:pStyle w:val="Contents3"/>
            <w:tabs>
              <w:tab w:val="clear" w:pos="8459"/>
              <w:tab w:val="right" w:pos="9026" w:leader="dot"/>
            </w:tabs>
            <w:rPr/>
          </w:pPr>
          <w:hyperlink w:anchor="__RefHeading___Toc5524774_2142443653">
            <w:r>
              <w:rPr>
                <w:webHidden/>
                <w:rStyle w:val="IndexLink"/>
              </w:rPr>
              <w:t>27</w:t>
            </w:r>
            <w:r>
              <w:rPr>
                <w:rStyle w:val="IndexLink"/>
                <w:rtl w:val="true"/>
              </w:rPr>
              <w:t>-</w:t>
            </w:r>
            <w:r>
              <w:rPr>
                <w:rStyle w:val="IndexLink"/>
                <w:rtl w:val="true"/>
              </w:rPr>
              <w:t>استحباب رفع الصوت بالقرآن</w:t>
            </w:r>
            <w:r>
              <w:rPr>
                <w:rStyle w:val="IndexLink"/>
                <w:rtl w:val="true"/>
              </w:rPr>
              <w:t>:</w:t>
              <w:tab/>
            </w:r>
            <w:r>
              <w:rPr>
                <w:rStyle w:val="IndexLink"/>
              </w:rPr>
              <w:t>402</w:t>
            </w:r>
          </w:hyperlink>
        </w:p>
        <w:p>
          <w:pPr>
            <w:pStyle w:val="Contents3"/>
            <w:tabs>
              <w:tab w:val="clear" w:pos="8459"/>
              <w:tab w:val="right" w:pos="9026" w:leader="dot"/>
            </w:tabs>
            <w:rPr/>
          </w:pPr>
          <w:hyperlink w:anchor="__RefHeading___Toc5524776_2142443653">
            <w:r>
              <w:rPr>
                <w:webHidden/>
                <w:rStyle w:val="IndexLink"/>
              </w:rPr>
              <w:t>28</w:t>
            </w:r>
            <w:r>
              <w:rPr>
                <w:rStyle w:val="IndexLink"/>
                <w:rtl w:val="true"/>
              </w:rPr>
              <w:t>-</w:t>
            </w:r>
            <w:r>
              <w:rPr>
                <w:rStyle w:val="IndexLink"/>
                <w:rtl w:val="true"/>
              </w:rPr>
              <w:t>حرمة التغني بالقرآن</w:t>
            </w:r>
            <w:r>
              <w:rPr>
                <w:rStyle w:val="IndexLink"/>
                <w:rtl w:val="true"/>
              </w:rPr>
              <w:t>:</w:t>
              <w:tab/>
            </w:r>
            <w:r>
              <w:rPr>
                <w:rStyle w:val="IndexLink"/>
              </w:rPr>
              <w:t>402</w:t>
            </w:r>
          </w:hyperlink>
        </w:p>
        <w:p>
          <w:pPr>
            <w:pStyle w:val="Contents3"/>
            <w:tabs>
              <w:tab w:val="clear" w:pos="8459"/>
              <w:tab w:val="right" w:pos="9026" w:leader="dot"/>
            </w:tabs>
            <w:rPr/>
          </w:pPr>
          <w:hyperlink w:anchor="__RefHeading___Toc5524778_2142443653">
            <w:r>
              <w:rPr>
                <w:webHidden/>
                <w:rStyle w:val="IndexLink"/>
              </w:rPr>
              <w:t>29</w:t>
            </w:r>
            <w:r>
              <w:rPr>
                <w:rStyle w:val="IndexLink"/>
                <w:rtl w:val="true"/>
              </w:rPr>
              <w:t>-</w:t>
            </w:r>
            <w:r>
              <w:rPr>
                <w:rStyle w:val="IndexLink"/>
                <w:rtl w:val="true"/>
              </w:rPr>
              <w:t>وجوب الإنصات لقراءة القرآن أخلاقياً واستحبابه شرعياً إلا في الصلاة</w:t>
            </w:r>
            <w:r>
              <w:rPr>
                <w:rStyle w:val="IndexLink"/>
                <w:rtl w:val="true"/>
              </w:rPr>
              <w:t>:</w:t>
              <w:tab/>
            </w:r>
            <w:r>
              <w:rPr>
                <w:rStyle w:val="IndexLink"/>
              </w:rPr>
              <w:t>402</w:t>
            </w:r>
          </w:hyperlink>
        </w:p>
        <w:p>
          <w:pPr>
            <w:pStyle w:val="Contents3"/>
            <w:tabs>
              <w:tab w:val="clear" w:pos="8459"/>
              <w:tab w:val="right" w:pos="9026" w:leader="dot"/>
            </w:tabs>
            <w:rPr/>
          </w:pPr>
          <w:hyperlink w:anchor="__RefHeading___Toc5524780_2142443653">
            <w:r>
              <w:rPr>
                <w:webHidden/>
                <w:rStyle w:val="IndexLink"/>
              </w:rPr>
              <w:t>30</w:t>
            </w:r>
            <w:r>
              <w:rPr>
                <w:rStyle w:val="IndexLink"/>
                <w:rtl w:val="true"/>
              </w:rPr>
              <w:t>-</w:t>
            </w:r>
            <w:r>
              <w:rPr>
                <w:rStyle w:val="IndexLink"/>
                <w:rtl w:val="true"/>
              </w:rPr>
              <w:t>استحباب ختم القرآن في كل شهر مرة</w:t>
            </w:r>
            <w:r>
              <w:rPr>
                <w:rStyle w:val="IndexLink"/>
                <w:rtl w:val="true"/>
              </w:rPr>
              <w:t>:</w:t>
              <w:tab/>
            </w:r>
            <w:r>
              <w:rPr>
                <w:rStyle w:val="IndexLink"/>
              </w:rPr>
              <w:t>403</w:t>
            </w:r>
          </w:hyperlink>
        </w:p>
        <w:p>
          <w:pPr>
            <w:pStyle w:val="Contents3"/>
            <w:tabs>
              <w:tab w:val="clear" w:pos="8459"/>
              <w:tab w:val="right" w:pos="9026" w:leader="dot"/>
            </w:tabs>
            <w:rPr/>
          </w:pPr>
          <w:hyperlink w:anchor="__RefHeading___Toc5524782_2142443653">
            <w:r>
              <w:rPr>
                <w:webHidden/>
                <w:rStyle w:val="IndexLink"/>
              </w:rPr>
              <w:t>31</w:t>
            </w:r>
            <w:r>
              <w:rPr>
                <w:rStyle w:val="IndexLink"/>
                <w:rtl w:val="true"/>
              </w:rPr>
              <w:t>-</w:t>
            </w:r>
            <w:r>
              <w:rPr>
                <w:rStyle w:val="IndexLink"/>
                <w:rtl w:val="true"/>
              </w:rPr>
              <w:t xml:space="preserve">استحباب إهداء ثواب القراءة إلى المعصومين </w:t>
            </w:r>
            <w:r>
              <w:rPr>
                <w:rStyle w:val="IndexLink"/>
                <w:rtl w:val="true"/>
              </w:rPr>
              <w:t>(</w:t>
            </w:r>
            <w:r>
              <w:rPr>
                <w:rStyle w:val="IndexLink"/>
                <w:rtl w:val="true"/>
              </w:rPr>
              <w:t>عَلَيْهِم السَّلاَمُ</w:t>
            </w:r>
            <w:r>
              <w:rPr>
                <w:rStyle w:val="IndexLink"/>
                <w:rtl w:val="true"/>
              </w:rPr>
              <w:t xml:space="preserve">) </w:t>
            </w:r>
            <w:r>
              <w:rPr>
                <w:rStyle w:val="IndexLink"/>
                <w:rtl w:val="true"/>
              </w:rPr>
              <w:t>لكي يضاعف الأجر</w:t>
            </w:r>
            <w:r>
              <w:rPr>
                <w:rStyle w:val="IndexLink"/>
                <w:rtl w:val="true"/>
              </w:rPr>
              <w:t>:</w:t>
              <w:tab/>
            </w:r>
            <w:r>
              <w:rPr>
                <w:rStyle w:val="IndexLink"/>
              </w:rPr>
              <w:t>403</w:t>
            </w:r>
          </w:hyperlink>
        </w:p>
        <w:p>
          <w:pPr>
            <w:pStyle w:val="Contents3"/>
            <w:tabs>
              <w:tab w:val="clear" w:pos="8459"/>
              <w:tab w:val="right" w:pos="9026" w:leader="dot"/>
            </w:tabs>
            <w:rPr/>
          </w:pPr>
          <w:hyperlink w:anchor="__RefHeading___Toc5524784_2142443653">
            <w:r>
              <w:rPr>
                <w:webHidden/>
                <w:rStyle w:val="IndexLink"/>
              </w:rPr>
              <w:t>32</w:t>
            </w:r>
            <w:r>
              <w:rPr>
                <w:rStyle w:val="IndexLink"/>
                <w:rtl w:val="true"/>
              </w:rPr>
              <w:t>-</w:t>
            </w:r>
            <w:r>
              <w:rPr>
                <w:rStyle w:val="IndexLink"/>
                <w:rtl w:val="true"/>
              </w:rPr>
              <w:t>استحباب البكاء أو التباكي عند سماع القرآن</w:t>
            </w:r>
            <w:r>
              <w:rPr>
                <w:rStyle w:val="IndexLink"/>
                <w:rtl w:val="true"/>
              </w:rPr>
              <w:t>:</w:t>
              <w:tab/>
            </w:r>
            <w:r>
              <w:rPr>
                <w:rStyle w:val="IndexLink"/>
              </w:rPr>
              <w:t>404</w:t>
            </w:r>
          </w:hyperlink>
        </w:p>
        <w:p>
          <w:pPr>
            <w:pStyle w:val="Contents3"/>
            <w:tabs>
              <w:tab w:val="clear" w:pos="8459"/>
              <w:tab w:val="right" w:pos="9026" w:leader="dot"/>
            </w:tabs>
            <w:rPr/>
          </w:pPr>
          <w:hyperlink w:anchor="__RefHeading___Toc5524786_2142443653">
            <w:r>
              <w:rPr>
                <w:webHidden/>
                <w:rStyle w:val="IndexLink"/>
              </w:rPr>
              <w:t>33</w:t>
            </w:r>
            <w:r>
              <w:rPr>
                <w:rStyle w:val="IndexLink"/>
                <w:rtl w:val="true"/>
              </w:rPr>
              <w:t>-</w:t>
            </w:r>
            <w:r>
              <w:rPr>
                <w:rStyle w:val="IndexLink"/>
                <w:rtl w:val="true"/>
              </w:rPr>
              <w:t>العلم كله في القرآن</w:t>
            </w:r>
            <w:r>
              <w:rPr>
                <w:rStyle w:val="IndexLink"/>
                <w:rtl w:val="true"/>
              </w:rPr>
              <w:t>:</w:t>
              <w:tab/>
            </w:r>
            <w:r>
              <w:rPr>
                <w:rStyle w:val="IndexLink"/>
              </w:rPr>
              <w:t>404</w:t>
            </w:r>
          </w:hyperlink>
        </w:p>
        <w:p>
          <w:pPr>
            <w:pStyle w:val="Contents3"/>
            <w:tabs>
              <w:tab w:val="clear" w:pos="8459"/>
              <w:tab w:val="right" w:pos="9026" w:leader="dot"/>
            </w:tabs>
            <w:rPr/>
          </w:pPr>
          <w:hyperlink w:anchor="__RefHeading___Toc5524788_2142443653">
            <w:r>
              <w:rPr>
                <w:webHidden/>
                <w:rStyle w:val="IndexLink"/>
              </w:rPr>
              <w:t>34</w:t>
            </w:r>
            <w:r>
              <w:rPr>
                <w:rStyle w:val="IndexLink"/>
                <w:rtl w:val="true"/>
              </w:rPr>
              <w:t>-</w:t>
            </w:r>
            <w:r>
              <w:rPr>
                <w:rStyle w:val="IndexLink"/>
                <w:rtl w:val="true"/>
              </w:rPr>
              <w:t>القرآن شفاء من كل داء</w:t>
            </w:r>
            <w:r>
              <w:rPr>
                <w:rStyle w:val="IndexLink"/>
                <w:rtl w:val="true"/>
              </w:rPr>
              <w:t>:</w:t>
              <w:tab/>
            </w:r>
            <w:r>
              <w:rPr>
                <w:rStyle w:val="IndexLink"/>
              </w:rPr>
              <w:t>405</w:t>
            </w:r>
          </w:hyperlink>
        </w:p>
        <w:p>
          <w:pPr>
            <w:pStyle w:val="Contents3"/>
            <w:tabs>
              <w:tab w:val="clear" w:pos="8459"/>
              <w:tab w:val="right" w:pos="9026" w:leader="dot"/>
            </w:tabs>
            <w:rPr/>
          </w:pPr>
          <w:hyperlink w:anchor="__RefHeading___Toc5524790_2142443653">
            <w:r>
              <w:rPr>
                <w:webHidden/>
                <w:rStyle w:val="IndexLink"/>
              </w:rPr>
              <w:t>35</w:t>
            </w:r>
            <w:r>
              <w:rPr>
                <w:rStyle w:val="IndexLink"/>
                <w:rtl w:val="true"/>
              </w:rPr>
              <w:t>-</w:t>
            </w:r>
            <w:r>
              <w:rPr>
                <w:rStyle w:val="IndexLink"/>
                <w:rtl w:val="true"/>
              </w:rPr>
              <w:t>القرآن فيه جلاء القلوب</w:t>
            </w:r>
            <w:r>
              <w:rPr>
                <w:rStyle w:val="IndexLink"/>
                <w:rtl w:val="true"/>
              </w:rPr>
              <w:t>:</w:t>
              <w:tab/>
            </w:r>
            <w:r>
              <w:rPr>
                <w:rStyle w:val="IndexLink"/>
              </w:rPr>
              <w:t>405</w:t>
            </w:r>
          </w:hyperlink>
        </w:p>
        <w:p>
          <w:pPr>
            <w:pStyle w:val="Contents3"/>
            <w:tabs>
              <w:tab w:val="clear" w:pos="8459"/>
              <w:tab w:val="right" w:pos="9026" w:leader="dot"/>
            </w:tabs>
            <w:rPr/>
          </w:pPr>
          <w:hyperlink w:anchor="__RefHeading___Toc5524792_2142443653">
            <w:r>
              <w:rPr>
                <w:webHidden/>
                <w:rStyle w:val="IndexLink"/>
              </w:rPr>
              <w:t>36</w:t>
            </w:r>
            <w:r>
              <w:rPr>
                <w:rStyle w:val="IndexLink"/>
                <w:rtl w:val="true"/>
              </w:rPr>
              <w:t>-</w:t>
            </w:r>
            <w:r>
              <w:rPr>
                <w:rStyle w:val="IndexLink"/>
                <w:rtl w:val="true"/>
              </w:rPr>
              <w:t>الإكثار من قراءته في شهر رمضان</w:t>
            </w:r>
            <w:r>
              <w:rPr>
                <w:rStyle w:val="IndexLink"/>
                <w:rtl w:val="true"/>
              </w:rPr>
              <w:t>:</w:t>
              <w:tab/>
            </w:r>
            <w:r>
              <w:rPr>
                <w:rStyle w:val="IndexLink"/>
              </w:rPr>
              <w:t>405</w:t>
            </w:r>
          </w:hyperlink>
        </w:p>
        <w:p>
          <w:pPr>
            <w:pStyle w:val="Contents3"/>
            <w:tabs>
              <w:tab w:val="clear" w:pos="8459"/>
              <w:tab w:val="right" w:pos="9026" w:leader="dot"/>
            </w:tabs>
            <w:rPr/>
          </w:pPr>
          <w:hyperlink w:anchor="__RefHeading___Toc5524794_2142443653">
            <w:r>
              <w:rPr>
                <w:webHidden/>
                <w:rStyle w:val="IndexLink"/>
              </w:rPr>
              <w:t>37</w:t>
            </w:r>
            <w:r>
              <w:rPr>
                <w:rStyle w:val="IndexLink"/>
                <w:rtl w:val="true"/>
              </w:rPr>
              <w:t>-</w:t>
            </w:r>
            <w:r>
              <w:rPr>
                <w:rStyle w:val="IndexLink"/>
                <w:rtl w:val="true"/>
              </w:rPr>
              <w:t>تلاوة القرآن حق تلاوته</w:t>
            </w:r>
            <w:r>
              <w:rPr>
                <w:rStyle w:val="IndexLink"/>
                <w:rtl w:val="true"/>
              </w:rPr>
              <w:t>:</w:t>
              <w:tab/>
            </w:r>
            <w:r>
              <w:rPr>
                <w:rStyle w:val="IndexLink"/>
              </w:rPr>
              <w:t>406</w:t>
            </w:r>
          </w:hyperlink>
        </w:p>
        <w:p>
          <w:pPr>
            <w:pStyle w:val="Contents3"/>
            <w:tabs>
              <w:tab w:val="clear" w:pos="8459"/>
              <w:tab w:val="right" w:pos="9026" w:leader="dot"/>
            </w:tabs>
            <w:rPr/>
          </w:pPr>
          <w:hyperlink w:anchor="__RefHeading___Toc5524796_2142443653">
            <w:r>
              <w:rPr>
                <w:webHidden/>
                <w:rStyle w:val="IndexLink"/>
              </w:rPr>
              <w:t>38</w:t>
            </w:r>
            <w:r>
              <w:rPr>
                <w:rStyle w:val="IndexLink"/>
                <w:rtl w:val="true"/>
              </w:rPr>
              <w:t>-</w:t>
            </w:r>
            <w:r>
              <w:rPr>
                <w:rStyle w:val="IndexLink"/>
                <w:rtl w:val="true"/>
              </w:rPr>
              <w:t>القرآن لا يشبع منه العلماء</w:t>
            </w:r>
            <w:r>
              <w:rPr>
                <w:rStyle w:val="IndexLink"/>
                <w:rtl w:val="true"/>
              </w:rPr>
              <w:t>:</w:t>
              <w:tab/>
            </w:r>
            <w:r>
              <w:rPr>
                <w:rStyle w:val="IndexLink"/>
              </w:rPr>
              <w:t>406</w:t>
            </w:r>
          </w:hyperlink>
        </w:p>
        <w:p>
          <w:pPr>
            <w:pStyle w:val="Contents3"/>
            <w:tabs>
              <w:tab w:val="clear" w:pos="8459"/>
              <w:tab w:val="right" w:pos="9026" w:leader="dot"/>
            </w:tabs>
            <w:rPr/>
          </w:pPr>
          <w:hyperlink w:anchor="__RefHeading___Toc5524798_2142443653">
            <w:r>
              <w:rPr>
                <w:webHidden/>
                <w:rStyle w:val="IndexLink"/>
              </w:rPr>
              <w:t>39</w:t>
            </w:r>
            <w:r>
              <w:rPr>
                <w:rStyle w:val="IndexLink"/>
                <w:rtl w:val="true"/>
              </w:rPr>
              <w:t>-</w:t>
            </w:r>
            <w:r>
              <w:rPr>
                <w:rStyle w:val="IndexLink"/>
                <w:rtl w:val="true"/>
              </w:rPr>
              <w:t>القرآن في نهج البلاغة</w:t>
            </w:r>
            <w:r>
              <w:rPr>
                <w:rStyle w:val="IndexLink"/>
                <w:rtl w:val="true"/>
              </w:rPr>
              <w:t>:</w:t>
              <w:tab/>
            </w:r>
            <w:r>
              <w:rPr>
                <w:rStyle w:val="IndexLink"/>
              </w:rPr>
              <w:t>406</w:t>
            </w:r>
          </w:hyperlink>
        </w:p>
        <w:p>
          <w:pPr>
            <w:pStyle w:val="Contents3"/>
            <w:tabs>
              <w:tab w:val="clear" w:pos="8459"/>
              <w:tab w:val="right" w:pos="9026" w:leader="dot"/>
            </w:tabs>
            <w:rPr/>
          </w:pPr>
          <w:hyperlink w:anchor="__RefHeading___Toc5524800_2142443653">
            <w:r>
              <w:rPr>
                <w:webHidden/>
                <w:rStyle w:val="IndexLink"/>
              </w:rPr>
              <w:t>40</w:t>
            </w:r>
            <w:r>
              <w:rPr>
                <w:rStyle w:val="IndexLink"/>
                <w:rtl w:val="true"/>
              </w:rPr>
              <w:t>-</w:t>
            </w:r>
            <w:r>
              <w:rPr>
                <w:rStyle w:val="IndexLink"/>
                <w:rtl w:val="true"/>
              </w:rPr>
              <w:t xml:space="preserve">دعاء 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عند ختم القرآن</w:t>
            </w:r>
            <w:r>
              <w:rPr>
                <w:rStyle w:val="IndexLink"/>
                <w:rtl w:val="true"/>
              </w:rPr>
              <w:t>:</w:t>
              <w:tab/>
            </w:r>
            <w:r>
              <w:rPr>
                <w:rStyle w:val="IndexLink"/>
              </w:rPr>
              <w:t>407</w:t>
            </w:r>
          </w:hyperlink>
        </w:p>
        <w:p>
          <w:pPr>
            <w:pStyle w:val="Contents2"/>
            <w:tabs>
              <w:tab w:val="clear" w:pos="8743"/>
              <w:tab w:val="right" w:pos="9026" w:leader="dot"/>
            </w:tabs>
            <w:rPr/>
          </w:pPr>
          <w:hyperlink w:anchor="__RefHeading___Toc5524802_2142443653">
            <w:r>
              <w:rPr>
                <w:webHidden/>
                <w:rStyle w:val="IndexLink"/>
                <w:rtl w:val="true"/>
              </w:rPr>
              <w:t xml:space="preserve">القبس </w:t>
            </w:r>
            <w:r>
              <w:rPr>
                <w:rStyle w:val="IndexLink"/>
                <w:rtl w:val="true"/>
              </w:rPr>
              <w:t>/</w:t>
            </w:r>
            <w:r>
              <w:rPr>
                <w:rStyle w:val="IndexLink"/>
              </w:rPr>
              <w:t>112</w:t>
            </w:r>
            <w:r>
              <w:rPr>
                <w:rStyle w:val="IndexLink"/>
                <w:rtl w:val="true"/>
              </w:rPr>
              <w:t xml:space="preserve">: </w:t>
            </w:r>
            <w:r>
              <w:rPr>
                <w:rStyle w:val="IndexLink"/>
                <w:rtl w:val="true"/>
              </w:rPr>
              <w:t>سورة الفرقان</w:t>
            </w:r>
            <w:r>
              <w:rPr>
                <w:rStyle w:val="IndexLink"/>
                <w:rtl w:val="true"/>
              </w:rPr>
              <w:t>:</w:t>
            </w:r>
            <w:r>
              <w:rPr>
                <w:rStyle w:val="IndexLink"/>
              </w:rPr>
              <w:t>44</w:t>
            </w:r>
            <w:r>
              <w:rPr>
                <w:rStyle w:val="IndexLink"/>
                <w:rtl w:val="true"/>
              </w:rPr>
              <w:tab/>
            </w:r>
            <w:r>
              <w:rPr>
                <w:rStyle w:val="IndexLink"/>
              </w:rPr>
              <w:t>411</w:t>
            </w:r>
          </w:hyperlink>
        </w:p>
        <w:p>
          <w:pPr>
            <w:pStyle w:val="Contents3"/>
            <w:tabs>
              <w:tab w:val="clear" w:pos="8459"/>
              <w:tab w:val="right" w:pos="9026" w:leader="dot"/>
            </w:tabs>
            <w:rPr/>
          </w:pPr>
          <w:hyperlink w:anchor="__RefHeading___Toc5524804_2142443653">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5524806_2142443653">
            <w:r>
              <w:rPr>
                <w:webHidden/>
                <w:rStyle w:val="IndexLink"/>
                <w:rtl w:val="true"/>
              </w:rPr>
              <w:t>تطبيق</w:t>
            </w:r>
            <w:r>
              <w:rPr>
                <w:rStyle w:val="IndexLink"/>
                <w:rtl w:val="true"/>
              </w:rPr>
              <w:t>:</w:t>
            </w:r>
            <w:r>
              <w:rPr>
                <w:rStyle w:val="IndexLink"/>
                <w:rtl w:val="true"/>
              </w:rPr>
              <w:t>إباحة زواج المثليين نموذجا</w:t>
            </w:r>
            <w:r>
              <w:rPr>
                <w:rStyle w:val="IndexLink"/>
                <w:rtl w:val="true"/>
              </w:rPr>
              <w:tab/>
            </w:r>
            <w:r>
              <w:rPr>
                <w:rStyle w:val="IndexLink"/>
              </w:rPr>
              <w:t>411</w:t>
            </w:r>
          </w:hyperlink>
        </w:p>
        <w:p>
          <w:pPr>
            <w:pStyle w:val="Contents3"/>
            <w:tabs>
              <w:tab w:val="clear" w:pos="8459"/>
              <w:tab w:val="right" w:pos="9026" w:leader="dot"/>
            </w:tabs>
            <w:rPr/>
          </w:pPr>
          <w:hyperlink w:anchor="__RefHeading___Toc5524808_2142443653">
            <w:r>
              <w:rPr>
                <w:webHidden/>
                <w:rStyle w:val="IndexLink"/>
                <w:rtl w:val="true"/>
              </w:rPr>
              <w:t>عظمة تشريعات الإسلام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5524810_2142443653">
            <w:r>
              <w:rPr>
                <w:webHidden/>
                <w:rStyle w:val="IndexLink"/>
                <w:rtl w:val="true"/>
              </w:rPr>
              <w:t>وَلاَ يَزَالُونَ يُقَاتِلُونَكُمْ</w:t>
            </w:r>
            <w:r>
              <w:rPr>
                <w:rStyle w:val="IndexLink"/>
                <w:rtl w:val="true"/>
              </w:rPr>
              <w:t>:</w:t>
              <w:tab/>
            </w:r>
            <w:r>
              <w:rPr>
                <w:rStyle w:val="IndexLink"/>
              </w:rPr>
              <w:t>414</w:t>
            </w:r>
          </w:hyperlink>
        </w:p>
        <w:p>
          <w:pPr>
            <w:pStyle w:val="Contents3"/>
            <w:tabs>
              <w:tab w:val="clear" w:pos="8459"/>
              <w:tab w:val="right" w:pos="9026" w:leader="dot"/>
            </w:tabs>
            <w:rPr/>
          </w:pPr>
          <w:hyperlink w:anchor="__RefHeading___Toc5524812_2142443653">
            <w:r>
              <w:rPr>
                <w:webHidden/>
                <w:rStyle w:val="IndexLink"/>
                <w:rtl w:val="true"/>
              </w:rPr>
              <w:t>الانحطاط العظيم</w:t>
            </w:r>
            <w:r>
              <w:rPr>
                <w:rStyle w:val="IndexLink"/>
                <w:rtl w:val="true"/>
              </w:rPr>
              <w:t>:</w:t>
              <w:tab/>
            </w:r>
            <w:r>
              <w:rPr>
                <w:rStyle w:val="IndexLink"/>
              </w:rPr>
              <w:t>415</w:t>
            </w:r>
          </w:hyperlink>
        </w:p>
        <w:p>
          <w:pPr>
            <w:pStyle w:val="Contents2"/>
            <w:tabs>
              <w:tab w:val="clear" w:pos="8743"/>
              <w:tab w:val="right" w:pos="9026" w:leader="dot"/>
            </w:tabs>
            <w:rPr/>
          </w:pPr>
          <w:hyperlink w:anchor="__RefHeading___Toc5524814_2142443653">
            <w:r>
              <w:rPr>
                <w:webHidden/>
                <w:rStyle w:val="IndexLink"/>
                <w:rtl w:val="true"/>
              </w:rPr>
              <w:t xml:space="preserve">القبس </w:t>
            </w:r>
            <w:r>
              <w:rPr>
                <w:rStyle w:val="IndexLink"/>
                <w:rtl w:val="true"/>
              </w:rPr>
              <w:t>/</w:t>
            </w:r>
            <w:r>
              <w:rPr>
                <w:rStyle w:val="IndexLink"/>
              </w:rPr>
              <w:t>113</w:t>
            </w:r>
            <w:r>
              <w:rPr>
                <w:rStyle w:val="IndexLink"/>
                <w:rtl w:val="true"/>
              </w:rPr>
              <w:t xml:space="preserve">: </w:t>
            </w:r>
            <w:r>
              <w:rPr>
                <w:rStyle w:val="IndexLink"/>
                <w:rtl w:val="true"/>
              </w:rPr>
              <w:t>سورة الفرقان</w:t>
            </w:r>
            <w:r>
              <w:rPr>
                <w:rStyle w:val="IndexLink"/>
                <w:rtl w:val="true"/>
              </w:rPr>
              <w:t>:</w:t>
            </w:r>
            <w:r>
              <w:rPr>
                <w:rStyle w:val="IndexLink"/>
              </w:rPr>
              <w:t>70</w:t>
            </w:r>
            <w:r>
              <w:rPr>
                <w:rStyle w:val="IndexLink"/>
                <w:rtl w:val="true"/>
              </w:rPr>
              <w:tab/>
            </w:r>
            <w:r>
              <w:rPr>
                <w:rStyle w:val="IndexLink"/>
              </w:rPr>
              <w:t>417</w:t>
            </w:r>
          </w:hyperlink>
        </w:p>
        <w:p>
          <w:pPr>
            <w:pStyle w:val="Contents2"/>
            <w:tabs>
              <w:tab w:val="clear" w:pos="8743"/>
              <w:tab w:val="right" w:pos="9026" w:leader="dot"/>
            </w:tabs>
            <w:rPr/>
          </w:pPr>
          <w:hyperlink w:anchor="__RefHeading___Toc5524816_2142443653">
            <w:r>
              <w:rPr>
                <w:webHidden/>
                <w:rStyle w:val="IndexLink"/>
                <w:rtl w:val="true"/>
              </w:rPr>
              <w:t>الفهرس الإجمالي</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54_194455"/>
      <w:bookmarkStart w:id="1" w:name="pg15354_194455"/>
      <w:bookmarkEnd w:id="1"/>
    </w:p>
    <w:p>
      <w:pPr>
        <w:pStyle w:val="Heading2"/>
        <w:numPr>
          <w:ilvl w:val="1"/>
          <w:numId w:val="1"/>
        </w:numPr>
        <w:rPr/>
      </w:pPr>
      <w:bookmarkStart w:id="2" w:name="pg15354_194455"/>
      <w:bookmarkStart w:id="3" w:name="__RefHeading___Toc552430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القرآن</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p>
    <w:p>
      <w:pPr>
        <w:pStyle w:val="BookText"/>
        <w:rPr/>
      </w:pP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430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نور القرآن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نور القرآن</w:t>
      </w:r>
    </w:p>
    <w:p>
      <w:pPr>
        <w:pStyle w:val="BookText"/>
        <w:rPr/>
      </w:pPr>
      <w:r>
        <w:rPr>
          <w:rFonts w:ascii="Amiri" w:hAnsi="Amiri" w:eastAsia="Amiri" w:cs="Amiri"/>
          <w:color w:val="111111"/>
          <w:sz w:val="28"/>
          <w:sz w:val="28"/>
          <w:szCs w:val="28"/>
          <w:rtl w:val="true"/>
          <w:lang w:bidi="ar-SA"/>
        </w:rPr>
        <w:t>تفسير موضوعي حركي يقتبس من القرآن الكريم ما يلقي ضوءاً على قضايا عقائدية أو أخلاقية أو فكرية أو اجتماعية</w:t>
      </w:r>
    </w:p>
    <w:p>
      <w:pPr>
        <w:pStyle w:val="BookText"/>
        <w:rPr/>
      </w:pPr>
      <w:r>
        <w:rPr>
          <w:rFonts w:ascii="IRNazanin" w:hAnsi="IRNazanin" w:eastAsia="IRNazanin"/>
          <w:color w:val="111111"/>
          <w:sz w:val="28"/>
          <w:sz w:val="28"/>
          <w:szCs w:val="28"/>
          <w:rtl w:val="true"/>
          <w:lang w:bidi="fa-IR"/>
        </w:rPr>
        <w:t>سماحة المرجع الدینی الشیخ محمد الیعقوبی</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الصادقين </w:t>
      </w:r>
      <w:bookmarkStart w:id="7" w:name="pg15354_194459"/>
    </w:p>
    <w:p>
      <w:pPr>
        <w:pStyle w:val="Heading2"/>
        <w:numPr>
          <w:ilvl w:val="1"/>
          <w:numId w:val="1"/>
        </w:numPr>
        <w:rPr/>
      </w:pPr>
      <w:bookmarkStart w:id="8" w:name="__RefHeading___Toc5524308_2142443653"/>
      <w:bookmarkStart w:id="9" w:name="_Toc3"/>
      <w:bookmarkEnd w:id="7"/>
      <w:bookmarkEnd w:id="8"/>
      <w:r>
        <w:rPr>
          <w:rtl w:val="true"/>
        </w:rPr>
        <w:t xml:space="preserve">القبس </w:t>
      </w:r>
      <w:r>
        <w:rPr>
          <w:rtl w:val="true"/>
        </w:rPr>
        <w:t>/</w:t>
      </w:r>
      <w:r>
        <w:rPr/>
        <w:t>80</w:t>
      </w:r>
      <w:r>
        <w:rPr>
          <w:rtl w:val="true"/>
        </w:rPr>
        <w:t xml:space="preserve">: </w:t>
      </w:r>
      <w:r>
        <w:rPr>
          <w:rtl w:val="true"/>
        </w:rPr>
        <w:t>سورة النحل</w:t>
      </w:r>
      <w:r>
        <w:rPr>
          <w:rtl w:val="true"/>
        </w:rPr>
        <w:t>:</w:t>
      </w:r>
      <w:r>
        <w:rPr/>
        <w:t>16</w:t>
      </w:r>
      <w:bookmarkEnd w:id="9"/>
    </w:p>
    <w:p>
      <w:pPr>
        <w:pStyle w:val="Heading3"/>
        <w:numPr>
          <w:ilvl w:val="2"/>
          <w:numId w:val="1"/>
        </w:numPr>
        <w:rPr/>
      </w:pPr>
      <w:bookmarkStart w:id="10" w:name="__RefHeading___Toc5524310_2142443653"/>
      <w:bookmarkStart w:id="11" w:name="_Toc4"/>
      <w:bookmarkEnd w:id="10"/>
      <w:r>
        <w:rPr>
          <w:rtl w:val="true"/>
        </w:rPr>
        <w:t>اشارة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 ۚ وَبِٱلنَّجمِ هُم يَهتَدُونَ</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524312_2142443653"/>
      <w:bookmarkStart w:id="13" w:name="_Toc5"/>
      <w:bookmarkEnd w:id="12"/>
      <w:r>
        <w:rPr>
          <w:rtl w:val="true"/>
        </w:rPr>
        <w:t>موضوع القبس</w:t>
      </w:r>
      <w:r>
        <w:rPr>
          <w:rtl w:val="true"/>
        </w:rPr>
        <w:t>:</w:t>
      </w:r>
      <w:r>
        <w:rPr>
          <w:rtl w:val="true"/>
        </w:rPr>
        <w:t xml:space="preserve">أهل البيت </w:t>
      </w:r>
      <w:r>
        <w:rPr>
          <w:rtl w:val="true"/>
        </w:rPr>
        <w:t>(</w:t>
      </w:r>
      <w:r>
        <w:rPr>
          <w:rtl w:val="true"/>
        </w:rPr>
        <w:t>عَلَيْهِم السَّلاَمُ</w:t>
      </w:r>
      <w:r>
        <w:rPr>
          <w:rtl w:val="true"/>
        </w:rPr>
        <w:t xml:space="preserve">) </w:t>
      </w:r>
      <w:r>
        <w:rPr>
          <w:rtl w:val="true"/>
        </w:rPr>
        <w:t>نجوم أهل الأرض</w:t>
      </w:r>
      <w:bookmarkEnd w:id="13"/>
    </w:p>
    <w:p>
      <w:pPr>
        <w:pStyle w:val="BookText"/>
        <w:rPr/>
      </w:pPr>
      <w:r>
        <w:rPr>
          <w:rFonts w:ascii="Amiri" w:hAnsi="Amiri" w:eastAsia="Amiri" w:cs="Amiri"/>
          <w:color w:val="111111"/>
          <w:sz w:val="28"/>
          <w:sz w:val="28"/>
          <w:szCs w:val="28"/>
          <w:rtl w:val="true"/>
          <w:lang w:bidi="ar-SA"/>
        </w:rPr>
        <w:t xml:space="preserve">فسرّت روايات كثيرة النجوم الواردة في عدة آيات كريمة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لعدة وجوه مشتركة سنشير اليها ان شاء الله تعالى، وقد استعمل القرآن الكريم التشبيه لإيصال حقائق كثيرة تعرّف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ووظائفهم ودورهم في حياة البشرية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هذه الآيات الكريمة وهذا شأن القرآن الكريم في كثير من الحقائق التي لم يبيّنها في التنزيل لمصلحةٍ ما خصوصاً ما يتعلق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أفادوا تأويلها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الْأَمْثَالُ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القرآن الكريم اهتمامه بالنجوم وما يرتبط بها من وظائف وحركة متقنة ومواقع دقيقة،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 وَإِنَّهُ لَقَسَمٌ لَّوْ تَعْلَمُونَ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هنا استطراداً إلى نكتة القسم بالمواقع دون نفس النجوم ولعلها لأمرين على الأقل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دقة توزيع هذه النجوم في مواقعها والانسجام التام في حركتها </w:t>
      </w:r>
    </w:p>
    <w:p>
      <w:pPr>
        <w:pStyle w:val="BookText"/>
        <w:rPr/>
      </w:pPr>
      <w:r>
        <w:rPr>
          <w:rFonts w:ascii="Amiri" w:hAnsi="Amiri" w:eastAsia="Amiri" w:cs="Amiri"/>
          <w:color w:val="111111"/>
          <w:sz w:val="28"/>
          <w:sz w:val="28"/>
          <w:szCs w:val="28"/>
          <w:rtl w:val="true"/>
          <w:lang w:bidi="ar-SA"/>
        </w:rPr>
        <w:t xml:space="preserve">فتكون من آيات الخالق، ولعلمنا بهذه الدقة والانسجام فإننا نبني على قوانينها الكونية المنضبطة ونستطيع معرفة أمور وحوادث قبل وقوعها بسنين، ولو كانت مبعثرة وعشوائية لما أمكن الاعتماد عليها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وَلِتَعْلَمُواْ عَدَدَ السِّنِينَ وَالْحِسَابَ وَكُلَّ شَيْءٍ فَصَّلْنَاهُ تَفْصِيلاً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الدقة في المواقع والحركة جُعِلَت في كل شيء ليتعلمها الانسان ويستفيد منها في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لتصحيح عقائد الناس خصوصاً وأنهم قريبو عهدٍ بالجاهلية حيث كانوا يعتقدون بأن للنجوم أرواحاً وانها تتحرك بإرادتها وبقى هذا الاعتقاد إلى وقت قريب</w:t>
      </w:r>
      <w:r>
        <w:rPr>
          <w:rStyle w:val="FootnoteAnchor"/>
          <w:rtl w:val="true"/>
        </w:rPr>
        <w:footnoteReference w:id="2"/>
      </w:r>
      <w:r>
        <w:rPr>
          <w:rFonts w:ascii="Amiri" w:hAnsi="Amiri" w:eastAsia="Amiri" w:cs="Amiri"/>
          <w:color w:val="111111"/>
          <w:sz w:val="28"/>
          <w:sz w:val="28"/>
          <w:szCs w:val="28"/>
          <w:rtl w:val="true"/>
          <w:lang w:bidi="ar-SA"/>
        </w:rPr>
        <w:t>وكانوا أيضاً يعتقدون بتأثيرها المستقل وجلبها للخير والشر ويحلفون بها فعدل الى الحلف بمواقعها ليعرفوا أنها مخلوقات مدبّرة ومسيّرة من قبل الخالق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وارد في الروايات ففي 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مواقع النجوم رجومها للشياطين، فكان المشركون يقسمون بها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بها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الجاهلية يحلفون بها فقال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استقراء الآيات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للنجوم عدة وظائف وهي جارية ببعدها المعنوي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النُّجُومَ لِتَهْتَدُواْ بِهَا فِي ظُلُمَاتِ الْبَرِّ وَالْبَحْرِ قَدْ فَصَّلْنَا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الناس يتخذونها دليلاً لمعرفة الطرق في اسفارهم خصوصاً في البحار والمحيطات حيث لا توجد أي علامة غيرها قبل اختراع الآلات واستفادوا منها لتحديد الاتجاهات كالكعبة وبعض الأوقات فمن دون علامات في البر</w:t>
      </w:r>
      <w:r>
        <w:rPr>
          <w:rStyle w:val="FootnoteAnchor"/>
          <w:rtl w:val="true"/>
        </w:rPr>
        <w:footnoteReference w:id="4"/>
      </w:r>
      <w:r>
        <w:rPr>
          <w:rFonts w:ascii="Amiri" w:hAnsi="Amiri" w:eastAsia="Amiri" w:cs="Amiri"/>
          <w:color w:val="111111"/>
          <w:sz w:val="28"/>
          <w:sz w:val="28"/>
          <w:szCs w:val="28"/>
          <w:rtl w:val="true"/>
          <w:lang w:bidi="ar-SA"/>
        </w:rPr>
        <w:t>، ونجوم في الجو لا يهتدون الى الطريق الموصل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الجاهليون يستهدون بها لمعرفة حظوظهم ومستقبلهم ويتفاءلون بها ولذا كانوا يطلبون الخير والبركة منها، ولعل هذا يفسّر الحركة التمويهية التي قام بها إبراهيم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فِي النُّجُومِ ، فَقَالَ إِنِّي سَقِيمٌ ، فَتَوَلَّوْا عَنْهُ مُدْبِرِينَ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منهم أن يكتشفوا من النجوم التي يعتقدون بها ما يشير إلى سقمه، وما كان سقيماً في جسده ولكنه كان مرتاداً طالباً للحقيقة وهي معرفة الله تبارك وتعالى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أهم وظائف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اختارهم الله تعالى ليكونوا هداة إليه وادلاء على طاعته يأخذون بأيدي الناس من ظُلمات الجهل والتعصب والضلال واتباع الشهوات والفتن إلى نور الهداية والسعادة والفلاح،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وَأَوْحَيْنَا إِلَيْهِمْ فِعْلَ </w:t>
      </w:r>
    </w:p>
    <w:p>
      <w:pPr>
        <w:pStyle w:val="BookText"/>
        <w:rPr/>
      </w:pPr>
      <w:r>
        <w:rPr>
          <w:rFonts w:ascii="Amiri" w:hAnsi="Amiri" w:eastAsia="Amiri" w:cs="Amiri"/>
          <w:color w:val="111111"/>
          <w:sz w:val="28"/>
          <w:sz w:val="28"/>
          <w:szCs w:val="28"/>
          <w:rtl w:val="true"/>
          <w:lang w:bidi="ar-SA"/>
        </w:rPr>
        <w:t>الْخَيْرَاتِ وَإِقَامَ الصَّلَاةِ وَإِيتَاء الزَّكَاةِ وَكَانُوا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يهدون بأمر الله تعالى كالنجوم التي وصفها الله تعالى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مُسَخَّرَاتٍ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النُّجُومَ لِتَهْتَدُواْ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ابن إبراهيم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ووردت عدة روايات بهذا المعنى في تفسير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والعلامات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يهتدون</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بالهداية لأنهم آيات الله العظمى التي تمشي على الأرض بين الناس اما النجوم فهي بعيدة عنهم ولا يعرفون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سار على هداهم نجا ومن تنكب عنهم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اشتهر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مثل أهل بيتي فيكم مثل سفينة نوح من ركبها نجا ومن تخلّف هنها هلك</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 فينا راية الحق، من تقدمها مرق، ومن تخلّف عنها زهق، ومن لزمها لحق</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أكدته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تركوا الحق على أهله واتبعوا عترة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في الله أثنان ولورثها سلف </w:t>
      </w:r>
    </w:p>
    <w:p>
      <w:pPr>
        <w:pStyle w:val="BookText"/>
        <w:rPr/>
      </w:pPr>
      <w:r>
        <w:rPr>
          <w:rFonts w:ascii="Amiri" w:hAnsi="Amiri" w:eastAsia="Amiri" w:cs="Amiri"/>
          <w:color w:val="111111"/>
          <w:sz w:val="28"/>
          <w:sz w:val="28"/>
          <w:szCs w:val="28"/>
          <w:rtl w:val="true"/>
          <w:lang w:bidi="ar-SA"/>
        </w:rPr>
        <w:t xml:space="preserve">عن سلف وخلف بعد خلف حتى يقوم قائمنا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قدّموا من أخره الله وأخروا من قدّمه الله</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رسالة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رأيتم كيف جعل الله لكم معاقل تأوون اليها، واعلاماً تهتدون بها من لدن آدم كلما غاب علم بدا علم، واذا أفل نجم طلع نجم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وَزَيَّنَّا السَّمَاء الدُّنْيَا بِمَصَابِيحَ وَحِفْظاً ذَلِكَ تَقْدِيرُ الْعَزِيزِ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والزينة ما يحسِّن الانسان ويجمّل هيئته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والزينة تشمل الأمور الظاهرية والباطنية روى جابر الانصاري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مجالسكم بذكر علي بن أبي طالب</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انا وعلي نوراً بين يدي الله تعالى قبل أن يخلق الله آدم بأربعة عشر الف عام، فلما خلق الله آدم قسّم ذلك النور جزأين ركّبا في آدم فجزء أنا وجزء علي بن أبي طالب، فنور الحق معنا نازل حيثما نزلنا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خلقنا فأحسن صورنا وجعلنا عينه في عباده ولسانه الناطق في خلقه ويده المبسوطة على عباده، بالرأفة والرحمة </w:t>
      </w:r>
    </w:p>
    <w:p>
      <w:pPr>
        <w:pStyle w:val="BookText"/>
        <w:rPr/>
      </w:pPr>
      <w:r>
        <w:rPr>
          <w:rFonts w:ascii="Amiri" w:hAnsi="Amiri" w:eastAsia="Amiri" w:cs="Amiri"/>
          <w:color w:val="111111"/>
          <w:sz w:val="28"/>
          <w:sz w:val="28"/>
          <w:szCs w:val="28"/>
          <w:rtl w:val="true"/>
          <w:lang w:bidi="ar-SA"/>
        </w:rPr>
        <w:t>ووجهه الذي يؤتى منه وبابه الذي يدل عليه وخزانه في سمائه وأرضه، بنا أثمرت الأشجار وأينعت الثمار، وجرت الأنهار وبنا ينزل غيث السماء وينبت عشب الأرض وبعبادتنا عبد الله ولولا نحن ما عبد الله</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الحماية والأمان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جَعَلْنَا فِي السَّمَاء بُرُوجاً وَزَيَّنَّاهَا لِلنَّاظِرِينَ ، وَحَفِظْنَاهَا مِن كُلِّ شَيْطَانٍ 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اذا ذهبت النجوم ذهب أهل السماء، وأهل بيتي أمان لأهل الأرض فاذا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اكتشف العلم الحديث الكثير من هذه الوظائف للنجوم من حيث حفظ التوازن في الكون وصدّ الشهب الثاقبة ومعرفة موقع واتجاه الحركة في الكون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الحاكم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الأرض من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يستهدوا بالنجوم فأنهم يتيهون في البحار ويغرقون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بيتي أمان لامتي من الاختلاف فاذا خالفها قبيله من العرب اختلفوا فصاروا حزب ابليس</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 هذا الدين في كل قرن عدول ينفون عنه تأويل المبطلين وتحريف الغالين وانتحال الجاهلين كما ينفي </w:t>
      </w:r>
    </w:p>
    <w:p>
      <w:pPr>
        <w:pStyle w:val="BookText"/>
        <w:rPr/>
      </w:pPr>
      <w:r>
        <w:rPr>
          <w:rFonts w:ascii="Amiri" w:hAnsi="Amiri" w:eastAsia="Amiri" w:cs="Amiri"/>
          <w:color w:val="111111"/>
          <w:sz w:val="28"/>
          <w:sz w:val="28"/>
          <w:szCs w:val="28"/>
          <w:rtl w:val="true"/>
          <w:lang w:bidi="ar-SA"/>
        </w:rPr>
        <w:t>الكير خبث الحديد</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وروى البرقي في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علمكم هذا عمن تأخذونه، فان فينا أهل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وهب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عند كل بدعة تكون بعدي ويُكاد بها الايمان ولياً من أهل بيتي موكلاً به يذبّ عنه، ينطق بالهام من الله ويعلن الحق وينوره ويرد كيد الكائدين ويعبر عن الضعف فاعتبروا يا اولي الابصار وتوكلوا على الله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ونستشعر هذا الأمان من خلال ولايتنا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امام معصوم يتابع شؤوننا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وإن كنّا ناوين بمكاننا النائي عن مساكن الظالمين حسب الذي أراناه الله تعالى لنا من الصلاح ولشيعتنا المؤمنين في ذلك ما دامت دولة الدنيا للفاسقين، 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لذكركم، ولو لا ذلك لنزل بكم اللأواء واصطلمكم الأعداء</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نأخذ تصوراً عن هذا الدور المهم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خلال التجربة والمعايشة للدور المبارك الذي تؤديه المرجعية الرشيدة في حفظ كيان الأمة وحمايتها وتحصينها من الانحراف والضلال والمؤامرات الخبيثة التي تحاك لها، وخذ العراق مثلاً فان الفتن التي تعرّض لها والمكائد الخبيثة والمشاريع الشيطانية التي أغرقته في بحور من الدماء والفساد والشبهات والصراعات الا أنه بقي صامداً محافظاً على مبادئه بدرجة كبيرة بينما تنهار الدول والحكومات بأقل من ذلك بكثير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مجموع هذه الوظائف العظيمة للنجوم فانه لا يمكن الاستغناء عن وجودها لذا فان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التخلف والاعراض عنهم او اتباع غيرهم بدلاً عنهم،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ولا يُسَّوى بهم من جرت نعمتهم عليه أبدا</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 المنحرفين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حديثاً لخلط الأمور وتضييع الحقيقة على الناس وافتروا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يعلمون باليقين أن كثيراً من هؤلاء الأصحاب ارتكبوا الجرائم والموبقات الكبيرة وبدّلوا دين الله تعالى وحرّفوا أحكامه وقتلوا أولياء الله تعالى فكيف يُهتدى بهم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وجدت في بعض مصادرنا ان الحديث 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فسَّر الاصحاب 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وجدتم في كتاب الله عز وجل فالعمل لكم به لا عذر لكم في تركه، وما لم يكن في كتاب الله عز وجل وكانت فيه سنة مني فلا عذر لكم في ترك سنتي، وما لم يكن فيه سنة مني فما قال أصحابي فقولوا به، فإنما مثل أصحابي فيكم كمثل النجوم بأيها اخذ اهتدي، وبأي أقاويل أصحابي أخذتم اهتديتم، واختلاف أصحابي لكم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ومن أصحابك؟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تعالى أن يهدينا بنورهم ويزينَّنا بولايتهم ويحصنَّنا بأمانهم في الدنيا والآخرة</w:t>
      </w:r>
      <w:r>
        <w:rPr>
          <w:rFonts w:eastAsia="Amiri" w:cs="Amiri" w:ascii="Amiri" w:hAnsi="Amiri"/>
          <w:color w:val="111111"/>
          <w:sz w:val="28"/>
          <w:szCs w:val="28"/>
          <w:rtl w:val="true"/>
          <w:lang w:bidi="ar-SA"/>
        </w:rPr>
        <w:t xml:space="preserve">. </w:t>
      </w:r>
      <w:bookmarkStart w:id="14" w:name="pg15354_194468"/>
    </w:p>
    <w:p>
      <w:pPr>
        <w:pStyle w:val="Heading2"/>
        <w:numPr>
          <w:ilvl w:val="1"/>
          <w:numId w:val="1"/>
        </w:numPr>
        <w:rPr/>
      </w:pPr>
      <w:bookmarkStart w:id="15" w:name="__RefHeading___Toc5524314_2142443653"/>
      <w:bookmarkStart w:id="16" w:name="_Toc6"/>
      <w:bookmarkEnd w:id="14"/>
      <w:bookmarkEnd w:id="15"/>
      <w:r>
        <w:rPr>
          <w:rtl w:val="true"/>
        </w:rPr>
        <w:t xml:space="preserve">القبس </w:t>
      </w:r>
      <w:r>
        <w:rPr>
          <w:rtl w:val="true"/>
        </w:rPr>
        <w:t>/</w:t>
      </w:r>
      <w:r>
        <w:rPr/>
        <w:t>81</w:t>
      </w:r>
      <w:r>
        <w:rPr>
          <w:rtl w:val="true"/>
        </w:rPr>
        <w:t xml:space="preserve">: </w:t>
      </w:r>
      <w:r>
        <w:rPr>
          <w:rtl w:val="true"/>
        </w:rPr>
        <w:t>سورة النحل</w:t>
      </w:r>
      <w:r>
        <w:rPr>
          <w:rtl w:val="true"/>
        </w:rPr>
        <w:t>:</w:t>
      </w:r>
      <w:r>
        <w:rPr/>
        <w:t>98</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ٱلقُرءَانَ فَٱستَعِذ بِٱللَّهِ مِنَ ٱلشَّيطَنِ ٱلرَّجِيمِ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شرحنا في القبس</w:t>
      </w:r>
      <w:r>
        <w:rPr>
          <w:rStyle w:val="FootnoteAnchor"/>
          <w:rtl w:val="true"/>
        </w:rPr>
        <w:footnoteReference w:id="22"/>
      </w:r>
      <w:r>
        <w:rPr>
          <w:rFonts w:ascii="Amiri" w:hAnsi="Amiri" w:eastAsia="Amiri" w:cs="Amiri"/>
          <w:color w:val="111111"/>
          <w:sz w:val="28"/>
          <w:sz w:val="28"/>
          <w:szCs w:val="28"/>
          <w:rtl w:val="true"/>
          <w:lang w:bidi="ar-SA"/>
        </w:rPr>
        <w:t xml:space="preserve">المعنون بالاية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الشَّيْطَانِ نَزْغٌ فَاسْتَعِذْ بِاللَّهِ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الحاجة المستمرة إلى الاستعاذة بالله تعالى من الشيطان الرجيم وشرحنا معنى الاستعاذة وانها ليست مجرد تحريك لسان وإنما هي حالة معنوية يعيشها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الأمر بالاستعاذة عاماً لكن الملفت ان الله تعالى خصَّ مورداً واحداً بالذكر طلب فيه الاستعاذة وهو عند قراءة القرآن ولا سيما في الصلاة التي هي معراج المؤمن،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وصف الرجيم له لزيادة التنفير منه وللتذكير بتمرده وعصيانه على الخالق العظيم مما اوجب رجمه وطرده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حالة الابتداء بالقراءة وان كان بصيغة الماضي كما لو قلت اذا اردت الذهاب الى كذا فخذ معك كذا، ويمكن ان يراد به بعد الانتهاء من القراءة كما هو ظاهر صيغة الماضي، وكون الامر بالاستعاذة جواب الشرط فتحقيق معنى الاستعاذة مطلوب قبل وبعد واثناء تلاوة القرآن وكان </w:t>
      </w:r>
    </w:p>
    <w:p>
      <w:pPr>
        <w:pStyle w:val="BookText"/>
        <w:rPr/>
      </w:pPr>
      <w:r>
        <w:rPr>
          <w:rFonts w:ascii="Amiri" w:hAnsi="Amiri" w:eastAsia="Amiri" w:cs="Amiri"/>
          <w:color w:val="111111"/>
          <w:sz w:val="28"/>
          <w:sz w:val="28"/>
          <w:szCs w:val="28"/>
          <w:rtl w:val="true"/>
          <w:lang w:bidi="ar-SA"/>
        </w:rPr>
        <w:t xml:space="preserve">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تقرأ القران 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قبلها فلازالة المعوّقات عن التدبر في الآيات والاستفادة منها وخلق البيئة النقية لتلقي المعارف القرآنية وتوجيه كل المشاعر الى الله تعالى ، واما اثناءها فلمنع الشيطان من التشويش وخلط الأفكار والايحاء بمعاني مخالفة لمراد المنزل العظيم كالذين قال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بعد القراءة فللمحافظة على ما حصل عليه من بركات القران الكريم علما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مصباح الشريعة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ولم يخضع لله، ولم يرق قلبه، ولا يكتسي حزنا ووجلا في سره، فقد استهان بعظيم شأن الله تعالى، وخسر خسرانا مبينا، فقارئ القرآن يحتاج إلى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خاشع، وبدن فارغ، وموضع خال، فإذا خشع لله قلبه فر منه الشيطان الرجيم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فشرط الاستفادة من القرآن الكريم وفهم معانيه تنقية نفس الانسان بالتقوى وتطهير القلب،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الشياطين يحومون حول قلوب بني ادم لنظروا الى ملكوت السماوات</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7" w:name="pg15354_194470"/>
    </w:p>
    <w:p>
      <w:pPr>
        <w:pStyle w:val="Heading2"/>
        <w:numPr>
          <w:ilvl w:val="1"/>
          <w:numId w:val="1"/>
        </w:numPr>
        <w:rPr/>
      </w:pPr>
      <w:bookmarkStart w:id="18" w:name="__RefHeading___Toc5524316_2142443653"/>
      <w:bookmarkStart w:id="19" w:name="_Toc7"/>
      <w:bookmarkEnd w:id="17"/>
      <w:bookmarkEnd w:id="18"/>
      <w:r>
        <w:rPr>
          <w:rtl w:val="true"/>
        </w:rPr>
        <w:t xml:space="preserve">القبس </w:t>
      </w:r>
      <w:r>
        <w:rPr>
          <w:rtl w:val="true"/>
        </w:rPr>
        <w:t>/</w:t>
      </w:r>
      <w:r>
        <w:rPr/>
        <w:t>82</w:t>
      </w:r>
      <w:r>
        <w:rPr>
          <w:rtl w:val="true"/>
        </w:rPr>
        <w:t xml:space="preserve">: </w:t>
      </w:r>
      <w:r>
        <w:rPr>
          <w:rtl w:val="true"/>
        </w:rPr>
        <w:t>سورة الإسراء</w:t>
      </w:r>
      <w:r>
        <w:rPr>
          <w:rtl w:val="true"/>
        </w:rPr>
        <w:t xml:space="preserve">: </w:t>
      </w:r>
      <w:r>
        <w:rPr/>
        <w:t>11</w:t>
      </w:r>
      <w:bookmarkEnd w:id="19"/>
    </w:p>
    <w:p>
      <w:pPr>
        <w:pStyle w:val="Heading3"/>
        <w:numPr>
          <w:ilvl w:val="2"/>
          <w:numId w:val="1"/>
        </w:numPr>
        <w:rPr/>
      </w:pPr>
      <w:bookmarkStart w:id="20" w:name="__RefHeading___Toc5524318_2142443653"/>
      <w:bookmarkStart w:id="21" w:name="_Toc8"/>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ٱلإِنسَنُ عَجُولا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5524320_2142443653"/>
      <w:bookmarkStart w:id="23" w:name="_Toc9"/>
      <w:bookmarkEnd w:id="22"/>
      <w:r>
        <w:rPr>
          <w:rtl w:val="true"/>
        </w:rPr>
        <w:t>موضوع القبس</w:t>
      </w:r>
      <w:r>
        <w:rPr>
          <w:rtl w:val="true"/>
        </w:rPr>
        <w:t>:</w:t>
      </w:r>
      <w:r>
        <w:rPr>
          <w:rtl w:val="true"/>
        </w:rPr>
        <w:t>في العجلة الندامة الا في فعل الخير</w:t>
      </w:r>
      <w:bookmarkEnd w:id="23"/>
    </w:p>
    <w:p>
      <w:pPr>
        <w:pStyle w:val="BookText"/>
        <w:rPr/>
      </w:pPr>
      <w:r>
        <w:rPr>
          <w:rFonts w:ascii="Amiri" w:hAnsi="Amiri" w:eastAsia="Amiri" w:cs="Amiri"/>
          <w:color w:val="111111"/>
          <w:sz w:val="28"/>
          <w:sz w:val="28"/>
          <w:szCs w:val="28"/>
          <w:rtl w:val="true"/>
          <w:lang w:bidi="ar-SA"/>
        </w:rPr>
        <w:t xml:space="preserve">قد يتوصل الانسان إلى معرفة عميقة بأجزاء جسمه ووظائفها والامراض العارضة لها وكيفية علاجها، لكن لا أحد يستطيع أن يصف الانسان في هواجسه وميوله وغرائزه ومكنونات ضميره أفضل من خالقه العظيم، وقد كشف القرآن الكريم عن جملة من هذه الاوصاف،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أَكْثَرَ شَيْءٍ جَدَلاً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لَكَفُورٌ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تُحِبُّونَ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تستحق أن يفرد لها بحث مستقل إلى ان تصل ذروة الشكوى من الانسان والدعاء عليه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نتيجة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ليس الانسان بذاته وحقيقته وأصل خلقته لأنه صٌمِّم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أَحْسَنِ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خليفة الله في أرضه وأسجد له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القابلية لأن يكون أعلى درجة من الملائكة اذا أخلص العبودية لله تعالى، وفي الحديث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 وجل خلقاً أكرم على الله عز وجل من المؤمن لأن الملائكة خدّام المؤمنين</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ذلك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عبدالله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الملائكة أفضل أم بنو آدم؟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ركّب في الملائكة عقلاً بلا شهوة، وركّب في البهائم شهوة بلا عقل، وركّب في بني آدم كلتيهما،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المقصود الانسان بواقعه الخارجي وسلوكه العملي الذي اختاره بنفسه لأنه لم يحافظ على فطرته ولم يلتزم بما خُطِّط له واتبع هواه وغرّته الدنيا وزين له الشيطان عمله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فأبواه يهودانه ويمجسانه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ولو ناله التوفيق الإلهي وحصلت له التربية الصالحة لما انحدر إلى تلك الصفات، ولذا استثنت الآيات الكريمة ولم تشمل كل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 إِذَا مَسَّهُ الشَّرُّ جَزُوعاً ، وَإِذَا مَسَّهُ الْخَيْرُ مَنُوعاً ، إِلَّا الْمُصَلِّينَ ، الَّذِينَ هُمْ عَلَى صَلَاتِهِمْ دَائِمُونَ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 </w:t>
      </w:r>
    </w:p>
    <w:p>
      <w:pPr>
        <w:pStyle w:val="BookText"/>
        <w:rPr/>
      </w:pP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نعرف أنه لا يوجد تنافي بين هاتين النظرتين القرآنيتين ومن تلك الغرائز والميول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العجلة وعدم التأني في اتخاذ القرار والموقف فيتخبط ويوقع نفسه 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 سَأُرِيكُمْ آيَاتِي فَلَا تَسْتَعْجِلُونِ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بسبب استعجاله يدعو ويطلب الشر لنفسه كطلبه الخير حين يندفع لتحقيق مطامعه من دون أن يفرِّق بين الوسائل المشروعة وغير المشروعة للوصول إلى أهدافه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 الإِنسَانُ بِالشَّرِّ دُعَاءهُ بِالْخَيْرِ وَكَانَ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عجولاً بطبعه علة لدعائه بالشر كما يدعو بالخير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شأنية أي ان من شأنه ذلك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بمعنى وُجِد وخلق وفي طبعه العجلة،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وليس خبر كان بناءاً على كونها ناقصة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هنا بمعنى الطلب وهو أوسع من كونه باللسان أو بالسعي والعمل فدعاؤه بالخير والشر أي طلبه لهما وسعيه اليهما كمن يطلب الرزق تارة بلسانه وأخرى بسعيه وجهده،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مَن فِي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كلهم يسألون باللسان فالإنسان لطبعه العجول يطلب الشر أو يسعى اليه بالعمل كطلبه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وَيَسْتَعْجِلُونَكَ بِالْعَذَابِ وَلَن يُخْلِفَ اللَّهُ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وَيَسْتَعْجِلُونَكَ بِالسَّيِّئَةِ قَبْلَ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لِمَ تَسْتَعْجِلُونَ بِالسَّيِّئَةِ قَبْلَ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24" w:name="pg15354_194473"/>
    </w:p>
    <w:p>
      <w:pPr>
        <w:pStyle w:val="BookText"/>
        <w:rPr/>
      </w:pPr>
      <w:bookmarkEnd w:id="24"/>
      <w:r>
        <w:rPr>
          <w:rFonts w:ascii="Amiri" w:hAnsi="Amiri" w:eastAsia="Amiri" w:cs="Amiri"/>
          <w:color w:val="111111"/>
          <w:sz w:val="28"/>
          <w:sz w:val="28"/>
          <w:szCs w:val="28"/>
          <w:rtl w:val="true"/>
          <w:lang w:bidi="ar-SA"/>
        </w:rPr>
        <w:t xml:space="preserve">وقد أورد القرآن الكريم نماذج من هؤلاء كقوله عن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النضر بن الحارث</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هُوَ الْحَقَّ مِنْ عِندِكَ فَأَمْطِرْ عَلَيْنَا حِجَارَةً مِّنَ السَّمَاءِ أَوِ ائْتِنَا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استجاب الله تعالى دعائه وتمكّن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ولذا ورد التوجيه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طريق نجاتك وهلاكك كي لا تدعو الله بشيء عسى فيه هلاكك وانت تظن أن فيه نجاتك</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5524322_2142443653"/>
      <w:bookmarkStart w:id="26" w:name="_Toc10"/>
      <w:bookmarkEnd w:id="25"/>
      <w:r>
        <w:rPr>
          <w:rtl w:val="true"/>
        </w:rPr>
        <w:t>دوافع العجلة</w:t>
      </w:r>
      <w:r>
        <w:rPr>
          <w:rtl w:val="true"/>
        </w:rPr>
        <w:t>:</w:t>
      </w:r>
      <w:bookmarkEnd w:id="26"/>
    </w:p>
    <w:p>
      <w:pPr>
        <w:pStyle w:val="BookText"/>
        <w:rPr/>
      </w:pPr>
      <w:r>
        <w:rPr>
          <w:rFonts w:ascii="Amiri" w:hAnsi="Amiri" w:eastAsia="Amiri" w:cs="Amiri"/>
          <w:color w:val="111111"/>
          <w:sz w:val="28"/>
          <w:sz w:val="28"/>
          <w:szCs w:val="28"/>
          <w:rtl w:val="true"/>
          <w:lang w:bidi="ar-SA"/>
        </w:rPr>
        <w:t>وإنما يعجل الانسان لاتباعه هواه فيستعجل تحصيل اللذة والمتعة وما يوافق هواه أو لسذاجته وحسن ظنه المفرط أو لجهله بحقائق الأمور وعواقبها فيتوهم الأمور بالعكس فيرى الخير شراً والشر خيراً وتنقلب الموازين في نظره فيصبح عنده المعروف منكراً والمنكر معروفاً، فيصير ذلك حجاباً عن الحقيقة والمعرفة ومانعاً من التكامل</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524324_2142443653"/>
      <w:bookmarkStart w:id="28" w:name="_Toc11"/>
      <w:bookmarkEnd w:id="27"/>
      <w:r>
        <w:rPr>
          <w:rtl w:val="true"/>
        </w:rPr>
        <w:t>الاستعجال محمود ومذموم</w:t>
      </w:r>
      <w:r>
        <w:rPr>
          <w:rtl w:val="true"/>
        </w:rPr>
        <w:t>:</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والاستعجال قد يكون محموداً أو مذموماً فالمحمود ما كان في فعل الخير إذ تستحب المبادرة إليه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وَيُسَارِعُونَ فِي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التؤدة في كل شيء خير الا في عمل الآخرة</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التؤدة ممدوحة في كل شيء الا في فرص الخير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عرض شيء من أمر الآخرة فابدأ به، واذا عرض شيء من أمر الدنيا فتأنَّه حتى تصيب رشدك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طلب التعجيل إلى فعل الخير لأن التثاقل والتباطؤ فيه يعطي فرصة للشيطان وللنفس الامارة بالسوء لثني الشخص عن المضي فيه كما في الحديث الشريف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بشيء من الخير فليعجّله فان كل شيء فيه تأخير فإن للشيطان فيه نظرة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همَّ أحدكم بخيرٍ أو صلةٍ فإن عن يمينه وشماله شيطانين، فليبادر لا يكفّاه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الاستعجال المذموم ففي اقتحام الأمور من دون حساب عواقبها والسير وراء المطامع والشهوات بمجرد خطورها في ذهنه وتراءي مصلحة ما فيها من دون تروّي وملاحظة النتائج والاثار وحينئذٍ يصطدم بالنتيجة وتحلّ به الندامة، اما اذا درس الموضوع بشكل جيد وعرف وجه الصلاح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ينفذّ ما انعقد عليه عزمه،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الانسان ان يصبر ويتأنى في نيل مقاصده واغراضه ويتحقق من كونها مشروعة وان الوسائل التي يريد بها تحقيق غرضه مشروعة أيضاً ونقية وعفيفة،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اهلك الناس العجلة ولو ان الناس تثبتوا لم يهلك أحد</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الاناة من الله والعجلة من الشيطان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التثبت تكون السلامة، ومع العجلة تكون الندامة</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التأني في الفعل يؤمن الخطل، التروي في القول يؤمن الزلل</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يتّضح ان الاناة والتثبت من جنود الرحمن والعقل وان العجلة والتسرع من جنود الشيطان والجهل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المسجد وقال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امسك علي بغلتي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احفظها وما عليها من السرقة والضياع إلى ان ينهي الامام عبادته لكن الرجل المؤتمن طمعت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لجامها وذهب به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قضى صلاته وبيده درهمان ليدفعهما إليه مكافأة له، فوجد البغلة عطلى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خالية من السرج فقد سرقه الرجل طمعاً بثمنه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إلى غلامه الدرهمين ليشتري به لجاماً، فصادف الغلام اللجام المسروق في السوق قد باعه الرجل بدرهمين، فأخذه بالدرهمين وعاد إلى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ليحرم نفسه الرزق الحلال بترك الصبر ولا يزداد على ما قدر له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فعجلته لتحصيل المال أدّت به إلى هذه النتيجة السيئة ولنا كلمة مستقلة اعطينا فيها امثلة من الواقع على هذه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صور الاستعجال المذموم قيام البعض بالتشهير بالآخرين وذمهم وتسقيطهم ونشر غسيلهم بمجرد وصول خبر إليه بذلك من دون أن يتحقق من صدق الخبر أو يعطي الفرصة للآخر لكي يبيّن الحقيقة ويعطي العذر، في الحديث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لا تعجل في عيب أحدٍ بذنبه، فلعله مغفور له، ولا تأمن على نفسك صغير معصيةٍ فلعلك معذب عليه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الاشتر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تعجّلن إلى تصديق ساعٍ فان الساعي غاش وإن تشبّه بالناصحين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العجلة المركوزة في طبع الانسان هي التي تعمي بصيرته وتسلب عقله فتدفعه إلى التشبت بالدنيا والتمسك بها لأنه يجد فيها لذة عاجلة ويعزف عن متطلبات الآخرة لأنها مؤجلّة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الْعَاجِلَةَ عَجَّلْنَا لَهُ فِيهَا مَا نَشَاء لِمَن نُّرِيدُ ثُمَّ </w:t>
      </w:r>
    </w:p>
    <w:p>
      <w:pPr>
        <w:pStyle w:val="BookText"/>
        <w:rPr/>
      </w:pPr>
      <w:r>
        <w:rPr>
          <w:rFonts w:ascii="Amiri" w:hAnsi="Amiri" w:eastAsia="Amiri" w:cs="Amiri"/>
          <w:color w:val="111111"/>
          <w:sz w:val="28"/>
          <w:sz w:val="28"/>
          <w:szCs w:val="28"/>
          <w:rtl w:val="true"/>
          <w:lang w:bidi="ar-SA"/>
        </w:rPr>
        <w:t>جَعَلْنَا لَهُ جَهَنَّمَ يَصْلاهَا مَذْمُوماً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اسوأ النماذج على هؤلاء عمر بن سعد فانه عندما كلّفه ابن زياد بقيادة الجيش الخارج الى حرب الامام الحسين وبات ليلته يفكّر ويتأمل في ما عرض عليه من ولاية الري وجرجان ان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نار جهنم وانشأ ابياتاً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أأترك ملك الري والري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ارجع مأثوماً بقتل حسين</w:t>
      </w:r>
      <w:r>
        <w:rPr>
          <w:rStyle w:val="FootnoteAnchor"/>
          <w:rtl w:val="true"/>
        </w:rPr>
        <w:footnoteReference w:id="3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وأختار في النهاية الدنيا العاجلة الفانية معللاً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عاقل باع الوجود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يكن عاقلاً في اختياره بل كان أحمقاً ومتوهماً</w:t>
      </w:r>
      <w:r>
        <w:rPr>
          <w:rFonts w:eastAsia="Amiri" w:cs="Amiri" w:ascii="Amiri" w:hAnsi="Amiri"/>
          <w:color w:val="111111"/>
          <w:sz w:val="28"/>
          <w:szCs w:val="28"/>
          <w:rtl w:val="true"/>
          <w:lang w:bidi="ar-SA"/>
        </w:rPr>
        <w:t xml:space="preserve">. </w:t>
      </w:r>
      <w:bookmarkStart w:id="29" w:name="pg15354_194478"/>
    </w:p>
    <w:p>
      <w:pPr>
        <w:pStyle w:val="Heading2"/>
        <w:numPr>
          <w:ilvl w:val="1"/>
          <w:numId w:val="1"/>
        </w:numPr>
        <w:rPr/>
      </w:pPr>
      <w:bookmarkStart w:id="30" w:name="__RefHeading___Toc5524326_2142443653"/>
      <w:bookmarkStart w:id="31" w:name="_Toc12"/>
      <w:bookmarkEnd w:id="29"/>
      <w:bookmarkEnd w:id="30"/>
      <w:r>
        <w:rPr>
          <w:rtl w:val="true"/>
        </w:rPr>
        <w:t xml:space="preserve">القبس </w:t>
      </w:r>
      <w:r>
        <w:rPr>
          <w:rtl w:val="true"/>
        </w:rPr>
        <w:t>/</w:t>
      </w:r>
      <w:r>
        <w:rPr/>
        <w:t>83</w:t>
      </w:r>
      <w:r>
        <w:rPr>
          <w:rtl w:val="true"/>
        </w:rPr>
        <w:t xml:space="preserve">: </w:t>
      </w:r>
      <w:r>
        <w:rPr>
          <w:rtl w:val="true"/>
        </w:rPr>
        <w:t>سورة الإسراء</w:t>
      </w:r>
      <w:r>
        <w:rPr>
          <w:rtl w:val="true"/>
        </w:rPr>
        <w:t>:</w:t>
      </w:r>
      <w:r>
        <w:rPr/>
        <w:t>19</w:t>
      </w:r>
      <w:bookmarkEnd w:id="31"/>
    </w:p>
    <w:p>
      <w:pPr>
        <w:pStyle w:val="Heading3"/>
        <w:numPr>
          <w:ilvl w:val="2"/>
          <w:numId w:val="1"/>
        </w:numPr>
        <w:rPr/>
      </w:pPr>
      <w:bookmarkStart w:id="32" w:name="__RefHeading___Toc5524328_2142443653"/>
      <w:bookmarkStart w:id="33" w:name="_Toc13"/>
      <w:bookmarkEnd w:id="32"/>
      <w:r>
        <w:rPr>
          <w:rtl w:val="true"/>
        </w:rPr>
        <w:t>اشارة</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ٱلأخِرَةَ وَسَعَى لَهَا سَعيَهَا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524330_2142443653"/>
      <w:bookmarkStart w:id="35" w:name="_Toc14"/>
      <w:bookmarkEnd w:id="34"/>
      <w:r>
        <w:rPr>
          <w:rtl w:val="true"/>
        </w:rPr>
        <w:t>الأمور بخواتيمها</w:t>
      </w:r>
      <w:r>
        <w:rPr>
          <w:rtl w:val="true"/>
        </w:rPr>
        <w:t>:</w:t>
      </w:r>
      <w:bookmarkEnd w:id="35"/>
    </w:p>
    <w:p>
      <w:pPr>
        <w:pStyle w:val="BookText"/>
        <w:rPr/>
      </w:pPr>
      <w:r>
        <w:rPr>
          <w:rFonts w:ascii="Amiri" w:hAnsi="Amiri" w:eastAsia="Amiri" w:cs="Amiri"/>
          <w:color w:val="111111"/>
          <w:sz w:val="28"/>
          <w:sz w:val="28"/>
          <w:szCs w:val="28"/>
          <w:rtl w:val="true"/>
          <w:lang w:bidi="ar-SA"/>
        </w:rPr>
        <w:t xml:space="preserve">مما يوجب حذر المؤمن في هذه الحياة الدنيا ويجعله في توجّس ويدفعه إلى مزيد من الاعتصام بالله تعالى، هو أن لا يختم له بخير، وإن كان عمله بحسب الظاهر صالحاً الآن إلاّ أنه لا تعرف خاتمته والأمور بخواتيمها،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خائفاً من سوء العاقبة لا يتيقن الوصول إلى رضوان الله حتى يكون وقت نزع روحه وظهور ملك الموت 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ينجح الإنسان في امتحانات عديدة لكنه يسقط في أحدها سقوطاً نهائياً والعياذ بالله،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 ليعمل عمل أهل الجنة فيما يرى الناس وإنه لمن أهل النار، وإنه ليعمل عمل أهل النار فيما يرى الناس وإنه لمن أهل الجنة وإنما الأعمال بالخواتيم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بتمامها والأعمال بخواتيمها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36" w:name="pg15354_194479"/>
    </w:p>
    <w:p>
      <w:pPr>
        <w:pStyle w:val="Heading3"/>
        <w:numPr>
          <w:ilvl w:val="2"/>
          <w:numId w:val="1"/>
        </w:numPr>
        <w:rPr/>
      </w:pPr>
      <w:bookmarkStart w:id="37" w:name="__RefHeading___Toc5524332_2142443653"/>
      <w:bookmarkStart w:id="38" w:name="_Toc15"/>
      <w:bookmarkEnd w:id="36"/>
      <w:bookmarkEnd w:id="37"/>
      <w:r>
        <w:rPr>
          <w:rtl w:val="true"/>
        </w:rPr>
        <w:t>قصة أحمد بن هلال العبرتائي</w:t>
      </w:r>
      <w:r>
        <w:rPr>
          <w:rtl w:val="true"/>
        </w:rPr>
        <w:t>:</w:t>
      </w:r>
      <w:bookmarkEnd w:id="38"/>
    </w:p>
    <w:p>
      <w:pPr>
        <w:pStyle w:val="BookText"/>
        <w:rPr/>
      </w:pPr>
      <w:r>
        <w:rPr>
          <w:rFonts w:ascii="Amiri" w:hAnsi="Amiri" w:eastAsia="Amiri" w:cs="Amiri"/>
          <w:color w:val="111111"/>
          <w:sz w:val="28"/>
          <w:sz w:val="28"/>
          <w:szCs w:val="28"/>
          <w:rtl w:val="true"/>
          <w:lang w:bidi="ar-SA"/>
        </w:rPr>
        <w:t xml:space="preserve">وهذه الحقيقة لها شواهد قرآنية تاريخية كثيرة، ولنذكر مثالاً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هلال العبرتائي من كبار العلماء والرواة فقد قال عنه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أكثر أصول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ناهز التسعين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عشرون منها ماشياً على قدميه، قال عنه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رواة أصحابنا بالعراق لقوه، وكتبوا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أصحاب الحديث واعتمدوه فيها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أصحاب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مرّ بامتحان بعد استشهاد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ففشل فيه وغلبه هواه وحسده وحبّه للرئاسة والزعامة فورد التحذير أولاً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الانخداع بظاهره فقد 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في ابتداء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الصوفي المتصنّع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لعنه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في كتاب الغيبة في ذكر المذمومين الذين ادّعوا البابية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هلال من أصحاب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فأجمعت الشيعة على وكالة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ولما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الشيعة الجماعة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تقبل أمر أبي جعفر محمد بن عثمان، وترجع إليه، وقد نصّ عليه الإمام المفترض الطاعة؟ فقال لهم لم أسمعه ينصّ عليه بالوكالة، وليس أنكر أباه، يعني عثمان بن سعيد، فأمّا أن أقطع أنّ أبا جعفر وكيل صاحب الزمان فلا أجسر عليه،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سمعهُ غيرك،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وما سمعتم، ووقف على أبي جعفر، فلعنوه وتبرئوا منه، ثم ظهر التوقيع على يد أبي القاسم حسين بن روح، بلعنه، وبالبراءة </w:t>
      </w:r>
      <w:bookmarkStart w:id="39" w:name="pg15354_194480"/>
    </w:p>
    <w:p>
      <w:pPr>
        <w:pStyle w:val="BookText"/>
        <w:rPr/>
      </w:pPr>
      <w:bookmarkEnd w:id="39"/>
      <w:r>
        <w:rPr>
          <w:rFonts w:ascii="Amiri" w:hAnsi="Amiri" w:eastAsia="Amiri" w:cs="Amiri"/>
          <w:color w:val="111111"/>
          <w:sz w:val="28"/>
          <w:sz w:val="28"/>
          <w:szCs w:val="28"/>
          <w:rtl w:val="true"/>
          <w:lang w:bidi="ar-SA"/>
        </w:rPr>
        <w:t>منه في جملة من 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يتحمل كثير من الأصحاب هذا الخبر في حق ابن هلال لما ذكرنا من منزلته عندهم وأنكروا ما ورد في مذمّته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فحملوا القاسم بن العلاء على أن يُراجع في أمره فخرج إليه توقيع طويل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نبرأ إلى الله تعالى من ابن هلال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لا يبرأ منه، فأعلم الإسحاقي وأهل بلده مما أعلمناك من حال هذا الفاجر، وجميع من كان سألك ويسألك عنه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5524334_2142443653"/>
      <w:bookmarkStart w:id="41" w:name="_Toc16"/>
      <w:bookmarkEnd w:id="40"/>
      <w:r>
        <w:rPr>
          <w:rtl w:val="true"/>
        </w:rPr>
        <w:t>أهمية حسن الخاتمة</w:t>
      </w:r>
      <w:r>
        <w:rPr>
          <w:rtl w:val="true"/>
        </w:rPr>
        <w:t>:</w:t>
      </w:r>
      <w:bookmarkEnd w:id="41"/>
    </w:p>
    <w:p>
      <w:pPr>
        <w:pStyle w:val="BookText"/>
        <w:rPr/>
      </w:pPr>
      <w:r>
        <w:rPr>
          <w:rFonts w:ascii="Amiri" w:hAnsi="Amiri" w:eastAsia="Amiri" w:cs="Amiri"/>
          <w:color w:val="111111"/>
          <w:sz w:val="28"/>
          <w:sz w:val="28"/>
          <w:szCs w:val="28"/>
          <w:rtl w:val="true"/>
          <w:lang w:bidi="ar-SA"/>
        </w:rPr>
        <w:t xml:space="preserve">فهذا وأمثاله كثير ممن كان له ظاهر تمتد إليه الأعناق، لكن قدمه زلّت ولم يتب ولم يصلح خطأه وأصرّ عليه فكان من الملعونين لذا ورد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عليكم أن تُعجبوا بأحدٍ حتى تنظروا بما يُختمُ له، فإنّ العاملَ يعمل زماناً من عمره أو بُرهة من دهره بعملٍ صالحٍ لو مات عليه دخل الجنة، ثمّ يتحوّل فيعمل عملاً سيئاً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ليعمل الزمن الطويل بعمل أهل الجنة، ثمّ يختم له بعمل أهل النار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حسن الخاتمة فقد أشير إليها كثيراً في الآيات الكريمة والأحاديث الشريفة، وتكرّر طلبها في الأدعية المباركة، وأجاب القرآن الكريم باختصار عن </w:t>
      </w:r>
      <w:bookmarkStart w:id="42" w:name="pg15354_194481"/>
    </w:p>
    <w:p>
      <w:pPr>
        <w:pStyle w:val="BookText"/>
        <w:rPr/>
      </w:pPr>
      <w:bookmarkEnd w:id="42"/>
      <w:r>
        <w:rPr>
          <w:rFonts w:ascii="Amiri" w:hAnsi="Amiri" w:eastAsia="Amiri" w:cs="Amiri"/>
          <w:color w:val="111111"/>
          <w:sz w:val="28"/>
          <w:sz w:val="28"/>
          <w:szCs w:val="28"/>
          <w:rtl w:val="true"/>
          <w:lang w:bidi="ar-SA"/>
        </w:rPr>
        <w:t xml:space="preserve">كيفية ضمان الفوز بحسن الخاتمة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وبتفصيل أكثر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524336_2142443653"/>
      <w:bookmarkStart w:id="44" w:name="_Toc17"/>
      <w:bookmarkEnd w:id="43"/>
      <w:r>
        <w:rPr>
          <w:rtl w:val="true"/>
        </w:rPr>
        <w:t>متطلبات الفوز بالآخرة</w:t>
      </w:r>
      <w:r>
        <w:rPr>
          <w:rtl w:val="true"/>
        </w:rPr>
        <w:t>:</w:t>
      </w:r>
      <w:bookmarkEnd w:id="44"/>
    </w:p>
    <w:p>
      <w:pPr>
        <w:pStyle w:val="BookText"/>
        <w:rPr/>
      </w:pPr>
      <w:r>
        <w:rPr>
          <w:rFonts w:ascii="Amiri" w:hAnsi="Amiri" w:eastAsia="Amiri" w:cs="Amiri"/>
          <w:color w:val="111111"/>
          <w:sz w:val="28"/>
          <w:sz w:val="28"/>
          <w:szCs w:val="28"/>
          <w:rtl w:val="true"/>
          <w:lang w:bidi="ar-SA"/>
        </w:rPr>
        <w:t>فالفوز بالآخرة يتطلب بحسب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إرادة جديّة وقصد حقيقي لنيل رضوان الله تبارك وتعالى وليس مجرد لقلقة لسان كما وصفهم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يحيطونه ما 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وأن تكون إرادته مبنية على قصد الوصول إلى الهدف الحقيقي وهو رضا الله تبارك وتعالى وليس طاعة لغيره أو لأي هدفٍ آخر سواه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 الجاد الدؤوب بما يصلح الآخرة ويضمن الفوز فيها،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وَسَعَى لَهَا 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عدة خصائص لهذا السعي منها كونه حثيثاً ودؤوباً فقد قيل في معنى السعي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السريع ويستعمل للجد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ما يُستعمل السعي في الأفعال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ولتأكيد ذلك فقد أضافت الآية السعي إلى الآخرة أي أن يكون السعي مناسباً للآخرة بكل ما يعني ذلك، لتختصر كل ما تطلبه الآخرة من نوع السعي ومقداره وخصوصياته، قال السيّد صاحب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والمعنى وسعى وجدّ للآخرة السعي الذي يختص بها ويُستفاد منه أنّ </w:t>
      </w:r>
      <w:bookmarkStart w:id="45" w:name="pg15354_194482"/>
    </w:p>
    <w:p>
      <w:pPr>
        <w:pStyle w:val="BookText"/>
        <w:rPr/>
      </w:pPr>
      <w:bookmarkEnd w:id="45"/>
      <w:r>
        <w:rPr>
          <w:rFonts w:ascii="Amiri" w:hAnsi="Amiri" w:eastAsia="Amiri" w:cs="Amiri"/>
          <w:color w:val="111111"/>
          <w:sz w:val="28"/>
          <w:sz w:val="28"/>
          <w:szCs w:val="28"/>
          <w:rtl w:val="true"/>
          <w:lang w:bidi="ar-SA"/>
        </w:rPr>
        <w:t>سعيه لها يجب أن يكون سعياً يليق بها ويحقّ لها كأن يكون يبذل كمال الجهدِ في حسن العملِ وأخذه من عقلِ قطعي أو حجة شرعية</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يقترن ذلك بالإيمان بالله تعالى وبرسول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شرط القبول ونيل الجزاء لأنّ باب الله الذي لا يُؤتى إلاّ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يتعزز الإيمان بالمعرفة بالله تعالى وإخلاص النية له سبحانه، وهذا الإيمان والمعرفة لابد أن تكون لها حقيقة، فيعتقد أن هذا كله لطفٌ من الله تعالى وأنّه لا يستقل بشيء عن ربّه، وأن يكون خائفاً مشفقاً إذا نظر إلى العمل من زاويته الشخصية، فإذا قُبل عمله بفضل الله ورحمته وهذا ما أكدته الآية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مِنْ عَطَاء رَبِّكَ وَمَا كَانَ عَطَاء رَبِّكَ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المعاني</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524338_2142443653"/>
      <w:bookmarkStart w:id="47" w:name="_Toc18"/>
      <w:bookmarkEnd w:id="46"/>
      <w:r>
        <w:rPr>
          <w:rtl w:val="true"/>
        </w:rPr>
        <w:t>ما يؤمنك من سوء العاقبة</w:t>
      </w:r>
      <w:r>
        <w:rPr>
          <w:rtl w:val="true"/>
        </w:rPr>
        <w:t>:</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بيّنت الروايات الشريفة بعض مظاهر هذه المعرفة وهذه 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يؤمنك الله سوء العاقبة فاعلم أن ما تأتيه من خير فبفضل الله وتوفيقه، وما تأتيه من سوء فبإمهال الله وإنظاره إياك وحلمه وعفوه عنك</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ومن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يُختم بخير عملك حتّى تُقبض وأنت في أفضل الأعمال فعظّم لله حقّه أن تبذل نعمائه في معاصيه، وأن تغتر بحلمه عنك، وأكرم كلّ من وجدته يذكر منّا أو </w:t>
      </w:r>
      <w:bookmarkStart w:id="48" w:name="pg15354_194483"/>
    </w:p>
    <w:p>
      <w:pPr>
        <w:pStyle w:val="BookText"/>
        <w:rPr/>
      </w:pPr>
      <w:bookmarkEnd w:id="48"/>
      <w:r>
        <w:rPr>
          <w:rFonts w:ascii="Amiri" w:hAnsi="Amiri" w:eastAsia="Amiri" w:cs="Amiri"/>
          <w:color w:val="111111"/>
          <w:sz w:val="28"/>
          <w:sz w:val="28"/>
          <w:szCs w:val="28"/>
          <w:rtl w:val="true"/>
          <w:lang w:bidi="ar-SA"/>
        </w:rPr>
        <w:t>ينتحل مودّتنا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خواتيم أعمالكم قضاء حوائج اخوانكم والإحسان إليهم ما قدرتم وإلاّ لم يُقبل منكم عمل، حنّوا على اخوانكم وارحموهم تُلحقوا بنا</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هؤلاء يكون سعيهم مشكوراً، وقد أطلق لفظ الشكر ليكون لا حدود له لأنّ صفات الله تبارك وتعالى لا حدود لها، ومن أسمائه الشكور</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5524340_2142443653"/>
      <w:bookmarkStart w:id="50" w:name="_Toc19"/>
      <w:bookmarkEnd w:id="49"/>
      <w:r>
        <w:rPr>
          <w:rtl w:val="true"/>
        </w:rPr>
        <w:t>لا بد أن يقترن الدعاء بالسعي</w:t>
      </w:r>
      <w:r>
        <w:rPr>
          <w:rtl w:val="true"/>
        </w:rPr>
        <w:t>:</w:t>
      </w:r>
      <w:bookmarkEnd w:id="50"/>
    </w:p>
    <w:p>
      <w:pPr>
        <w:pStyle w:val="BookText"/>
        <w:rPr/>
      </w:pPr>
      <w:r>
        <w:rPr>
          <w:rFonts w:ascii="Amiri" w:hAnsi="Amiri" w:eastAsia="Amiri" w:cs="Amiri"/>
          <w:color w:val="111111"/>
          <w:sz w:val="28"/>
          <w:sz w:val="28"/>
          <w:szCs w:val="28"/>
          <w:rtl w:val="true"/>
          <w:lang w:bidi="ar-SA"/>
        </w:rPr>
        <w:t xml:space="preserve">وشدّدت الآية على أن الجزاء لا يتخلف عن السعي بل يكون نتيجة حتمية له، بعكس من يطلبون الدُنيا الذين ذكرتهم الآية السابقة على هذه،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له ما يريد بل ما يريده الله تبارك وتعالى، وليس لكل أحدٍ بل لمن يشاء الله تعالى أن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المعنى الذي شرحناه لسعي الآخرة لابد أن نفهم معنى انتظار الإمام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بقيام دولته المباركة، فلابد أن يقترن بالسعي الخاص به والمناسب له، فتقيّد أحاديث ثواب الانتظار والمنتظرين بأن يُسعى له سعيه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كل قضية في حياتنا يُراد تحقيقها فلابد أن يسعى لها سعيها المناسب لها كمن يريد أن يصبح طبيباً أو مهندساً فلابد أن يبذل الجهد المطلوب كماً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ونوعاً ويسير وفق الآليات التي توصله إلى هدفه، ولا ينال كل ذلك إلاّ بلطف الله تعالى وتوفيقه ومدده</w:t>
      </w:r>
      <w:r>
        <w:rPr>
          <w:rFonts w:eastAsia="Amiri" w:cs="Amiri" w:ascii="Amiri" w:hAnsi="Amiri"/>
          <w:color w:val="111111"/>
          <w:sz w:val="28"/>
          <w:szCs w:val="28"/>
          <w:rtl w:val="true"/>
          <w:lang w:bidi="ar-SA"/>
        </w:rPr>
        <w:t xml:space="preserve">. </w:t>
      </w:r>
      <w:bookmarkStart w:id="51" w:name="pg15354_194485"/>
    </w:p>
    <w:p>
      <w:pPr>
        <w:pStyle w:val="Heading2"/>
        <w:numPr>
          <w:ilvl w:val="1"/>
          <w:numId w:val="1"/>
        </w:numPr>
        <w:rPr/>
      </w:pPr>
      <w:bookmarkStart w:id="52" w:name="__RefHeading___Toc5524342_2142443653"/>
      <w:bookmarkStart w:id="53" w:name="_Toc20"/>
      <w:bookmarkEnd w:id="51"/>
      <w:bookmarkEnd w:id="52"/>
      <w:r>
        <w:rPr>
          <w:rtl w:val="true"/>
        </w:rPr>
        <w:t xml:space="preserve">القبس </w:t>
      </w:r>
      <w:r>
        <w:rPr>
          <w:rtl w:val="true"/>
        </w:rPr>
        <w:t>/</w:t>
      </w:r>
      <w:r>
        <w:rPr/>
        <w:t>84</w:t>
      </w:r>
      <w:r>
        <w:rPr>
          <w:rtl w:val="true"/>
        </w:rPr>
        <w:t xml:space="preserve">: </w:t>
      </w:r>
      <w:r>
        <w:rPr>
          <w:rtl w:val="true"/>
        </w:rPr>
        <w:t>سورة الإسراء</w:t>
      </w:r>
      <w:r>
        <w:rPr>
          <w:rtl w:val="true"/>
        </w:rPr>
        <w:t>:</w:t>
      </w:r>
      <w:r>
        <w:rPr/>
        <w:t>23</w:t>
      </w:r>
      <w:bookmarkEnd w:id="53"/>
    </w:p>
    <w:p>
      <w:pPr>
        <w:pStyle w:val="Heading3"/>
        <w:numPr>
          <w:ilvl w:val="2"/>
          <w:numId w:val="1"/>
        </w:numPr>
        <w:rPr/>
      </w:pPr>
      <w:bookmarkStart w:id="54" w:name="__RefHeading___Toc5524344_2142443653"/>
      <w:bookmarkStart w:id="55" w:name="_Toc21"/>
      <w:bookmarkEnd w:id="54"/>
      <w:r>
        <w:rPr>
          <w:rtl w:val="true"/>
        </w:rPr>
        <w:t>اشارة</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وَبِٱلوَلِدَينِ إِحسَنًا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5524346_2142443653"/>
      <w:bookmarkStart w:id="57" w:name="_Toc22"/>
      <w:bookmarkEnd w:id="56"/>
      <w:r>
        <w:rPr>
          <w:rtl w:val="true"/>
        </w:rPr>
        <w:t>موضوع القبس</w:t>
      </w:r>
      <w:r>
        <w:rPr>
          <w:rtl w:val="true"/>
        </w:rPr>
        <w:t>:</w:t>
      </w:r>
      <w:r>
        <w:rPr>
          <w:rtl w:val="true"/>
        </w:rPr>
        <w:t>بر الوالدين</w:t>
      </w:r>
      <w:bookmarkEnd w:id="57"/>
    </w:p>
    <w:p>
      <w:pPr>
        <w:pStyle w:val="BookText"/>
        <w:rPr/>
      </w:pPr>
      <w:r>
        <w:rPr>
          <w:rFonts w:ascii="Amiri" w:hAnsi="Amiri" w:eastAsia="Amiri" w:cs="Amiri"/>
          <w:color w:val="111111"/>
          <w:sz w:val="28"/>
          <w:sz w:val="28"/>
          <w:szCs w:val="28"/>
          <w:rtl w:val="true"/>
          <w:lang w:bidi="ar-SA"/>
        </w:rPr>
        <w:t xml:space="preserve">الآيات الكريمة والروايات الشريفة الواردة في وجوب بر الوالدين والاحسان اليهما وحرمة عقوقهما كثيرة جدا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تَعْبُدُونَ إِلَّا اللَّهَ 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Heading3"/>
        <w:numPr>
          <w:ilvl w:val="2"/>
          <w:numId w:val="1"/>
        </w:numPr>
        <w:rPr/>
      </w:pPr>
      <w:bookmarkStart w:id="58" w:name="__RefHeading___Toc5524348_2142443653"/>
      <w:bookmarkStart w:id="59" w:name="_Toc23"/>
      <w:bookmarkEnd w:id="58"/>
      <w:r>
        <w:rPr>
          <w:rtl w:val="true"/>
        </w:rPr>
        <w:t>اما الروايات فكثيرة جدا نذكر منها</w:t>
      </w:r>
      <w:r>
        <w:rPr>
          <w:rtl w:val="true"/>
        </w:rPr>
        <w:t>:</w:t>
      </w:r>
      <w:bookmarkEnd w:id="59"/>
    </w:p>
    <w:p>
      <w:pPr>
        <w:pStyle w:val="BookText"/>
        <w:rPr/>
      </w:pPr>
      <w:r>
        <w:rPr>
          <w:rFonts w:ascii="Amiri" w:hAnsi="Amiri" w:eastAsia="Amiri" w:cs="Amiri"/>
          <w:color w:val="111111"/>
          <w:sz w:val="28"/>
          <w:sz w:val="28"/>
          <w:szCs w:val="28"/>
          <w:rtl w:val="true"/>
          <w:lang w:bidi="ar-SA"/>
        </w:rPr>
        <w:t xml:space="preserve">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حق الوالدين على ولدهما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جنتك ونارك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في رضا الوالد وسخط الله في سخط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 اكبر فريضة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معنى واضح ومعروف ولا يحتاج الى بيان وتفصيل وكل الذي علينا هو </w:t>
      </w:r>
      <w:bookmarkStart w:id="60" w:name="pg15354_194486"/>
    </w:p>
    <w:p>
      <w:pPr>
        <w:pStyle w:val="BookText"/>
        <w:rPr/>
      </w:pPr>
      <w:bookmarkEnd w:id="60"/>
      <w:r>
        <w:rPr>
          <w:rFonts w:ascii="Amiri" w:hAnsi="Amiri" w:eastAsia="Amiri" w:cs="Amiri"/>
          <w:color w:val="111111"/>
          <w:sz w:val="28"/>
          <w:sz w:val="28"/>
          <w:szCs w:val="28"/>
          <w:rtl w:val="true"/>
          <w:lang w:bidi="ar-SA"/>
        </w:rPr>
        <w:t>التنفيذ والالتزام بكل حب ومودة ورحمة وصبر وسعة الصدر</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524350_2142443653"/>
      <w:bookmarkStart w:id="62" w:name="_Toc24"/>
      <w:bookmarkEnd w:id="61"/>
      <w:r>
        <w:rPr>
          <w:rtl w:val="true"/>
        </w:rPr>
        <w:t>أبوا هذه الأمّة</w:t>
      </w:r>
      <w:r>
        <w:rPr>
          <w:rtl w:val="true"/>
        </w:rPr>
        <w:t>:</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اريد ان اشير اليه فهو مصداق آخر للوالدين تنطبق عليهما هذه الآيات والروايات بل هي فيهما آكد وأشد، وتبينهُ الرواية التالية، روى الشيخ الصدوق بسنده عن انس ابن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 الذي أصيب فيه وهو شهر رمضان فدعا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اعل المنبر فاحمد الله كثيرا، وأثن عليه، واذكر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الذكر،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ولدا عق أبويه، لعن الله ولدا عق أبويه، لعن الله ولدا عق أبويه، لعن الله عبدا أبق من مواليه، لعن الله غنما ضلت عن الراعي</w:t>
      </w:r>
      <w:r>
        <w:rPr>
          <w:rStyle w:val="FootnoteAnchor"/>
          <w:rtl w:val="true"/>
        </w:rPr>
        <w:footnoteReference w:id="52"/>
      </w:r>
      <w:r>
        <w:rPr>
          <w:rFonts w:ascii="Amiri" w:hAnsi="Amiri" w:eastAsia="Amiri" w:cs="Amiri"/>
          <w:color w:val="111111"/>
          <w:sz w:val="28"/>
          <w:sz w:val="28"/>
          <w:szCs w:val="28"/>
          <w:rtl w:val="true"/>
          <w:lang w:bidi="ar-SA"/>
        </w:rPr>
        <w:t>وانزل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خطبته ونزل اجتمع الناس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أمير المؤمنين وابن بنت رسول الله نبئنا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صلاها فضرب بيده اليمنى إلى يدي اليمنى فاجتذبها فضمها إلى صدره ضما شديدا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وأنت أبوا هذه الأمة، فلعن الله من عقنا،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وأنت موليا هذه الأمة فلعن الله من أبق عنا،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وأنت راعيا هذه الأمة فلعن الله من ضل عنا،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قال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قائلين يقولان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ومن القائلان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وميكائيل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تفسير فرات بن ابراهيم بسنده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تفسير القمي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فالوالدان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عن جابر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ولد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رسول الله وعلي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ويشرح في تفسير العسكري معنى ابوتهما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والديكم واحقهما بشكركم محمد وعلي، وقال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انا وعلي بن ابي طالب ابوا هذه الامة، ولحقُّنا عليهم اعظم من حق والديهم فانا ننقذهم ان اطاعونا من النار الى دار القرار ونلحقهم من </w:t>
      </w:r>
      <w:bookmarkStart w:id="63" w:name="pg15354_194488"/>
    </w:p>
    <w:p>
      <w:pPr>
        <w:pStyle w:val="BookText"/>
        <w:rPr/>
      </w:pPr>
      <w:bookmarkEnd w:id="63"/>
      <w:r>
        <w:rPr>
          <w:rFonts w:ascii="Amiri" w:hAnsi="Amiri" w:eastAsia="Amiri" w:cs="Amiri"/>
          <w:color w:val="111111"/>
          <w:sz w:val="28"/>
          <w:sz w:val="28"/>
          <w:szCs w:val="28"/>
          <w:rtl w:val="true"/>
          <w:lang w:bidi="ar-SA"/>
        </w:rPr>
        <w:t>العبودية بخيار الأحرار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524352_2142443653"/>
      <w:bookmarkStart w:id="65" w:name="_Toc25"/>
      <w:bookmarkEnd w:id="64"/>
      <w:r>
        <w:rPr>
          <w:rtl w:val="true"/>
        </w:rPr>
        <w:t>في معنى الأب</w:t>
      </w:r>
      <w:r>
        <w:rPr>
          <w:rtl w:val="true"/>
        </w:rPr>
        <w:t>:</w:t>
      </w:r>
      <w:bookmarkEnd w:id="65"/>
    </w:p>
    <w:p>
      <w:pPr>
        <w:pStyle w:val="BookText"/>
        <w:rPr/>
      </w:pPr>
      <w:r>
        <w:rPr>
          <w:rFonts w:ascii="Amiri" w:hAnsi="Amiri" w:eastAsia="Amiri" w:cs="Amiri"/>
          <w:color w:val="111111"/>
          <w:sz w:val="28"/>
          <w:sz w:val="28"/>
          <w:szCs w:val="28"/>
          <w:rtl w:val="true"/>
          <w:lang w:bidi="ar-SA"/>
        </w:rPr>
        <w:t xml:space="preserve">قال الراغب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الوالد ويُسّمى كل من كان سببا في ايجاد شيء او صلاحه او ظهوره اباً ولذلك يسمى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المؤمنين،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وانت ابوا هذه الامة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5524354_2142443653"/>
      <w:bookmarkStart w:id="67" w:name="_Toc26"/>
      <w:bookmarkEnd w:id="66"/>
      <w:r>
        <w:rPr>
          <w:rtl w:val="true"/>
        </w:rPr>
        <w:t>حياتان ووجودان</w:t>
      </w:r>
      <w:r>
        <w:rPr>
          <w:rtl w:val="true"/>
        </w:rPr>
        <w:t>:</w:t>
      </w:r>
      <w:bookmarkEnd w:id="67"/>
    </w:p>
    <w:p>
      <w:pPr>
        <w:pStyle w:val="BookText"/>
        <w:rPr/>
      </w:pPr>
      <w:r>
        <w:rPr>
          <w:rFonts w:ascii="Amiri" w:hAnsi="Amiri" w:eastAsia="Amiri" w:cs="Amiri"/>
          <w:color w:val="111111"/>
          <w:sz w:val="28"/>
          <w:sz w:val="28"/>
          <w:szCs w:val="28"/>
          <w:rtl w:val="true"/>
          <w:lang w:bidi="ar-SA"/>
        </w:rPr>
        <w:t>فالإنسان له حياتان ووجودان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ووجود بدني مادي في هذه الحياة الدنيا به يأكل ويشرب ويتحرك ويتزوج مما يشارك فيه الحيوانات وينتهي بالموت، واصله من الوالدين النسبيين الاب والام مما اوجب لهما الحقوق المعروفة للوالدين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ووجود معنوي به يتكامل ويسمو ويرتقي وهو الموجب للفوز في الحياة الابدية وقوامه الايمان بالله تعالى وبما جاءت به رسُلُه، وهذه هي الحياة الحقيقية للانسان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وصف الله تعالى في آيات كثيرة من القران الكريم الايمان بالحياة والكفر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bookmarkStart w:id="68" w:name="pg15354_194489"/>
    </w:p>
    <w:p>
      <w:pPr>
        <w:pStyle w:val="BookText"/>
        <w:rPr/>
      </w:pPr>
      <w:bookmarkEnd w:id="68"/>
      <w:r>
        <w:rPr>
          <w:rFonts w:ascii="Amiri" w:hAnsi="Amiri" w:eastAsia="Amiri" w:cs="Amiri"/>
          <w:color w:val="111111"/>
          <w:sz w:val="28"/>
          <w:sz w:val="28"/>
          <w:szCs w:val="28"/>
          <w:rtl w:val="true"/>
          <w:lang w:bidi="ar-SA"/>
        </w:rPr>
        <w:t>تَحْسَبَنَّ الَّذِينَ قُتِلُوا فِي سَبِيلِ اللَّهِ أَمْوَاتًا بَلْ أَحْيَاءٌ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امثلة عديدة للمؤمن والكافر بالأرض الميتة فأحييناها بماء الايمان والمعارف الالهية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524356_2142443653"/>
      <w:bookmarkStart w:id="70" w:name="_Toc27"/>
      <w:bookmarkEnd w:id="69"/>
      <w:r>
        <w:rPr>
          <w:rtl w:val="true"/>
        </w:rPr>
        <w:t>الابوة المعنوية</w:t>
      </w:r>
      <w:r>
        <w:rPr>
          <w:rtl w:val="true"/>
        </w:rPr>
        <w:t>:</w:t>
      </w:r>
      <w:bookmarkEnd w:id="70"/>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اصل هذه الحياة المعنوية ووجودنا فيها ولولاهما لكنّا امواتاً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ابوا هذه الامة في حياتها المعنوية ولانها الحياة الاهم والاسمى كان حقهما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من الوالدين النسبيين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مما يدل عليه من القران الكريم لرفع الاستغراب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 على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علماءنا الذين ربونا بالعلم بدلالة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وَلِوَالِدَيْكَ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عنى الاب الذي ولده والمعلم الذي علمه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القول انهما ابوا هذه الامة حتى بالمعنى الاول، لانهما العلة الغائية للموجودات خلق الكون لأجلهم وبهم يرزقون وبهم تستمر الحياة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ولولاهم لساخت الارض باهلها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يسبب الله الاسباب</w:t>
      </w:r>
      <w:r>
        <w:rPr>
          <w:rFonts w:eastAsia="Amiri" w:cs="Amiri" w:ascii="Amiri" w:hAnsi="Amiri"/>
          <w:color w:val="111111"/>
          <w:sz w:val="28"/>
          <w:szCs w:val="28"/>
          <w:rtl w:val="true"/>
          <w:lang w:bidi="ar-SA"/>
        </w:rPr>
        <w:t xml:space="preserve">. </w:t>
      </w:r>
      <w:bookmarkStart w:id="71" w:name="pg15354_194490"/>
    </w:p>
    <w:p>
      <w:pPr>
        <w:pStyle w:val="Heading3"/>
        <w:numPr>
          <w:ilvl w:val="2"/>
          <w:numId w:val="1"/>
        </w:numPr>
        <w:rPr/>
      </w:pPr>
      <w:bookmarkStart w:id="72" w:name="__RefHeading___Toc5524358_2142443653"/>
      <w:bookmarkStart w:id="73" w:name="_Toc28"/>
      <w:bookmarkEnd w:id="71"/>
      <w:bookmarkEnd w:id="72"/>
      <w:r>
        <w:rPr>
          <w:rtl w:val="true"/>
        </w:rPr>
        <w:t>لنكن أبناء بارّين</w:t>
      </w:r>
      <w:r>
        <w:rPr>
          <w:rtl w:val="true"/>
        </w:rPr>
        <w:t>:</w:t>
      </w:r>
      <w:bookmarkEnd w:id="73"/>
    </w:p>
    <w:p>
      <w:pPr>
        <w:pStyle w:val="BookText"/>
        <w:rPr/>
      </w:pPr>
      <w:r>
        <w:rPr>
          <w:rFonts w:ascii="Amiri" w:hAnsi="Amiri" w:eastAsia="Amiri" w:cs="Amiri"/>
          <w:color w:val="111111"/>
          <w:sz w:val="28"/>
          <w:sz w:val="28"/>
          <w:szCs w:val="28"/>
          <w:rtl w:val="true"/>
          <w:lang w:bidi="ar-SA"/>
        </w:rPr>
        <w:t xml:space="preserve">والى الان نكون قد عرفنا جانبا من الحديث الذي له اتجاهان لان الابوّة من المعاني المتضايفة كما يعبر اهل المنطق والاصول اي النسبية ذات الاتجاهين، فلا تتحقق الابوّة الا بالبنوّة، لذا علينا ان نلتفت الى هذا التشريف العظيم الذي منَّ الله تعالى به علينا اذ جعلنا ابناءاً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 قيمته مثل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ولايتي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ولادتي منه، لأن ولايتي لعلي بن أبي طالب فرض، وولادتي منه فضل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5524360_2142443653"/>
      <w:bookmarkStart w:id="75" w:name="_Toc29"/>
      <w:bookmarkEnd w:id="74"/>
      <w:r>
        <w:rPr>
          <w:rtl w:val="true"/>
        </w:rPr>
        <w:t>لنقرأ الآيات برؤية جديدة</w:t>
      </w:r>
      <w:r>
        <w:rPr>
          <w:rtl w:val="true"/>
        </w:rPr>
        <w:t>:</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نقرأ الآيات الكريمة بهذه الرؤية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ان حقهما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من حق الوالدين الذي عرفنا عظمته، عن الامام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ابوا هذه الامة فطوبى لمن كان بحقهما عارفا ولهما في كل احواله مطيعا يجعله الله من افضل سكان جنانه ويسعده بكراماته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حق ابويه الافضلين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واطاعهما حق الطاعة قيل له تبحبح في اي الجنان شئت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76" w:name="pg15354_194491"/>
    </w:p>
    <w:p>
      <w:pPr>
        <w:pStyle w:val="Heading3"/>
        <w:numPr>
          <w:ilvl w:val="2"/>
          <w:numId w:val="1"/>
        </w:numPr>
        <w:rPr/>
      </w:pPr>
      <w:bookmarkStart w:id="77" w:name="__RefHeading___Toc5524362_2142443653"/>
      <w:bookmarkStart w:id="78" w:name="_Toc30"/>
      <w:bookmarkEnd w:id="76"/>
      <w:bookmarkEnd w:id="77"/>
      <w:r>
        <w:rPr>
          <w:rtl w:val="true"/>
        </w:rPr>
        <w:t>في خصائص البنوة</w:t>
      </w:r>
      <w:r>
        <w:rPr>
          <w:rtl w:val="true"/>
        </w:rPr>
        <w:t>:</w:t>
      </w:r>
      <w:bookmarkEnd w:id="78"/>
    </w:p>
    <w:p>
      <w:pPr>
        <w:pStyle w:val="BookText"/>
        <w:rPr/>
      </w:pPr>
      <w:r>
        <w:rPr>
          <w:rFonts w:ascii="Amiri" w:hAnsi="Amiri" w:eastAsia="Amiri" w:cs="Amiri"/>
          <w:color w:val="111111"/>
          <w:sz w:val="28"/>
          <w:sz w:val="28"/>
          <w:szCs w:val="28"/>
          <w:rtl w:val="true"/>
          <w:lang w:bidi="ar-SA"/>
        </w:rPr>
        <w:t xml:space="preserve">وعلينا ان نكون ابناءا بارين مطيعين، نقل في المناقب عن القاضي ابي بكر احمد ابن كامل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حق علي على كل مسلم ان لا يعصيه ابدا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لم تتحقق شروط البنوة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يتبرءان منه وينفيان انتسابه اليهما، وتصور العار الذي يلحق من يتبرأ منه ابواه وينفيان نسبته اليهما،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يكره احدكم ان ينفى عن ابيه وامه الذين ولداه قالوا بلى، قال فليجتهد ان لا ينفى عن ابيه وامه الذين هما ابواه افضل من ابوي نفسه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 ان ذئباً نزى على انثى غزال فحملت منه وولدت مولودا اختلف فيه هل هو ذئب ام غزال ليُطبَّق الحكم الشرعي على كل منهما، وتقول الحكاية ان القاضي حكم بان يقدم امامه نوعان من الطعام احدهما من الرياحين والمسك والاخر من الجيف ولحوم الميتة، فان تناول الاول فهو غزال وان تناول الثاني فهو ذئب</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الشاهد ان بنوّة الانسان لأحد تعرف من خلال المنهج الذي يسير عليه ويرتضيه لنفسه فان كان صالحا كان ابنا لرسول الله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فاسدا منحرفا فهو ابن لمعاوية ويزيد ونظرائهما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الحديث الشريف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منكم اذا ورع في دينه وصدق الحديث وادّى الأمانة وحسُن خلقه مع الناس قيل هذا جعفري، فيسرُّني ذلك ويدخل عليَّ منه السرور، وقيل هذا أدب جعفر ، واذا كان على غير ذلك دخل عليَّ بلاؤه وعاره، وقيل هذا أدب جعفر</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ينسبك فعلاً اليه والى ابائه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لقبه اذا تحليت بهذه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القرآن الكريم قول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سار على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 كان منه وليس فقط ينتسب اليه وبهذا استحق سلمان الفارسي هذا اللقب في 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وبالعكس فان الانتساب البدني لا قيمة له اذا لم يكن مقترناً بالطاعة والاتباع، كما حكى القرآن الكريم في ابن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ان يجعلنا اهلاً للتشرف بالبنّوة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نؤدي حقوق هذا الانتساب بفضله وكرمه</w:t>
      </w:r>
      <w:r>
        <w:rPr>
          <w:rFonts w:eastAsia="Amiri" w:cs="Amiri" w:ascii="Amiri" w:hAnsi="Amiri"/>
          <w:color w:val="111111"/>
          <w:sz w:val="28"/>
          <w:szCs w:val="28"/>
          <w:rtl w:val="true"/>
          <w:lang w:bidi="ar-SA"/>
        </w:rPr>
        <w:t xml:space="preserve">. </w:t>
      </w:r>
      <w:bookmarkStart w:id="79" w:name="pg15354_194493"/>
    </w:p>
    <w:p>
      <w:pPr>
        <w:pStyle w:val="Heading2"/>
        <w:numPr>
          <w:ilvl w:val="1"/>
          <w:numId w:val="1"/>
        </w:numPr>
        <w:rPr/>
      </w:pPr>
      <w:bookmarkStart w:id="80" w:name="__RefHeading___Toc5524364_2142443653"/>
      <w:bookmarkStart w:id="81" w:name="_Toc31"/>
      <w:bookmarkEnd w:id="79"/>
      <w:bookmarkEnd w:id="80"/>
      <w:r>
        <w:rPr>
          <w:rtl w:val="true"/>
        </w:rPr>
        <w:t xml:space="preserve">القبس </w:t>
      </w:r>
      <w:r>
        <w:rPr>
          <w:rtl w:val="true"/>
        </w:rPr>
        <w:t>/</w:t>
      </w:r>
      <w:r>
        <w:rPr/>
        <w:t>85</w:t>
      </w:r>
      <w:r>
        <w:rPr>
          <w:rtl w:val="true"/>
        </w:rPr>
        <w:t xml:space="preserve">: </w:t>
      </w:r>
      <w:r>
        <w:rPr>
          <w:rtl w:val="true"/>
        </w:rPr>
        <w:t>سورة الإسراء</w:t>
      </w:r>
      <w:r>
        <w:rPr>
          <w:rtl w:val="true"/>
        </w:rPr>
        <w:t>:</w:t>
      </w:r>
      <w:r>
        <w:rPr/>
        <w:t>36</w:t>
      </w:r>
      <w:bookmarkEnd w:id="81"/>
    </w:p>
    <w:p>
      <w:pPr>
        <w:pStyle w:val="Heading3"/>
        <w:numPr>
          <w:ilvl w:val="2"/>
          <w:numId w:val="1"/>
        </w:numPr>
        <w:rPr/>
      </w:pPr>
      <w:bookmarkStart w:id="82" w:name="__RefHeading___Toc5524366_2142443653"/>
      <w:bookmarkStart w:id="83" w:name="_Toc32"/>
      <w:bookmarkEnd w:id="82"/>
      <w:r>
        <w:rPr>
          <w:rtl w:val="true"/>
        </w:rPr>
        <w:t>اشارة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524368_2142443653"/>
      <w:bookmarkStart w:id="85" w:name="_Toc33"/>
      <w:bookmarkEnd w:id="84"/>
      <w:r>
        <w:rPr>
          <w:rtl w:val="true"/>
        </w:rPr>
        <w:t>موضوع القبس</w:t>
      </w:r>
      <w:r>
        <w:rPr>
          <w:rtl w:val="true"/>
        </w:rPr>
        <w:t>:</w:t>
      </w:r>
      <w:r>
        <w:rPr>
          <w:rtl w:val="true"/>
        </w:rPr>
        <w:t>لا تعتنق عقيدة او فكرة ولا تقل او تفعل فعلاً الا عن علم ويقين</w:t>
      </w:r>
      <w:bookmarkEnd w:id="85"/>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 إِنَّ ٱلسَّمعَ وَٱلبَصَرَ وَٱلفُؤَادَ كُلُّ أُوْلَئِكَ كَانَ عَنهُ مَسُٔولا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تتبع، من القفو وهو الاتباع كقولك اقتفيت أثره، والفرق ان الاتباع يطلق على كل افراده سواء كان اختياريا او باكراه، اما الاقتفاء فيختص بالاتباع الاختياري، فالآية تؤسس قاعدة رصينة في التلقّي والأخذ من قنوات ومصادر المعلومات الخارجية والداخلية وهي الاذن والعين والتأملات الذهنية فلابد أن يكون ذلك مستنداً الى العلم الذي يشمل المعلومات المتيقنة المأخوذة عن حس ومشاهدة، أو عن مصادر معتبرة عند العقلاء التي لا يُعبأ باحتمال الخطأ فيها كإخبار الثقة او التواتر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القاعدة القرآنية يجب تفعيلها في كل نواحي الحياة، فلا يرتب أثراً على ما يسمعه او يجده مكتوباً أو ينقدح في ذهنه الا اذا وجد دليلاً علمياً عليه سواء كان في الاعتقاد او السلوك او العلاقات مع الآخرين ولا ينشر شيئاً الا بعد ان يتأكد من مصداقيته وجواز نشره، في الحديث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حقيقة الايمان ان لا يجوز منطقك علمك</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وفي حديث عن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ان تتكلم بما شئت، لان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رجل اشاع على رجل مسلم بكلمة وهو منها برئ كان حقا على الله ان يذيبه يوم القيامة في النار حتى يأتي بنفاد ما قال</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فمن لا يأخذ بهذه القاعدة يعرّض نفسه للمسؤولية، ويكون اول شاهد عليه حواسه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شخص يدّعي عنواناً معيناً كالسفاره عن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الوكالة والنيابة عنه لا يجوز تصديقه لانها دعوى غير مستندة الى العلم، او شخص يتبنى مشروعاً معيناً كإصلاح الأوضاع العامة وتغيير أحوال الناس نحو الاحسن لا يجوز تصديقه واتباعه حتى يتحقق من مصداقيته، او ما ينشر على مواقع التواصل الاجتماعي وغيرها من اتهامات لهذا وذاك بالفساد والصفقات المشبوهة لا يجوز تصديقه وترويجه الا بعد التحقق من صدقه او ما تتداوله الناس من أخبار عن هذا وذاك أنه فعل كذا وقال كذا لا يجوز تبنّيه وترتيب الأثر عليه لان مثل هذه المصادر لا يوثق بها وقد تصل الحالة الى الاقتتال والقتل لمجرد انه قيل له ان هذا الرجل او تلك المرأة فعلا كذا وكذا قبل أن يتبيّن حقيقة الأمر وقد يكون المخبر مبغضاً او حاسداً او له غرض شخصي فيعمل على القاء الفتنه بهذه الاخبار وقد يكون متوهماً او مشتبهاً كما وقع في الكثير من الحالات</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والشرع المقدس يرى الصدق في هذه الأمور قبيحاً فكيف بالكذب لان فيها تدميراً للعلاقات الاجتماعية وتخريباً للأُسر،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يقبح فيهن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 وإخبارك الرجل عن أهله بما يكرهه وتكذيبك الرجل عن الخبر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وفي حديث اخر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أخيه المؤمن رواية يبتغي بها شينه وهدّم مروته اخرجه الله تعالى من ولايته الى ولاية الشيطان ثم لا يقبله الشيطان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بغض النظر عن كونه صادقاً او كاذباً فيما روى ، وبالمقابل مدح الله تعالى قوماً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 الَّذِينَ يَسْتَمِعُونَ الْقَوْلَ فَيَتَّبِعُونَ أَحْسَنَهُ أُوْلَئِكَ الَّذِينَ هَدَاهُمُ اللَّهُ وَأُوْلَئِكَ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يكتفي احدهم بصدق الخبر حتى يّرتب عليه الأثر أو ينقله للغير، لان الصدق قد يكون ضاراً، بل يتثبت من حسن القول مضافاً الى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القاعدة القرآنية مما تدعو له الفطرة السليمة أيضاً فانها تتحرى دائما الوصول الى الواقع والحقيقة فلا تعطي قيمة للمظنون او المشكوك، ويحاول العقلاء أن يصلوا الى الحقيقة وتحصيل العلم بأنفسهم إن أمكن والا فيرجعون الى من له العلم بذلك كمراجعة المريض للطبيب، أو رجوع عامة الناس الى المجتهد العارف بتحصيل الاحكام الشرعية وهكذا، ولا يعذرون من يتبنى عقيدة او قولاً او فعلاً من دون ذلك، وقد لبّى الله تعالى حاجة هذه الفطرة لدى الانسان فاعطاه السمع والبصر والعقل لتكون له أدوات يصل بها الى الحقيقة، وسيسأل الانسان عن </w:t>
      </w:r>
    </w:p>
    <w:p>
      <w:pPr>
        <w:pStyle w:val="BookText"/>
        <w:rPr/>
      </w:pPr>
      <w:r>
        <w:rPr>
          <w:rFonts w:ascii="Amiri" w:hAnsi="Amiri" w:eastAsia="Amiri" w:cs="Amiri"/>
          <w:color w:val="111111"/>
          <w:sz w:val="28"/>
          <w:sz w:val="28"/>
          <w:szCs w:val="28"/>
          <w:rtl w:val="true"/>
          <w:lang w:bidi="ar-SA"/>
        </w:rPr>
        <w:t xml:space="preserve">كيفية توظيفه واستعماله هذه الأدوات فهل ان ما اصغى له بسمعه كان من مصدره الموثوق، وهل ان ما نسبه الى عينه حينما يقول رأيت كان قد رآه فعلاً وواضحاً لديها فعلاً؟ وهل ان ما فكّر فيه ورتبّه بذهنه كان مستنداً الى معلومات ومقدمات صحيحة؟ وهذه الحواس ستشهد عليه وتجيب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جَاؤُوهَا شَهِدَ عَلَيْهِمْ سَمْعُهُمْ وَأَبْصَارُهُمْ وَجُلُودُهُمْ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الانسان ان يحذر ويتجنب اتباع ما ليس له به علم والا فانه لا يكون معذورا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والمطلوب دائماً هو التثبت من المعلومة قبل البناء عليها، ومن صدق الدعوى قبل التسليم بها، ولو بنى المجتمع حياته على هذه القاعدة القرآنية لأغلق أبواب الكثير من المفاسد والاضرار والخرافات والانحرافات وبهذا المنهج نحافظ على العلاقات الاجتماعية وسمعة الأشخاص وكرامتهم ومنع حصول حالة الإحباط واليأس لدى العاملين بسبب ما يشيعه الحاسدون، وبذلك نستطيع تقويم عقائد وأفكار المجتمع من الانحراف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مستوى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يقدّم الملحدون دليلاً علمياً على نفي وجود الخالق تبارك وتعالى وغاية ما يدّعون انه لم يثبت عندهم وجوده سبحانه فكيف يريدون بجهلهم هذا نفي الأدلة القاطعة التي يقيمها المؤمنون بالله تعالى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ينكرون المعاد ليس عندهم دليل وانما هو مجرد استبعاد وقصور اذهانهم عن تصور الحالة بينما المؤمن عنده الحجج الدامغة على هذه الحقيقة، وكذلك الذين ينكرون الوحي والنبوة،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يَتَّبِعُ أَكْثَرُهُمْ إِلاَّ ظَنّاً إَنَّ الظَّنَّ لاَ يُغْنِي مِنَ الْحَقِّ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اذن المطلوب التثبت وتحصيل العلم في كل شؤون الحياة فلا يجوز تصديق خبر بناءاً على الاشاعات أو الاقدام على فعل لمجرد ان الناس فعلته مما سمّوه بالسلوك الجمعي وجعلوا له مثلاً يستشهدون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كزيارة بعض القبور او القيام ببعض الاعمال التي لم يثبت أصلها، او اتباع شخص لمجرد ادعاءات ما لم يتحقق من توفر الشروط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كلها مخالفة لهذه القاعدة القرآنية، وقد روي في كتب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مطية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والظن فان الظن اكذب الكذب</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افرى الفرى ان يُريَ الرجل عينيه ما لم تريا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حواراتنا لابد ان نستند في مواقفنا الى الحجة والبرهان لا الظنون والقياسات ولا في احكامنا على الآخرين بالظن والتهمة والاشتباه والاحتمال، لذا لا يبني القاضي على كلام المدعّي في قضية معنية وإنما يطالبه بالبينة ويسمح للمدعى عليه بالدفاع عن نفسه وهكذا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الإسلام قد سبق الحضارات المعاصرة في تأسيس منهج التثبت العلمي الشامل لكل شيء، حتى العلوم التجريبية والطبيعية حيث لا مكان للافتراضات الوهمية والاحتمالات غير الممحصة والاحكام الساذجة، ويجعل ذلك مسؤولية شرعية وأمانة يُسئل عنها وهذه الرقابة الداخلية مما تميز المنهج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الإلهي عن المادي، ويستشعرها المؤمن حتى لو خلى عن أي رقيب حتى على مستوى المشاعر والخلجات القلبية، فلا يقول كلمة بلسانه ولا ينقل حادثة عن أحد ، ولا يحكم بعقله حكماً ولا يعقد أمراً الا وقد استند فيه الى المعلومة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فلنتعاون جميعاً لنشر هذه الثقافة القرآنية والمنهج القرآني الكفيل بتحقيق السعادة والصلاح ولتجنب التداعيات الاجتماعية الخطيرة، والا فان الثقة ستنعدم بالجميع ويختلط الصالح والفاسد وتضيع الحقيقة ونفقد كل أمل بالصلاح والإصلاح</w:t>
      </w:r>
      <w:r>
        <w:rPr>
          <w:rFonts w:eastAsia="Amiri" w:cs="Amiri" w:ascii="Amiri" w:hAnsi="Amiri"/>
          <w:color w:val="111111"/>
          <w:sz w:val="28"/>
          <w:szCs w:val="28"/>
          <w:rtl w:val="true"/>
          <w:lang w:bidi="ar-SA"/>
        </w:rPr>
        <w:t xml:space="preserve">. </w:t>
      </w:r>
      <w:bookmarkStart w:id="86" w:name="pg15354_194499"/>
    </w:p>
    <w:p>
      <w:pPr>
        <w:pStyle w:val="Heading2"/>
        <w:numPr>
          <w:ilvl w:val="1"/>
          <w:numId w:val="1"/>
        </w:numPr>
        <w:rPr/>
      </w:pPr>
      <w:bookmarkStart w:id="87" w:name="__RefHeading___Toc5524370_2142443653"/>
      <w:bookmarkStart w:id="88" w:name="_Toc34"/>
      <w:bookmarkEnd w:id="86"/>
      <w:bookmarkEnd w:id="87"/>
      <w:r>
        <w:rPr>
          <w:rtl w:val="true"/>
        </w:rPr>
        <w:t xml:space="preserve">القبس </w:t>
      </w:r>
      <w:r>
        <w:rPr>
          <w:rtl w:val="true"/>
        </w:rPr>
        <w:t>/</w:t>
      </w:r>
      <w:r>
        <w:rPr/>
        <w:t>86</w:t>
      </w:r>
      <w:r>
        <w:rPr>
          <w:rtl w:val="true"/>
        </w:rPr>
        <w:t xml:space="preserve">: </w:t>
      </w:r>
      <w:r>
        <w:rPr>
          <w:rtl w:val="true"/>
        </w:rPr>
        <w:t>سورة الإسراء</w:t>
      </w:r>
      <w:r>
        <w:rPr>
          <w:rtl w:val="true"/>
        </w:rPr>
        <w:t>:</w:t>
      </w:r>
      <w:r>
        <w:rPr/>
        <w:t>70</w:t>
      </w:r>
      <w:bookmarkEnd w:id="88"/>
    </w:p>
    <w:p>
      <w:pPr>
        <w:pStyle w:val="Heading3"/>
        <w:numPr>
          <w:ilvl w:val="2"/>
          <w:numId w:val="1"/>
        </w:numPr>
        <w:rPr/>
      </w:pPr>
      <w:bookmarkStart w:id="89" w:name="__RefHeading___Toc5524372_2142443653"/>
      <w:bookmarkStart w:id="90" w:name="_Toc35"/>
      <w:bookmarkEnd w:id="89"/>
      <w:r>
        <w:rPr>
          <w:rtl w:val="true"/>
        </w:rPr>
        <w:t>اشارة</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ءَادَمَ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524374_2142443653"/>
      <w:bookmarkStart w:id="92" w:name="_Toc36"/>
      <w:bookmarkEnd w:id="91"/>
      <w:r>
        <w:rPr>
          <w:rtl w:val="true"/>
        </w:rPr>
        <w:t>موضوع القبس</w:t>
      </w:r>
      <w:r>
        <w:rPr>
          <w:rtl w:val="true"/>
        </w:rPr>
        <w:t>:</w:t>
      </w:r>
      <w:r>
        <w:rPr>
          <w:rtl w:val="true"/>
        </w:rPr>
        <w:t>الكرامة المطلقة للإنسان</w:t>
      </w:r>
      <w:bookmarkEnd w:id="92"/>
    </w:p>
    <w:p>
      <w:pPr>
        <w:pStyle w:val="Heading3"/>
        <w:numPr>
          <w:ilvl w:val="2"/>
          <w:numId w:val="1"/>
        </w:numPr>
        <w:rPr/>
      </w:pPr>
      <w:bookmarkStart w:id="93" w:name="__RefHeading___Toc5524376_2142443653"/>
      <w:bookmarkStart w:id="94" w:name="_Toc37"/>
      <w:bookmarkEnd w:id="93"/>
      <w:r>
        <w:rPr>
          <w:rtl w:val="true"/>
        </w:rPr>
        <w:t>الكرامة الحقيقية</w:t>
      </w:r>
      <w:r>
        <w:rPr>
          <w:rtl w:val="true"/>
        </w:rPr>
        <w:t>:</w:t>
      </w:r>
      <w:bookmarkEnd w:id="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بعد 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وصيغة التفعيل</w:t>
      </w:r>
      <w:r>
        <w:rPr>
          <w:rStyle w:val="FootnoteAnchor"/>
          <w:rtl w:val="true"/>
        </w:rPr>
        <w:footnoteReference w:id="72"/>
      </w:r>
      <w:r>
        <w:rPr>
          <w:rFonts w:ascii="Amiri" w:hAnsi="Amiri" w:eastAsia="Amiri" w:cs="Amiri"/>
          <w:color w:val="111111"/>
          <w:sz w:val="28"/>
          <w:sz w:val="28"/>
          <w:szCs w:val="28"/>
          <w:rtl w:val="true"/>
          <w:lang w:bidi="ar-SA"/>
        </w:rPr>
        <w:t>لهذه الحقيقة الإلهية وهي الكرامة المطلقة للإنسان التي تعتبر من أهم الأصول التي تستند إليها القوانين والتشريعات، هذا التكريم الذي أعلنه الله تعالى لكل الخلائق في الحفل الذي أقيم عند بدء الخلقة الإنسانية للتعريف بخليفة الله تعالى في الأرض حيث أمر الله تعالى ملائكته بالسجود لآدم، قد حسد إبليسُ الإنسان على هذا التكريم الإلهي، قال تعالى حكاية عن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أَرَأَيْتَكَ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الَّذِي كَرَّمْتَ عَلَيَّ لَئِنْ أَخَّرْتَنِ إِلَى يَوْمِ الْقِيَامَةِ لأَحْتَنِكَنَّ ذُرِّيَّتَهُ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اللعين سلب تلك الكرامة منهم بصدهم عن سبيل الحق، فالكرامة الحقيقية هي الوعي بالحق وهو </w:t>
      </w:r>
      <w:bookmarkStart w:id="95" w:name="pg15354_194500"/>
    </w:p>
    <w:p>
      <w:pPr>
        <w:pStyle w:val="BookText"/>
        <w:rPr/>
      </w:pPr>
      <w:bookmarkEnd w:id="95"/>
      <w:r>
        <w:rPr>
          <w:rFonts w:ascii="Amiri" w:hAnsi="Amiri" w:eastAsia="Amiri" w:cs="Amiri"/>
          <w:color w:val="111111"/>
          <w:sz w:val="28"/>
          <w:sz w:val="28"/>
          <w:szCs w:val="28"/>
          <w:rtl w:val="true"/>
          <w:lang w:bidi="ar-SA"/>
        </w:rPr>
        <w:t>الطريق الذي يسلك به الإنسان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5524378_2142443653"/>
      <w:bookmarkStart w:id="97" w:name="_Toc38"/>
      <w:bookmarkEnd w:id="96"/>
      <w:r>
        <w:rPr>
          <w:rtl w:val="true"/>
        </w:rPr>
        <w:t>الكرامة تتفاوت بحسب التقوى</w:t>
      </w:r>
      <w:r>
        <w:rPr>
          <w:rtl w:val="true"/>
        </w:rPr>
        <w:t>:</w:t>
      </w:r>
      <w:bookmarkEnd w:id="97"/>
    </w:p>
    <w:p>
      <w:pPr>
        <w:pStyle w:val="BookText"/>
        <w:rPr/>
      </w:pPr>
      <w:r>
        <w:rPr>
          <w:rFonts w:ascii="Amiri" w:hAnsi="Amiri" w:eastAsia="Amiri" w:cs="Amiri"/>
          <w:color w:val="111111"/>
          <w:sz w:val="28"/>
          <w:sz w:val="28"/>
          <w:szCs w:val="28"/>
          <w:rtl w:val="true"/>
          <w:lang w:bidi="ar-SA"/>
        </w:rPr>
        <w:t>وتتفاوت درجات الكرامة عند الله تعالى بحسب درجة التقوى التي يتحلى بها الانسان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الإنسان يزداد كرامة عند الله تعالى حتى يفوق مقامه الملائكة، ففي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أكرم على الله من ابن آدم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وفي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عز وجل خلقاً أكرم على الله عز وجل من المؤمن، لأن الملائكة خدام المؤمنين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وتشرح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ذلك في ما نقله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ركّب في الملائكة عقلاً بلا شهوة، وركّب في البهائم شهوة بلا عقل، وركب في بني آدم كلتيهما،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5524380_2142443653"/>
      <w:bookmarkStart w:id="99" w:name="_Toc39"/>
      <w:bookmarkEnd w:id="98"/>
      <w:r>
        <w:rPr>
          <w:rtl w:val="true"/>
        </w:rPr>
        <w:t>من مظاهر التكريم الإلهي</w:t>
      </w:r>
      <w:r>
        <w:rPr>
          <w:rtl w:val="true"/>
        </w:rPr>
        <w:t>:</w:t>
      </w:r>
      <w:bookmarkEnd w:id="9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تجلى هذا التكريم في كل أبعاد الإنسان، فجعل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أَحْسَنِ تَقْوِيمٍ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صورة </w:t>
      </w:r>
      <w:bookmarkStart w:id="100" w:name="pg15354_194501"/>
    </w:p>
    <w:p>
      <w:pPr>
        <w:pStyle w:val="BookText"/>
        <w:rPr/>
      </w:pPr>
      <w:bookmarkEnd w:id="100"/>
      <w:r>
        <w:rPr>
          <w:rFonts w:ascii="Amiri" w:hAnsi="Amiri" w:eastAsia="Amiri" w:cs="Amiri"/>
          <w:color w:val="111111"/>
          <w:sz w:val="28"/>
          <w:sz w:val="28"/>
          <w:szCs w:val="28"/>
          <w:rtl w:val="true"/>
          <w:lang w:bidi="ar-SA"/>
        </w:rPr>
        <w:t>الآدميين وهي أكرم الصور على الله</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وزوده بالعقل وأدوات العلم والمعرفة ليبني الحياة ويعمّرها ويطوّرها وينمّيها بينما المخلوقات الأخرى في دورة حياة ثابتة وسلوك واحد من لدن خلقها إلى قيام يوم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ما في الأرض في خدمة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السَّمَاوَاتِ وَمَا فِي الْأَرْضِ جَمِيعاً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كيف يتمتع بالطيبات ويتفنن في صنعها والاستفادة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تكريم الإنسان إعطاؤه حرية الاختيار والإرادة والقابلية على التكامل والسمو والارتقاء ثم بعث إليه الأنبياء والرسل وأنزل معهم الشرائع الإلهية ليدلّوه على طريق السعادة والفلاح وليستطيع التمييز بين الخير والشر والهدى والضلال، ولتحفظ كرامة الإنسان وحقوقه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524382_2142443653"/>
      <w:bookmarkStart w:id="102" w:name="_Toc40"/>
      <w:bookmarkEnd w:id="101"/>
      <w:r>
        <w:rPr>
          <w:rtl w:val="true"/>
        </w:rPr>
        <w:t>تكريم الإنسان معيار سلامة المناهج والأديان</w:t>
      </w:r>
      <w:r>
        <w:rPr>
          <w:rtl w:val="true"/>
        </w:rPr>
        <w:t>:</w:t>
      </w:r>
      <w:bookmarkEnd w:id="102"/>
    </w:p>
    <w:p>
      <w:pPr>
        <w:pStyle w:val="BookText"/>
        <w:rPr/>
      </w:pPr>
      <w:r>
        <w:rPr>
          <w:rFonts w:ascii="Amiri" w:hAnsi="Amiri" w:eastAsia="Amiri" w:cs="Amiri"/>
          <w:color w:val="111111"/>
          <w:sz w:val="28"/>
          <w:sz w:val="28"/>
          <w:szCs w:val="28"/>
          <w:rtl w:val="true"/>
          <w:lang w:bidi="ar-SA"/>
        </w:rPr>
        <w:t>ان أوضح دليل على صحة وسلامة المنهج المتبع – أيً منهج حتى الاديان– هو سعيه لتحقيق كرامة الانسان وحفظ حقوقه بحيث يجد الانسان انسانيته فيه، اما مناهج التكفير والعنف والاستغلال والاستعباد والاستئثار بثروات الشعوب وقهرها فهي خارجة عن الدين وان تسمّت باسمه وادّعت الدفاع عنه، لان الاديان السماوية شُرّعت لحفظ انسانية الانسان وكرامته وسعادته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أخلقك لأربح </w:t>
      </w:r>
      <w:bookmarkStart w:id="103" w:name="pg15354_194502"/>
    </w:p>
    <w:p>
      <w:pPr>
        <w:pStyle w:val="BookText"/>
        <w:rPr/>
      </w:pPr>
      <w:bookmarkEnd w:id="103"/>
      <w:r>
        <w:rPr>
          <w:rFonts w:ascii="Amiri" w:hAnsi="Amiri" w:eastAsia="Amiri" w:cs="Amiri"/>
          <w:color w:val="111111"/>
          <w:sz w:val="28"/>
          <w:sz w:val="28"/>
          <w:szCs w:val="28"/>
          <w:rtl w:val="true"/>
          <w:lang w:bidi="ar-SA"/>
        </w:rPr>
        <w:t>عليك، إنما خلقتك لتربح علي، فاتخذني بدلاً من كل شيء، فإني ناصر لك من كل شيء</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5524384_2142443653"/>
      <w:bookmarkStart w:id="105" w:name="_Toc41"/>
      <w:bookmarkEnd w:id="104"/>
      <w:r>
        <w:rPr>
          <w:rtl w:val="true"/>
        </w:rPr>
        <w:t>ما الذي أراده القرآن الكريم من حقيقة التكريم؟</w:t>
      </w:r>
      <w:bookmarkEnd w:id="105"/>
    </w:p>
    <w:p>
      <w:pPr>
        <w:pStyle w:val="BookText"/>
        <w:rPr/>
      </w:pPr>
      <w:r>
        <w:rPr>
          <w:rFonts w:ascii="Amiri" w:hAnsi="Amiri" w:eastAsia="Amiri" w:cs="Amiri"/>
          <w:color w:val="111111"/>
          <w:sz w:val="28"/>
          <w:sz w:val="28"/>
          <w:szCs w:val="28"/>
          <w:rtl w:val="true"/>
          <w:lang w:bidi="ar-SA"/>
        </w:rPr>
        <w:t>إن بيان القرآن لهذه الحقيقة يستهدف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هذه القاعدة الأساسية التي تبنى عليها كل القوانين والأنظمة والتشريعات حتى الدين نفسه وهي كرامة الإنسان التي هي فوق كل شيء وأي قانون أو تشريع يتعارض مع هذا الأصل أو يتنافى مع حقوق الإنسان التي وهبها الله تعالى لبني آدم يجب أن يُلغى أو يُعدَّل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 نظر الإنسان إلى عظمة مكانته عند الله تعالى وما حباه الله من نعم ليحترم نفسه ويحافظ على طهارتها ونقائها ولا يبيعها بثمن بخس،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كرمت عليه نفسه هانت عليه شهوته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فالتفات الإنسان إلى هذه الحقيقة يعطيه الثقة بنفسه ويعينه على الثبات والاستقامة، وهذه من الوسائل المهمة في التربية الصالحة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تخلو الآية من عتاب للإنسان على تمرده وعصيانه على ربه الذي أكرمه بأفضل ما يكون الإكرام وأغدق عليه من النعم حتى صار الإنسان يقيِّم ربَّه على أساس ما يعطيه من نعم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فَأَكْرَمَهُ وَنَعَّمَهُ فَيَقُولُ رَبِّي أَكْرَمَنِ، وَأَمَّا إِذَا مَا ابْتَلَاهُ فَقَدَرَ عَلَيْهِ رِزْقَهُ فَيَقُولُ رَبِّي أَهَانَنِ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06" w:name="pg15354_194503"/>
    </w:p>
    <w:p>
      <w:pPr>
        <w:pStyle w:val="Heading3"/>
        <w:numPr>
          <w:ilvl w:val="2"/>
          <w:numId w:val="1"/>
        </w:numPr>
        <w:rPr/>
      </w:pPr>
      <w:bookmarkStart w:id="107" w:name="__RefHeading___Toc5524386_2142443653"/>
      <w:bookmarkStart w:id="108" w:name="_Toc42"/>
      <w:bookmarkEnd w:id="106"/>
      <w:bookmarkEnd w:id="107"/>
      <w:r>
        <w:rPr>
          <w:rtl w:val="true"/>
        </w:rPr>
        <w:t>ليس للإنسان أن يتنازل عن كرامته</w:t>
      </w:r>
      <w:r>
        <w:rPr>
          <w:rtl w:val="true"/>
        </w:rPr>
        <w:t>:</w:t>
      </w:r>
      <w:bookmarkEnd w:id="108"/>
    </w:p>
    <w:p>
      <w:pPr>
        <w:pStyle w:val="BookText"/>
        <w:rPr/>
      </w:pPr>
      <w:r>
        <w:rPr>
          <w:rFonts w:ascii="Amiri" w:hAnsi="Amiri" w:eastAsia="Amiri" w:cs="Amiri"/>
          <w:color w:val="111111"/>
          <w:sz w:val="28"/>
          <w:sz w:val="28"/>
          <w:szCs w:val="28"/>
          <w:rtl w:val="true"/>
          <w:lang w:bidi="ar-SA"/>
        </w:rPr>
        <w:t>وهذه الكرامة للإنسان هبة من الله تعالى وإن الإنسان قد يحافظ عليها ويعطيها حقها، وقد يستخف بها ويتنازل عنها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يُهِنِ اللَّهُ فَمَا لَهُ مِن مُّكْرِمٍ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على الإنسان أن يحفظ كرامة نفسه وأن يحفظ كرامة الآخرين بنفس الدرجة، فليس له أن يتنازل عن كرامته أو أن يذل نفسه أو أن يتخلى عن حقوق الإنسانية،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فوَّض إلى المؤمن كل شيء إلا إذلال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يذل نفسه؟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 لما لا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فيما يُعتذر منه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ويوصينا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بحفظ كرامتنا وعزتنا والترفع عن فعل ما ينافيهما وإن بدا محبباً إلى النفس وموافقاً للشهوات،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نفسك عن كل دنية وإن ساقتك إلى رغبة، فإنك لن تعتاض بما تبذل من نفسك عوضاً، ولا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5524388_2142443653"/>
      <w:bookmarkStart w:id="110" w:name="_Toc43"/>
      <w:bookmarkEnd w:id="109"/>
      <w:r>
        <w:rPr>
          <w:rtl w:val="true"/>
        </w:rPr>
        <w:t>لكي تكون الحياة كريمة</w:t>
      </w:r>
      <w:r>
        <w:rPr>
          <w:rtl w:val="true"/>
        </w:rPr>
        <w:t>:</w:t>
      </w:r>
      <w:bookmarkEnd w:id="110"/>
    </w:p>
    <w:p>
      <w:pPr>
        <w:pStyle w:val="BookText"/>
        <w:rPr/>
      </w:pPr>
      <w:r>
        <w:rPr>
          <w:rFonts w:ascii="Amiri" w:hAnsi="Amiri" w:eastAsia="Amiri" w:cs="Amiri"/>
          <w:color w:val="111111"/>
          <w:sz w:val="28"/>
          <w:sz w:val="28"/>
          <w:szCs w:val="28"/>
          <w:rtl w:val="true"/>
          <w:lang w:bidi="ar-SA"/>
        </w:rPr>
        <w:t>إن كرامة الإنسان تتوفر بتمتعه بحقوقه في الحياة من الحرية والأمن والاستقرار والرفاء وسائر مستلزمات الحياة الكريمة، لكنها تكتمل بأمرين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الالتزام بالدين،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أكرمكم بدينه </w:t>
      </w:r>
    </w:p>
    <w:p>
      <w:pPr>
        <w:pStyle w:val="BookText"/>
        <w:rPr/>
      </w:pPr>
      <w:r>
        <w:rPr>
          <w:rFonts w:ascii="Amiri" w:hAnsi="Amiri" w:eastAsia="Amiri" w:cs="Amiri"/>
          <w:color w:val="111111"/>
          <w:sz w:val="28"/>
          <w:sz w:val="28"/>
          <w:szCs w:val="28"/>
          <w:rtl w:val="true"/>
          <w:lang w:bidi="ar-SA"/>
        </w:rPr>
        <w:t>وخلقكم لعبادته، فانصبوا أنفسكم في أداء حقه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عز لا يؤيده دين مذلّة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الإمامة الحقة والقيادة المنصوبة من الله تعالى بالحجة الشرعية، فقد جاء في الآية التالية لآية التكريم هذه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 فَمَنْ أُوتِيَ كِتَابَهُ بِيَمِينِهِ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يَقْرَؤُونَ كِتَابَهُمْ وَلاَ يُظْلَمُونَ فَتِيلاً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على ارتباط كرامة الإنسان وانسانيته باتباع الإمامة الحقة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 الناس، فهم شيعتنا وهم موالينا وهم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اشباهنا 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 فهم السواد الاعظم واشار بيده إلى جماعة الناس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الله تعالى عباده المكرمين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 لا يَسْبِقُونَهُ بِالْقَوْلِ وَهُم بِأَمْرِهِ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متنزهون عن اتباع الشهوات التي تذل الإنسان وتهينه، دائبون في طاعة الله تعالى فاستحقوا منه المقام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قَوْمِي يَعْلَمُونَ، بِمَا غَفَرَ لِي رَبِّي وَجَعَلَنِي مِنَ الْمُكْرَمِينَ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11" w:name="pg15354_194505"/>
    </w:p>
    <w:p>
      <w:pPr>
        <w:pStyle w:val="Heading3"/>
        <w:numPr>
          <w:ilvl w:val="2"/>
          <w:numId w:val="1"/>
        </w:numPr>
        <w:rPr/>
      </w:pPr>
      <w:bookmarkStart w:id="112" w:name="__RefHeading___Toc5524390_2142443653"/>
      <w:bookmarkStart w:id="113" w:name="_Toc44"/>
      <w:bookmarkEnd w:id="111"/>
      <w:bookmarkEnd w:id="112"/>
      <w:r>
        <w:rPr>
          <w:rtl w:val="true"/>
        </w:rPr>
        <w:t>معنى الاعتداء على الآخرين</w:t>
      </w:r>
      <w:r>
        <w:rPr>
          <w:rtl w:val="true"/>
        </w:rPr>
        <w:t>:</w:t>
      </w:r>
      <w:bookmarkEnd w:id="113"/>
    </w:p>
    <w:p>
      <w:pPr>
        <w:pStyle w:val="BookText"/>
        <w:rPr/>
      </w:pPr>
      <w:r>
        <w:rPr>
          <w:rFonts w:ascii="Amiri" w:hAnsi="Amiri" w:eastAsia="Amiri" w:cs="Amiri"/>
          <w:color w:val="111111"/>
          <w:sz w:val="28"/>
          <w:sz w:val="28"/>
          <w:szCs w:val="28"/>
          <w:rtl w:val="true"/>
          <w:lang w:bidi="ar-SA"/>
        </w:rPr>
        <w:t xml:space="preserve">إن اعتداء الإنسان على كرامة أخيه الإنسان وسلبه حقوقه تبدأ من حين تخلي الإنسان عن كرامته الشخصية واتباعه لشهواته ورضاه بعبودية نفسه الأمّارة بالسوء أو طاعة غيره من العبيد،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5524392_2142443653"/>
      <w:bookmarkStart w:id="115" w:name="_Toc45"/>
      <w:bookmarkEnd w:id="114"/>
      <w:r>
        <w:rPr>
          <w:rtl w:val="true"/>
        </w:rPr>
        <w:t>دولة الإنسان ودولة القانون</w:t>
      </w:r>
      <w:r>
        <w:rPr>
          <w:rtl w:val="true"/>
        </w:rPr>
        <w:t>:</w:t>
      </w:r>
      <w:bookmarkEnd w:id="11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كرامة الناس كل الناس لا تتحقق إلا في دولة الإنسان وذلك عندما يسود القانون الكريم على يد القائد الكريم وحينما تقام الدولة الكريمة التي تحفظ للجميع حقوقهم وتقوم على أساس المبادئ الإنسانية العليا، فدولة الإنسان أسمى وأرقى من دولة القانون؛ عندما لا يكون القانون صالحا وانما يشرّعه الناس لرعاية مصالحهم الضيقة ووفق رؤيتهم المحدودة والقاصرة ، ولا يكون صالحا الا اذا حفظ كرامة الانسان، لذا كان من الدعاء الذي 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أما الدولة التي لا تقوم على أسس الكرامة الإنسانية فإنها تؤول إلى تسلط الأشرار والفاسدين واستعباد الناس ومصادرة حرياتهم والاستئثار بأموالهم وحرمانهم من مظاهر الحياة الكريمة</w:t>
      </w:r>
      <w:r>
        <w:rPr>
          <w:rFonts w:eastAsia="Amiri" w:cs="Amiri" w:ascii="Amiri" w:hAnsi="Amiri"/>
          <w:color w:val="111111"/>
          <w:sz w:val="28"/>
          <w:szCs w:val="28"/>
          <w:rtl w:val="true"/>
          <w:lang w:bidi="ar-SA"/>
        </w:rPr>
        <w:t xml:space="preserve">. </w:t>
      </w:r>
      <w:bookmarkStart w:id="116" w:name="pg15354_194506"/>
    </w:p>
    <w:p>
      <w:pPr>
        <w:pStyle w:val="Heading3"/>
        <w:numPr>
          <w:ilvl w:val="2"/>
          <w:numId w:val="1"/>
        </w:numPr>
        <w:rPr/>
      </w:pPr>
      <w:bookmarkStart w:id="117" w:name="__RefHeading___Toc5524394_2142443653"/>
      <w:bookmarkStart w:id="118" w:name="_Toc46"/>
      <w:bookmarkEnd w:id="116"/>
      <w:bookmarkEnd w:id="117"/>
      <w:r>
        <w:rPr>
          <w:rtl w:val="true"/>
        </w:rPr>
        <w:t xml:space="preserve">الزهراء </w:t>
      </w:r>
      <w:r>
        <w:rPr>
          <w:rtl w:val="true"/>
        </w:rPr>
        <w:t>(</w:t>
      </w:r>
      <w:r>
        <w:rPr>
          <w:rtl w:val="true"/>
        </w:rPr>
        <w:t>س</w:t>
      </w:r>
      <w:r>
        <w:rPr>
          <w:rtl w:val="true"/>
        </w:rPr>
        <w:t xml:space="preserve">) </w:t>
      </w:r>
      <w:r>
        <w:rPr>
          <w:rtl w:val="true"/>
        </w:rPr>
        <w:t>تضحي من أجل دولة الإنسان النبوية</w:t>
      </w:r>
      <w:r>
        <w:rPr>
          <w:rtl w:val="true"/>
        </w:rPr>
        <w:t>:</w:t>
      </w:r>
      <w:bookmarkEnd w:id="118"/>
    </w:p>
    <w:p>
      <w:pPr>
        <w:pStyle w:val="BookText"/>
        <w:rPr/>
      </w:pPr>
      <w:r>
        <w:rPr>
          <w:rFonts w:ascii="Amiri" w:hAnsi="Amiri" w:eastAsia="Amiri" w:cs="Amiri"/>
          <w:color w:val="111111"/>
          <w:sz w:val="28"/>
          <w:sz w:val="28"/>
          <w:szCs w:val="28"/>
          <w:rtl w:val="true"/>
          <w:lang w:bidi="ar-SA"/>
        </w:rPr>
        <w:t>أيها المؤمنون الموالون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موقف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نوعياً بكل معنى الكلمة وفي مرحلة استثنائية من حياة الأمة التي قُدّر لها أن تقود البشرية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المرحلة التي شكّلت فيصلاً بين خط الكرامة الإنسانية التي وهبها الله تعالى للبشر، وخط الذلة والهوان والفساد والانحراف الذي يزداد انحطاطاً كلما مرّ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موقفها العظيم في ذلك الجو الرهيب لتحفظ كرامة الإنسان والأمة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لكن الفترة التي قضاها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لم تكن كافية لتطهير مجموع الأمة من رواسب الجاهلية وأغلالها وعصبياتها، وإن الأصنام المنصوبة في الكعبة وإن حُطّمت يوم الفتح، إلا أن الأصنام المصنوعة في النفس الأمارة بالسوء من التعصب والجهل والانانية كانت موجودة ومحرّكة لسلوكيات الكثيرين، فكان القيام الفاطمي معزّزاً بعناصر التأثير والصدمة</w:t>
      </w:r>
      <w:r>
        <w:rPr>
          <w:rStyle w:val="FootnoteAnchor"/>
          <w:rtl w:val="true"/>
        </w:rPr>
        <w:footnoteReference w:id="86"/>
      </w:r>
      <w:r>
        <w:rPr>
          <w:rFonts w:ascii="Amiri" w:hAnsi="Amiri" w:eastAsia="Amiri" w:cs="Amiri"/>
          <w:color w:val="111111"/>
          <w:sz w:val="28"/>
          <w:sz w:val="28"/>
          <w:szCs w:val="28"/>
          <w:rtl w:val="true"/>
          <w:lang w:bidi="ar-SA"/>
        </w:rPr>
        <w:t xml:space="preserve">التي أحدثتها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لرسالة الإصلاح والتطهير التي أداها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تحرير الإنسان وتكريمه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معالم الحياة الإنسانية الكريمة التي دافعت عنها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استمرار دولة الإنسان الكريمة التي أسسها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ديمومتها بالقيادة الربانية التي اختارها الله تعالى المتمثلة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الحياة الإنسانية الكريمة في ظل هذه القيادة الإلهية وما تنعم به الأمة من بركات فيما لو انصاعوا للحق ووّلوا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ولسار بهم سيراً سُجحاً –أي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يكلم حشاشه ولا يكل سائره، ولا يمل راكبه، ولأوردهم منهلاً نميراً صافياً، روياً، تطفح ضفّتاه، ولا يترنق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ولأصدرهم بطاناً –أي شبعانين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 لهم سراً وإعلاناً، ولم يكن يتحلى من الدنيا بطائل ولا يحظى منها بنائل غير ري الناهل وشبعة الكافل</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أي لا يبقي لنفسه شيئاً دون الأمة كالأب الرحيم الكافل للعائلة فانه يكتفي بالقوت ويعطي ما عنده لعائلته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وبالمقابل حذرتهم من تداعيات الابتعاد عن منهج الكرامة الإلهية ومما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وأبشروا بسيف صارم وسطوة معتدٍ غاشم، وبهرج شامل، واستبداد من الظالمين، يدع فيئكم زهيداً، وجمعكم حصيداً، فيا حسرة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بكم وقد عميت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نتائج عدم إقامة الدولة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وصراعات وهدر للأموال وفوضى عارمة واستبداد الحكام وفقدان للأمن والاستقرار والنظام</w:t>
      </w:r>
      <w:r>
        <w:rPr>
          <w:rFonts w:eastAsia="Amiri" w:cs="Amiri" w:ascii="Amiri" w:hAnsi="Amiri"/>
          <w:color w:val="111111"/>
          <w:sz w:val="28"/>
          <w:szCs w:val="28"/>
          <w:rtl w:val="true"/>
          <w:lang w:bidi="ar-SA"/>
        </w:rPr>
        <w:t xml:space="preserve">. </w:t>
      </w:r>
      <w:bookmarkStart w:id="119" w:name="pg15354_194508"/>
    </w:p>
    <w:p>
      <w:pPr>
        <w:pStyle w:val="Heading3"/>
        <w:numPr>
          <w:ilvl w:val="2"/>
          <w:numId w:val="1"/>
        </w:numPr>
        <w:rPr/>
      </w:pPr>
      <w:bookmarkStart w:id="120" w:name="__RefHeading___Toc5524396_2142443653"/>
      <w:bookmarkStart w:id="121" w:name="_Toc47"/>
      <w:bookmarkEnd w:id="119"/>
      <w:bookmarkEnd w:id="120"/>
      <w:r>
        <w:rPr>
          <w:rtl w:val="true"/>
        </w:rPr>
        <w:t>كلامهم صدق</w:t>
      </w:r>
      <w:r>
        <w:rPr>
          <w:rtl w:val="true"/>
        </w:rPr>
        <w:t>:</w:t>
      </w:r>
      <w:bookmarkEnd w:id="121"/>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لاحظوا المصداقية الكاملة لكلام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نعيشه اليوم وفي كل يوم، وهكذا يجب أن نتدبر في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ونستفيد منها في معالجة مشاكلنا ووضع البرامج الصحيحة لحياتنا، أما الاقتصار على ذكر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التعرض لبيان أهداف حركتها فإنه تقصير في حقها وفي فهم رسالتها المقدسة، فقد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مكمّلة لدور أبيها 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مشروع بناء دولة الإنسان التي تكون فيها القيمة العليا للإنسان وتُراعى حقوقه في كل القوانين والأنظمة والدساتير، ولا مجال فيها للاستبداد والاستئثار والتخلف والجهل، وتتحقق نصرتنا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مساهمتنا في إنجاح مشروعها العظيم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وإننا إذ نعيش هذه المرحلة الاستثنائية في حياة البشرية وهذه الانطلاقة المباركة للعقيدة التي آمنا بها بعد قرون طويلة من القهر والاضطهاد والحصار يكون المطلوب من السائرين على نهج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بالعمل النوعي الذي أرست دعائمه، وعلينا أن نصنع لأنفسنا هذا الدور كالأفذاذ في كل جيل، وليس ننتظر أن يصنعه غيرنا ثم يكلّفنا به، ولا يُنال ذلك الا بتوفيق الله الكريم</w:t>
      </w:r>
      <w:r>
        <w:rPr>
          <w:rFonts w:eastAsia="Amiri" w:cs="Amiri" w:ascii="Amiri" w:hAnsi="Amiri"/>
          <w:color w:val="111111"/>
          <w:sz w:val="28"/>
          <w:szCs w:val="28"/>
          <w:rtl w:val="true"/>
          <w:lang w:bidi="ar-SA"/>
        </w:rPr>
        <w:t xml:space="preserve">. </w:t>
      </w:r>
      <w:bookmarkStart w:id="122" w:name="pg15354_194509"/>
    </w:p>
    <w:p>
      <w:pPr>
        <w:pStyle w:val="Heading2"/>
        <w:numPr>
          <w:ilvl w:val="1"/>
          <w:numId w:val="1"/>
        </w:numPr>
        <w:rPr/>
      </w:pPr>
      <w:bookmarkStart w:id="123" w:name="__RefHeading___Toc5524398_2142443653"/>
      <w:bookmarkStart w:id="124" w:name="_Toc48"/>
      <w:bookmarkEnd w:id="122"/>
      <w:bookmarkEnd w:id="123"/>
      <w:r>
        <w:rPr>
          <w:rtl w:val="true"/>
        </w:rPr>
        <w:t xml:space="preserve">القبس </w:t>
      </w:r>
      <w:r>
        <w:rPr>
          <w:rtl w:val="true"/>
        </w:rPr>
        <w:t>/</w:t>
      </w:r>
      <w:r>
        <w:rPr/>
        <w:t>87</w:t>
      </w:r>
      <w:r>
        <w:rPr>
          <w:rtl w:val="true"/>
        </w:rPr>
        <w:t xml:space="preserve">: </w:t>
      </w:r>
      <w:r>
        <w:rPr>
          <w:rtl w:val="true"/>
        </w:rPr>
        <w:t>سورة الإسراء</w:t>
      </w:r>
      <w:r>
        <w:rPr>
          <w:rtl w:val="true"/>
        </w:rPr>
        <w:t>:</w:t>
      </w:r>
      <w:r>
        <w:rPr/>
        <w:t>79</w:t>
      </w:r>
      <w:bookmarkEnd w:id="124"/>
    </w:p>
    <w:p>
      <w:pPr>
        <w:pStyle w:val="Heading3"/>
        <w:numPr>
          <w:ilvl w:val="2"/>
          <w:numId w:val="1"/>
        </w:numPr>
        <w:rPr/>
      </w:pPr>
      <w:bookmarkStart w:id="125" w:name="__RefHeading___Toc5524400_2142443653"/>
      <w:bookmarkStart w:id="126" w:name="_Toc49"/>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ٱلَّيلِ فَتَهَجَّد بِهِ نَافِلَة لَّكَ عَسَى أَن يَبعَثَكَ رَبُّكَ مَقَاما مَّحمُودا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5524402_2142443653"/>
      <w:bookmarkStart w:id="128" w:name="_Toc50"/>
      <w:bookmarkEnd w:id="127"/>
      <w:r>
        <w:rPr>
          <w:rtl w:val="true"/>
        </w:rPr>
        <w:t>موضوع القبس</w:t>
      </w:r>
      <w:r>
        <w:rPr>
          <w:rtl w:val="true"/>
        </w:rPr>
        <w:t>:</w:t>
      </w:r>
      <w:r>
        <w:rPr>
          <w:rtl w:val="true"/>
        </w:rPr>
        <w:t>صلاة الليل وسيلة الإعداد لتحمل المسؤوليات الكبيرة ونيل المقامات الرفيعة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باعتبار أن النهار من شأنه النشاط والحركة فلا يحتاج العمل فيه إلى بيان، اما الليل فهو للنوم والسكون فالعمل فيه يحتاج إلى توجيه، ويمكن أن تكون تبعيضية أي بعض الليل، والتبعيض يمكن أن يستفاد من الباء، وقد حدّدت آيات المزمِّل هذا البعض،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 ، نِصْفَهُ أَوِ انقُصْ مِنْهُ قَلِيلاً ، أَوْ زِدْ عَلَيْهِ وَرَتِّلِ الْقُرْآنَ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الهجود هو النوم ومعنى تهجّد أي قاوم النوم وتكلَّف اليقظة كالتمريض الذي يعني معالجة المرض</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زائداً خاصاً بك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قيام الليل واجب عليه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وأمل بأن يبلغ به المقام المحمود مقام الرسالة العظمى والولاية الكبرى وإظهار دينه على الدين كله والشفاعة الواسعة المقبولة وتفضيله على الخلق أجمعين، ولا داعي للاقتصار على أحدها في تفسير المقام المحمود</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واستعمال صيغة الترجي وليس صيغة الجزم والقطع مع ان إرادة الله تعالى اذا تعلقت بأمر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لإحداث المزيد من الرغبة والعزم، كالذي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لحث النبي موسى وأخيه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بذل الوسع في دعوة فرعون إلى الايمان والتوحيد، والله تعالى يعلم أن فرعون لا يتذكر ولا يخشى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بيّنت آيات سورة المزمِّل المتقدمة ان قيام الليل يهيئ لإداء الأدوار الكبيرة وتحمّل المسؤوليات العظيمة، وتتمتها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 ، إِنَّ نَاشِئَةَ اللَّيْلِ هِيَ أَشَدُّ وَطْءاً وَأَقْوَمُ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سنوحي اليك قولاً يحمل مسؤولية عظيمة وفيه معاني عميقة وثقيل في آثاره ونتائجه وثقيل في ما يسببه لمن يصدع به من مصاعب ومشاق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يَكُن فِي صَدْرِكَ حَرَجٌ مِّنْهُ لِتُنذِرَ بِهِ وَذِكْرَى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 تتحمل هذه الاثقال استعن بناشئة الليل أي العبادة التي تنشئها في الليل لأنها أصعب مراساً وأشد على النفس وأثبت لها وأصدق في الأداء وادعى لحضور القلب لانقطاع الشواغل، في الرواية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وَأَقْوَمُ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الرجل عن فراشه يريد به الله عزوجل ولا يريد به غيره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لذا فإنها تكون أحسن انتاجاً وتحقيقاً للغرض وهذه حقيقة ثابتة فان العظماء الذين بلغوا ما بلغوا من مقامات كانت علامتهم المميزة مواظبتهم على قيام الليل، فاذا كنتم من الساعين لنيل تلك المقامات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وحريٌّ بكل عاقل أن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فأعدوا أنفسكم بهذه الرياضة المعنوية لتساعدكم على نيل الخصال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تضمنت الوصايا التي قدمّها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يُعِّده لخلافته العظمى تركيزاً على صلاة الليل،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أوصيك في نفسك بخصال فاحفظها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بصلاة الليل، وعليك بصلاة الليل، وعليك بصلاة الليل</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يفرّق صلاة الليل على اجزائه ليكون في جميع وقته مستأنساً بلقاء ربه ففي التهذيب بسند صحيح عن معاوية بن وهب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يؤتى بطهور فيخمر عند رأسه ويوضع سواكه تحت فراشه ثم ينام ما شاء الله، فإذا استيقظ جلس، ثم قلب بصره في السماء ثم تلا الآيات 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الآيات، ثم يستن ويتطهر، ثم يقوم إلى المسجد فيركع أربع ركعات على قدر قراءة ركوعه وسجوده على قدر ركوعه، يركع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يرفع رأسه ويسجد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يرفع رأسه، ثم يعود إلى فراشه فينام ما شاء الله، ثم يستيقظ فيجلس فيتلو الآيات من آل عمران، ويقلب بصره في السماء ثم يستن ويتطهر ويقوم إلى المسجد ويصلي الأربع ركعات كما ركع قبل </w:t>
      </w:r>
    </w:p>
    <w:p>
      <w:pPr>
        <w:pStyle w:val="BookText"/>
        <w:rPr/>
      </w:pPr>
      <w:r>
        <w:rPr>
          <w:rFonts w:ascii="Amiri" w:hAnsi="Amiri" w:eastAsia="Amiri" w:cs="Amiri"/>
          <w:color w:val="111111"/>
          <w:sz w:val="28"/>
          <w:sz w:val="28"/>
          <w:szCs w:val="28"/>
          <w:rtl w:val="true"/>
          <w:lang w:bidi="ar-SA"/>
        </w:rPr>
        <w:t>ذلك، ثم يعود إلى فراشه فينام ما شاء الله ثم يستيقظ ويجلس ويتلو الآيات من آل عمران ويقلب بصره في السماء، ثم يستن ويتطهر ويقوم إلى المسجد فيوتر ويصلي الركعتين، ثم يخرج إلى الصلاة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ورواه الكليني في الكافي بسند صحيح عن الحلبي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يقوم؟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ثلث الليل</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نصف الليل</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اختصر الحديث المروي عن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الأهمية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الله تعالى سفر لا يدرك الا بامتطاء الليل</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أي ان الاعمال الصالحة الموصلة إلى الله تعالى لابد ان تُتوِّج بصلاة الليل لتوصل إلى الهدف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له دلالات عديدة منها أن الوصول إلى الله تعالى ممكن ولكنه يحتاج إلى حركة وسلوك وقطع مسافة بما يتطلب ذلك من جهد وجهاد، وأنّه يحتاج إلى مركب ليقطع به الطريق وهي صلاة الليل، وأن يترك كل شيء مما يتعلق به قلبه وراءه كالمسافر الذي يهجر وطنه وداره وأهله وولده وماله </w:t>
      </w:r>
    </w:p>
    <w:p>
      <w:pPr>
        <w:pStyle w:val="BookText"/>
        <w:rPr/>
      </w:pPr>
      <w:r>
        <w:rPr>
          <w:rFonts w:ascii="Amiri" w:hAnsi="Amiri" w:eastAsia="Amiri" w:cs="Amiri"/>
          <w:color w:val="111111"/>
          <w:sz w:val="28"/>
          <w:sz w:val="28"/>
          <w:szCs w:val="28"/>
          <w:rtl w:val="true"/>
          <w:lang w:bidi="ar-SA"/>
        </w:rPr>
        <w:t>ومنصبه وجاهه وعلاقاته وسائر تعلقاته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ويفيد الحديث أيضاً ان الصلوات المفروضة قد لا يكفي اتخاذها وسيلة لقطع هذا السفر ولابد من امتطاء صلاة الليل معها ليتحقق الوصول إلى الهدف بإذن الله تعالى وإن الصلاة بشكل عام هي أداة هذا العروج إلى الله تعالى ولعل هذه المعاني منشأ الكلمة المشهورة على ألسنة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فهذه كلها معانٍ يمكن استفادتها بوضوح من الحديث الشريف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تشبيه صلاة الليل وعموم الطاعات بالسفر إلى الله تعالى نعرف انها تتعرض لنفس ما يتعرض له المسافر من مخاطر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كالتيه والمزالق والوحوش المفترسة وقطاع الطرق وفقدان الزاد، وهذه المخاطر بوجودها المناسب موجودة لمن يريد السفر إلى الله تبارك وتعالى، فقطاع الطرق هم المتلبسون بالدين الذين يضللون الناس بشبهاتهم، وفقدان الزاد بضياع العمر من دون تقديم عمل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وطول الطريق وبعد السفر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والوحوش المفترسة هم الذين </w:t>
      </w:r>
    </w:p>
    <w:p>
      <w:pPr>
        <w:pStyle w:val="BookText"/>
        <w:rPr/>
      </w:pPr>
      <w:r>
        <w:rPr>
          <w:rFonts w:ascii="Amiri" w:hAnsi="Amiri" w:eastAsia="Amiri" w:cs="Amiri"/>
          <w:color w:val="111111"/>
          <w:sz w:val="28"/>
          <w:sz w:val="28"/>
          <w:szCs w:val="28"/>
          <w:rtl w:val="true"/>
          <w:lang w:bidi="ar-SA"/>
        </w:rPr>
        <w:t>يزينون الدنيا والشهوات ويوقعون الانسان في المعاصي ليطفئوا في قلبه نور الايمان، ويتحقق التيه بعدم أخذ العلم والمعروفة من أصله ومعدنه،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العامل بغير علم كالسائر على غير طريق، فلا يزيده بعده عن الطريق الا بعداً من حاجته</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من ناحية الارتقاء في سلم الكمال، اما من ناحية الثواب فقد ورد في صلاة الليل فضل عظيم ففي الرواية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حسن يعمله العبد وله ثواب في القرآن الا صلاة الليل، فان الله تعالى لم يبين ثوابها لعظيم خطرها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 ، فَلَا تَعْلَمُ نَفْسٌ مَّا أُخْفِيَ لَهُم مِّن قُرَّةِ أَعْيُنٍ جَزَاء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ليقوم في الليل فيميل به النعاس يميناً وشمالاً وقد وقع ذقنه على صدره فيأمر الله تعالى أبواب السماء فتفتح ثم يقول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عبدي ما يصيبه في التقرب إليَّ بما لم افترض عليه راجياً مني لثلاث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ذنباً أغفره له، أو توبة أجدّدها له، أو رزقاً أزيده فيه، اشهدوا </w:t>
      </w:r>
    </w:p>
    <w:p>
      <w:pPr>
        <w:pStyle w:val="BookText"/>
        <w:rPr/>
      </w:pPr>
      <w:r>
        <w:rPr>
          <w:rFonts w:ascii="Amiri" w:hAnsi="Amiri" w:eastAsia="Amiri" w:cs="Amiri"/>
          <w:color w:val="111111"/>
          <w:sz w:val="28"/>
          <w:sz w:val="28"/>
          <w:szCs w:val="28"/>
          <w:rtl w:val="true"/>
          <w:lang w:bidi="ar-SA"/>
        </w:rPr>
        <w:t>ملائكتي أني قد جمعتهن له</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عش ما شئت فانك ميت، وأحبب ما شئت فانك مفارقه، واعمل ما شئت فانك ملاقيه، واعلم أن شرف المؤمن صلاته بالليل، وعزّه كفّه عن اعراض الناس</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وتوجد روايات كثيرة في الآثار الدينية والدنيوية المباركة التي تترتب على أداء صلاة الليل بفضل الله تعالى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صلاة الليل بهذه المنزلة العظيمة فانها لا تنال الا بتوفيق خاص ويحرم منها من ليس أهلاً لها،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حرمت الصلاة بالليل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قيدّتك ذنوبك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لأمقُتُ الرجل قد قرأ القرن ثم يستيقظ من الليل فلا يقوم، حتى اذا كان الصبح قام يبادر بالصلاة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الحب لله تعالى وامتطاء الليل للوصول إليه سبحانه هو الذي أراده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طلب من ابن سعد تأجيل المعركة من عصر يوم التاسع إلى صبيحة يوم عاشوراء، فقد روي ان عمر بن سعد زحف بجيشه نحو معسكر الامام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يوم التاسع فأرسل أخاه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ليستعلم خبرهم فقصدهم في عشرين فارساً فيهم زهير بن القين وحبيب بن مظاهر فقال لهم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لكم، وما تريدون؟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 الأمير بأن نعرض عليكم أن تنزلوا على حكمه أو ننازلكم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تعجلوا حتى ارجع إلى أبي عبدالله فاعرض عليه ما ذكرتم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إلى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عرض عليه عمر بن سعد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استطعت أن تؤخرهم إلى غدوة وتدفعهم عند العشية، لعلنا نصلي لربنا الليلة، وندعوه ونستغفره، فهو يعلم أني قد كنت أحب الصلاة له وتلاوة كتابه، وكثرة الدعاء 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الليلة راكعاً ساجداً باكياً مستغفراً متضرعاً، وبات أصحابه ولهم دوي كدويّ النحل</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 الله تعالى عن الإسلام وأهله خير جزاء المحسنين</w:t>
      </w:r>
      <w:r>
        <w:rPr>
          <w:rFonts w:eastAsia="Amiri" w:cs="Amiri" w:ascii="Amiri" w:hAnsi="Amiri"/>
          <w:color w:val="111111"/>
          <w:sz w:val="28"/>
          <w:szCs w:val="28"/>
          <w:rtl w:val="true"/>
          <w:lang w:bidi="ar-SA"/>
        </w:rPr>
        <w:t xml:space="preserve">. </w:t>
      </w:r>
      <w:bookmarkStart w:id="129" w:name="pg15354_194517"/>
    </w:p>
    <w:p>
      <w:pPr>
        <w:pStyle w:val="Heading2"/>
        <w:numPr>
          <w:ilvl w:val="1"/>
          <w:numId w:val="1"/>
        </w:numPr>
        <w:rPr/>
      </w:pPr>
      <w:bookmarkStart w:id="130" w:name="__RefHeading___Toc5524404_2142443653"/>
      <w:bookmarkStart w:id="131" w:name="_Toc51"/>
      <w:bookmarkEnd w:id="129"/>
      <w:bookmarkEnd w:id="130"/>
      <w:r>
        <w:rPr>
          <w:rtl w:val="true"/>
        </w:rPr>
        <w:t xml:space="preserve">القبس </w:t>
      </w:r>
      <w:r>
        <w:rPr>
          <w:rtl w:val="true"/>
        </w:rPr>
        <w:t>/</w:t>
      </w:r>
      <w:r>
        <w:rPr/>
        <w:t>88</w:t>
      </w:r>
      <w:r>
        <w:rPr>
          <w:rtl w:val="true"/>
        </w:rPr>
        <w:t xml:space="preserve">: </w:t>
      </w:r>
      <w:r>
        <w:rPr>
          <w:rtl w:val="true"/>
        </w:rPr>
        <w:t>سورة الكهف</w:t>
      </w:r>
      <w:r>
        <w:rPr>
          <w:rtl w:val="true"/>
        </w:rPr>
        <w:t>:</w:t>
      </w:r>
      <w:r>
        <w:rPr/>
        <w:t>13</w:t>
      </w:r>
      <w:bookmarkEnd w:id="131"/>
    </w:p>
    <w:p>
      <w:pPr>
        <w:pStyle w:val="Heading3"/>
        <w:numPr>
          <w:ilvl w:val="2"/>
          <w:numId w:val="1"/>
        </w:numPr>
        <w:rPr/>
      </w:pPr>
      <w:bookmarkStart w:id="132" w:name="__RefHeading___Toc5524406_2142443653"/>
      <w:bookmarkStart w:id="133" w:name="_Toc52"/>
      <w:bookmarkEnd w:id="132"/>
      <w:r>
        <w:rPr>
          <w:rtl w:val="true"/>
        </w:rPr>
        <w:t>اشارة</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ءَامَنُواْ بِرَبِّهِم</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524408_2142443653"/>
      <w:bookmarkStart w:id="135" w:name="_Toc53"/>
      <w:bookmarkEnd w:id="134"/>
      <w:r>
        <w:rPr>
          <w:rtl w:val="true"/>
        </w:rPr>
        <w:t>موضوع القبس</w:t>
      </w:r>
      <w:r>
        <w:rPr>
          <w:rtl w:val="true"/>
        </w:rPr>
        <w:t>:</w:t>
      </w:r>
      <w:r>
        <w:rPr>
          <w:rtl w:val="true"/>
        </w:rPr>
        <w:t>الفتّوة زينة الانسان</w:t>
      </w:r>
      <w:bookmarkEnd w:id="135"/>
    </w:p>
    <w:p>
      <w:pPr>
        <w:pStyle w:val="BookText"/>
        <w:rPr/>
      </w:pPr>
      <w:r>
        <w:rPr>
          <w:rFonts w:ascii="Amiri" w:hAnsi="Amiri" w:eastAsia="Amiri" w:cs="Amiri"/>
          <w:color w:val="111111"/>
          <w:sz w:val="28"/>
          <w:sz w:val="28"/>
          <w:szCs w:val="28"/>
          <w:rtl w:val="true"/>
          <w:lang w:bidi="ar-SA"/>
        </w:rPr>
        <w:t xml:space="preserve">تعرف المعاجم اللغوية الفتوة بانها مرحلة عمرية للإنسان فالفتى هو الشاب الطري الحدث وتطلق على غير الانسان كالفتي من الابل، لكن المحققين في أصول المفردات يرون ان الشباب غير كافٍ وحده لإطلاق عنوان الفتوة مالم تجتمع فيه خصال الكمال 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الفتى بمعنى الشاب والحدث إنما هو بمعنى الكامل الجزل من الرجال</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مع شيء من الطراوة والجدة لذا فإن الشاب اعم من الفتى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وتوسع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البالغ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الأشياء الخارجية كالفتى من الانسان والحيوان إلى المعنوية، فاشتقت الفتوى إذ ان الإفتاء هو النظر التام البالغ الذي يبيّن المشكل من الأمور ويقوّي الحق فيها لذا فالنظر أعم من الفتوى، ولا تختص بالأحكام الشرعية،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الأَمْرُ الَّذِي فِيهِ تَسْتَفْتِيَانِ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 الصِّدِّيقُ أَفْتِنَا فِي سَبْعِ بَقَرَاتٍ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أَيُّهَا المَلَأُ أَفْتُونِي فِي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فليس كل شاب فتى ما لم يكن تاماً بالغاً ومدبراً عاقلاً، وقد توسّع هذا المعنى في القرآن الكريم وروايات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اتصف بهذه الخصال الكريمة وان لم يكن في عمر الشباب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مُوسَى لِفَتَاهُ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 النساء العفيفات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 مملوكات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بالفتيات للتبجيل والتوقير،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تُكْرِهُوا فَتَيَاتِكُمْ عَلَى الْبِغَاء إِنْ أَرَدْنَ تَحَصُّناً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أَيْمَانُكُم مِّن فَتَيَاتِكُمُ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اللحاظ أطلق القرآن الكريم على أصحاب الكهف وصف الفتية وهم لم يكونوا شباباً، ففي رواية الكافي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الفتى عندكم؟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الفتى المؤمن، إن أصحاب الكهف كانوا شيوخاً فسماهم الله عز وجل فتية بإيمانهم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ورويت بطريق آخر عن سليمان بن جعفر الهمداني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أصحاب الكهف كانوا كهولاً فسمّاهم الله فتية بإيمانهم، يا سليمان من آمن بالله واتقى فهو الفتى</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أظهر أصحاب الكهف من الفتوة ما أبهر العقول واستحق الثناء من الله تبارك وتعالى فقد آمنوا بالله تعالى ووحّدوه ونبذوا ما كان عليه قومهم من الشرك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والوثنية وعبادة الطاغوت وهو امبراطور الرومان ولم ترعبهم قوته وبطشه وقسوته ولم يخلدوا إلى الدنيا التي تزيّنت لهم وكانوا فيها مترفين ومن علية القوم، لكنهم آثروا ما عند الله تعالى ووقفوا بشجاعة في وجه الطاغوت وعرّفوه بحقيقته التافهة واعانهم الله تعالى بالتأييد والثبات وقوة القلب ورسوخ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نَبَأَهُم بِالْحَقِّ إِنَّهُمْ فِتْيَةٌ آمَنُوا بِرَبِّهِمْ وَزِدْنَاهُمْ هُدًى ، وَرَبَطْنَا عَلَى قُلُوبِهِمْ إِذْ قَامُوا فَقَالُوا رَبُّنَا رَبُّ السَّمَاوَاتِ وَالْأَرْضِ لَن نَّدْعُوَ مِن دُونِهِ إِلَهاً لَقَدْ قُلْنَا إِذاً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الفتية نعم الأسوة لنا، ولم يكونوا من الأنبياء ولا من المعصومين حتى يقال اننا لا نستطيع بلوغ درجتهم وتكرار نسختهم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اعطى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كبيرة للفتوة،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تزيّن الانسان بزينةٍ أجمل من الفتوة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خصال كريمة يتضمنها معنى الفتوة كبذل المعروف للناس وكف الأذى عنهم واجتناب القبائح ونحو ذلك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المرء عن الدنيّة فتّوة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الفتوة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مبذول، وأذى مكفوف</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الفتوة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تمامها وكمالها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عثرات الاخوان وحسن تعهد الجيران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تجلّت الفتوة بأكمل خصالها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الشيخ الصدوق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اعرابياً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اليه في ثوب مزيًّن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لقد خرجت اليَّ كأنك فتى،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اعرابي أنا الفتى ابن الفتى أخو الفتى،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أما الفتى فنعم، وكيف ابن الفتى وأخو الفتى،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سمعت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ابن إبراهيم، واما أخو الفتى فان منادياً نادى في السماء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الا ذوالفقار ولا فتى الا علي، فعلي أخي وأنا أخوه</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وصحّح الأئمة أيضاً المعاني المنحرفة لهذه الصفة النبيلة حيث اطلقت على المكر والخداع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البلطجة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مصطلح اليوم، روي ان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عنده الفتّوة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الفتوة؟ لعلكم تظنّون أنها بالفسوق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إنما الفتّوة طعام موضوع، ونأئل مبذول، وبشر مقبول، وعفافُ معروف، واذى مكفوف، واما تلك فشطارة وفسق</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أي دهاء وخبث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الظاهرة الاجتماعية التي انتشرت يومئذٍ بمن 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الشطّار والعيّارين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يؤذون الناس ويستهزئون بهم ويسلبونهم أموالهم وممتلكاتهم بعنوان الشطارة وهكذا في كل زمان يوجد من يُلبس الأفعال والمظاهر السيئة عناوين جميلة لتسويقها داخل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في مجمع البحرين أن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على ما كان يزعمه سفيان الثوري وغيره من فقهاء العامة من أن التوبة بعد التفتي والصبوة ابلغ وأحسن في باب التزّهد، من الزهادة والكف عن المعصية رأساً في بدء الأمر</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وهذه من شطحاتهم المنكرة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التصقت الفتوة بالشباب لأن عندهم الأهلية للتحلي بمعانيها الكريمة فأنهم يتصفون بطراوة الفطرة وطهارة النفس وبالشجاعة والقوة والاقدام والتضحية والنخوة والحيوية والمسارعة إلى الخير، حيث يقوم شبابنا اليوم بخدمات إنسانية وفعاليات ميدانية وتعبوية تجسّد معنى الفتوّة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فلإحياء هذه الصفة الكريمة وبيان معانيها السامية وترسيخها في الفرد والمجتمع وتنقيتها من سوء الاستعمال وتشجيع الفعاليات الميدانية والتعبوية التي يطلق عليها احياناً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ولبيان سيرة فتيان الإسلام ندعو الى تعيين يوم للفتوة، وقد اخترت له يوم الخامس عشر من شوال لأنه ذكرى معركة أحد وإعلان السماء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فتى الإسلام بلا منازع يوم نادى منادي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الا علي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فأدعوكم إلى إقامة هذه الفعالية وضعوا برامج لاكتساب المجتمع خصوصاً الشباب هذه الخصلة الكريمة لنساهم في ارتقاء الأمة وازدهار البلد، وليقم العلماء والكتّاب والمفكّرون بالتعريف بتفاصيلها والله معكم وهو ناصركم إن شاء الله</w:t>
      </w:r>
      <w:r>
        <w:rPr>
          <w:rFonts w:eastAsia="Amiri" w:cs="Amiri" w:ascii="Amiri" w:hAnsi="Amiri"/>
          <w:color w:val="111111"/>
          <w:sz w:val="28"/>
          <w:szCs w:val="28"/>
          <w:rtl w:val="true"/>
          <w:lang w:bidi="ar-SA"/>
        </w:rPr>
        <w:t xml:space="preserve">. </w:t>
      </w:r>
      <w:bookmarkStart w:id="136" w:name="pg15354_194522"/>
    </w:p>
    <w:p>
      <w:pPr>
        <w:pStyle w:val="Heading2"/>
        <w:numPr>
          <w:ilvl w:val="1"/>
          <w:numId w:val="1"/>
        </w:numPr>
        <w:rPr/>
      </w:pPr>
      <w:bookmarkStart w:id="137" w:name="__RefHeading___Toc5524410_2142443653"/>
      <w:bookmarkStart w:id="138" w:name="_Toc54"/>
      <w:bookmarkEnd w:id="136"/>
      <w:bookmarkEnd w:id="137"/>
      <w:r>
        <w:rPr>
          <w:rtl w:val="true"/>
        </w:rPr>
        <w:t xml:space="preserve">القبس </w:t>
      </w:r>
      <w:r>
        <w:rPr>
          <w:rtl w:val="true"/>
        </w:rPr>
        <w:t>/</w:t>
      </w:r>
      <w:r>
        <w:rPr/>
        <w:t>89</w:t>
      </w:r>
      <w:r>
        <w:rPr>
          <w:rtl w:val="true"/>
        </w:rPr>
        <w:t xml:space="preserve"> : </w:t>
      </w:r>
      <w:r>
        <w:rPr>
          <w:rtl w:val="true"/>
        </w:rPr>
        <w:t>سورة الكهف</w:t>
      </w:r>
      <w:r>
        <w:rPr>
          <w:rtl w:val="true"/>
        </w:rPr>
        <w:t>:</w:t>
      </w:r>
      <w:r>
        <w:rPr/>
        <w:t>16</w:t>
      </w:r>
      <w:bookmarkEnd w:id="138"/>
    </w:p>
    <w:p>
      <w:pPr>
        <w:pStyle w:val="Heading3"/>
        <w:numPr>
          <w:ilvl w:val="2"/>
          <w:numId w:val="1"/>
        </w:numPr>
        <w:rPr/>
      </w:pPr>
      <w:bookmarkStart w:id="139" w:name="__RefHeading___Toc5524412_2142443653"/>
      <w:bookmarkStart w:id="140" w:name="_Toc55"/>
      <w:bookmarkEnd w:id="139"/>
      <w:r>
        <w:rPr>
          <w:rtl w:val="true"/>
        </w:rPr>
        <w:t>اشارة</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فَأوُۥاْ إِلَى ٱلكَهفِ</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524414_2142443653"/>
      <w:bookmarkStart w:id="142" w:name="_Toc56"/>
      <w:bookmarkEnd w:id="141"/>
      <w:r>
        <w:rPr>
          <w:rtl w:val="true"/>
        </w:rPr>
        <w:t>موضوع القبس</w:t>
      </w:r>
      <w:r>
        <w:rPr>
          <w:rtl w:val="true"/>
        </w:rPr>
        <w:t>:</w:t>
      </w:r>
      <w:r>
        <w:rPr>
          <w:rtl w:val="true"/>
        </w:rPr>
        <w:t>اللجوء إلى الكهف المعنوي</w:t>
      </w:r>
      <w:bookmarkEnd w:id="142"/>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الآية الشريفة في سياق قصة أصحاب الكهف التي حكاها القرآن الكريم في سورة باسم الكهف، وقد كان الإيواء إلى الكهف واتخاذه مأوى وسكناً بعيداً عن قومهم ليمارسوا شعائر الله تعالى هو القرار الذي ألهمه الله تعالى الفتية أصحاب الكهف الذين ربط الله تعالى على قلوبهم وزادهم هدى، فاتفقوا عليه بعد أن دعوا قومهم إلى الإيمان والتوحيد ونبذ الشركاء والآلهة التي يعبدونها من دون الله تعالى سواء كانت هذه الآلهة حجرية أو بشرية وهم أباطرة الرومان، لكن دعوتهم لم تؤثر في المجتمع الوثني يومئذٍ، وانكشف أمرهم للسلطة فلاحقتهم للقضاء عليهم وعلى دعوتهم، فرأوا أن القرار الذي يجب اتخاذه هو الفرار من قومهم واعتزالهم والابتعاد عنهم ونبذ ما يعبدون من دون الله تعالى واللجوء إلى كهف يقع في جبل خارج المدينة ليحافظوا على أنفسهم وعلى </w:t>
      </w:r>
    </w:p>
    <w:p>
      <w:pPr>
        <w:pStyle w:val="BookText"/>
        <w:rPr/>
      </w:pPr>
      <w:r>
        <w:rPr>
          <w:rFonts w:ascii="Amiri" w:hAnsi="Amiri" w:eastAsia="Amiri" w:cs="Amiri"/>
          <w:color w:val="111111"/>
          <w:sz w:val="28"/>
          <w:sz w:val="28"/>
          <w:szCs w:val="28"/>
          <w:rtl w:val="true"/>
          <w:lang w:bidi="ar-SA"/>
        </w:rPr>
        <w:t xml:space="preserve">عقيدتهم وأخلاقهم، وكلّفهم هذا الإيواء التنازل عن مواقعهم في السلطة والحياة المترفة التي كانوا عليها ومفارقة الأهل والأحبة والأوطان، وافترشوا التراب في كهف ناءٍ مظلم موحش مخيف، لكنهم كانوا يرون في ذلك الكهف الضَيّق الحياة الرحيبة الهنيئة لأن رحمة الله تظلله ويملأه رضوان الله تعالى، أما الحياة المترفة في ظل السلطة البعيدة عن الله تعالى فإنها نكدة ضيٌّقة وكأنهم يكررون بذلك ما قاله الصديق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رفض الاستجابة لإغراءات امرأة العزيز مفضلاً حياة السجن الخشنة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إِلَيَّ مِمَّا يَدْعُونَنِي إِلَيْهِ وَإِلاَّ تَصْرفْ عَنِّي كَيْدَهُنَّ أَصْبُ إِلَيْهِنَّ وَأَكُن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سمو روحي لا يدركه إلا من أحبّ الله تعالى من أعماقه وتعلق به مخلصاً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الإجراء قبل أن يكون مادياً – ان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حياتهم وأنفسهم من القتل، فإنه إجراء معنوي لحفظ عقيدتهم وطهارة قلوبهم ونفوسهم من التلوث ببيئة الكفر والشرك والنفاق وما تحويه من فتن وضلالات وانحراف وفساد،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خوفهم وقلقهم على دينهم أكثر من خوفهم على أرواحهم وقد حكى القرآن الكريم تصريحهم بذلك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قومهم الوثنيون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يَظْهَرُوا عَلَيْكُمْ يَرْجُمُوكُمْ أَوْ يُعِيدُوكُمْ فِي مِلَّتِهِمْ وَلَن تُفْلِحُوا إِذاً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الفتية أصحاب الكهف كان نظرهم إلى الاعتزال المعنوي أكثر من المادي، وهذا واضح من النتيجة التي توخّوها فإنهم لم يقولوا نلجأ إلى الكهف لنأمن على أنفسنا ونحفظ حياتنا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حقا مشروعاً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فَأْوُوا إِلَى الْكَهْفِ يَنشُرْ لَكُمْ رَبُّكُم مِّن رَّحمته ويُهَيِّئْ لَكُم مِّنْ أَمْرِكُم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الهدف المعنوي وهو تحصيل الرحمة الإلهية الخاصة التي كانوا يطلبونها من الله تعالى ويصفونها في دعائهم باللدنية، ويسألونه تعالى أن يمنَّ بها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أَوَى الْفِتْيَةُ إِلَى الْكَهْفِ فَقَالُوا رَبَّنَا آتِنَا مِن لَّدُنكَ رَحْمَةًوَهَيِّئْ لَنَا مِنْ أَمْرِنَا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إيجاد حل ينفعهم ويرفق بهم ويجعل لهم فرجاً ومخرجاً من المأزق الشديد الذي هم فيه، ويخلصّهم من الأعداء المتربصين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والمرفق هو ما يرتفق به أي ينتفع، ولا يخفى 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الإشارة إلى أن الرحمة الإلهية بكل درجاتها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بخل في 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مطويّة وتُستحق بشروط، فنشرت عليهم حين أووا إلى الكهف، فلم يعد الكهف ضيّقاً خشناً بل أصبح واسعاً رفيقاً ليّناً برحمة الله تعالى، وهذه قيمة عظيمة للإيمان يُحرَم منها الماديون والملحدون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الفتية على ثقة مطلقة بأن الله تعالى سيعتني بأمرهم وسيلطف بهم بحيث ذكروا النتيجة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فَأْوُوا إِلَى الْكَهْفِ يَنشُرْ لَكُمْ رَبُّكُم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يقولوا عسى ولعل، وهذا ما حصل فعلاً وأبقى الله تعالى ذكرهم خالداً بخلود كتاب الله تعالى لهداية الناس، وهذه سُنّة إلهية أمر الله تعالى بها كما في سورة الكافرون وغيرها، حاصلها إنَّ شرط نزول الرحمة والنصر الإلهيين يتحقق بمباينة أهل المعاصي واجتنابهم، وقد أدركها أصحاب الكهف بلطف الله وعنايته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لطائف القرآن الكريم أنه لا يذكر الحوادث ويسرد القصص بشكل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يجعل آياته مختصة بالواقعة التي نزلت فيها، وإنما يصوغها بنحو مثمر مبارك ينتفع بها الخلق جميعاً إلى قيام يوم الساعة ولو توقفنا عند خصوصيات كل حادثة يحكيها القران الكريم، فأنها ستكون حكاية عن كيفية خاصة بأهل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فالآية الكريمة تعطينا درساً في الرجوع إلى الله تبارك وتعالى دائماً واللجوء الى كهفه الحصين في الأزمات والشدائد وعند اختلاط الأمور وانتشار الفتن ليشملهم برحمته الخاصة ويهيئ لهم من أمرهم رشداً، وتبيّن بأن الوسيلة إلى النجاة من بيئة النفاق والفساد والضلال والظلم والانحطاط هو باعتزالها معنوياً وتجنب التأثر بها، وليس من الضروري الانعزال</w:t>
      </w:r>
      <w:r>
        <w:rPr>
          <w:rStyle w:val="FootnoteAnchor"/>
          <w:rtl w:val="true"/>
        </w:rPr>
        <w:footnoteReference w:id="114"/>
      </w:r>
      <w:r>
        <w:rPr>
          <w:rFonts w:ascii="Amiri" w:hAnsi="Amiri" w:eastAsia="Amiri" w:cs="Amiri"/>
          <w:color w:val="111111"/>
          <w:sz w:val="28"/>
          <w:sz w:val="28"/>
          <w:szCs w:val="28"/>
          <w:rtl w:val="true"/>
          <w:lang w:bidi="ar-SA"/>
        </w:rPr>
        <w:t>عنها والانزواء في البيت أو أي مكان آخر لوجود ضرورة لممارسة الحياة الطبيعية من حيث طلب الرزق وسدّ الاحتياجات المتنوعة والاهم من ذلك التفقه</w:t>
      </w:r>
      <w:r>
        <w:rPr>
          <w:rStyle w:val="FootnoteAnchor"/>
          <w:rtl w:val="true"/>
        </w:rPr>
        <w:footnoteReference w:id="115"/>
      </w:r>
      <w:r>
        <w:rPr>
          <w:rFonts w:ascii="Amiri" w:hAnsi="Amiri" w:eastAsia="Amiri" w:cs="Amiri"/>
          <w:color w:val="111111"/>
          <w:sz w:val="28"/>
          <w:sz w:val="28"/>
          <w:szCs w:val="28"/>
          <w:rtl w:val="true"/>
          <w:lang w:bidi="ar-SA"/>
        </w:rPr>
        <w:t xml:space="preserve">في الدين وممارسة الامر بالمعروف والنهي عن المنكر وتعليم الجاهل وارشاد الضال والدعوة الى الله تتبارك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تقتضي الاختلاط بالناس والتعامل معهم، فالمهم إذن هو الاعتزال المعنوي، وهكذا كان أصحاب الكهف فقد 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بلغت تقية أحد تقية أصحاب الكهف إن كانوا </w:t>
      </w:r>
    </w:p>
    <w:p>
      <w:pPr>
        <w:pStyle w:val="BookText"/>
        <w:rPr/>
      </w:pPr>
      <w:r>
        <w:rPr>
          <w:rFonts w:ascii="Amiri" w:hAnsi="Amiri" w:eastAsia="Amiri" w:cs="Amiri"/>
          <w:color w:val="111111"/>
          <w:sz w:val="28"/>
          <w:sz w:val="28"/>
          <w:szCs w:val="28"/>
          <w:rtl w:val="true"/>
          <w:lang w:bidi="ar-SA"/>
        </w:rPr>
        <w:t>ليشهدون الأعياد ويشدون الزنانير</w:t>
      </w:r>
      <w:r>
        <w:rPr>
          <w:rStyle w:val="FootnoteAnchor"/>
          <w:rtl w:val="true"/>
        </w:rPr>
        <w:footnoteReference w:id="116"/>
      </w:r>
      <w:r>
        <w:rPr>
          <w:rFonts w:ascii="Amiri" w:hAnsi="Amiri" w:eastAsia="Amiri" w:cs="Amiri"/>
          <w:color w:val="111111"/>
          <w:sz w:val="28"/>
          <w:sz w:val="28"/>
          <w:szCs w:val="28"/>
          <w:rtl w:val="true"/>
          <w:lang w:bidi="ar-SA"/>
        </w:rPr>
        <w:t>فأعطاهم الله أجرهم مرتين</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دلّتنا الأحاديث الشريفة والأدعية المباركة على مصاديق الكهف المعنوي الذي نلجأ إليه والعروة الوثقى التي نتمسك بها عند اشتداد الفتن والأزمات وانتشار الفساد والضلال والانحراف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تعالى وتوحيده بإخلاص، ففي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دخله أمِن من عذابي</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ومن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وألجئ نفسك في الأمور كلها إلى إلهك فإنك تلجئها إلى كهف حريز ومانع عزيز</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وفي الدعاء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كهفي حين تعييني المذاهب</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كهف من لا كهف له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 الإسلام والانقياد لأوامر الله ونواهيه والعمل الصالح،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يُسْلِمْ وَجْهَهُ إِلَى اللَّهِ وَهُوَ مُحْسِنٌ فَقَدِ اسْتَمْسَكَ بِالْعُرْوَةِ الْوُثْقَى وَإِلَى </w:t>
      </w:r>
    </w:p>
    <w:p>
      <w:pPr>
        <w:pStyle w:val="BookText"/>
        <w:rPr/>
      </w:pPr>
      <w:r>
        <w:rPr>
          <w:rFonts w:ascii="Amiri" w:hAnsi="Amiri" w:eastAsia="Amiri" w:cs="Amiri"/>
          <w:color w:val="111111"/>
          <w:sz w:val="28"/>
          <w:sz w:val="28"/>
          <w:szCs w:val="28"/>
          <w:rtl w:val="true"/>
          <w:lang w:bidi="ar-SA"/>
        </w:rPr>
        <w:t>اللَّهِ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الثقلين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أمرين لن تضلوا بعدي ما إن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وما رواه أبو الصلت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 ولاية علي بن أبي طالب حصني فمن دخل حصني أمن من عذابي</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الرحمة الموصولة والكهف الحصين للمؤمنين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رسائله التي جمعتها وطبعتها في كتاب قناديل العارفين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يوماً فتحت القرآن الكريم لأجد فيه منزلتي أمام الله سبحانه أو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بالتعبير الدنيوي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فخرجت هذه الآية من سورة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هذه الآية مفهومة لي بحسب حالي يومئذٍ إلا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 المطلوب أن آوي إليه، أي كهف هذا؟ وذهبت إلى الحرم العلوي على ساكنها السلام عسى أن ينفتح لي هناك عن هذا المعنى، وبدأت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وصلت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نفسي مطمئنة بقدرك، راضية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لي في تلك 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بأن الكهف الذي </w:t>
      </w:r>
    </w:p>
    <w:p>
      <w:pPr>
        <w:pStyle w:val="BookText"/>
        <w:rPr/>
      </w:pPr>
      <w:r>
        <w:rPr>
          <w:rFonts w:ascii="Amiri" w:hAnsi="Amiri" w:eastAsia="Amiri" w:cs="Amiri"/>
          <w:color w:val="111111"/>
          <w:sz w:val="28"/>
          <w:sz w:val="28"/>
          <w:szCs w:val="28"/>
          <w:rtl w:val="true"/>
          <w:lang w:bidi="ar-SA"/>
        </w:rPr>
        <w:t xml:space="preserve">يجب أن أدخله هو هذا، أي أن تصبح نفسي على هذه الأوصاف وتجانب ما سواها، وقد عرضت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به استاذه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السير والسلوك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وقال بصحته</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هم من وصفهم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مناجاة العارفين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الى اوكار الأفكار يأوون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أي انهم يأوون الى كهف المعرفة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الاحبّة يا أنصار السيدة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اللجوء إلى الكهف المعنوي لتحصيل الرحمة الإلهية الخاصة وحل الأزمات والنجاة من الفتن والضلالات هو ما أرادته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 ودعتهم إليه حينما قالت لهم 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الله الإيمان تطهيراً لكم من الشرك، وطاعتنا نظاماً للملة، وإمامتنا أماناً من الفرقة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في اللجوء إلى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وتالله لو مالوا عن المحجّة اللايحة، وزالوا عن قبول الحجة الواضحة، لردّهم إليها، وحملهم عليها ولسار بهم سيراً سُجُحاً لا يكلم حشاشه ولا يكل سائره 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w:t>
      </w:r>
    </w:p>
    <w:p>
      <w:pPr>
        <w:pStyle w:val="BookText"/>
        <w:rPr/>
      </w:pPr>
      <w:r>
        <w:rPr>
          <w:rFonts w:ascii="Amiri" w:hAnsi="Amiri" w:eastAsia="Amiri" w:cs="Amiri"/>
          <w:color w:val="111111"/>
          <w:sz w:val="28"/>
          <w:sz w:val="28"/>
          <w:szCs w:val="28"/>
          <w:rtl w:val="true"/>
          <w:lang w:bidi="ar-SA"/>
        </w:rPr>
        <w:t>الناهل، وشبعة الكافل</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وكثرت وصايا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على الأمة اللجوء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الصلوات الشعبانية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الكهف الحصين وغياث المضطر المسكين وملجأ الهاربين وعصمة المعتصمين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الكهف الحصين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بعدهم بالإيواء إلى كهف العلماء العاملين المخلصين، روى في كتاب الاحتجاج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مَن يبقى بعد غيبة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وهم موجودون في كل جيل بحسب إخبار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فينا أهل البيت في كل خلف عدولاً ينفون عنه تحريف الغالين وانتحال </w:t>
      </w:r>
    </w:p>
    <w:p>
      <w:pPr>
        <w:pStyle w:val="BookText"/>
        <w:rPr/>
      </w:pPr>
      <w:r>
        <w:rPr>
          <w:rFonts w:ascii="Amiri" w:hAnsi="Amiri" w:eastAsia="Amiri" w:cs="Amiri"/>
          <w:color w:val="111111"/>
          <w:sz w:val="28"/>
          <w:sz w:val="28"/>
          <w:szCs w:val="28"/>
          <w:rtl w:val="true"/>
          <w:lang w:bidi="ar-SA"/>
        </w:rPr>
        <w:t>المبطلين وتأويل الجاهلين</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المؤمنين الفقهاء حصون المسلمين كحصن سور المدينة لها</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والمجاهدون المدافعون عن مقدسات المسلمين وحرماتهم وأوطانهم هم حصون الإسلام، فقد خاطبت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البقية وأعضاد الملة وحصون الإسلام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للأشتر حين ولاه حكم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والمسجد كهف معنوي عظيم على من يأوي إليه ويتردد عليه، روى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أدمن الاختلاف الى المساجد أصاب أحدى الثمان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مستفاداً في الله عزوجل أو علماً مستطرفاً أو كلمة تدلّه على هدى أو أخرى تصرفه عن الردى أو رحمة منتظرة أو ترك الذنب حياءاً أو خشيةً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والإخوة في الإيمان يلجأ إليهم المؤمن، ورد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يرحمك الله أن حق الإخوان واجب فرض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w:t>
      </w:r>
    </w:p>
    <w:p>
      <w:pPr>
        <w:pStyle w:val="BookText"/>
        <w:rPr/>
      </w:pPr>
      <w:r>
        <w:rPr>
          <w:rFonts w:ascii="Amiri" w:hAnsi="Amiri" w:eastAsia="Amiri" w:cs="Amiri"/>
          <w:color w:val="111111"/>
          <w:sz w:val="28"/>
          <w:sz w:val="28"/>
          <w:szCs w:val="28"/>
          <w:rtl w:val="true"/>
          <w:lang w:bidi="ar-SA"/>
        </w:rPr>
        <w:t xml:space="preserve">حصونكم التي تلجأون إليها في الشدائد في الدنيا والآخرة، لا تماطوهم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تفخروا عليهم ويحتمل أن يكون لا تمايطوهم أي لا تباعدوهم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تخالفوهم ولا تغتابوهم ولا تدعوا نصرتهم ولا معاونتهم، وابذلوا النفوس والأموال دونهم، والإقبال على الله عز وجل بالدعاء لهم، ومواساتهم ومساواتهم في كل ما يجوز فيه المساواة والمواساة ونصرتهم ظالمين ومظلومين بالدفع عنهم</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أخرى للكهف المعنوي لحثّ الأمة على التمسّك بها والإيواء إليها كالورع؛ ففي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معقل أحرز من الورع</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والمعقل هو الحصن، فالورع أمنع الحصون وأحرزها من وساوس الشيطان وأهواء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الأعمال الصالحة والأخلاق الحسنة حصون للإيمان تحفظه من سراق شياطين الإنس والجن، وكل ما تجمعه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وتروك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الدعاء كما في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كهف الإجابة كما أن السحاب كهف المطر</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 ومنها الموعظة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كهف لمن وعاها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عقول وقلوب المؤمنين التي تحفظ علوم ومعارف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وتكتم أسرارها إلا عن أهلها والتلطف في نشر أمرهم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موالينا السلام، وأعْلِمْهم أن يجعلوا حديثنا في حصون حصينة وصدور فقيهة وأحلام رزينة، والذي فلق الحبّة وبرأ النسمة ما الشاتم لنا عِرضاً والناصب لنا حرباً أشدّ مؤونة من المُذيع علينا حديثنا عند من لا يحتمله</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احبّتي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احوجنا اليوم وفي كل يوم خصوصاً ونحن نعيش في أعتى ازمنة الظلم والضلال والاستبداد والقهر والحرمان ان نأوي الى كهف الله تعالى الحصين وولاية النبي وآله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خلف العلماء العاملين المخلصين ونبذ الفرقة واتباع الاهواء والانانيات وعدم الانسياق بالسلوك الجمعي وراء الدعوات المنكرة والمجهولة وغير المستندة الى الأسس الرصينة التي وضعها لنا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ينشر الله تعالى علينا من لدنه رحمة ويهيئ لنا من امرنا رشدا ويهدينا الى حل الازمات وفك العقد وإصلاح ما فسد من الأمور انه نعم المولى ونعم النصير</w:t>
      </w:r>
      <w:r>
        <w:rPr>
          <w:rFonts w:eastAsia="Amiri" w:cs="Amiri" w:ascii="Amiri" w:hAnsi="Amiri"/>
          <w:color w:val="111111"/>
          <w:sz w:val="28"/>
          <w:szCs w:val="28"/>
          <w:rtl w:val="true"/>
          <w:lang w:bidi="ar-SA"/>
        </w:rPr>
        <w:t xml:space="preserve">. </w:t>
      </w:r>
      <w:bookmarkStart w:id="143" w:name="pg15354_194533"/>
    </w:p>
    <w:p>
      <w:pPr>
        <w:pStyle w:val="Heading2"/>
        <w:numPr>
          <w:ilvl w:val="1"/>
          <w:numId w:val="1"/>
        </w:numPr>
        <w:rPr/>
      </w:pPr>
      <w:bookmarkStart w:id="144" w:name="__RefHeading___Toc5524416_2142443653"/>
      <w:bookmarkStart w:id="145" w:name="_Toc57"/>
      <w:bookmarkEnd w:id="143"/>
      <w:bookmarkEnd w:id="144"/>
      <w:r>
        <w:rPr>
          <w:rtl w:val="true"/>
        </w:rPr>
        <w:t xml:space="preserve">القبس </w:t>
      </w:r>
      <w:r>
        <w:rPr>
          <w:rtl w:val="true"/>
        </w:rPr>
        <w:t>/</w:t>
      </w:r>
      <w:r>
        <w:rPr/>
        <w:t>90</w:t>
      </w:r>
      <w:r>
        <w:rPr>
          <w:rtl w:val="true"/>
        </w:rPr>
        <w:t xml:space="preserve">: </w:t>
      </w:r>
      <w:r>
        <w:rPr>
          <w:rtl w:val="true"/>
        </w:rPr>
        <w:t>سورة الكهف</w:t>
      </w:r>
      <w:r>
        <w:rPr>
          <w:rtl w:val="true"/>
        </w:rPr>
        <w:t>:</w:t>
      </w:r>
      <w:r>
        <w:rPr/>
        <w:t>109</w:t>
      </w:r>
      <w:bookmarkEnd w:id="145"/>
    </w:p>
    <w:p>
      <w:pPr>
        <w:pStyle w:val="Heading3"/>
        <w:numPr>
          <w:ilvl w:val="2"/>
          <w:numId w:val="1"/>
        </w:numPr>
        <w:rPr/>
      </w:pPr>
      <w:bookmarkStart w:id="146" w:name="__RefHeading___Toc5524418_2142443653"/>
      <w:bookmarkStart w:id="147" w:name="_Toc58"/>
      <w:bookmarkEnd w:id="146"/>
      <w:r>
        <w:rPr>
          <w:rtl w:val="true"/>
        </w:rPr>
        <w:t>اشارة</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لَنَفِدَ ٱلبَحرُ قَبلَ أَن تَنفَدَ كَلِمَتُ رَبِّي</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524420_2142443653"/>
      <w:bookmarkStart w:id="149" w:name="_Toc59"/>
      <w:bookmarkEnd w:id="148"/>
      <w:r>
        <w:rPr>
          <w:rtl w:val="true"/>
        </w:rPr>
        <w:t>موضوع القبس</w:t>
      </w:r>
      <w:r>
        <w:rPr>
          <w:rtl w:val="true"/>
        </w:rPr>
        <w:t>:</w:t>
      </w:r>
      <w:r>
        <w:rPr>
          <w:rtl w:val="true"/>
        </w:rPr>
        <w:t>معاني القرآن لا تنتهي</w:t>
      </w:r>
      <w:bookmarkEnd w:id="14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الحبر الذي يُمَّد القلم بقابلية الاستمرار على الكتابة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الفناء والانتهاء، فمعنى الآية أن البحر لو تحوّل الى مداد وصنعت أشجار الأرض كلها أقلاماً لكتابة كلمات الرب فأن البحر سيفنى قبل ان تنتهي كلمات الرب حتى لو أمددنا هذا البحر ببحر آخر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أُريد به اسم الجنس وليس الوحدة فالمثال شامل لكل البحار والمحيطات بقرينة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والسبعة هنا رمز للكثرة وهذا مثال لسعة كلمات الله تعالى إذ ان محبرة صغيرة سعة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ميللتر تكفي لكتابة آلاف الكلمات، فكيف لو تحولّت كل البحار والمحيطات التي تغطي ثلاثة ارباع سطح الكرة الأرضية وبعمق يصل أحياناً عدة كيلومترات الى حبر، واشجار الأرض الى أقلام، إنه تصوير رهيب لسعة كلمات الله تبارك وتعالى، مع ان العدد ذكر هنا لتصوير الكثرة بحسب </w:t>
      </w:r>
    </w:p>
    <w:p>
      <w:pPr>
        <w:pStyle w:val="BookText"/>
        <w:rPr/>
      </w:pPr>
      <w:r>
        <w:rPr>
          <w:rFonts w:ascii="Amiri" w:hAnsi="Amiri" w:eastAsia="Amiri" w:cs="Amiri"/>
          <w:color w:val="111111"/>
          <w:sz w:val="28"/>
          <w:sz w:val="28"/>
          <w:szCs w:val="28"/>
          <w:rtl w:val="true"/>
          <w:lang w:bidi="ar-SA"/>
        </w:rPr>
        <w:t>فهم البشر وليس للتحديد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تتعرض الآيتان لذكر الكاتب او المكتوب عليه لاطلاق الخيال في تصوره وانه حتى لو كان الكاتب الجن والانس أجمعين وكانت الواح الكتاب كل ما يمكن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ان الآية الثانية لا تصلح للقرينية، لأن الاولى ذكرت كلمات الرب والثانية كلمات الله، والربوبية صفة فعل يمكن ان تكون محدودة بمحدودية المربوب وإن كانت لا تحصى بينما صفات الله تعالى اوسع من صفة الربوبية لانها تشمل صفاته الذاتية والفعلية فهذا وجه زيادة الابحر، ونجيب بأن هذا التفريق لا يضرّ لان صفات الله عين ذاته، ولان عدم النفاد أمر حق بغضّ النظر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نفاد الكلمات، فأنه كما لا يغلب في ذاته كذلك لا يغلب في كلماته وحكيم لا يفوّض التدبير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لطائف هذه الآية ورود الشجرة بصيغة المفرد والاقلام بصيغة الجمع وفيه إشارة لكثرة الأقلام المتخذة 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بالبحر الدال على الجنس ليشمل كل البحار والمحيطات وانه ذكر إمداد البحار بسبعة أخرى لان الحبر يستهلك اثناء الكتابة ولم يذكر امداداً للأشجار في صنع الأقلام لأنها لا تستهلك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يثار سؤال بأننا لو حسبنا رياضياً عدد الكلمات التي يمكن كتابتها بهذه الابحر والاقلام لوجدناها تفوق عدد احتمالات ما يمكن انتاجه من ترتيب الحروف المعروفة في اللغة حتى لو لم يوضع بإزائها معنى، فكيف نفهم الآية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في الجواب أكثر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الكلمة هي كل ما دّل على معنى وبيّن مراداً سواء كانت مكتوبة أو موجوداً خارجياً أو حادثة واقعة أو حقيقة علمية فكلمات الله هي كل ما دل على الله تبارك وتعالى، ولذا فهي لا تنتهي،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شيء له آية تدل على أنه واحد</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فكلمات الله تعالى هي كل احكامه وقضاياه وسننه وآياته وليس فقط الكلمات المكتوبة،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لِكَلِمَاتِ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وَكَلِمَةُ اللّهِ هِيَ الْعُلْيَا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بالعشرات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جانب من آياته لا تُعد ولا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في نفسها قابلة للعد والاحصاء لأنها محدودة فمن الأولى أن لا تعدّ آيات الله وكلماته، لان نفس اتخاذ الأشجار أقلاماً والبحر مداداً وكتابة الكلمات هي كلمات جديدة وآيات حادثة، فهي سلسلة فوق حد الاحصاء والعد فضلاً عن النفاد كما في الرواية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الْبَحْرُ مِدَاداً لِّكَلِمَاتِ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أخبرك ان كلام الله عز وجل ليس له آخر </w:t>
      </w:r>
    </w:p>
    <w:p>
      <w:pPr>
        <w:pStyle w:val="BookText"/>
        <w:rPr/>
      </w:pPr>
      <w:r>
        <w:rPr>
          <w:rFonts w:ascii="Amiri" w:hAnsi="Amiri" w:eastAsia="Amiri" w:cs="Amiri"/>
          <w:color w:val="111111"/>
          <w:sz w:val="28"/>
          <w:sz w:val="28"/>
          <w:szCs w:val="28"/>
          <w:rtl w:val="true"/>
          <w:lang w:bidi="ar-SA"/>
        </w:rPr>
        <w:t>ولا غاية لا ينقطع أبداً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وإن كان 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تَنفَدَ كَلِمَاتُ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قابلة للنفاد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استعمل لفظ الكلمة بهذا المعنى في الموجودات العظيمة التي لها أوضح دلالة على الله تعالى كقوله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ابْنُ مَرْيَمَ رَسُولُ اللّهِ وَكَلِمَتُهُ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روايات عن الكافي ومعاني الاخبار وعلل الشرائع وغيرها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بحق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أتم كلمات الله تعالى الدالة عليه تبارك وتعالى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الكلمات بوجودها اللفظي يمكن ان تنتهي، لكن معانيها والعلوم والمعارف المودعة فيها – حيث اللفظ كالوعاء للمعنى – لا تنتهي فتكون الآية تعبيراً عن سعة علم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ان معاني كلمات الله تعالى لا تنتهي، ولعل الحادثة في سبب نزول الآية تدل على هذا المعنى، فقد روى علي بن إبراهيم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اليهود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من أمر ربي وما أوتيتم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خاصة قال بل الناس عامة قالوا فكيف يجتمع هذان يا محمد تزعم إنك لم تؤت من العلم إلا قليلا وقد أوتيت القرآن وأوتينا التوراة وقد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يؤت </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أوتي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أكثر من ذلك، وما أوتيتم كثير فيكم قليل عند الله</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وتماشياً مع هذا الجواب نقول ان الكلمات المكتوبة في القرآن محدودة ومعدودة لكن المعاني المودعة فيها لا تنفد، فقد أودع الله تعالى هذه المعاني اللامتناهية في كتابه الكريم، ففي أصول الكافي عن الامام الصادق عن ابائه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عن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انيق وباطنه عميق، له نجوم وعلى نجومه نجوم، لا تحصى عجائبه ولا تبلى غرائبه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تصوروا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الذي هو باب</w:t>
      </w:r>
      <w:r>
        <w:rPr>
          <w:rStyle w:val="FootnoteAnchor"/>
          <w:rtl w:val="true"/>
        </w:rPr>
        <w:footnoteReference w:id="147"/>
      </w:r>
      <w:r>
        <w:rPr>
          <w:rFonts w:ascii="Amiri" w:hAnsi="Amiri" w:eastAsia="Amiri" w:cs="Amiri"/>
          <w:color w:val="111111"/>
          <w:sz w:val="28"/>
          <w:sz w:val="28"/>
          <w:szCs w:val="28"/>
          <w:rtl w:val="true"/>
          <w:lang w:bidi="ar-SA"/>
        </w:rPr>
        <w:t xml:space="preserve">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Style w:val="FootnoteAnchor"/>
          <w:rtl w:val="true"/>
        </w:rPr>
        <w:footnoteReference w:id="148"/>
      </w:r>
      <w:r>
        <w:rPr>
          <w:rFonts w:ascii="Amiri" w:hAnsi="Amiri" w:eastAsia="Amiri" w:cs="Amiri"/>
          <w:color w:val="111111"/>
          <w:sz w:val="28"/>
          <w:sz w:val="28"/>
          <w:szCs w:val="28"/>
          <w:rtl w:val="true"/>
          <w:lang w:bidi="ar-SA"/>
        </w:rPr>
        <w:t>ألف باب من العلم ينفتح له من كل باب ألف باب من العلم، وانه لو كُشِفَ له الغطاء ما ازداد يقينا</w:t>
      </w:r>
      <w:r>
        <w:rPr>
          <w:rStyle w:val="FootnoteAnchor"/>
          <w:rtl w:val="true"/>
        </w:rPr>
        <w:footnoteReference w:id="149"/>
      </w:r>
      <w:r>
        <w:rPr>
          <w:rFonts w:ascii="Amiri" w:hAnsi="Amiri" w:eastAsia="Amiri" w:cs="Amiri"/>
          <w:color w:val="111111"/>
          <w:sz w:val="28"/>
          <w:sz w:val="28"/>
          <w:szCs w:val="28"/>
          <w:rtl w:val="true"/>
          <w:lang w:bidi="ar-SA"/>
        </w:rPr>
        <w:t xml:space="preserve">وغير ذلك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شيء من الوحي؟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والذي فلق الحبة وبرأ النسمة إلا أن يعطي الله عبداً فهماً في كتابه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وعن إبراهيم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شيء قط إلا علمه ولا رأيت أعلم منه بما كان في الزمان الأول الى وقته وعصره وكان المأمون يمتحنه بالسؤال عن كل شيء فيجيب فيه، وكان كلامه كله وجوابه وتمثله انتزاعات من القرآن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فالآيات الكريمة والأحاديث الشريفة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بالمعاني وعميقة الفهم، وهي متجدّدة ومفتوحة لا تنتهي، وكل جيل من العلماء يأتي يبين شيئاً يسيراً منها وما يخفى عليه أكثر بكثير، ويأتي الجيل الآخر ويغترف منها شيئاً وهكذا من دون أن تنتهي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يستغرب البعض كيف يكون لكلام مؤلف من هذه الحروف الثمانية والعشرين في اللغة العربية التي نتداولها يمكن أن تكون لها هذه السعة من المعاني، وهذا الاستغراب منشأه القصور والتقصير في معرفة معاني القرآن الكريم وعدم الالتفات إلى من أودعها في هذه القوالب اللفظية وقدرته وعظمته وعلمه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واضرب لكم مثالاً قد يعرفه طلبة الحوزة العلمية أكثر من غيرهم وهي ما يعرف بقاعدة الاستصحاب التي هي من أهم الأبحاث المعمّقة في علم الأصول وكتبت فيها مجلدات ولا زال البحث فيها مستمراً والتفريعات تتكثر، واصلها </w:t>
      </w:r>
    </w:p>
    <w:p>
      <w:pPr>
        <w:pStyle w:val="BookText"/>
        <w:rPr/>
      </w:pPr>
      <w:r>
        <w:rPr>
          <w:rFonts w:ascii="Amiri" w:hAnsi="Amiri" w:eastAsia="Amiri" w:cs="Amiri"/>
          <w:color w:val="111111"/>
          <w:sz w:val="28"/>
          <w:sz w:val="28"/>
          <w:szCs w:val="28"/>
          <w:rtl w:val="true"/>
          <w:lang w:bidi="ar-SA"/>
        </w:rPr>
        <w:t xml:space="preserve">حديث من ثلاث كلمات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أي إذا كنت على يقين من حالة معينة ككونك على طهارة أو أن زيداً حيّ، فتبني على هذا اليقين بالطهارة وحياة زيد وترتّب آثاره حتى لو حصل لك شك فيها ولا تنقض حالة اليقين إلا بيقين مثله، هذه الكلمات أصبحت محوراً لإبحاث معمّقة تملأ مجلدات ولازال البحث فيها مفتوحاً، فإذا كانت ثلاث كلمات في علم ظاهري تفتح هذه الآفاق الواسعة للبحث، فماذا سينفتح من علوم ومعارف إلهية من كلمات القرآن الكريم وانى للبشر استيعابها وبلوغ كنهها؟لذلك تجد العلماء لا يتوقفون عن التدبر في آيات القرآن الكريم واكتشاف ما يهتدون إليه من معانيها وإيداعها في التفاسير، ومع ذلك لا زالت حقائقه كثيرة خافية على العلماء فضلاً عن غيرهم، وحكي عن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تفسير الميزان قوله اننا نحتاج في كل سنتين إلى تفسير، وقد أنهى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في عشرين عاماً فهذا يعني أن محاولات التفسير لابد أن تكون متعدّدة ومتواصلة في الجيل الواحد فضلاً عن الأجيال المتتالية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نشهد في هذا العصر نهضة قرآنية محمودة ونسأل الله تعالى ان يوسّعها ويزيدها، لكنها غالباً تقتصر على التجويد وتحسين الصوت ومخارج الحروف والنغمات ونحوها، وهذا شيء جيدٌ في نفسه لأن حلية القرآن الصوت الحسن، ونشجّع عليه لانه يحّبب القرآن الى النفوس ويحصل انس به لكن الاقتصار عليه والوقوف عنده من دون الانطلاق إلى فهم معاني القرآن الكريم واكتشاف أسراره ومعرفة حدوده يكون خطوة ناقصة نحو الكمال المنشود، بل لابد أن يدفع الانس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بالقرآن والتلذذ باستماعه الى حب التعرف على معارفه واسراره ومكنوناته ولتحقيق ذلك ينبغي نشر المؤسسات والمدارس والمراكز القرآنية لتقود هذه النهضة المباركة بأذن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حقائق الأصول حادثة تحكي جانباً مما يلطف به الله تعالى بعض عباده من سعة الفهم لمعاني القرآن الكريم،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ألحقها ببحث استعمال اللفظ في أكثر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بعض الاعاظم دام تأييده – أنه حضر يوماً منزل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فتح علي</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الاعيان منهم السيد إسماعيل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 الميرزا حسين نوري 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تفسير قوله تعالى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اليكم الايمان من الآية وبعد بيان طويل فسرها بمعنى لما سمعوه منه استوضحوه واستغربوا من عدم انتقالهم اليه قبل بيانه لهم، فحضروا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في اليوم الثاني ففسرها بمعنى آخر غير الأول فاستوضحوه أيضا وتعجبوا من عدم انتقالهم اليه قبل بيانه، ثم حضروا عنده في اليوم الثالث فكان مثل ما كان في اليومين الأولين ولم يزالوا على هذه الحال كلما حضروا عنده يوما ذكر لهم معنى الى ما يقرب من ثلاثين يوماً فذكر لهم ما يقرب من ثلاثين معنى وكلما سمعوا منه معنى استوضحوه، وقد نقل الثقات لهذا المفسر كرامات قدس الله روحه</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غير مستغرب من 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من العارفين وأهل الصفاء والطهارة وإن من ثمرات سلوك طريق تهذيب النفس وتطهير القلب فهم معاني متعددة لآيات القرآن الكريم والروايات الشريفة كما افاد استاذنا 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احدى رسائله التي نشرتها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bookmarkStart w:id="150" w:name="pg15354_194542"/>
    </w:p>
    <w:p>
      <w:pPr>
        <w:pStyle w:val="Heading2"/>
        <w:numPr>
          <w:ilvl w:val="1"/>
          <w:numId w:val="1"/>
        </w:numPr>
        <w:rPr/>
      </w:pPr>
      <w:bookmarkStart w:id="151" w:name="__RefHeading___Toc5524422_2142443653"/>
      <w:bookmarkStart w:id="152" w:name="_Toc60"/>
      <w:bookmarkEnd w:id="150"/>
      <w:bookmarkEnd w:id="151"/>
      <w:r>
        <w:rPr>
          <w:rtl w:val="true"/>
        </w:rPr>
        <w:t xml:space="preserve">القبس </w:t>
      </w:r>
      <w:r>
        <w:rPr>
          <w:rtl w:val="true"/>
        </w:rPr>
        <w:t>/</w:t>
      </w:r>
      <w:r>
        <w:rPr/>
        <w:t>91</w:t>
      </w:r>
      <w:r>
        <w:rPr>
          <w:rtl w:val="true"/>
        </w:rPr>
        <w:t xml:space="preserve">: </w:t>
      </w:r>
      <w:r>
        <w:rPr>
          <w:rtl w:val="true"/>
        </w:rPr>
        <w:t>سورة مريم</w:t>
      </w:r>
      <w:r>
        <w:rPr>
          <w:rtl w:val="true"/>
        </w:rPr>
        <w:t>:</w:t>
      </w:r>
      <w:r>
        <w:rPr/>
        <w:t>16</w:t>
      </w:r>
      <w:bookmarkEnd w:id="152"/>
    </w:p>
    <w:p>
      <w:pPr>
        <w:pStyle w:val="Heading3"/>
        <w:numPr>
          <w:ilvl w:val="2"/>
          <w:numId w:val="1"/>
        </w:numPr>
        <w:rPr/>
      </w:pPr>
      <w:bookmarkStart w:id="153" w:name="__RefHeading___Toc5524424_2142443653"/>
      <w:bookmarkStart w:id="154" w:name="_Toc61"/>
      <w:bookmarkEnd w:id="153"/>
      <w:r>
        <w:rPr>
          <w:rtl w:val="true"/>
        </w:rPr>
        <w:t>اشارة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وَٱذكُر فِي ٱلكِتَبِ مَريَمَ</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5524426_2142443653"/>
      <w:bookmarkStart w:id="156" w:name="_Toc62"/>
      <w:bookmarkEnd w:id="155"/>
      <w:r>
        <w:rPr>
          <w:rtl w:val="true"/>
        </w:rPr>
        <w:t>موضوع القبس</w:t>
      </w:r>
      <w:r>
        <w:rPr>
          <w:rtl w:val="true"/>
        </w:rPr>
        <w:t>:</w:t>
      </w:r>
      <w:r>
        <w:rPr>
          <w:rtl w:val="true"/>
        </w:rPr>
        <w:t>مريم الصدّيقة الطاهرة برؤية قرآنية</w:t>
      </w:r>
      <w:bookmarkEnd w:id="156"/>
    </w:p>
    <w:p>
      <w:pPr>
        <w:pStyle w:val="BookText"/>
        <w:rPr/>
      </w:pPr>
      <w:r>
        <w:rPr>
          <w:rFonts w:ascii="Amiri" w:hAnsi="Amiri" w:eastAsia="Amiri" w:cs="Amiri"/>
          <w:color w:val="111111"/>
          <w:sz w:val="28"/>
          <w:sz w:val="28"/>
          <w:szCs w:val="28"/>
          <w:rtl w:val="true"/>
          <w:lang w:bidi="ar-SA"/>
        </w:rPr>
        <w:t xml:space="preserve">أمر متوجّه من الله تعالى إلى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يذكر مريم ونبأها في القرآن الذي هو كلامه تبارك وتعالى، وهي المرأة الوحيدة التي ذُكرت باسمها صريحاً في القرآن تكريماً لها وتشريفاً ولتبقى هذه الآيات الكريمات وثيقة تثبت طهارتها وعفّتها وسمّو مقامها وبرائتها مما اتهمها به قومها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مريم ابنة عمران من فضليات النساء عبر التاريخ ففي الحديث الشريف الذي رواه الشيخ الصدوق بسنده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 أربع 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 تفاضلهن فيما بيّنهن أيضاً، فقد روى في الدر المنثور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سيدة نساء أهل الجنة لا مريم البتول</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ضربها الله تعالى هي وامرأة فرعون مثلاً سامياً للذين آمنوا جميعاً من الرجال والنساء على طول الأجيال البشرية ليتأسوا بها ويعتبروا بسيرتها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آمَنُوا امْرَأَةَ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عندها الاستعداد لتلقي الفيض الإلهي وأن ينفخ الله تعالى فيها من روحه جزاء لعفّتها وإحصانها في أعلى مراتبه بقرينة فاء 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وجعلها تعالى وعاءاً لحمل وانجاب واحد من أعظم الأنبياء والرسل ومن اولي العزم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طهرها الله تعالى ونقاها من كل سوء واصطفاها على نساء العالمين أي انتخبها من نساء العالمين لتكون الأصفى والأنقى من كل نقص وشين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 ، يَا مَرْيَمُ اقْنُتِي لِرَبِّكِ وَاسْجُدِي وَارْكَعِي مَعَ الرَّاكِعِينَ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النبي الكريم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النعمة عليه وعلى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ابْنَ مَرْيَمَ اذْكُرْ نِعْمَتِي عَلَيْكَ وَعَلَى وَالِدَتِكَ إِذْ أَيَّدتُّكَ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هي مريم عظيمة المنزلة جليلة القدر سامية المكانة عند الله تعالى في جميع الآيات القرآنية التي وردت فيها وقد ذكرت باسمها الصريح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موضعاً منتشرة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من سور القرآن وبغير الصريح في غيرها، بينما ورد ذكرها في خمسة</w:t>
      </w:r>
      <w:r>
        <w:rPr>
          <w:rStyle w:val="FootnoteAnchor"/>
          <w:rtl w:val="true"/>
        </w:rPr>
        <w:footnoteReference w:id="157"/>
      </w:r>
      <w:r>
        <w:rPr>
          <w:rFonts w:ascii="Amiri" w:hAnsi="Amiri" w:eastAsia="Amiri" w:cs="Amiri"/>
          <w:color w:val="111111"/>
          <w:sz w:val="28"/>
          <w:sz w:val="28"/>
          <w:szCs w:val="28"/>
          <w:rtl w:val="true"/>
          <w:lang w:bidi="ar-SA"/>
        </w:rPr>
        <w:t>مواضع من الانجيل بصور تحطّ من كرامتها وقدسيتها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أردنا ان نستقرئ الآيات الكريمة لنكتشف العوامل التي صنعت هذه الشخصية الفذة في ضوء الكلمة المختصرة التي قالها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يحتاج الى توفيق من الله، وواعظ من نفسه، وقبول ممن ينصحه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فسنجد ما يلي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الكريمة والمنبت الطاهر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الطيب يساعد على صناعة الانسان الطيب بإذن الله تعالى، وهذا ما شهد به الجميع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هَارُونَ مَا كَانَ أَبُوكِ امْرَأَ سَوْءٍ وَمَا كَانَتْ أُمُّكِ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ابوها عمران صالحاً معلماً لمعارف التوحيد في المعبد وفي رواية ابي بصير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نبياً مرسلاً إلى قومه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لذا لما نُذرِت ابنته مريم للمعبد وكان قد توفي وهي حمل تنافس بعض انبياء بني إسرائيل الموجودين يومئذٍ وأحبار المعبد على كفالتها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لَدَيْهِمْ إِذْ يُلْقُون أَقْلامَهُمْ أَيُّهُمْ يَكْفُلُ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أمها صالحة ومن اسرة كريمة واختها زوجة نبي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عارفة مخلصة لله تعالى وهذا واضح من تسمية ابنتها مريم التي قيل أنها تعني العابدة وقيل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سريانية تعني الغالبة المرتفعة، ولعلَّها لأنها غلبت شهوتها وأحصنت فرجها رغم جمالها وكثرة الراغبين إليها، وارتفعت عما افتروا عليها وعن اقرانها من نساء العالمين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وارتفعت عن كل رجس ودنس ونقص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وتظهر معرفتها بالله تعالى من خلال ادعيتها ونذرها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امْرَأَةُ عِمْرَانَ رَبِّ إِنِّي نَذَرْتُ لَكَ مَا فِي بَطْنِي مُحَرَّرًا فَتَقَبَّلْ مِنِّي إِنَّكَ أَنتَ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والتقبّل ليس كالقبول بل هو تمام القبول وأحسنه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إلى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واهب لك ذكراً مباركاً يبرئ الأكمة والأبرص ويحي الموتى بإذني وجاعله رسولاً إلى بني إسرائيل فحدّث امرأته حنّة بذلك وهي أم مريم فلما حملت به كان حملها عند نفسها غلاماً ذكراً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فنذرته لخدمة الدين والمسجد والتفرغ لعبادة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ومالم يحرّر الانسان نفسه من القيود فإنه لن يكون قادراً على خدمة الدين، فالشيء الذي لم يتحرّر من قيود الملكية كلها لن يكون متصفاً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ورأتها انثى خلاف ما كانت ترجو وكانت خدمة المعبد وظيفة مقتصرة على الذكور وممنوعة على الاناث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بحسرة وأسف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وَضَعْتُهَا أُنثَى وَاللَّهُ أَعْلَمُ بِمَا وَضَعَتْ وَلَيْسَ الذَّكَرُ كَالأُنثَى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فالأنثى لا يتسنى لها التحرر لخدمة المعبد واثير هنا إشكال بأن مقتضى الاستعمال اللغوي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الأنثى كالذكر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كما كنت أرجو لخدمة المعبد بأن يكون المولود ذكراً فالتشبيه معكوس، ولهذا قال أكثر المفسرين ان هذا من كلام أم مريم ليمكن الاشكال عليه وساعدهم على ذلك ظهور السياق في كونه من مقولة قولها وأجابوا على الاشكال بعدة أجوبة ككون المراد أصل المقايسة وليس التفضيل وفي رواية حريز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الذكر كالأنثى في الخدمة</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صاحب الميزان والكشاف قالا انه من مقول قول الله تبارك وتعالى ولا ضير في نسبته اليه تعالى وحاصل جواب الميزان بأن الحكمة الإلهية شاءت أن يجري الأمر على هذا بأن تكون المولودة انثى وهي مريم ثم تلد مريم الذكر الموعود وهو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الآيات الباهرات التي رافقت الحمل والولادة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وَجَعَلْنَاهَا وَابْنَهَا آيَةً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وسيتبيّن لكم أنّ الذكر الذي كنتم ترجونه ليس كالأنثى التي قدرها الله تعالى ولو كان المولود لأم مريم ذكراً بالمباشرة وإن كان بمواصفات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ولادته سوف لا تقترن بتلك المعجزات والحجج البيّنة، وعلى هذا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مقول قول الله تعالى كالفقرة قبلها وليس حكاية لقول أم مريم</w:t>
      </w:r>
      <w:r>
        <w:rPr>
          <w:rStyle w:val="FootnoteAnchor"/>
          <w:rtl w:val="true"/>
        </w:rPr>
        <w:footnoteReference w:id="164"/>
      </w:r>
      <w:r>
        <w:rPr>
          <w:rFonts w:ascii="Amiri" w:hAnsi="Amiri" w:eastAsia="Amiri" w:cs="Amiri"/>
          <w:color w:val="111111"/>
          <w:sz w:val="28"/>
          <w:sz w:val="28"/>
          <w:szCs w:val="28"/>
          <w:rtl w:val="true"/>
          <w:lang w:bidi="ar-SA"/>
        </w:rPr>
        <w:t>الذي هو أظهر من السياق وتؤيده الروايات</w:t>
      </w:r>
      <w:r>
        <w:rPr>
          <w:rStyle w:val="FootnoteAnchor"/>
          <w:rtl w:val="true"/>
        </w:rPr>
        <w:footnoteReference w:id="165"/>
      </w:r>
      <w:r>
        <w:rPr>
          <w:rFonts w:ascii="Amiri" w:hAnsi="Amiri" w:eastAsia="Amiri" w:cs="Amiri"/>
          <w:color w:val="111111"/>
          <w:sz w:val="28"/>
          <w:sz w:val="28"/>
          <w:szCs w:val="28"/>
          <w:rtl w:val="true"/>
          <w:lang w:bidi="ar-SA"/>
        </w:rPr>
        <w:t>، لكن الوجه الأول أفضل لدفع الاشكال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نقدّم معنى آخر بناء على كون الفقرة من مقول قول الله تعالى حاصلهُ إن ما كنت ترجين من الذكر بأن يكون محرراً خادماً للمعبد لا يصل الى مقام هذه الأنثى والمعجزات والآيات التي ستجري لها فتكون اللام هنا 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يرتفع الاشكال اللغوي ولا نحتاج الى ما قيل من أجوبة كقول بعض المفسّرين بأن ذهول أم مريم والمفاجأة الحزينة التي واجهتها جعلتها لا تعي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ونستمر مع أم مريم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سَمَّيْتُهَا مَرْيَمَ وَإِنِّي أُعِيذُهَا بِكَ وَذُرِّيَّتَهَا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مخلصة لك ليس للشيطان مطمع في إضلالها أو اغوائها، لتكون اسماً مطابقاً للمسمى، وشملت بدعائها ذرية مريم لأنها علمت أن الولد المبارك الموعود منها بعد ان توفي زوجها ووفت بنذرها وغالبت كل عواطف الأمومة وبعثت ابنتها الوحيدة إلى المعبد خالصة لله تعالى متفرغة لعبادته وهي المفجوعة تواً بوفاة زوجها عمران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واستجاب الله تعالى دعاء الأم فتقبّل الله تعالى مريم محرّرة خالصة له تعالى وهو </w:t>
      </w:r>
    </w:p>
    <w:p>
      <w:pPr>
        <w:pStyle w:val="BookText"/>
        <w:rPr/>
      </w:pPr>
      <w:r>
        <w:rPr>
          <w:rFonts w:ascii="Amiri" w:hAnsi="Amiri" w:eastAsia="Amiri" w:cs="Amiri"/>
          <w:color w:val="111111"/>
          <w:sz w:val="28"/>
          <w:sz w:val="28"/>
          <w:szCs w:val="28"/>
          <w:rtl w:val="true"/>
          <w:lang w:bidi="ar-SA"/>
        </w:rPr>
        <w:t xml:space="preserve">معنى اصطفائها واعطاها وذريتها الكمال والنقاء والحصانة من وساوس الشيطان فتحققت لمريم صفتا الاصطفاء والطهارة اللتان بشرتها الملائكة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الأعمال الصالحة المخلصة تحظى بالجزاء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المربّي الناصح المخلص العارف وقد حظيت مريم برعاية مباشرة وباهتمام خاص من نبي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واحاطها الله تعالى بعناية عظيمة وربّاها تربية حسنة وأفاض عليها ألطافاً من عالم الغيب وأغدق أرزاقاً مادية ومعنوية وجعل قرعة كفالتها تحطّ عند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 وَكَفَّلَهَا زَكَرِيَّا كُلَّمَا دَخَلَ عَلَيْهَا زَكَرِيَّا الْمِحْرَابَ وَجَدَ عِندَهَا رِزْقًا قَالَ يَا مَرْيَمُ أَنَّى لَكِ هَذَا قَالَتْ هُوَ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الرزق المطلق مادياً ومعنوياً كان من ثمرات العمل المخلص ومن مظاهر الانبات الحسن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البيئة المناسبة والمساعدة على الصلاح فقد قالت أم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للمسجد يدخله ثم لا يخرج منه أبدا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فيتحرر من أي مسؤوليات عائلية أو اجتماعية تجاه والديه وغيره، ومما تتطلبه معاشرة الناس من مساوئ وأذى، وقد تفرغت مريم للعبادة في محرابها وهو المكان المخصوص للعبادة في المسجد أو البيت وسمي</w:t>
      </w:r>
      <w:r>
        <w:rPr>
          <w:rStyle w:val="FootnoteAnchor"/>
          <w:rtl w:val="true"/>
        </w:rPr>
        <w:footnoteReference w:id="168"/>
      </w:r>
      <w:r>
        <w:rPr>
          <w:rFonts w:ascii="Amiri" w:hAnsi="Amiri" w:eastAsia="Amiri" w:cs="Amiri"/>
          <w:color w:val="111111"/>
          <w:sz w:val="28"/>
          <w:sz w:val="28"/>
          <w:szCs w:val="28"/>
          <w:rtl w:val="true"/>
          <w:lang w:bidi="ar-SA"/>
        </w:rPr>
        <w:t xml:space="preserve">بذلك لأنه موضع محاربة الشيطان والهوى ويكون الانسان فيه حريباً أي سليباً من اشغال الدنيا </w:t>
      </w:r>
    </w:p>
    <w:p>
      <w:pPr>
        <w:pStyle w:val="BookText"/>
        <w:rPr/>
      </w:pPr>
      <w:r>
        <w:rPr>
          <w:rFonts w:ascii="Amiri" w:hAnsi="Amiri" w:eastAsia="Amiri" w:cs="Amiri"/>
          <w:color w:val="111111"/>
          <w:sz w:val="28"/>
          <w:sz w:val="28"/>
          <w:szCs w:val="28"/>
          <w:rtl w:val="true"/>
          <w:lang w:bidi="ar-SA"/>
        </w:rPr>
        <w:t xml:space="preserve">وتوزع الخاطر ويكون في صدر المسجد والبيت وانزوت في مكان لا يعبأ به ولا يلفت الأنظار بقرينة التعبير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والنبذ هو القاء الشيء وطرحه لقلة الاعتداد به، ولم تكتفِ بذلك بل ضربت دونهم حجاباً، واعتزلت الناس المنهمكين في الدنيا واتباع الشهوات والمخدوعين بوساوس الشيطان الماكرة وإن رفعوا شعارات الدين أحياناً وكانوا من سدنة المعبد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مَرْيَمَ إِذِ انتَبَذَتْ مِنْ أَهْلِهَا مَكَانًا شَرْقِيًّا ، فَاتَّخَذَتْ مِن دُونِهِمْ حِجَابًا فَأَرْسَلْنَا إِلَيْهَا رُوحَنَا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الوازع الداخلي والإرادة الجدية لفعل الخير وسلوك طريق الصلاح والعزم الراسخ على الالتزام به مهما تعاظمت الضغوط النفسية والاجتماعية ومهما تزينت الاغراءات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التزمت مريم الصدّيقة بدقة تعاليم الأنبياء في التوحيد والعمل الصالح والسلوك العفيف حتى أثنى عليها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وأشاد بصفات خاصة منها وهي العفاف ونقاء النفس وطهارة القلب والتعلق الخالص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صِدِّيقَةٌ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فاستحقت التكريم الإلهي بالاصطفاء والتفضيل والتطهير من كل الارجاس الظاهرية والباطنية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 ، يَا مَرْيَمُ اقْنُتِي لِرَبِّكِ وَاسْجُدِي وَارْكَعِي مَعَ الرَّاكِعِينَ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وكرمّها أيضاً بحمل الرسول العظيم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بمعجزة لم تتكرر عبر التاريخ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الْمَسِيحُ عِيسَى ابْنُ مَرْيَمَ رَسُولُ اللَّهِ وَكَلِمَتُهُ أَلْقَاهَا إِلَى مَرْيَمَ وَرُوحٌ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رد فعلها المباشر وقد فاجأها بشر سوي جميل في عزلتها وهي العفيفة الطاهرة الالتجاء الى الله تعالى والاستعاذة به مع تمام حسن الظن به أنه لا يدعها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وتذكير المتمثل بتقوى الرحمن التي هي صفة لا يمكن لأحد أن يرفضها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كمال معرفتها ونفوذ بصيرتها ونقاء سريرتها وطهارة قلبها لما كانت أهلاً لتمثل روح الله تعالى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الله تعالى في رحمها بواسطة الروح الأمين ما تخلّقت منه نطفة النبي الكريم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يكشف عن كمال الاستعداد الذاتي ووجود السنخية التامة بينها وبين الروح اللاهوتي حتى تتمكن من مقابلته وقبوله وحمله والتسليم لديه والعمل بالوظائف الخاصة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لتكون معجزة</w:t>
      </w:r>
      <w:r>
        <w:rPr>
          <w:rStyle w:val="FootnoteAnchor"/>
          <w:rtl w:val="true"/>
        </w:rPr>
        <w:footnoteReference w:id="170"/>
      </w:r>
      <w:r>
        <w:rPr>
          <w:rFonts w:ascii="Amiri" w:hAnsi="Amiri" w:eastAsia="Amiri" w:cs="Amiri"/>
          <w:color w:val="111111"/>
          <w:sz w:val="28"/>
          <w:sz w:val="28"/>
          <w:szCs w:val="28"/>
          <w:rtl w:val="true"/>
          <w:lang w:bidi="ar-SA"/>
        </w:rPr>
        <w:t xml:space="preserve">إلهية للوالدة والمولود لم تتكرر نسختها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جميع الأجيال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أَحْصَنَتْ فَرْجَهَا فَنَفَخْنَا فِيهَا مِن رُّوحِنَا وَجَعَلْنَاهَا وَابْنَهَا آيَةً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ابْنَ مَرْيَمَ وَأُمَّهُ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فبشرها الله تعالى بالمولود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وقع هذه البشارة عظيماً على نفسها لكن الأمر خطير إذ كيف تحمل المرأة من دون مقاربة الرجل ومريم لم يمسَّها رجل بالحلال ولا بالحرام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أَنَّى يَكُونُ لِي غُلامٌ وَلَمْ يَمْسَسْنِي بَشَرٌ وَلَمْ أَكُ 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فاستشعرت عظمة الابتلاء لأن قومها سوف يتهمونها في اعزّ شيء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شرفها وعفافها وطهارتها مع صعوبة ظروف الحمل والولادة حيث كانت وحيدة في مكانٍ نائي كالصحراء ليس فيه ماء ولا طعام والمرأة تحتاج حين الولادة إلى رعاية خاصة وحضور القابلة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مَكَانًا قَصِيًّا ، فَأَجَاءَهَا الْمَخَاضُ إِلَى 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جذع مقطوع يابس لا ثمرة فيه وتحت وطأة هذه الظروف القاهرة التي لا يطيقها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لَيْتَنِي مِتُّ قَبْلَ هَذَا وَكُنتُ نَسْيًا مَّنسِيًّا</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ذلك مع كمال التسليم لأمر الله تعالى وهذا أحد شواهد ما كانت عليه من مقام التصديق بكلمات ربها نظير ما ورد في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وطمأنها الله تعالى وربط على قلبها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قَالَ رَبُّكِ هُوَ عَلَيَّ هَيِّنٌ وَلِنَجْعَلَهُ آيَةً لِلنَّاسِ وَرَحْمَةً مِّنَّا وَكَانَ أَمْرًا مَّقْضِيًّا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وأراها معجزة لتطمئن نفسها فنبعت عين ماء عند قدميها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رَبُّكِ تَحْتَكِ سَرِيًّا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والسري هو جدول الماء لتشرب منه، وناداها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وَهُزِّي إِلَيْكِ بِجِذْعِ النَّخْلَةِ تُسَاقِطْ عَلَيْكِ رُطَبًا جَنِيًّا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تعني القطع فالجِذع هو المقطوع وفيه إشارة الى كونه يابساً لا ثمرة فيه فلما هزّته تساقط منه رطب طري طيب</w:t>
      </w:r>
      <w:r>
        <w:rPr>
          <w:rStyle w:val="FootnoteAnchor"/>
          <w:rtl w:val="true"/>
        </w:rPr>
        <w:footnoteReference w:id="172"/>
      </w:r>
      <w:r>
        <w:rPr>
          <w:rFonts w:ascii="Amiri" w:hAnsi="Amiri" w:eastAsia="Amiri" w:cs="Amiri"/>
          <w:color w:val="111111"/>
          <w:sz w:val="28"/>
          <w:sz w:val="28"/>
          <w:szCs w:val="28"/>
          <w:rtl w:val="true"/>
          <w:lang w:bidi="ar-SA"/>
        </w:rPr>
        <w:t xml:space="preserve">، ضرب لها بهذا الجذع الذي أثمر بعد أن كان ميتاً مثلاً لحالتها فهي امرأة لا زوج لها ولا تفعل الفاحشة فمثلها يستحيل عليها الحمل لكن الله تعالى هزّها بنفخة الروح فحملت بالثمرة المباركة روح الله وكلمته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فتحققت لها البشرى واكتملت بما يسَّر لها من الطعام والشراب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فَكُلِي وَاشْرَبِي وَقَرِّي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بعيسى بالليل </w:t>
      </w:r>
    </w:p>
    <w:p>
      <w:pPr>
        <w:pStyle w:val="BookText"/>
        <w:rPr/>
      </w:pPr>
      <w:r>
        <w:rPr>
          <w:rFonts w:ascii="Amiri" w:hAnsi="Amiri" w:eastAsia="Amiri" w:cs="Amiri"/>
          <w:color w:val="111111"/>
          <w:sz w:val="28"/>
          <w:sz w:val="28"/>
          <w:szCs w:val="28"/>
          <w:rtl w:val="true"/>
          <w:lang w:bidi="ar-SA"/>
        </w:rPr>
        <w:t>ووضعته بالغداة وكان حملها تسع ساعات من النهار جعل الله لها الشهور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أخرى ذكرت غير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ففقدوها في المحراب فخرجوا في طلبها</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جاءتهم بالوليد المبارك حدث ما هو متوقع من لئام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وَبِكُفْرِهِمْ وَقَوْلِهِمْ عَلَى مَرْيَمَ بُهْتَانًا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مَرْيَمُ لَقَدْ جِئْتِ شَيْئًا فَرِيًّا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واتهموها بممارسة الفاحشة وهنا تدخلت القدرة الربانية لتنطق الوليد المبارك بكلمات ادهشت الحسّاد والمعاندين وأخزتهم ونصرت العفيفة الطاهرة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نقدّس مريم ونعظمها لهذه المنزلة التي بيّنها الله تعالى في كتابه الكريم، ونرتبط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بولدها روح الله وكلمته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لنا أملاً كبيراً فيه لأنه سيظهر مع المخلِّص العظيم الامام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لينقذا البشرية من الضياع والضلال والشرور والآثام</w:t>
      </w:r>
      <w:r>
        <w:rPr>
          <w:rFonts w:eastAsia="Amiri" w:cs="Amiri" w:ascii="Amiri" w:hAnsi="Amiri"/>
          <w:color w:val="111111"/>
          <w:sz w:val="28"/>
          <w:szCs w:val="28"/>
          <w:rtl w:val="true"/>
          <w:lang w:bidi="ar-SA"/>
        </w:rPr>
        <w:t xml:space="preserve">. </w:t>
      </w:r>
      <w:bookmarkStart w:id="157" w:name="pg15354_194554"/>
    </w:p>
    <w:p>
      <w:pPr>
        <w:pStyle w:val="Heading3"/>
        <w:numPr>
          <w:ilvl w:val="2"/>
          <w:numId w:val="1"/>
        </w:numPr>
        <w:rPr/>
      </w:pPr>
      <w:bookmarkStart w:id="158" w:name="__RefHeading___Toc5524428_2142443653"/>
      <w:bookmarkStart w:id="159" w:name="_Toc63"/>
      <w:bookmarkEnd w:id="157"/>
      <w:bookmarkEnd w:id="158"/>
      <w:r>
        <w:rPr>
          <w:rtl w:val="true"/>
        </w:rPr>
        <w:t>ملحق</w:t>
      </w:r>
      <w:r>
        <w:rPr>
          <w:rtl w:val="true"/>
        </w:rPr>
        <w:t>:</w:t>
      </w:r>
      <w:r>
        <w:rPr>
          <w:rtl w:val="true"/>
        </w:rPr>
        <w:t xml:space="preserve">مقارنة بين الصدّيقة الطاهرة فاطمة الزهراء </w:t>
      </w:r>
      <w:r>
        <w:rPr>
          <w:rtl w:val="true"/>
        </w:rPr>
        <w:t>(</w:t>
      </w:r>
      <w:r>
        <w:rPr>
          <w:rtl w:val="true"/>
        </w:rPr>
        <w:t>عليها السلام</w:t>
      </w:r>
      <w:r>
        <w:rPr>
          <w:rtl w:val="true"/>
        </w:rPr>
        <w:t xml:space="preserve">) </w:t>
      </w:r>
      <w:r>
        <w:rPr>
          <w:rtl w:val="true"/>
        </w:rPr>
        <w:t>والسيدة مريم إبنت عمران</w:t>
      </w:r>
      <w:bookmarkEnd w:id="159"/>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وجدانية خاصة بالصدّيقة الطاهرة مريم بنت عمران لأنها شابهت السيدة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الكثير من الصفات مع حفظ التقدم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اقتبست من أنوار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تتلألأ نوراً في محرابها وفي الرواية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أجمل النساء، فكانت تصلي ويضيء المحراب لنورها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مريم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أسماء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تحدّثها الملائكة كما أخبر به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لان الملائكة كانت تهبط من السماء فتناديها كما تنادى مريم بنت عمران، فتقول يا فاطمة ان الله اصطفاك وطهرك واصطفاك على نساء العالمين يا فاطمة اقنتى لربك واسجدى واركعى مع الراكعين، فتحدثهم ويحدثونها، فقالت لهم ذات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أليست المفضلة على نساء العالمين مريم بنت </w:t>
      </w:r>
    </w:p>
    <w:p>
      <w:pPr>
        <w:pStyle w:val="BookText"/>
        <w:rPr/>
      </w:pPr>
      <w:r>
        <w:rPr>
          <w:rFonts w:ascii="Amiri" w:hAnsi="Amiri" w:eastAsia="Amiri" w:cs="Amiri"/>
          <w:color w:val="111111"/>
          <w:sz w:val="28"/>
          <w:sz w:val="28"/>
          <w:szCs w:val="28"/>
          <w:rtl w:val="true"/>
          <w:lang w:bidi="ar-SA"/>
        </w:rPr>
        <w:t>عمران؟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مريم كانت سيدة نساء عالمها، وان الله عزوجل جعلك سيدة نساء عالمك وعالمها، وسيدة نساء الاولين والآخرين</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صفة التطهير فقد قال تعالى في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الاصطفاء والسيادة فقد جعل مريم سيدة نساء العالمين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والفرق ما ذكرته الرواية عن المفضل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فاطمة أنها سيدة نساء العالمين أهي سيدة نساء عالمها؟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لمريم كانت سيدة نساء عالمها وفاطمة سيدة نساء العالمين من الأولين والآخرين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 واذا تمسكت باطلاق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تختص بزمانها كما في الميزان قلنا نعم لكنه اصطفاء خاص بآيات محددة كالتي رافقت حملها وولادتها بينما اصطفاء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وهو وجه الفرق بين الاصطفاء المتعدي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مريم والاصطفاء المطلق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الاصطفاء المتعدي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معنى التقدم، وانه غير الاصطفاء المطلق الذي يفيد معنى التسليم، وعلى هذا فاصطفاؤها على نساء العالمين تقديم لها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فتقديم مريم كان من بعض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لم </w:t>
      </w:r>
    </w:p>
    <w:p>
      <w:pPr>
        <w:pStyle w:val="BookText"/>
        <w:rPr/>
      </w:pPr>
      <w:r>
        <w:rPr>
          <w:rFonts w:ascii="Amiri" w:hAnsi="Amiri" w:eastAsia="Amiri" w:cs="Amiri"/>
          <w:color w:val="111111"/>
          <w:sz w:val="28"/>
          <w:sz w:val="28"/>
          <w:szCs w:val="28"/>
          <w:rtl w:val="true"/>
          <w:lang w:bidi="ar-SA"/>
        </w:rPr>
        <w:t xml:space="preserve">تشمل مما تختص بها من بين النساء الا على شأنها العجيب في ولادة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وجه اصطفائها وتقديمها على النساء من العالمين</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إنجاب المعصومين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اعاذهم الله تعالى من الشيطان الرجيم، ففي حديث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حدث تزويجه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بسم الله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بركة الله، وما شاء الله، لا قوة الا بالله، توكّلت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جاءني حين اقعدني عندها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أحبّ خلقك إليَّ فأحبهما، وبارك في ذريتهما واجعل عليهما منك حافظاً، وإني اعيذهما وذريتهما بك من الشيطان الرجيم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الرزق الذي يأتيها في المحراب من عند الله تعالى ففي رواية عن الصحابي الجليل حذيفة بن اليمان في طعام وجده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في دار فاطمة ولم يكونوا يعرفوه من قبل إلى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لك هذا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عليه ونحن نسمع قولهما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مستعبراً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يمتني حتى رأيت لأبنتي ما رأى زكريا لمريم كان اذا دخل عليها المحراب وجد عندها رزقا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أَنَّى لَكِ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ويعجبني نقل هذه الأبيات في المقارنة بين بعض حالات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قِيلَ حَوّا قُلتَ فاطمُ فَخرُها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أوقيلَ مريمُ قلتُ فاطمُ أفضلُ</w:t>
      </w:r>
    </w:p>
    <w:p>
      <w:pPr>
        <w:pStyle w:val="BookText"/>
        <w:rPr/>
      </w:pPr>
      <w:r>
        <w:rPr>
          <w:rFonts w:ascii="Amiri" w:hAnsi="Amiri" w:eastAsia="Amiri" w:cs="Amiri"/>
          <w:color w:val="111111"/>
          <w:sz w:val="28"/>
          <w:sz w:val="28"/>
          <w:szCs w:val="28"/>
          <w:rtl w:val="true"/>
          <w:lang w:bidi="ar-SA"/>
        </w:rPr>
        <w:t xml:space="preserve">أفهلْ لمريم والدٌ 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لمريمَ مثلُ فاطمَ أشبلُ</w:t>
      </w:r>
    </w:p>
    <w:p>
      <w:pPr>
        <w:pStyle w:val="BookText"/>
        <w:rPr/>
      </w:pPr>
      <w:r>
        <w:rPr>
          <w:rFonts w:ascii="Amiri" w:hAnsi="Amiri" w:eastAsia="Amiri" w:cs="Amiri"/>
          <w:color w:val="111111"/>
          <w:sz w:val="28"/>
          <w:sz w:val="28"/>
          <w:szCs w:val="28"/>
          <w:rtl w:val="true"/>
          <w:lang w:bidi="ar-SA"/>
        </w:rPr>
        <w:t xml:space="preserve">كلٌ لها عندَ الولادةِ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عقولُ بني البصائرِ تذهَلُ</w:t>
      </w:r>
    </w:p>
    <w:p>
      <w:pPr>
        <w:pStyle w:val="BookText"/>
        <w:rPr/>
      </w:pPr>
      <w:r>
        <w:rPr>
          <w:rFonts w:ascii="Amiri" w:hAnsi="Amiri" w:eastAsia="Amiri" w:cs="Amiri"/>
          <w:color w:val="111111"/>
          <w:sz w:val="28"/>
          <w:sz w:val="28"/>
          <w:szCs w:val="28"/>
          <w:rtl w:val="true"/>
          <w:lang w:bidi="ar-SA"/>
        </w:rPr>
        <w:t xml:space="preserve">هذي لنخلتِها التَجَتْ فَتَساقَطَتْ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جَنياً فهي منه تأكُلُ</w:t>
      </w:r>
    </w:p>
    <w:p>
      <w:pPr>
        <w:pStyle w:val="BookText"/>
        <w:rPr/>
      </w:pPr>
      <w:r>
        <w:rPr>
          <w:rFonts w:ascii="Amiri" w:hAnsi="Amiri" w:eastAsia="Amiri" w:cs="Amiri"/>
          <w:color w:val="111111"/>
          <w:sz w:val="28"/>
          <w:sz w:val="28"/>
          <w:szCs w:val="28"/>
          <w:rtl w:val="true"/>
          <w:lang w:bidi="ar-SA"/>
        </w:rPr>
        <w:t xml:space="preserve">ولدت بعيسى وهي غيرُ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وحارسُها السّري الأبسلُ</w:t>
      </w:r>
    </w:p>
    <w:p>
      <w:pPr>
        <w:pStyle w:val="BookText"/>
        <w:rPr/>
      </w:pPr>
      <w:r>
        <w:rPr>
          <w:rFonts w:ascii="Amiri" w:hAnsi="Amiri" w:eastAsia="Amiri" w:cs="Amiri"/>
          <w:color w:val="111111"/>
          <w:sz w:val="28"/>
          <w:sz w:val="28"/>
          <w:szCs w:val="28"/>
          <w:rtl w:val="true"/>
          <w:lang w:bidi="ar-SA"/>
        </w:rPr>
        <w:t xml:space="preserve">وإلى الجدارِ وصفحةِ البابِ التَجت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فأسقَطَتْ ما تَحمِلُ</w:t>
      </w:r>
    </w:p>
    <w:p>
      <w:pPr>
        <w:pStyle w:val="BookText"/>
        <w:rPr/>
      </w:pPr>
      <w:r>
        <w:rPr>
          <w:rFonts w:ascii="Amiri" w:hAnsi="Amiri" w:eastAsia="Amiri" w:cs="Amiri"/>
          <w:color w:val="111111"/>
          <w:sz w:val="28"/>
          <w:sz w:val="28"/>
          <w:szCs w:val="28"/>
          <w:rtl w:val="true"/>
          <w:lang w:bidi="ar-SA"/>
        </w:rPr>
        <w:t xml:space="preserve">سَقَطت وأسقَطَتِ الجنينَ وحولَها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حسبٍ لئيمٍ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حفلُ</w:t>
      </w:r>
    </w:p>
    <w:p>
      <w:pPr>
        <w:pStyle w:val="BookText"/>
        <w:rPr/>
      </w:pPr>
      <w:r>
        <w:rPr>
          <w:rFonts w:ascii="Amiri" w:hAnsi="Amiri" w:eastAsia="Amiri" w:cs="Amiri"/>
          <w:color w:val="111111"/>
          <w:sz w:val="28"/>
          <w:sz w:val="28"/>
          <w:szCs w:val="28"/>
          <w:rtl w:val="true"/>
          <w:lang w:bidi="ar-SA"/>
        </w:rPr>
        <w:t xml:space="preserve">هذا يعنفها وذاكَ يدُعُّها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ويردها هذا وهذا يركُلُ</w:t>
      </w:r>
    </w:p>
    <w:p>
      <w:pPr>
        <w:pStyle w:val="BookText"/>
        <w:rPr/>
      </w:pPr>
      <w:r>
        <w:rPr>
          <w:rFonts w:ascii="Amiri" w:hAnsi="Amiri" w:eastAsia="Amiri" w:cs="Amiri"/>
          <w:color w:val="111111"/>
          <w:sz w:val="28"/>
          <w:sz w:val="28"/>
          <w:szCs w:val="28"/>
          <w:rtl w:val="true"/>
          <w:lang w:bidi="ar-SA"/>
        </w:rPr>
        <w:t xml:space="preserve">وأمامَها أسدُ الأسودِ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قنفذ هل كهذا معضَلُ</w:t>
      </w:r>
    </w:p>
    <w:p>
      <w:pPr>
        <w:pStyle w:val="BookText"/>
        <w:rPr/>
      </w:pPr>
      <w:r>
        <w:rPr>
          <w:rFonts w:ascii="Amiri" w:hAnsi="Amiri" w:eastAsia="Amiri" w:cs="Amiri"/>
          <w:color w:val="111111"/>
          <w:sz w:val="28"/>
          <w:sz w:val="28"/>
          <w:szCs w:val="28"/>
          <w:rtl w:val="true"/>
          <w:lang w:bidi="ar-SA"/>
        </w:rPr>
        <w:t xml:space="preserve">ولسوفَ تأتي في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تشكوا إلى ربِّ السماءِ وتعولُ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جنينَها وحنينَ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بشكايةٍ منها السماءُ تَتَزلزَلُ</w:t>
      </w:r>
      <w:r>
        <w:rPr>
          <w:rStyle w:val="FootnoteAnchor"/>
          <w:rtl w:val="true"/>
        </w:rPr>
        <w:footnoteReference w:id="180"/>
      </w:r>
      <w:bookmarkStart w:id="160" w:name="pg15354_194558"/>
    </w:p>
    <w:p>
      <w:pPr>
        <w:pStyle w:val="Heading2"/>
        <w:numPr>
          <w:ilvl w:val="1"/>
          <w:numId w:val="1"/>
        </w:numPr>
        <w:rPr/>
      </w:pPr>
      <w:bookmarkStart w:id="161" w:name="__RefHeading___Toc5524430_2142443653"/>
      <w:bookmarkStart w:id="162" w:name="_Toc64"/>
      <w:bookmarkEnd w:id="160"/>
      <w:bookmarkEnd w:id="161"/>
      <w:r>
        <w:rPr>
          <w:rtl w:val="true"/>
        </w:rPr>
        <w:t xml:space="preserve">القبس </w:t>
      </w:r>
      <w:r>
        <w:rPr>
          <w:rtl w:val="true"/>
        </w:rPr>
        <w:t>/</w:t>
      </w:r>
      <w:r>
        <w:rPr/>
        <w:t>92</w:t>
      </w:r>
      <w:r>
        <w:rPr>
          <w:rtl w:val="true"/>
        </w:rPr>
        <w:t xml:space="preserve"> : </w:t>
      </w:r>
      <w:r>
        <w:rPr>
          <w:rtl w:val="true"/>
        </w:rPr>
        <w:t>سورة مريم</w:t>
      </w:r>
      <w:r>
        <w:rPr>
          <w:rtl w:val="true"/>
        </w:rPr>
        <w:t>:</w:t>
      </w:r>
      <w:r>
        <w:rPr/>
        <w:t>48</w:t>
      </w:r>
      <w:bookmarkEnd w:id="162"/>
    </w:p>
    <w:p>
      <w:pPr>
        <w:pStyle w:val="Heading3"/>
        <w:numPr>
          <w:ilvl w:val="2"/>
          <w:numId w:val="1"/>
        </w:numPr>
        <w:rPr/>
      </w:pPr>
      <w:bookmarkStart w:id="163" w:name="__RefHeading___Toc5524432_2142443653"/>
      <w:bookmarkStart w:id="164" w:name="_Toc65"/>
      <w:bookmarkEnd w:id="163"/>
      <w:r>
        <w:rPr>
          <w:rtl w:val="true"/>
        </w:rPr>
        <w:t>اشارة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وَأَعتَزِلُكُم وَمَا تَدعُونَ مِن دُونِ ٱللَّهِ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524434_2142443653"/>
      <w:bookmarkStart w:id="166" w:name="_Toc66"/>
      <w:bookmarkEnd w:id="165"/>
      <w:r>
        <w:rPr>
          <w:rtl w:val="true"/>
        </w:rPr>
        <w:t>موضوع القبس</w:t>
      </w:r>
      <w:r>
        <w:rPr>
          <w:rtl w:val="true"/>
        </w:rPr>
        <w:t>:</w:t>
      </w:r>
      <w:r>
        <w:rPr>
          <w:rtl w:val="true"/>
        </w:rPr>
        <w:t>المعنى الصحيح للاعتزال</w:t>
      </w:r>
      <w:bookmarkEnd w:id="166"/>
    </w:p>
    <w:p>
      <w:pPr>
        <w:pStyle w:val="Heading3"/>
        <w:numPr>
          <w:ilvl w:val="2"/>
          <w:numId w:val="1"/>
        </w:numPr>
        <w:rPr/>
      </w:pPr>
      <w:bookmarkStart w:id="167" w:name="__RefHeading___Toc5524436_2142443653"/>
      <w:bookmarkStart w:id="168" w:name="_Toc67"/>
      <w:bookmarkEnd w:id="167"/>
      <w:r>
        <w:rPr>
          <w:rtl w:val="true"/>
        </w:rPr>
        <w:t>دين الاجتماع</w:t>
      </w:r>
      <w:r>
        <w:rPr>
          <w:rtl w:val="true"/>
        </w:rPr>
        <w:t>:</w:t>
      </w:r>
      <w:bookmarkEnd w:id="168"/>
    </w:p>
    <w:p>
      <w:pPr>
        <w:pStyle w:val="BookText"/>
        <w:rPr/>
      </w:pPr>
      <w:r>
        <w:rPr>
          <w:rFonts w:ascii="Amiri" w:hAnsi="Amiri" w:eastAsia="Amiri" w:cs="Amiri"/>
          <w:color w:val="111111"/>
          <w:sz w:val="28"/>
          <w:sz w:val="28"/>
          <w:szCs w:val="28"/>
          <w:rtl w:val="true"/>
          <w:lang w:bidi="ar-SA"/>
        </w:rPr>
        <w:t xml:space="preserve">الإسلام دين الاجتماع والتواصل ومظاهر ذلك كثيرة كالحج وصلاة الجماعة والجمعة ومنها تشريع العيد ففي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رمضان عن يوم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ملتك مجمعاً ومحتشدا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وفي الرواية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يوم الفطر العيدَ ليكون للمسلمين مجتمعاً يجتمعون فيه ويبرزون لله عز وجل فيمجدونه على ما منَّ عليهم، فيكون يومَ عيدٍ ويوم اجتماع</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وهو دين إعمار الحياة المثمرة وبناء الأمة الصالحة الوسط الشاهدة على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وظائف كثيرة لا يمكن القيام بها إلا بالتواصل مع الناس كالأمر بالمعروف والنهي عن المنكر والتكافل الاجتماعي وتعليم أحكام الدين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النهي عن الترهّب وترك إعمار الحياة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w:t>
      </w:r>
      <w:bookmarkStart w:id="169" w:name="pg15354_194559"/>
    </w:p>
    <w:p>
      <w:pPr>
        <w:pStyle w:val="BookText"/>
        <w:rPr/>
      </w:pPr>
      <w:bookmarkEnd w:id="169"/>
      <w:r>
        <w:rPr>
          <w:rFonts w:ascii="Amiri" w:hAnsi="Amiri" w:eastAsia="Amiri" w:cs="Amiri"/>
          <w:color w:val="111111"/>
          <w:sz w:val="28"/>
          <w:sz w:val="28"/>
          <w:szCs w:val="28"/>
          <w:rtl w:val="true"/>
          <w:lang w:bidi="ar-SA"/>
        </w:rPr>
        <w:t>أمتي رهبانية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ويشرح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لعثمان بن مضعون عندما أراد الترهب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ترهّب أمتي الجلوس في المساجد انتظاراً للصلاة</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فيعطي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للرهبانية معنى اجتماعياً واسعاً خلافاً للمعروف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ويخاطب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زياد الحارثي لما اعتزل الحياة وترهب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 تصغير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أن الله أحلّ لك الدنيا وهو يكره أن تأخذ منها؟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5524438_2142443653"/>
      <w:bookmarkStart w:id="171" w:name="_Toc68"/>
      <w:bookmarkEnd w:id="170"/>
      <w:r>
        <w:rPr>
          <w:rtl w:val="true"/>
        </w:rPr>
        <w:t>الحث على العزلة</w:t>
      </w:r>
      <w:r>
        <w:rPr>
          <w:rtl w:val="true"/>
        </w:rPr>
        <w:t>:</w:t>
      </w:r>
      <w:bookmarkEnd w:id="17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ذلك توجد روايات كثيرة حثّت على الانفراد والعزلة عن الناس وذكرت فضل العزلة والآثار المباركة فيها 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الانفراد لعبادة الله كنوز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الخلوة دأب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الوصلة بالله في الانقطاع عن الناس</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تكون العافية فيه عشرة أجزاء، تسعة منها في اعتزال الناس وواحدة في الصمت</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72" w:name="pg15354_194560"/>
    </w:p>
    <w:p>
      <w:pPr>
        <w:pStyle w:val="Heading3"/>
        <w:numPr>
          <w:ilvl w:val="2"/>
          <w:numId w:val="1"/>
        </w:numPr>
        <w:rPr/>
      </w:pPr>
      <w:bookmarkStart w:id="173" w:name="__RefHeading___Toc5524440_2142443653"/>
      <w:bookmarkStart w:id="174" w:name="_Toc69"/>
      <w:bookmarkEnd w:id="172"/>
      <w:bookmarkEnd w:id="173"/>
      <w:r>
        <w:rPr>
          <w:rtl w:val="true"/>
        </w:rPr>
        <w:t>إشكال وردّ</w:t>
      </w:r>
      <w:r>
        <w:rPr>
          <w:rtl w:val="true"/>
        </w:rPr>
        <w:t>:</w:t>
      </w:r>
      <w:bookmarkEnd w:id="174"/>
    </w:p>
    <w:p>
      <w:pPr>
        <w:pStyle w:val="BookText"/>
        <w:rPr/>
      </w:pPr>
      <w:r>
        <w:rPr>
          <w:rFonts w:ascii="Amiri" w:hAnsi="Amiri" w:eastAsia="Amiri" w:cs="Amiri"/>
          <w:color w:val="111111"/>
          <w:sz w:val="28"/>
          <w:sz w:val="28"/>
          <w:szCs w:val="28"/>
          <w:rtl w:val="true"/>
          <w:lang w:bidi="ar-SA"/>
        </w:rPr>
        <w:t>وهنا قد يثار إشكال منشأه وجود التنافي بين التوجيه بالعزلة والمنحى الاجتماعي لدين الإسلام؟</w:t>
      </w:r>
    </w:p>
    <w:p>
      <w:pPr>
        <w:pStyle w:val="BookText"/>
        <w:rPr/>
      </w:pPr>
      <w:r>
        <w:rPr>
          <w:rFonts w:ascii="Amiri" w:hAnsi="Amiri" w:eastAsia="Amiri" w:cs="Amiri"/>
          <w:color w:val="111111"/>
          <w:sz w:val="28"/>
          <w:sz w:val="28"/>
          <w:szCs w:val="28"/>
          <w:rtl w:val="true"/>
          <w:lang w:bidi="ar-SA"/>
        </w:rPr>
        <w:t>ويجاب هذا الإشكال بأكثر من 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نضع هذه الأحاديث في موضعها الصحيح ولا نأخذها على إطلاقها، ونتعرف على المخاطبين بها وحالاتهم، ومن تلك الحالات التي خاطبتها هذه الأحاديث المحبِّبة للعزلة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أوضحها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يكون الاختلاط بالناس سبباً للوقوع في المعاصي فإن المجالس لا تخلو غالباً من المحرمات بل الكبائر، وعلى رأسها الغيبة التي جعلها الناس فاكهة المجالس، وهي من الموبقات التي توجب إحباط العمل وذهاب الدين،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أسرعُ في دين الرجل المسلم من الأَكْلَة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ليؤتى كتابه منشوراً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فأين حسناتُ كذا وكذا عملتُها ليست في صحيفتي؟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محيت باغتيابك الناس</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ووصفتها بعض الروايات بالنار التي يرسلها على مغروساته – وهي 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فيحرقها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 المجالس لا تختص باللقاءات المباشرة بل تشمل اليوم ما يحصل من حوارات ولقاءات عبر مواقع التواصل الاجتماعي وتؤدي أحياناً إلى أمور محرمة كأحاديث الحب والغرام مع الجنس الآخر من دون مسوِّغ شرعي، وبعضهم يستفتي عن جواز تبادل هذه الأحاديث بين امرأة متزوجة </w:t>
      </w:r>
    </w:p>
    <w:p>
      <w:pPr>
        <w:pStyle w:val="BookText"/>
        <w:rPr/>
      </w:pPr>
      <w:r>
        <w:rPr>
          <w:rFonts w:ascii="Amiri" w:hAnsi="Amiri" w:eastAsia="Amiri" w:cs="Amiri"/>
          <w:color w:val="111111"/>
          <w:sz w:val="28"/>
          <w:sz w:val="28"/>
          <w:szCs w:val="28"/>
          <w:rtl w:val="true"/>
          <w:lang w:bidi="ar-SA"/>
        </w:rPr>
        <w:t>ورجال أجانب من دون علم الزوج ويسأل هل هذا جائز؟ فتصوروا الانحدار والتسافل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الموبقات وأمثالها من نتائج الاختلاط غير المنضبط، لذا كان في العزلة الحفاظ على الدين وعلى ما حصل عليه من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سلامة لمن أكثر مخالطة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الدين في اعتزال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اعتزل سَلِم ورعُه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مداومة الوحدة أسلم من خلطة الناس</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ولذا 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العزلة صيانة الجوارح وفراغ القلب وسلامة العيش وكسر سلاح الشيطان والمجانبة من كل سوء وراحة الوقت، وما من نبي ولا وصي إلا واختار العزلة في زمانه إما في ابتدائه وإما في انتهائه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يكون الاختلاط مع الناس والحضور في مجالسهم مسبباً لتشوش الفكر بالأحاديث الفارغة المضيِّعة للوقت وتسمى مجالس البطّالين، وقلنا أنها تشمل ما يعرَف اليوم بالحوار عبر الإنترنت والرسائل القصيرة ومكالمات الهواتف المحمولة، وأغلب لقاءات الناس ومجالسهم ومحادثاتهم من هذا القبيل، فكل ما يدور فيها هذر من الكلام وعبث ولهو باطل كأحاديث الألعاب الرياضية أو الشؤون العائلية الخاصة بالناس الآخرين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تشوش الفكر بهذه الأحاديث فإنه لا يكون مؤهلاً للإقبال على الله تبارك وتعالى والأنس بذكره،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انفرد عن الناس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بالله سبحانه</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الانفراد راحة المتعبدين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ذُقتَ حلاوة الوحدة لاستوحشت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حِكم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طول الوحدة أفهم للفكرة، وطول الفكرة دليل على طريق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كان اعتياد هذه المجالس سبباً للحرمان من القرب الإلهي كما 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ليالي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لعلك فقدتني من مجالس العلماء فخذلتني أو لعلك رأيتني في الغافلين فمن رحمتك آيستني، أو لعلك رأيتني آلف مجالس البطالين فبيني وبينهم خلّيتني</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وفي وصية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الوحدة علامة قوة العقل، فمن عقل عن الله اعتزل أهل الدنيا والراغبين فيها، ورغب فيما عند الله، وكان الله أنيسه في الوحشة، وصاحبه في الوحدة، وغناه في العيلة، ومُعِزَّه من غير عشيرة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لا يكون الفرد قادراً على أداء حق الاختلاط مع الناس ومراقبة ما يجري فيها ليأمر بالمعروف وينهى عن المنكر، فمثل هذا يكون الأفضل له تجنب الاختلاط إلا بما هو ضروري حتى لا يكون من الساكتين على الباطل والراضين بالظلم،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قدرت أن لا تخرج من بيتك فافعل، فإن عليك في خروجك أن لا تغتاب ولا تكذب ولا تحسُد ولا ترائي ولا تتصنع ولا تداهن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يجد العبد في الوحدة الراحة من مداراة </w:t>
      </w:r>
      <w:bookmarkStart w:id="175" w:name="pg15354_194563"/>
    </w:p>
    <w:p>
      <w:pPr>
        <w:pStyle w:val="BookText"/>
        <w:rPr/>
      </w:pPr>
      <w:bookmarkEnd w:id="175"/>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نفهم من معنى العزلة غير المعنى المتعارف وهو الانكفاء على الذات وترك الاختلاط بالناس فلا يرد الإشكال أصلاً، وإنما يراد باعتزال الناس مباينتهم في السلوك والأفعال المخالفة للشريعة، فلا مانع من أن يعيش المؤمن وسط المجتمع بكل فئاته بشرط أن يكون متميزاً بعقيدته وأخلاقه وسلوكه وتقييمه للأمور عن أهل المعاصي ولا يتأثر بشيء من انحرافاتهم أو يداهن أو يجامل أو يتنازل عن شيء، وبثباته ومبدئيته سوف يكون موقفه قوياً مؤثراً في الآخرين وهادياً ومصلحاً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المباينة في العقيدة والسلوك مع أهل الباطل جعلها الله تعالى في القرآن الكريم علامة فارقة لسلوك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مخالفيهم والمتمردين عليهم،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يَا أَيُّهَا الكَافِرُونَ، لا أَعْبُدُ مَا تَعْبُدُونَ، وَلا أَنتُمْ عَابِدُونَ مَا أَعْبُدُ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وَأَعْتَزِلُكُمْ وَمَا تَدْعُونَ مِن دُونِ اللَّهِ وَأَدْعُو رَبِّي عَسَى أَلا أَكُونَ بِدُعَاء رَبِّي شَقِيّاً، فَلَمَّا اعْتَزَلَهُمْ وَمَا يَعْبُدُونَ مِن دُونِ اللَّهِ وَهَبْنَا لَهُ إِسْحَاقَ وَيَعْقُوبَ وَكُلاً جَعَلْنَا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5524442_2142443653"/>
      <w:bookmarkStart w:id="177" w:name="_Toc70"/>
      <w:bookmarkEnd w:id="176"/>
      <w:r>
        <w:rPr>
          <w:rtl w:val="true"/>
        </w:rPr>
        <w:t>لكي لا ينحرف الدين وتضيع معالمه</w:t>
      </w:r>
      <w:r>
        <w:rPr>
          <w:rtl w:val="true"/>
        </w:rPr>
        <w:t>:</w:t>
      </w:r>
      <w:bookmarkEnd w:id="17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الاختلاط وعدم التمايز في الرؤية والتوجهات والسلوك بين المؤمن وغيره خطير جداً لأنه يؤدي لتشويه صورة الدين وتمييعه وتضييع هويته وانحراف </w:t>
      </w:r>
    </w:p>
    <w:p>
      <w:pPr>
        <w:pStyle w:val="BookText"/>
        <w:rPr/>
      </w:pPr>
      <w:r>
        <w:rPr>
          <w:rFonts w:ascii="Amiri" w:hAnsi="Amiri" w:eastAsia="Amiri" w:cs="Amiri"/>
          <w:color w:val="111111"/>
          <w:sz w:val="28"/>
          <w:sz w:val="28"/>
          <w:szCs w:val="28"/>
          <w:rtl w:val="true"/>
          <w:lang w:bidi="ar-SA"/>
        </w:rPr>
        <w:t>أحكامه حتى يصبح المعروف منكراً والمنكر معروفاً والأخطر من ذلك أنه يعطي مشروعية للانحراف والفساد بعد أن اختلط الحق بالباطل ولم يبق مائزٌ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مثلاً سلوك السياسيين فهل تجد فرقاً بين من يرفع شعاراً إسلامياً ويعتبر حزبه إسلامياً وبين الآخرين؟ فإذا لم تجد فرقاً من حيث الفساد والاستئثار بأموال الشعب والأنانية وعدم الاكتراث بحال الشعب وعدم الاهتمام بإعمار البلد وازدهاره، فماذا سيبقى في يدك من أدوات لإقناع المجتمع بمشروع الإسلام ونظامه في سياسة الأمة وإدارة شؤون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على صعيد السلوك الشخصي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ويخلف الوعد ويغشّ ويعتدي على حقوق الآخرين ويفتري عليهم ويكيد لهم فكيف سيحب الناس التدين والالتزام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وللعلم فإن أهل الباطل يحاولون جاهدين لاستدراج أهل الحق حتى يكونوا مثلهم، كما لو وُجد موظف نزيه مثابر في عمله يخدم الناس بإخلاص فإنهم يقومون بكل وسائل الضغط والترغيب والترهيب ليتخلى عن مبدأيته ويصبح مثلهم، ليعطوا المبررات لأنفسهم ويتخلصوا من محاسبة الضمير وليصبغوا أفعالهم بالشرعية، فالعزلة والاعتزال الذي حثت عليه الآيات الكريمة والروايات الشريفة يعني إبقاء الخط الفاصل بين المنهجين والسلوكين والرؤيتين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الاعتزال بمعنى الانقطاع عما سوى الله تعالى وعدم التمسك بأي سبب من المخلوقات،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العبد عابداً لله حق عبادته حتى ينقطع عن الخلق كلهم إليه فحينئذٍ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bookmarkStart w:id="178" w:name="pg15354_194565"/>
    </w:p>
    <w:p>
      <w:pPr>
        <w:pStyle w:val="BookText"/>
        <w:rPr/>
      </w:pPr>
      <w:bookmarkEnd w:id="178"/>
      <w:r>
        <w:rPr>
          <w:rFonts w:ascii="Amiri" w:hAnsi="Amiri" w:eastAsia="Amiri" w:cs="Amiri"/>
          <w:color w:val="111111"/>
          <w:sz w:val="28"/>
          <w:sz w:val="28"/>
          <w:szCs w:val="28"/>
          <w:rtl w:val="true"/>
          <w:lang w:bidi="ar-SA"/>
        </w:rPr>
        <w:t>خالص لي، فيقبله بكرمه</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الله تعالى والتمسك بالنبي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الكهف الذي نكون فيه دائماً ونأوي إليه باستمرار وان كنّا في أوساطهم ،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5524444_2142443653"/>
      <w:bookmarkStart w:id="180" w:name="_Toc71"/>
      <w:bookmarkEnd w:id="179"/>
      <w:r>
        <w:rPr>
          <w:rtl w:val="true"/>
        </w:rPr>
        <w:t>مع السيد الشهيد الصدر الثاني</w:t>
      </w:r>
      <w:r>
        <w:rPr>
          <w:rtl w:val="true"/>
        </w:rPr>
        <w:t>:</w:t>
      </w:r>
      <w:bookmarkEnd w:id="1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لي السيد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ويبدو أنها حصلت له بعد معاناة اعتقاله عام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يوماً فتحت القرآن الكريم لأجد فيه منزلتي أمام الله سبحانه أو قل – بالتعبير الدنيوي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فخرجت هذه الآية من سورة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اعْتَزَلْتُمُوهُمْ وَمَا يَعْبُدُونَ إِلَّا اللَّهَ فَأْوُوا إِلَى الْكَهْفِ يَنشُرْ لَكُمْ رَبُّكُم مِّن رَّحمته ويُهَيِّئْ لَكُم مِّنْ أَمْرِكُم مِّرْفَقاً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كل هذه الآية مفهومة لي بحسب حالي يومئذٍ إلا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 المطلوب أن آوي إليه، أي كهفٍ هذا؟ وذهبت إلى الحرم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ينفتح لي هناك عن هذا المعنى، وبدأت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وصلت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فاجعل نفسي مطمئنة بقدرك راضية بقضائك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لي في تلك 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بأن الكهف الذي يجب أن أدخله هو هذا، أي أن تصبح نفسي على هذه الأوصاف وتجانب ما سواها، وقد </w:t>
      </w:r>
      <w:bookmarkStart w:id="181" w:name="pg15354_194566"/>
    </w:p>
    <w:p>
      <w:pPr>
        <w:pStyle w:val="BookText"/>
        <w:rPr/>
      </w:pPr>
      <w:bookmarkEnd w:id="181"/>
      <w:r>
        <w:rPr>
          <w:rFonts w:ascii="Amiri" w:hAnsi="Amiri" w:eastAsia="Amiri" w:cs="Amiri"/>
          <w:color w:val="111111"/>
          <w:sz w:val="28"/>
          <w:sz w:val="28"/>
          <w:szCs w:val="28"/>
          <w:rtl w:val="true"/>
          <w:lang w:bidi="ar-SA"/>
        </w:rPr>
        <w:t xml:space="preserve">عرضت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وقال بصحته</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ما تقدم يندفع الإشكال وأن المعاشرة مع الآخرين أفضل من العزلة إذا كانت مثمرة ونافعة ويؤدي فيها الفرد وظائفه ولا تستدرجه المجاملات إلى الوقوع في المعاصي؛ لأن الاختلاط مع الآخرين يوفر فرصاً عظيمة للطاعة كقضاء حوائج الناس وإدخال السرور عليهم وهدايتهم وإرشادهم و الأمر بالمعروف والنهي عن المنكر، ونحو ذلك</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5524446_2142443653"/>
      <w:bookmarkStart w:id="183" w:name="_Toc72"/>
      <w:bookmarkEnd w:id="182"/>
      <w:r>
        <w:rPr>
          <w:rtl w:val="true"/>
        </w:rPr>
        <w:t>الحل الوسط</w:t>
      </w:r>
      <w:r>
        <w:rPr>
          <w:rtl w:val="true"/>
        </w:rPr>
        <w:t>:</w:t>
      </w:r>
      <w:bookmarkEnd w:id="183"/>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الذي يخالط الناس ويصبر على اذاهم أفضل من المؤمن الذي لا يخالط الناس ولا يصبر على اذاهم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أراد الجبل ليتعبد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لصبرُ أحدكم ساعة على ما يكره في بعض مواطن الإسلام خير من عبادته أربعين سنة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وعليه أن يكون يقظاً ملتفتاً حتى لا يتسبب اختلاطه مع الناس بالوقوع في المعاصي أو تشويش فكره بفضول الكلام، وأن يلتزم بمبادئه والأفعال الموافقة للشريعة ويعتزل سلوكياً الآخرين ويحذر من مناهجهم ورؤيتهم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لا يملك الشجاعة والمعرفة والقدرة على أداء وظائفه مع الآخرين فالحل المناسب له تقليل اختلاطه بالناس والاقتصار على مقدار الضرورة وأن يحرص على مجالسة ومحادثة من يقرّبه إلى الله تعالى، روى الإمام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الحواريون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يذكّركم الله رؤيته ويزيد في علمكم منطقه ويرغّبكم في الآخرة عمله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وفيه إشارة إلى أن من لم تستفد منه هذه الأمور فلا تضيّع وقتك</w:t>
      </w:r>
      <w:r>
        <w:rPr>
          <w:rStyle w:val="FootnoteAnchor"/>
          <w:rtl w:val="true"/>
        </w:rPr>
        <w:footnoteReference w:id="200"/>
      </w:r>
      <w:r>
        <w:rPr>
          <w:rFonts w:ascii="Amiri" w:hAnsi="Amiri" w:eastAsia="Amiri" w:cs="Amiri"/>
          <w:color w:val="111111"/>
          <w:sz w:val="28"/>
          <w:sz w:val="28"/>
          <w:szCs w:val="28"/>
          <w:rtl w:val="true"/>
          <w:lang w:bidi="ar-SA"/>
        </w:rPr>
        <w:t>وعمرك الثمين بمجالسته أو محادثته عبر الإنترنت وأجهزة الاتصال ومصاحبته، فكيف بمن تكون مجالسته سبباً لعكس هذه الصفات كما هو حال أغلب الناس مع الأسف؟ لذا ورد في بعض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من الناس فرارك من الأسد</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له أنس بربّه لا يستوحش معه ولا يحتاج إلى غيره إلا بمقدار الضرورة، وينفر من مخالطة الناس أزيد من ذلك ومجاملتهم ومداهنتهم،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وقد جعل الله له من إيمانه أنساً يسكن إليه حتى لو كان على قلّة جبل لم يستوحش</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 الناس تخبرهم ومتى تخبرهم تَقْلِهم – من القلى أي البغض والاجتناب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فترجيح الاختلاط او العزلة وتحديد مقدارهما يدور مدار ما يقرب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الى </w:t>
      </w:r>
    </w:p>
    <w:p>
      <w:pPr>
        <w:pStyle w:val="BookText"/>
        <w:rPr/>
      </w:pPr>
      <w:r>
        <w:rPr>
          <w:rFonts w:ascii="Amiri" w:hAnsi="Amiri" w:eastAsia="Amiri" w:cs="Amiri"/>
          <w:color w:val="111111"/>
          <w:sz w:val="28"/>
          <w:sz w:val="28"/>
          <w:szCs w:val="28"/>
          <w:rtl w:val="true"/>
          <w:lang w:bidi="ar-SA"/>
        </w:rPr>
        <w:t xml:space="preserve">الله تبارك وتعالى ويجنّبك معصيته ولا يحرمك من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 الاعتزال فترة محددة أمر مفيد،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 الناس في غار حراء في مكة، أما في المدينة فقد كان يطوي فراشه ويشد مئزره للعبادة في العشرة الأواخر من شهر رمضان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تحقيق هذا النقاء وتصفية الباطن لله تعالى شُرّع الاعتكاف في المساجد، وقد وردت الأحاديث في فضله وآثاره المباركة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ونثني هنا على المبادرة التي يقوم بها جمع كبير من الشباب وطلبة الجامعات منذ عدة سنوات بإقامة العشر الأواخر من شهر رمضان إلى جوار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ويُنظَّم لهم برنامج عبادي وتثقيفي مفيد بفضل الله تبارك وتعالى</w:t>
      </w:r>
      <w:r>
        <w:rPr>
          <w:rFonts w:eastAsia="Amiri" w:cs="Amiri" w:ascii="Amiri" w:hAnsi="Amiri"/>
          <w:color w:val="111111"/>
          <w:sz w:val="28"/>
          <w:szCs w:val="28"/>
          <w:rtl w:val="true"/>
          <w:lang w:bidi="ar-SA"/>
        </w:rPr>
        <w:t xml:space="preserve">. </w:t>
      </w:r>
      <w:bookmarkStart w:id="184" w:name="pg15354_194569"/>
    </w:p>
    <w:p>
      <w:pPr>
        <w:pStyle w:val="Heading2"/>
        <w:numPr>
          <w:ilvl w:val="1"/>
          <w:numId w:val="1"/>
        </w:numPr>
        <w:rPr/>
      </w:pPr>
      <w:bookmarkStart w:id="185" w:name="__RefHeading___Toc5524448_2142443653"/>
      <w:bookmarkStart w:id="186" w:name="_Toc73"/>
      <w:bookmarkEnd w:id="184"/>
      <w:bookmarkEnd w:id="185"/>
      <w:r>
        <w:rPr>
          <w:rtl w:val="true"/>
        </w:rPr>
        <w:t xml:space="preserve">القبس </w:t>
      </w:r>
      <w:r>
        <w:rPr>
          <w:rtl w:val="true"/>
        </w:rPr>
        <w:t>/</w:t>
      </w:r>
      <w:r>
        <w:rPr/>
        <w:t>93</w:t>
      </w:r>
      <w:r>
        <w:rPr>
          <w:rtl w:val="true"/>
        </w:rPr>
        <w:t xml:space="preserve">: </w:t>
      </w:r>
      <w:r>
        <w:rPr>
          <w:rtl w:val="true"/>
        </w:rPr>
        <w:t>سورة مريم</w:t>
      </w:r>
      <w:r>
        <w:rPr>
          <w:rtl w:val="true"/>
        </w:rPr>
        <w:t>:</w:t>
      </w:r>
      <w:r>
        <w:rPr/>
        <w:t>59</w:t>
      </w:r>
      <w:bookmarkEnd w:id="186"/>
    </w:p>
    <w:p>
      <w:pPr>
        <w:pStyle w:val="Heading3"/>
        <w:numPr>
          <w:ilvl w:val="2"/>
          <w:numId w:val="1"/>
        </w:numPr>
        <w:rPr/>
      </w:pPr>
      <w:bookmarkStart w:id="187" w:name="__RefHeading___Toc5524450_2142443653"/>
      <w:bookmarkStart w:id="188" w:name="_Toc74"/>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ٱلصَّلَوةَ وَٱتَّبَعُواْ ٱلشَّهَوَتِ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524452_2142443653"/>
      <w:bookmarkStart w:id="190" w:name="_Toc75"/>
      <w:bookmarkEnd w:id="189"/>
      <w:r>
        <w:rPr>
          <w:rtl w:val="true"/>
        </w:rPr>
        <w:t>موضوع القبس</w:t>
      </w:r>
      <w:r>
        <w:rPr>
          <w:rtl w:val="true"/>
        </w:rPr>
        <w:t>:</w:t>
      </w:r>
      <w:r>
        <w:rPr>
          <w:rtl w:val="true"/>
        </w:rPr>
        <w:t>إنحراف الامة بعد رحيل قائدها</w:t>
      </w:r>
      <w:bookmarkEnd w:id="190"/>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أجيال غير صالحين لذا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اما الذريات الصالحة فتقرأ 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الآية صفتين لهم وعلامتين لانحرافهم عن خط اسلافهم الصالحين بينهما ارتباط وثيق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ترجعان الى واحدة أي ان كلاً منهما تؤدي الى الأخرى، فقد يكون الأصل في الانحراف إضاعة الصلاة، اما الثانية وهي اتباع الشهوات فهي نتيجة للاولى لان الصلاة تنهى عن الفحشاء والمنكر فاذا اضاعوها فقدوا المناعة التي تحصّنهم فوقعوا فريسة تزيين الشيطان واغرائه وسقطوا في اتباع الشهوات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الشيطان يرعبُ من بني آدم ما حافظ على الصلوات الخمس، فاذا ضيعّهن </w:t>
      </w:r>
    </w:p>
    <w:p>
      <w:pPr>
        <w:pStyle w:val="BookText"/>
        <w:rPr/>
      </w:pPr>
      <w:r>
        <w:rPr>
          <w:rFonts w:ascii="Amiri" w:hAnsi="Amiri" w:eastAsia="Amiri" w:cs="Amiri"/>
          <w:color w:val="111111"/>
          <w:sz w:val="28"/>
          <w:sz w:val="28"/>
          <w:szCs w:val="28"/>
          <w:rtl w:val="true"/>
          <w:lang w:bidi="ar-SA"/>
        </w:rPr>
        <w:t>تجرأ عليه واوقعه في العظائم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حصن من سطوات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تضييع الصلاة دون غيرها من الواجبات لأنها عمود الدين وعنوان صحيفة المؤمن والعاصمة للإنسان من الانجرار نحو التسافل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ورد 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المسلم وبين الكافر الا ان يترك الصلاة الفريضة متعمداً أو يتهاون بها فلا يصليها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بترك الصلاة يبقى مكشوفاً للاعداء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شياطين الجن والانس والشهوات واهواء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ما يحميه منهم فيبدأ سلوكه بالانحدار ولا يقف السقوط الى حد معين حتى يستقر في قعر جهنم، وهذا مجّرب وله أمثلة كثيرة في الواقع لا تخفى عليكم لأشخاص تركوا الصلاة اولاً ثم انحدروا وأوغلوا في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العكس من الانحدار فان الترقي في درجات الكمال يبدأ من هذه الصلاة وعن طريق هذه الصلاة بحسب مراتب أدائها، ففي الحديث النبوي الشريف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قربان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تعبير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مراتب عديدة، اوضحها تركها من اصلها وهي المرتبة التي جعلتها الاحاديث الشريفة المتقدمة قرينة لبعض مراتب الكفر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وتليها حالة عدم الالتزام بتأديتها في اوقاتها المخصّصة لإدائها أي عدم الاكتراث بفواتها، وفي مجمع البيان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اضاعوها بتأخيرها عن مواقيتها من غير ان تركوها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لم يصلِّها لوقتها ولم يحافظ عليها رجعت سوداء مظلمة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ضيّعتني ضيّعك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الكافي بسنده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ثابتاً وليس أن عجلت قليلاً أو أُخّرت قليلاً بالذي يضُّرك ما لم تضّيع تلك الاضاعة فان الله عز وجّل يقول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أَضَاعُوا الصَّلَاةَ وَاتَّبَعُوا الشَّهَوَاتِ فَسَوْفَ يَلْقَوْنَ 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وتليها حالة اتيانه بالصلاة لكن ليس على وجهها الصحيح من حيث اجزائها وشرائطها واقوالها وافعالها فلا يتم له ركوع أو سجود أو طهور أو قراءة واشباه ذلك من الصلاة التي وصفها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نقر كنقر الغراب</w:t>
      </w:r>
      <w:r>
        <w:rPr>
          <w:rStyle w:val="FootnoteAnchor"/>
          <w:rtl w:val="true"/>
        </w:rPr>
        <w:footnoteReference w:id="205"/>
      </w:r>
      <w:r>
        <w:rPr>
          <w:rFonts w:ascii="Amiri" w:hAnsi="Amiri" w:eastAsia="Amiri" w:cs="Amiri"/>
          <w:color w:val="111111"/>
          <w:sz w:val="28"/>
          <w:sz w:val="28"/>
          <w:szCs w:val="28"/>
          <w:rtl w:val="true"/>
          <w:lang w:bidi="ar-SA"/>
        </w:rPr>
        <w:t>، وقال البعض بأن الآية تنطبق على أهل هذه المرتبة اكثر من المرتبتين السابقتين لان معنى ضياع الشيء تلفه وخرابه أو افتقاده بسبب سوء تدبير الذي بيده ذلك الشيء فوضعه في غير موضعه، فالإضاعة لا تصدُق الا مع التفريط بالشيء بعد وجوده اما من لا يوجد عنده الشيء اصلاً فقد لا تصدق عليه الاضاعة، فهذا الخلْف المُضِّيع للصلاة ورث الصلاة من اسلافه الصالحين الا انه فرّط فيها وضّيعها ولم يعتنِ بها وغيَّر فيها واستهان بها فلم يحسنوا الخلافة فيها كما سيأتي ان شاء الله في رواية البخاري، ولا أرى مانعاً من دخول جميع المراتب المتقدمة في عنوان إضاعة الصلاة فأن من تركها اصلاً يصدق عليه التضييع لأنه اعطي هذه الصلاة لكنه لم يؤّدِها</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مرتبة أخرى لإضاعة الصلاة تخفى الا عن أهل المعرفة وهي إضاعة حقيقتها وجوهرها وثمرتها وهي المعراجية الى الله تبارك وتعالى والنهي عن الفحشاء والمنكر فهو يؤدي الصلاة في اوقاتها ويدقق في الاتيان بأجزائها وشرائطها الا انه لا يتكامل بها ولا ترتقي احواله وعلاقاته بربه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يطع الصلاة، وطاعة الصلاة ان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الصلاة حجزة الله في الأرض، فمن أحَّب أن يعلم ما ادرك من نفع صلاته، فلينظر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حجزته عن الفواحش والمنكر فانما ادرك من نفعها بقدر ما احتجز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يؤدي الإنسان خلال عمره آلاف الصلوات</w:t>
      </w:r>
      <w:r>
        <w:rPr>
          <w:rStyle w:val="FootnoteAnchor"/>
          <w:rtl w:val="true"/>
        </w:rPr>
        <w:footnoteReference w:id="206"/>
      </w:r>
      <w:r>
        <w:rPr>
          <w:rFonts w:ascii="Amiri" w:hAnsi="Amiri" w:eastAsia="Amiri" w:cs="Amiri"/>
          <w:color w:val="111111"/>
          <w:sz w:val="28"/>
          <w:sz w:val="28"/>
          <w:szCs w:val="28"/>
          <w:rtl w:val="true"/>
          <w:lang w:bidi="ar-SA"/>
        </w:rPr>
        <w:t xml:space="preserve">من دون ان تحصل له حالة الارتقاء والسمو في درجات المعرفة والكمال، روى الشيخ الصدوق بسنده عن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اهل الاختصاص أن حّماد من ثقات الرواة عن الصادق والكاظم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تُحسن أن تصلّي يا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أحفظ كتاب حريز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قم فصلِّ قال فقمت بين يديه متوجهاً الى القبلة فاستفتحت الصلاة وركعت وسجدت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حّماد لا تحسن ان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أن تأتي عليه ستون سنة او سبعون سنة فما يقيم صلاة واحدة بحدودها تامة؟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ثم قام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أمامه الصلاة القربانية الخاشعة فالتوبيخ لم يصدر لترك </w:t>
      </w:r>
    </w:p>
    <w:p>
      <w:pPr>
        <w:pStyle w:val="BookText"/>
        <w:rPr/>
      </w:pPr>
      <w:r>
        <w:rPr>
          <w:rFonts w:ascii="Amiri" w:hAnsi="Amiri" w:eastAsia="Amiri" w:cs="Amiri"/>
          <w:color w:val="111111"/>
          <w:sz w:val="28"/>
          <w:sz w:val="28"/>
          <w:szCs w:val="28"/>
          <w:rtl w:val="true"/>
          <w:lang w:bidi="ar-SA"/>
        </w:rPr>
        <w:t>الصلاة أو عدم الالتزام بها وإنما لعدم الوصول الى حقيقتها، ولعدم تحقق الاستفادة التامة من ثمرتها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والصفة الثانية للخلَّف غير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له صور عديدة بحسب عمر الانسان وعمله وموقعه الاجتماعي والسياسي والديني وغير ذلك من المؤثرات، فالشباب يغريهم اللهو واللعب والمتعة الجنسية وهوس المودة في الملبس والمظهر الخارجي وتقليد الأجانب ولربما الانخراط في جماعات العنف والقتل والابتزاز والاختطاف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والسياسيون تسكرهم السلطة والنفوذ والاستيلاء على المال العام وكثرة المؤيدين وتسليط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يستهويهنَّ التجمل وإظهار الزينة حتى لغير من أحلّ الله تعالى ونصب الفخوخ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والتجار في السوق يلهثون وراء الأموال باي طريقة حصلت ولو كانت عن طريق الغش والظلم والبخس والتطفيف وغير ذلك كثير من اشكال اتباع الشهوات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الآية الكريمة العاقبة الوخيمة لإضاعة الصلاة واتباع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 مقابل الرشد الذي هو إصابة الحق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كالضلال في مقابل الهدى الذي يعني الوصول الى الغاية المقصودة ، فهؤلاء سوف يلاقون الغي، وقد اطلق لفظ الغي أي سواء في الحياة الدنيا وحين الموت وما بعده وفي الآخرة، ففي الدنيا يقعون في الجهل والضلال ويفقدون البصيرة والرشد والحكمة وفي الآخرة يلقون جزاء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 ذَلِكَ يَلْقَ أَثَاماً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اوقعوا انفسهم في الغي والضلال فيلاقون جزاءه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تُجْزَوْنَ إِلَّا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 ينبغي لمن اغراه الشيطان وغلبته اهواؤه وشهواته أن ييأس من روح الله تعالى ورحمته والرجوع اليه لذا جاءت الآية التالية مباشرة لتزرع هذا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صَالِحاً فَأُوْلَئِكَ يَدْخُلُونَ الْجَنَّةَ وَلَا يُظْلَمُونَ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والآية تبين بوضوح ظاهرة اجتماعية وسلوكاً عاماً يحصل عند غياب كل القادة العظام من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قادة الثورات الإصلاحية وهو الانقلاب على التعاليم الإلهية ووصايا الأنبياء والرسل والرجوع الى حالة الانحطاط من خلال إضاعة حقيقة الصلاة واتباع الشهوات والانخداع بالدنيا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ما حصل بعد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انقلاب بدعاً من السلوك وانما هي نسخة متكررة من الأمم السابقة، تلك الحالة التي يبدي الله تعالى آسفه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هذه الآية المكية وامثالها تنبه الامة الى هذا الخطر المترقب لئلا يقعوا فيه، وليس لهم عذر في ذلك لان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حذرهم منه في مناسبات عديدة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رواه عنه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لتركبن سنة من كان قبلكم حذو النعل بالنعل والقُذَّة بالقُذَّة ولا تخطئون طريقهم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والنصارى تعني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أعني؟ لتنقض عرى </w:t>
      </w:r>
    </w:p>
    <w:p>
      <w:pPr>
        <w:pStyle w:val="BookText"/>
        <w:rPr/>
      </w:pPr>
      <w:r>
        <w:rPr>
          <w:rFonts w:ascii="Amiri" w:hAnsi="Amiri" w:eastAsia="Amiri" w:cs="Amiri"/>
          <w:color w:val="111111"/>
          <w:sz w:val="28"/>
          <w:sz w:val="28"/>
          <w:szCs w:val="28"/>
          <w:rtl w:val="true"/>
          <w:lang w:bidi="ar-SA"/>
        </w:rPr>
        <w:t>الإسلام عروة عروة، فيكون أول ما تنقضون من دينكم الامامة واخره الصلاة</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البخاري في صحيحه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فرطكم على الحوض ليُرفعنَّ إليَّ رجالٌ منكم حتى إذا أهويتُ لأناولهم اختلجوا دوني،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أصحابي،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وفي نفس المصدر بسنده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أنس بن مالك بدمشق وهو يبكي،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شيئاً مما أدركتُ إلا هذه الصلاة وهذه الصلاة قد ضُيِّعت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ان هذه الظاهرة متكررة في جميع الأجيال وعند كل انعطافة تاريخية ومفترق طريق يحصل عند غياب أصحاب الرسالات والمشاريع الإلهية، او عند اقبال الدنيا وتوسع خيراتها كما حصل للمسلمين الأوائل عند نجاح الفتوحات الإسلامية وهزيمة الامبراطوريتين الفارسية والرومية، أو ما حصل لساسة العراق الجدد بعد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فكم من القادة العظام يتعبون ويضحون وقد يستشهدون ثم ترثهم وتخلفهم جماعات تدعي الانتساب اليهم وترث الامتيازات عنهم لكنها تضيّع مشروعهم العظيم، قال تعالى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هذه الحقيقة التي يكشف عنها القرآن الكريم ويؤكد تكرارها عبر الأجيال لا يحقّ للمؤمنين الرساليين ان يكتفوا بتحريك السنتهم بقول انا لله وانا اليه راجعون أو لا حول و لا قوة الا بالله العلي العظيم ونحو ذلك بل لابد من العمل بما تقتضيه هذه الكلمات المباركة والتحرك لحث الناس على إقامة الصلاة ووعي حقيقتها والاستفادة من آثارها المباركة في الدنيا والآخرة وتعليمهم احكامها التفصيلية ومقدماتها وسننها وآدابها وغير ذلك وتحذّر الناس في جميع مستوياتهم وعلى اختلاف مواقعهم من الانخداع بالدنيا والاغترار بمظاهرها البرّاقة الخادعة واتباع الشهوات والتأثر باهل المعاصي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تحقق الحركة أفضل النتائج ينبغي ان تقوم بهذه المسؤولية مؤسسة وجماعة تأخذ على عاتقها احداث هذه النهضة المباركة بأذن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دعوة صريحة لإقامة مثل هذه المؤسسات و الجماعات لكل باب من أبواب الخير ولكل مورد من موارد الامر بالمعروف والنهي عن المنكر فلاقامة الصلاة مؤسسة ولايتاء الزكاة مؤسسة ولتشجيع الزواج وتكثير النسل مؤسسة ولاصلاح ذات البين ورفض الطلاق مؤسسة وللعفاف مؤسسة وللتشجيع على القراءة ونشر الكتاب مؤسسة وللشعائر الدينية مؤسسة وغير ذلك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191" w:name="pg15354_194577"/>
    </w:p>
    <w:p>
      <w:pPr>
        <w:pStyle w:val="Heading2"/>
        <w:numPr>
          <w:ilvl w:val="1"/>
          <w:numId w:val="1"/>
        </w:numPr>
        <w:rPr/>
      </w:pPr>
      <w:bookmarkStart w:id="192" w:name="__RefHeading___Toc5524454_2142443653"/>
      <w:bookmarkStart w:id="193" w:name="_Toc76"/>
      <w:bookmarkEnd w:id="191"/>
      <w:bookmarkEnd w:id="192"/>
      <w:r>
        <w:rPr>
          <w:rtl w:val="true"/>
        </w:rPr>
        <w:t xml:space="preserve">القبس </w:t>
      </w:r>
      <w:r>
        <w:rPr>
          <w:rtl w:val="true"/>
        </w:rPr>
        <w:t>/</w:t>
      </w:r>
      <w:r>
        <w:rPr/>
        <w:t>94</w:t>
      </w:r>
      <w:r>
        <w:rPr>
          <w:rtl w:val="true"/>
        </w:rPr>
        <w:t xml:space="preserve">: </w:t>
      </w:r>
      <w:r>
        <w:rPr>
          <w:rtl w:val="true"/>
        </w:rPr>
        <w:t>سورة مريم</w:t>
      </w:r>
      <w:r>
        <w:rPr>
          <w:rtl w:val="true"/>
        </w:rPr>
        <w:t>:</w:t>
      </w:r>
      <w:r>
        <w:rPr/>
        <w:t>34</w:t>
      </w:r>
      <w:bookmarkEnd w:id="193"/>
    </w:p>
    <w:p>
      <w:pPr>
        <w:pStyle w:val="Heading3"/>
        <w:numPr>
          <w:ilvl w:val="2"/>
          <w:numId w:val="1"/>
        </w:numPr>
        <w:rPr/>
      </w:pPr>
      <w:bookmarkStart w:id="194" w:name="__RefHeading___Toc5524456_2142443653"/>
      <w:bookmarkStart w:id="195" w:name="_Toc77"/>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 إِنَّمَا نَعُدُّ لَهُمْ عَدًّا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5524458_2142443653"/>
      <w:bookmarkStart w:id="197" w:name="_Toc78"/>
      <w:bookmarkEnd w:id="196"/>
      <w:r>
        <w:rPr>
          <w:rtl w:val="true"/>
        </w:rPr>
        <w:t>موضوع القبس</w:t>
      </w:r>
      <w:r>
        <w:rPr>
          <w:rtl w:val="true"/>
        </w:rPr>
        <w:t xml:space="preserve">: </w:t>
      </w:r>
      <w:r>
        <w:rPr>
          <w:rtl w:val="true"/>
        </w:rPr>
        <w:t>لا تهولنّكم قوة الباطل فإنها إلى فناء</w:t>
      </w:r>
      <w:bookmarkEnd w:id="197"/>
    </w:p>
    <w:p>
      <w:pPr>
        <w:pStyle w:val="BookText"/>
        <w:rPr/>
      </w:pPr>
      <w:r>
        <w:rPr>
          <w:rFonts w:ascii="Amiri" w:hAnsi="Amiri" w:eastAsia="Amiri" w:cs="Amiri"/>
          <w:color w:val="111111"/>
          <w:sz w:val="28"/>
          <w:sz w:val="28"/>
          <w:szCs w:val="28"/>
          <w:rtl w:val="true"/>
          <w:lang w:bidi="ar-SA"/>
        </w:rPr>
        <w:t xml:space="preserve">يشعر المؤمنون والعاملون الرساليّون بالإحباط واليأس أحياناً عندما يرون الباطل يتسلط ويتفرعن، والفساد ينتشر، وتصبح للظالمين دولة تملك المال والاعلام والسلطة وكل أدوات الحرب الناعمة والخشنة، ولا تتورع عن استخدام أي وسيلة حتى القذرة منها لتحقيق أهدافها، وحينئذٍ ينكمش المؤمنون وينزوون ويتخلون عن واجبهم في الدعوة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وهداية الناس وإرشادهم وإصلاحهم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فتأتي هذه الآية الكريمة وآيات كثيرة غيرها لتحليل هذه الظاهرة وعلاجها لتقول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الشعور ناشئ من العجلة، فكأن المؤمنين يستعجلون النصر وتحقق النتائج التي يسعون من أجلها، ويريدون أن ينزل الله تعالى العقوبة على كل ظالم بمجرد صدور الظلم منه فلما تتأخر عليهم يشعرون بالإحباط والضيق، وهذا خلاف سنة الله تعالى الجارية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 إِلَى أَجَلٍ مُسَمًّى فَإِذَا جَاءَ أَجَلُهُمْ فَإِنَّ اللَّهَ كَانَ بِعِبَادِهِ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فتنهى الآية الكريمة عن الانبهار بدولة الباطل والشعور بالإحباط لعدم نزول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المسوغ للعجلة ، ففي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يعجل من يخاف الفوت وإنما يحتاج إلى الظلم الضعيف</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والمفروض أننا مؤمنون نعتقد جازمين بأنّ الله تعالى لا يفوته شيء وهو قوي ومقتدر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 إِنَّمَا يُؤَخِّرُهُمْ لِيَوْمٍ تَشْخَصُ فِيهِ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أَحْصَاهُمْ وَعَدَّهُمْ عَدًّا وَكُلُّهُمْ آَتِيهِ يَوْمَ الْقِيَامَةِ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فإمهالهم وبال عليهم،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وستقودهم شياطينهم إلى الهلاك فلماذا العجلة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ويتضمن الجزء الثاني من الآية تعليل عدم صحة الاستعجال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بهذا الإمهال يريد أن يقيم الحجة البالغة عليهم ويدعهم يستوفون مدّتهم كاملة ، وهم في كل لحظة تمرّ عليهم في الدنيا ومع كل نفس يلتقطونه يزدادون إثماً واستحقاقاً للعقاب، والله تعالى يعدُّ عليهم هذه الأنفاس حتى تنتهي، إذ المعدود ينقصه العدّ وتتأكل به، ففي التعبير كناية عن انتهاء أعمارهم ورجوعهم الى الله تبارك وتعالى، وكأن الله تعالى يملك في خزائنه لكل منهم عدد أنفاسه المكونة لعمره ويطلقها لهم واحداً بعد واحد حتى تنتهي، روى الشيخ الكليني بسنده عن عبد 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نَعُدُّ لَهُمْ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الآباء والأمهات يحصون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عدد الأنفاس</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فتصوروا أنّ آثامهم بقدر أنفاسهم فضلاً عما لو لوثوها بجرائمهم ومعاصيهم، فإن عدَّ الأنفاس في الحقيقة هو عدَّ للأعمال المثبتة في صحيفة الحياة حتى تتم الصورة التي يؤول اليها في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مكث الجنين في الرحم مدة يتم بها خلقة جسمه كذلك مكث الانسان في الدنيا لأن يتم بها خلقة نفسه وأن يعدَّ الله ما قدّر له من العطية ويستقصيه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لذا لا يصح استعجال الجزاء ثواباً وعقاباً لأن في استيفاء المدة اكتمالاً لحسنات المحسن فيثاب عليها، ولسيئات المسيء فيعاقب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جاءت هذه الآية الكريمة متفرعة بقرينة الفاء على الآية التي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أَرْسَلْنَا الشَّيَاطِينَ عَلَى الْكَافِرِينَ تَؤُزُّهُمْ أَزًّا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تهزهم وتدفعهم بقوة وازعاج نحو الشر والفساد وتحرضهم على اتباع الباطل فتزيدهم ضلالاً إلى ضلالهم، وليس ذلك من باب الإكراه حتى تسقط المسؤولية عنهم، وإنما لأنهم هم من مكّنوا هذه الشياطين من أنفسهم وأطاعوهم وانقادوا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علي بن ابراهيم في تفسير هاتين الآيتين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طغوا فيها وفي فتنتها ، وفي طاعتهم ، مدّ لهم في طغيانهم وضلالهم ، وأرسل عليهم شياطين الإنس والجن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تنخسهم نخسا وتحضّهم على طاعتهم وعبادتهم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تَعْجَلْ عَلَيْهِمْ </w:t>
      </w:r>
    </w:p>
    <w:p>
      <w:pPr>
        <w:pStyle w:val="BookText"/>
        <w:rPr/>
      </w:pPr>
      <w:r>
        <w:rPr>
          <w:rFonts w:ascii="Amiri" w:hAnsi="Amiri" w:eastAsia="Amiri" w:cs="Amiri"/>
          <w:color w:val="111111"/>
          <w:sz w:val="28"/>
          <w:sz w:val="28"/>
          <w:szCs w:val="28"/>
          <w:rtl w:val="true"/>
          <w:lang w:bidi="ar-SA"/>
        </w:rPr>
        <w:t xml:space="preserve">إِنَّمَا نَعُدُّ لَهُمْ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طغيانهم وفتنهم وكفرهم</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والخطاب في الآية وإن كان موجهاً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في الحقيقة لنا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هذه الحقيقة ماثلة امام القادة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اليقين، وكشاهد على ذلك نذكر ما كتبه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سجنه إلى هارون العباسي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لن ينقضي عنّي يوم من البلاء إلّا انقضى عنك معه يوم من الرخاء حتّى نفضي جميعاً إلى يوم ليس له انقضاء يخسر فيه المبطلون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نفهمه من الآية الكريمة على المستوى الحركي ونتيجته النهي عن التبرّم وضيق الصدر والتقاعس والانزواء عندما يطول الزمن بالظلم وتتمكن دولة الباطل، وان على العاملين الرساليين الاستمرار في أداء واجباتهم ولا تكن نظرتهم ضيقة محدودة تقتصر على مساحة صغيرة من الزمن بل لينظروا الى الأفق البعيد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نفهم منها على الصعيد المعنوي والأخلاقي بأن الإنسان يجب أن يكون متيقظاً ملتفتاً عارفاً بقيمة وقته لأنه ليس مغفولاً عنه، فإن الله سبحانه يحصي عليه أعماله ويعدّ عليه أنفاسه التي وصفها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فكلّما أمدّه الله سبحانه وتعالى بنفس فكأنما قربّه إلى أجله حتى إذا استنفدها وانتهت مدته جاءه الأجل وعُرِض للحساب أمام الله تعالى، </w:t>
      </w:r>
    </w:p>
    <w:p>
      <w:pPr>
        <w:pStyle w:val="BookText"/>
        <w:rPr/>
      </w:pPr>
      <w:r>
        <w:rPr>
          <w:rFonts w:ascii="Amiri" w:hAnsi="Amiri" w:eastAsia="Amiri" w:cs="Amiri"/>
          <w:color w:val="111111"/>
          <w:sz w:val="28"/>
          <w:sz w:val="28"/>
          <w:szCs w:val="28"/>
          <w:rtl w:val="true"/>
          <w:lang w:bidi="ar-SA"/>
        </w:rPr>
        <w:t>وكما يعدّ الله تعالى للإنسان أنفاسه فإنه يحُصي عليه أعماله فلا يغتر الإنسان العاصي الغافل عن الله تعالى بإمهال الله تعالى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في تفسير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مانعي الخمس والزكاة والمعروف، يبعث الله عليهم سلطاناً أو شيطاناً، فينفق ما يجب عليه من الزكاة والخمس في غير طاعة الله</w:t>
      </w:r>
      <w:r>
        <w:rPr>
          <w:rStyle w:val="FootnoteAnchor"/>
          <w:rtl w:val="true"/>
        </w:rPr>
        <w:footnoteReference w:id="216"/>
      </w:r>
      <w:r>
        <w:rPr>
          <w:rFonts w:ascii="Amiri" w:hAnsi="Amiri" w:eastAsia="Amiri" w:cs="Amiri"/>
          <w:color w:val="111111"/>
          <w:sz w:val="28"/>
          <w:sz w:val="28"/>
          <w:szCs w:val="28"/>
          <w:rtl w:val="true"/>
          <w:lang w:bidi="ar-SA"/>
        </w:rPr>
        <w:t>ويعذبه الله على ذلك</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علم الانسان أن كل شيء محسوب حتى أنفاسه فانه سيكون متيقظاً حاضر الذهن مراقباً لنفسه فيما يقول ويفعل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تخلو الآية من إشارة الى قُصر عمر الانسان مهما طال لأنه عبارة عن عدد من الأنفاس مهما كثُرت فأنها تنقص بالعدّ،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مَعْدُودٍ مُنْقَضٍ وكُلُّ مُتَوَقَّعٍ آتٍ</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لذا ورد في الحديث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ما يكون الانسان يوم يولد، وأصغر ما يكون يوم يموت</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يتدارك الانسان عمره ويراجع نفسه ويعيد ترتيب ملفاته كما يقال، وسيجد الله تعالى قريباً اليه رحيماً به ويساعده على تغيير كل حياته نحو الأفضل، روى الشيخ الصدوق بسنده عن الامام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أحسن فيما بقي من عمره، لم يؤاخذ بما مضى من ذنبه، ومن </w:t>
      </w:r>
    </w:p>
    <w:p>
      <w:pPr>
        <w:pStyle w:val="BookText"/>
        <w:rPr/>
      </w:pPr>
      <w:r>
        <w:rPr>
          <w:rFonts w:ascii="Amiri" w:hAnsi="Amiri" w:eastAsia="Amiri" w:cs="Amiri"/>
          <w:color w:val="111111"/>
          <w:sz w:val="28"/>
          <w:sz w:val="28"/>
          <w:szCs w:val="28"/>
          <w:rtl w:val="true"/>
          <w:lang w:bidi="ar-SA"/>
        </w:rPr>
        <w:t>أساء فيما بقي من عمره أخذ بالأول والآخر</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وهي فرصة عظيمة يوفرّها الله تعالى لعباده رحمةً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القيمة العظيمة لهذا الانقلاب والانعطاف في حياة الانسان في أي لحظة تحصل من حياته ويصفها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تقييمها لعظمتها،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عمر المرء 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بها ما قد فات ويُحيي بها ما مات</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أن نجد بعض الناس يقضون هذه البقية الثمينة من أعمارهم بعد تقاعدهم عن العمل في المقاهي وعلى أرصفة الطرق باللهو والعبث والأحاديث الفارغة بل المحرمة فيخسرون هذه الفرصة الثمينة وفي الوقت الضائع بل القاتل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اليوم في آخر جمعة من شعبان وهو من أعظم المناسبات لإجراء هذه المراجعة لاستقبال شهر رمضان بقلوب نقية ونفوس مقبلة على الطاعة، روى أبو الصلت الهروي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إن شعبان قد مضى أكثره، وهذه آخر جمعة فيه، فتدارك فيما بقي تقصيرك فيما مضى منه، وعليك بالإقبال على ما يعنيك، وأكثر من الدعاء والاستغفار، وتلاوة القرآن، وتب إلى الله من ذنوبك، ليقبل شهر الله إليك وأنت مخلص لله عز وجل، ولا تدعنَّ أمانة في عنقك إلا أديتها، ولا في قلبك حقداً على مؤمن إلا نزعته، ولا ذنباً أنت مرتكبه إلا أقلعت عنه واتق الله وتوكّل عليه في سرّ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أمرك وعلانيتك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يتوكل على الله فهو حسبه ان الله بالغ أمره، قد جعل الله لكل شيء قدراً، وأكثر من أن تقول فيما بقي من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لم تكن قد غفرت لنا في ما مضى من شعبان فاغفر لنا فيما بقي منه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ونحن ندعو بما علمنا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98" w:name="pg15354_194584"/>
    </w:p>
    <w:p>
      <w:pPr>
        <w:pStyle w:val="Heading2"/>
        <w:numPr>
          <w:ilvl w:val="1"/>
          <w:numId w:val="1"/>
        </w:numPr>
        <w:rPr/>
      </w:pPr>
      <w:bookmarkStart w:id="199" w:name="__RefHeading___Toc5524460_2142443653"/>
      <w:bookmarkStart w:id="200" w:name="_Toc79"/>
      <w:bookmarkEnd w:id="198"/>
      <w:bookmarkEnd w:id="199"/>
      <w:r>
        <w:rPr>
          <w:rtl w:val="true"/>
        </w:rPr>
        <w:t xml:space="preserve">القبس </w:t>
      </w:r>
      <w:r>
        <w:rPr>
          <w:rtl w:val="true"/>
        </w:rPr>
        <w:t>/</w:t>
      </w:r>
      <w:r>
        <w:rPr/>
        <w:t>95</w:t>
      </w:r>
      <w:r>
        <w:rPr>
          <w:rtl w:val="true"/>
        </w:rPr>
        <w:t xml:space="preserve">: </w:t>
      </w:r>
      <w:r>
        <w:rPr>
          <w:rtl w:val="true"/>
        </w:rPr>
        <w:t>سورة طه</w:t>
      </w:r>
      <w:r>
        <w:rPr>
          <w:rtl w:val="true"/>
        </w:rPr>
        <w:t>:</w:t>
      </w:r>
      <w:r>
        <w:rPr/>
        <w:t>41</w:t>
      </w:r>
      <w:bookmarkEnd w:id="200"/>
    </w:p>
    <w:p>
      <w:pPr>
        <w:pStyle w:val="Heading3"/>
        <w:numPr>
          <w:ilvl w:val="2"/>
          <w:numId w:val="1"/>
        </w:numPr>
        <w:rPr/>
      </w:pPr>
      <w:bookmarkStart w:id="201" w:name="__RefHeading___Toc5524462_2142443653"/>
      <w:bookmarkStart w:id="202" w:name="_Toc80"/>
      <w:bookmarkEnd w:id="201"/>
      <w:r>
        <w:rPr>
          <w:rtl w:val="true"/>
        </w:rPr>
        <w:t>اشارة</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وَٱصطَنَعتُكَ لِنَفسِي</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524464_2142443653"/>
      <w:bookmarkStart w:id="204" w:name="_Toc81"/>
      <w:bookmarkEnd w:id="203"/>
      <w:r>
        <w:rPr>
          <w:rtl w:val="true"/>
        </w:rPr>
        <w:t>موضوع القبس</w:t>
      </w:r>
      <w:r>
        <w:rPr>
          <w:rtl w:val="true"/>
        </w:rPr>
        <w:t>:</w:t>
      </w:r>
      <w:r>
        <w:rPr>
          <w:rtl w:val="true"/>
        </w:rPr>
        <w:t>الصناعة الإلهية للإنسان</w:t>
      </w:r>
      <w:bookmarkEnd w:id="204"/>
    </w:p>
    <w:p>
      <w:pPr>
        <w:pStyle w:val="Heading3"/>
        <w:numPr>
          <w:ilvl w:val="2"/>
          <w:numId w:val="1"/>
        </w:numPr>
        <w:rPr/>
      </w:pPr>
      <w:bookmarkStart w:id="205" w:name="__RefHeading___Toc5524466_2142443653"/>
      <w:bookmarkStart w:id="206" w:name="_Toc82"/>
      <w:bookmarkEnd w:id="205"/>
      <w:r>
        <w:rPr>
          <w:rtl w:val="true"/>
        </w:rPr>
        <w:t>أهمية الطفولة</w:t>
      </w:r>
      <w:r>
        <w:rPr>
          <w:rtl w:val="true"/>
        </w:rPr>
        <w:t>:</w:t>
      </w:r>
      <w:bookmarkEnd w:id="206"/>
    </w:p>
    <w:p>
      <w:pPr>
        <w:pStyle w:val="BookText"/>
        <w:rPr/>
      </w:pPr>
      <w:r>
        <w:rPr>
          <w:rFonts w:ascii="Amiri" w:hAnsi="Amiri" w:eastAsia="Amiri" w:cs="Amiri"/>
          <w:color w:val="111111"/>
          <w:sz w:val="28"/>
          <w:sz w:val="28"/>
          <w:szCs w:val="28"/>
          <w:rtl w:val="true"/>
          <w:lang w:bidi="ar-SA"/>
        </w:rPr>
        <w:t>من المعلوم أن فترة الطفولة لدى الإنسان هي أطول من كل الكائنات الحية، وما ذلك إلا لينال التربية الكاملة والكافية التي تؤهله لممارسة دوره كخليفة لله تعالى في أرضه وليستطيع بناء كل قواه البدنية والعقلية والفكرية والنفسية حتى يتمكن من تلقي التشريف الإلهي ويبلغ سن التكليف الذي يتأخر عن السنة التاسعة عند الإناث وأكثر من ذلك عند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أنه كلما تتوفر للإنسان عوامل أقوى لتربيته وبنائه فإن فرصته لبلوغ الكمال والرقي أفضل وأوسع، وكلّما كان الدور المناط بالشخص والمسؤولية التي سيضطلع بها أهم وأوسع، كان نوع المربي المطلوب متصفاً بكمالات أرقى</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524468_2142443653"/>
      <w:bookmarkStart w:id="208" w:name="_Toc83"/>
      <w:bookmarkEnd w:id="207"/>
      <w:r>
        <w:rPr>
          <w:rtl w:val="true"/>
        </w:rPr>
        <w:t>التربية الإلهية</w:t>
      </w:r>
      <w:r>
        <w:rPr>
          <w:rtl w:val="true"/>
        </w:rPr>
        <w:t>:</w:t>
      </w:r>
      <w:bookmarkEnd w:id="20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البشر وأفضلهم ومعداً لأداء أعظم الرسالات الإلهية، فلم يكن هناك من هو جدير بتربيته وتأديبه، لذا تكفل الله </w:t>
      </w:r>
      <w:bookmarkStart w:id="209" w:name="pg15354_194585"/>
    </w:p>
    <w:p>
      <w:pPr>
        <w:pStyle w:val="BookText"/>
        <w:rPr/>
      </w:pPr>
      <w:bookmarkEnd w:id="209"/>
      <w:r>
        <w:rPr>
          <w:rFonts w:ascii="Amiri" w:hAnsi="Amiri" w:eastAsia="Amiri" w:cs="Amiri"/>
          <w:color w:val="111111"/>
          <w:sz w:val="28"/>
          <w:sz w:val="28"/>
          <w:szCs w:val="28"/>
          <w:rtl w:val="true"/>
          <w:lang w:bidi="ar-SA"/>
        </w:rPr>
        <w:t xml:space="preserve">تبارك وتعالى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فاحسن تأديبي</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أديب الله وعلي أديبي</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نهج البلاغة يصف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الصناعة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وأرّقَ تعبير وألطفه وأعظمه لهذه الفكرة هو ما ورد في القرآن الكريم في حق نبي الله تعالى وكليمه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يحظى الإنسان بلحظة من العناية الإلهية والألطاف الإلهية فإنها تغنيه وتكفيه، فكيف بمن يُصنع كله بعين الله تعالى ورعايته ولطفه، وليس هذا فقط بل يصطعنه لنفسه خالصاً مخلصاً ليحمل رسالته الكريمة إلى البشرية فليس له نظرٌ إلى ما سوى الله تبارك وتعالى، ولا يطمع فيه أحد من شياطين الجن والإنس، والصنع كما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إجادة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الاصطناع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المبالغة في إصلاح الشيء</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5524470_2142443653"/>
      <w:bookmarkStart w:id="211" w:name="_Toc84"/>
      <w:bookmarkEnd w:id="210"/>
      <w:r>
        <w:rPr>
          <w:rtl w:val="true"/>
        </w:rPr>
        <w:t>نتيجة الاصطفاء الإلهي</w:t>
      </w:r>
      <w:r>
        <w:rPr>
          <w:rtl w:val="true"/>
        </w:rPr>
        <w:t>:</w:t>
      </w:r>
      <w:bookmarkEnd w:id="21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النتيجة أن يكون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لله تبارك وتعالى نبياً رسولاً </w:t>
      </w:r>
      <w:bookmarkStart w:id="212" w:name="pg15354_194586"/>
    </w:p>
    <w:p>
      <w:pPr>
        <w:pStyle w:val="BookText"/>
        <w:rPr/>
      </w:pPr>
      <w:bookmarkEnd w:id="212"/>
      <w:r>
        <w:rPr>
          <w:rFonts w:ascii="Amiri" w:hAnsi="Amiri" w:eastAsia="Amiri" w:cs="Amiri"/>
          <w:color w:val="111111"/>
          <w:sz w:val="28"/>
          <w:sz w:val="28"/>
          <w:szCs w:val="28"/>
          <w:rtl w:val="true"/>
          <w:lang w:bidi="ar-SA"/>
        </w:rPr>
        <w:t xml:space="preserve">من 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مُوسَى إِنَّهُ كَانَ مُخْلَصاً وَكَانَ رَسُولاً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تتدخل الألطاف الإلهية في صناعة الأفذاذ المؤهلين للأدوار العظيمة، والمستحقين للمقامات السامية، ومنهم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أراد الله تعالى أن يكونوا معصومين مطهرين مخلصين له تبارك وتعالى،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الله شيئاً فإنما يقول له كن فيكون، ولا رادّ لقضائه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تساءل أحد كيف يمكن أن توجد مثل خديجة بنت خويلد التي لُقِّبت بالسيدة الطاهرة في ذلك المجتمع الجاهلي المملوء بالجرائم والموبقات والمفاسد التي لم يسلَم منها إلا الأندرون كجد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وأبويه وعمه وابن عمه؟ وهل يوجد تفسير لذلك إلا الصناعة الإلهية لتلك القدّيسة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يجد من يراجع سير العظماء ان يداً من وراء الغيب تتولى أمرهم وتصنعهم بحب وشفقة واتقان لتعدّهم للدور الكبير الذي يراد لهم</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524472_2142443653"/>
      <w:bookmarkStart w:id="214" w:name="_Toc85"/>
      <w:bookmarkEnd w:id="213"/>
      <w:r>
        <w:rPr>
          <w:rtl w:val="true"/>
        </w:rPr>
        <w:t>كيف ننال الاصطفاء الإلهي؟</w:t>
      </w:r>
      <w:bookmarkEnd w:id="214"/>
    </w:p>
    <w:p>
      <w:pPr>
        <w:pStyle w:val="BookText"/>
        <w:rPr/>
      </w:pPr>
      <w:r>
        <w:rPr>
          <w:rFonts w:ascii="Amiri" w:hAnsi="Amiri" w:eastAsia="Amiri" w:cs="Amiri"/>
          <w:color w:val="111111"/>
          <w:sz w:val="28"/>
          <w:sz w:val="28"/>
          <w:szCs w:val="28"/>
          <w:rtl w:val="true"/>
          <w:lang w:bidi="ar-SA"/>
        </w:rPr>
        <w:t xml:space="preserve">والذي يهمّنا من ناحية عملية هو هل يمكن أن نحظى بهذه الألطاف الإلهية ونكون ممن يصنعهم الله تعالى على عينه ويصطنعهم لنفسه بدرجة من الدرجات؟ ومن الواضح اننا نتحدث هنا عن التربية الإلهية الخاصة، لأن العامة شاملة للجميع، فهو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دَآبَّةٍ إِلاَّ هُوَ آخِذٌ بِنَاصِيَتِهَا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واضح بإمكان ذلك إذ أن الله تبارك وتعالى لا بخل في ساحته </w:t>
      </w:r>
      <w:bookmarkStart w:id="215" w:name="pg15354_194587"/>
    </w:p>
    <w:p>
      <w:pPr>
        <w:pStyle w:val="BookText"/>
        <w:rPr/>
      </w:pPr>
      <w:bookmarkEnd w:id="2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يحتجب عن خلقه، إلا أن تحجبهم الذنوب دونه –كما في الدعاء</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 الأهم في كيفية تحصيل ذلك، ويمكن ان نستفيد معنيين من نفس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نفس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مِّنِّي وَلِتُصْنَعَ عَلَى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أن تحبّ الله تعالى ويحببك الله تعالى، وقد شرحنا علامات هذا الحب المتبادل وطريقة تحصيله في قبس مفصّل</w:t>
      </w:r>
      <w:r>
        <w:rPr>
          <w:rStyle w:val="FootnoteAnchor"/>
          <w:rtl w:val="true"/>
        </w:rPr>
        <w:footnoteReference w:id="228"/>
      </w:r>
      <w:r>
        <w:rPr>
          <w:rFonts w:ascii="Amiri" w:hAnsi="Amiri" w:eastAsia="Amiri" w:cs="Amiri"/>
          <w:color w:val="111111"/>
          <w:sz w:val="28"/>
          <w:sz w:val="28"/>
          <w:szCs w:val="28"/>
          <w:rtl w:val="true"/>
          <w:lang w:bidi="ar-SA"/>
        </w:rPr>
        <w:t xml:space="preserve">، وورد في كلمات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تفقّده كما يتفقّد الصديق صديقه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سِنِينَ فِي أَهْلِ مَدْيَنَ ثُمَّ جِئْتَ عَلَى قَدَرٍ يَا مُوسَى، وَاصْطَنَعْتُكَ 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يكون الإنسان ذا همّة عالية وطموح كبير للعمل في إعلاء كلمة الله تعالى ونشر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واصلاح النفس والمجتمع والأمر بالمعروف والنهي عن المنكر، فإن الله يستخلصه لنفسه وسيصلح شأنه ويتولاه بنفسه ويعينه على هذه الرسالة ويؤهله لأدائها</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5524474_2142443653"/>
      <w:bookmarkStart w:id="217" w:name="_Toc86"/>
      <w:bookmarkEnd w:id="216"/>
      <w:r>
        <w:rPr>
          <w:rtl w:val="true"/>
        </w:rPr>
        <w:t>ما يوجب الصناعة الإلهية</w:t>
      </w:r>
      <w:r>
        <w:rPr>
          <w:rtl w:val="true"/>
        </w:rPr>
        <w:t>:</w:t>
      </w:r>
      <w:bookmarkEnd w:id="217"/>
    </w:p>
    <w:p>
      <w:pPr>
        <w:pStyle w:val="BookText"/>
        <w:rPr/>
      </w:pPr>
      <w:r>
        <w:rPr>
          <w:rFonts w:ascii="Amiri" w:hAnsi="Amiri" w:eastAsia="Amiri" w:cs="Amiri"/>
          <w:color w:val="111111"/>
          <w:sz w:val="28"/>
          <w:sz w:val="28"/>
          <w:szCs w:val="28"/>
          <w:rtl w:val="true"/>
          <w:lang w:bidi="ar-SA"/>
        </w:rPr>
        <w:t>ويستفاد من الروايات الشريفة ما يوجب تلك الألطاف الإلهية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أبان بن تغلب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يتقرب إلي عبدٌ من عبادي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اطلعتُ على قلبه فرايت الغالب عليه التمسك بذكري تولّيتُ سياسته وكنت جليسه ومحادثه وأنيسه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عن إرشاد الديلمي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عمل برضائي ألزمه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أعرفه شكراً لا يخالطه الجهل، وذكراً لا يخالطه النسيان، ومحبة لا يؤثر على محبتي محبة المخلوقين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أحبّني أحببته، وأفتح عين قلبه إلى جلالي، ولا أخفي عليه خاصّة خلقي، وأناجيه في ظلم الليل ونور النهار حتى ينقطع حديثه مع المخلوقين ومجالسته معهم، وأسمعه كلامي وكلام ملائكتي، وأعرّفه السر الذي سترته عن خلقي، والبسه الحياء حتى يستحي منه الخلق كلهم، ويمشي على الأرض مغفوراً له، وأجعل قلبه واعياً وبصيراً، ولا أخفي عليه شيئاً من جنة ولا نار، وأعرّفه ما يمرُّ على الناس في القيامة من الهول والشدّة، وما أحاسب به الأغنياء والفقراء والجهّال والعلماء، وأنوّمه في قبره، وأنزل عليه منكراً ونكيراً حتى يسألاه، ولا يرى غم الموت وظلمه القبر واللحد وهول المطّلع، ثم أنصب له ميزانه وأنشر ديوانه، ثم أضع كتابه في يمينه فيقرؤه منشوراً ثم لا أجعل بيني وبينه ترجماناً، فهذه صفات </w:t>
      </w:r>
      <w:bookmarkStart w:id="218" w:name="pg15354_194589"/>
    </w:p>
    <w:p>
      <w:pPr>
        <w:pStyle w:val="BookText"/>
        <w:rPr/>
      </w:pPr>
      <w:bookmarkEnd w:id="218"/>
      <w:r>
        <w:rPr>
          <w:rFonts w:ascii="Amiri" w:hAnsi="Amiri" w:eastAsia="Amiri" w:cs="Amiri"/>
          <w:color w:val="111111"/>
          <w:sz w:val="28"/>
          <w:sz w:val="28"/>
          <w:szCs w:val="28"/>
          <w:rtl w:val="true"/>
          <w:lang w:bidi="ar-SA"/>
        </w:rPr>
        <w:t>المحبين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5524476_2142443653"/>
      <w:bookmarkStart w:id="220" w:name="_Toc87"/>
      <w:bookmarkEnd w:id="219"/>
      <w:r>
        <w:rPr>
          <w:rtl w:val="true"/>
        </w:rPr>
        <w:t>الدعاء يوصل الى الصناعة الإلهية</w:t>
      </w:r>
      <w:r>
        <w:rPr>
          <w:rtl w:val="true"/>
        </w:rPr>
        <w:t>:</w:t>
      </w:r>
      <w:bookmarkEnd w:id="220"/>
    </w:p>
    <w:p>
      <w:pPr>
        <w:pStyle w:val="BookText"/>
        <w:rPr/>
      </w:pPr>
      <w:r>
        <w:rPr>
          <w:rFonts w:ascii="Amiri" w:hAnsi="Amiri" w:eastAsia="Amiri" w:cs="Amiri"/>
          <w:color w:val="111111"/>
          <w:sz w:val="28"/>
          <w:sz w:val="28"/>
          <w:szCs w:val="28"/>
          <w:rtl w:val="true"/>
          <w:lang w:bidi="ar-SA"/>
        </w:rPr>
        <w:t xml:space="preserve">ولا شك أن الدعاء وطلب معالي الأمور يوشك أن يوصل إلى ذلك فليجتهد العبد في الطلب والدعاء،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مكارم الأخلاق</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واصلحني بكرمك وداوني بصنعك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وأذقني حلاوة الصنع فيما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وخلّصته بتوفيقك من ورطات المجرمين، فأصبح طليق عفوك من أسار سخطك، وعتيق صنعك من وثاق عدلك</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أنتم معاشر الشباب ما دمتم في مقتبل العمر وبداية الطريق لصناعة مستقبلكم المعنوي والمادي، فاسألوا الله تعالى أن يختاركم لأعظم الأدوار وأرقى المسؤوليات وأن يصنعكم بيده سبحانه لأدائها، وواظبوا على طلب ذلك بإخلاص ولسوف يعطيكم ربكم ذلك كما حكى سبحانه عن عباد الرحمن أن من 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221" w:name="pg15354_194590"/>
    </w:p>
    <w:p>
      <w:pPr>
        <w:pStyle w:val="Heading2"/>
        <w:numPr>
          <w:ilvl w:val="1"/>
          <w:numId w:val="1"/>
        </w:numPr>
        <w:rPr/>
      </w:pPr>
      <w:bookmarkStart w:id="222" w:name="__RefHeading___Toc5524478_2142443653"/>
      <w:bookmarkStart w:id="223" w:name="_Toc88"/>
      <w:bookmarkEnd w:id="221"/>
      <w:bookmarkEnd w:id="222"/>
      <w:r>
        <w:rPr>
          <w:rtl w:val="true"/>
        </w:rPr>
        <w:t xml:space="preserve">القبس </w:t>
      </w:r>
      <w:r>
        <w:rPr>
          <w:rtl w:val="true"/>
        </w:rPr>
        <w:t>/</w:t>
      </w:r>
      <w:r>
        <w:rPr/>
        <w:t>96</w:t>
      </w:r>
      <w:r>
        <w:rPr>
          <w:rtl w:val="true"/>
        </w:rPr>
        <w:t xml:space="preserve">: </w:t>
      </w:r>
      <w:r>
        <w:rPr>
          <w:rtl w:val="true"/>
        </w:rPr>
        <w:t>سورة طه</w:t>
      </w:r>
      <w:r>
        <w:rPr>
          <w:rtl w:val="true"/>
        </w:rPr>
        <w:t>:</w:t>
      </w:r>
      <w:r>
        <w:rPr/>
        <w:t>114</w:t>
      </w:r>
      <w:bookmarkEnd w:id="223"/>
    </w:p>
    <w:p>
      <w:pPr>
        <w:pStyle w:val="Heading3"/>
        <w:numPr>
          <w:ilvl w:val="2"/>
          <w:numId w:val="1"/>
        </w:numPr>
        <w:rPr/>
      </w:pPr>
      <w:bookmarkStart w:id="224" w:name="__RefHeading___Toc5524480_2142443653"/>
      <w:bookmarkStart w:id="225" w:name="_Toc89"/>
      <w:bookmarkEnd w:id="224"/>
      <w:r>
        <w:rPr>
          <w:rtl w:val="true"/>
        </w:rPr>
        <w:t>اشارة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5524482_2142443653"/>
      <w:bookmarkStart w:id="227" w:name="_Toc90"/>
      <w:bookmarkEnd w:id="226"/>
      <w:r>
        <w:rPr>
          <w:rtl w:val="true"/>
        </w:rPr>
        <w:t>أدب طلب العلم</w:t>
      </w:r>
      <w:r>
        <w:rPr>
          <w:rtl w:val="true"/>
        </w:rPr>
        <w:t>:</w:t>
      </w:r>
      <w:bookmarkEnd w:id="227"/>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فاحسن تأديبي</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ومما أدّب الله تعالى 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الادب وسائر الآداب الربانية فكان يطلب الزيادة في العلم باستمرار ويدعو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انفعني بما علمتني وعلمني ما ينفعني وزدني علما والحمد لله على كل حال</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حتى روي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أتى عليَّ يوم لا أزداد فيه علماً يقربني الى الله فلا بورك لي في طلوع شمس ذلك اليوم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5524484_2142443653"/>
      <w:bookmarkStart w:id="229" w:name="_Toc91"/>
      <w:bookmarkEnd w:id="228"/>
      <w:r>
        <w:rPr>
          <w:rtl w:val="true"/>
        </w:rPr>
        <w:t>التأسي بطلب العلم</w:t>
      </w:r>
      <w:r>
        <w:rPr>
          <w:rtl w:val="true"/>
        </w:rPr>
        <w:t>:</w:t>
      </w:r>
      <w:bookmarkEnd w:id="2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مقامه السامي يطلب الزيادة باستمرار فنحن اولى، مضافاً الى أننا مأمورون بالتأسي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الادب الشريف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فالازدياد مطلوب في كل زمان وفي كل مكان حيث يوجد علم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w:t>
      </w:r>
      <w:bookmarkStart w:id="230" w:name="pg15354_194591"/>
    </w:p>
    <w:p>
      <w:pPr>
        <w:pStyle w:val="BookText"/>
        <w:rPr/>
      </w:pPr>
      <w:bookmarkEnd w:id="230"/>
      <w:r>
        <w:rPr>
          <w:rFonts w:ascii="Amiri" w:hAnsi="Amiri" w:eastAsia="Amiri" w:cs="Amiri"/>
          <w:color w:val="111111"/>
          <w:sz w:val="28"/>
          <w:sz w:val="28"/>
          <w:szCs w:val="28"/>
          <w:rtl w:val="true"/>
          <w:lang w:bidi="ar-SA"/>
        </w:rPr>
        <w:t xml:space="preserve">الانسان طالب علم وإن حاز على أعلى الالقاب العلمية ولا معنى للتخرج وإنهاء الدراسة أو التعطيل إلا بالتحول من مجال الى مجال انفع منه، وإلاّ حُرمنا من البركة التي أشار إليها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المتقدّم؟</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5524486_2142443653"/>
      <w:bookmarkStart w:id="232" w:name="_Toc92"/>
      <w:bookmarkEnd w:id="231"/>
      <w:r>
        <w:rPr>
          <w:rtl w:val="true"/>
        </w:rPr>
        <w:t>في قوله تعالى</w:t>
      </w:r>
      <w:r>
        <w:rPr>
          <w:rtl w:val="true"/>
        </w:rPr>
        <w:t>:</w:t>
      </w:r>
      <w:r>
        <w:rPr>
          <w:rtl w:val="true"/>
        </w:rPr>
        <w:t>وَقُلْ رَبِّ</w:t>
      </w:r>
      <w:bookmarkEnd w:id="232"/>
    </w:p>
    <w:p>
      <w:pPr>
        <w:pStyle w:val="BookText"/>
        <w:rPr/>
      </w:pPr>
      <w:r>
        <w:rPr>
          <w:rFonts w:ascii="Amiri" w:hAnsi="Amiri" w:eastAsia="Amiri" w:cs="Amiri"/>
          <w:color w:val="111111"/>
          <w:sz w:val="28"/>
          <w:sz w:val="28"/>
          <w:szCs w:val="28"/>
          <w:rtl w:val="true"/>
          <w:lang w:bidi="ar-SA"/>
        </w:rPr>
        <w:t>وأوّل ما يستوقفنا في هذا الأدب الإلهي استعمال لفظ الرب في الدعاء من دون الأسماء الحسنى الأخرى، ولفظ الربوبية الدال على التربية والاعتناء بإنشاء الشيء وصناعته ورعاية صلاحه حالاً بعد حال إلى أن يبلغ تمامه، لإلفات نظر الداعي إلى هذه العلاقة الحميمة والعناية الخاصة التي يوليها الله تعالى لعبده، ولاستدرار الرحمة والشفقة الإلهية الخاصة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5524488_2142443653"/>
      <w:bookmarkStart w:id="234" w:name="_Toc93"/>
      <w:bookmarkEnd w:id="233"/>
      <w:r>
        <w:rPr>
          <w:rtl w:val="true"/>
        </w:rPr>
        <w:t>في معنى أن الآية لسانها الدعاء</w:t>
      </w:r>
      <w:r>
        <w:rPr>
          <w:rtl w:val="true"/>
        </w:rPr>
        <w:t>:</w:t>
      </w:r>
      <w:bookmarkEnd w:id="234"/>
    </w:p>
    <w:p>
      <w:pPr>
        <w:pStyle w:val="BookText"/>
        <w:rPr/>
      </w:pPr>
      <w:r>
        <w:rPr>
          <w:rFonts w:ascii="Amiri" w:hAnsi="Amiri" w:eastAsia="Amiri" w:cs="Amiri"/>
          <w:color w:val="111111"/>
          <w:sz w:val="28"/>
          <w:sz w:val="28"/>
          <w:szCs w:val="28"/>
          <w:rtl w:val="true"/>
          <w:lang w:bidi="ar-SA"/>
        </w:rPr>
        <w:t>والدعاء الذي ورد في الآية الكريمة، وكلّ دعاء ليس مجرد كلمات تُحرَّك بها اللسان وانما يعبِّر عن أهداف وطموحات وغايات يريد الانسان ان يصل اليها ويحققها بلطف الله تعالى وتوفيقه فعليه ان يهيئ المقدمات ويتخّذ الاسباب الموصلة الى الغاية، فعندما يطلب الانسان الزيادة المستمرة في العلم عليه ان يسعى لتحصيل هذا العلم من مصادره من خلال المطالعة والاستماع الى كل معلومة نافعة ومن خلال التلقي ممن عنده هذا العلم والاستفادة منه كما هو شأن الجامعات والمعاهد والمدارس والحوزات العلمية وامثالها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524490_2142443653"/>
      <w:bookmarkStart w:id="236" w:name="_Toc94"/>
      <w:bookmarkEnd w:id="235"/>
      <w:r>
        <w:rPr>
          <w:rtl w:val="true"/>
        </w:rPr>
        <w:t>لا تغفلوا عن العلم الغيبي</w:t>
      </w:r>
      <w:r>
        <w:rPr>
          <w:rtl w:val="true"/>
        </w:rPr>
        <w:t>:</w:t>
      </w:r>
      <w:bookmarkEnd w:id="23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المصادر البشرية للزيادة من العلم أي العلم المكتسب من </w:t>
      </w:r>
      <w:bookmarkStart w:id="237" w:name="pg15354_194592"/>
    </w:p>
    <w:p>
      <w:pPr>
        <w:pStyle w:val="BookText"/>
        <w:rPr/>
      </w:pPr>
      <w:bookmarkEnd w:id="237"/>
      <w:r>
        <w:rPr>
          <w:rFonts w:ascii="Amiri" w:hAnsi="Amiri" w:eastAsia="Amiri" w:cs="Amiri"/>
          <w:color w:val="111111"/>
          <w:sz w:val="28"/>
          <w:sz w:val="28"/>
          <w:szCs w:val="28"/>
          <w:rtl w:val="true"/>
          <w:lang w:bidi="ar-SA"/>
        </w:rPr>
        <w:t xml:space="preserve">الآخرين، ونغفل عن المصادر الغيبية أو الالهية للازدياد من العلم وهي مصادر أوسع وأنقى وأثبت وأعمق وأكثر تأثيراً والذي سنسمع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بأنه لا جهل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يريد ان يسقي أرضه الزراعية فتارةً يفتح لها قناة تأتيه بالماء من النهر مع ما يَحمل في طريقها من الأوساخ والأوبئة، وأخرى يفجر من الارض ينبوعاً صافياً نقياً، فكذلك القنوات التي تغذّي العقل والقلب بماء العلم والمعرفة فإنها تارة تؤخذ من الآخرين، وتارة تتفجّر من باطن الانسان، وقد 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ممن يأخذه لأن العلم غذاء الروح، ففي الكافي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طعامه،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5524492_2142443653"/>
      <w:bookmarkStart w:id="239" w:name="_Toc95"/>
      <w:bookmarkEnd w:id="238"/>
      <w:r>
        <w:rPr>
          <w:rtl w:val="true"/>
        </w:rPr>
        <w:t>مصادر العلم الغيبي</w:t>
      </w:r>
      <w:r>
        <w:rPr>
          <w:rtl w:val="true"/>
        </w:rPr>
        <w:t>:</w:t>
      </w:r>
      <w:bookmarkEnd w:id="239"/>
    </w:p>
    <w:p>
      <w:pPr>
        <w:pStyle w:val="BookText"/>
        <w:rPr/>
      </w:pPr>
      <w:r>
        <w:rPr>
          <w:rFonts w:ascii="IRNazanin" w:hAnsi="IRNazanin" w:eastAsia="IRNazanin"/>
          <w:color w:val="111111"/>
          <w:sz w:val="28"/>
          <w:sz w:val="28"/>
          <w:szCs w:val="28"/>
          <w:rtl w:val="true"/>
          <w:lang w:bidi="fa-IR"/>
        </w:rPr>
        <w:t>ومن هذه المصادر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فالتعليم الالهي يتعقب التقوى وهو العلم اللدني الذي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خفتم الله حق خيفته لعُلّمتم العلم الذي لا جهل معه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وهو العلم اللّدني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شكوتُ الى وكيع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الى ترك المعاصي</w:t>
      </w:r>
    </w:p>
    <w:p>
      <w:pPr>
        <w:pStyle w:val="BookText"/>
        <w:rPr/>
      </w:pPr>
      <w:r>
        <w:rPr>
          <w:rFonts w:ascii="Amiri" w:hAnsi="Amiri" w:eastAsia="Amiri" w:cs="Amiri"/>
          <w:color w:val="111111"/>
          <w:sz w:val="28"/>
          <w:sz w:val="28"/>
          <w:szCs w:val="28"/>
          <w:rtl w:val="true"/>
          <w:lang w:bidi="ar-SA"/>
        </w:rPr>
        <w:t xml:space="preserve">وعلّله بأن العلم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الله لا يؤتى لعاصي</w:t>
      </w:r>
      <w:r>
        <w:rPr>
          <w:rStyle w:val="FootnoteAnchor"/>
          <w:rtl w:val="true"/>
        </w:rPr>
        <w:footnoteReference w:id="24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أزداد الانسان تقوى وابتعاداً عما يُسخط الله تعالى وعملاً بما يرضيه كان أكثر انفتاحاً على الاسباب الالهية وكانت مرآته أصفى وأنقى فتنعكس فيها حقائق العلوم حتى تبلغ الذروة عند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ليلة جمعة إلا ولأولياء الله فيها سرور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ليلة الجمعة وافى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ووافى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ووافيت معهم فما أرجع إلا بعلم مستفاد ولولا ذلك لنفد ما عندي</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وسُئل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نسئلك احياناً فتسرع في الجواب وأحياناً تطرق ثم تجيبنا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انه ينكت في أذاننا وقلوبنا فاذا نكت نطقنا وإذا امسك عنا أمسكنا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وهذا المصدر هو الذي يفسر الظاهرة الغريبة التي بدأت مع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بقيامهما بأعباء الامامة وقيادة الأمة ومناظرة العلماء في مختلف الفنون وهما صبيان في الثامنة من العمر وعجز الاخرون عن تفسيرها </w:t>
      </w:r>
    </w:p>
    <w:p>
      <w:pPr>
        <w:pStyle w:val="BookText"/>
        <w:rPr/>
      </w:pPr>
      <w:r>
        <w:rPr>
          <w:rFonts w:ascii="Amiri" w:hAnsi="Amiri" w:eastAsia="Amiri" w:cs="Amiri"/>
          <w:color w:val="111111"/>
          <w:sz w:val="28"/>
          <w:sz w:val="28"/>
          <w:szCs w:val="28"/>
          <w:rtl w:val="true"/>
          <w:lang w:bidi="ar-SA"/>
        </w:rPr>
        <w:t>لعدم إيمانهم بالعقائد الحقة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العمل به، فان العمل بما تعلم وتطبيقه ينتج علما جديدا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فعمل علّمه الله ما لم يعلم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فهذه إذن زيادة في العلم حصل عليها من خلال العمل بما علم، 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زكا العلم بمثل العمل به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وعن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يعلم علّمهُ الله ما لا يعلم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مقرون الى العمل، فمن علم عمل، ومن عمل علم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تستمر جدلية التأثير والترابط بين العلم والعمل، زيادة ونقصاً، فمن عمل بالعلم ازداد،ومن لم يعمل بعلمه يفقده،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عَمِلَ وَالْعِلْمُ يَهْتِفُ بِالْعَمَلِ فَإِنْ أَجَابَهُ وَإِلاَّ ارْتَحَلَ</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الحقيقة جارية في كل المجالات فمن اكتسب معلومة اخلاقية وعمل بها سيوفق الى درجة أعلى، ومن استفاد نظرية علمية اكاديمية ثم اجرى تجارب ومحاولات عليها فانه سيتوصل الى نتائج ومعلومات جديدة، حتى على مستوى الطالب الذي يطالع دروسه فانه عندما يلخصّ ويستذكر ويخطّط ويرسم او يحلّ المسائل الرياضية بيده يحصل على معلومات لا يحصل عليها من يكتفي بمطالعة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إنفاقه اي نشره وتعليمه من لا يعلمه بأيّ وسيلة للنشر التي اتّسعت اليوم وأصبح بإمكان الشخص أن يخاطب الآخرين في العالم كله،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وهو يقارن بين المال والعلم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وَالْمَالُ تُنقِصُهُ النَّفَقَةُ، وَالْعِلْمُ يَزْكُو عَلَى الْإِنْفَاقِ</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والتجارب اثبتت ايضا صحة هذا المسلك فأن من يتصدى للتدريس وتعليم الاخرين وينشر ما عنده من العلم فانه يشعر بزيادة في العلم لم يحصّلها من احد، عن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الناس، وتعلّم علم غيرك، فتكون قد اتقنت علمك، وعَلِمْتَ ما لم تعلمْ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هذا غير الثواب الكثير لمن علّم الناس شيئا ينتفعون به ولو كان حديثاً شريفاً أو مسألة شرعية أو عملاً صالحاً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في ذلك روايات كثيرة نكتفي بواحدة منها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الرجل يوم القيامة وله من الحسنات كالسحاب الركام أو كالجبال الرواسي،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أنّى لي هذا ولم أعملها ؟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علمك الذي علّمته الناس، يُعمل به من بعدك</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 هذان المصدران للمعرفة في الحديث الشريف عن الإمام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الاستماع له، </w:t>
      </w:r>
      <w:bookmarkStart w:id="240" w:name="pg15354_194596"/>
    </w:p>
    <w:p>
      <w:pPr>
        <w:pStyle w:val="BookText"/>
        <w:rPr/>
      </w:pPr>
      <w:bookmarkEnd w:id="24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نشره</w:t>
      </w:r>
      <w:r>
        <w:rPr>
          <w:rFonts w:eastAsia="IRNazanin" w:cs="IRNazanin"/>
          <w:color w:val="111111"/>
          <w:sz w:val="28"/>
          <w:szCs w:val="28"/>
          <w:rtl w:val="true"/>
          <w:lang w:bidi="fa-IR"/>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مراحل تحصيل العلم وازدياده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الإنصات للمعلومة والإصغاء اليها ووعيها ثم حفظها واستيعابها ثم العمل على طبقها وتحويلها الى الواقع ثم نشرها وتعليمها للآخرين</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524494_2142443653"/>
      <w:bookmarkStart w:id="242" w:name="_Toc96"/>
      <w:bookmarkEnd w:id="241"/>
      <w:r>
        <w:rPr>
          <w:rtl w:val="true"/>
        </w:rPr>
        <w:t>في معنى قوله تعالى</w:t>
      </w:r>
      <w:r>
        <w:rPr>
          <w:rtl w:val="true"/>
        </w:rPr>
        <w:t>:(</w:t>
      </w:r>
      <w:r>
        <w:rPr>
          <w:rtl w:val="true"/>
        </w:rPr>
        <w:t>زِدْنِي</w:t>
      </w:r>
      <w:r>
        <w:rPr>
          <w:rtl w:val="true"/>
        </w:rPr>
        <w:t>):</w:t>
      </w:r>
      <w:bookmarkEnd w:id="242"/>
    </w:p>
    <w:p>
      <w:pPr>
        <w:pStyle w:val="BookText"/>
        <w:rPr/>
      </w:pPr>
      <w:r>
        <w:rPr>
          <w:rFonts w:ascii="Amiri" w:hAnsi="Amiri" w:eastAsia="Amiri" w:cs="Amiri"/>
          <w:color w:val="111111"/>
          <w:sz w:val="28"/>
          <w:sz w:val="28"/>
          <w:szCs w:val="28"/>
          <w:rtl w:val="true"/>
          <w:lang w:bidi="ar-SA"/>
        </w:rPr>
        <w:t xml:space="preserve">ويظهر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 هذه الفقرة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بِالْقُرْآنِ مِنْ قَبْلِ أَنْ يُقْضَى إِلَيْكَ وَحْيُهُ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الحصول على هذا العلم تدريجي فكلما وصل الى مرتبة وحفظها وعمل بها أُعطيت له مرتبة جديدة فاذا حفظها وعمل بها أستحق الاعلى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نتيجة صحيحة إذ ان العلم لا يهجم دفعة واحدة من غير توفر القدرة على تحمله،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علمه على عقله كان وبالاً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علم لا يؤيده عقل مظلّةٌ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5524496_2142443653"/>
      <w:bookmarkStart w:id="244" w:name="_Toc97"/>
      <w:bookmarkEnd w:id="243"/>
      <w:r>
        <w:rPr>
          <w:rtl w:val="true"/>
        </w:rPr>
        <w:t>في معنى قوله تعالى</w:t>
      </w:r>
      <w:r>
        <w:rPr>
          <w:rtl w:val="true"/>
        </w:rPr>
        <w:t>:(</w:t>
      </w:r>
      <w:r>
        <w:rPr>
          <w:rtl w:val="true"/>
        </w:rPr>
        <w:t>علماً</w:t>
      </w:r>
      <w:r>
        <w:rPr>
          <w:rtl w:val="true"/>
        </w:rPr>
        <w:t>):</w:t>
      </w:r>
      <w:bookmarkEnd w:id="2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لزيادة العلم، اما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فنلاحظ فيها انها مطلقة فالزيادة مطلوبة في كل علم ولا تختص بالعلوم الشرعية، نعم لابد من تقييدها بالعلم النافع في الدنيا او الاخرة اي فيه صلاح الناس كما ورد في الدعاء النبوي </w:t>
      </w:r>
    </w:p>
    <w:p>
      <w:pPr>
        <w:pStyle w:val="BookText"/>
        <w:rPr/>
      </w:pPr>
      <w:r>
        <w:rPr>
          <w:rFonts w:ascii="Amiri" w:hAnsi="Amiri" w:eastAsia="Amiri" w:cs="Amiri"/>
          <w:color w:val="111111"/>
          <w:sz w:val="28"/>
          <w:sz w:val="28"/>
          <w:szCs w:val="28"/>
          <w:rtl w:val="true"/>
          <w:lang w:bidi="ar-SA"/>
        </w:rPr>
        <w:t xml:space="preserve">المتقدم 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العلوم ما اصلحك</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الْعِلْمِ ما أَصْلَحْتَ بِه رَشادَكَ وَ شَرُّهُ ما أَفْسَدْتَ بِه مَعادَكَ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علم أدّى الى مضلّتك</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نجد في حياة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كان يدرّس العلوم والمعارف الدينية فانه كان يدرّس العلوم الطبيعية فتخرج على يديه جابر بن حيان في الكيمياء وله كتاب في الفسلجة يشرح فيه تشريح جسم الانسان ووظائف الاعضاء باسم توحيد المفضّل وتوجد روايات في الحساب والفلك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العمر قصير لا يتيسر معه الاحاطة بكل العلوم فضلاً عن العمل بها لذا لابد من الاقتصار على الافضل والاحسن والاكثر صلاحاً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أكثر من ان يُحصى، فخذ من كل شيء أحسنه</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وفي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 كل علم أحسنه، فان النحل يأكل من كل زهرة أزينه، فيتولد منه جوهران نفيسان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فيه شفاء للناس، والاخر يستضاء به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وأنفس العلوم وأشرفها وأهمّها المعارف الدينية من العقائد والأخلاق والأحكام لأنها اكثر التصاقا بعلاقة الانسان بربّه ودينه وما يضمن له السعادة في دنياه واخرته، من وصية الامام علي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ابتدأك </w:t>
      </w:r>
      <w:bookmarkStart w:id="245" w:name="pg15354_194598"/>
    </w:p>
    <w:p>
      <w:pPr>
        <w:pStyle w:val="BookText"/>
        <w:rPr/>
      </w:pPr>
      <w:bookmarkEnd w:id="245"/>
      <w:r>
        <w:rPr>
          <w:rFonts w:ascii="Amiri" w:hAnsi="Amiri" w:eastAsia="Amiri" w:cs="Amiri"/>
          <w:color w:val="111111"/>
          <w:sz w:val="28"/>
          <w:sz w:val="28"/>
          <w:szCs w:val="28"/>
          <w:rtl w:val="true"/>
          <w:lang w:bidi="ar-SA"/>
        </w:rPr>
        <w:t>بتعليم كتاب الله عز وجل وتأويله، وشرائع الاسلام واحكامه، وحلاله وحرامه، لا اجاوز ذلك بك الى غيره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5524498_2142443653"/>
      <w:bookmarkStart w:id="247" w:name="_Toc98"/>
      <w:bookmarkEnd w:id="246"/>
      <w:r>
        <w:rPr>
          <w:rtl w:val="true"/>
        </w:rPr>
        <w:t>الدعوة الى أن تكونوا من حملة العلم</w:t>
      </w:r>
      <w:r>
        <w:rPr>
          <w:rtl w:val="true"/>
        </w:rPr>
        <w:t>:</w:t>
      </w:r>
      <w:bookmarkEnd w:id="247"/>
    </w:p>
    <w:p>
      <w:pPr>
        <w:pStyle w:val="BookText"/>
        <w:rPr/>
      </w:pPr>
      <w:r>
        <w:rPr>
          <w:rFonts w:ascii="Amiri" w:hAnsi="Amiri" w:eastAsia="Amiri" w:cs="Amiri"/>
          <w:color w:val="111111"/>
          <w:sz w:val="28"/>
          <w:sz w:val="28"/>
          <w:szCs w:val="28"/>
          <w:rtl w:val="true"/>
          <w:lang w:bidi="ar-SA"/>
        </w:rPr>
        <w:t xml:space="preserve">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الدين، ولا تكونوا اعراباً فإنه من لم يتفقه في دين الله لم ينظر الله إليه يوم القيامة ولم يزكِّ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نال قسطاً وافراً من العلم بالمقدار الذي يستطيع به إرشاد الناس وهدايتهم كان من أهل الحديث الشريف عن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تكفّل بأيتام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المنقطعين عن امامهم المتحيرين في جهلهم الأُسراء في أيدي شياطينهم وفي أيدي النواصب من أعدائنا فأستنقذهم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والعرش والكرسي والحجب على السماء،وفضلهم على هذا العابد كفضل القمر ليلة البدر على أخفى كوكب في السماء</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الخير الذي لا يضاهيه خير في هذه الدنيا طالما دعانا الله تعالى اليه في كتابه،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وحثّنا عليه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وتبعاً لذلك فقد طالبنا كل ذوي العقول النيرة والهمة العالية والشعور بالمسؤولية أن يرتبوا أوضاعهم ويهيئوا المقدمات للالتحاق بالحوزات العلمية الدينية ويحظون بهذه المقامات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هنا الالتفات إلى حقيقة وهي أنه كلما أزداد اهتمام الله تعالى في كتابه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فهذا يعني أن مدخليتهُ في التكامل والقرب من الله تعالى أقوى، والاهتمام بتحصيل العلوم والمعارف الدينية بلغت الذروة في كتاب الله تعالى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تجاوزت المئات في كل منهما، فلابد أن نفهم ونستوعب هذه الرسالة من الله تعالى ورسوله وأهل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48" w:name="pg15354_194600"/>
    </w:p>
    <w:p>
      <w:pPr>
        <w:pStyle w:val="Heading2"/>
        <w:numPr>
          <w:ilvl w:val="1"/>
          <w:numId w:val="1"/>
        </w:numPr>
        <w:rPr/>
      </w:pPr>
      <w:bookmarkStart w:id="249" w:name="__RefHeading___Toc5524500_2142443653"/>
      <w:bookmarkStart w:id="250" w:name="_Toc99"/>
      <w:bookmarkEnd w:id="248"/>
      <w:bookmarkEnd w:id="249"/>
      <w:r>
        <w:rPr>
          <w:rtl w:val="true"/>
        </w:rPr>
        <w:t xml:space="preserve">القبس </w:t>
      </w:r>
      <w:r>
        <w:rPr>
          <w:rtl w:val="true"/>
        </w:rPr>
        <w:t>/</w:t>
      </w:r>
      <w:r>
        <w:rPr/>
        <w:t>97</w:t>
      </w:r>
      <w:r>
        <w:rPr>
          <w:rtl w:val="true"/>
        </w:rPr>
        <w:t xml:space="preserve">: </w:t>
      </w:r>
      <w:r>
        <w:rPr>
          <w:rtl w:val="true"/>
        </w:rPr>
        <w:t>سورة طه</w:t>
      </w:r>
      <w:r>
        <w:rPr>
          <w:rtl w:val="true"/>
        </w:rPr>
        <w:t>:</w:t>
      </w:r>
      <w:r>
        <w:rPr/>
        <w:t>124</w:t>
      </w:r>
      <w:bookmarkEnd w:id="250"/>
    </w:p>
    <w:p>
      <w:pPr>
        <w:pStyle w:val="Heading3"/>
        <w:numPr>
          <w:ilvl w:val="2"/>
          <w:numId w:val="1"/>
        </w:numPr>
        <w:rPr/>
      </w:pPr>
      <w:bookmarkStart w:id="251" w:name="__RefHeading___Toc5524502_2142443653"/>
      <w:bookmarkStart w:id="252" w:name="_Toc100"/>
      <w:bookmarkEnd w:id="251"/>
      <w:r>
        <w:rPr>
          <w:rtl w:val="true"/>
        </w:rPr>
        <w:t>اشارة</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وَنَحشُرُهُۥ يَومَ ٱلقِيَمَةِ أَعمَى</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524504_2142443653"/>
      <w:bookmarkStart w:id="254" w:name="_Toc101"/>
      <w:bookmarkEnd w:id="253"/>
      <w:r>
        <w:rPr>
          <w:rtl w:val="true"/>
        </w:rPr>
        <w:t>موضوع القبس</w:t>
      </w:r>
      <w:r>
        <w:rPr>
          <w:rtl w:val="true"/>
        </w:rPr>
        <w:t>:</w:t>
      </w:r>
      <w:r>
        <w:rPr>
          <w:rtl w:val="true"/>
        </w:rPr>
        <w:t>الاعمى من لم يبصر طريق الهداية</w:t>
      </w:r>
      <w:bookmarkEnd w:id="254"/>
    </w:p>
    <w:p>
      <w:pPr>
        <w:pStyle w:val="Heading3"/>
        <w:numPr>
          <w:ilvl w:val="2"/>
          <w:numId w:val="1"/>
        </w:numPr>
        <w:rPr/>
      </w:pPr>
      <w:bookmarkStart w:id="255" w:name="__RefHeading___Toc5524506_2142443653"/>
      <w:bookmarkStart w:id="256" w:name="_Toc102"/>
      <w:bookmarkEnd w:id="255"/>
      <w:r>
        <w:rPr>
          <w:rtl w:val="true"/>
        </w:rPr>
        <w:t>عميت عين لا تراك</w:t>
      </w:r>
      <w:r>
        <w:rPr>
          <w:rtl w:val="true"/>
        </w:rPr>
        <w:t>:</w:t>
      </w:r>
      <w:bookmarkEnd w:id="256"/>
    </w:p>
    <w:p>
      <w:pPr>
        <w:pStyle w:val="BookText"/>
        <w:rPr/>
      </w:pPr>
      <w:r>
        <w:rPr>
          <w:rFonts w:ascii="Amiri" w:hAnsi="Amiri" w:eastAsia="Amiri" w:cs="Amiri"/>
          <w:color w:val="111111"/>
          <w:sz w:val="28"/>
          <w:sz w:val="28"/>
          <w:szCs w:val="28"/>
          <w:rtl w:val="true"/>
          <w:lang w:bidi="ar-SA"/>
        </w:rPr>
        <w:t xml:space="preserve">من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وهو يناجي ربه بكل تذلّل وخضوع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w:t>
      </w:r>
      <w:r>
        <w:rPr>
          <w:rStyle w:val="FootnoteAnchor"/>
          <w:rtl w:val="true"/>
        </w:rPr>
        <w:footnoteReference w:id="261"/>
      </w:r>
      <w:r>
        <w:rPr>
          <w:rFonts w:ascii="Amiri" w:hAnsi="Amiri" w:eastAsia="Amiri" w:cs="Amiri"/>
          <w:color w:val="111111"/>
          <w:sz w:val="28"/>
          <w:sz w:val="28"/>
          <w:szCs w:val="28"/>
          <w:rtl w:val="true"/>
          <w:lang w:bidi="ar-SA"/>
        </w:rPr>
        <w:t>عينٌ لا تراك عليها رقيباً وخسرت صفقة عبد لم تجعل له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الفقرتان فضلاً عن بقية فقرات الدعاء تزوّدنا بقواعد في السلوك المعنوي إلى الله تبارك وتعالى، وتدلّنا على الجناحين اللذين نطير بهما في سماء الكمال ومعرفة الله تعالى وبلوغ رضوانه وهما المراقبة والحب، مراقبة الله تعالى في كل الأفعال والأقوال والمواقف، واحتواء القلب على محبة الله تعالى حتى يكون هذا الحب هو البوصلة الموجّهة لكل الحركات والسكنات، وبالحب والمراقبة تتحقق التقوى التي هي خير الزاد ليوم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فالشخص الذي يفعل ما يحلو له من دون إحساس وجداني بأن الله تعالى </w:t>
      </w:r>
      <w:bookmarkStart w:id="257" w:name="pg15354_194601"/>
    </w:p>
    <w:p>
      <w:pPr>
        <w:pStyle w:val="BookText"/>
        <w:rPr/>
      </w:pPr>
      <w:bookmarkEnd w:id="257"/>
      <w:r>
        <w:rPr>
          <w:rFonts w:ascii="Amiri" w:hAnsi="Amiri" w:eastAsia="Amiri" w:cs="Amiri"/>
          <w:color w:val="111111"/>
          <w:sz w:val="28"/>
          <w:sz w:val="28"/>
          <w:szCs w:val="28"/>
          <w:rtl w:val="true"/>
          <w:lang w:bidi="ar-SA"/>
        </w:rPr>
        <w:t xml:space="preserve">مطّلع عليه وأنه بمحضر رب العزة والجلال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يَخْفَى عَلَى اللّهِ مِن شَيْءٍ فَي الأَرْضِ وَلاَ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الشخص لا يبصر الحقيقة وهو أعمى البصيرة وإن كانت له عينان تبصران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كَالأَنْعَامِ بَلْ هُمْ أَضَلُّ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يَوْمَ الْقِيَامَةِ عَلَى وُجُوهِهِمْ عُمْياً وَبُكْماً وَصُمّاً مَّأْوَاهُمْ جَهَنَّمُ كُلَّمَا خَبَتْ زِدْنَاهُمْ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 ، قَالَ رَبِّ لِمَ حَشَرْتَنِي أَعْمَى وَقَدْ كُنتُ بَصِيراً ، قَالَ كَذَلِكَ أَتَتْكَ آيَاتُنَا 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5524508_2142443653"/>
      <w:bookmarkStart w:id="259" w:name="_Toc103"/>
      <w:bookmarkEnd w:id="258"/>
      <w:r>
        <w:rPr>
          <w:rtl w:val="true"/>
        </w:rPr>
        <w:t>عقوبة الإعراض عن ذكر الله تعالى</w:t>
      </w:r>
      <w:r>
        <w:rPr>
          <w:rtl w:val="true"/>
        </w:rPr>
        <w:t>:</w:t>
      </w:r>
      <w:bookmarkEnd w:id="259"/>
    </w:p>
    <w:p>
      <w:pPr>
        <w:pStyle w:val="BookText"/>
        <w:rPr/>
      </w:pPr>
      <w:r>
        <w:rPr>
          <w:rFonts w:ascii="Amiri" w:hAnsi="Amiri" w:eastAsia="Amiri" w:cs="Amiri"/>
          <w:color w:val="111111"/>
          <w:sz w:val="28"/>
          <w:sz w:val="28"/>
          <w:szCs w:val="28"/>
          <w:rtl w:val="true"/>
          <w:lang w:bidi="ar-SA"/>
        </w:rPr>
        <w:t>فمن يعرض عن ذكر الله تعالى ويهمل وظائف العبودية لربه تحصل له عقوبتان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المعيشة الضيقة النكدة المليئة بالقلق والخوف وعذاب الضمير ويزداد هذا الضيق قسوة عليه عند الموت وما بعده في القبر والبرزخ</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يوم القيامة أعمى لا يرى طريق السعادة والنجاة ورضوان الله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وإن كان يرى العذاب والألم والأهوال أي أنّ عماهُ ليس مطلقاً وإنّما عن خصوص ما ينجيه ويوصله إلى السعادة والفلاح أمّا العذاب والألم والمصير المشؤوم فإنّه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يَرَوْنَ الْمَلَائِكَةَ لَا بُشْرَى يَوْمَئِذٍ لِّلْمُجْرِمِينَ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وَأَسَرُّواْ النَّدَامَةَ لَمَّا رَأَوُاْ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الظَّالِمِينَ لَمَّا رَأَوُا الْعَذَابَ يَقُولُونَ هَلْ إِلَى مَرَدٍّ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 وَرَأَوُاْ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هكذا في دار الدنيا، كان معرضاً عن الهداية والرشد ولا يرى طريق السعادة لكنّه كان يبصر الشهوات والهوى والدنيا فتجلّت حقيقته في الآخرة كما اختار هو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نردّ على إشكال بعض متحذلقة الكلام بوجود تناقض في القرآن الكريم بين آيات الإبصار والرؤية وآيات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هذا الشخص نسي ذكر ربه وأعرض عن آياته وأهملها فكان جزاؤه يوم القيامة أن يُنسى بمعنى يهمل ولا يلتفت إلى استغاثته وندائه واستصراخه كما يقول أحدنا لمن أهمله ولم يلتفت إليه إنك نسيتني، فقد جوزي إذن بنفس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الأعمى من يعمى بصره، إنما الأعمى من تعمى بصيرته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والثاني أشد من الأول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البصر أهون من فقدان </w:t>
      </w:r>
      <w:bookmarkStart w:id="260" w:name="pg15354_194603"/>
    </w:p>
    <w:p>
      <w:pPr>
        <w:pStyle w:val="BookText"/>
        <w:rPr/>
      </w:pPr>
      <w:bookmarkEnd w:id="260"/>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5524510_2142443653"/>
      <w:bookmarkStart w:id="262" w:name="_Toc104"/>
      <w:bookmarkEnd w:id="261"/>
      <w:r>
        <w:rPr>
          <w:rtl w:val="true"/>
        </w:rPr>
        <w:t>هل أنت من أهل البصيرة؟</w:t>
      </w:r>
      <w:bookmarkEnd w:id="262"/>
    </w:p>
    <w:p>
      <w:pPr>
        <w:pStyle w:val="BookText"/>
        <w:rPr/>
      </w:pPr>
      <w:r>
        <w:rPr>
          <w:rFonts w:ascii="Amiri" w:hAnsi="Amiri" w:eastAsia="Amiri" w:cs="Amiri"/>
          <w:color w:val="111111"/>
          <w:sz w:val="28"/>
          <w:sz w:val="28"/>
          <w:szCs w:val="28"/>
          <w:rtl w:val="true"/>
          <w:lang w:bidi="ar-SA"/>
        </w:rPr>
        <w:t xml:space="preserve">وتدلّنا الروايات على بعض علامات أهل البصيرة، كالمروي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 الناس من أبصر عيوبه وأقلع عن ذنوبه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أبصر الأبصار ما نفذ في الخير طرفُه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موجبات النور في الدنيا والآخرة بحسب ما أفادت 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نور</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تلاوة القرآن،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بتلاوة القرآن، فإنه نور لك في الأرض، وذخرٌ لك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فيه مصابيح النور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 صلاة الليل منذ سمعت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نور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فضول الكلام وهو مادة أكثر أحاديث الناس في مجالسهم،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صمتك يتوفر فكرك، ويستنر قلبك ويسلم من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تجنب ظلم الآخرين، والآخرون المقصودون بالظلم يمكن أن يكونوا الوالدين أو الزوجة أو الأولاد أو الجيران لتضييع حقوقهم أو عموم الناس عند عدم مراعاة الحق والعدل والإنصاف معهم، روي أن رجلاً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أن أحشرَ يوم القيامة في النور،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 أحداً تُحشر يوم القيامة في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تشهد بالحق للآخرين وتنصفهم، على أي مستوى من المستويات كما لو أريد منك الشهادة لأحد بالصلاح وحسن السيرة لتزويجه أو بحق مالي له أو أي حق اعتباري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شهادة حق ليحيي بها حق امرئٍ مسلم أتى يوم القيامة ولوجهه نورٌ مدَّ البصر يعرفه الخلائق باسمه ونسبه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دعائي ودعاء الأنبياء قبلي بعرفه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وهو على كل شيء قدير، اللهم اجعل في سمعي نوراً، وفي بصري نوراً، وفي قلبي نوراً، اللهم اشرح لي صدري ويسّر لي أمري وأعوذ بك من وسواس الصدور وتشتت الأمور</w:t>
      </w:r>
      <w:r>
        <w:rPr>
          <w:rFonts w:eastAsia="Amiri" w:cs="Amiri" w:ascii="Amiri" w:hAnsi="Amiri"/>
          <w:color w:val="111111"/>
          <w:sz w:val="28"/>
          <w:szCs w:val="28"/>
          <w:rtl w:val="true"/>
          <w:lang w:bidi="ar-SA"/>
        </w:rPr>
        <w:t xml:space="preserve">). </w:t>
      </w:r>
      <w:bookmarkStart w:id="263" w:name="pg15354_194605"/>
    </w:p>
    <w:p>
      <w:pPr>
        <w:pStyle w:val="Heading3"/>
        <w:numPr>
          <w:ilvl w:val="2"/>
          <w:numId w:val="1"/>
        </w:numPr>
        <w:rPr/>
      </w:pPr>
      <w:bookmarkStart w:id="264" w:name="__RefHeading___Toc5524512_2142443653"/>
      <w:bookmarkStart w:id="265" w:name="_Toc105"/>
      <w:bookmarkEnd w:id="263"/>
      <w:bookmarkEnd w:id="264"/>
      <w:r>
        <w:rPr>
          <w:rtl w:val="true"/>
        </w:rPr>
        <w:t>موجبات العمى</w:t>
      </w:r>
      <w:r>
        <w:rPr>
          <w:rtl w:val="true"/>
        </w:rPr>
        <w:t>:</w:t>
      </w:r>
      <w:bookmarkEnd w:id="265"/>
    </w:p>
    <w:p>
      <w:pPr>
        <w:pStyle w:val="BookText"/>
        <w:rPr/>
      </w:pPr>
      <w:r>
        <w:rPr>
          <w:rFonts w:ascii="Amiri" w:hAnsi="Amiri" w:eastAsia="Amiri" w:cs="Amiri"/>
          <w:color w:val="111111"/>
          <w:sz w:val="28"/>
          <w:sz w:val="28"/>
          <w:szCs w:val="28"/>
          <w:rtl w:val="true"/>
          <w:lang w:bidi="ar-SA"/>
        </w:rPr>
        <w:t xml:space="preserve">أما ما يوجب العمى يوم القيامة هو كل إعراض وصدود عن شرع الله وحكمه وعدم العمل بكتاب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شؤون الحياة مما أصبح مألوفاً اليوم في الأسواق ومعاملاتنا التجارية وفي السنائن العشائرية وفي العلاقات الاجتماعية وفي السياسة والحكم وإدارة مؤسسات الدولة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شريحة في المجتمع امتحانها وابتلاؤها بآيات الله التي يلزم العمل بها فلرجل الدين والطبيب والمدرّس والمهندس والكاسب والزوجة والابن والوالدين وغيرها من العناوين له الآيات والأحاديث التي تخاطبه وتنطبق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أَتَتْكَ آيَاتُنَا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بلغه تكليفه والمطلوب منه،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القرآن ولم يعمل به حشره الله يوم القيامة أعمى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لِمَ حَشَرْتَنِي أَعْمَى وَقَدْ كُنتُ بَصِيراً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علّمنا هذا الحديث وكلمة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المدى الواسع لمن يمكن أن تشملهم الآية وأنّه لا أحد –حتى الملتزمين بأداء العبادات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بمنأى عن حشرهم عمياً إذا لم يكونوا مراقبين لله تعالى متّقين عاملين بشكل تفصيلي بآيات الله تعالى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يفسّر لنا لماذا يطلب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أن نشعر بأنّنا مشمولون بكل آية فيها تخويف وإنذار وتهديد وأنّها ليست مقتصرة على الكافرين والمشركين والمنافقين، ففي وصف سيرة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يكثر بالليل في فراشه من تلاوة القرآن فإذا مرّ بآية فيها ذكر جنة أو نار بكى وسأل الله الجنة وتعوّذَ من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صفة الذين يتلون حقّ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ويرجون وعده ويخشون عذابه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ونعود الآن إلى ذكر بعض الروايات التي شخّصت بعض موارد هذا الإهمال للأوامر الإلهية الموجب للعمى 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التمسّك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أعمى البصر في القيامة أعمى القلب في الدنيا عن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متحيّر يوم القيامة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لِمَ حَشَرْتَنِي أَعْمَى وَقَدْ كُنتُ بَصِيراً ، قَالَ كَذَلِكَ أَتَتْكَ آيَاتُنَا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تركتها، وكذلك اليوم تترك في النار كما تركت الأئمة فلم تطع أمرهم ولم تسمع قولهم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الحج وهو مستطيع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وهو صحيح موسر ولم يحج فهو ممن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عز وجل أعماه عن طريق الحق</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66" w:name="pg15354_194607"/>
    </w:p>
    <w:p>
      <w:pPr>
        <w:pStyle w:val="Heading2"/>
        <w:numPr>
          <w:ilvl w:val="1"/>
          <w:numId w:val="1"/>
        </w:numPr>
        <w:rPr/>
      </w:pPr>
      <w:bookmarkStart w:id="267" w:name="__RefHeading___Toc5524514_2142443653"/>
      <w:bookmarkStart w:id="268" w:name="_Toc106"/>
      <w:bookmarkEnd w:id="266"/>
      <w:bookmarkEnd w:id="267"/>
      <w:r>
        <w:rPr>
          <w:rtl w:val="true"/>
        </w:rPr>
        <w:t xml:space="preserve">القبس </w:t>
      </w:r>
      <w:r>
        <w:rPr>
          <w:rtl w:val="true"/>
        </w:rPr>
        <w:t>/</w:t>
      </w:r>
      <w:r>
        <w:rPr/>
        <w:t>98</w:t>
      </w:r>
      <w:r>
        <w:rPr>
          <w:rtl w:val="true"/>
        </w:rPr>
        <w:t xml:space="preserve">: </w:t>
      </w:r>
      <w:r>
        <w:rPr>
          <w:rtl w:val="true"/>
        </w:rPr>
        <w:t>سورة الأنبياء</w:t>
      </w:r>
      <w:r>
        <w:rPr>
          <w:rtl w:val="true"/>
        </w:rPr>
        <w:t>:</w:t>
      </w:r>
      <w:r>
        <w:rPr/>
        <w:t>90</w:t>
      </w:r>
      <w:bookmarkEnd w:id="268"/>
    </w:p>
    <w:p>
      <w:pPr>
        <w:pStyle w:val="Heading3"/>
        <w:numPr>
          <w:ilvl w:val="2"/>
          <w:numId w:val="1"/>
        </w:numPr>
        <w:rPr/>
      </w:pPr>
      <w:bookmarkStart w:id="269" w:name="__RefHeading___Toc5524516_2142443653"/>
      <w:bookmarkStart w:id="270" w:name="_Toc107"/>
      <w:bookmarkEnd w:id="269"/>
      <w:r>
        <w:rPr>
          <w:rtl w:val="true"/>
        </w:rPr>
        <w:t>اشارة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يُسَرِعُونَ فِي ٱلخَيرَتِ</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5524518_2142443653"/>
      <w:bookmarkStart w:id="272" w:name="_Toc108"/>
      <w:bookmarkEnd w:id="271"/>
      <w:r>
        <w:rPr>
          <w:rtl w:val="true"/>
        </w:rPr>
        <w:t>موضوع القبس</w:t>
      </w:r>
      <w:r>
        <w:rPr>
          <w:rtl w:val="true"/>
        </w:rPr>
        <w:t>:</w:t>
      </w:r>
      <w:r>
        <w:rPr>
          <w:rtl w:val="true"/>
        </w:rPr>
        <w:t>المسارعة الى الخير</w:t>
      </w:r>
      <w:bookmarkEnd w:id="272"/>
    </w:p>
    <w:p>
      <w:pPr>
        <w:pStyle w:val="Heading3"/>
        <w:numPr>
          <w:ilvl w:val="2"/>
          <w:numId w:val="1"/>
        </w:numPr>
        <w:rPr/>
      </w:pPr>
      <w:bookmarkStart w:id="273" w:name="__RefHeading___Toc5524520_2142443653"/>
      <w:bookmarkStart w:id="274" w:name="_Toc109"/>
      <w:bookmarkEnd w:id="273"/>
      <w:r>
        <w:rPr>
          <w:rtl w:val="true"/>
        </w:rPr>
        <w:t>واجعل الحياة زيادة لي في كل خير</w:t>
      </w:r>
      <w:r>
        <w:rPr>
          <w:rtl w:val="true"/>
        </w:rPr>
        <w:t>:</w:t>
      </w:r>
      <w:bookmarkEnd w:id="274"/>
    </w:p>
    <w:p>
      <w:pPr>
        <w:pStyle w:val="BookText"/>
        <w:rPr/>
      </w:pPr>
      <w:r>
        <w:rPr>
          <w:rFonts w:ascii="Amiri" w:hAnsi="Amiri" w:eastAsia="Amiri" w:cs="Amiri"/>
          <w:color w:val="111111"/>
          <w:sz w:val="28"/>
          <w:sz w:val="28"/>
          <w:szCs w:val="28"/>
          <w:rtl w:val="true"/>
          <w:lang w:bidi="ar-SA"/>
        </w:rPr>
        <w:t>الأدعية الشريفة مدرسة ننهل منها المعارف الحقيقية والدروس التي تنظم حياتنا وتصلح نفوسنا، وليست هي فقط نصوصاً مباركة نقرأها لطلب الثواب الجزيل المرصود لها وإن كان هذا بحد ذاته غرضاً نبيلاً يستحق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استمعنا الآن بعد صلاة الظهرين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بهذا اليوم الثلاثاء، وكل فقرة منه هي مدرسة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الحياة زيادة لي في كل خير</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ولكي يستجاب هذا الدعاء لابد من عمل الفرد وقبول واستجابة من الله تعالى، ولا يكفي مجرد تحريك اللسان بالكلمات، كمن يدعو بالرزق مثلاً من دون سعي لطلبه، أو يطلب الولد الصالح وهو لا يسعى لاختيار الزوجة الصالحة وهكذا، وإن كان الله تعالى يُنعم على العباد تفضّلاً وابتداءاً من غير استحقاق</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524522_2142443653"/>
      <w:bookmarkStart w:id="276" w:name="_Toc110"/>
      <w:bookmarkEnd w:id="275"/>
      <w:r>
        <w:rPr>
          <w:rtl w:val="true"/>
        </w:rPr>
        <w:t>من استوى يوماه</w:t>
      </w:r>
      <w:r>
        <w:rPr>
          <w:rtl w:val="true"/>
        </w:rPr>
        <w:t>:</w:t>
      </w:r>
      <w:bookmarkEnd w:id="27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أن نجعل بتوفيق الله تعالى وكرمه ورحمته </w:t>
      </w:r>
      <w:bookmarkStart w:id="277" w:name="pg15354_194608"/>
    </w:p>
    <w:p>
      <w:pPr>
        <w:pStyle w:val="BookText"/>
        <w:rPr/>
      </w:pPr>
      <w:bookmarkEnd w:id="277"/>
      <w:r>
        <w:rPr>
          <w:rFonts w:ascii="Amiri" w:hAnsi="Amiri" w:eastAsia="Amiri" w:cs="Amiri"/>
          <w:color w:val="111111"/>
          <w:sz w:val="28"/>
          <w:sz w:val="28"/>
          <w:szCs w:val="28"/>
          <w:rtl w:val="true"/>
          <w:lang w:bidi="ar-SA"/>
        </w:rPr>
        <w:t xml:space="preserve">حياتنا كلها خيراً وعطاءاً ونفعاً للنفس وللأهل وللآخرين، وفي زيادة مستمرة من التزود والخير من دون توقف الذي يعني هدر رأس المال الذي منحنا إياه وهو العمر وسائر النعم الإلهية من دون استثمار، فضلاً عن الرجوع إلى الوراء والخسارة باجتراح السيئات والعياذ بالله، ويبيّن الحديث الشريف هذه الحالات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يوماه فهو مغبون، ومن كان آخر يوميه خيرهما فهو مغبوط ومن كان آخر يوميه شرهما فهو ملعون، ومن لم ير الزيادة في نفسه فهو إلى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إلى النقصان فالموت خير له من الحياة</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الطلب أدب قرآني أدّب الله تعالى به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المراد هو العلم النافع الذي يقترن مع العمل الصالح وفعل الخير وإلاّ فإنه لا قيمة له</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524524_2142443653"/>
      <w:bookmarkStart w:id="279" w:name="_Toc111"/>
      <w:bookmarkEnd w:id="278"/>
      <w:r>
        <w:rPr>
          <w:rtl w:val="true"/>
        </w:rPr>
        <w:t>معنى الخير</w:t>
      </w:r>
      <w:r>
        <w:rPr>
          <w:rtl w:val="true"/>
        </w:rPr>
        <w:t>:</w:t>
      </w:r>
      <w:bookmarkEnd w:id="27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والخير الذي يدعو بالزيادة منه هو كل عمل صالح فلا يقتصر على العبادات المعروفة كالصلاة والصوم وقراءة القرآن وزيارة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هذه من أصول الخير، بل له معنى واسع فالبرّ بالوالدين والإحسان إليهم من أعظم الخير، ومساعدة الآخرين كذلك، والجلوس مع العائلة والتلطّف معهم والتودّد إليهم ومتابعة شؤونهم من الخير، وكسب الرزق الحلال من الخير ففيه التوسعة على الأهل والتصدق في سبيل الله وإغناء النفس عما في أيدي الناس وإخراج الخمس من الفائض عن المؤونة في نهاية السنة وهذا كله من الخير، والزواج خير </w:t>
      </w:r>
      <w:bookmarkStart w:id="280" w:name="pg15354_194609"/>
    </w:p>
    <w:p>
      <w:pPr>
        <w:pStyle w:val="BookText"/>
        <w:rPr/>
      </w:pPr>
      <w:bookmarkEnd w:id="280"/>
      <w:r>
        <w:rPr>
          <w:rFonts w:ascii="Amiri" w:hAnsi="Amiri" w:eastAsia="Amiri" w:cs="Amiri"/>
          <w:color w:val="111111"/>
          <w:sz w:val="28"/>
          <w:sz w:val="28"/>
          <w:szCs w:val="28"/>
          <w:rtl w:val="true"/>
          <w:lang w:bidi="ar-SA"/>
        </w:rPr>
        <w:t xml:space="preserve">والإنجاب خير بل من أعظم الخير، ذهابك إلى المسجد والمشاركة في صلاة الجماعة والجمعة وحضورك في الشعائر والفعاليات خير، تفقّهك في الدين وتعلّمك مسائل الحلال والحرام لتصحيح سلوكك خير، اجتماعك هذا مع إخوانك وتبادلكم الأحاديث النافعة في دنياكم وآخرتكم خير يحبّه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ويترحم على فاعله، روي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أتجلسون وتتحدثون؟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جُعلت فداك،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تلك المجالس، فأحيوا أمرنا يا فضيل، فرحم الله من أحيا أمرنا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5524526_2142443653"/>
      <w:bookmarkStart w:id="282" w:name="_Toc112"/>
      <w:bookmarkEnd w:id="281"/>
      <w:r>
        <w:rPr>
          <w:rtl w:val="true"/>
        </w:rPr>
        <w:t>كيف نحوّل الحياة كلها الى خير؟</w:t>
      </w:r>
      <w:bookmarkEnd w:id="2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تستطيع أن تحوّل حياتك كلها إلى مصنع لإنتاج عمل الخير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فِي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الأفعال الاعتيادية كتناول الطعام يكون خيراً لأن فيه حفظ الصحة والتقوّي على طاعة الله والقيام بأعمال الخير، والنوم المقتصد يكون خيراً لأن فيه راحة واستجماماً وتجديد النشاط للاستمرار في الاستزادة من الخير بل يكون النوم شكلاً من أشكال العبادة بحسب ما أفاد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أوى إلى فراشه بات وفراشه كمسجده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قد يقول البعض إننا لا نستطيع أن نكون بهذه الفاعلية دائماً لأن غير المعصوم تعتريه الغفلة والنسيان والضعف فيحصل تراجع ولا يمكن أن يكون دائماً في حالة زيادة من الخير، وهذا التساؤل موجود، لكن الله تعالى عالج هذا </w:t>
      </w:r>
    </w:p>
    <w:p>
      <w:pPr>
        <w:pStyle w:val="BookText"/>
        <w:rPr/>
      </w:pPr>
      <w:r>
        <w:rPr>
          <w:rFonts w:ascii="Amiri" w:hAnsi="Amiri" w:eastAsia="Amiri" w:cs="Amiri"/>
          <w:color w:val="111111"/>
          <w:sz w:val="28"/>
          <w:sz w:val="28"/>
          <w:szCs w:val="28"/>
          <w:rtl w:val="true"/>
          <w:lang w:bidi="ar-SA"/>
        </w:rPr>
        <w:t>القصور الذاتي بأكثر من علاج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ينوي الإنسان فعل الخير ويعزم عليه كلما تيسّر له، فهذه النية بحد ذاتها خير، وان الله تعالى بكرمه يعطي لصاحب النية الصادقة والعزم الأكيد ما يعطي للعامل كما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وإيجاد هذه النية وهذه الإرادة ليس صعباً على الإنسان فيحصّل بها ما يفوته من الأعمال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تكفّل للإنسان الذي يستيقظ من غفلته ويعود إلى العمل الصالح وفعل الخير عند تذكره والالتفات إليه، أن يمحو كل ذلك التقصير والقصور ويثبّت بدلاً عنه حصيلة هذا الالتفات،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فقط يمحو السيئات بل يبدلها إلى حسنات في صحيفة الأعمال، ومن معاني هذا التبديل أن يجعل حياته ما قبل التغيير بمثل حياته بعد التغيير، فلو كان تاركاً لصلاة الليل أو لا يلتزم بأداء الصلاة في أوقاتها ثم قام بذلك فإنه يجعل حياته السابقة على هذه الصورة الجديدة، كالمدرّس الشفيق الرحيم الذي يقول لطلابه سأعيد لكم الامتحان فإذا جئتم بدرجات أفضل فإنني سأعتبر درجاتكم السيئة في الامتحان السابق على طبق هذه الدرجات الجيدة الجديدة، ولا شك أن الله أشفق على عباده وارحم به وهو أرحم الراحمين، وهو تعالى الذي جعل هذه الرحمة في قلوب عباده فكيف لا يكتبها على نفسه؟ فما على الإنسان إلا أن ينتبه من غفلته ويعود إلى منهج الزيادة من الخير</w:t>
      </w:r>
      <w:r>
        <w:rPr>
          <w:rFonts w:eastAsia="Amiri" w:cs="Amiri" w:ascii="Amiri" w:hAnsi="Amiri"/>
          <w:color w:val="111111"/>
          <w:sz w:val="28"/>
          <w:szCs w:val="28"/>
          <w:rtl w:val="true"/>
          <w:lang w:bidi="ar-SA"/>
        </w:rPr>
        <w:t xml:space="preserve">. </w:t>
      </w:r>
      <w:bookmarkStart w:id="283" w:name="pg15354_194611"/>
    </w:p>
    <w:p>
      <w:pPr>
        <w:pStyle w:val="Heading2"/>
        <w:numPr>
          <w:ilvl w:val="1"/>
          <w:numId w:val="1"/>
        </w:numPr>
        <w:rPr/>
      </w:pPr>
      <w:bookmarkStart w:id="284" w:name="__RefHeading___Toc5524528_2142443653"/>
      <w:bookmarkStart w:id="285" w:name="_Toc113"/>
      <w:bookmarkEnd w:id="283"/>
      <w:bookmarkEnd w:id="284"/>
      <w:r>
        <w:rPr>
          <w:rtl w:val="true"/>
        </w:rPr>
        <w:t xml:space="preserve">القبس </w:t>
      </w:r>
      <w:r>
        <w:rPr>
          <w:rtl w:val="true"/>
        </w:rPr>
        <w:t>/</w:t>
      </w:r>
      <w:r>
        <w:rPr/>
        <w:t>99</w:t>
      </w:r>
      <w:r>
        <w:rPr>
          <w:rtl w:val="true"/>
        </w:rPr>
        <w:t xml:space="preserve">: </w:t>
      </w:r>
      <w:r>
        <w:rPr>
          <w:rtl w:val="true"/>
        </w:rPr>
        <w:t>سورة الأنبياء</w:t>
      </w:r>
      <w:r>
        <w:rPr>
          <w:rtl w:val="true"/>
        </w:rPr>
        <w:t>:</w:t>
      </w:r>
      <w:r>
        <w:rPr/>
        <w:t>94</w:t>
      </w:r>
      <w:bookmarkEnd w:id="285"/>
    </w:p>
    <w:p>
      <w:pPr>
        <w:pStyle w:val="Heading3"/>
        <w:numPr>
          <w:ilvl w:val="2"/>
          <w:numId w:val="1"/>
        </w:numPr>
        <w:rPr/>
      </w:pPr>
      <w:bookmarkStart w:id="286" w:name="__RefHeading___Toc5524530_2142443653"/>
      <w:bookmarkStart w:id="287" w:name="_Toc114"/>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كُفرَانَ لِسَعيِهِ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524532_2142443653"/>
      <w:bookmarkStart w:id="289" w:name="_Toc115"/>
      <w:bookmarkEnd w:id="288"/>
      <w:r>
        <w:rPr>
          <w:rtl w:val="true"/>
        </w:rPr>
        <w:t>موضوع القبس</w:t>
      </w:r>
      <w:r>
        <w:rPr>
          <w:rtl w:val="true"/>
        </w:rPr>
        <w:t>:</w:t>
      </w:r>
      <w:r>
        <w:rPr>
          <w:rtl w:val="true"/>
        </w:rPr>
        <w:t xml:space="preserve">النبي </w:t>
      </w:r>
      <w:r>
        <w:rPr>
          <w:rtl w:val="true"/>
        </w:rPr>
        <w:t>(</w:t>
      </w:r>
      <w:r>
        <w:rPr>
          <w:rtl w:val="true"/>
        </w:rPr>
        <w:t>صَلَّى اَللَّهُ عَلَيْهِ وَ آلِهِ</w:t>
      </w:r>
      <w:r>
        <w:rPr>
          <w:rtl w:val="true"/>
        </w:rPr>
        <w:t xml:space="preserve">) </w:t>
      </w:r>
      <w:r>
        <w:rPr>
          <w:rtl w:val="true"/>
        </w:rPr>
        <w:t>مكفور النعمة</w:t>
      </w:r>
      <w:bookmarkEnd w:id="289"/>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مِنَ الصَّالِحَاتِ وَهُوَ مُؤْمِنٌ فَلَا كُفْرَانَ لِسَعْيِهِ وَإِنَّا لَهُ كَاتِبُونَ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الآية باختصار ان كل عمل يقوم به الانسان فيه رضا لله تعالى ونفع للخلق فإن الله تعالى يكتب ذلك العمل ويثبته لصاحبه بما لا نُحيط من أشكال الكتابة وأنواع الشهود لشكره عليه لأن الكفران هنا بمعنى الجحود والانكار وعدم الشكر، وأصل الكفر في اللغة سُتر الشيء، وكفر النعمة وكفرانها سترها بترك شكرها، فكفران السعي تغطيته وإهماله وعدم المجازاة عليه، ويقابله شكر العمل لذا عبّر تعالى عن نفس هذه الحقيقة في آية اخرى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الشكر – كفعل وسلوك – مقابل الكفر في آيات عديدة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لِيَبْلُوَنِي أَأَشْكُرُ أَمْ أَكْفُرُ وَمَن شَكَرَ فَإِنَّمَا يَشْكُرُ لِنَفْسِهِ وَمَن كَفَرَ فَإِنَّ رَبِّي غَنِيٌّ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شكر العمل إثابة صاحبه عليه بالجزاء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نُضِيعُ أَجْرَ </w:t>
      </w:r>
    </w:p>
    <w:p>
      <w:pPr>
        <w:pStyle w:val="BookText"/>
        <w:rPr/>
      </w:pPr>
      <w:r>
        <w:rPr>
          <w:rFonts w:ascii="Amiri" w:hAnsi="Amiri" w:eastAsia="Amiri" w:cs="Amiri"/>
          <w:color w:val="111111"/>
          <w:sz w:val="28"/>
          <w:sz w:val="28"/>
          <w:szCs w:val="28"/>
          <w:rtl w:val="true"/>
          <w:lang w:bidi="ar-SA"/>
        </w:rPr>
        <w:t>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هذه الآية وغيرها كالآية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 الآتية تفيد أن قبول الاعمال مشروط بالإيمان بالله تعالى وسائر العقائد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أطلقت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يقللّ الانسان من شأن أي طاعة فكل عمل صالح مهما ظن الانسان أنه لا قيمة له فأن الله تعالى سوف لا يكفره أي لا يهمله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الضروري القيام بأعمال كبيرة حتى يكون مرضياً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العمل مسجلاً عند الله تعالى ويُشكر عليه فلا يهمه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تأثير في المجتمع أو لا يكون لأن هذا شيء بيد الله وقد يأتي تأثيره بعد زمن أو ينضّم الى عمل غيره فيصنع التأثير، ولا يهمه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أطلع عليه أحد وعرف انه الفاعل أو لم يطلع لأن المهم انه بعين الله تعالى ومكتوب عنده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فاستحضار هذه المعاني يدفع الانسان الى العمل ويرفع الهمّة ويزيد من النشاط ويطرد الكسل والشعور بالإحباط</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تفسير مختصر للآية ككل أما غرضي هنا فهو الوقوف عند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كُفْرَانَ 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ان إثابة المحسن على إحسانه وعدم اهمال العمل الصالح بلا مكافأة قضية فطرية ومن الضروريات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w:t>
      </w:r>
    </w:p>
    <w:p>
      <w:p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تحتاج القضية الى بيان فلماذا يذكره الله تعالى؟والذي يزيد السؤال إلحاحاً ذكر هذه الحقيقة مراراً في القرآن الكريم بنفس التعبير – أي عدم الكفران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يَفْعَلُواْ مِنْ خَيْرٍ فَلَن يُكْفَرُوْهُ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بتعبير أخر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الصَّالِحَاتِ وَهُوَ مُؤْمِنٌ فَلَا يَخَافُ ظُلْماً وَلَا هَضْماً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التعبير بما يقابله وهو الشكر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وَالْيَوْمِ الآخِرِ وَعَمِلَ صَالِحاً فَلَهُمْ أَجْرُهُمْ عِندَ رَبِّهِمْ 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أن الغرض هو لبيان وتقرير بعض تفاصيل عقيدة الايمان بالمعاد واليوم الآخر والحساب ومجازاة الاحسان والإساءة وهذا ظاهر من كثير من الآيات، والذي أُريد أن أضيفه أن الغرض هو لتطمين المحسنين وعاملي الصالحات مما يرونه من الحالة المؤسفة الغالبة لدى البشر وهي التنكر للمنعم وكفران النعمة على عكس ما هو المطلوب منهم الى حد احتاج عدم كفران الاحسان والعمل الصالح الى بيان وتبديد مخاوف حيث أصبح المعروف منكرا والمنكر معروفاً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مكفور النعمة هو الله تبارك وتعالى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اصبح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كفران النعمة صفة ملازمة لسلوك البشر إلا من عصم الله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كَفُورٌ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والكفور هو المبالغ في كفران النعمة، وقد أكدّ الله تعالى هذه الحقيقة في آية أخرى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وإدخال اللام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لَكَفُورٌ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أوجب حالة التأسف والاستغراب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الادب النبوي المبارك، روى السيد ابن طاووس في الاقبال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بعض اللقمة قبل تمامها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أطعمت وأسقيت وروَّيت، فلك الحمد غير مكفور ولا مودّع ولا مستغنىً عنك</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بربه في كونه مكفور النعمة ومجحودها وهو أعظم النعم الإلهية على المخلوقات وقد قرن الله تعالى إنعامه بإنعام نبّيه تعظيماً له وتكريماً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أغْنَاهُمُ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تَقُولُ لِلَّذِي أَنْعَمَ اللَّهُ عَلَيْهِ وَأَنْعَمْتَ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اتباعهم من المؤمنين،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مكفرا لا يشكر معروفه، ولقد كان معروفه على القرشي والعربي والعجمي، ومن كان أعظم معروفا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الخلق وكذلك نحن أهل البيت مكفرون لا يشكر معروفنا وكذلك خيار المؤمنين لا يشكر معروفهم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وهي حقيقة مرة تكشف عن بعض صور </w:t>
      </w:r>
    </w:p>
    <w:p>
      <w:pPr>
        <w:pStyle w:val="BookText"/>
        <w:rPr/>
      </w:pPr>
      <w:r>
        <w:rPr>
          <w:rFonts w:ascii="Amiri" w:hAnsi="Amiri" w:eastAsia="Amiri" w:cs="Amiri"/>
          <w:color w:val="111111"/>
          <w:sz w:val="28"/>
          <w:sz w:val="28"/>
          <w:szCs w:val="28"/>
          <w:rtl w:val="true"/>
          <w:lang w:bidi="ar-SA"/>
        </w:rPr>
        <w:t>الانحطاط في الاخلاق والسلوك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ومظاهر كفر البشر نعمة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يؤمن برسالته أصلاً وهم أكثرُ الناس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ظاهراً بالرسالة إلا انه بعيد كل البعد عن مضمونها كالفاسقين والمنافقين ووصلت الجرأة بهم الى أن يقولوا له في وجهه الكريم وهو في اللحظات الأخيرة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ليهجر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تنكر له في عترته ونصب لهم العداء حسداً وظلماً فأرتكبوا أعظم الكبائر حتى قتلوا أهل بيته وذريته وهم يشهدون ظاهراً لله تعالى بالتوحيد والى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التدين والالتزام بالعبادات الفردية إلا انه يُقصي شريعة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الحياة ويمنع من تطبيقها ويدعو الى تحكيم القوانين الوضعية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توجد مدنية وحضارة حقيقية بغير الإسلام والقرآن والسيرة النبوية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التخلي عن سنته الشريفة التي هي بيان كتاب الله تعالى تحت عنوان الحداثة والتجديد وإعادة قراءة النصوص الشرعية بما يناسب الثقافة المعاصرة وتمادى بعضهم فأسقط قدسية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وبالأمس القريب حينما نجح بعض الإخوة في إقرار قانون بمنع تجارة الخمور وبيعها لم نجد مدافعاً عنه من الإسلاميين ومرجعياتهم إلا النادر فيبخلون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بهذه النصرة الضئيلة، أليس هذا من كفر النعمة؟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تجد صدق ما وصف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مكفر لا يُشكر معروفه حتى من المنتسبين اليه، فعلينا ان ننتبه لأنفسنا ونكون من الشاكرين لنعمة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بشكرهم والثناء عليهم والصلاة عليهم ونشر ذكرهم المبارك والدعوة اليهم وإتباع أقوالهم وأفعالهم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خطورة هذا السلوك – كفران النعمة – لا يقتصر على العقوبة الوخيمة لصاحبه وقد أشرنا الى جانب من هذا الحديث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نِعْمَةَ اللّهِ كُفْراً وَأَحَلُّواْ قَوْمَهُمْ دَارَ الْبَوَارِ، جَهَنَّمَ يَصْلَوْنَهَا وَبِئْسَ الْقَرَارُ</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في الحديث الشريف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أسرع شيء عقوبة رجل أحسنت اليه ويكافيك بالإحسان اليه إساءة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يكون له أثر اجتماعي وهو ما يعبر عنه بقطع سبيل المعروف، روي عن الامام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قاطعي سبيل المعروف،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قاطعو سبيل المعروف؟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يصنع إليه المعروف فيكفره فيمتنع صاحبه من أن يصنع ذلك إلى غيره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المفروض بالإنسان أن لا يمنعه عدم شكر إحسانه على تقديم </w:t>
      </w:r>
    </w:p>
    <w:p>
      <w:pPr>
        <w:pStyle w:val="BookText"/>
        <w:rPr/>
      </w:pPr>
      <w:r>
        <w:rPr>
          <w:rFonts w:ascii="Amiri" w:hAnsi="Amiri" w:eastAsia="Amiri" w:cs="Amiri"/>
          <w:color w:val="111111"/>
          <w:sz w:val="28"/>
          <w:sz w:val="28"/>
          <w:szCs w:val="28"/>
          <w:rtl w:val="true"/>
          <w:lang w:bidi="ar-SA"/>
        </w:rPr>
        <w:t xml:space="preserve">المزيد من عمل الخير طلباً لرضا الله تعالى وقد طمأنته الأحاديث الشريفة على حسن جزائه عند الله تعالى،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عند الله منزلة وأقربهم من الله وسيلة المحسن يكفّر احسانه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رؤوس المكفّرين ترفرف بالرحمة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يُزَهِّدَنَّكَ فِي الْمَعْرُوفِ مَنْ لاَ يَشْكُرُهُ لَكَ، فَقَدْ يَشْكُرُكَ عَلَيْهِ مَنْ لاَ يَسْتَمْتِعُ بِشَيْء مِنْهُ، وَقَدْ تُدْرِكُ مِنْ شُكْرِ الشَّاكِرِ أَكْثَرَ مِمَّا أَضَاعَ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فسّرت بعض الأحاديث معنى ان المؤمن مكفَّر النعمة، فقد روى الشيخ الصدوق في علل الشرائع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مُكَفَّرٌ، وَذَلِكَ أَنَّ مَعْرُوفَهُ يَصْعَدُ إِلَى الله عز وجل فَلا يُنْشَرُ فِي النَّاسِ، وَالْكَافِرُ مَشْهور وذلك ان معروفه للناس ينتشر في الناس ولا يصعد الى السماء</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مُكَفَّر على وزن مُعظَّم وهو مجحود النعمة مع إحسانه، وذلك إما لأنه يصنعه لدى الفقراء والضعفاء المحتاجين وهؤلاء ليس لهم جاه اجتماعي وكلام مسموع حتى ينتشر ذكره بينما الكافر والمنافق يجعل معروفه في المشاهير والمتصدرين ووسائل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التعبير القرآني فيروجون لمن أحسن إليهم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يصنع معروفه خفية من دون رياء أو شهرة فلا يُعرف، </w:t>
      </w:r>
    </w:p>
    <w:p>
      <w:pPr>
        <w:pStyle w:val="BookText"/>
        <w:rPr/>
      </w:pPr>
      <w:r>
        <w:rPr>
          <w:rFonts w:ascii="Amiri" w:hAnsi="Amiri" w:eastAsia="Amiri" w:cs="Amiri"/>
          <w:color w:val="111111"/>
          <w:sz w:val="28"/>
          <w:sz w:val="28"/>
          <w:szCs w:val="28"/>
          <w:rtl w:val="true"/>
          <w:lang w:bidi="ar-SA"/>
        </w:rPr>
        <w:t>والكافر يصنعه علانية لان غاية ما يطلب هو الرياء والسمعة بين الناس فتتحقق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يريد حماية المؤمن من الرياء وحبط العمل فلا ينشره وتكفر نعمته ليزيد من ثوابه في الآخرة بينما المنافق والكافر لا خلاق لهما في الآخرة فيأخذون جزاءهم في الدنيا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الأثير معنى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مرزأ في نفسه وماله لتكفر خطاياه</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وهو معنى صحيح في نفسه ودلت عليه روايات اخرى إلا انه لا يناسب أحاديث المقام وربما أورده ابن الأثير لأنه لم ينظر في بقية الحديث</w:t>
      </w:r>
      <w:r>
        <w:rPr>
          <w:rFonts w:eastAsia="Amiri" w:cs="Amiri" w:ascii="Amiri" w:hAnsi="Amiri"/>
          <w:color w:val="111111"/>
          <w:sz w:val="28"/>
          <w:szCs w:val="28"/>
          <w:rtl w:val="true"/>
          <w:lang w:bidi="ar-SA"/>
        </w:rPr>
        <w:t xml:space="preserve">. </w:t>
      </w:r>
      <w:bookmarkStart w:id="290" w:name="pg15354_194619"/>
    </w:p>
    <w:p>
      <w:pPr>
        <w:pStyle w:val="Heading2"/>
        <w:numPr>
          <w:ilvl w:val="1"/>
          <w:numId w:val="1"/>
        </w:numPr>
        <w:rPr/>
      </w:pPr>
      <w:bookmarkStart w:id="291" w:name="__RefHeading___Toc5524534_2142443653"/>
      <w:bookmarkStart w:id="292" w:name="_Toc116"/>
      <w:bookmarkEnd w:id="290"/>
      <w:bookmarkEnd w:id="291"/>
      <w:r>
        <w:rPr>
          <w:rtl w:val="true"/>
        </w:rPr>
        <w:t xml:space="preserve">القبس </w:t>
      </w:r>
      <w:r>
        <w:rPr>
          <w:rtl w:val="true"/>
        </w:rPr>
        <w:t>/</w:t>
      </w:r>
      <w:r>
        <w:rPr/>
        <w:t>100</w:t>
      </w:r>
      <w:r>
        <w:rPr>
          <w:rtl w:val="true"/>
        </w:rPr>
        <w:t xml:space="preserve">: </w:t>
      </w:r>
      <w:r>
        <w:rPr>
          <w:rtl w:val="true"/>
        </w:rPr>
        <w:t>سورة الحج</w:t>
      </w:r>
      <w:r>
        <w:rPr>
          <w:rtl w:val="true"/>
        </w:rPr>
        <w:t>:</w:t>
      </w:r>
      <w:r>
        <w:rPr/>
        <w:t>5</w:t>
      </w:r>
      <w:bookmarkEnd w:id="292"/>
    </w:p>
    <w:p>
      <w:pPr>
        <w:pStyle w:val="Heading3"/>
        <w:numPr>
          <w:ilvl w:val="2"/>
          <w:numId w:val="1"/>
        </w:numPr>
        <w:rPr/>
      </w:pPr>
      <w:bookmarkStart w:id="293" w:name="__RefHeading___Toc5524536_2142443653"/>
      <w:bookmarkStart w:id="294" w:name="_Toc117"/>
      <w:bookmarkEnd w:id="293"/>
      <w:r>
        <w:rPr>
          <w:rtl w:val="true"/>
        </w:rPr>
        <w:t>اشارة</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ٱلأَرضَ هَامِدَة فَإِذَا أَنزَلنَا عَلَيهَا ٱلمَاءَ ٱهتَزَّت وَرَبَت</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5524538_2142443653"/>
      <w:bookmarkStart w:id="296" w:name="_Toc118"/>
      <w:bookmarkEnd w:id="295"/>
      <w:r>
        <w:rPr>
          <w:rtl w:val="true"/>
        </w:rPr>
        <w:t>موضوع القبس</w:t>
      </w:r>
      <w:r>
        <w:rPr>
          <w:rtl w:val="true"/>
        </w:rPr>
        <w:t>:</w:t>
      </w:r>
      <w:r>
        <w:rPr>
          <w:rtl w:val="true"/>
        </w:rPr>
        <w:t>إنبعاث الحياة المعنوية</w:t>
      </w:r>
      <w:bookmarkEnd w:id="296"/>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طبيعية محسوسة للإنسان تكرّر ذكرها في القرآن الكريم، وهي واحدة من الآيات الإلهية الدالة على قدرة الله تعالى ككثير من الآيات الأخرى التي لا تعدّ ولا تحصى، ولكن عامة الناس يغفلون عنها ولا تمثّل لهم شيئاً ملفتاً للنظر او ابداعاً يحفزهم على التأمل والتفكير بسبب طول الفتهم معها وتكرّرها عليهم في حياتهم، والشيء اذا أصبح مألوفاً فقد بريق اعجازه وابهاره لدى عامة الناس الا من اعطاه الله البصيرة والفهم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واحدة من تلك الآيات حيث ترى الأرض قاحلة جرداء لا حياة على ظاهرها فينزل الله تعالى عليها الماء فتتحرك فيها الحياة وتنبت انواعاً من الأشجار والنباتات المختلفة في الاشكال والاثمار والفوائد، فمن الذي وهبها الحياة وهيأها لهذا العطاء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نَسُوقُ الْمَاء إِلَى الْأَرْضِ الْجُرُزِ فَنُخْ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زَرْعاً تَأْكُلُ مِنْهُ أَنْعَامُهُمْ وَأَنفُسُهُمْ أَفَلَا يُبْصِ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لا نبات فيها من الأصل</w:t>
      </w:r>
      <w:r>
        <w:rPr>
          <w:rStyle w:val="FootnoteAnchor"/>
          <w:rtl w:val="true"/>
        </w:rPr>
        <w:footnoteReference w:id="287"/>
      </w:r>
      <w:r>
        <w:rPr>
          <w:rFonts w:ascii="Amiri" w:hAnsi="Amiri" w:eastAsia="Amiri" w:cs="Amiri"/>
          <w:color w:val="111111"/>
          <w:sz w:val="28"/>
          <w:sz w:val="28"/>
          <w:szCs w:val="28"/>
          <w:rtl w:val="true"/>
          <w:lang w:bidi="ar-SA"/>
        </w:rPr>
        <w:t xml:space="preserve">، وغيرها من الآيات التي سنذكر بعضها وهي تركز على هذا المشهد لانه محسوس ومدرك بالوجدان ولا يصعب على المتلقي فهمه، وينتقل ذهنه بسهولة الى الغرض من التذكير بهذه الآية الإلهية لأخذ الدروس والعبر، كما تضرب الأمثال لتوضيح مقصود المتكلم،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اللّهُ الأَمْثَالَ لِلنَّاسِ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هذا المشهد الطبيعي مثالاً لإيصال اكثر من معنى ظاهري وباطني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ظاهري مصرّح به في الآيات القرآنية وهو جواب الكفار والملحدين والمنكرين للمعاد الذين يرفضون الايمان ببعث الانسان من قبره وتعرضه للحساب على اعماله ويعتبرون ذلك مستحيلاً، وقد حكى القران الكريم جملة من تشكيكاتهم،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وَنَسِيَ خَلْقَهُ قَالَ مَنْ يُحْيِي الْعِظَامَ وَهِيَ رَمِيمٌ ، قُلْ يُحْيِيهَا الَّذِي أَنشَأَهَا أَوَّلَ مَرَّةٍ وَهُوَ بِكُلِّ خَلْقٍ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الْإِنسَانُ أَئِذَا مَا مِتُّ لَسَوْفَ أُخْرَجُ حَيّاً ، أَوَلَا يَذْكُرُ الْإِنسَانُ أَنَّا خَلَقْنَاهُ مِن قَبْلُ وَلَمْ يَكُ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ويصورون للعامة ان ما يذكره الأنبياء أوهام وخرافات فيحرضون الغوغاء ضدّهم قال تعالى حاكياً مقالتهم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أَيَعِدُكُمْ أَنَّكُمْ إِذَا مِتُّمْ وَكُنتُمْ تُرَاباً وَعِظَاماً أَنَّكُم مُّخْرَجُونَ ، هَيْهَاتَ هَيْهَاتَ لِمَا تُوعَدُونَ ، إِنْ هِيَ إِلَّا حَيَاتُنَا الدُّنْيَا </w:t>
      </w:r>
    </w:p>
    <w:p>
      <w:pPr>
        <w:pStyle w:val="BookText"/>
        <w:rPr/>
      </w:pPr>
      <w:r>
        <w:rPr>
          <w:rFonts w:ascii="Amiri" w:hAnsi="Amiri" w:eastAsia="Amiri" w:cs="Amiri"/>
          <w:color w:val="111111"/>
          <w:sz w:val="28"/>
          <w:sz w:val="28"/>
          <w:szCs w:val="28"/>
          <w:rtl w:val="true"/>
          <w:lang w:bidi="ar-SA"/>
        </w:rPr>
        <w:t>نَمُوتُ وَنَحْيَا وَمَا نَحْنُ بِمَبْعُوثِينَ ، إِنْ هُوَ إِلَّا رَجُلٌ افْتَرَى عَلَى اللَّهِ كَذِباً وَمَا نَحْنُ لَهُ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بمثل هذا الصخب والتضليل واجهوا دعوات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الله تعالى بهذا المثال لتقريب الجواب والقاء الحجة عليهم ضمن عدة حجج لاثبات المعاد ولم تقتصر على هذه في حوار عقائدي طويل استغرق آيات كثيرة خصوصاً في القرآن المكي،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أَنَّكَ تَرَى الْأَرْضَ خَاشِعَةً فَإِذَا أَنزَلْنَا عَلَيْهَا الْمَاء اهْتَزَّتْ وَرَبَتْ إِنَّ الَّذِي أَحْيَاهَا لَمُحْيِي الْمَوْتَى إِنَّهُ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رَحْمَتِ اللَّهِ كَيْفَ يُحْيِي الْأَرْضَ بَعْدَ مَوْتِهَا إِنَّ ذَلِكَ لَمُحْيِي الْمَوْتَى وَهُوَ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بِهِ الْمَاء فَأَخْرَجْنَا بِهِ مِن كُلِّ الثَّمَرَاتِ كَذَلِكَ نُخْرِجُ الْموْتَى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وفحوى هذه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اذا جاز احياء الأرض الميته بإخراج النبات منها بعد سقيها الماء، جاز احياء الأجساد الميتة بقدرة الله تعالى، لان حكم الامثال في ما يجوز وما لا يجوز واحد فكما الأرض الميتة توضع فيها النواة او البذرة التي فيها حقيقة النبات وشفرته الحياتية، وتسقى بماء انزله الله تعالى من السماء، كذلك الابدان الميتة المتأكلة يرسل اليها حقيقة الحياة المتمثلة بالروح ويسقيها بماء </w:t>
      </w:r>
    </w:p>
    <w:p>
      <w:pPr>
        <w:pStyle w:val="BookText"/>
        <w:rPr/>
      </w:pPr>
      <w:r>
        <w:rPr>
          <w:rFonts w:ascii="Amiri" w:hAnsi="Amiri" w:eastAsia="Amiri" w:cs="Amiri"/>
          <w:color w:val="111111"/>
          <w:sz w:val="28"/>
          <w:sz w:val="28"/>
          <w:szCs w:val="28"/>
          <w:rtl w:val="true"/>
          <w:lang w:bidi="ar-SA"/>
        </w:rPr>
        <w:t>الرحمة واللطف والعدالة ليعيد اليها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كلتا الحالتين فان البدن مادة مضافة لأصل الحقيقة ومهما بليت وتلا شت فأنه يمكن تجميعها وإعادة تشكيلها، كما لو بردت قطعة من الحديد وتحولّت الى ذرات متناثرة فانه من السهل تجميعها من جديد بواسطة قطعة مغناطيس فلماذا يستكثرون ذلك على الخالق العظيم، لهذا كان الرد في بعض الآيات بسيطاً وواضحاً ومخجلاً للمنكر كقوله تعالى فيما نقلناه من سورة يس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الا كروموسومات في حيمن وبيضة الوالدين واكتسب مادة من غيره ليصبح هذا المخلوق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نسبة الحياة الى الأرض مجازاً والا فانها تنسب الى النبات حقيقة كقولنا جرى الميزاب ونعني الماء النازل منه بعلاقة الحالّ والمحل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احياء الأموات وبعثهم من القبور اقوى ملاكاً واشد حاجة لإقامة العدل ومكافأة المحسن ومعاقبة المسيء وإنصاف المظلوم من الظالم وإعادة الحقوق الى أهلها، اما تزيين الأرض بأنواع النباتات فانه فضل وكرم وإحسان من الله تعالى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خفي يلتفت اليه أهل المعرفة وهو ضرب المثال للنفس الامارة بالسوء التي غلبت عليها الذنوب، وللقلب الذي أماتته الشهوات وران عليه صدأ الغفلة والمعاصي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كالإرض الميتة القاحلة الجرداء 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قلّ </w:t>
      </w:r>
    </w:p>
    <w:p>
      <w:pPr>
        <w:pStyle w:val="BookText"/>
        <w:rPr/>
      </w:pPr>
      <w:r>
        <w:rPr>
          <w:rFonts w:ascii="IRNazanin" w:hAnsi="IRNazanin" w:eastAsia="IRNazanin"/>
          <w:color w:val="111111"/>
          <w:sz w:val="28"/>
          <w:sz w:val="28"/>
          <w:szCs w:val="28"/>
          <w:rtl w:val="true"/>
          <w:lang w:bidi="fa-IR"/>
        </w:rPr>
        <w:t>ورعه مات قلبه</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 xml:space="preserve">وفي دعاء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وأمات قلبي عظيم جنايتي</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فاذا سقاها الله تعالى بنور المعرفة والبصيرة وامطر عليها ماء الرحمة واللطف انبعثت فيها حياة الايمان وانجذبت الى عالم المعنى واستيقظت من غفلتها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اهْتَزَّتْ وَرَبَتْ وَأَنبَتَتْ مِن كُلِّ زَوْجٍ 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فتدفقت منها الآثار الصالحة على الجوارح وشملت بركاتها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ورمزية الأرض للنفس والماء للمعرفة تشبيه معروف لدى أهل المعنى، ولذا حملنا في بعض خطاباتنا</w:t>
      </w:r>
      <w:r>
        <w:rPr>
          <w:rStyle w:val="FootnoteAnchor"/>
          <w:rtl w:val="true"/>
        </w:rPr>
        <w:footnoteReference w:id="290"/>
      </w:r>
      <w:r>
        <w:rPr>
          <w:rFonts w:ascii="Amiri" w:hAnsi="Amiri" w:eastAsia="Amiri" w:cs="Amiri"/>
          <w:color w:val="111111"/>
          <w:sz w:val="28"/>
          <w:sz w:val="28"/>
          <w:szCs w:val="28"/>
          <w:rtl w:val="true"/>
          <w:lang w:bidi="ar-SA"/>
        </w:rPr>
        <w:t xml:space="preserve">مضمون الخبر الشريف عن عصر الظهور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تخرج كنوزها وانها ليست من الذهب أو الفضة</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على هذا المعنى أي ان النفوس تطهر وتزكو حتى تبرز معادنها العلوية الأصيلة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الرمزية لها شواهدها في القران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فسّرتها الروايات بالعلم والمعرفة ممن </w:t>
      </w:r>
    </w:p>
    <w:p>
      <w:pPr>
        <w:pStyle w:val="BookText"/>
        <w:rPr/>
      </w:pPr>
      <w:r>
        <w:rPr>
          <w:rFonts w:ascii="Amiri" w:hAnsi="Amiri" w:eastAsia="Amiri" w:cs="Amiri"/>
          <w:color w:val="111111"/>
          <w:sz w:val="28"/>
          <w:sz w:val="28"/>
          <w:szCs w:val="28"/>
          <w:rtl w:val="true"/>
          <w:lang w:bidi="ar-SA"/>
        </w:rPr>
        <w:t>يأخذها</w:t>
      </w:r>
      <w:r>
        <w:rPr>
          <w:rStyle w:val="FootnoteAnchor"/>
          <w:rtl w:val="true"/>
        </w:rPr>
        <w:footnoteReference w:id="292"/>
      </w:r>
      <w:r>
        <w:rPr>
          <w:rFonts w:ascii="Amiri" w:hAnsi="Amiri" w:eastAsia="Amiri" w:cs="Amiri"/>
          <w:color w:val="111111"/>
          <w:sz w:val="28"/>
          <w:sz w:val="28"/>
          <w:szCs w:val="28"/>
          <w:rtl w:val="true"/>
          <w:lang w:bidi="ar-SA"/>
        </w:rPr>
        <w:t>وهكذا بقية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المعنى واضح الانطباق على المثل المذكور فعندما تقرأ قصة توبة بشر الحافي على يد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تستحضر هذه الصورة القرآنية بوضوح حيث تجد قلب بشر ونفسه كأرض قاحلة خالية من الحياة المعنوية لانها مهملة متروكة فعبثت بها العاديات فانغمس صاحبها في المعاصي والملاهي والفجور، ولكن الغارس الماهر عرف انها أرض صالحة للزراعة وانبعاث الحياة فيها، فلما وضع البذرة الطيبة فيها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سيدكِ عبداً لاستحيا 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وسقاها بألطافه المعنوية دبّت الحياة في تلك الأرض الهامدة وانقلب بشر اللاهي العابث العاكف على المعاصي المغتّر بالدنيا الميّت معنوياً الى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الزاهد</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في هذه الدنيا 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العكس من هذا فان قلب البعض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كَالْحِجَارَةِ أَوْ أَشَدُّ قَسْوَةً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ينبت فيها زرع، بحيث ان نفس الآيات المباركات تنزل على الأول فيّزداد ايماناً وتسليماً وتنزل على الثاني فيزداد عتّواً واستكباراً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الله تعالى لهذين بنفس مثال الارض فوصف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جَنَّةٍ </w:t>
      </w:r>
    </w:p>
    <w:p>
      <w:pPr>
        <w:pStyle w:val="BookText"/>
        <w:rPr/>
      </w:pPr>
      <w:r>
        <w:rPr>
          <w:rFonts w:ascii="Amiri" w:hAnsi="Amiri" w:eastAsia="Amiri" w:cs="Amiri"/>
          <w:color w:val="111111"/>
          <w:sz w:val="28"/>
          <w:sz w:val="28"/>
          <w:szCs w:val="28"/>
          <w:rtl w:val="true"/>
          <w:lang w:bidi="ar-SA"/>
        </w:rPr>
        <w:t>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صَفْوَانٍ عَلَيْهِ تُرَابٌ فَأَصَابَهُ وَابِلٌ فَتَرَكَهُ صَلْداً لاَّ يَقْدِرُونَ عَلَى شَيْءٍ مِّمَّا كَسَبُواْ وَاللّهُ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الاملس، والوابل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عظيم القطر، والطل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صغير القطر، والجنة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 والربوة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المرتفع يكون شجره انضر وثمره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الانبعاثة للحياة المعنوية هي وظيفتنا في عصر الانتظار والترقب بأن نجعل أنفسنا ارضاً صالحة للحياة عندما تتلقى النبتة الطيبة وينزل الله تعالى عليها ماء الرحمة، فاذا تحققت فانها الفرج الحقيقي وانفتاح القلب والنفس على الامام المهدي الموعود صلوات الله وسلامه عليه، فكما ان الأرض لها ربيع تهتز فيه وتربو كذلك القلوب، 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وتعلموا القرآن فأنه أحسن الحديث، وتفقّهوا فيه فأنه ربيع القلوب</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الحكمة التي هي حياة للقلب الميت وبصر للعين العمياء</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أيدينا شهر رمضان وهو من أعظم المناسبات لإحياء القلوب وإزالة ما ران عليها بسبب الغفلة والمعاصي وهو الربيع الذي تزدهر فيه الحياة لكل الاعمال الصالحة، وقد منَّ الله تعالى به على عباده ليتعرضوا فيه الى موجبات رحمته ونفحاته القدسية</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وللكلام تفصيل في أسباب موت القلوب وحياتها نسأل الله تعالى التوفيق لبيانها</w:t>
      </w:r>
      <w:r>
        <w:rPr>
          <w:rFonts w:eastAsia="Amiri" w:cs="Amiri" w:ascii="Amiri" w:hAnsi="Amiri"/>
          <w:color w:val="111111"/>
          <w:sz w:val="28"/>
          <w:szCs w:val="28"/>
          <w:rtl w:val="true"/>
          <w:lang w:bidi="ar-SA"/>
        </w:rPr>
        <w:t xml:space="preserve">. </w:t>
      </w:r>
      <w:bookmarkStart w:id="297" w:name="pg15354_194627"/>
    </w:p>
    <w:p>
      <w:pPr>
        <w:pStyle w:val="Heading2"/>
        <w:numPr>
          <w:ilvl w:val="1"/>
          <w:numId w:val="1"/>
        </w:numPr>
        <w:rPr/>
      </w:pPr>
      <w:bookmarkStart w:id="298" w:name="__RefHeading___Toc5524540_2142443653"/>
      <w:bookmarkStart w:id="299" w:name="_Toc119"/>
      <w:bookmarkEnd w:id="297"/>
      <w:bookmarkEnd w:id="298"/>
      <w:r>
        <w:rPr>
          <w:rtl w:val="true"/>
        </w:rPr>
        <w:t xml:space="preserve">القبس </w:t>
      </w:r>
      <w:r>
        <w:rPr>
          <w:rtl w:val="true"/>
        </w:rPr>
        <w:t>/</w:t>
      </w:r>
      <w:r>
        <w:rPr/>
        <w:t>101</w:t>
      </w:r>
      <w:r>
        <w:rPr>
          <w:rtl w:val="true"/>
        </w:rPr>
        <w:t xml:space="preserve">: </w:t>
      </w:r>
      <w:r>
        <w:rPr>
          <w:rtl w:val="true"/>
        </w:rPr>
        <w:t>سورة الحج</w:t>
      </w:r>
      <w:r>
        <w:rPr>
          <w:rtl w:val="true"/>
        </w:rPr>
        <w:t>:</w:t>
      </w:r>
      <w:r>
        <w:rPr/>
        <w:t>11</w:t>
      </w:r>
      <w:bookmarkEnd w:id="299"/>
    </w:p>
    <w:p>
      <w:pPr>
        <w:pStyle w:val="Heading3"/>
        <w:numPr>
          <w:ilvl w:val="2"/>
          <w:numId w:val="1"/>
        </w:numPr>
        <w:rPr/>
      </w:pPr>
      <w:bookmarkStart w:id="300" w:name="__RefHeading___Toc5524542_2142443653"/>
      <w:bookmarkStart w:id="301" w:name="_Toc120"/>
      <w:bookmarkEnd w:id="300"/>
      <w:r>
        <w:rPr>
          <w:rtl w:val="true"/>
        </w:rPr>
        <w:t>اشارة</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ٱلنَّاسِ مَن يَعبُدُ ٱللَّهَ عَلَى حَرف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5524544_2142443653"/>
      <w:bookmarkStart w:id="303" w:name="_Toc121"/>
      <w:bookmarkEnd w:id="302"/>
      <w:r>
        <w:rPr>
          <w:rtl w:val="true"/>
        </w:rPr>
        <w:t>موضوع القبس</w:t>
      </w:r>
      <w:r>
        <w:rPr>
          <w:rtl w:val="true"/>
        </w:rPr>
        <w:t>:</w:t>
      </w:r>
      <w:r>
        <w:rPr>
          <w:rtl w:val="true"/>
        </w:rPr>
        <w:t>عدم الثبات على الحق</w:t>
      </w:r>
      <w:bookmarkEnd w:id="3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تصف الآية صنفاً من الناس موجودا في كل زمان ، ظاهره متديّن يتكلّم بالدين ويمارس المظاهر الدينية لقوله تعالى في وصف هذا الصنف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تدينه قلق غير مستند إلى قاعدة متينة وانما هو كالواقف على حافة الهاوية ويمكن ان يسقط فيها في أي لحظة لأنه ينظر الى الدين من زاوية واحدة ويتعامل معه بمقياس واحد هو مقياس مصالحه والفوائد التي يجنيها من هذا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ينتفع منه تركه وتخلى عنه الى غيره حيث يظن وجود المصلحة والمنفعة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حصل على نفع دنيوي من مال أو جاه أو منصب أو أي امتيازات يسعى اليها الناس في الدنيا رضي بهذا الدين واستمر عليه وهو في الحقيقة اطمئنان ورضا بمصالحه،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أَصَابَتْهُ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تعرض لصعوبات </w:t>
      </w:r>
    </w:p>
    <w:p>
      <w:pPr>
        <w:pStyle w:val="BookText"/>
        <w:rPr/>
      </w:pPr>
      <w:r>
        <w:rPr>
          <w:rFonts w:ascii="Amiri" w:hAnsi="Amiri" w:eastAsia="Amiri" w:cs="Amiri"/>
          <w:color w:val="111111"/>
          <w:sz w:val="28"/>
          <w:sz w:val="28"/>
          <w:szCs w:val="28"/>
          <w:rtl w:val="true"/>
          <w:lang w:bidi="ar-SA"/>
        </w:rPr>
        <w:t xml:space="preserve">الابتلاء والامتحان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يرجع الى حرفه الذي يعبد الله تعالى عليه والوجه الذي كان ينظر من خلاله الى طاعة الله تعالى ويترك هذا الدين وينبذه ويرفضه، ولم يقل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أصابه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أصابه قد يكون خيراً إما في العاجل أو الآجل من الدنيا أو الآخرة، ولكنه لنظرته الضيقة الى الامور ولأنانيته وعدم امتلاكه البصيرة والرؤية الصحيحة للامور اعتبر ما حصل شراً فانقلب على وجهه، وكأنه هو الذي يعرِّض الدين للاختبار، فإن جلب له المنفعة كان صدقاً وحقاً والا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انضم الى جماعة المتدينين للحصول على منصب أو مال أو وجاهة اجتماعية فلمّا لم يحصل عليها رفض الدين ، ولعل حرمانه من هذه الامور خير له، لانه لا ينجح في امتحانها، لكن مدى تفكيره محدود فكانت نتيجته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حُرِمَ من الدنيا التي كان يسعى للحصول عليها فتنة من الله تعالى له وبقلقه واضطرابه وانفعاله وعدم استقرار حاله، وخسر الآخرة بتركه لسبب السعادة والفلاح وهو الدين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الوصف لحاله في الدنيا سيتجسد على أرض الواقع والحقيقة في الاخرة حيث تبلى السرائر وتنكشف البواطن على حقيقتها وأشارت الروايات الى ذلك حين وصفت الصراط</w:t>
      </w:r>
      <w:r>
        <w:rPr>
          <w:rStyle w:val="FootnoteAnchor"/>
          <w:rtl w:val="true"/>
        </w:rPr>
        <w:footnoteReference w:id="296"/>
      </w:r>
      <w:r>
        <w:rPr>
          <w:rFonts w:ascii="Amiri" w:hAnsi="Amiri" w:eastAsia="Amiri" w:cs="Amiri"/>
          <w:color w:val="111111"/>
          <w:sz w:val="28"/>
          <w:sz w:val="28"/>
          <w:szCs w:val="28"/>
          <w:rtl w:val="true"/>
          <w:lang w:bidi="ar-SA"/>
        </w:rPr>
        <w:t xml:space="preserve">بأنه أدق من الشعرة وأحدّ من السيف وإن من الناس من يعبره الى الجنة كالبرق الخاطف وآخر ركضاً وآخر زحفاً بحسب استحقاقاتهم وآخر يتمايل عليه ولا يستقر ثم يهوي منه في نار جهنم لان الصراط </w:t>
      </w:r>
    </w:p>
    <w:p>
      <w:pPr>
        <w:pStyle w:val="BookText"/>
        <w:rPr/>
      </w:pPr>
      <w:r>
        <w:rPr>
          <w:rFonts w:ascii="Amiri" w:hAnsi="Amiri" w:eastAsia="Amiri" w:cs="Amiri"/>
          <w:color w:val="111111"/>
          <w:sz w:val="28"/>
          <w:sz w:val="28"/>
          <w:szCs w:val="28"/>
          <w:rtl w:val="true"/>
          <w:lang w:bidi="ar-SA"/>
        </w:rPr>
        <w:t>ممدود عليها، فهذا الصنف الاخير هو من كان في الدنيا قلقاً في تدينه غير 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وينقلب عن الدين إذا اصيب بابتلاء وهذا معنى سقوطه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الدر المنثور عن أبي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رجل من اليهود فذهب ببصره وماله وولده فتشاءم بالاسلام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لا يقال،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اصب في ديني هذا خيرا، ذهب بصري ومالي ومات ولدي،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الاسلام يسبك الرجال كما تسبك النار خبث الحديد والذهب والفضة، ونزلت الآية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عدة روايات معتبرة في تفسير الآية في الكافي وغيره منها ما رواه زرارة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قوم وحدّوا الله وخلعوا عبادة من يُعْبَدْ من دون الله فخرجوا من الشرك، ولم يعرفوا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فهم يعبدون الله على شكٍّ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به</w:t>
      </w:r>
      <w:r>
        <w:rPr>
          <w:rStyle w:val="FootnoteAnchor"/>
          <w:rtl w:val="true"/>
        </w:rPr>
        <w:footnoteReference w:id="298"/>
      </w:r>
      <w:r>
        <w:rPr>
          <w:rFonts w:ascii="Amiri" w:hAnsi="Amiri" w:eastAsia="Amiri" w:cs="Amiri"/>
          <w:color w:val="111111"/>
          <w:sz w:val="28"/>
          <w:sz w:val="28"/>
          <w:szCs w:val="28"/>
          <w:rtl w:val="true"/>
          <w:lang w:bidi="ar-SA"/>
        </w:rPr>
        <w:t xml:space="preserve">،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ننظر فإن </w:t>
      </w:r>
    </w:p>
    <w:p>
      <w:pPr>
        <w:pStyle w:val="BookText"/>
        <w:rPr/>
      </w:pPr>
      <w:r>
        <w:rPr>
          <w:rFonts w:ascii="Amiri" w:hAnsi="Amiri" w:eastAsia="Amiri" w:cs="Amiri"/>
          <w:color w:val="111111"/>
          <w:sz w:val="28"/>
          <w:sz w:val="28"/>
          <w:szCs w:val="28"/>
          <w:rtl w:val="true"/>
          <w:lang w:bidi="ar-SA"/>
        </w:rPr>
        <w:t xml:space="preserve">كثرت أموالنا وعوفينا في أنفسنا وأولادنا علمنا أنه صادق وأنه رسول الله، وإن كان غير ذلك نظرنا،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خَيْرٌ اطْمَأَنَّ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عافية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أَصَابَتْهُ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بلاءً في نفسه 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على شكّهِ الى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 ذَلِكَ هُوَ الْخُسْرَانُ الْمُبِينُ،يدْعُو مِن دُونِ اللَّهِ مَا لا يَضُرُّهُ وَمَا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 مشركاً، يدعو غير الله ويعبد غيره، فمنهم من يعرف ويدخل الإيمان قلبه فيؤمن ويصدّق، ويزول عن منزلته من الشك الى الإيمان، ومنهم من يثبت على شكّه ومنهم من ينقلب الى الشرك</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فهؤلاء يقفون على الحافة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والحرف هو حد الشيء وحافته ومنتهاه دون أصله وحقيقته كما يقال حرف الجبل أي منتهاه وليس كل حد وجانب حرفاً حتى تكون له قابلية ربط الشيء بغيره كالحرف الهجائي فانه الحد الذي تنتهي اليه الكلمة ولا معنى له في نفسه لكنه يربط بين ما له معنى، ومنه التحريف أي الخروج عن المعنى الوسط المعتدل المعروف الى حافته المشتبهة – متزلزلين غير ثابتين لم يتمكن الدين من قلوبهم ونفوسهم، يسقطون في أول اختبار وامتحان فينقلبون على وجوههم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شخص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الظاهرة في حياة المجتمع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الظاهرة الاجتماعية في حياة الناس لا تختص بالكافرين أو المنافقين كما ربما يتصور، بل تشمل الذين يتظاهرون بالشكليات الدينية لكنهم في أخلاقهم وتعاملاتهم وسلوكهم وصفاتهم النفسية أبعد ما يكونون عن الدين،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يمارسون الطقوس الدينية لكنهم لا يعملون بحقيقتها، ولا أُريد أن استغرق ببيان النماذج لوضوحها لدى الناس خصوصاً من السياسيين الذين يتسترون بالعناوين الدينية، لكن همهم الاول والاخير دنياهم واهوائهم ومصالحهم وتراهم يُداهنون ويتنازلون عن المبادئ الدينية الثابتة إذا أضرت بمصالحهم، ومن أمثلة هؤلاء من يقلد مرجعاً دينياً والمفروض أنه قلده بحجة شرعية، فاذا اصطدم هذا التقليد مع مصلحة له أو وجد منفعة دنيوية أفضل عند غيره عدل اليه ولا يسال عن الحجة الشرعية في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سلوك غريب لأن المفروض أن تكون العقيدة هي الأصل وهي المسطرة الثابتة التي تقاس صحة الامور وبطلانها على أساسها فما وافقها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اقترن بالمصاعب والبلاءات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حق والا فهو باطل وإن جلب بعض المنافع الدنيوية، وليس العكس كما عليه هؤلاء من الاضطراب والتشتت، فهذا خلل كبير في الايمان الذي يدعيه هؤلاء وانحطاط في فهم الدين ولوازمه، لأن المؤمن الحقيقي لا يأخذ على إيمانه جزاءً دنيويا لأن دينه ليس سلعة قابلة للبيع والشراء وجلب المنافع، وإنما يبتغي بإيمانه والتزامه رضى الله تبارك وتعالى، ويعتبر التزامه بالدين توفيقاً من الله تعالى ولطفاً منه تبارك وتعالى ونعمة لا تجازى ويعجز عن </w:t>
      </w:r>
    </w:p>
    <w:p>
      <w:pPr>
        <w:pStyle w:val="BookText"/>
        <w:rPr/>
      </w:pPr>
      <w:r>
        <w:rPr>
          <w:rFonts w:ascii="Amiri" w:hAnsi="Amiri" w:eastAsia="Amiri" w:cs="Amiri"/>
          <w:color w:val="111111"/>
          <w:sz w:val="28"/>
          <w:sz w:val="28"/>
          <w:szCs w:val="28"/>
          <w:rtl w:val="true"/>
          <w:lang w:bidi="ar-SA"/>
        </w:rPr>
        <w:t>شكرها وبالدقة يرى الملتزم بالدين حقاً ان نفس استمراره وثباته على الدين وما يترشح عنه من اطمئنان وسعادة وسمو هو أفضل جزاء يعطيه الله تعالى له على التزامه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والأغرب من ذلك في سلوك هذا الصنف من الناس أنه حينما يتخلى عن</w:t>
      </w:r>
    </w:p>
    <w:p>
      <w:pPr>
        <w:pStyle w:val="BookText"/>
        <w:rPr/>
      </w:pPr>
      <w:r>
        <w:rPr>
          <w:rFonts w:ascii="Amiri" w:hAnsi="Amiri" w:eastAsia="Amiri" w:cs="Amiri"/>
          <w:color w:val="111111"/>
          <w:sz w:val="28"/>
          <w:sz w:val="28"/>
          <w:szCs w:val="28"/>
          <w:rtl w:val="true"/>
          <w:lang w:bidi="ar-SA"/>
        </w:rPr>
        <w:t xml:space="preserve">المبادئ الدينية والمنهج الالهي الذي لا يوجد أفضل منه فما هو البديل الذي يلتزم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مِن دُونِ اللَّهِ مَا لا يَضُرُّهُ وَمَا لا يَنفَعُهُ ذَلِكَ هُوَ الضَّلالُ الْبَعِيدُ يَدْعُو لَمَن ضَرُّهُ أَقْرَبُ مِن نَّفْعِهِ لَبِئْسَ الْمَوْلَى وَلَبِئْسَ الْعَشِيرُ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الضلال المبين أن يتخذ من المخلوقات التي لا تملك لنفسها ضراً ولا نفعاً سواء كانت أصناماً حجريةً أو بشريةً أو أهواء نفسية أو مصالح أو أعراف وتقاليد يتخذ منها المولى والعشير والقائد الذي يتبعه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الضَّلالُ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الغارق في الضلال والبعيد عن العودة الى الطريق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التاريخ شواهد كثيرة لمثل هؤلاء كعبيد الله بن الحر الجعفي</w:t>
      </w:r>
      <w:r>
        <w:rPr>
          <w:rStyle w:val="FootnoteAnchor"/>
          <w:rtl w:val="true"/>
        </w:rPr>
        <w:footnoteReference w:id="300"/>
      </w:r>
      <w:r>
        <w:rPr>
          <w:rFonts w:ascii="Amiri" w:hAnsi="Amiri" w:eastAsia="Amiri" w:cs="Amiri"/>
          <w:color w:val="111111"/>
          <w:sz w:val="28"/>
          <w:sz w:val="28"/>
          <w:szCs w:val="28"/>
          <w:rtl w:val="true"/>
          <w:lang w:bidi="ar-SA"/>
        </w:rPr>
        <w:t xml:space="preserve">الذي كان مواليا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طلب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النصرة وهو في طريقه الى الكوفة امتنع وأهدى له سيفه وفرسه فرفضهما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على خذلانه وصار قائداً في جيش المختار الثقفي ثم انشق عنه والتحق بمصعب بن الزبير وقاتل معه المختارَ حتى انتصروا ثم تمرد عليه بجمع من الجيش وغادر الكوفة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شبث بن ربعي الذي كان في 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w:t>
      </w:r>
    </w:p>
    <w:p>
      <w:pPr>
        <w:pStyle w:val="BookText"/>
        <w:rPr/>
      </w:pPr>
      <w:r>
        <w:rPr>
          <w:rFonts w:ascii="Amiri" w:hAnsi="Amiri" w:eastAsia="Amiri" w:cs="Amiri"/>
          <w:color w:val="111111"/>
          <w:sz w:val="28"/>
          <w:sz w:val="28"/>
          <w:szCs w:val="28"/>
          <w:rtl w:val="true"/>
          <w:lang w:bidi="ar-SA"/>
        </w:rPr>
        <w:t xml:space="preserve">ثم سقط في فتنة الخوارج، وبعدها كان ممن كاتب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منه المجيء الى الكوفة لكنه انخدع بمناصب الولاة والتحق بجيش بن زياد لقتال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قائداً للمقاتلين المشاة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وقد ذكره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في احتجاجه على الجيش المعادي حين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شبث بن ربعي، ويا حجار بن أبجر، ويا قيس بن الأشعث، ويا يزيد بن الحارث، ألم تكتبوا لي أن أينعت الثمار واخضرّ الجناب، وإنما تقدم على جند لك مجندة</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جرى من الحوارات يوم عاشوراء لما خطب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عليهم بالكثير مما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أصحابه قاطعه الشمر قائلا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يعبد الله على حرف إن كان يدري 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اني أراك تعبد الله على سبعين حرفاً وأنا أشهد أنك صادق ما تدري ما يقول قد طبع الله على قلبك</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الامور تعرف بأضدادها، فمن ضد هذا الوصف وهذه الصورة نتعرف على ما يجب أن تكون عليه قيمة الدين في حياة الانسان فهو مستقر في قلبه ووجدانه، سعيد به ثابت عليه، يلجأ اليه في كل اموره، ويجعله قائداً له في حياته يستهدي به ويزن به الامور، فيفرّق به بين حقها وباطلها، وهذا الثبات والاستقرار في العقيدة تجسّد في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بحيث يفرحون ويستبشرون حينما يُعْلِمَهُمْ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w:t>
      </w:r>
      <w:r>
        <w:rPr>
          <w:rFonts w:eastAsia="Amiri" w:cs="Amiri" w:ascii="Amiri" w:hAnsi="Amiri"/>
          <w:color w:val="111111"/>
          <w:sz w:val="28"/>
          <w:szCs w:val="28"/>
          <w:rtl w:val="true"/>
          <w:lang w:bidi="ar-SA"/>
        </w:rPr>
        <w:t xml:space="preserve">. </w:t>
      </w:r>
      <w:bookmarkStart w:id="304" w:name="pg15354_194634"/>
    </w:p>
    <w:p>
      <w:pPr>
        <w:pStyle w:val="Heading2"/>
        <w:numPr>
          <w:ilvl w:val="1"/>
          <w:numId w:val="1"/>
        </w:numPr>
        <w:rPr/>
      </w:pPr>
      <w:bookmarkStart w:id="305" w:name="__RefHeading___Toc5524546_2142443653"/>
      <w:bookmarkStart w:id="306" w:name="_Toc122"/>
      <w:bookmarkEnd w:id="304"/>
      <w:bookmarkEnd w:id="305"/>
      <w:r>
        <w:rPr>
          <w:rtl w:val="true"/>
        </w:rPr>
        <w:t xml:space="preserve">القبس </w:t>
      </w:r>
      <w:r>
        <w:rPr>
          <w:rtl w:val="true"/>
        </w:rPr>
        <w:t>/</w:t>
      </w:r>
      <w:r>
        <w:rPr/>
        <w:t>102</w:t>
      </w:r>
      <w:r>
        <w:rPr>
          <w:rtl w:val="true"/>
        </w:rPr>
        <w:t xml:space="preserve">: </w:t>
      </w:r>
      <w:r>
        <w:rPr>
          <w:rtl w:val="true"/>
        </w:rPr>
        <w:t>سورة الحج</w:t>
      </w:r>
      <w:r>
        <w:rPr>
          <w:rtl w:val="true"/>
        </w:rPr>
        <w:t>:</w:t>
      </w:r>
      <w:r>
        <w:rPr/>
        <w:t>29</w:t>
      </w:r>
      <w:bookmarkEnd w:id="306"/>
    </w:p>
    <w:p>
      <w:pPr>
        <w:pStyle w:val="Heading3"/>
        <w:numPr>
          <w:ilvl w:val="2"/>
          <w:numId w:val="1"/>
        </w:numPr>
        <w:rPr/>
      </w:pPr>
      <w:bookmarkStart w:id="307" w:name="__RefHeading___Toc5524548_2142443653"/>
      <w:bookmarkStart w:id="308" w:name="_Toc123"/>
      <w:bookmarkEnd w:id="307"/>
      <w:r>
        <w:rPr>
          <w:rtl w:val="true"/>
        </w:rPr>
        <w:t>اشارة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5524550_2142443653"/>
      <w:bookmarkStart w:id="310" w:name="_Toc124"/>
      <w:bookmarkEnd w:id="309"/>
      <w:r>
        <w:rPr>
          <w:rtl w:val="true"/>
        </w:rPr>
        <w:t>موضوع القبس</w:t>
      </w:r>
      <w:r>
        <w:rPr>
          <w:rtl w:val="true"/>
        </w:rPr>
        <w:t>:</w:t>
      </w:r>
      <w:r>
        <w:rPr>
          <w:rtl w:val="true"/>
        </w:rPr>
        <w:t>الولاية ثمرة الحج</w:t>
      </w:r>
      <w:bookmarkEnd w:id="310"/>
    </w:p>
    <w:p>
      <w:pPr>
        <w:pStyle w:val="BookText"/>
        <w:rPr/>
      </w:pPr>
      <w:r>
        <w:rPr>
          <w:rFonts w:ascii="Amiri" w:hAnsi="Amiri" w:eastAsia="Amiri" w:cs="Amiri"/>
          <w:color w:val="111111"/>
          <w:sz w:val="28"/>
          <w:sz w:val="28"/>
          <w:szCs w:val="28"/>
          <w:rtl w:val="true"/>
          <w:lang w:bidi="ar-SA"/>
        </w:rPr>
        <w:t>قال أهل اللغة</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التَفَث هو الدرن والأوساخ وقضاء التفث هو إزالتها من البدن في إشارة إلى حال الحجاج بسبب حركتهم الطويلة في المشاعر المقدسة والقيود التي فرضها الإحرام فاذا انتهوا من أداء مناسكهم أحلوا من احرامهم وازالوا ما علق بأبدانهم وقصّوا أظفارهم وازالوا شعورهم ونحو ذلك، ولعلهم أخذوا هذا المعنى من الروايات مع أنها قد تكون بصدد بيان بعض التطبيقات أو أي نحو آخر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ليست كلمة عربية وأن أصلها عبراني بمعنى الإمساك والقبض وحينئذ يكون المراد بالتفث القيود التي تفرض على المحرم وهي التي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تروك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وقضاؤها هو إتمامها على وجهها وإكمالها إلى حين الخروج منها،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أتممتموها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قبول كلا الاتجاهين من التفسير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الآية كناية لأنها ذكرت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إزالة الاظفار والشعر والادهان والتعطر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تريد الملزوم وهو اكمال المناسك المطلوبة للإحلال من الاحرام وإباحة هذه الأفعال لهم، بأن يتمّوا ما ابتدأوا به من مناسك الحج ويحلوا من إحرامهم الذي التزموا به واوجبوه على أنفسهم ابتداءاً من الاحرام قبل الخروج إلى عرفة وما يتضمنه من تروك كثيرة تلبية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فالتَفَث يراد به الفعل المصدري أي إتمام الالتزام بما يقتضيه الاحرام وإنهاؤه على النحو المطلوب أو اسم المصدر بمعنى التحلل من الاحرام وإزالة ما عَلُق بهم بسببه خلال مدة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اشارت الروايات إلى كلا المعنيين ، ففي صحيحة البزنطي في قرب الاسناد والكافي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تقليم الأظفار وطرح الوسخ عنك والخروج من الاحرام</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ومثلها عدة روايات، وبين التعبير عن عقد الاحرام بترك الرفث وعن الاحلال منه بقضاء التفث انسجام جميل وبلاغة رائعة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أدى الحاج مناسك منى يوم العاشر من ذي الحجة فرمى جمرة العقبة الكبرى وذبح وحلق فقد أحلّ من احرامه وابيحت له سائر تروك الاحرام الا الطيب والنساء ويحلّ الأول بأداء طواف الحج والثاني بطواف النساء لذا عطفت الآية على قضاء التفث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ليؤدوا ما ألتزموا به من </w:t>
      </w:r>
    </w:p>
    <w:p>
      <w:pPr>
        <w:pStyle w:val="BookText"/>
        <w:rPr/>
      </w:pPr>
      <w:r>
        <w:rPr>
          <w:rFonts w:ascii="Amiri" w:hAnsi="Amiri" w:eastAsia="Amiri" w:cs="Amiri"/>
          <w:color w:val="111111"/>
          <w:sz w:val="28"/>
          <w:sz w:val="28"/>
          <w:szCs w:val="28"/>
          <w:rtl w:val="true"/>
          <w:lang w:bidi="ar-SA"/>
        </w:rPr>
        <w:t xml:space="preserve">تروك الاحكام ومناسك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طوافا الحج والنساء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المعنى الظاهري الذي خُوطِب به جميع الناس ، وهناك معنى باطني للخواص من أهل المعرفة، ففي صحيحة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 لقاء الامام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وفي معاني الأخبار روى عبد الله بن سنان عن ذريح المحاربي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في كتابه فأحب أن اعمله،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عبدالله بن سنان فأتيت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الشارب وقص الأظافر، وما أشبه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فان ذَريحاً المحاربي حدثني عنك، 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المناسك؟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ذريح، وصدقتَ إن للقرآن ظاهراً وباطناً، ومن يحتمل ما يحتمل ذريح</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التفسير منطبق تماماً مع علل الحج والمنافع المطلوبة منه والتي اشارت اليه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والمنافع المعنوية أولى من المادية وهي التي تتحقق بلقاء امام الأمة وقائد حركتها المباركة والاستفادة منه في تلك الأجواء الروحية النقية البعيدة عن عواصم السلطة والسياسة الماكرة </w:t>
      </w:r>
    </w:p>
    <w:p>
      <w:pPr>
        <w:pStyle w:val="BookText"/>
        <w:rPr/>
      </w:pPr>
      <w:r>
        <w:rPr>
          <w:rFonts w:ascii="Amiri" w:hAnsi="Amiri" w:eastAsia="Amiri" w:cs="Amiri"/>
          <w:color w:val="111111"/>
          <w:sz w:val="28"/>
          <w:sz w:val="28"/>
          <w:szCs w:val="28"/>
          <w:rtl w:val="true"/>
          <w:lang w:bidi="ar-SA"/>
        </w:rPr>
        <w:t>الخبيثة لينقوا أنفسهم من الادران والأمراض المعنوية ويستعدون لحياة جديدة نقية من رواسب الماضي كما وعدت به الأحاديث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فيها فوائد الحج والحكمة من تشريعه وجعل منها هذا اللقاء بالإمام للتفقه في الدين ونقل تعاليمه إلى الناس في اقطار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بالحج لعلة الوفادة إلى الله عزوجل وطلب الزيادة والخروج من كل ما اقترف العبد تائباً مما مضى مستأنفاً لما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ما فيه من التفقه ونقل اخبار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صُقع وناحية كما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يعبّر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ألمه من عدم التفات أكثر الناس إلى هذه الحقيقة فقد روى في الكافي بسنده عن أبي عبيدة الحذّاء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الناس بمكة وما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كفعال الجاهلية أما والله ما أمروا بهذا وما أمروا إلا أن يقضوا تفثهم وليوفوا نذورهم فيمروا بنا فيخبرونا بولايتهم ويعرضوا علينا نصرتهم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فالحج لا يكتمل معناه ويتحقق الغرض منه الا عندما يقترن بإظهار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واستحضار معانيها والقيام بتكاليفنا تجاه المعصومين كالدعاء </w:t>
      </w:r>
    </w:p>
    <w:p>
      <w:pPr>
        <w:pStyle w:val="BookText"/>
        <w:rPr/>
      </w:pPr>
      <w:r>
        <w:rPr>
          <w:rFonts w:ascii="Amiri" w:hAnsi="Amiri" w:eastAsia="Amiri" w:cs="Amiri"/>
          <w:color w:val="111111"/>
          <w:sz w:val="28"/>
          <w:sz w:val="28"/>
          <w:szCs w:val="28"/>
          <w:rtl w:val="true"/>
          <w:lang w:bidi="ar-SA"/>
        </w:rPr>
        <w:t xml:space="preserve">لهم ونشر مناقبهم وفضائلهم واهداء الأعمال لهم والدعوة إلى اتباعهم وغير ذلك، 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الامام</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للحاج أن يستحضر ولايته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مناسك الحج فيتذكر بالإحرام التجرد عن كل ما يعيق طاعة الامام والتواصل معه والعمل بأوامره، وبالوقوف الامتثال بين يدي الامام وبالسعي الحركة نحو الامام وبالذبح التضحية في سبيل نصرة الامام وإنجاح مشروعه الإلهي وبالرمي رفض كل الطواغيت والسلطات التي تنصب نفسها أئمة وقادة للناس بغير حق، فالإمامة نظام ومحور الطاعات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الكافي بعدة طرق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الصلاة والزكاة والصوم والحج والولاية ولم ينادِ بشيء كما نودي بالولاية فأخذ الناس بأربع وتركوا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زرارة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شيء من ذلك أفضل؟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أفضل لأنها مفتاحهن والوالي هو الدليل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الأمر وسنامه ومفتاحه وباب الأشياء ورضا الرحمن الطاعة للإمام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فالاسرار المعنوية للحج وسائر العبادات لا تدرك الا في ظل ولاية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تحرير الانسان ونيل كرامته وحفظ استقامته لا تكون الا على يد الامام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وبقيادته المباركة ومن بعده نوابّه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قيمة الحج التي يكتسبها الانسان لا تتحقق كاملة بالحركة البدنية بين المشاعر المقدسة وإنما هي منوطة بمقدار معرفته للإمام وإتباعه له فقد تزيد وقد تنقص إلى حد الصفر، وعن مثل هؤلاء المفلسين 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هؤلاء الذين يلبّون، والله لأصواتهم أبغض إلى الله من أصوات الحمير</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ويعلل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صحيحة</w:t>
      </w:r>
      <w:r>
        <w:rPr>
          <w:rStyle w:val="FootnoteAnchor"/>
          <w:rtl w:val="true"/>
        </w:rPr>
        <w:footnoteReference w:id="312"/>
      </w:r>
      <w:r>
        <w:rPr>
          <w:rFonts w:ascii="Amiri" w:hAnsi="Amiri" w:eastAsia="Amiri" w:cs="Amiri"/>
          <w:color w:val="111111"/>
          <w:sz w:val="28"/>
          <w:sz w:val="28"/>
          <w:szCs w:val="28"/>
          <w:rtl w:val="true"/>
          <w:lang w:bidi="ar-SA"/>
        </w:rPr>
        <w:t xml:space="preserve">الفضيل حينما نظر الى الناس يطوفون حول الكعبة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كانوا يطوفون في الجاهلية إنما أمروا أن يطوفوا بها ثم ينفروا ألينا فيعلمونا ولايتهم ومودتهم ويعرضوا علينا 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العياشي عند هذه الآية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للناس أن يحجوا هذا البيت ويعظموه لتعظيم الله إياه وأن يلقونا حيث كنّا نحن الادلاء على الله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الحج الشكلي الخالي من الغرض الحقيقي هو ما حصدوه من ابتعادهم عن الامام الحق، 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إمام مات ميتة جاهلية، ولا يعذر الناس حتى يعرفوا إمامهم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مكة تشرفت باحتضانها للمعصوم لذا أقسم بها مقيدة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 ، وَأَنتَ حِلٌّ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لطف الله تعالى بعباده حضور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في موسم الحج كل عام لتبقى الشعائر </w:t>
      </w:r>
    </w:p>
    <w:p>
      <w:pPr>
        <w:pStyle w:val="BookText"/>
        <w:rPr/>
      </w:pPr>
      <w:r>
        <w:rPr>
          <w:rFonts w:ascii="Amiri" w:hAnsi="Amiri" w:eastAsia="Amiri" w:cs="Amiri"/>
          <w:color w:val="111111"/>
          <w:sz w:val="28"/>
          <w:sz w:val="28"/>
          <w:szCs w:val="28"/>
          <w:rtl w:val="true"/>
          <w:lang w:bidi="ar-SA"/>
        </w:rPr>
        <w:t>محتفظة بقيمتها المعنوية وليحظى الحجاج ببركات وجوده روي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يفقد الناس إمامهم فيشهدو الموسم فيراهم ولا يرونه</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وفي كتاب اكمال الدين بسنده عن السفير الثاني محمد بن عثمان العمري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صاحب هذا الأمر 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ولهذا يقف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الطاغية يزيد ويعلنها صريحة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مكة ومنى، أنا ابن زمزم والصفا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انا صاحب هذه المشاهد المشرفة والوريث الحقيق لها والمولود الطبيعي للقائمين عليها من لدن إبراهيم الخليل إلى النبي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أولى بولاية أمور الأمة وسياسة شؤون العباد والبلاد</w:t>
      </w:r>
      <w:r>
        <w:rPr>
          <w:rFonts w:eastAsia="Amiri" w:cs="Amiri" w:ascii="Amiri" w:hAnsi="Amiri"/>
          <w:color w:val="111111"/>
          <w:sz w:val="28"/>
          <w:szCs w:val="28"/>
          <w:rtl w:val="true"/>
          <w:lang w:bidi="ar-SA"/>
        </w:rPr>
        <w:t xml:space="preserve">. </w:t>
      </w:r>
      <w:bookmarkStart w:id="311" w:name="pg15354_194641"/>
    </w:p>
    <w:p>
      <w:pPr>
        <w:pStyle w:val="Heading2"/>
        <w:numPr>
          <w:ilvl w:val="1"/>
          <w:numId w:val="1"/>
        </w:numPr>
        <w:rPr/>
      </w:pPr>
      <w:bookmarkStart w:id="312" w:name="__RefHeading___Toc5524552_2142443653"/>
      <w:bookmarkStart w:id="313" w:name="_Toc125"/>
      <w:bookmarkEnd w:id="311"/>
      <w:bookmarkEnd w:id="312"/>
      <w:r>
        <w:rPr>
          <w:rtl w:val="true"/>
        </w:rPr>
        <w:t xml:space="preserve">القبس </w:t>
      </w:r>
      <w:r>
        <w:rPr>
          <w:rtl w:val="true"/>
        </w:rPr>
        <w:t>/</w:t>
      </w:r>
      <w:r>
        <w:rPr/>
        <w:t>103</w:t>
      </w:r>
      <w:r>
        <w:rPr>
          <w:rtl w:val="true"/>
        </w:rPr>
        <w:t xml:space="preserve">: </w:t>
      </w:r>
      <w:r>
        <w:rPr>
          <w:rtl w:val="true"/>
        </w:rPr>
        <w:t>سورة الحج</w:t>
      </w:r>
      <w:r>
        <w:rPr>
          <w:rtl w:val="true"/>
        </w:rPr>
        <w:t>:</w:t>
      </w:r>
      <w:r>
        <w:rPr/>
        <w:t>32</w:t>
      </w:r>
      <w:bookmarkEnd w:id="313"/>
    </w:p>
    <w:p>
      <w:pPr>
        <w:pStyle w:val="Heading3"/>
        <w:numPr>
          <w:ilvl w:val="2"/>
          <w:numId w:val="1"/>
        </w:numPr>
        <w:rPr/>
      </w:pPr>
      <w:bookmarkStart w:id="314" w:name="__RefHeading___Toc5524554_2142443653"/>
      <w:bookmarkStart w:id="315" w:name="_Toc126"/>
      <w:bookmarkEnd w:id="314"/>
      <w:r>
        <w:rPr>
          <w:rtl w:val="true"/>
        </w:rPr>
        <w:t>اشارة</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 وَمَن يُعَظِّم شَعَئِرَ ٱللَّهِ فَإِنَّهَا مِن تَقوَى ٱلقُلُوبِ</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5524556_2142443653"/>
      <w:bookmarkStart w:id="317" w:name="_Toc127"/>
      <w:bookmarkEnd w:id="316"/>
      <w:r>
        <w:rPr>
          <w:rtl w:val="true"/>
        </w:rPr>
        <w:t>موضوع القبس</w:t>
      </w:r>
      <w:r>
        <w:rPr>
          <w:rtl w:val="true"/>
        </w:rPr>
        <w:t>:</w:t>
      </w:r>
      <w:r>
        <w:rPr>
          <w:rtl w:val="true"/>
        </w:rPr>
        <w:t>احياء الشعائر الدينية</w:t>
      </w:r>
      <w:bookmarkEnd w:id="317"/>
    </w:p>
    <w:p>
      <w:pPr>
        <w:pStyle w:val="BookText"/>
        <w:rPr/>
      </w:pPr>
      <w:r>
        <w:rPr>
          <w:rFonts w:ascii="Amiri" w:hAnsi="Amiri" w:eastAsia="Amiri" w:cs="Amiri"/>
          <w:color w:val="111111"/>
          <w:sz w:val="28"/>
          <w:sz w:val="28"/>
          <w:szCs w:val="28"/>
          <w:rtl w:val="true"/>
          <w:lang w:bidi="ar-SA"/>
        </w:rPr>
        <w:t>نحاول فهم الآية ودلالتها وما نستفيده من دروس من خلال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فارس في معجم مقاييس اللغة</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العلامة الدالة التي تُدرك ولكن بلطف ودقة، فشعائر الله كل ما دلّ على الله تعالى وكان علماً لطاعته والاشعار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من طريق الحس،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المواضع التي اشعرت بعلامات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وتتضمن معنى الدقة واللطافة لذا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لدقته</w:t>
      </w:r>
      <w:r>
        <w:rPr>
          <w:rStyle w:val="FootnoteAnchor"/>
          <w:rtl w:val="true"/>
        </w:rPr>
        <w:footnoteReference w:id="319"/>
      </w:r>
      <w:r>
        <w:rPr>
          <w:rFonts w:ascii="Amiri" w:hAnsi="Amiri" w:eastAsia="Amiri" w:cs="Amiri"/>
          <w:color w:val="111111"/>
          <w:sz w:val="28"/>
          <w:sz w:val="28"/>
          <w:szCs w:val="28"/>
          <w:rtl w:val="true"/>
          <w:lang w:bidi="ar-SA"/>
        </w:rPr>
        <w:t>، والشعور دقة الادراك، والشاعر لأنه يشعر بفطنته بما لا يفطن له غيره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المناسك والشعائر والمشاعر رموز تعبّر عن التوجه الى الله تعالى وطاعته وتوصل الى التقوى التي هي الغاية من الشعائر فهذه الشعائر وسائر الاعمال لها قوالب شكلية وإنما تكتسب أهميتها من تحصيل حقائقها، لذا جعل تعظيم </w:t>
      </w:r>
    </w:p>
    <w:p>
      <w:pPr>
        <w:pStyle w:val="BookText"/>
        <w:rPr/>
      </w:pPr>
      <w:r>
        <w:rPr>
          <w:rFonts w:ascii="Amiri" w:hAnsi="Amiri" w:eastAsia="Amiri" w:cs="Amiri"/>
          <w:color w:val="111111"/>
          <w:sz w:val="28"/>
          <w:sz w:val="28"/>
          <w:szCs w:val="28"/>
          <w:rtl w:val="true"/>
          <w:lang w:bidi="ar-SA"/>
        </w:rPr>
        <w:t xml:space="preserve">الشعائر من حركة القلوب وتكاملها وليست مقتصرة على حركات الجسد وأعضاء الجسم، فلينتبه الى هذه الحقيقة من يريد تعظيم الشعائر بصدق فالمنافقون والفاسقون قد يؤدون الشعائر الشكلية كما كانوا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يحضرون الصلاة في المسجد ويخرجون في الغزوات لكنها لا قيمة لها لأنها خالية من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أمرنا الله تعالى باحترامها وتقديسها وحفظ حدودها،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شَعَآئِرَ اللّهِ وَلاَ الشَّهْرَ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تنتقصوها ولا تنتهكوا حرمتها ولا تضيعوها، وما دام تعظيم الشعائر من تقوى القلوب، فأن من لم يعظم شعائر الله فانه من اهل القلوب القاسية التي لم تذق حلاوة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تعظيم الشعائر مطلقاً في الآية ولم يُحدَّد بشكل معين فتشمل التعظيم بالمشاركة فيها والدعوة اليها والتعريف بحقيقتها أو المساهمة بالمال او التشجيع والدفاع عنها ضد من يشوهها ويخذَل الناس عن المشاركة فيها وينتقصها ونحو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والتعظيم ليس له صيغة خاصة وانما هو لكل شعيرة بحسبها فقد يكون بالاهتمام بها واعطائها الأولوية في حياة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بانتقاء افضل افرادها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ولأن الشعيرة ما يدرك بدقة ولطافة فأن حقائق هذه الشعائر ومعانيها تخفى على غير الفطن الواعي الذي يهديه الله بلطفه فالحج الذي كله شعائر ومشاعر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لَكُم مِّن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محل البحث وردت في سياق مناسك الحج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للتشكيك والاستهزاء والسخرية وكان بعض الزنادقة الملحدين يحضر موسم الحج</w:t>
      </w:r>
      <w:r>
        <w:rPr>
          <w:rStyle w:val="FootnoteAnchor"/>
          <w:rtl w:val="true"/>
        </w:rPr>
        <w:footnoteReference w:id="320"/>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متى تطوفون بهذه الأحجار لأنهم لم يدركوا المعاني الروحية فيها وحقائق هذه الأفعال التي تدعو الى التوحيد الخالص ونبذ الشركاء، وأنى لأحد أن يدركها إلا ان يكون من أصحاب القلوب التقية العارفة بحقائق هذه الأفعال، وهكذا الشعائر الحسينية تتعرض للتشكيك والانتقاص والازدراء لنفس السبب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يعود الى الشعائر نفسها فأنها من التقوى، ويمكن أن يعود الى التعظيم وقد جمع ليكون مناسباً للشعائر</w:t>
      </w:r>
    </w:p>
    <w:p>
      <w:pPr>
        <w:pStyle w:val="BookText"/>
        <w:rPr/>
      </w:pPr>
      <w:r>
        <w:rPr>
          <w:rFonts w:ascii="Amiri" w:hAnsi="Amiri" w:eastAsia="Amiri" w:cs="Amiri"/>
          <w:color w:val="111111"/>
          <w:sz w:val="28"/>
          <w:sz w:val="28"/>
          <w:szCs w:val="28"/>
          <w:rtl w:val="true"/>
          <w:lang w:bidi="ar-SA"/>
        </w:rPr>
        <w:t>أي فأن هذه التعظيمات من تقوى القلوب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أهم الشعائر التي أمرنا بتعظيمها الاحكام الشرعية والقوانين الإلهية </w:t>
      </w:r>
    </w:p>
    <w:p>
      <w:pPr>
        <w:pStyle w:val="BookText"/>
        <w:rPr/>
      </w:pPr>
      <w:r>
        <w:rPr>
          <w:rFonts w:ascii="Amiri" w:hAnsi="Amiri" w:eastAsia="Amiri" w:cs="Amiri"/>
          <w:color w:val="111111"/>
          <w:sz w:val="28"/>
          <w:sz w:val="28"/>
          <w:szCs w:val="28"/>
          <w:rtl w:val="true"/>
          <w:lang w:bidi="ar-SA"/>
        </w:rPr>
        <w:t xml:space="preserve">في كل شؤون الحياة ومفاصل المجتمع فان الالتزام بهذه القوانين واقامتها بين الناس ودعوتهم اليها والدفاع عنها هو من تعظيم شعائر الله الذي هو من تقوى القلوب، وان من يقف في طريق إقرار هذه القوانين وأخذ الدين دوره في حياة الانسان والمجتمع تحت خديعة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وامثالها هو ناقص الورع والتقوى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وتعظيم الشعائر الإلهية واجب على الجميع بالمقدار الذي يتحقق فيه المطلوب، الى درجة انه إذا تقاعس الجميع وجب على ولي الامر إجبارهم عليه ففي رواية صحيحة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تركوا الحج لكان على الوالي ان يجبرهم على ذلك وعلى المقام عنده، ولو تركوا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على الوالي ان يجبرهم على ذلك وعلى المقام عنده، فإن لم يكن لهم أموال انفق عليهم من بيت مال المسلمين</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نتوسع الى زيارة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وتعظيم مشاهدهم المشرّفة لانها سبب لتحصيل الألطاف</w:t>
      </w:r>
    </w:p>
    <w:p>
      <w:pPr>
        <w:pStyle w:val="BookText"/>
        <w:rPr/>
      </w:pPr>
      <w:r>
        <w:rPr>
          <w:rFonts w:ascii="Amiri" w:hAnsi="Amiri" w:eastAsia="Amiri" w:cs="Amiri"/>
          <w:color w:val="111111"/>
          <w:sz w:val="28"/>
          <w:sz w:val="28"/>
          <w:szCs w:val="28"/>
          <w:rtl w:val="true"/>
          <w:lang w:bidi="ar-SA"/>
        </w:rPr>
        <w:t>الإلهيّة مما لا يمكن تحصيله في أي موضع آخر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وانقل لكم هذه الرواية التي تدل على مدى اهتمام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بالشعائر والمشاعر الإلهية، وموضوع الرواية الحرم الحسيني المطهر ففي كتاب الكافي لثقة الإسلام الشيخ الكليني عن أبي هاشم الجعفري – وهو من أصحاب الائمة المخلصين ومن ذرية جعفر الطيار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أليَّ أبو الحسن الامام الهادي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فما زال يقول ابعثوا الى 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الحائر الحسيني –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أنا اذهب الى الحير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أنظروا في ذاك – أي تدبروا الأمر جيداً واختاروا رجلاً مناسباً لأن المتوكل العباسي كان ينزل أشد العقوبات بزائري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هاشم فذكرت ذلك لعلي بن بلال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يصنع في الحير وهو الحير – أي ان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الامام المعصوم الحجة من الله تعالى فما حاجته الى التوسل بقبر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فقدمت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سامراء والامام فيها – فدخلت عليه فقال لي أجلس حين أردت القيام فلما رأيته أنس بي ذكرت له قول علي بن بلال فقال لي ألا قلت له –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يطوف بالبيت ويقبّل الحجر، وحرمة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أعظم من حرمة البيت وأمرهُ الله عز وجل أن يقف بعرفة، وإنما هي مواطن يحب الله أن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فأنا أحبُ أن يُدعى لي حيث يحب الله أن يُدعى فيها</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الوجوب نستنتج انه علينا ان نراقب واقعنا بدقة فإذا وجدنا فريضة وشعيرة الهية معّطلة او تقاعس المجتمع في أدائها كصلاة الجمعة او الامر بالمعروف والنهي عن المنكر، او إقامة القوانين الإلهية فعلينا المبادرة لإحيائها، وكذا اذا وجدنا احد المشاعر المقدسة مهجوراً فعلينا اعماره بالزيارة والدعاء والذكر كالتقصير الذي حصل في زيارة الامامين العسكريين بعد التفجير الاجرامي والفتنة الطائفية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الشعائر الفاطمية التي نهضتم لإحيائها منذ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الشعائر الزينبية التي وفقتم للمشاركة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الرواية أعلاه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المؤمن أعظم من حرمة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من تعظيم الشعائر احترام المؤمنين وإكرامهم والتواضع لهم وقضاء حوائجهم خصوصاً إذا كانت له مزية اضافية ككونه احد الوالدين او من الارحام او الجيران او من وأهل العلم والفضل ونحو ذلك فلا تغفلوا عن هذا المعنى، ولا تخسروا هذه الفضيلة وتتنازعون بينكم من اجل المال او كلمة قيلت او أي سبب آخر للنزاع والتباغض والتباعد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الشعائر أضيفت الى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فالشعائر والمشاعر لا تكون مقدسة وموصلة الى تقوى القلوب الا اذا كانت بحجة شرعية من الله تعالى وتقع ضمن الاطار الإلهي العام الذي رسمه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بعض الطقوس المبتدعة فقد تكون جائزة اذا لم تحرم بعنوان ثانوي كالأضرار بالبدن او تشويه سمعة المذهب، لكنها ليست مقدسة ولا راجحة لانها ليست من الله تعالى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ظاهرة انتشار الكثير من القبور المنسوبة الى أولاد وبنات الائمة الطاهرين من دون وجود دليل يثبت صحة هذه النسبة فهي وهمية لا مستند لها وقد توضع اساطير وقصص خرافية او تحكى منامات لبعض العجائز كدليل على قدسية هذه القبور، وهي في الحقيقة ليست مشاعر مقدسة ولا يجوز زيارتها لأنها ليست من شعائر الله تعالى</w:t>
      </w:r>
      <w:r>
        <w:rPr>
          <w:rFonts w:eastAsia="Amiri" w:cs="Amiri" w:ascii="Amiri" w:hAnsi="Amiri"/>
          <w:color w:val="111111"/>
          <w:sz w:val="28"/>
          <w:szCs w:val="28"/>
          <w:rtl w:val="true"/>
          <w:lang w:bidi="ar-SA"/>
        </w:rPr>
        <w:t xml:space="preserve">. </w:t>
      </w:r>
      <w:bookmarkStart w:id="318" w:name="pg15354_194647"/>
    </w:p>
    <w:p>
      <w:pPr>
        <w:pStyle w:val="Heading3"/>
        <w:numPr>
          <w:ilvl w:val="2"/>
          <w:numId w:val="1"/>
        </w:numPr>
        <w:rPr/>
      </w:pPr>
      <w:bookmarkStart w:id="319" w:name="__RefHeading___Toc5524558_2142443653"/>
      <w:bookmarkStart w:id="320" w:name="_Toc128"/>
      <w:bookmarkEnd w:id="318"/>
      <w:bookmarkEnd w:id="319"/>
      <w:r>
        <w:rPr>
          <w:rtl w:val="true"/>
        </w:rPr>
        <w:t>ملحق</w:t>
      </w:r>
      <w:r>
        <w:rPr>
          <w:rtl w:val="true"/>
        </w:rPr>
        <w:t>:</w:t>
      </w:r>
      <w:r>
        <w:rPr>
          <w:rtl w:val="true"/>
        </w:rPr>
        <w:t>إلى المشكّكين بجدوى الزيارات المليونية</w:t>
      </w:r>
      <w:bookmarkEnd w:id="320"/>
    </w:p>
    <w:p>
      <w:pPr>
        <w:pStyle w:val="BookText"/>
        <w:rPr/>
      </w:pPr>
      <w:r>
        <w:rPr>
          <w:rFonts w:ascii="Amiri" w:hAnsi="Amiri" w:eastAsia="Amiri" w:cs="Amiri"/>
          <w:color w:val="111111"/>
          <w:sz w:val="28"/>
          <w:sz w:val="28"/>
          <w:szCs w:val="28"/>
          <w:rtl w:val="true"/>
          <w:lang w:bidi="ar-SA"/>
        </w:rPr>
        <w:t>يشكّك البعض بجدوى حضور الملايين في الزيارات، كعاشوراء والأربعينية ويناقش في صرف الأموال الطائلة لخدمة الزوار وتوفير احتياجاتهم، وينطلق بعض هؤلاء من التأثر بالأجندات الغربية التي لا تفقه الآثار المعنوية لهذه الحركة المباركة على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نكون نحن على ثقة عالية بشريعتنا وشعائرنا التي باركها الشارع المقدّس، فنجيب على هؤلاء بمستويين من الجواب، يُسمى الأول في مصطلح الحوزة العلمية بالجواب النقضي، أي الرد على الإشكال بإشكال مثله من واقعهم وممارساتهم، ويُسمّى الثاني الجواب الحلّي بتقديم الدليل على جدوى هذه الشعائر وبيان الآثار المباركة التي تثمرها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المستوى الأول هو بما يصدر منهم هذه الأيام بمناسبة الاحتفالات برأس السنة، حيث تسود العالم الغربي وغيره احتفالات صاخبة ومهرجانات والعاب نارية وسفرات من غرب الأرض إلى شرقها وشراء هدايا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Style w:val="FootnoteAnchor"/>
          <w:rtl w:val="true"/>
        </w:rPr>
        <w:footnoteReference w:id="323"/>
      </w:r>
      <w:r>
        <w:rPr>
          <w:rFonts w:ascii="Amiri" w:hAnsi="Amiri" w:eastAsia="Amiri" w:cs="Amiri"/>
          <w:color w:val="111111"/>
          <w:sz w:val="28"/>
          <w:sz w:val="28"/>
          <w:szCs w:val="28"/>
          <w:rtl w:val="true"/>
          <w:lang w:bidi="ar-SA"/>
        </w:rPr>
        <w:t xml:space="preserve">من الممارسات التي تصرف فيها مليارات الدولارات بلا معنى عقلائي يمكن الاقتناع به إلا تسويلات الشيطان والنفس الأمّارة بالسوء من </w:t>
      </w:r>
    </w:p>
    <w:p>
      <w:pPr>
        <w:pStyle w:val="BookText"/>
        <w:rPr/>
      </w:pPr>
      <w:r>
        <w:rPr>
          <w:rFonts w:ascii="Amiri" w:hAnsi="Amiri" w:eastAsia="Amiri" w:cs="Amiri"/>
          <w:color w:val="111111"/>
          <w:sz w:val="28"/>
          <w:sz w:val="28"/>
          <w:szCs w:val="28"/>
          <w:rtl w:val="true"/>
          <w:lang w:bidi="ar-SA"/>
        </w:rPr>
        <w:t>المتع واللذات الوقتية الكاذبة، وكان الأجدر بهم صرف هذه المليارات على جياع أفريقيا وتنمية اقتصاديات الدول الفقيرة وإنشاء المشاريع المفيدة في الدول التي يتباكون على فقرها وابتلائها بالأمراض الفتاكة والحروب والمشاكل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غير ما يصرف من مليارات أخرى على غيرها من الفعاليات غير العقلائية كالدورات الأولمبية وبطولات كأس العالم مما يثقل ميزانيات الدول بمبالغ طائلة، وبين أيدينا اليونان التي اشترطت عليها الولايات المتحدة أموراً عند تنظيمها الدورة الأولمبية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تستطع واردات السياحة سدّها فغرقت في ديون باهضة شارفت بسببها على الإفلاس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بهؤلاء المنتقدين أن يعترضوا على هذه الممارسات والفعاليات التي لا فائدة فيها إلا متعة ولذة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وقتية بمقدار لحظتها ووهمية ويبقى الفرد يعاني بعدها من مشاكل نفسية واقتصادية أيضاً لأن أغلب أفرادهم يقترض ليقوم بتلك السفرات أو شراء الهدايا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المعترضون ينطبق عليهم المثل المعروف بأنه يرى القذّة في عين الغير ولا يرى الجمل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صعيد المستوى الثاني من الجواب فقد تضمّنت خطاباتنا السابقة ذكر العديد من تلك الآثار المباركة، نشير إليها باختصار، وتُراجَع التفاصيل في مواضعها</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التوجّه سيراً على الأقدام من مسافات بعيدة مع ما يرافقه من العناء والمشقّة فيه تعبير عن عميق المودّة والولاء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 إظهاراً لعظمة الإمام المقصود بما عظّمه الله تعالى، كما سار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ماشيين إلى مكة المكرمة تعظيماً لبيت الله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فيها إدخالاً للسرور على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ومواساة لهم على عظيم مصابهم، وفيه إحياء لأمرهم والتزام بما وجهوا إلهيا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الثواب العظيم الذي رصد لمن يقصد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وقد وردت في ذلك روايات عديدة منها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ألف حسنة ومحا عنه ألف سيئة ورفع له ألف درجة</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وسيلة هداية للآخرين، فقد اهتدى بشعائر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كثيرون وعادوا إلى الصلاح والرشد في حين عجزت كل الوسائل عن إصلاحهم، وهذه من بركات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توحّد الأمة بكل طوائفها وقومياتها وتوجهاتها الاجتماعية والسياسية </w:t>
      </w:r>
    </w:p>
    <w:p>
      <w:pPr>
        <w:pStyle w:val="BookText"/>
        <w:rPr/>
      </w:pPr>
      <w:r>
        <w:rPr>
          <w:rFonts w:ascii="Amiri" w:hAnsi="Amiri" w:eastAsia="Amiri" w:cs="Amiri"/>
          <w:color w:val="111111"/>
          <w:sz w:val="28"/>
          <w:sz w:val="28"/>
          <w:szCs w:val="28"/>
          <w:rtl w:val="true"/>
          <w:lang w:bidi="ar-SA"/>
        </w:rPr>
        <w:t xml:space="preserve">ومختلف انتماءاتها الجغرافية والعشائرية، وهذا واضح حيث يذوب الجميع في 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لبعض مما يستحيل تحقيقه في غير هذا الهدف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بَيْنَ قُلُوبِهِمْ لَوْ أَنفَقْتَ مَا فِي الأَرْضِ جَمِيعاً مَّا أَلَّفَتْ بَيْنَ قُلُوبِهِمْ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أَلَّفَ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المسيرات السلمية وسيلة حضارية تتبعها كل الأمم المتحضرة لإلفات النظر إلى قضاياها والمطالبة بحقوقها ودفع الآخرين للسؤال والفحص عن المشروع المحرِّك لها، وهذا ما تحقق إذ صار العالم كله يتساءل اليوم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والسؤال مفتاح الوصول إلى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تحبط محاولات الأعداء المتنوعين التي تستهدف الشعب العراقي الأبي وهذا البلد الكريم، لإفساده وإخضاعه وإرعابه وتدجينه وسلخه من هويته الإسلامية الأصيلة، فقد حاول الإرهابيون بكل وسائل القتل والتدمير والجريمة إخافته، وحاول الاحتلال تدجينه وتحويله إلى جزء من مشروع الشرق الأوسط الكبير بل رأس الحربة فيه، وحاولت تقنيات الإغراء والغواية والتضليل إفساده وإبعاده عن إسلامه الأصيل ففشل الجميع، ببركة هذه المسيرات المليونية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ممارسة تعبوية تحافظ على جاهزية الأمة وحضورها في الميدان على الدوام وبدونها يصاب الشعب بالخمول والكسل والاسترخاء فيكون مكشوفاً وهدفاً سهلاً لكل استهداف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تقوّي الإرادة والتحمل وتوطين النفس على الصعاب مما يعجز عن </w:t>
      </w:r>
    </w:p>
    <w:p>
      <w:pPr>
        <w:pStyle w:val="BookText"/>
        <w:rPr/>
      </w:pPr>
      <w:r>
        <w:rPr>
          <w:rFonts w:ascii="Amiri" w:hAnsi="Amiri" w:eastAsia="Amiri" w:cs="Amiri"/>
          <w:color w:val="111111"/>
          <w:sz w:val="28"/>
          <w:sz w:val="28"/>
          <w:szCs w:val="28"/>
          <w:rtl w:val="true"/>
          <w:lang w:bidi="ar-SA"/>
        </w:rPr>
        <w:t xml:space="preserve">تحقيقه أي ممارسة أخرى وتشكّل بذلك فقرة مهمة من عملية الاستعداد لنصرة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والمشاركة الفاعلة في التمهيد لدولته المباركة ونصرته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أجواء الزيارة والمشاعر الروحية فيها تعطي للنفس زاداً معنوياً وحصانة وغذاءاً روحياً يبقى تأثيره ولذته إلى أمد بحسب استحقاق كل شخص واستعداده، وكما يقال بحسب سعة إنائه ووعائه فإنه يغترف من هذه الألطاف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الحركة المليونية يبرز الشعب العراقي انتماءه للإسلام ولمذهب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ويبرز هويته في عملية إحصاء سكّاني صادق ودقيق لا يقبل الخطأ والتزوير وليردّ بذلك على بعض الجهات التي تحاول القفز على الواقع وتدّعي خلافه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الإشارة إلى جملة من هذه الآثار المباركة في دعاء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المعتبرة عن معاوية بن وهب البجلي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اغفر لي ولإخواني ولزوّار قبر أبيَ الحسين بن علي صلوات الله عليهما الذين أنفقوا أموالهم واشخصوا أبدانهم رغبة في برِّنا ورجاءاً لما عندك في وصلتنا، وسروراً أدخلوه على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وإجابة منهم لأمرنا، وغيظاً أدخلوه على عدوِّنا، أرادوا بذلك رضوانك، فكافئهم عنّا بالرضوان</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 xml:space="preserve">. </w:t>
      </w:r>
      <w:bookmarkStart w:id="321" w:name="pg15354_194652"/>
    </w:p>
    <w:p>
      <w:pPr>
        <w:pStyle w:val="Heading2"/>
        <w:numPr>
          <w:ilvl w:val="1"/>
          <w:numId w:val="1"/>
        </w:numPr>
        <w:rPr/>
      </w:pPr>
      <w:bookmarkStart w:id="322" w:name="__RefHeading___Toc5524560_2142443653"/>
      <w:bookmarkStart w:id="323" w:name="_Toc129"/>
      <w:bookmarkEnd w:id="321"/>
      <w:bookmarkEnd w:id="322"/>
      <w:r>
        <w:rPr>
          <w:rtl w:val="true"/>
        </w:rPr>
        <w:t xml:space="preserve">القبس </w:t>
      </w:r>
      <w:r>
        <w:rPr>
          <w:rtl w:val="true"/>
        </w:rPr>
        <w:t>/</w:t>
      </w:r>
      <w:r>
        <w:rPr/>
        <w:t>104</w:t>
      </w:r>
      <w:r>
        <w:rPr>
          <w:rtl w:val="true"/>
        </w:rPr>
        <w:t xml:space="preserve">: </w:t>
      </w:r>
      <w:r>
        <w:rPr>
          <w:rtl w:val="true"/>
        </w:rPr>
        <w:t>سورة الحج</w:t>
      </w:r>
      <w:r>
        <w:rPr>
          <w:rtl w:val="true"/>
        </w:rPr>
        <w:t>:</w:t>
      </w:r>
      <w:r>
        <w:rPr/>
        <w:t>40</w:t>
      </w:r>
      <w:bookmarkEnd w:id="323"/>
    </w:p>
    <w:p>
      <w:pPr>
        <w:pStyle w:val="Heading3"/>
        <w:numPr>
          <w:ilvl w:val="2"/>
          <w:numId w:val="1"/>
        </w:numPr>
        <w:rPr/>
      </w:pPr>
      <w:bookmarkStart w:id="324" w:name="__RefHeading___Toc5524562_2142443653"/>
      <w:bookmarkStart w:id="325" w:name="_Toc130"/>
      <w:bookmarkEnd w:id="324"/>
      <w:r>
        <w:rPr>
          <w:rtl w:val="true"/>
        </w:rPr>
        <w:t>اشارة</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ٱللَّهِ ٱلنَّاسَ بَعضَهُم بِبَعض</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5524564_2142443653"/>
      <w:bookmarkStart w:id="327" w:name="_Toc131"/>
      <w:bookmarkEnd w:id="326"/>
      <w:r>
        <w:rPr>
          <w:rtl w:val="true"/>
        </w:rPr>
        <w:t>موضوع القبس</w:t>
      </w:r>
      <w:r>
        <w:rPr>
          <w:rtl w:val="true"/>
        </w:rPr>
        <w:t>:</w:t>
      </w:r>
      <w:r>
        <w:rPr>
          <w:rtl w:val="true"/>
        </w:rPr>
        <w:t>سنة التدافع</w:t>
      </w:r>
      <w:bookmarkEnd w:id="327"/>
    </w:p>
    <w:p>
      <w:pPr>
        <w:pStyle w:val="Heading3"/>
        <w:numPr>
          <w:ilvl w:val="2"/>
          <w:numId w:val="1"/>
        </w:numPr>
        <w:rPr/>
      </w:pPr>
      <w:bookmarkStart w:id="328" w:name="__RefHeading___Toc5524566_2142443653"/>
      <w:bookmarkStart w:id="329" w:name="_Toc132"/>
      <w:bookmarkEnd w:id="328"/>
      <w:r>
        <w:rPr>
          <w:rtl w:val="true"/>
        </w:rPr>
        <w:t>من السنن الإلهية</w:t>
      </w:r>
      <w:r>
        <w:rPr>
          <w:rtl w:val="true"/>
        </w:rPr>
        <w:t>:</w:t>
      </w:r>
      <w:bookmarkEnd w:id="32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تكشف هاتان الآيتان عن سنة إلهية عظيمة وفريضة واجبة على المسلمين وهي سنة التدافع أي دفع الكفر بالإيمان، والشر بالخير، والفساد بالصلاح، والباطل بالحق، والمنكر بالمعروف، وتظهر عظمة هذه السنّة من اندراج فريضتين عظيمتين تحت عنوانها وهما الجهاد والأمر بالمعروف والنهي عن المنكر، مضافاً الى الطاعات الاخرى كالدعوة الى الخير والنصيحة والارشاد والموعظة</w:t>
      </w:r>
      <w:r>
        <w:rPr>
          <w:rFonts w:eastAsia="Amiri" w:cs="Amiri" w:ascii="Amiri" w:hAnsi="Amiri"/>
          <w:color w:val="111111"/>
          <w:sz w:val="28"/>
          <w:szCs w:val="28"/>
          <w:rtl w:val="true"/>
          <w:lang w:bidi="ar-SA"/>
        </w:rPr>
        <w:t xml:space="preserve">. </w:t>
      </w:r>
      <w:bookmarkStart w:id="330" w:name="pg15354_194653"/>
    </w:p>
    <w:p>
      <w:pPr>
        <w:pStyle w:val="Heading3"/>
        <w:numPr>
          <w:ilvl w:val="2"/>
          <w:numId w:val="1"/>
        </w:numPr>
        <w:rPr/>
      </w:pPr>
      <w:bookmarkStart w:id="331" w:name="__RefHeading___Toc5524568_2142443653"/>
      <w:bookmarkStart w:id="332" w:name="_Toc133"/>
      <w:bookmarkEnd w:id="330"/>
      <w:bookmarkEnd w:id="331"/>
      <w:r>
        <w:rPr>
          <w:rtl w:val="true"/>
        </w:rPr>
        <w:t>من وحي القرآن</w:t>
      </w:r>
      <w:r>
        <w:rPr>
          <w:rtl w:val="true"/>
        </w:rPr>
        <w:t>:</w:t>
      </w:r>
      <w:bookmarkEnd w:id="332"/>
    </w:p>
    <w:p>
      <w:pPr>
        <w:pStyle w:val="BookText"/>
        <w:rPr/>
      </w:pPr>
      <w:r>
        <w:rPr>
          <w:rFonts w:ascii="Amiri" w:hAnsi="Amiri" w:eastAsia="Amiri" w:cs="Amiri"/>
          <w:color w:val="111111"/>
          <w:sz w:val="28"/>
          <w:sz w:val="28"/>
          <w:szCs w:val="28"/>
          <w:rtl w:val="true"/>
          <w:lang w:bidi="ar-SA"/>
        </w:rPr>
        <w:t>وهنا نلتفت إلى عدة أمور نستوحيها من الآيتين الكريمتين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هذه السنة الإلهية من منن الله تعالى وأفضاله على العالمين في الآية الاولى، رغم أن هذا التدافع يقتضي حصول تضحيات بالأرواح والأموال ومفارقة الأهل والأوطان وبذل الجهود الكبيرة لأنها حرب مستمرة ضارية، وتفسير ذلك بوجوه يأتي احدها ونذكر هنا وجهاً ذكرت الآية حاصله انه لولا هذا الدفع لامتلأت الأرض بالشر والفساد والظلم والكفر ولم تستقم فيها حياة إنسانية كريمة، ولأزيلت كل مظاهر الخير والصلاح التي أشير إليها في الآية الثانية بأسماء دور العبادة والذكر في الديانات التوحيدية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مادام هذا التدافع سنة إلهية فهي ثابتة وحتمية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التخلص من هذه المواجهة بالهروب من الواقع أو الانزواء أو غض الطرف ودفن الرأس في التراب، لأن النتيجة حينئذ ما ذكرته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هذه المواجهة مستمرة ولا تقتصر على زمان ومكان محدودين، لأنّها مرتبطة بوجود الناس على هذه الأرض وانقسامهم إلى فريق في الجنة وفريق في السعير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الآيتين أن الغرض من التدافع ومنه الجهاد بل العمل الإسلامي عموماً هو تثبيت كلمة التوحيد وحفظ شعائره ومشاعره، وإخراج الناس من عبادة العبيد وتحريرهم ليكونوا عباداً لله تبارك وتعالى ولم يُشرّع القتال والتدافع بأي نحو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التدافع والتنافس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لدنٌيا أو مال </w:t>
      </w:r>
    </w:p>
    <w:p>
      <w:pPr>
        <w:pStyle w:val="BookText"/>
        <w:rPr/>
      </w:pPr>
      <w:r>
        <w:rPr>
          <w:rFonts w:ascii="Amiri" w:hAnsi="Amiri" w:eastAsia="Amiri" w:cs="Amiri"/>
          <w:color w:val="111111"/>
          <w:sz w:val="28"/>
          <w:sz w:val="28"/>
          <w:szCs w:val="28"/>
          <w:rtl w:val="true"/>
          <w:lang w:bidi="ar-SA"/>
        </w:rPr>
        <w:t>أو توسيع سلطة ونفوذ أو أي مغانم أخرى غير رضا الله تبارك وتعالى وإعلاء كلمته خلافاً لأهداف غير الربانيين فإنها لتلك الأهداف الدنيوية وهذا يجيب عن الإشكالات عن تشريع الجهاد في شريعة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قلناه آنفاً يدعونا إلى تصحيح مقاييس النصر والربح والنجاح في ثقافتنا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ظنّوا بأن قتلَ الحسينَ يزيدُهم كذبوا فقد قتلَ الحسينُ يزيدا</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وان نرتب أولوياتنا بشكل صحيح ونعرف بماذا نضحي ومن اجل ماذا نضحي بعد معرفة الأهم والمهم، إذ يظهر من الآية أنّ الهدف الأسمى هو إعلاء ذكر الله تعالى وإقامة شريعته ويهون دون ذلك القتل والقتال والتدافع بكل أشكاله وبذل كل شيء، وليس العكس بأنّ يُجعل الدين وسيلة لكسب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الدفع يعني عدم إمكانية اجتماع الطرفين المتدافعين معاً كالمعروف والمنكر أو الحق والباطل بل إن كلاً منهما يسعى لإزالة الآخر واجتثاثه، فلا مجال للمداهنة ولا لأنصاف الحلول لتصادم الأحكام والتشريعات الإلهية مع القوانين الوضعية التي تخضع للأهواء والنزوات، لأنّهم لا يرضون إلاّ بمحو الدين وإلغاء هوية أهله التي عبّرت عنها الآيتان بالهدم، وقال تعالى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 قُلْ إِنَّ هُدَى اللّهِ هُوَ الْهُدَى وَلَئِنِ اتَّبَعْتَ أَهْوَاءهُم بَعْدَ الَّذِي جَاءكَ مِنَ الْعِلْمِ مَا لَكَ مِنَ اللّهِ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قادر على إعزاز دينه ونصرهِ بقدرته اللامحدودة </w:t>
      </w:r>
    </w:p>
    <w:p>
      <w:pPr>
        <w:pStyle w:val="BookText"/>
        <w:rPr/>
      </w:pPr>
      <w:r>
        <w:rPr>
          <w:rFonts w:ascii="Amiri" w:hAnsi="Amiri" w:eastAsia="Amiri" w:cs="Amiri"/>
          <w:color w:val="111111"/>
          <w:sz w:val="28"/>
          <w:sz w:val="28"/>
          <w:szCs w:val="28"/>
          <w:rtl w:val="true"/>
          <w:lang w:bidi="ar-SA"/>
        </w:rPr>
        <w:t xml:space="preserve">فيقول للشيء كن فيكون ويقطع دابر الفساد والكفر والشر، إلا انه تعالى أبى الا ان تسير الأمور وفق أسبابها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يَشَاءُ اللَّهُ لَانْتَصَ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مِنْهُمْ وَلَكِنْ لِيَبْلُوَ بَعْضَكُمْ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لَجَعَلَكُمْ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تعالى دفع الأشرار بعمل الأخيار وحركتهم المباركة مع تأييد الله تعالى وإمداده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 اللَّهُ مَنْ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فلابد إذن وفق هذه السنة الإلهية من عمل دؤوب متواصل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وحذّرت الآيتان من التقاعس عن العمل والمرابطة في مواجهة قوى الشر والانحراف والفساد لان النتيجة تسلّط الطواغيت والفسقة وخلوّ الساحة لهم وهو ينطبق على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ويقوم هؤلاء الأشرار باستعباد الناس ومحو كل شعائر الدين ومشاعره وشعاراته، ورمزها ومجمعها الذي اشارت اليه الآية الشريفة المساجد فيعملون على هدمها وتخريبها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هدم المساجد لا يقتصر على المعنى المادي أي إزالتها من وجه الأرض إذ قد يكون التخريب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بحرمان الناس من بركاتها وتعطيل دورها الذي ذكرته الآية الشريفة بأنّه يُذكر فيها الله كثيراً وتُتلى فيها آياته ليخرج الناس من الظلمات إلى النور، والمساجد </w:t>
      </w:r>
    </w:p>
    <w:p>
      <w:pPr>
        <w:pStyle w:val="BookText"/>
        <w:rPr/>
      </w:pPr>
      <w:r>
        <w:rPr>
          <w:rFonts w:ascii="Amiri" w:hAnsi="Amiri" w:eastAsia="Amiri" w:cs="Amiri"/>
          <w:color w:val="111111"/>
          <w:sz w:val="28"/>
          <w:sz w:val="28"/>
          <w:szCs w:val="28"/>
          <w:rtl w:val="true"/>
          <w:lang w:bidi="ar-SA"/>
        </w:rPr>
        <w:t>هي مراكز تجمع المسلمين وتعارفهم وتحشيد قواهم ونشر الوعي بينهم وتهذيب أخلاقهم وتعليمهم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التخريب المعنوي هو ما يلجأ إليه الطواغيت والمنافقون المتستّرون بالدين فهم يعمّرون المساجد مادياً إلاّ أنّهم يفرغونها من محتواها وتأثيرها في حياة الأمة كالذي شهدناه ايام الرئيس المقبور صدام وامثاله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تأثير مساجد المنافقين معادياً للدين القويم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شاهد على ما قلناه من كون التخريب المعنوي اخطر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وبناءاً على ما قلناه من ان التخريب المعنوي هو الاخطر وانه قد يكون من المتسترين بالدين من نفس المسلمين فان سنة التدافع تجري داخل المجتمع المسلم ايضاً وليس فقط مع الاعداء الخارجيين وتكون حينئذٍ مع من يحرّف الدين ويداهن فيه ويعرقل مسيرته ويحارب المصلحين ويقف حجر عثرة في طريق الإصلاح مكتفياً بشكليات الدين ومظاهره الخارجية، كالذين واجههم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العناوين الكبيرة في المجتمع المسلم، خصوصاً بعد الالتفات إلى الوصف الذي أعطته الآية للمساجد، والذي لاينطبق على اولئك المتسترين بالدين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ان يلاحظ في آليات التدافع مناسبتها لما يستعمله العدو، لأنّه إذا لم يكن مناسباً ومكافئاً للعدو فلا يعتبر دفعاً ولا تدافعاً، فإذا كان عمل </w:t>
      </w:r>
    </w:p>
    <w:p>
      <w:pPr>
        <w:pStyle w:val="BookText"/>
        <w:rPr/>
      </w:pPr>
      <w:r>
        <w:rPr>
          <w:rFonts w:ascii="Amiri" w:hAnsi="Amiri" w:eastAsia="Amiri" w:cs="Amiri"/>
          <w:color w:val="111111"/>
          <w:sz w:val="28"/>
          <w:sz w:val="28"/>
          <w:szCs w:val="28"/>
          <w:rtl w:val="true"/>
          <w:lang w:bidi="ar-SA"/>
        </w:rPr>
        <w:t>العدو وهدمه فكرياً فلابد من دحضه بفكر مثله وان كان إفساده أخلاقياً فلابد من مواجهته بحملة مثلها، وهكذا إن كان سياسياً أو إعلامياً أو اقتصادياً أو اجتماعياً أو عسكرياً ونحو ذلك فانه يقابل 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لطيف بعباده ولا يتركهم سدى فريسةً بأيدي شياطين الانس والجن بل يقيّض من عباده من ينهض بهذا الحمل الثقيل لذا نسب تعالى الدفع إليه فهو الذي يدفع الناس بالناس، وهذا المعنى من قبيل ما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هذا الدين في كل قرن عُدول ينفون عنه تأويل المبطلين وتحريف الغالين وانتحال الجاهلين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واذا تقاعس قوم عن اداء واجباتهم فان الله تعالى يوفّق غيرهم لهذه الطاعة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الوعد الإلهي لعباده العاملين المخلصين بالنصر وتأكيد ذلك بعدة مؤكدات في الآية، كاللام ونون التوكيد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قد يتأخر النصر لحكمة إلهية كحماية المؤمنين من العجب او لتعريضهم لمزيد من البلاء لإنضاجهم وتأهيلهم، أو لكي يستشعروا أهمية وقيمة النصر، وقد يحقق الله تعالى النصر للمؤمنين لكن على نحو لا يفهمه الناس لاختلال القيم والمقاييس عندهم، وعلى اي حال فان هذا النصر مشروط بإخلاصهم لله تعالى وصدقهم في </w:t>
      </w:r>
    </w:p>
    <w:p>
      <w:pPr>
        <w:pStyle w:val="BookText"/>
        <w:rPr/>
      </w:pPr>
      <w:r>
        <w:rPr>
          <w:rFonts w:ascii="Amiri" w:hAnsi="Amiri" w:eastAsia="Amiri" w:cs="Amiri"/>
          <w:color w:val="111111"/>
          <w:sz w:val="28"/>
          <w:sz w:val="28"/>
          <w:szCs w:val="28"/>
          <w:rtl w:val="true"/>
          <w:lang w:bidi="ar-SA"/>
        </w:rPr>
        <w:t xml:space="preserve">ما عاهدوا الله عليه، فقد وضحت الآية التالية للآية الثانية التي فيها الوعد بالنصر من ينصرهم الله تعالى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الروايات معنى آخر للدفع يناسب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منّة من الله تعالى، ففي 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يدفع بمن يصلي من شيعتنا عمن لا يصلي من شيعتنا، ولو اجتمعوا على ترك الصلاة لهلكوا، وإن الله ليدفع بمن يصوم منهم عمن لا يصوم من شيعتنا، ولو اجتمعوا على ترك الصيام لهلكوا، وإن الله يدفع بمن يزكي من شيعتنا عمن لا يزكي، ولو اجتمعوا على ترك الزكاة لهلكوا، وإن الله يدفع بمن يحج من شيعتنا عمن لا يحج منهم، ولو اجتمعوا على ترك الحج لهلكوا وهو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الدفع وإن كان في المصطلح يعني مقاومة الشيء بعد وقوعه، إلا أن معناه هنا أوسع فيشمل ما يعرف بالرفع أي منع وقوع الفساد والظلم والانحراف أصلاً، بل أن العمل على النحو الثاني هو الذي يجب أن نفكر فيه ونضع خططنا له على طريقة الحكمة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فتهيئة أسباب الصلاح والبيئة المساعدة لانتشاره وإقناع الناس به مقدَّم على انتظار وقوع المنكر </w:t>
      </w:r>
    </w:p>
    <w:p>
      <w:pPr>
        <w:pStyle w:val="BookText"/>
        <w:rPr/>
      </w:pPr>
      <w:r>
        <w:rPr>
          <w:rFonts w:ascii="Amiri" w:hAnsi="Amiri" w:eastAsia="Amiri" w:cs="Amiri"/>
          <w:color w:val="111111"/>
          <w:sz w:val="28"/>
          <w:sz w:val="28"/>
          <w:szCs w:val="28"/>
          <w:rtl w:val="true"/>
          <w:lang w:bidi="ar-SA"/>
        </w:rPr>
        <w:t>ثم التفكير في كيفية إزالته ومعالجته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مبدأ مهم سار عليه قادة الإسلام العظيم فمن قصار كلمات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ازجر المسيء بثواب المحسن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وروي عن 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السداد دفع المنكر بالمعروف</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فالأولى أن تكافئ المحسن وتشجّع العامل الصالح لتحفّز غيره على الإحسان وإتقان العمل ولا يبقى مجال ليفكّر بالعمل السيء وتعريض نفسه للعقوبة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ان نلتفت الى ساحة اخرى للتدافع وهو الذي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الاكبر وهي ساحة النفس التي يتصارع فيها جنود الرحمن مع جنود الشيطان لتحسم المعركة بانتصار ارادة الخير او ارادة الشر، والاولى مؤيدة بالألطاف الالهية والبصيرة والعقل والمعرفة والعزم والحكمة، والثانية مزودة بالشهوات و الاهواء والميول النفسية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الكافي انه كان عند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مواليه فجرى ذكر العقل و الجهل، فقال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العقل وجنده والجهل وجنده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جعلت فداك لا نعرف الا ما عرفتنا، فذكر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اعطى لكل منهما خمسة وسبعين جنداً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وهو وزير العقل وجعل ضدّه الشر وهو وزير الجهل، والايمان وضده الكفر</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الى اخر الحديث</w:t>
      </w:r>
      <w:r>
        <w:rPr>
          <w:rFonts w:eastAsia="Amiri" w:cs="Amiri" w:ascii="Amiri" w:hAnsi="Amiri"/>
          <w:color w:val="111111"/>
          <w:sz w:val="28"/>
          <w:szCs w:val="28"/>
          <w:rtl w:val="true"/>
          <w:lang w:bidi="ar-SA"/>
        </w:rPr>
        <w:t xml:space="preserve">. </w:t>
      </w:r>
      <w:bookmarkStart w:id="333" w:name="pg15354_194660"/>
    </w:p>
    <w:p>
      <w:pPr>
        <w:pStyle w:val="Heading3"/>
        <w:numPr>
          <w:ilvl w:val="2"/>
          <w:numId w:val="1"/>
        </w:numPr>
        <w:rPr/>
      </w:pPr>
      <w:bookmarkStart w:id="334" w:name="__RefHeading___Toc5524570_2142443653"/>
      <w:bookmarkStart w:id="335" w:name="_Toc134"/>
      <w:bookmarkEnd w:id="333"/>
      <w:bookmarkEnd w:id="334"/>
      <w:r>
        <w:rPr>
          <w:rtl w:val="true"/>
        </w:rPr>
        <w:t>الدعوة النبوية وسنّة التدافع الخارجي</w:t>
      </w:r>
      <w:r>
        <w:rPr>
          <w:rtl w:val="true"/>
        </w:rPr>
        <w:t>:</w:t>
      </w:r>
      <w:bookmarkEnd w:id="335"/>
    </w:p>
    <w:p>
      <w:pPr>
        <w:pStyle w:val="BookText"/>
        <w:rPr/>
      </w:pPr>
      <w:r>
        <w:rPr>
          <w:rFonts w:ascii="Amiri" w:hAnsi="Amiri" w:eastAsia="Amiri" w:cs="Amiri"/>
          <w:color w:val="111111"/>
          <w:sz w:val="28"/>
          <w:sz w:val="28"/>
          <w:szCs w:val="28"/>
          <w:rtl w:val="true"/>
          <w:lang w:bidi="ar-SA"/>
        </w:rPr>
        <w:t xml:space="preserve">لقد جسد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الإسلامية هذه السنّة –أي سنّة 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بأوضح مصاديقها وبأشكال متنوّعة فكانت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أمره تستند إلى عقيدتين متلازمتين هما إثبات الإلوهية لله تعالى ونفيها عمّا سواه، وكان شعار دعوته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فلم يقتصر على القضية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إثبات الإلوهية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تنضم إليها الثانية وهي رفض الوهية غيره لتكتمل عقيدة التوحيد، وإلاّ فإنّ المشركين كانوا يقولون بوجود الله تعالى وخالقيته ورازقيته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وَسَخَّرَ الشَّمْسَ وَالْقَمَرَ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فالمشركون لم يعترضوا على هذا المقدار وكان بين ظهرانيهم أحناف موحّدون وأتباع الديانات السماوية لكنّهم أعلنوا العداء بضراوة والحرب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دفع عقيدتهم وألغاها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التدافع بالجهر برفض تلك العقيدة الباطلة وقداستها المزيّفة التي صنعها المنتفعون بها وتلاه الإجراء الآخر وهو مباينة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 ، لَا أَعْبُدُ مَا تَعْبُدُونَ ، وَلَا أَنتُمْ عَابِدُونَ مَا أَعْبُدُ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بالاستدلال على بطلانها وردّ دعاؤهم والإجابة على إشكالاتهم</w:t>
      </w:r>
      <w:r>
        <w:rPr>
          <w:rFonts w:eastAsia="Amiri" w:cs="Amiri" w:ascii="Amiri" w:hAnsi="Amiri"/>
          <w:color w:val="111111"/>
          <w:sz w:val="28"/>
          <w:szCs w:val="28"/>
          <w:rtl w:val="true"/>
          <w:lang w:bidi="ar-SA"/>
        </w:rPr>
        <w:t xml:space="preserve">. </w:t>
      </w:r>
      <w:bookmarkStart w:id="336" w:name="pg15354_194661"/>
    </w:p>
    <w:p>
      <w:pPr>
        <w:pStyle w:val="BookText"/>
        <w:rPr/>
      </w:pPr>
      <w:bookmarkEnd w:id="336"/>
      <w:r>
        <w:rPr>
          <w:rFonts w:ascii="Amiri" w:hAnsi="Amiri" w:eastAsia="Amiri" w:cs="Amiri"/>
          <w:color w:val="111111"/>
          <w:sz w:val="28"/>
          <w:sz w:val="28"/>
          <w:szCs w:val="28"/>
          <w:rtl w:val="true"/>
          <w:lang w:bidi="ar-SA"/>
        </w:rPr>
        <w:t xml:space="preserve">وهكذا تدرّجت وتنوّعت آليات التدافع والمواجهة حتّى 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بالقتال بعد أن مكّنه الله تعالى من زمام الأمور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فتح الله تعالى عليه الفتوح المبينة وعمّت رسالته المباركة شرقها وغربها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5524572_2142443653"/>
      <w:bookmarkStart w:id="338" w:name="_Toc135"/>
      <w:bookmarkEnd w:id="337"/>
      <w:r>
        <w:rPr>
          <w:rtl w:val="true"/>
        </w:rPr>
        <w:t>التدافع الداخلي</w:t>
      </w:r>
      <w:r>
        <w:rPr>
          <w:rtl w:val="true"/>
        </w:rPr>
        <w:t>:</w:t>
      </w:r>
      <w:bookmarkEnd w:id="338"/>
    </w:p>
    <w:p>
      <w:pPr>
        <w:pStyle w:val="BookText"/>
        <w:rPr/>
      </w:pPr>
      <w:r>
        <w:rPr>
          <w:rFonts w:ascii="Amiri" w:hAnsi="Amiri" w:eastAsia="Amiri" w:cs="Amiri"/>
          <w:color w:val="111111"/>
          <w:sz w:val="28"/>
          <w:sz w:val="28"/>
          <w:szCs w:val="28"/>
          <w:rtl w:val="true"/>
          <w:lang w:bidi="ar-SA"/>
        </w:rPr>
        <w:t>هذا على صعيد التدافع الخارجي أما على مستوى التدافع الداخلي فإجراءاته مع المنافقين معلومة وهدمه وإحراقه لمسجدهم الذي اتّخذوه ضراراً وتفريقاً بين المؤمنين في الرواية الموجودة في سبب نزول الآية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على نهجه سبطه الشهيد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بخروجه المبارك هذه السنة الإلهية إذ انه لم يتقاعس ولم يذعن ولم يستسلم لبطش بني أمية وطغيانهم، ونهض بمسؤوليته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ليدفع المنكر والباطل، ولولا قيامه المبارك لنقض بنو أمية الإسلام عروة عروة ولتحقق المحذور الذي اشارت اليه آيتا التدافع حتى لا يبقى من الإسلام إلا اسمه ومن القران إلا رسمه، وقد قطعوا شوطاً واسعاً في هذا المجال لولا 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الأمور عليهم وأعاد للإسلام وجوده ومضمونه ونقاءه وحيويته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خذيني</w:t>
      </w:r>
      <w:r>
        <w:rPr>
          <w:rStyle w:val="FootnoteAnchor"/>
          <w:rtl w:val="true"/>
        </w:rPr>
        <w:footnoteReference w:id="33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حقق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بالنصر فها هو ذكره المبارك يملأ الخافقين ويهدي الناس إلى الحق ويحفظ دين الإسلام عزيزاً كريماً والمسلمين مرفوعي </w:t>
      </w:r>
    </w:p>
    <w:p>
      <w:pPr>
        <w:pStyle w:val="BookText"/>
        <w:rPr/>
      </w:pPr>
      <w:r>
        <w:rPr>
          <w:rFonts w:ascii="Amiri" w:hAnsi="Amiri" w:eastAsia="Amiri" w:cs="Amiri"/>
          <w:color w:val="111111"/>
          <w:sz w:val="28"/>
          <w:sz w:val="28"/>
          <w:szCs w:val="28"/>
          <w:rtl w:val="true"/>
          <w:lang w:bidi="ar-SA"/>
        </w:rPr>
        <w:t xml:space="preserve">الرأس، وأصبحت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الحوادث التاريخية على الإطلاق وأعظمها انتشاراً، وها هي المسيرة المليونية في زيارة الأربعين شاهد على الكرامة والعزة والحرية والرفعة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الاحبة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أفضل أشكال 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هذا القانون الإلهي العظيم في كل ساحاته سواء داخل كيان المجتمع المسلم أو خارجه وبالآليات المناسبة لكل مواجهة، ولا يسعنا القعود عن هذه الوظيفة المباركة وإلاّ ضاع الدين واضمحل كيان الإسلام كما نبّأت به الآية الشريفة، ومن تخلف عن هذه المواجهة لم يبلغ الفتح، كما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Style w:val="FootnoteAnchor"/>
          <w:rtl w:val="true"/>
        </w:rPr>
        <w:footnoteReference w:id="338"/>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339" w:name="pg15354_194663"/>
    </w:p>
    <w:p>
      <w:pPr>
        <w:pStyle w:val="Heading2"/>
        <w:numPr>
          <w:ilvl w:val="1"/>
          <w:numId w:val="1"/>
        </w:numPr>
        <w:rPr/>
      </w:pPr>
      <w:bookmarkStart w:id="340" w:name="__RefHeading___Toc5524574_2142443653"/>
      <w:bookmarkStart w:id="341" w:name="_Toc136"/>
      <w:bookmarkEnd w:id="339"/>
      <w:bookmarkEnd w:id="340"/>
      <w:r>
        <w:rPr>
          <w:rtl w:val="true"/>
        </w:rPr>
        <w:t xml:space="preserve">القبس </w:t>
      </w:r>
      <w:r>
        <w:rPr>
          <w:rtl w:val="true"/>
        </w:rPr>
        <w:t>/</w:t>
      </w:r>
      <w:r>
        <w:rPr/>
        <w:t>105</w:t>
      </w:r>
      <w:r>
        <w:rPr>
          <w:rtl w:val="true"/>
        </w:rPr>
        <w:t xml:space="preserve">: </w:t>
      </w:r>
      <w:r>
        <w:rPr>
          <w:rtl w:val="true"/>
        </w:rPr>
        <w:t>سورة المؤمنون</w:t>
      </w:r>
      <w:r>
        <w:rPr>
          <w:rtl w:val="true"/>
        </w:rPr>
        <w:t>:</w:t>
      </w:r>
      <w:r>
        <w:rPr/>
        <w:t>96</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ٱدفَع بِٱلَّتِي هِيَ أَحسَنُ ٱلسَّيِّئَةَ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أخلاق الإسلام التي حثّت عليها الآيات الكريمة والأحاديث الشريفة العفو والصفح عمّن اساء اليك وظلمك وجرح مشاعرك وأن تقابل هذه السيئة بالحسنة، وقد بلغت الآيات بالعشرات والأحاديث بالمئات،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 ، وَمَا يُلَقَّاهَا إِلَّا الَّذِينَ صَبَرُوا وَمَا يُلَقَّاهَا إِلَّا ذُو حَظٍّ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وَيَدْرَؤُونَ بِالْحَسَنَةِ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وتصرح الآية الأولى أن من ثمرات هذا الخلق الكريم راحة النفس وصفاء البال وانتشار المودة والمحبة بين الناس بحيث نستطيع تحويل العدو إلى صديق حميم بهذه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جعلته الآية الثانية علامة مميزة لأولي الالباب الذين لهم مقام محمود عند الله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ابتعد المجتمع الإسلامي عن هذه الاخلاق رجع امره الى التشتت والتنازع والفرقة والاختلاف إلى حد الاقتتال وازهاق الأرواح، فان هذه النزاعات </w:t>
      </w:r>
    </w:p>
    <w:p>
      <w:pPr>
        <w:pStyle w:val="BookText"/>
        <w:rPr/>
      </w:pPr>
      <w:r>
        <w:rPr>
          <w:rFonts w:ascii="Amiri" w:hAnsi="Amiri" w:eastAsia="Amiri" w:cs="Amiri"/>
          <w:color w:val="111111"/>
          <w:sz w:val="28"/>
          <w:sz w:val="28"/>
          <w:szCs w:val="28"/>
          <w:rtl w:val="true"/>
          <w:lang w:bidi="ar-SA"/>
        </w:rPr>
        <w:t>كان يمكن نزع فتيلها والقضاء عليها من أول الأمر بالعفو عن الإساءة ومقابلة السيئة بالحسنة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الاخلاق الإسلامية هي أساس ما يعرف اليوم بعلم التنمية البشرية وعلم الانثروبولوجي وفن العلاقات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فأن عنوان مقابلة السيئة بالحسنة له مظاهر عديدة في العلاقات الاجتماعية، ويتحلل إلى اشكال عديدة من السلوك الإنساني، ففي كتاب الكافي بسند صحيح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الا أخبركم بخير خلائق الدنيا والآخرة، العفو عمن ظلمك وتصل من قطعك والإحسان إلى من اساء اليك وإعطاء من حرمك</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الأنماط الأربعة من السلوك كلها داخلة تحت هذا العنوان، وفي الكافي أيضاً بسند صحيح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اذا كان يوم القيامة جمع الله تبارك وتعالى الأولين والآخرين في صعيد واحد ثم ينادي منادٍ أين أهل الفضل قال فيقوم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فتلقاهم الملائكة فيقولون وما كان فضلكم فيقولون كنّا نصل من قطعنا ونعطي من حرمنا ونعفو عمن ظلمنا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تصوروا أي منزلة رفيعة يحظى بها أهل هذا الخلق الكريم حيث ينادون من بين مليارات البشر من الأولين والآخرين ثم يكرمّون امام الملأ العام الواسع بما يسرّهم وفي ذلك اعلان عن أهمية هذا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تقول ان الآخر لا يفهم هذه الاخلاق ولا يتجاوب معها مما يدفعني إلى مقاطعته، لكن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المظلوم مسؤولية القطيعة كما يحمّلها الظالم في تأكيد عجيب على هذه الاخلاق، روي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مؤمنين اهتجرا فوق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وبرئت منهما في الثالثة فيقل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هذا حال الظالم فما بال المظلوم؟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المظلوم لا يصير إلى الظالم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الظالم حتى يصطلحا</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حمل النفس على هذه الاخلاق يتطلب شجاعة ومجاهدة للنفس عظيمة وهذا مما لا ريب فيه لذا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مع العزم والتوكل على الله تعالى والوعي بعواقب الأمور ييسّر الأمر، ومن الأمور التي تستحضرها لتقوّي عزيمتك ما رواه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ليحيى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قيل فيك ما فيك فاعلم أنه ذنب ذكرته فاستغفر الله منه وإن قيل فيك ما ليس فيك فاعلم انه حسنة كتبت لك لم تتعب فيها</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لا يخلو من أحدى الحالتين وفي كلتيهما يكون الخير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المفروض بنا كمسلمين أن نسلِّم لما يريده الله تعالى فوراً بلا كلام وعدم الاحتياج إلى مزيد من الكلام لتحصيل القناعة بما يريده الله تعالى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هذا الخُلق بين الاقرباء والارحام، عن عبدالله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ابن عم أصله فيقطعني، حتى هممت لقطيعته إياي أن </w:t>
      </w:r>
    </w:p>
    <w:p>
      <w:pPr>
        <w:pStyle w:val="BookText"/>
        <w:rPr/>
      </w:pPr>
      <w:r>
        <w:rPr>
          <w:rFonts w:ascii="Amiri" w:hAnsi="Amiri" w:eastAsia="Amiri" w:cs="Amiri"/>
          <w:color w:val="111111"/>
          <w:sz w:val="28"/>
          <w:sz w:val="28"/>
          <w:szCs w:val="28"/>
          <w:rtl w:val="true"/>
          <w:lang w:bidi="ar-SA"/>
        </w:rPr>
        <w:t>اقطعه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اذا وصلته وقطعك وصلكما الله جميعاً وإن قطعته وقطعك قطعكما الله جميعاً</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جاءه رجل يشكو اقاربه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اكظم غيضك وافعل،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يفعلون ويفعلون،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أن تكون مثلهم فلا ينظر الله اليك</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الرواية التالية النكال والعقوبة القاسية التي تحلّ بمن يقابل الحسنة بالسيئة من ذوي الارحام فقد روى الكشي</w:t>
      </w:r>
      <w:r>
        <w:rPr>
          <w:rStyle w:val="FootnoteAnchor"/>
          <w:rtl w:val="true"/>
        </w:rPr>
        <w:footnoteReference w:id="345"/>
      </w:r>
      <w:r>
        <w:rPr>
          <w:rFonts w:ascii="Amiri" w:hAnsi="Amiri" w:eastAsia="Amiri" w:cs="Amiri"/>
          <w:color w:val="111111"/>
          <w:sz w:val="28"/>
          <w:sz w:val="28"/>
          <w:szCs w:val="28"/>
          <w:rtl w:val="true"/>
          <w:lang w:bidi="ar-SA"/>
        </w:rPr>
        <w:t xml:space="preserve">في رجاله بسنده عن علي بن جعفر بن محمد أن محمد بن إسماعيل بن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ان يستأذن عمه ابا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إلى العراق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فقام محمد بن إسماعيل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أحب أن توصيني،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أن تتقي الله في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تنقل إلى هارون العباسي كلاماً عني يؤدي إلى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يسعى في دمك،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أوصني،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أن تتقي الله في دمي،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ناوله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مائة وخمسون دينارا، فقبضها محمد، ثم ناوله أخرى فيها مئة وخمسون ديناراً فقبضها، ثم أعطاه أخرى فيها مئة وخمسون ديناراً فقبضها، ثم أمر له بألف وخمسمائة درهم كانت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ولاستكثرته،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ليكون أوكد لحجتي عليه إذا قطعني ووصلته، ثم ذكر انه سعى بعمه الى الرشيد وانه يدعي الخلافة ويجيء له الخراج، فامر له بمئة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درهم ومات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أردنا صفاء البال وراحة النفس والسعادة وبناء المجتمع المتماسك المتحد المتحابب في الدنيا وضمان الفوز بالدرجات الرفيعة في الاخرة فلنلتزم بهذه الاخلاق الكريمة</w:t>
      </w:r>
      <w:r>
        <w:rPr>
          <w:rFonts w:eastAsia="Amiri" w:cs="Amiri" w:ascii="Amiri" w:hAnsi="Amiri"/>
          <w:color w:val="111111"/>
          <w:sz w:val="28"/>
          <w:szCs w:val="28"/>
          <w:rtl w:val="true"/>
          <w:lang w:bidi="ar-SA"/>
        </w:rPr>
        <w:t xml:space="preserve">. </w:t>
      </w:r>
      <w:bookmarkStart w:id="342" w:name="pg15354_194668"/>
    </w:p>
    <w:p>
      <w:pPr>
        <w:pStyle w:val="Heading2"/>
        <w:numPr>
          <w:ilvl w:val="1"/>
          <w:numId w:val="1"/>
        </w:numPr>
        <w:rPr/>
      </w:pPr>
      <w:bookmarkStart w:id="343" w:name="__RefHeading___Toc5524576_2142443653"/>
      <w:bookmarkStart w:id="344" w:name="_Toc137"/>
      <w:bookmarkEnd w:id="342"/>
      <w:bookmarkEnd w:id="343"/>
      <w:r>
        <w:rPr>
          <w:rtl w:val="true"/>
        </w:rPr>
        <w:t xml:space="preserve">القبس </w:t>
      </w:r>
      <w:r>
        <w:rPr>
          <w:rtl w:val="true"/>
        </w:rPr>
        <w:t>/</w:t>
      </w:r>
      <w:r>
        <w:rPr/>
        <w:t>106</w:t>
      </w:r>
      <w:r>
        <w:rPr>
          <w:rtl w:val="true"/>
        </w:rPr>
        <w:t xml:space="preserve">: </w:t>
      </w:r>
      <w:r>
        <w:rPr>
          <w:rtl w:val="true"/>
        </w:rPr>
        <w:t>سورة النور</w:t>
      </w:r>
      <w:r>
        <w:rPr>
          <w:rtl w:val="true"/>
        </w:rPr>
        <w:t>:</w:t>
      </w:r>
      <w:r>
        <w:rPr/>
        <w:t>22</w:t>
      </w:r>
      <w:bookmarkEnd w:id="344"/>
    </w:p>
    <w:p>
      <w:pPr>
        <w:pStyle w:val="Heading3"/>
        <w:numPr>
          <w:ilvl w:val="2"/>
          <w:numId w:val="1"/>
        </w:numPr>
        <w:rPr/>
      </w:pPr>
      <w:bookmarkStart w:id="345" w:name="__RefHeading___Toc5524578_2142443653"/>
      <w:bookmarkStart w:id="346" w:name="_Toc138"/>
      <w:bookmarkEnd w:id="345"/>
      <w:r>
        <w:rPr>
          <w:rtl w:val="true"/>
        </w:rPr>
        <w:t>اشارة</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 أَلَا تُحِبُّونَ أَن يَغفِرَ ٱللَّهُ لَكُم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524580_2142443653"/>
      <w:bookmarkStart w:id="348" w:name="_Toc139"/>
      <w:bookmarkEnd w:id="347"/>
      <w:r>
        <w:rPr>
          <w:rtl w:val="true"/>
        </w:rPr>
        <w:t>موضوع القبس</w:t>
      </w:r>
      <w:r>
        <w:rPr>
          <w:rtl w:val="true"/>
        </w:rPr>
        <w:t>:</w:t>
      </w:r>
      <w:r>
        <w:rPr>
          <w:rtl w:val="true"/>
        </w:rPr>
        <w:t xml:space="preserve">درس من حياة الإمام السجاد </w:t>
      </w:r>
      <w:r>
        <w:rPr>
          <w:rtl w:val="true"/>
        </w:rPr>
        <w:t>(</w:t>
      </w:r>
      <w:r>
        <w:rPr>
          <w:rtl w:val="true"/>
        </w:rPr>
        <w:t>عَلَيْهِ السَّلاَمُ</w:t>
      </w:r>
      <w:r>
        <w:rPr>
          <w:rtl w:val="true"/>
        </w:rPr>
        <w:t>)</w:t>
      </w:r>
      <w:bookmarkEnd w:id="348"/>
    </w:p>
    <w:p>
      <w:pPr>
        <w:pStyle w:val="BookText"/>
        <w:rPr/>
      </w:pPr>
      <w:r>
        <w:rPr>
          <w:rFonts w:ascii="Amiri" w:hAnsi="Amiri" w:eastAsia="Amiri" w:cs="Amiri"/>
          <w:color w:val="111111"/>
          <w:sz w:val="28"/>
          <w:sz w:val="28"/>
          <w:szCs w:val="28"/>
          <w:rtl w:val="true"/>
          <w:lang w:bidi="ar-SA"/>
        </w:rPr>
        <w:t xml:space="preserve">في هذه الليلة الأخيرة من شهر رمضان المبارك نأخذ درساً من فعالية كان يقيمها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تطبيق وتجسيد لآية في القران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خلقهم القرآن، والآية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5524582_2142443653"/>
      <w:bookmarkStart w:id="350" w:name="_Toc140"/>
      <w:bookmarkEnd w:id="349"/>
      <w:r>
        <w:rPr>
          <w:rtl w:val="true"/>
        </w:rPr>
        <w:t>لنتعلم تحصيل المغفرة</w:t>
      </w:r>
      <w:r>
        <w:rPr>
          <w:rtl w:val="true"/>
        </w:rPr>
        <w:t>:</w:t>
      </w:r>
      <w:bookmarkEnd w:id="350"/>
    </w:p>
    <w:p>
      <w:pPr>
        <w:pStyle w:val="BookText"/>
        <w:rPr/>
      </w:pPr>
      <w:r>
        <w:rPr>
          <w:rFonts w:ascii="Amiri" w:hAnsi="Amiri" w:eastAsia="Amiri" w:cs="Amiri"/>
          <w:color w:val="111111"/>
          <w:sz w:val="28"/>
          <w:sz w:val="28"/>
          <w:szCs w:val="28"/>
          <w:rtl w:val="true"/>
          <w:lang w:bidi="ar-SA"/>
        </w:rPr>
        <w:t>فالآية تعلمنا اسلوباً لتحصيل المغفرة الالهية والعفو والصفح، وإن كان الله تعالى متصفاً في ذاته بأنه غفور رحيم ويبتدئ عباده بمغفرته ورحمته وإن لم يكن منهم استحقاق، لكنه تعالى يزيدهم من فضله فيعلمهم أنهم إن أحبوا أن يغفر الله لهم وكل إنسان يحب ذلك إذ ما من عاقل مستعد لملاقاة الله تعالى بعمله من دون فضل الله تعالى وكرمه فعليهم أن يتعاملوا بينهم بالعفو والصفح ويتجاوز بعضهم عن بعض ليحتجوا بذلك على الله تعالى احتجاج انس ومودة وشفقة واستعطاف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المعاني عبر عنها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w:t>
      </w:r>
      <w:bookmarkStart w:id="351" w:name="pg15354_194669"/>
    </w:p>
    <w:p>
      <w:pPr>
        <w:pStyle w:val="BookText"/>
        <w:rPr/>
      </w:pPr>
      <w:bookmarkEnd w:id="351"/>
      <w:r>
        <w:rPr>
          <w:rFonts w:ascii="Amiri" w:hAnsi="Amiri" w:eastAsia="Amiri" w:cs="Amiri"/>
          <w:color w:val="111111"/>
          <w:sz w:val="28"/>
          <w:sz w:val="28"/>
          <w:szCs w:val="28"/>
          <w:rtl w:val="true"/>
          <w:lang w:bidi="ar-SA"/>
        </w:rPr>
        <w:t>أَنْزَلْتَ فِي كِتابِكَ أَنْ نَعْفُوَ عَمَّنْ ظَلَمَنا وَقْدْ ظَلَمْنا أَنْفُسَنا فَاعْفُ عَنّا فَإِنَّكَ أَوْلى بِذلِكَ مِنّا وَأَمَرْتَنا أَنْ لانَرُدَّ سائِلاً عَنْ أَبْوابِنا وَقَدْ جِئْتُكَ سائِلاً فَلا تَرُدَّنِي إِلاّ بِقَضاء حاجَتِي</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5524584_2142443653"/>
      <w:bookmarkStart w:id="353" w:name="_Toc141"/>
      <w:bookmarkEnd w:id="352"/>
      <w:r>
        <w:rPr>
          <w:rtl w:val="true"/>
        </w:rPr>
        <w:t>في العفو والصفح</w:t>
      </w:r>
      <w:r>
        <w:rPr>
          <w:rtl w:val="true"/>
        </w:rPr>
        <w:t>:</w:t>
      </w:r>
      <w:bookmarkEnd w:id="353"/>
    </w:p>
    <w:p>
      <w:pPr>
        <w:pStyle w:val="BookText"/>
        <w:rPr/>
      </w:pPr>
      <w:r>
        <w:rPr>
          <w:rFonts w:ascii="Amiri" w:hAnsi="Amiri" w:eastAsia="Amiri" w:cs="Amiri"/>
          <w:color w:val="111111"/>
          <w:sz w:val="28"/>
          <w:sz w:val="28"/>
          <w:szCs w:val="28"/>
          <w:rtl w:val="true"/>
          <w:lang w:bidi="ar-SA"/>
        </w:rPr>
        <w:t xml:space="preserve">وقد جسّد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في فعالية كان يجريها في آخر ليلة من كل شهر رمضان، فقد روى السيد أبن طاووس في كتاب الاقبال بإسناده الى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مضمونها باختصار ان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يشتري العبيد والاماء خلال السنة ويؤدبهم ويفقهّم وكان لا يضرب عبداً ولا امة وإذا أذنب احد منهم كتب ذنبه في صحيفة وتاريخها ولم يعاقبه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كانت آخر ليلة من شهر رمضان، دعاهم وجمعهم حوله، ثم أظهر الكتاب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فعلتَ كذا وكذا ولم أودبّك اتذكر 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ابن رسول الله، حتى ياتي على آخرهم ويقرّرهم جميعاً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يقوم وسطهم ويقول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أرفعوا أصواتكم وقولوا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بن الحسين إن ربَّك قد آحصى عليك كل ما عملت، كما آحصيت علينا ما عملنا، ولديه كتاب ينطق عليك بالحق، لا يغادر كبيرة ولا صغيرة إلا احصاها، وتجد كل ما عملت لديه حاضراً كما وجدنا كل ما عملنا لديك حاضراً، فأعفُ وأصفح كما ترجو من المليك أن يعفو عنك، فأعفُ عنا تجده عفّوا، وبك رحيماً، ولك غفوراً، ولا يظلم ربك أحداً، كما لديك كتاب ينطّق بالحق علينا لا يغادر صغيرة ولا كبيرة مما </w:t>
      </w:r>
      <w:bookmarkStart w:id="354" w:name="pg15354_194670"/>
    </w:p>
    <w:p>
      <w:pPr>
        <w:pStyle w:val="BookText"/>
        <w:rPr/>
      </w:pPr>
      <w:bookmarkEnd w:id="354"/>
      <w:r>
        <w:rPr>
          <w:rFonts w:ascii="Amiri" w:hAnsi="Amiri" w:eastAsia="Amiri" w:cs="Amiri"/>
          <w:color w:val="111111"/>
          <w:sz w:val="28"/>
          <w:sz w:val="28"/>
          <w:szCs w:val="28"/>
          <w:rtl w:val="true"/>
          <w:lang w:bidi="ar-SA"/>
        </w:rPr>
        <w:t>اتيناها إلا أحصاها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ينادي بذلك على نفسه ويلقنّهم، وهم ينادون معه وهو واقف بينهم يبكي وينوح ويدعو بمضمون ما نقلناه من دعاء ابي حمزة، ثم يقبل عليهم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عنكم فهل عفوتم عني ومما كان مني اليكم،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عفونا عنك يا سيدنا وما اسأت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أعفُ عن علي بن الحسين كما عفا عنا فأعتقهُ من النار كما أعتق رقابنا من الرق فيقولون ذلك، فيقول اللهم آمين رب العالمين اذهبوا فقد عفوتُ عنكم وأعتقت رقابكم رجاءه للعفو عني وعتق رقبتي فيعتقهم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الفطر منحهم جوائز تصونهم وتغنيهم عما في أيدي الناس، وما من سنة إلا وكان يعتق فيها في آخر ليلة من شهر رمضان ما بين العشرين نفساً الى أقل أو أكثر</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5524586_2142443653"/>
      <w:bookmarkStart w:id="356" w:name="_Toc142"/>
      <w:bookmarkEnd w:id="355"/>
      <w:r>
        <w:rPr>
          <w:rtl w:val="true"/>
        </w:rPr>
        <w:t>دروس من العفو والصفح</w:t>
      </w:r>
      <w:r>
        <w:rPr>
          <w:rtl w:val="true"/>
        </w:rPr>
        <w:t>:</w:t>
      </w:r>
      <w:bookmarkEnd w:id="356"/>
    </w:p>
    <w:p>
      <w:pPr>
        <w:pStyle w:val="BookText"/>
        <w:rPr/>
      </w:pPr>
      <w:r>
        <w:rPr>
          <w:rFonts w:ascii="Amiri" w:hAnsi="Amiri" w:eastAsia="Amiri" w:cs="Amiri"/>
          <w:color w:val="111111"/>
          <w:sz w:val="28"/>
          <w:sz w:val="28"/>
          <w:szCs w:val="28"/>
          <w:rtl w:val="true"/>
          <w:lang w:bidi="ar-SA"/>
        </w:rPr>
        <w:t>أقول في الرواية دروس عديدة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 اخلاقهم وترّفعهم عن الانتقام والرد على الاساءة مضافاً الى اننا تعرفنا من خلالها على احدى الوسائل التي نشر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ومناقبهم وأخلاقهم ومظلوميتهم لأن هؤلاء العبيد كانوا ينتشرون في الامصار وينقلون ما شاهدوه من سيرة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357" w:name="pg15354_194671"/>
    </w:p>
    <w:p>
      <w:pPr>
        <w:pStyle w:val="BookText"/>
        <w:rPr/>
      </w:pPr>
      <w:bookmarkEnd w:id="357"/>
      <w:r>
        <w:rPr>
          <w:rFonts w:ascii="Amiri" w:hAnsi="Amiri" w:eastAsia="Amiri" w:cs="Amiri"/>
          <w:color w:val="111111"/>
          <w:sz w:val="28"/>
          <w:sz w:val="28"/>
          <w:szCs w:val="28"/>
          <w:rtl w:val="true"/>
          <w:lang w:bidi="ar-SA"/>
        </w:rPr>
        <w:t xml:space="preserve">هذه كلها اشارات مختصرة، والمهم هنا تطبيق الآية الكريمة على هذا الفعل، فقد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أن يقوم بهذا العمل سراً بينه وبين ربه فيعفوا عمن أساء اليه ويطلب من الله تعالى العفو إلا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يجري العمل علناً ليوصل هذا الدرس الى الآخرين ولُينقل عبر الاجيال مضافاً الى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بالقلب كما انه عبادة له فإجراء ما فيه على الجوارح ايضاً عبادة للجوارح فعند الاتيان بالجوارح تتحقق العبادة بها ايضاً، وانها تؤثر في القلب تأثيراً خاصاً ورقة لا يؤثره مجرد الامر القلبي ويصير سبباً لعمل آخر مؤثر ايضاً فيمتد الفيض الدائم، لان للجوارح ايضاً حظاً من نور العمل فيؤثر عملها في القلب نوراً زائدا على نور عمله</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الادب هو ما يريده الله تعالى ورسوله والائمة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اذ لا شيء يستحق التباغض والتقاطع بين المؤمنين وخصوصا اذا كانوا ذوي رحم، وليس من المعقول اننا نرجو رضا الله تبارك وتعالى ومجاورة اولياءه في الجنان ونحن نقطع الرحم وآصرة الايمان لأجل كلمة سيئة قالها او تقصير صدر منه او تجاوز على بعض حقوقه، او تنازع بينهم على مال</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5524588_2142443653"/>
      <w:bookmarkStart w:id="359" w:name="_Toc143"/>
      <w:bookmarkEnd w:id="358"/>
      <w:r>
        <w:rPr>
          <w:rtl w:val="true"/>
        </w:rPr>
        <w:t>سياق الآية الكريمة</w:t>
      </w:r>
      <w:r>
        <w:rPr>
          <w:rtl w:val="true"/>
        </w:rPr>
        <w:t>:</w:t>
      </w:r>
      <w:bookmarkEnd w:id="35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ان الآية التي ورد فيها الامر بالعفو والصفح جاءت في سياق جريمة كبرى ارتكبها البعض في حق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اتهموا زوجته مارية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القبطية بالفاحشة وانها ولدت ابراهيم من خدين</w:t>
      </w:r>
      <w:r>
        <w:rPr>
          <w:rStyle w:val="FootnoteAnchor"/>
          <w:rtl w:val="true"/>
        </w:rPr>
        <w:footnoteReference w:id="349"/>
      </w:r>
      <w:r>
        <w:rPr>
          <w:rFonts w:ascii="Amiri" w:hAnsi="Amiri" w:eastAsia="Amiri" w:cs="Amiri"/>
          <w:color w:val="111111"/>
          <w:sz w:val="28"/>
          <w:sz w:val="28"/>
          <w:szCs w:val="28"/>
          <w:rtl w:val="true"/>
          <w:lang w:bidi="ar-SA"/>
        </w:rPr>
        <w:t xml:space="preserve">لها لا من 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الحادثة المعروفة بحديث الافك، فرغم عظم الجريمة وعظم من وقعت عليه وهو اكرم خلق الله وخاتم الأنبياء، ورئيس الدولة، وقد اشارة الآيات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جاء معها الامر بالعفو والصفح في الآية محل البحث، فكيف لا نعفو ولا نصفح نحن عن توافه الامور التي نتعرض لها في حياتنا</w:t>
      </w:r>
      <w:r>
        <w:rPr>
          <w:rFonts w:eastAsia="Amiri" w:cs="Amiri" w:ascii="Amiri" w:hAnsi="Amiri"/>
          <w:color w:val="111111"/>
          <w:sz w:val="28"/>
          <w:szCs w:val="28"/>
          <w:rtl w:val="true"/>
          <w:lang w:bidi="ar-SA"/>
        </w:rPr>
        <w:t xml:space="preserve">. </w:t>
      </w:r>
      <w:bookmarkStart w:id="360" w:name="pg15354_194673"/>
    </w:p>
    <w:p>
      <w:pPr>
        <w:pStyle w:val="Heading2"/>
        <w:numPr>
          <w:ilvl w:val="1"/>
          <w:numId w:val="1"/>
        </w:numPr>
        <w:rPr/>
      </w:pPr>
      <w:bookmarkStart w:id="361" w:name="__RefHeading___Toc5524590_2142443653"/>
      <w:bookmarkStart w:id="362" w:name="_Toc144"/>
      <w:bookmarkEnd w:id="360"/>
      <w:bookmarkEnd w:id="361"/>
      <w:r>
        <w:rPr>
          <w:rtl w:val="true"/>
        </w:rPr>
        <w:t xml:space="preserve">القبس </w:t>
      </w:r>
      <w:r>
        <w:rPr>
          <w:rtl w:val="true"/>
        </w:rPr>
        <w:t>/</w:t>
      </w:r>
      <w:r>
        <w:rPr/>
        <w:t>107</w:t>
      </w:r>
      <w:r>
        <w:rPr>
          <w:rtl w:val="true"/>
        </w:rPr>
        <w:t xml:space="preserve">: </w:t>
      </w:r>
      <w:r>
        <w:rPr>
          <w:rtl w:val="true"/>
        </w:rPr>
        <w:t>سورة النو ر</w:t>
      </w:r>
      <w:r>
        <w:rPr>
          <w:rtl w:val="true"/>
        </w:rPr>
        <w:t>:</w:t>
      </w:r>
      <w:r>
        <w:rPr/>
        <w:t>31</w:t>
      </w:r>
      <w:bookmarkEnd w:id="362"/>
    </w:p>
    <w:p>
      <w:pPr>
        <w:pStyle w:val="Heading3"/>
        <w:numPr>
          <w:ilvl w:val="2"/>
          <w:numId w:val="1"/>
        </w:numPr>
        <w:rPr/>
      </w:pPr>
      <w:bookmarkStart w:id="363" w:name="__RefHeading___Toc5524592_2142443653"/>
      <w:bookmarkStart w:id="364" w:name="_Toc145"/>
      <w:bookmarkEnd w:id="363"/>
      <w:r>
        <w:rPr>
          <w:rtl w:val="true"/>
        </w:rPr>
        <w:t>اشارة</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إِلَى اللَّهِ جَمِيعًا أَيُّهَ الْمُؤْمِنُونَ لَعَلَّكُمْ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موجّهة إلى جميع المؤمنين ليتوبوا إلى الله تعالى، وهي موجّهة إلى غيرهم من باب أولى، فالجميع مطالبون بالتوبة أي الرجوع إلى الله سبحانه لأن التوبة تعني الرجوع عن الذنب والعودة إلى الصراط الذي أمر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والاستجابة المطلوبة لهذه الدعوة لها مستويات متعددة بحسب مستويات الأشخاص أنفسهم وشكل الذنوب التي تصدر منهم فيتوب الله تعالى على العبد فيرجع على عبده بالتوفيق والجذب والدعوة للطريق الصحيح فان استجاب العبد وتاب بمستوى معين، تاب الله عليه ورجع عليه برحمة أخص ونقله الى مستوى أعلى وهكذا تكون العلاقة التكاملية درجة بدرجة وخطوة بخطوة حتى يتحقق الفلاح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عَلَيْهِمْ لِيَتُوبُواْ إِنَّ اللَّهَ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آية أخرى هذه العلاقة العاطفية بين الله تعالى وعباده وتبيّن ان هذا الحرص من الله تعالى على عودة العباد اليه ناشئ من المودّة والرحمة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وَاسْتَغْفِرُواْ رَبَّكُمْ ثُمَّ تُوبُواْ إِلَيْهِ إِنَّ رَبِّي رَحِيمٌ وَدُودٌ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تكررت هذه الدعوة للمؤمنين في اكثر من آية من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اتباعه على الاستجابة للدعوة مبادراً اليها بنفسه الشريفة تطبيقها على نفسه الشريفة،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قلبي وإني لاستغفر الله في كل يوم سبعين مرة</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وروي في كل يوم مئة مرة</w:t>
      </w:r>
      <w:r>
        <w:rPr>
          <w:rStyle w:val="FootnoteAnchor"/>
          <w:rtl w:val="true"/>
        </w:rPr>
        <w:footnoteReference w:id="351"/>
      </w:r>
      <w:r>
        <w:rPr>
          <w:rFonts w:ascii="Amiri" w:hAnsi="Amiri" w:eastAsia="Amiri" w:cs="Amiri"/>
          <w:color w:val="111111"/>
          <w:sz w:val="28"/>
          <w:sz w:val="28"/>
          <w:szCs w:val="28"/>
          <w:rtl w:val="true"/>
          <w:lang w:bidi="ar-SA"/>
        </w:rPr>
        <w:t xml:space="preserve">وفي الدر المنثور عن البخاري ومسلم والبيهقي عن ابي رافع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توبوا إلى الله جميعاً فإني أتوب إليه كل يوم مائة مرة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والتوبة ليست فقط من ذنوب حاصلة في أي مستوى كانت بل تحسن التوبة مما يمكن أن يحصل لولا لطف الله وعنايته وصرفه عن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عَنْهُ السُّوءَ وَالْفَحْشَاء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ليس غريباً فإن تقديم سبب التوبة والاستغفار على الذنب نفسه وارد في الروايات كجزاء لبعض الاعمال الصالحة</w:t>
      </w:r>
      <w:r>
        <w:rPr>
          <w:rStyle w:val="FootnoteAnchor"/>
          <w:rtl w:val="true"/>
        </w:rPr>
        <w:footnoteReference w:id="353"/>
      </w:r>
      <w:r>
        <w:rPr>
          <w:rFonts w:ascii="Amiri" w:hAnsi="Amiri" w:eastAsia="Amiri" w:cs="Amiri"/>
          <w:color w:val="111111"/>
          <w:sz w:val="28"/>
          <w:sz w:val="28"/>
          <w:szCs w:val="28"/>
          <w:rtl w:val="true"/>
          <w:lang w:bidi="ar-SA"/>
        </w:rPr>
        <w:t xml:space="preserve">فكما ان الاعمال الصالحة تكفّر الذنوب اللاحقة كذلك التوبة والاستغفار من الذنوب اللاحقة والمحتملة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وترقى درجات التوبة لتصل الى مستوى التوبة للحفاظ على درجة العصمة وتكاملها والبقاء في القمة وهو أحد وجوه استغفار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 في خطاب سابق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وتتحقق التوبة الصادقة عندما تكون صادرة عن الشعور بقبح الفعل لما فيه من الجرأة على الله تعالى الخالق المنعم ومقترنة بالعزم على عدم العود إلى مثلها وتدارك ما فات مما يمكن تداركه كقضاء الصلاة والصيام الفائتين وإرجاع حقوق الناس التي غصبها وهكذا، وقد وصفت التوبة الصادقة في الآية المتقدمة بالنصوح للدلالة على المبالغة في النصح لنفسه أي صدق التائب مع نفسه وهذه التوبة النصوح كفيلة بمحو السيئات والنجاة من العذاب ودخول الجنة برحمة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تعالى يعلم أن العبد مهما صدق في توبته فأنه معرّض للوقوع مرة أخرى في الذنب بأحد مستوياته لذا دعاه إلى التوبة النصوح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الكليني في الكافي بسند صحيح عن ابي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وأيُّنا لم يعد،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محمد إن الله يحب من عباده المفَّتن التواب</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رواية محمد بن الفضيل في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ومقام التوبة من المقامات المحمودة عند الله تعالى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الله تعالى وصف التوابين إلى ذوي الدرجات الرفيعة عنده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سادة الخلق ادعية طويلة في طلب التوبة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فالمؤمنون جميعاً مدعوون للتوبة كغيرهم لأن عندهم ذنوباً أيضاً وإن كانت لا تشابه ذنوب الكفار والفسقة وفي هذا تحذير للمؤمنين وموعظة حتى لا يغتّر مؤمن بعمله أو يعجب به أو يجعل لنفسه منزلة أفضل من الآخرين وقد تتطلب إعادة العبد الى ربه شيئاً من الابتلاء والأذى رحمة بالعبد وشفقة عليه ليضطرّ إلى اليقظة والعودة إلى الله تعالى،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وَلَنُذِيقَنَّهُمْ مِنَ الْعَذَابِ الأَدْنَى دُونَ الْعَذَابِ </w:t>
      </w:r>
    </w:p>
    <w:p>
      <w:pPr>
        <w:pStyle w:val="BookText"/>
        <w:rPr/>
      </w:pPr>
      <w:r>
        <w:rPr>
          <w:rFonts w:ascii="Amiri" w:hAnsi="Amiri" w:eastAsia="Amiri" w:cs="Amiri"/>
          <w:color w:val="111111"/>
          <w:sz w:val="28"/>
          <w:sz w:val="28"/>
          <w:szCs w:val="28"/>
          <w:rtl w:val="true"/>
          <w:lang w:bidi="ar-SA"/>
        </w:rPr>
        <w:t>الأَكْبَرِ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ادعية ليالي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تُؤَدِّبْني بِعُقُوبَتِكَ</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أي لا تجعلني بحال احتاج الى عقوبة وابتلاء لكي اعود الى الطريق الصحيح بل اعود بلطفك وعنايتك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وتوجد مضافاً إلى ذلك ذنوب لا يلتفت إليها عادةً أشرنا إليها في خطاب مفصَّل منشور تضمّن شاهداً على ذلك</w:t>
      </w:r>
      <w:r>
        <w:rPr>
          <w:rStyle w:val="FootnoteAnchor"/>
          <w:rtl w:val="true"/>
        </w:rPr>
        <w:footnoteReference w:id="356"/>
      </w:r>
      <w:r>
        <w:rPr>
          <w:rFonts w:ascii="Amiri" w:hAnsi="Amiri" w:eastAsia="Amiri" w:cs="Amiri"/>
          <w:color w:val="111111"/>
          <w:sz w:val="28"/>
          <w:sz w:val="28"/>
          <w:szCs w:val="28"/>
          <w:rtl w:val="true"/>
          <w:lang w:bidi="ar-SA"/>
        </w:rPr>
        <w:t xml:space="preserve">من وحي دعاء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اعتذر اليك من مظلوم ظلم، بحضرتي فلم انصره، ومن معروف اسدي اليَّ فلم اشكره، ومن مسيء اعتذر اليَّ فلم أعذره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اذا نظرنا بلحاظ المسؤولية الشخصية، اما اذا نظرنا بلحاظ المسؤولية الاجتماعية فسنجد ذنوباً جديدة نتحملها بسبب عدم بذلنا الوسع في إصلاح المجتمع وتخليصه من المعاصي المنتشرة فيه جهلاً أو تهاوناً أو تمرداً أو لأي سبب آخر وهذا كله تقصير في اداء أعظم وظيفة في الاسلام وهي الأمر بالمعروف والنهي عن المنكر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أحد وجوه ورود هذه الدعوة في نهاية الآيات الآمرة بالحجاب والناهية عن التبرج من سورة النور مع أنه ليس جميع نساء المؤمنين متبرجات لكنهم جميعاً مسؤولون عن وجود هذه المعصية في المجتمع إن لم يكونوا مبتلين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 بدرجة من درجات هذه المعاصي الاجتماعية فانتشار الخلاعة والمجون يصيبهم بالنظرة المحرمة والإثارة غير المشروعة ونحو ذلك والعياذ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بين يدي شهر رمضان الذي هو من أعظم أسباب التوبة والاستغفار فإنه شهر المغفرة والعتق من النار ومما ورد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استقبل بها شهر رمضان في آخر جمعة من شعبان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أَنفُسَكُم مَرهُونَةٌ بِأَعمَالِكُم، فَفُكُّوهَا بِاستِغفَارِكُم، وَظُهُورَكُم ثَقِيلَةٌ مِن أَوزَارِكُم، فَخَفِّفُوا عَنهَا بِطُولِ سُجُودِكُم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365" w:name="pg15354_194679"/>
    </w:p>
    <w:p>
      <w:pPr>
        <w:pStyle w:val="Heading3"/>
        <w:numPr>
          <w:ilvl w:val="2"/>
          <w:numId w:val="1"/>
        </w:numPr>
        <w:rPr/>
      </w:pPr>
      <w:bookmarkStart w:id="366" w:name="__RefHeading___Toc5524594_2142443653"/>
      <w:bookmarkStart w:id="367" w:name="_Toc146"/>
      <w:bookmarkEnd w:id="365"/>
      <w:bookmarkEnd w:id="366"/>
      <w:r>
        <w:rPr>
          <w:rtl w:val="true"/>
        </w:rPr>
        <w:t>ملحق</w:t>
      </w:r>
      <w:r>
        <w:rPr>
          <w:rtl w:val="true"/>
        </w:rPr>
        <w:t>:</w:t>
      </w:r>
      <w:r>
        <w:rPr>
          <w:rtl w:val="true"/>
        </w:rPr>
        <w:t>تحريك الدوافع نحو التوبة والرجوع الى الله تبارك وتعالى</w:t>
      </w:r>
      <w:bookmarkEnd w:id="367"/>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تحريك الدوافع نحو التوبة والرجوع الى الله تبارك وتعالى</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في مجتمعنا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عديدة تستوقفنا وتجعلنا نطيل التأمل فرجل مسلم اشتعل رأسه شيباً يسمع المؤذن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يجلس في المقهى ويلعب الدومينو ويخوض في أحاديث الباطل وكأن النداء ليس موجهاً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اذا جنّ عليه الليل عاد الى داره ثملاً قد سلبت الخمر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امرأة مسلمة تمشي بين الرجال سافرة قد كشفت عن شعرها وبعض اجزاء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شابٌ مسلمٌ تارك للصلاة غارق في اللهو واللعب يتخذ من فنّان فاسق قدوة له يقلّده في أفعاله وأقواله ويحمل على ملابسه علامات الكفار وصور الفساق أو تراه مفطراً في نهار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ناس مؤمنون يخوضون في الغيبة وانتقاص الناس وتسقيطهم والافتراء عليهم والايقاع بهم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يغض النظر عن معاملاته ويحاول ان يجد الف طريقه لتبرير الربح غير المشروع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طالب وطالبة جامعية وهما ينشأن علاقه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الصيغ الشرعية ويجلسان معاً بعيداً عن أعين النظار في اجتماع غير شريف يكون ثالثهما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ثريّ ينفق المبالغ الضخمة لأمور تافهة لمجرد الجري على الاتيكيت الرائج بين اقرانه أو للرياء والمباهاة واذا طلبت منه اخراج حق الله سبحانه المتعلق بماله أو مساعدة شاب فقير يريد ان يحصّن نفسه بالزواج أو ارامل وايتام لا معيل لهم اعرض وناء بجانبه وربما نهر السائل واهانه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تجد عشيرتين تتقاتلان من اجل امور تافهة فتذهب الضحايا وتتلف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دولتين مسلمتين تتصارعان فتزهق الأرواح ويهلك الحرث والنسل من اجل ما يسمونه بالمصالح أو غيرها من الدعاوي الوهمية وهم يعلمون ان الارض لم تنفد خيراتها بل هي تكفى لهم ولأضعافهم وانهم ليحرقون الحبوب واللحوم من اجل الحفاظ على سعر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تجمعات قد اغواها الشيطان فجمعها على الحرام في مسرح أو ملهى أو غيرها من مراتع الشيطان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الآفاً وملايين من الناس قد اضاعت أموالها وأوقاتها وقد حبست انفاسها وفقدت وعيها من اجل كرة جلديه تافهة تدخل في هذا المرمى أو ذاك وتقوم الدنيا ولا تقعد اذا تغلب احدهما على الآخر ولا اعرف ماذا قدموا بذلك من خير للبشرية</w:t>
      </w:r>
      <w:r>
        <w:rPr>
          <w:rFonts w:eastAsia="Amiri" w:cs="Amiri" w:ascii="Amiri" w:hAnsi="Amiri"/>
          <w:color w:val="111111"/>
          <w:sz w:val="28"/>
          <w:szCs w:val="28"/>
          <w:rtl w:val="true"/>
          <w:lang w:bidi="ar-SA"/>
        </w:rPr>
        <w:t xml:space="preserve">. </w:t>
      </w:r>
      <w:bookmarkStart w:id="368" w:name="pg15354_194681"/>
    </w:p>
    <w:p>
      <w:pPr>
        <w:pStyle w:val="Heading3"/>
        <w:numPr>
          <w:ilvl w:val="2"/>
          <w:numId w:val="1"/>
        </w:numPr>
        <w:rPr/>
      </w:pPr>
      <w:bookmarkStart w:id="369" w:name="__RefHeading___Toc5524596_2142443653"/>
      <w:bookmarkStart w:id="370" w:name="_Toc147"/>
      <w:bookmarkEnd w:id="368"/>
      <w:bookmarkEnd w:id="369"/>
      <w:r>
        <w:rPr>
          <w:rtl w:val="true"/>
        </w:rPr>
        <w:t>المعاصي القلبية</w:t>
      </w:r>
      <w:r>
        <w:rPr>
          <w:rtl w:val="true"/>
        </w:rPr>
        <w:t>:-</w:t>
      </w:r>
      <w:bookmarkEnd w:id="370"/>
    </w:p>
    <w:p>
      <w:pPr>
        <w:pStyle w:val="BookText"/>
        <w:rPr/>
      </w:pPr>
      <w:r>
        <w:rPr>
          <w:rFonts w:ascii="Amiri" w:hAnsi="Amiri" w:eastAsia="Amiri" w:cs="Amiri"/>
          <w:color w:val="111111"/>
          <w:sz w:val="28"/>
          <w:sz w:val="28"/>
          <w:szCs w:val="28"/>
          <w:rtl w:val="true"/>
          <w:lang w:bidi="ar-SA"/>
        </w:rPr>
        <w:t xml:space="preserve">هذا على المستوى الظاهري واما على 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المعاصي أيضاً لها مصاديق واسعة لان من كانت طاعته ظاهرية اي كان مستواه ظاهرياً ورضى ان يحاسب حساباً ظاهرياً فمعاصيه كذلك اي يؤاخذ على المعاصي بالمعنى الشرعي فقط روى الشيخ الكليني في الكافي عن زرارة عن الإمامين 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جعل لآدم في ذريته من هم بحسنة ولم يعملها كتبت له حسنة ومن هم بحسنة وعملها كتبت له بها عشرا ومن هم بسيئة ولم يعملها لم تكتب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بها وعملها كتبت عليه سيئة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كانت طاعاته قلبية باعتباره ممن التفت إلى تطهير القلب وتصفية الباطن فمعاصيه قلبية فيحاسب على الخواطر والنوازل القلبية ويستغفر لذنوب لا يحاسب عليها أهل الظاهر، مثلاً ورد في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لم يسلم منها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الطيرة والحسد والظن، قيل وما نصنع،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تطيرت فامض واذا حسدت فلا تبغ، واذا ظننت فلا تحقق</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مرّت هذه الخواطر على القلب والتزم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عليه على المستوى الظاهري لكن المشتغل بتنقية القلب يعتبر نفسه في معصية قلبية </w:t>
      </w:r>
    </w:p>
    <w:p>
      <w:pPr>
        <w:pStyle w:val="BookText"/>
        <w:rPr/>
      </w:pPr>
      <w:r>
        <w:rPr>
          <w:rFonts w:ascii="Amiri" w:hAnsi="Amiri" w:eastAsia="Amiri" w:cs="Amiri"/>
          <w:color w:val="111111"/>
          <w:sz w:val="28"/>
          <w:sz w:val="28"/>
          <w:szCs w:val="28"/>
          <w:rtl w:val="true"/>
          <w:lang w:bidi="ar-SA"/>
        </w:rPr>
        <w:t xml:space="preserve">لمجرد وجود هذه الخواطر في قلبه اذ يفهم ان قلبه لم يطهر تماماً أو قل انه ليس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عدم خلّوه من هذه الخواطر، هذا القلب الذي لا ينجو غداً الا أهله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 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ويمدح خليله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من اهل هذا القلب،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شِيعَتِهِ لَإِبْرَاهِيمَ ، إِذْ جَاءَ رَبَّهُ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وتصفيةُ القلب من هذه الاغلال قد لا يكون الا في يوم القيامة ويكون من نعم الله سبحانه على عباده الفائزين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تَجْرِي مِن تَحْتِهِمُ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وَعُيُونٍ ، ادْخُلُوهَا بِسَلَامٍ آمِنِينَ ، وَنَزَعْنَا مَا فِي صُدُورِهِم مِّنْ غِلٍّ إِخْوَانًا عَلَى سُرُرٍ مُّتَقَابِلِينَ ، لَا يَمَسُّهُمْ فِيهَا نَصَبٌ وَمَا هُم مِّنْهَا بِمُخْرَجِينَ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الاغلال ان يمتعضّ قلبك عند مدّح أحد تحسده أو تفرح عندما ينتقص رغم عدم مشاركتك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أصبح زواله اي الغل نعمة لأنه ينكد الحياة ويمنع من افراغ القلب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ولا أرضي ووسعني قلب عبدي المؤمن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والسعادة الحقيقية لا تتحقق الا في هذه المرتبة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أرى أو أسمع أو أقع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تتداركني رحمة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المظاهر وغيرها من اشكال السلوك المنحرف في هذه البشرية التائهة الضالّة أتأمل طويلاً </w:t>
      </w:r>
    </w:p>
    <w:p>
      <w:pPr>
        <w:pStyle w:val="BookText"/>
        <w:rPr/>
      </w:pPr>
      <w:r>
        <w:rPr>
          <w:rFonts w:ascii="Amiri" w:hAnsi="Amiri" w:eastAsia="Amiri" w:cs="Amiri"/>
          <w:color w:val="111111"/>
          <w:sz w:val="28"/>
          <w:sz w:val="28"/>
          <w:szCs w:val="28"/>
          <w:rtl w:val="true"/>
          <w:lang w:bidi="ar-SA"/>
        </w:rPr>
        <w:t>ويملأ التفكير أعماقي وأتساءل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يعلم هؤلاء ان هذه افعال محرمة لا يرضاها الله سبحانه؟ أو انها مبعدة عنه تبارك وتعالى وموجبة لتقليل الدرجات يوم القيامة؟ فان علموا ذلك فما الذي يجرئهم على معصية الله سبحانه؟ الا يعلم هؤلاء أن امامنا عقبة كؤودا هي الموت وما بعد الموت أعظم وأدهى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تعبير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وقف على جنازة تلحد في قبرها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بزفره وكلّه تحقير لهذه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شيئاً هذا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لحقيق ان يزهد في أوله، وان شيئاً هذا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 ان يخاف من آخره</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وأتسّاءل اليس هؤلاء مسلمين ويؤمنون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ويؤمنون بالآخرة والمعاد والحساب؟ فلماذا لا ينعكس هذا الايمان على تصرفاتهم؟ فأين الخلل؟</w:t>
      </w:r>
    </w:p>
    <w:p>
      <w:pPr>
        <w:pStyle w:val="BookText"/>
        <w:rPr/>
      </w:pPr>
      <w:r>
        <w:rPr>
          <w:rFonts w:ascii="Amiri" w:hAnsi="Amiri" w:eastAsia="Amiri" w:cs="Amiri"/>
          <w:color w:val="111111"/>
          <w:sz w:val="28"/>
          <w:sz w:val="28"/>
          <w:szCs w:val="28"/>
          <w:rtl w:val="true"/>
          <w:lang w:bidi="ar-SA"/>
        </w:rPr>
        <w:t>ان كل هذا يكشف عن ان المشكلة ليست على مستوى النظرية اي اقامة الدليل على كل ذلك فان الكتب حافله بما يقنع من له ادنى مسكة عقل، ولم يقصّر علماءنا ومفكرونا في حشد كل ما يمكن ان يقرّب الايمان ويقنع به وانما المشكلة على مستوى التطبيق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وعلمت عندئذٍ اننا لم 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كنّا في الخمسينات والستينات والسبعينات من القرن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بحاجه الى اثبات وجود الله سبحانه فهذه حقيقة لم يبق من يشكك فيها أو قل ان أولياء الشيطان لم يعودوا يفتنون المؤمنين من هذه الجهة</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وما عادت مهمتنا اثبات هذه الحقيقة بل ان اعداء الله جاءوا بخطه جديدة تقتضي المحافظة على الشكل الظاهري والقالب الخارجي للدين ونخره من الداخل وتمييع العقيدة في النفوس وافراغها من محتواها وإماتة الوازع الديني بحيث لا يبقى له ادنى تأثير في سلوك المسلم؟؟ فنحن بحاجة إذن إلى زرع وإيقاظ الاحساس بوجوده تبارك وتعالى والتعامل معه على انه موجود فعلاً وليس ايماناً نظرياً فقط وتذكرت الحديث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عز وجل يقينا لاشك فيه أشبه بشك لا يقين فيه من الموت</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فانه يقين مئة بالمئة على مستوى النظرية لكنك لا تجد من يؤمن به عملياً بمعنى انه يستعد له الاستعداد الكامل وكأنه كتب على غيره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الانسان اذا عزم على سفر قد لا يطول شهراً يُعدُّ كل ما يحتاجه أو يحتمل انه يحتاج اليه ويهيئ جميع أموره حتى الحقير منها فلماذا لا يستعد بنفس الاستعداد لسفر الآخرة ويحضرّ زاد هذا السفر الذي بيّنه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وحصّل زادك قبل حلول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وإنا نعلم 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لا تخفى عليه خافيه في السماوات والأرض وهو أقرب الينا من حبل الوريد وشهوده كُثر ومنهم هذه اعضائنا التي نعصيه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371" w:name="pg15354_194685"/>
    </w:p>
    <w:p>
      <w:pPr>
        <w:pStyle w:val="BookText"/>
        <w:rPr/>
      </w:pPr>
      <w:bookmarkEnd w:id="371"/>
      <w:r>
        <w:rPr>
          <w:rFonts w:ascii="Amiri" w:hAnsi="Amiri" w:eastAsia="Amiri" w:cs="Amiri"/>
          <w:color w:val="111111"/>
          <w:sz w:val="28"/>
          <w:sz w:val="28"/>
          <w:szCs w:val="28"/>
          <w:rtl w:val="true"/>
          <w:lang w:bidi="ar-SA"/>
        </w:rPr>
        <w:t xml:space="preserve">أعود الى التساؤل اذن كيف نحمل الناس على الالتزام بالشريعة الإلهية وكيف ندفعهم الى التطبيق؟ ولا يُفهم من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والإجبار والإكراه فهذا اسلوب مرفوض ولا ثمرة فيه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خيانة التعبير فأننا نريد ان نتعرف على الاسلوب الذي يحبّب الايمان والاسلام الى الانسان ويزيّنه له بحيث ينجذب اليه، تلقائياً ويجده الطريق الوحيد الذي يكفل له سعادته في الدنيا والآخرة ويكرّه اليه الفسوق والعصيان بالضبط عكس ما يفعله الشيطان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 أُوْلَئِكَ هُمُ الرَّاشِدُونَ ، فَضْلا مِّنَ اللَّهِ وَنِعْمَةً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ان ذلك يمكن تحقيقه على ثلاثة مستويات تمثّل عوالم الانسان الثلاثة</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5524598_2142443653"/>
      <w:bookmarkStart w:id="373" w:name="_Toc148"/>
      <w:bookmarkEnd w:id="372"/>
      <w:r>
        <w:rPr>
          <w:rtl w:val="true"/>
        </w:rPr>
        <w:t>المستوى الاول</w:t>
      </w:r>
      <w:r>
        <w:rPr>
          <w:rtl w:val="true"/>
        </w:rPr>
        <w:t>:</w:t>
      </w:r>
      <w:r>
        <w:rPr>
          <w:rtl w:val="true"/>
        </w:rPr>
        <w:t>النفس</w:t>
      </w:r>
      <w:bookmarkEnd w:id="37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يجد الانسان في الإسلام والإيمان تحقيق نزعاته النفسية وارضاء للقوى والشهوات الغريزية الكامنة فيه فيؤمن لأن الايمان يحقّق له المال أو الجاه أو اي شيء آخر ولا يُفهم من هذا أنه يشمل التوسل بالأمور المحرمة كما لو اردنا ردعه عن الزنا فنجوّز له اللمس او النظرة للأجنبية فان الغاية لا تبرر الوسيلة في نظر الإسلام مهما كانت الغاية سامية لكن مثلاً نريد أن نحث رئيس عشيرة على تطبيق شريعة الإسلام في السنينة العشائرية فلا حاجة إلى الغاء رئاسته ونظام عشيرته بل نبقيه في موقعه ونعطيه الصلاحيات التأديبية التي يحتاجها باعتبار ان الإسلام قد </w:t>
      </w:r>
    </w:p>
    <w:p>
      <w:pPr>
        <w:pStyle w:val="BookText"/>
        <w:rPr/>
      </w:pPr>
      <w:r>
        <w:rPr>
          <w:rFonts w:ascii="Amiri" w:hAnsi="Amiri" w:eastAsia="Amiri" w:cs="Amiri"/>
          <w:color w:val="111111"/>
          <w:sz w:val="28"/>
          <w:sz w:val="28"/>
          <w:szCs w:val="28"/>
          <w:rtl w:val="true"/>
          <w:lang w:bidi="ar-SA"/>
        </w:rPr>
        <w:t>وضع تعزيرات على التصرفات المحرمة وترك تحديدها بيد الحاكم الشرعي أو من ينيبه فيحصل رئيس العشيرة على السند الشرعي بتخويل الفقيه الجامع للشرائط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نريد ترغيب شاب في الحضور في المساجد واداء الصلاة جماعة في أوقاتها فنقول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يعطيك فرصة للتعرف على وجوه المجتمع فاذا عرفوك وثقوا بك فيمكن ان يوجدوا لك عملاً تجارياً معهم أو يتكفلون زواجك إن كان لا يستطيع ذلك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الاتجاه وان كان بعيداً عن ذوق الإسلام في التكامل الا انه امضاه وارتضاه لأنه يعلم ان الخطوة الأولى وان لم تكن لله تبارك وتعالى لكن المهم ان يلتفت إلى الإسلام ويعيش في احضانه ويستنشق عبيره وشذاه فان ذلك كافٍ لان يتخلّى عن اهدافه الدنيوية تلك ويصلحها إلى اهداف ربّانية مخلصه وهكذا كانت هداية رجال اصبحوا من عظماء الإسلام فقد روي ان حمزه بن عبد المطلب سيد الشهداء أسلم حينما أدركته العصبية لعشيرته وهو يرى قريش تؤذي ابن أخيه وتصبّ جام غضبها عليه وليس له ناصر الا الله سبحانه فادركه العرق الهاشمي وانتصر لابن أخيه وأعلن إسلامه ارغاماً لقريش فكانت تلك فاتحه الخير له وللإسلام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ويندرج في هذا المستوى تخصيص جزء من الزكاة للمؤلفة وهم الذين لم يستقر الايمان في قلوبهم فيأتلفهم بالمال ليحسن اسلامهم وهكذا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وزّع غنائم حنين على مشركي قريش بالأمس وطلقائه اليوم بعد فتح مكة ولم يعطِ الانصار شيئاً فظنّوا ان ذلك لموجدة في قلبه عليهم فجمعهم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ترضون يا معشر الأنصار أن يذهب الناس بالشاة والبعير، وترجعوا برسول الله إلى رحالكم؟ فوالذي نفس محمد بيده، لولا الهجرة لكنت امرأ من الأنصار، ولو سلك الناس شعبا وسلكت الأنصار شعباً، لسلكت شعب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الأنصار، وأبناء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أبناء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القوم حتى أخضلوا لحاهم،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برسول الله قسماً وحظا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وتفرقوا</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هذا الاتجاه في طلب العلم فقد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ولو لغير الله فإنه سيصير لله</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اذ بعد ان يمس العلم شغاف القلب ويتنور بالمعرفة فانه سيعود الى الله تبارك وتعالى والمهم هي البداية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هذا الاتجاه مقبول ومشروع على مستوى الآخرة فترى القرآن الكريم يطمع المؤمنين بحور عين وولدان مخلدين ولحم طير مما يشتهون وانهار من عسل مصفى وخمر لذة للشاربين في جنات تجري من تحتها الأنهار خالدين فيها </w:t>
      </w:r>
    </w:p>
    <w:p>
      <w:pPr>
        <w:pStyle w:val="BookText"/>
        <w:rPr/>
      </w:pPr>
      <w:r>
        <w:rPr>
          <w:rFonts w:ascii="Amiri" w:hAnsi="Amiri" w:eastAsia="Amiri" w:cs="Amiri"/>
          <w:color w:val="111111"/>
          <w:sz w:val="28"/>
          <w:sz w:val="28"/>
          <w:szCs w:val="28"/>
          <w:rtl w:val="true"/>
          <w:lang w:bidi="ar-SA"/>
        </w:rPr>
        <w:t xml:space="preserve">وفوق ذلك ما تشتهيه الأنفس وتلذ العيون بل ما لا عين رأت ولا اذن سمعت وهي عبادة التجار على تقسيم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دون عبادة الأحرار</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 لي بعض المتقدمين</w:t>
      </w:r>
      <w:r>
        <w:rPr>
          <w:rStyle w:val="FootnoteAnchor"/>
          <w:rtl w:val="true"/>
        </w:rPr>
        <w:footnoteReference w:id="371"/>
      </w:r>
      <w:r>
        <w:rPr>
          <w:rFonts w:ascii="Amiri" w:hAnsi="Amiri" w:eastAsia="Amiri" w:cs="Amiri"/>
          <w:color w:val="111111"/>
          <w:sz w:val="28"/>
          <w:sz w:val="28"/>
          <w:szCs w:val="28"/>
          <w:rtl w:val="true"/>
          <w:lang w:bidi="ar-SA"/>
        </w:rPr>
        <w:t>في درجات السلوك الصالح انه سأل استاذه اننا كيف نجاهد أنفسنا ونمنعها من لذاتها من اجل أنفسنا ولذاتها في الآخرة طبعاً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أدبنا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أجوبه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زائله وتلك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يغير من الاشكال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جنة هؤلاء ليست من قبيل هذه النعم وانما لذات معنوية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ينبغي ملاحظته هنا انه لا ضير من ان يكون لحم الطير وحور العين حتى لأصحاب اللذات المعنوية والمقامات العالية كما انهم في هذه الدنيا في جنتهم الحقيقية ومع ذلك فهم يأكلون ويشربون وينكحون غاية الأمر ان أفعالهم هذه ليست مطلوبة في نفسها ولا للتلذذ بها وإنما لقضاء حاجة الجسم فتكون الاستفادة منها موظفة لخدمة الهدف وتكون جزءاً من التكامل لا عائقاً عنه وإنما الذي نجلّهم عنه ان يكون هدفهم هذه الجنة وسد الحاجات ودفع ألم الحاجة كما يقولون جزء من السعادة وأحد مقوماتها</w:t>
      </w:r>
      <w:r>
        <w:rPr>
          <w:rFonts w:eastAsia="Amiri" w:cs="Amiri" w:ascii="Amiri" w:hAnsi="Amiri"/>
          <w:color w:val="111111"/>
          <w:sz w:val="28"/>
          <w:szCs w:val="28"/>
          <w:rtl w:val="true"/>
          <w:lang w:bidi="ar-SA"/>
        </w:rPr>
        <w:t xml:space="preserve">. </w:t>
      </w:r>
      <w:bookmarkStart w:id="374" w:name="pg15354_194689"/>
    </w:p>
    <w:p>
      <w:pPr>
        <w:pStyle w:val="Heading3"/>
        <w:numPr>
          <w:ilvl w:val="2"/>
          <w:numId w:val="1"/>
        </w:numPr>
        <w:rPr/>
      </w:pPr>
      <w:bookmarkStart w:id="375" w:name="__RefHeading___Toc5524600_2142443653"/>
      <w:bookmarkStart w:id="376" w:name="_Toc149"/>
      <w:bookmarkEnd w:id="374"/>
      <w:bookmarkEnd w:id="375"/>
      <w:r>
        <w:rPr>
          <w:rtl w:val="true"/>
        </w:rPr>
        <w:t>المستوى الثاني</w:t>
      </w:r>
      <w:r>
        <w:rPr>
          <w:rtl w:val="true"/>
        </w:rPr>
        <w:t>:</w:t>
      </w:r>
      <w:bookmarkEnd w:id="376"/>
    </w:p>
    <w:p>
      <w:pPr>
        <w:pStyle w:val="BookText"/>
        <w:rPr/>
      </w:pPr>
      <w:r>
        <w:rPr>
          <w:rFonts w:ascii="Amiri" w:hAnsi="Amiri" w:eastAsia="Amiri" w:cs="Amiri"/>
          <w:color w:val="111111"/>
          <w:sz w:val="28"/>
          <w:sz w:val="28"/>
          <w:szCs w:val="28"/>
          <w:rtl w:val="true"/>
          <w:lang w:bidi="ar-SA"/>
        </w:rPr>
        <w:t xml:space="preserve">العقلبأن نقيم الأدلة والبراهين والحجج المقنعة على صحة المعتقدات وطريقة الشرع ووجوب الالتزام بالشريعة الإلهية فاذا كان الإنسان منصفاً فلا يجد محيصاً عن الإيمان بنتائج تلك البراهين، اما المجادل والمكابر ومن اتبع هواه فلا ينفع معه دليل ولا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هدفك وغايتك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فَتَحْنَا عَلَيْهِم بَابًا مِّنَ السَّمَاء فَظَلُّواْ فِيهِ يَعْرُجُونَ ، لَقَالُواْ إِنَّمَا سُكِّرَتْ أَبْصَارُنَا بَلْ نَحْنُ قَوْمٌ مَّسْحُورُونَ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أُلّفت كتب كثيرة بهذا الاتجاه بحيث لم تترك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علم خاص لهذا المجال وهو علم الكلام أو العقائد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أحاديث</w:t>
      </w:r>
      <w:r>
        <w:rPr>
          <w:rStyle w:val="FootnoteAnchor"/>
          <w:rtl w:val="true"/>
        </w:rPr>
        <w:footnoteReference w:id="372"/>
      </w:r>
      <w:r>
        <w:rPr>
          <w:rFonts w:ascii="Amiri" w:hAnsi="Amiri" w:eastAsia="Amiri" w:cs="Amiri"/>
          <w:color w:val="111111"/>
          <w:sz w:val="28"/>
          <w:sz w:val="28"/>
          <w:szCs w:val="28"/>
          <w:rtl w:val="true"/>
          <w:lang w:bidi="ar-SA"/>
        </w:rPr>
        <w:t>كثيرة في فضل العلماء الذين يتصدون لنفي الشبهات عن العقائد الحق وحماية الناس من الضلال والانحراف وان أفضل المجاهدين والمرابطين في سبيل الله هم العلماء المرابطون على ثغور ابليس يردّون عن عباد الله اباطيله وضلالاته وان أشد من يتيم الأبوين يتيم انقطع عن أبيه المعنوي وهو إمامه الذي يتكفل برعايته وتربيته في حياته المعنوية فهو أولى بالرعاية والعطف والحنان وأعظم اجراً عند الله تبارك وتعالى</w:t>
      </w:r>
      <w:r>
        <w:rPr>
          <w:rFonts w:eastAsia="Amiri" w:cs="Amiri" w:ascii="Amiri" w:hAnsi="Amiri"/>
          <w:color w:val="111111"/>
          <w:sz w:val="28"/>
          <w:szCs w:val="28"/>
          <w:rtl w:val="true"/>
          <w:lang w:bidi="ar-SA"/>
        </w:rPr>
        <w:t xml:space="preserve">. </w:t>
      </w:r>
      <w:bookmarkStart w:id="377" w:name="pg15354_194690"/>
    </w:p>
    <w:p>
      <w:pPr>
        <w:pStyle w:val="BookText"/>
        <w:rPr/>
      </w:pPr>
      <w:bookmarkEnd w:id="377"/>
      <w:r>
        <w:rPr>
          <w:rFonts w:ascii="Amiri" w:hAnsi="Amiri" w:eastAsia="Amiri" w:cs="Amiri"/>
          <w:color w:val="111111"/>
          <w:sz w:val="28"/>
          <w:sz w:val="28"/>
          <w:szCs w:val="28"/>
          <w:rtl w:val="true"/>
          <w:lang w:bidi="ar-SA"/>
        </w:rPr>
        <w:t>وان من مسؤوليات العالم المخلص ان يظهر علمه عند الفتن وانتشار الشبهات حتى يظهر الحق ويزهق الباطل ان الباطل كان زهوقا ليوهلك من هلك عن بينة ويحيا من حيّ عن بينة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5524602_2142443653"/>
      <w:bookmarkStart w:id="379" w:name="_Toc150"/>
      <w:bookmarkEnd w:id="378"/>
      <w:r>
        <w:rPr>
          <w:rtl w:val="true"/>
        </w:rPr>
        <w:t>المستوى الثالث</w:t>
      </w:r>
      <w:r>
        <w:rPr>
          <w:rtl w:val="true"/>
        </w:rPr>
        <w:t>:</w:t>
      </w:r>
      <w:r>
        <w:rPr>
          <w:rtl w:val="true"/>
        </w:rPr>
        <w:t>القلب</w:t>
      </w:r>
      <w:bookmarkEnd w:id="379"/>
    </w:p>
    <w:p>
      <w:pPr>
        <w:pStyle w:val="BookText"/>
        <w:rPr/>
      </w:pPr>
      <w:r>
        <w:rPr>
          <w:rFonts w:ascii="Amiri" w:hAnsi="Amiri" w:eastAsia="Amiri" w:cs="Amiri"/>
          <w:color w:val="111111"/>
          <w:sz w:val="28"/>
          <w:sz w:val="28"/>
          <w:szCs w:val="28"/>
          <w:rtl w:val="true"/>
          <w:lang w:bidi="ar-SA"/>
        </w:rPr>
        <w:t xml:space="preserve">واعني به تلك اللوحة الربانية البيضاء الناصعة التي ان صفت ونقت مما يكدّرها وتعب صاحبها على جلائها كانت مرآة صافية تعكس الحقائق عن اللوح المحفوظ من دون كسب وتحصيل فيجد صاحبها كله حاضراً عنده ومنقوشاً في باطنه، والقلب هو ساحة الصراع بين جند الشيطان وقوى النفس الامّارة بالسوء وشهواتها واهوائها ودواعي السوء فيها وبين جند العقل وأدلته وبراهينه ومعارفه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بِهَا لَوْلا أَن رَّأَى بُرْهَانَ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تغلّب العقل كان منيراً بنور معرفة الله سبحانه وتعالى وبألطافه طافية وفي فيوضاته، ففي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ولا أرضي ووسعني قلب عبدي المؤمن</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وتجلّت فيه صفات الكمال وغُلَّت النفس الأمّارة بالسوء وكانت ميولها وشهواتها مهذبة ومؤدبة بأدب الله تبارك وتعالى لا تحيد عنه وزمامها بيد الشرع الحنيف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غلب جند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مظلماً ومأوى للشياطين ويُغلُّ العقل ويُسخّر لخدمة الشهوات كما تراه في أولياء الشيطان واتباعه الذين ما فتئت عقولهم تتفتق عن المزيد من الحيل الشيطانية لتحقيق شهواتهم ومطامعهم</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تأمّلت في تجارب المصلحين وسبرت اغوار التأريخ لأجد اي هذه المسؤوليات أعمق تأثيراً وأعظم انتاجاً، ودققت النظر أكثر في أعظم نقلة عاشتها البشرية وهي التي حصلت في صدر الإسلام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سمت البشرية من حضيض الجاهلية إلى قمة الإسلام الرفيعة وفي فترة قياسية هي قصيرة جداً في عمر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ولمعرفه عظمه هذه النقلة تستطيع ان تقارن بين حال الأمة قبل الإسلام وحالها بعده فكانوا قبل الإسلام يرتكبون جريمة وأد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يدفنونهن في التراب وهن احياء خوف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ويغير بعضهم على بعض فيقتل ويسلب وينتهك الأعراض، والقوي يأكل الضعيف قد تفشّت فيهم الفواحش من الزنا وشرب الخمر وهم عاكفون على عبادة حجارة لا تضر ولا تنفع، فكيف أصبحوا بفضل الله ورحمته؟ اصبحوا متآخين متحابّين يؤثرون غيرهم على أنفسهم ولو كان بهم خصاصة حتى لو كان لأحدهم رغيف من الخبز أعطى نصفه لأخيه واكتفى بالنصف الآخر، واذكر مثالاً واحداً كشاهد على عظمة تلك النقلة فقد روى العدوي انه سمع جريحاً في معركة القادسية يطلب الماء فجاءه ليسقيه فسمع آخر يطلب الماء فقال الجريح اسق أخي أولاً فلما اتاه سمع ثالثاً يطلب الماء فقال اسق أخي فلما أتاه وجده قد مات فرجع إلى الثاني فوجده قد مات وكذا الأول، مثل هذا المستوى الرفيع خلقه الإسلام في تلك الأمة، ولا أريد ان أدخل في تفاصيل هذه التجربة العظيمة فأنها تستحق أفراد كتاب</w:t>
      </w:r>
      <w:r>
        <w:rPr>
          <w:rStyle w:val="FootnoteAnchor"/>
          <w:rtl w:val="true"/>
        </w:rPr>
        <w:footnoteReference w:id="374"/>
      </w:r>
      <w:r>
        <w:rPr>
          <w:rFonts w:ascii="Amiri" w:hAnsi="Amiri" w:eastAsia="Amiri" w:cs="Amiri"/>
          <w:color w:val="111111"/>
          <w:sz w:val="28"/>
          <w:sz w:val="28"/>
          <w:szCs w:val="28"/>
          <w:rtl w:val="true"/>
          <w:lang w:bidi="ar-SA"/>
        </w:rPr>
        <w:t xml:space="preserve">مستقل لها لبيان الدروس المستفادة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تطبيقاً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ان يوفقنا لإنجازه، والذي اريد ان أقوله هنا ما قيل من ان اواخر هذه الأمة لا تصلح الا بما صلح به اوائلها، وقد صلحت اوائل هذه الأمة بهذا العلاج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Style w:val="FootnoteAnchor"/>
          <w:rtl w:val="true"/>
        </w:rPr>
        <w:footnoteReference w:id="375"/>
      </w:r>
      <w:r>
        <w:rPr>
          <w:rFonts w:ascii="Amiri" w:hAnsi="Amiri" w:eastAsia="Amiri" w:cs="Amiri"/>
          <w:color w:val="111111"/>
          <w:sz w:val="28"/>
          <w:sz w:val="28"/>
          <w:szCs w:val="28"/>
          <w:rtl w:val="true"/>
          <w:lang w:bidi="ar-SA"/>
        </w:rPr>
        <w:t xml:space="preserve">كما وصف نفسه انه هدى ورحمة وشفاء لما في الصدور وببركة المعالج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وجهوده الجبارة وصبره المضني ومهمتنا في إصلاح المجتمع اسهل بالتأكيد لأننا نتعامل مع ناس مسلمين أولاً مهما كان درجه ابتعادهم عن الله سبحانه ومتحضرين ومثقفين ثانياً ونأتي على خلفيه تربية طويلة قام بها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العلماء الأبرار المخلصون عبر هذه القرون الطويلة وعندما نريد ان نستفيد من تجربة القرآن نجد أنه قد كرّس نفسه طيلة مدة النبوة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ثلاث عشرة سنة أي الجزء الأكبر من زمان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القلوب والعقول وتطهير النفوس ولم يبلّغ الاحكام الشرعية الا بعد ان وصلت الأمة إلى درجة من السمو الروحي والنضج العقلي والايمان الراسخ وحينئذٍ حمّلهم الاحكام فاستجابوا لها وامتثلوها بلا أدنى تردد فكان ذلك المجتمع المثالي الذي لم تشهد له البشرية مثيلاً فلا انحراف ولا جناية ولا مشكلة الا ما ندر جداً مما لا يكاد يذكر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كحوزة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محتاجون إلى هذا الاحياء اكثر من حاجتنا الى تبليغ الأحكام، وان إيصال الأحكام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وحده لا يكفي بل لابد معه </w:t>
      </w:r>
    </w:p>
    <w:p>
      <w:pPr>
        <w:pStyle w:val="BookText"/>
        <w:rPr/>
      </w:pPr>
      <w:r>
        <w:rPr>
          <w:rFonts w:ascii="Amiri" w:hAnsi="Amiri" w:eastAsia="Amiri" w:cs="Amiri"/>
          <w:color w:val="111111"/>
          <w:sz w:val="28"/>
          <w:sz w:val="28"/>
          <w:szCs w:val="28"/>
          <w:rtl w:val="true"/>
          <w:lang w:bidi="ar-SA"/>
        </w:rPr>
        <w:t>من احياء القلب والضمير والعقل والا فأن الأحكام الفقهية المثبتة في الرسائل العملية لا تكون فاعلة ومؤثرة ومحركة الا اذا امتزجت بما يحيي القلب ويوقظ العقل ويحرّك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اذا سبرت آيات القرآن الكريم فستجد انه حرّك المسارات الثلاثة المتقدمة واستفاد منها ووظّفها في عملية الهداية والإصلاح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الصعيد الأول وهو المستوى النفسي تجده يربط بين الايمان وتوافر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 ، يُرْسِلِ السَّمَاء عَلَيْكُم مِّدْرَارًا ، وَيُمْدِدْكُمْ بِأَمْوَالٍ وَبَنِينَ وَيَجْعَل لَّكُمْ جَنَّاتٍ وَيَجْعَل لَّكُمْ أَنْهَارًا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ويربط بالمقابل بين العصيان ونزول النقم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الدنيا واما في الآخرة فمن الواضح الذي لا يحتاج إلى بيان لكثرته وتواتره ما أعدّ الله تعالى للمطيعين من النعم ما لا عين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اذن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خطر على قلب بشر</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وما اعدّ للكافرين من </w:t>
      </w:r>
    </w:p>
    <w:p>
      <w:pPr>
        <w:pStyle w:val="BookText"/>
        <w:rPr/>
      </w:pPr>
      <w:r>
        <w:rPr>
          <w:rFonts w:ascii="Amiri" w:hAnsi="Amiri" w:eastAsia="Amiri" w:cs="Amiri"/>
          <w:color w:val="111111"/>
          <w:sz w:val="28"/>
          <w:sz w:val="28"/>
          <w:szCs w:val="28"/>
          <w:rtl w:val="true"/>
          <w:lang w:bidi="ar-SA"/>
        </w:rPr>
        <w:t>الوان العذاب ومن يتصفح القرآن خصوصاً في قسمه المكي يطّلع على الصور المشرقة السعيدة لحياة المؤمنين والحياة النكدة المعذبة الشقيّة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المستوى الثاني فقد ضمّ القرآن استدلالات وبراهين واحتجاجات كثيرة على مختلف العقائد والمعارف الإلهية كقوله تعالى في اثبات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على ضرورة 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البرهان وعدم جواز التقليد من غير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المستوى الثالث وهو الأهم والأعمق تأثيراً والأشد رسوخاً لأن الإيمان اذا كان عن دليل عقلي محض فيمكن ان تزيله مغالطة عقلية لا يفهم الشخص وجه الشبهة فيها اما اذا كان عن طريق القلب واستقر فيه فلا يزيله شيء، من هنا قال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 قَالَ أَوَلَمْ تُؤْمِن قَالَ بَلَى 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هنا كان أفضل مدخل لصنع شخص مليء بالإيمان من رأسه إلى أخمص قدميه هو قلبه فترى القرآن تارة يثير في القلب مشاعر الحب لله سبحانه بما يبين من أوصاف الكمال فهو الرحيم بعباده أكثر من الأم الحنون بولدها وهو الساتر عليهم والحليم عنهم والرازق لهم وهو الهادي والمنعم والكريم والعليم والقوي والقادر وغيرها من الاسماء الحسنى واذا </w:t>
      </w:r>
      <w:bookmarkStart w:id="380" w:name="pg15354_194695"/>
    </w:p>
    <w:p>
      <w:pPr>
        <w:pStyle w:val="BookText"/>
        <w:rPr/>
      </w:pPr>
      <w:bookmarkEnd w:id="380"/>
      <w:r>
        <w:rPr>
          <w:rFonts w:ascii="Amiri" w:hAnsi="Amiri" w:eastAsia="Amiri" w:cs="Amiri"/>
          <w:color w:val="111111"/>
          <w:sz w:val="28"/>
          <w:sz w:val="28"/>
          <w:szCs w:val="28"/>
          <w:rtl w:val="true"/>
          <w:lang w:bidi="ar-SA"/>
        </w:rPr>
        <w:t>احبّ الانسان شيئاً اندفع إلى طاعته وتلبية رغباته من دون ان ينتظر مكافئة او أجر فالأب يسعى بكل ما عنده لإدخال السرور على أولاده واسعادهم وكذا الأم وقد يضحيان بحياتهما من اجلهم لا لمطمع عندهم ولا للخوف منهم سوى الحب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يثير مشاعر الرهبة والخوف بما يصف من مشاهد يوم القيامة ويحكي من أحوال ما بعد الموت</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5524604_2142443653"/>
      <w:bookmarkStart w:id="382" w:name="_Toc151"/>
      <w:bookmarkEnd w:id="381"/>
      <w:r>
        <w:rPr>
          <w:rtl w:val="true"/>
        </w:rPr>
        <w:t>محفزات للتشجيع على التوبة</w:t>
      </w:r>
      <w:r>
        <w:rPr>
          <w:rtl w:val="true"/>
        </w:rPr>
        <w:t>:-</w:t>
      </w:r>
      <w:bookmarkEnd w:id="38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نستفيد من هذه التجربة القرآنية، وكيف نستثمر هذه الاتجاهات الثلاثة لهداية الناس وجذبهم الى طاعه الله سبحانه وكيف ننزع من عقول الناس وقلوبهم بان الالتزام بالشريعة تقييد للحريات وانها تكليف وعبئ ثقيل نبدله الى سعادة وسرور بهذا التشريف الإلهي العظيم، نحاول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اثارة عدة محفّزات تندرج ضمن هذه الاتجاهات الثلاثة وهو ما اتبعه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كانوا يعظون الناس ويهدونهم بطرق شتى فواحد من جهة النفس كذاك الناصبي الذي اغدق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فتحوّل الى موالي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وآخر من جهة الدليل والبرهان ككثير من اليهود والزنادقة</w:t>
      </w:r>
      <w:r>
        <w:rPr>
          <w:rStyle w:val="FootnoteAnchor"/>
          <w:rtl w:val="true"/>
        </w:rPr>
        <w:footnoteReference w:id="378"/>
      </w:r>
      <w:r>
        <w:rPr>
          <w:rFonts w:ascii="Amiri" w:hAnsi="Amiri" w:eastAsia="Amiri" w:cs="Amiri"/>
          <w:color w:val="111111"/>
          <w:sz w:val="28"/>
          <w:sz w:val="28"/>
          <w:szCs w:val="28"/>
          <w:rtl w:val="true"/>
          <w:lang w:bidi="ar-SA"/>
        </w:rPr>
        <w:t xml:space="preserve">وآخر من جهة القلب بإثارة العلاقة الوجدانية مع الله تعالى والتذكير بالموت وحساب الآخرة كأسلوب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بشر الحافي في القصة المعروفة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ذلك ما روي ان رجلاً قال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دلني على الله ما هو فقد كثر عليَّ المجادلون وحيروني،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ياعبد الله هل ركبت سفينة قط،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فهل كسر بك حيث لا سفينة تنجيك، ولا سباحة تغنيك؟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تعلق قلبك هنالك أن شيئا من الأشياء قادر على أن يخلصك من ورطتك؟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الشيء هو الله القادر على الانجاء حيث لا منجي، وعلى الإغاثة حيث لا مغيث</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يسمى بالوجدان وهذا ناشئ من اختلاف المؤثرات على الناس فمن الضروري ان تتعدد الأساليب والمصلح الذكي المسدّد هو الذي يعرف أفضل باب يدخل منها وعندئذ سيجدون أكثر من مبرر للحرص على طاعة الله سبحانه والتعلّق بها والتضحية من اجلها والشعور بالسرور والسعادة لدى الالتزام بالشريعة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التكاليف الشرعية ليست طوقاً في عنق الإنسان ثقيلاً يريد ان يتحرر منه بل هو تشريف له، واضرب لك مثالاً معاشاً فلو ان الملك أراد أمراً معيناً كافتتاح مشروع فأناب إنساناً بدلاً عنه كم سيكون هذا الإنسان محظوظاً ان ينال شرف النيابة عن الملك ويتحدث باسمه فكذلك الانسان اختاره الله سبحان ليكون خليفته في هذه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ملك الملوك وربهم وخالقهم فكم تكون عظمة النعمة ان يستخلف أحداً ويسخر له كل ما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 </w:t>
      </w:r>
    </w:p>
    <w:p>
      <w:pPr>
        <w:pStyle w:val="BookText"/>
        <w:rPr/>
      </w:pPr>
      <w:r>
        <w:rPr>
          <w:rFonts w:ascii="Amiri" w:hAnsi="Amiri" w:eastAsia="Amiri" w:cs="Amiri"/>
          <w:color w:val="111111"/>
          <w:sz w:val="28"/>
          <w:sz w:val="28"/>
          <w:szCs w:val="28"/>
          <w:rtl w:val="true"/>
          <w:lang w:bidi="ar-SA"/>
        </w:rPr>
        <w:t>شخص عارف انه احتفل يوم بلوغه سن التكليف الشرعي لأنه يوم تشريفه بأعظم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الشريعة الإلهية إنما وضعها الله سبحانه لتنظيم حياة البشر وهدايتهم إلى ما فيه صلاحهم لأنه خالقهم وهو العارف بما يصلحه فان اي جهاز يعطل نرجع الى الشركة المصنّعة للجهاز تعرف عيبه وطريقة إصلاحه والله هو خالق الإنسان وصانعه فهو العارف بمناشئ انحرافه وطرق علاجها ومن القبيح والمستهجن ان نرجع إلى نفس الإنسان التائه الضال ليرسم لنا طريق الصلاح وقد جرّبت البشرية كل النظم الوضعية فزادتها سوءاً على سوء وظلماً على ظلم ومازالت تتجرع ويلات تلك النظم البشرية، والنتيجة ان الالتزام بالتعاليم الإلهية هو الطريق الوحيد الذي يضمن للبشرية سعادتها واستقرارها وطمأنينتها وانت ترى بعينك وتحس سعادة المؤمن واستقراره الروحي حتى وان مرّت به الوان المصائب وانواع المصاعب في مقابل الكافر الفاسق وصراعه النفسي وانحرافاته نتيجة الخواء الروحي الذي يعيشه فتجد حياته نكدة معذبة وهو في ذروة الرخاء المادي وربما آل به الأمر إلى الإنتحار مما لا تجده في المجتمعات المؤمنة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الذين يريدون اسقاط الدين والغائه من الحياة باسم الحرية الذي هو مصطلح شفاف وتهفو له النفوس، اسألهم ماذا تعنون بالحرية هل الانفلات واللانظام وعدم الخضوع لأية ضوابط وكل واحد يفعل ما يشاء ويحلو له؟ سيقولون لا طبعاً لان هذا معناه الهمجية والفوضى ولا يقوم اي تجمع بشري الا على نظام وقانون ينظم حياة البشر ويقنّن العلاقات </w:t>
      </w:r>
    </w:p>
    <w:p>
      <w:pPr>
        <w:pStyle w:val="BookText"/>
        <w:rPr/>
      </w:pPr>
      <w:r>
        <w:rPr>
          <w:rFonts w:ascii="Amiri" w:hAnsi="Amiri" w:eastAsia="Amiri" w:cs="Amiri"/>
          <w:color w:val="111111"/>
          <w:sz w:val="28"/>
          <w:sz w:val="28"/>
          <w:szCs w:val="28"/>
          <w:rtl w:val="true"/>
          <w:lang w:bidi="ar-SA"/>
        </w:rPr>
        <w:t>بينهم ويحدد الحقوق والواجبات ويرصد المخالفات ويجعل لها العقوبات وبدونه لا تستقيم حياة البشر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 فأي قانون أفضل يضعه الله سبحانه خالق البشر والعارف بما يصلحهم والمطّلع على سرائرهم ذو القدرات اللامتناهية والكمالات غير المحدودة من العلم والقدرة والرحمة والحكمة والعدل والغنى وغيرها ام يضع القانون بشر قاصر يقول اليوم شيئاً ويتراجع عنه غداً ويلغي اليوم ما قرره بالأمس وهو بين هذا وذاك لا يعرف نفسه فضلاً عن ان يعرف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شأن كل عاقل ان يرد الجميل بالجميل ويجازي الاحسان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ونعم الله تعالى علينا كثيرة سواء على صعيد ابداننا التي هي عبارة عن معامل ومصانع كثيرة تعمل بدقة واتقان وابسط مراجعة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تنبئك عن هذا مما يوقف شعر رأسك أو على صعيد الحياة حولنا من كون متناسق وأرض طيبة معطاء ونعم لا تعد ولا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هذا الإحسان إحسان مثله ولما كان الله غنياً عن عباده ولا يمكن ان يصل إليه نفع من أحد فردُّ الإحسان بالنسبة إليه طاعته ومن اشكال شكر النعم ان تطيع المنعم بها اما عصيانه مع نعمه الوفيرة فهذا مما لا يرتضيه عاقل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 واحدٍ منا يحب ان تزيد النعم عليه وهي بيد الله سبحانه المنعم الحقيقي وقد وعدنا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يرجو إفاضة النعم وزيادتها وكل إنسان مجبول على حب الاستزادة من المال والبنين والجاه والصحة وغيرها من نعم الله سبحانه فعليه أن يطيع الله سبحانه ويشكره ليزيده الله سبحانه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اذا أخبرنا إنسان ثقة بأن حيواناً مفترساً في هذه الجهة فأننا سنهرب بالاتجاه المعاكس ونحذر منه ونتخذ الاجراءات الواقية من الوقوع في الخطر، فاذا أكد هذا الخبر ثقة آخر ازدادت استعداداتنا لذلك وكنّا أكثر حزماً، وقد أخبرنا مئة وعشرون الف نبي انه سيكون يوم القيامة ويثاب فيه المطيع على طاعته ويعاقب العاصي على معصيته بنارٍ وقودها الناس والحجارة افلا يوجب هذا الحذر والابتعاد عن كل ما يورطنا في هذه النار المتأججة وقد وضعها القرآن الكريم بمشاهد مرعبة وأخبرنا أن معصية الله سبحانه توقعنا فيها وان طاعته تورثنا جنة عرضها السماوات والأرض فيها ما لا عين رأت ولا اذن سمعت ولا خطر على قلب بشر</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ان نتذكر ان وراءنا عقبة كؤوداً وشدائد وأهوال أوّلها وأيسرها الموت الذي وُصف بأن نشراً بالمناشير وقرضاً بالمقاريض أهون من سكرة من سكرات الموت هذه الأهوال التي يستغيث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الخلق فيقول في نزعه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جبرئيل عند الشدائد لا تخذلني</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السلام يا رسل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ويبكي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لحظاته الأخيرة فيُسأل عن سبب بكائه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لفراق الأحبة وهول المطّلع</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هكذا يعرف الموت من كشف له الواقع اما نحن ففي غفلة عنه حتى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من شأن المؤمن الواعي ان لا يلتفت إلى الشر والخطر حتى يقع فيه وقد نبّهنا إليه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ووصفوه بأبلغ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عليه حتى من عاشه ورآه ودخل فيه، هذا ما ينتظرنا فماذا أعددنا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الخالق تبارك وتعالى والاعراض عنه والتمرد على شريعته التي هو غني عنها وانما هي لخيرنا وسعادتنا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الانسان البعيد عن الله سبحانه ان يعي حقيقة ان الموت لا يعرف صغيراً ولا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من صحيح عاش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عليل عاش حيناً من الدهر</w:t>
      </w:r>
    </w:p>
    <w:p>
      <w:pPr>
        <w:pStyle w:val="BookText"/>
        <w:rPr/>
      </w:pPr>
      <w:r>
        <w:rPr>
          <w:rFonts w:ascii="Amiri" w:hAnsi="Amiri" w:eastAsia="Amiri" w:cs="Amiri"/>
          <w:color w:val="111111"/>
          <w:sz w:val="28"/>
          <w:sz w:val="28"/>
          <w:szCs w:val="28"/>
          <w:rtl w:val="true"/>
          <w:lang w:bidi="ar-SA"/>
        </w:rPr>
        <w:t xml:space="preserve">وكم من فتى يمسي ويصبح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تُسجت اكفانه وهو لا يدري</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إن حالنا في هذه الدنيا يمكن تصويره بشخص مدلّى في حبل داخل بئر عميق وفي قعر البئر تنين عظيم فاتح فاه ينتظر سقوط هذا الشخص ليلتهمه وتوجد فأرتان تقرضان بالحبل من أعلاه ولا يدري هذا الشخص متى يتم قرض الحبل فيقع فريسة لهذا التنين وهو في هذا الجو المرعب بدلاً من ان يعدّ العدة لتدارك هذا الخطر والاستعداد لمواجهته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عسل مخلوط بالتراب على جدران البئر يلعق به ويزاحم الحشرات والديدان المتهالكة عليه، هذا هو حالنا فالتنين هو الموت والحبل هو العمر والفأرتان هما الليل والنهار اللذان يُبليان كل جديد والعسل هذه الملذات الدنيوية المليئة بالمنغصات وهي لذة ساعة لكنها تورث حسرة دائمة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خلقنا لهدف واحد وهو إعمار الحياة بما يرضي الله سبحانه والتكامل في طريق الوصول وقد اعطينا رأس المال الذي نتجر به ونكسب ونجني منه ثمار هذا الطريق ونحن في معاملاتنا الدنيوية عندما نتجر برأس مال فأننا نستقصي التجارة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تدر أكثر ارباحاً ولا نفرّط في شيء من رأس مالنا وتأخذنا الحسرة والندامة لو فرّطنا في فرصة كان يمكننا ان نحصل على ربح أكثر وهذه الصورة نفسها نعيشها نحن بوجودنا في الحياة الدنيا فرأس مالنا هو العمر والهدف من التجارة نيل رضا الله سبحانه وقد منَّ الله سبحانه علينا بنعم كثيرة فكلما استثمرناها في تحقيق الهدف كانت تجارتنا أكثر ربحاً وكلّما قصّرنا فسنعضُّ على أصابع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والظالم كل من فعل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يَقُولُ يَا لَيْتَنِي اتَّخَذْتُ مَعَ الرَّسُولِ سَبِيلا ، يَا وَيْلَتَى لَيْتَنِي لَمْ أَتَّخِذْ فُلانًا خَلِيلا ، لَقَدْ أَضَلَّنِي عَنِ الذِّكْرِ بَعْدَ إِذْ جَاءَنِي وَكَانَ الشَّيْطَانُ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نندم على كل لحظة مرّت علينا لم نوظّفها فيما يرضي الله سبحانه فضلاً عن هدرها في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اسماء يوم القيامة أنه يوم التغابن راجع سورة التغابن وفيها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ان الجميع يشعرون بالغبن حتى المؤمنون لأنهم ينظرون إلى المراتب الأعلى منهم وكانوا يستطيعون الحصول عليها لو استغلّوا وقتهم بالشكل الصحيح فيتأسفون على إضاعة الفرصة ومن هنا جاء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وفي الأخبار ان عمر الانسان بكل لحظاته يعرض عليه على شكل خزائن تفتح له الواحدة تلو الأخرى فما كان منها مستثمراً في طاعة الله سبحانه وجد في تلك الخزينة روحاً وريحان وان كانت معصية والعياذ بها هبّت عليه منها نار محرقة وان لم تكن لا من هذه ولا هذه بأن قضاها في المباحات الخالية من نية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القربة كالنوم والطعام والنكاح فسيراها فارغة فيندم على ما أضاع من عمره ويجب ان نلتفت إلى ان هذه المباحات أيضاً يمكن أن تكون طاعات يتقرب بها إلى الله سبحانه فيما لو صبّت في الهدف فينام ليريح بدنه ويجدّد نشاطه لعمل جديد ويأكل ليتقوى على طاعة الله سبحانه وينكح النساء ليحصن نفسه وزوجته من الحرام وليزيد عدد النسمات التي توحّد الله تبارك وتعالى على هذه الأرض ويفرّغ همه لطاعة الله سبحانه وهكذا إلى ما شاء الله من النيّات الصالحة المقرّبة إلى الله سبحانه وبهذا المضمون ورد حديث رواه الصحابي الجليل ابو ذر الغفاري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وجوه الصدقات 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بُضع أحدكم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أياتي احدنا شهوته ويكون له فيها أجر؟،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ارأيتم لو وضعها في حرام أكان عليه وزر فكذلك اذا وضعها في الحلال كان له أجر</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وصية جامعة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في جماعك زوجتك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لي أجرٌ في شهوتي؟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كان لك ولد، فأدرك ورجوت خيره، فمات، أكنت تحتسبه؟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خلقته؟،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خلقه،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هديته؟،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هداه،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ترزقه؟،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كان يرزقه،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فَضعَهُ في حلاله، وجنبه حرامه، فإن شاء الله احياه، وإن شاء أماته، ولك أجر</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أفبعد هذا كله يلهو الانسان ويلعب أو يضيع وقته في الأمور التافهة فضلاً عن ان يجرّ على نفسه الويلات بما يجترح من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لابد للإنسان من اله يعبد فأن لم يكن الله سبحانه هو اله المعبود فسيقع في عبادة الإلهة الأخرى وكفى بذلك ضلالاً وخسراناً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احْشُرُوا الَّذِينَ ظَلَمُوا وَأَزْوَاجَهُمْ وَمَا كَانُوا يَعْبُدُونَ ، مِن دُونِ اللَّهِ فَاهْدُوهُمْ إِلَى صِرَاطِ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هذه الإلهة التي يطيعها الإنسان البعيد عن الله سبحانه لأن معنى العبادة هو الطاعة والانصياع لذا ورد في تحف العقول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فالذي يطيع نفسه الأمارة بالسوء ويلبي شهواتها فقد اطاعها وعبدها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الإلهة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لِيُقَرِّبُونَا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أَطَعْنَا سَادَتَنَا وَكُبَرَاءَنَا فَأَضَلُّونَا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أَشْرَكَ آبَاؤُنَا مِن قَبْلُ وَكُنَّا ذُرِّيَّةً مِّن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عاقل يرضى بأن يخرج من حصن ولاية الله العظيم وطاعته إلى ولاية هذه التوافه التي لا تملك لنفسها فضلاً عن غيرها ضراً ولا نفعاً ولا موتاً ولا حياءاً ولا نشورا وفي مقابلهم من أخلص الطاعة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أُمِرْتُ أَنْ أَعْبُدَ اللَّهَ مُخْلِصًا لَّهُ الدِّينَ ، وَأُمِرْتُ لِأَنْ أَكُونَ أَوَّلَ الْمُسْلِمِينَ ، قُلْ إِنِّي أَخَافُ إِنْ عَصَيْتُ رَبِّي عَذَابَ يَوْمٍ عَظِيمٍ ، قُلِ اللَّهَ أَعْبُدُ مُخْلِصًا لَّهُ دِينِي ، فَاعْبُدُوا مَا شِئْتُم مِّن دُونِهِ قُلْ إِنَّ الْخَاسِرِينَ الَّذِينَ خَسِرُوا أَنفُسَهُمْ وَأَهْلِيهِمْ يَوْمَ الْقِيَامَةِ أَلا ذَلِكَ هُوَ الْخُسْرَانُ الْمُبِينُ ، لَهُم مِّن فَوْقِهِمْ ظُلَلٌ مِّنَ النَّارِ وَمِن تَحْتِهِمْ ظُلَلٌ ذَلِكَ يُخَوِّفُ اللَّهُ بِهِ عِبَادَهُ يَا عِبَادِ فَاتَّقُونِ ، وَالَّذِينَ اجْتَنَبُوا الطَّاغُوتَ أَن يَعْبُدُوهَا وَأَنَابُوا إِلَى اللَّهِ لَهُمُ الْبُشْرَى فَبَشِّ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عِبَادِ ، الَّذِينَ يَسْتَمِعُونَ الْقَوْلَ فَيَتَّبِعُونَ أَحْسَنَهُ أُوْلَئِكَ الَّذِينَ هَدَاهُمُ اللَّهُ وَأُولَئِكَ هُمْ أُوْلُوا الأَلْبَابِ ، أَفَمَنْ حَقَّ عَلَيْهِ كَلِمَةُ الْعَذَابِ أَفَأَنتَ تُنقِذُ مَن فِي النَّارِ ، لَكِنِ الَّذِينَ اتَّقَوْا رَبَّهُمْ لَهُمْ غُرَفٌ مِّن فَوْقِهَا غُرَفٌ مَّبْنِيَّةٌ تَجْرِي مِن تَحْتِهَا الأَنْهَارُ وَعْدَ اللَّهِ لا يُخْلِفُ اللَّهُ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الى الله سبحانه يحكي لك الحوار الذي سيدور بين العاصي لله سبحانه وآلهته التي اطاعها من دونه تبارك وتعالى والتي أهمها النفس الأمارة بالسوء التي وصفها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فَبِئْسَ الْمَطِيَّةُ الَّتي امْتَطَتْ نَفْسي مِنْ هَواها فَواهاً لَها لِما سَوَّلَتْ لَها </w:t>
      </w:r>
    </w:p>
    <w:p>
      <w:pPr>
        <w:pStyle w:val="BookText"/>
        <w:rPr/>
      </w:pPr>
      <w:r>
        <w:rPr>
          <w:rFonts w:ascii="Amiri" w:hAnsi="Amiri" w:eastAsia="Amiri" w:cs="Amiri"/>
          <w:color w:val="111111"/>
          <w:sz w:val="28"/>
          <w:sz w:val="28"/>
          <w:szCs w:val="28"/>
          <w:rtl w:val="true"/>
          <w:lang w:bidi="ar-SA"/>
        </w:rPr>
        <w:t>ظُنُونُها وَمُناها، وَتَبّاً لَها لِجُرْاَتِها عَلى سَيِّدِها وَمَوْلاها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وَتَجْعَلُنِي عِنْدَكَ أَهْوَنَ هالِك</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لِلْمُتَّقِينَ ، وَبُرِّزَتِ الْجَحِيمُ لِلْغَاوِينَ ، وَقِيلَ لَهُمْ أَيْنَ مَا كُنتُمْ تَعْبُدُونَ ، مِن دُونِ اللَّهِ هَلْ يَنصُرُونَكُمْ أَوْ يَنتَصِرُونَ ، فَكُبْكِبُوا فِيهَا هُمْ وَالْغَاوُونَ ، وَجُنُودُ إِبْلِيسَ أَجْمَعُونَ ، قَالُوا وَهُمْ فِيهَا يَخْتَصِمُونَ ، تَاللَّهِ إِن كُنَّا لَفِي ضَلالٍ مُّبِينٍ ، إِذْ نُسَوِّيكُم بِرَبِّ الْعَالَمِينَ ، وَمَا أَضَلَّنَا إِلاَّ الْمُجْرِمُونَ ، فَمَا لَنَا مِن شَافِعِينَ ، وَلا صَدِيقٍ حَمِيمٍ ، فَلَوْ أَنَّ لَنَا كَرَّةً فَنَكُونَ مِنَ الْمُؤْمِنِينَ ، إِنَّ فِي ذَلِكَ لآيَةً وَمَا كَانَ أَكْثَرُهُم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كاذبون في هذه الدعوى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الاعتزاز والسمو بعبادة الله سبحانه ونبذ ما سواه هو ما عبّر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كفى بي عزاً أن أكون لك عبداً، وكفى بي فخراً أن تكون لي رباً، إلهي أنت لي كما أحب فوفقني لما تحب</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والمفارقة الصارخة التي تجعل هؤلاء العصاة يدسّون رؤوسهم في التراب ان تكاليف عبادة ما سوى الله سبحانه هي أضعاف تكاليف عبادة الله سبحانه بغض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عن العاقبة</w:t>
      </w:r>
      <w:r>
        <w:rPr>
          <w:rStyle w:val="FootnoteAnchor"/>
          <w:rtl w:val="true"/>
        </w:rPr>
        <w:footnoteReference w:id="393"/>
      </w:r>
      <w:r>
        <w:rPr>
          <w:rFonts w:ascii="Amiri" w:hAnsi="Amiri" w:eastAsia="Amiri" w:cs="Amiri"/>
          <w:color w:val="111111"/>
          <w:sz w:val="28"/>
          <w:sz w:val="28"/>
          <w:szCs w:val="28"/>
          <w:rtl w:val="true"/>
          <w:lang w:bidi="ar-SA"/>
        </w:rPr>
        <w:t xml:space="preserve">في الآخرة فالمرأة المحجبة لا تحتاج إلى أزيد من غطاء لرأسها وازار لجسمها بينما السافرة تحتاج ان تشتري انواع البدلات والثياب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الاتيكيت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لها ان تثبت على لباس واحد وان تصفف شعرها على أحدث الموديلات وان تضع انواع المساحيق والعطور وأدوات التجميل وغيرها من المستلزمات لهذا العرف الشيطاني من حقائب وأحذية والآت الزينة والغرب الكافر حينما جرّ مجتمعنا الإسلامي إلى هذا الوضع المنحدر لم ينظر إلى هزيمة ديننا واخلاقنا ونظامنا الاجتماعي المتماسك بل استهدف أيضاً إلى الجانب الاقتصادي حيث أصبحت بلادنا سوقاً رائجة لتصريف منتجاته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على الصعيد الفردي ومثال آخر على الصعيد الاجتماعي مثل الأمة قد تحتاج إلى تقديم عدد معين من الضحايا والقرابين لنيل حريتها وكرامتها وشرفها لكن تخضع وتستكين للذل وتقاعس عن اداء الواجب فتدفع أضعاف ذلك العدد وهي على ما هي عليه من الهوان والضِعة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طلب من الأمة ان تقول كلمة الحق في وجه يزيد وتقف في وجه انحرافاته ولو كلّفها بعض التضحيات ولمّا أخلدت إلى الأرض وتعلّقت بالدنيا وتشبثت بها وبخلت على الله تعالى بالقرابين اذاقها الذل والهوان عن محمد بن عرفة قال 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لتأمرون بالمعروف ولتنهون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ودفعوا في وقعة </w:t>
      </w:r>
    </w:p>
    <w:p>
      <w:pPr>
        <w:pStyle w:val="BookText"/>
        <w:rPr/>
      </w:pPr>
      <w:r>
        <w:rPr>
          <w:rFonts w:ascii="Amiri" w:hAnsi="Amiri" w:eastAsia="Amiri" w:cs="Amiri"/>
          <w:color w:val="111111"/>
          <w:sz w:val="28"/>
          <w:sz w:val="28"/>
          <w:szCs w:val="28"/>
          <w:rtl w:val="true"/>
          <w:lang w:bidi="ar-SA"/>
        </w:rPr>
        <w:t>واحدة هي واقعة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الاف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سنة الله سبحانه جارية في الأمم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البعيدون عن الله سبحانه انما يلهثون وراء 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يخسر الانسان لو اطاع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يخسر شيئاً بل هو يعيش ويتمتع بالحياة كما يفعل البعيد عن الله سبحانه وفوق ذلك له المكاسب الدنيوية والأخروية التي يحققها له الايمان بالله سبحانه والسير على شريعته،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اتبع هذا الاسلوب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لابن ابي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زعماء الملحدين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موسم الحج وكان يسخر من الطواف حول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الأمر على ما يقول هؤلاء وهو على ما يقولون يعني أهل الطواف فقد سلموا وعطبتم، وإن يكن الأمر على ما تقولون وليس كما تقولون فقد استويتم وهم</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اسلوب لا يستطيع ان يرفضه اي عاقل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خُيّرتَ بأنك هل تريد أن تدخل في تجارة تعطي فيها ديناراً فيردّ عليك بسبعمائة دينار والله يضاعف لمن يشاء فتصلي خمس صلوات في اليوم وتصوم شهراً في السنة وتحج مرة في العمر إن استطعت وتجتنب الخمر والخنزير والزنا والسرقة لمدة سبعين سنة مقابل ان يدخلك الله جنة عرضها السماوات والأرض تجد فيها كل ما تشتهي حاضراً عندك من دون عناء ولا منغصات خالداً فيها وان تلك الحياة الدنيا لا تشكّل الا جزءاً يسيراً يوم من الحياة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وَيَسْتَعْجِلُونَكَ بِالْعَذَابِ وَلَن يُخْلِفَ اللَّهُ وَعْدَهُ وَإِنَّ يَوْمًا عِندَ رَبِّكَ كَأَلْفِ سَنَةٍ مِّمَّا تَعُدُّونَ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عاقل لا يرضى بهذه المعاوضة فيعطي التراب ويأخذ الذهب؟ كلّنا عُرض علينا هذا الأمر فوافقنا عليه وأخذ الله سبحانه منّا العهود والمواثيق على الالتزام بهذا العهد فلما خرجنا إلى الدنيا نسيناه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 ، أَوْ تَقُولُواْ إِنَّمَا أَشْرَكَ آبَاؤُنَا مِن قَبْلُ وَكُنَّا ذُرِّيَّةً مِّن بَعْدِهِمْ أَفَتُهْلِكُنَا بِمَا فَعَلَ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حقيقة يجب أن نصدّق بها ونعيشها في وجداننا وهي ان الله تعالى معنا أينما كنّا من حيث الزمان أو المكان وفي مختلف أحوالنا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كما وصف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كل شيئاً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اللَّهُ فِي السَّمَاوَاتِ وَفِي </w:t>
      </w:r>
    </w:p>
    <w:p>
      <w:pPr>
        <w:pStyle w:val="BookText"/>
        <w:rPr/>
      </w:pPr>
      <w:r>
        <w:rPr>
          <w:rFonts w:ascii="Amiri" w:hAnsi="Amiri" w:eastAsia="Amiri" w:cs="Amiri"/>
          <w:color w:val="111111"/>
          <w:sz w:val="28"/>
          <w:sz w:val="28"/>
          <w:szCs w:val="28"/>
          <w:rtl w:val="true"/>
          <w:lang w:bidi="ar-SA"/>
        </w:rPr>
        <w:t>الأَرْضِ يَعْلَمُ سِرَّكُمْ وَجَهْرَكُمْ وَيَعْلَمُ مَا تَكْسِبُونَ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 هذه الحقيقة الدامغة لا يسعنا الا ان نلتزم بآداب العبودية بين يدي الخالق العظيم في جميع أحوالنا، ومن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الله كأنك تراه فان لم تكن تراه فأنه يراك</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ما عندنا من مال وجاه وبنين وصحة واستقرار وسائر النعم الأخرى التي لا تعد ولا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مما أفاضه الله تعالى على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 ثُمَّ إِذَا مَسَّكُمُ الضُّرُّ فَإِلَيْهِ تَجْأَرُونَ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 عاقل يرى أن من غير الانصاف أن تقابل هذه النعم بالمعاصي والتمرد بل بالشكر والعمل بطاعة الله تعالى، واذا أصرَّ العبد على المعاصي فليرجع هذه النعم إلى خالقه وليعص الله بأدوات من صنعه إن قدر على ذلك، لكنه سوف لا يملك شيئاً يعصي به الله تعالى لأن كل ما عنده من الله تعالى وهو لا يملك لنفسه ضراً ولا نفعاً فكيف يعصيه إذن وبهذا المعنى ورد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يرض بقضائي ولم يصبر على بلائي ولم يشكر على نعمائي فليعبد رباً سوائي، وليخرج من أرضي وسمائي</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383" w:name="pg15354_194711"/>
    </w:p>
    <w:p>
      <w:pPr>
        <w:pStyle w:val="Heading2"/>
        <w:numPr>
          <w:ilvl w:val="1"/>
          <w:numId w:val="1"/>
        </w:numPr>
        <w:rPr/>
      </w:pPr>
      <w:bookmarkStart w:id="384" w:name="__RefHeading___Toc5524606_2142443653"/>
      <w:bookmarkStart w:id="385" w:name="_Toc152"/>
      <w:bookmarkEnd w:id="383"/>
      <w:bookmarkEnd w:id="384"/>
      <w:r>
        <w:rPr>
          <w:rtl w:val="true"/>
        </w:rPr>
        <w:t xml:space="preserve">القبس </w:t>
      </w:r>
      <w:r>
        <w:rPr>
          <w:rtl w:val="true"/>
        </w:rPr>
        <w:t>/</w:t>
      </w:r>
      <w:r>
        <w:rPr/>
        <w:t>108</w:t>
      </w:r>
      <w:r>
        <w:rPr>
          <w:rtl w:val="true"/>
        </w:rPr>
        <w:t xml:space="preserve">: </w:t>
      </w:r>
      <w:r>
        <w:rPr>
          <w:rtl w:val="true"/>
        </w:rPr>
        <w:t>سورة النو ر</w:t>
      </w:r>
      <w:r>
        <w:rPr>
          <w:rtl w:val="true"/>
        </w:rPr>
        <w:t>:</w:t>
      </w:r>
      <w:r>
        <w:rPr/>
        <w:t>33</w:t>
      </w:r>
      <w:bookmarkEnd w:id="385"/>
    </w:p>
    <w:p>
      <w:pPr>
        <w:pStyle w:val="Heading3"/>
        <w:numPr>
          <w:ilvl w:val="2"/>
          <w:numId w:val="1"/>
        </w:numPr>
        <w:rPr/>
      </w:pPr>
      <w:bookmarkStart w:id="386" w:name="__RefHeading___Toc5524608_2142443653"/>
      <w:bookmarkStart w:id="387" w:name="_Toc153"/>
      <w:bookmarkEnd w:id="386"/>
      <w:r>
        <w:rPr>
          <w:rtl w:val="true"/>
        </w:rPr>
        <w:t>اشارة</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وَليَستَعفِفِ ٱلَّذِينَ لَا يَجِدُونَ نِكَاحًا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5524610_2142443653"/>
      <w:bookmarkStart w:id="389" w:name="_Toc154"/>
      <w:bookmarkEnd w:id="388"/>
      <w:r>
        <w:rPr>
          <w:rtl w:val="true"/>
        </w:rPr>
        <w:t>موضوع القبس</w:t>
      </w:r>
      <w:r>
        <w:rPr>
          <w:rtl w:val="true"/>
        </w:rPr>
        <w:t>:</w:t>
      </w:r>
      <w:r>
        <w:rPr>
          <w:rtl w:val="true"/>
        </w:rPr>
        <w:t>العفّة رأس كل خير</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وصفة نفسية كسائر الملكات النفسية مثل الشجاعة والكرم والحلم والرحمة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تحصّن صاحبها من الإنقياد للشهوة وإتباع الهوى والوقوع في القبيح،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ابن أبي بكر لما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افضل العفّة الورع في دين الله والعمل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يصون النفس وينزهَّها عن الدنايا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فالعفّة كالتقوى من هذه الناحية ويمكن ان يكون الفرق بينهما ان العفّة صفة ذات والتقوى صفة فعل والمتعفّف من تحلى بتلك الملكة عن طريق الترويض ومجاهدة النفس، والاستعفاف طلب العفّة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اطلق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الذهن العرفي ينصرف الى حفظ النفس من السقوط في اتباع الشهوة الجنسية بغير ما أحلّ الله تعالى ومخالفة احكامه في هذا المجال سواء على مستوى المظهر الخارجي كسفور المرأة او ميوعتها او عدم غض النظر الى غير ما أحلّ الله تعالى او العلاقات الجنسية غير المشروعة او أي انحراف في توظيف الحاجة الجنسية وإثارتها ونحو ذلك فهذا كله ينافي العفاف، </w:t>
      </w:r>
    </w:p>
    <w:p>
      <w:pPr>
        <w:pStyle w:val="BookText"/>
        <w:rPr/>
      </w:pPr>
      <w:r>
        <w:rPr>
          <w:rFonts w:ascii="Amiri" w:hAnsi="Amiri" w:eastAsia="Amiri" w:cs="Amiri"/>
          <w:color w:val="111111"/>
          <w:sz w:val="28"/>
          <w:sz w:val="28"/>
          <w:szCs w:val="28"/>
          <w:rtl w:val="true"/>
          <w:lang w:bidi="ar-SA"/>
        </w:rPr>
        <w:t xml:space="preserve">وقد جاء الامر الإلهي صريحاً بتنزيه النفس في هذا المجال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موجّه الى كلا الجنسين فأمروا بالتعفف وحفظ النفس من الحرام بالتزويج إن كانوا قادرين عليه ومؤهلين له، وإن لم تكن عندهم القدرة على التزويج فليتعففوا بالصبر والانشغال بالطاعات والاعمال المفيدة المثمرة والابتعاد عن المثيرات الجنسية وبمساعدة التذكر والالتفات الى ان الإنسان في محضر الله تبارك وتعالى وتحت نظره وفي رقابة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ومفتاح هذه الحصانة عملياً يتحقق بغض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 ، وَقُل لِّلْمُؤْمِنَاتِ يَغْضُضْنَ مِنْ أَبْصَارِهِنَّ وَيَحْفَظْنَ فُرُوجَهُنَّ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الامر الشرعي لغض البصر ليس مختصاً بشريعة الإسلام وإنما هو موجود في الشرائع السماوية الاخرى، ففي أنجيل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سمعتم انه قيل للقدماء لا تزن، واما أنا أقول لكم إن كل من ينظر الى امرأة ليشتهيها فقد زنى بها في قلبه، فان كانت عينك اليمنى تعثرك فأقلعها وألقها عنك، لانه خير لك أن يهلك احد أعضائك ولا يلقى جسدك كله في جهنم</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التأديب الشرعي حداً دقيقاً في مجال العفاف لكلا الجنسين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يَضْرِبْنَ بِأَرْجُلِهِنَّ لِيُعْلَمَ مَا يُخْفِينَ مِن زِينَتِهِنَّ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w:t>
      </w:r>
    </w:p>
    <w:p>
      <w:pPr>
        <w:pStyle w:val="BookText"/>
        <w:rPr/>
      </w:pPr>
      <w:r>
        <w:rPr>
          <w:rFonts w:ascii="Amiri" w:hAnsi="Amiri" w:eastAsia="Amiri" w:cs="Amiri"/>
          <w:color w:val="111111"/>
          <w:sz w:val="28"/>
          <w:sz w:val="28"/>
          <w:szCs w:val="28"/>
          <w:rtl w:val="true"/>
          <w:lang w:bidi="ar-SA"/>
        </w:rPr>
        <w:t xml:space="preserve">للرجل ان يقعد في مكان قامت عنه المرأة حتى تذهب حرارة بدنها عنه،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 المرأة مجلساً فقامت عنه، فلا يجلس في مجلسها رجل حتى يبرد</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الكريمة تدعو الرجال والنساء الذين لم يتيّسر لهم تلبية شهواتهم الجنسية بالزواج الى التعفف وحفظ النفس من الوقوع في الحرام الى ان يغنيهم الله من فضله ويهيئ لهم أسباب الزواج السعيد المبارك، وروى في صحيح البخاري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الشباب من استطاع منكم الباءة فليتزوج فانه اغضّ للبصر وأحصن للفرج، ومن لم يستطيع فعليه بالصوم فانه له وجاء</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على صعيد تفسير الآية الكريمة والمعنى المتبادر من العفاف، لكننا ذكرنا في اول الحديث ان العفّة جارية في كل انحاء السلوك ولا تقتصر على ما يتعلق بالشهوة الجنسية والعلاقة مع الجنس الاخر، وقد ورد لفظ العفاف بهذا المعنى في القرآن الكريم وبغيره أيضاً، فعلى صعيد التعفف من أي انحراف في توظيف الحاجة الجنسية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يَسْتَعْفِفْنَ خَيْرٌ لَّهُنَّ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نفوسهن عمّا تشتهي من التبرجّ والظهور للأجنبي وإبداء الزينة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 عفّة اليد من التجاوز على أموال الاخرين بغير حق قال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غَنِيّاً فَلْيَسْتَعْفِفْ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صعيد عفّة النفس واستغنائها عن الطلب من الناس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أَغْنِيَاء مِنَ التَّعَفُّفِ تَعْرِفُهُم بِسِيمَاهُمْ لاَ يَسْأَلُونَ النَّاسَ إِلْحَافاً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عفّة اللسان ورد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عفّة البطن ورد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وجمعت آية أخرى كل معاني العفاف،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أُنَاسٌ يَتَطَهَّرُونَ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يتعففون وينزهون أنفسهم عن فعل القبيح في كل شؤون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تنوعت الأحاديث الشريفة أيضاً فورد في عفّة البطن عن أكل الحرام بسبب حرمة نفس الطعام والشراب كالخمر ولحم الخنزير واللحوم غير المذبوحة بطريقة شرعية او الأطعمة المتنجسة او بسبب حرمة المكسب او حرمة المال،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الله بعبد خيراً أعفّ بطنه وفرجه</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وعن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عفّة بطنّ وفرج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عفّة المعاملة مع الناس قولاً وفعلاً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 حقاً فليطلبه في 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بوسائل مشروعة ولأغراض صحيحة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ويبلغ العفاف اسمى مراتبه في عفّة القلب وطهارته من كل الرذائل الخُلقية كالحقد والحسد والانانية والعصبية والرياء والعجب وغيرها ويتسامى اكثر فلا يسكن فيه غير محبة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 إِلَّا مَنْ </w:t>
      </w:r>
      <w:bookmarkStart w:id="390" w:name="pg15354_194715"/>
    </w:p>
    <w:p>
      <w:pPr>
        <w:pStyle w:val="BookText"/>
        <w:rPr/>
      </w:pPr>
      <w:bookmarkEnd w:id="390"/>
      <w:r>
        <w:rPr>
          <w:rFonts w:ascii="Amiri" w:hAnsi="Amiri" w:eastAsia="Amiri" w:cs="Amiri"/>
          <w:color w:val="111111"/>
          <w:sz w:val="28"/>
          <w:sz w:val="28"/>
          <w:szCs w:val="28"/>
          <w:rtl w:val="true"/>
          <w:lang w:bidi="ar-SA"/>
        </w:rPr>
        <w:t>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وسلامة القلب تعني طهارته وتعفّفه عن التعلق بما سوى الله تعالى، لما سُئِل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يسمونه بالعشق بين الجنسين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خلت من ذكر الله فاذاقها الله حب غيره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وعلى هذا يكون من الطبيعي ما ورد في الحديث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رأس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حصول ملكة العفّة في النفس تجعل الإنسان صالحاً مؤهلاً لاستقبال الالطاف والتوفيقات الإلهية كما ورد في القرآن الكريم في حق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أَحْصَنَتْ فَرْجَهَا فَنَفَخْنَا فِيهَا مِن رُّوحِنَا وَجَعَلْنَاهَا وَابْنَهَا آيَةً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هنا للتفريع فعفتها واحصانها كان سبباً لنيل هذه الكرامة،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أراد الله بعبد خيراً أعفّ بطنه وفرجه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5524612_2142443653"/>
      <w:bookmarkStart w:id="392" w:name="_Toc155"/>
      <w:bookmarkEnd w:id="391"/>
      <w:r>
        <w:rPr>
          <w:rtl w:val="true"/>
        </w:rPr>
        <w:t>وتحصل ملكة العفاف بعلاجين</w:t>
      </w:r>
      <w:r>
        <w:rPr>
          <w:rtl w:val="true"/>
        </w:rPr>
        <w:t>:</w:t>
      </w:r>
      <w:r>
        <w:rPr>
          <w:rtl w:val="true"/>
        </w:rPr>
        <w:t>نظري وعملي</w:t>
      </w:r>
      <w:r>
        <w:rPr>
          <w:rtl w:val="true"/>
        </w:rPr>
        <w:t>:</w:t>
      </w:r>
      <w:bookmarkEnd w:id="39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النظري فمن خلال الالتفات الى أهمية العفّة في استقامة الانسان وعظيم بركاتها في الدنيا والآخرة،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من له القدرة على ارتكاب ما ينافي العفاف سواء في العلاقة مع الجنس الاخر أو أكل الحرام أو الظلم أو النيل من الآخرين بلسانه ونحو ذلك لكنه يمنع نفسه عن ذلك تعففاً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المجاهد الشهيد في سبيل الله بأعظم اجراً ممن قدر فعفَّ، لكاد العفيف ان يكون ملكاً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عفَّ خفَّ وزره وعظم عند الله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من ثمراتها قلة الاحزان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العلاج 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يلتفت الإنسان الى قدر نفسه وعظيم ثمنها</w:t>
      </w:r>
    </w:p>
    <w:p>
      <w:pPr>
        <w:pStyle w:val="BookText"/>
        <w:rPr/>
      </w:pPr>
      <w:r>
        <w:rPr>
          <w:rFonts w:ascii="Amiri" w:hAnsi="Amiri" w:eastAsia="Amiri" w:cs="Amiri"/>
          <w:color w:val="111111"/>
          <w:sz w:val="28"/>
          <w:sz w:val="28"/>
          <w:szCs w:val="28"/>
          <w:rtl w:val="true"/>
          <w:lang w:bidi="ar-SA"/>
        </w:rPr>
        <w:t xml:space="preserve">وحينئذ لا يرضى لها بغير العفاف والترفع عن اتباع الاهواء والشهوات والخوض في الأمور الدنية،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عرف نفسه ان يلزم القناعة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العلاج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فنعني به ترويض النفس ومجاهدتها وتدريبها على القناعة بالقليل من الحلال اذا وجد، او الصبر اذا لم يحصل على القليل، ولذا يوصي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التأسي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وانكم لا تقدرون على ذلك، ولكن أعينوني بورع واجتهاد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العفاف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قنعت نفسه اعانته على النزاهة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من أصل اشتقاق الكلمة لغوياً فقد قيل انها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بقية اللبن في الضرع فكأن الضرع يعف بها عن الخروج ويحفظها فيه او ان هذه البقية من اللبن تعف عن ميل اللبن الى الخروج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فيقال عففت فلاناً أي سقيته العُفافة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على تناول الشيء القليل الجاري مجرى العُفافة، والعُفّة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البقية من الشيء</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والحياء و العفّة توأمان، فالحياء ينتج العفّة،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العفّة الحياء</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الحياء تكون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w:t>
      </w:r>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شيعته التي امرهم بمدارستها والنظر فيها يومياً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بالحياء، والتنزه عما تنّزه عنه الصالحون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اننا اليوم احوج ما يكون الى إشاعة ثقافة العفّة في جميع المجالات حيث تعاني المجتمعات من الانحراف الأخلاقي والاجتماعي والفكري والفساد المالي والإداري والكل يتحدث عن النزاهة والمبادئ العليا والاخلاق الكريمة وحقوق الانسان ولا نجدها على الواقع بينما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 آية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العفاف مسؤولية اجتماعية تضامنية يشترك فيها الجميع، فالشاب الذي يريد ان يتعفف ويحصِّن نفسه بالزواج ولا يجد الى ذلك سبيلاً يتحمل مسؤولية تزويجه القادرون على ذلك، وعفّة اليد تتطلب مؤسسات فاعلة تثقف المجتمع بحرمة التجاوز على المال العام وتكافح الفساد، وعفّة البطن تدعو الى مراقبة السوق وأنواع الكسب الموجودة لمنع الكسب الحرام وهكذا بقية المجالات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العفاف الذي اختير له ذكرى ميلاد سيدة العفاف العقيلة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نقف إجلالاً ونقدّم اسمى تحيات الاكبار والتعظيم للسيدات العفيفات على مر التاريخ وقدواتهن المباركات السيدة مريم ابنة عمران وآمنة بنت وهب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بنت خويلد أم المؤمنين التي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التي عم فيها الفساد، وفاطمة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عابدة موّحدة في الجاهلية الوثنية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وزينب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اللواتي يفتخر الامام المعصوم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بالانتساب لهن ويقف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مجلس الطاغية يزيد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نقيات الجيوب، أنا ابن عديمات العيوب</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ومن سار على نهجهن من النساء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ونستذكر في هذه المناسبة المؤمنات العفيفات اللواتي مضين الى ربهّن شهيدات صابرات صامدات في سجون الانظمة الطاغوتية الجائرة قديماً وحديثاً ولم يتنازلن عن شرف المبادئ السامية رغم التعذيب الوحشي فطوبى لهن وحسن مآب، واشكر الاخوة الذين وفِّقوا لإحياء ذكراهن واستعادة كلماتهن والتذكير بمواقفهن ضمن فعاليات هذا اليوم الشريف</w:t>
      </w:r>
      <w:r>
        <w:rPr>
          <w:rFonts w:eastAsia="Amiri" w:cs="Amiri" w:ascii="Amiri" w:hAnsi="Amiri"/>
          <w:color w:val="111111"/>
          <w:sz w:val="28"/>
          <w:szCs w:val="28"/>
          <w:rtl w:val="true"/>
          <w:lang w:bidi="ar-SA"/>
        </w:rPr>
        <w:t xml:space="preserve">. </w:t>
      </w:r>
      <w:bookmarkStart w:id="393" w:name="pg15354_194719"/>
    </w:p>
    <w:p>
      <w:pPr>
        <w:pStyle w:val="Heading2"/>
        <w:numPr>
          <w:ilvl w:val="1"/>
          <w:numId w:val="1"/>
        </w:numPr>
        <w:rPr/>
      </w:pPr>
      <w:bookmarkStart w:id="394" w:name="__RefHeading___Toc5524614_2142443653"/>
      <w:bookmarkStart w:id="395" w:name="_Toc156"/>
      <w:bookmarkEnd w:id="393"/>
      <w:bookmarkEnd w:id="394"/>
      <w:r>
        <w:rPr>
          <w:rtl w:val="true"/>
        </w:rPr>
        <w:t xml:space="preserve">القبس </w:t>
      </w:r>
      <w:r>
        <w:rPr>
          <w:rtl w:val="true"/>
        </w:rPr>
        <w:t>/</w:t>
      </w:r>
      <w:r>
        <w:rPr/>
        <w:t>109</w:t>
      </w:r>
      <w:r>
        <w:rPr>
          <w:rtl w:val="true"/>
        </w:rPr>
        <w:t xml:space="preserve">: </w:t>
      </w:r>
      <w:r>
        <w:rPr>
          <w:rtl w:val="true"/>
        </w:rPr>
        <w:t>سورة النو ر</w:t>
      </w:r>
      <w:r>
        <w:rPr>
          <w:rtl w:val="true"/>
        </w:rPr>
        <w:t>:</w:t>
      </w:r>
      <w:r>
        <w:rPr/>
        <w:t>36</w:t>
      </w:r>
      <w:bookmarkEnd w:id="395"/>
    </w:p>
    <w:p>
      <w:pPr>
        <w:pStyle w:val="Heading3"/>
        <w:numPr>
          <w:ilvl w:val="2"/>
          <w:numId w:val="1"/>
        </w:numPr>
        <w:rPr/>
      </w:pPr>
      <w:bookmarkStart w:id="396" w:name="__RefHeading___Toc5524616_2142443653"/>
      <w:bookmarkStart w:id="397" w:name="_Toc157"/>
      <w:bookmarkEnd w:id="396"/>
      <w:r>
        <w:rPr>
          <w:rtl w:val="true"/>
        </w:rPr>
        <w:t>اشارة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ٱللَّهُ أَن تُرفَعَ وَيُذكَرَ فِيهَا ٱسمُهُۥ</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5524618_2142443653"/>
      <w:bookmarkStart w:id="399" w:name="_Toc158"/>
      <w:bookmarkEnd w:id="398"/>
      <w:r>
        <w:rPr>
          <w:rtl w:val="true"/>
        </w:rPr>
        <w:t>موضوع القبس</w:t>
      </w:r>
      <w:r>
        <w:rPr>
          <w:rtl w:val="true"/>
        </w:rPr>
        <w:t>:</w:t>
      </w:r>
      <w:r>
        <w:rPr>
          <w:rtl w:val="true"/>
        </w:rPr>
        <w:t>مقامات القرآن الكريم وصنوه أهل البيت</w:t>
      </w:r>
      <w:r>
        <w:rPr>
          <w:rtl w:val="true"/>
        </w:rPr>
        <w:t>(</w:t>
      </w:r>
      <w:r>
        <w:rPr>
          <w:rtl w:val="true"/>
        </w:rPr>
        <w:t>عَلَيْهِم السَّلاَمُ</w:t>
      </w:r>
      <w:r>
        <w:rPr>
          <w:rtl w:val="true"/>
        </w:rPr>
        <w:t>)</w:t>
      </w:r>
      <w:bookmarkEnd w:id="399"/>
    </w:p>
    <w:p>
      <w:pPr>
        <w:pStyle w:val="Heading3"/>
        <w:numPr>
          <w:ilvl w:val="2"/>
          <w:numId w:val="1"/>
        </w:numPr>
        <w:rPr/>
      </w:pPr>
      <w:bookmarkStart w:id="400" w:name="__RefHeading___Toc5524620_2142443653"/>
      <w:bookmarkStart w:id="401" w:name="_Toc159"/>
      <w:bookmarkEnd w:id="400"/>
      <w:r>
        <w:rPr>
          <w:rtl w:val="true"/>
        </w:rPr>
        <w:t>التلازم بين القرآن واهل البيت</w:t>
      </w:r>
      <w:r>
        <w:rPr>
          <w:rtl w:val="true"/>
        </w:rPr>
        <w:t>(</w:t>
      </w:r>
      <w:r>
        <w:rPr>
          <w:rtl w:val="true"/>
        </w:rPr>
        <w:t>عَلَيْهِم السَّلاَمُ</w:t>
      </w:r>
      <w:r>
        <w:rPr>
          <w:rtl w:val="true"/>
        </w:rPr>
        <w:t>):</w:t>
      </w:r>
      <w:bookmarkEnd w:id="401"/>
    </w:p>
    <w:p>
      <w:pPr>
        <w:pStyle w:val="BookText"/>
        <w:rPr/>
      </w:pPr>
      <w:r>
        <w:rPr>
          <w:rFonts w:ascii="Amiri" w:hAnsi="Amiri" w:eastAsia="Amiri" w:cs="Amiri"/>
          <w:color w:val="111111"/>
          <w:sz w:val="28"/>
          <w:sz w:val="28"/>
          <w:szCs w:val="28"/>
          <w:rtl w:val="true"/>
          <w:lang w:bidi="ar-SA"/>
        </w:rPr>
        <w:t xml:space="preserve">نشير اولاً باختصار إلى الاقتران والتلازم في المقامات بين القرآن الكريم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التلازم الّذي أفاده حديث الثقلين الذي أجمع الفريقان</w:t>
      </w:r>
      <w:r>
        <w:rPr>
          <w:rStyle w:val="FootnoteAnchor"/>
          <w:rtl w:val="true"/>
        </w:rPr>
        <w:footnoteReference w:id="408"/>
      </w:r>
      <w:r>
        <w:rPr>
          <w:rFonts w:ascii="Amiri" w:hAnsi="Amiri" w:eastAsia="Amiri" w:cs="Amiri"/>
          <w:color w:val="111111"/>
          <w:sz w:val="28"/>
          <w:sz w:val="28"/>
          <w:szCs w:val="28"/>
          <w:rtl w:val="true"/>
          <w:lang w:bidi="ar-SA"/>
        </w:rPr>
        <w:t xml:space="preserve">على صحّته وصدوره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مسند أحمد بن حنبل</w:t>
      </w:r>
      <w:r>
        <w:rPr>
          <w:rStyle w:val="FootnoteAnchor"/>
          <w:rtl w:val="true"/>
        </w:rPr>
        <w:footnoteReference w:id="409"/>
      </w:r>
      <w:r>
        <w:rPr>
          <w:rFonts w:ascii="Amiri" w:hAnsi="Amiri" w:eastAsia="Amiri" w:cs="Amiri"/>
          <w:color w:val="111111"/>
          <w:sz w:val="28"/>
          <w:sz w:val="28"/>
          <w:szCs w:val="28"/>
          <w:rtl w:val="true"/>
          <w:lang w:bidi="ar-SA"/>
        </w:rPr>
        <w:t>بسنده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 كتاب الله حبل مدود ما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بين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ورووه عن جمع غفير من الصحابة</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5524622_2142443653"/>
      <w:bookmarkStart w:id="403" w:name="_Toc160"/>
      <w:bookmarkEnd w:id="402"/>
      <w:r>
        <w:rPr>
          <w:rtl w:val="true"/>
        </w:rPr>
        <w:t xml:space="preserve">لا يرتاب مسلم في معنى أهل البيت </w:t>
      </w:r>
      <w:r>
        <w:rPr>
          <w:rtl w:val="true"/>
        </w:rPr>
        <w:t>(</w:t>
      </w:r>
      <w:r>
        <w:rPr>
          <w:rtl w:val="true"/>
        </w:rPr>
        <w:t>عَلَيْهِم السَّلاَمُ</w:t>
      </w:r>
      <w:r>
        <w:rPr>
          <w:rtl w:val="true"/>
        </w:rPr>
        <w:t>):</w:t>
      </w:r>
      <w:bookmarkEnd w:id="40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وبالفعل المقصود من أهل البيت في مواطنٍ كثيرة وهُم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مستدرك الصحيحين روى بسنده عن أمّ سلمة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بيتي نزلت هذه الآية </w:t>
      </w:r>
      <w:bookmarkStart w:id="404" w:name="pg15354_194720"/>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أهل بيتي اللهمّ أهل بيتي أحق</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ولا حاجة بعد هذا للدخول في مناقشات لغوية في معنى أهل البيت ومن هو المشمول بها بعد أن حدّد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المراد بهذا العنوان</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5524624_2142443653"/>
      <w:bookmarkStart w:id="406" w:name="_Toc161"/>
      <w:bookmarkEnd w:id="405"/>
      <w:r>
        <w:rPr>
          <w:rtl w:val="true"/>
        </w:rPr>
        <w:t xml:space="preserve">الزهراء </w:t>
      </w:r>
      <w:r>
        <w:rPr>
          <w:rtl w:val="true"/>
        </w:rPr>
        <w:t>(</w:t>
      </w:r>
      <w:r>
        <w:rPr>
          <w:rtl w:val="true"/>
        </w:rPr>
        <w:t>س</w:t>
      </w:r>
      <w:r>
        <w:rPr>
          <w:rtl w:val="true"/>
        </w:rPr>
        <w:t xml:space="preserve">) </w:t>
      </w:r>
      <w:r>
        <w:rPr>
          <w:rtl w:val="true"/>
        </w:rPr>
        <w:t>عِدل القرآن الكريم</w:t>
      </w:r>
      <w:r>
        <w:rPr>
          <w:rtl w:val="true"/>
        </w:rPr>
        <w:t>:</w:t>
      </w:r>
      <w:bookmarkEnd w:id="406"/>
    </w:p>
    <w:p>
      <w:pPr>
        <w:pStyle w:val="BookText"/>
        <w:rPr/>
      </w:pPr>
      <w:r>
        <w:rPr>
          <w:rFonts w:ascii="Amiri" w:hAnsi="Amiri" w:eastAsia="Amiri" w:cs="Amiri"/>
          <w:color w:val="111111"/>
          <w:sz w:val="28"/>
          <w:sz w:val="28"/>
          <w:szCs w:val="28"/>
          <w:rtl w:val="true"/>
          <w:lang w:bidi="ar-SA"/>
        </w:rPr>
        <w:t xml:space="preserve">فالسيّدة فاطمة الزهراء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–بموجب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 القرآن وعدل القرآن ولا يفترقان حتّى يردا الحوض يوم القيامة، ومن هذا الاقتران والملازمة نستنتج خصائص كثيرة ومقامات رفيعة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لتضاف إلى الأدّلة على إمامته وتقدّمه على الخلق أجمعين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العصمة، لأنّ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معصومة بغضّ النظر عن الأدلة الأخرى على عصمتها كآية التطهير وغيرها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العلم والإحاطة بكل شيء ممّا علمهم الله تبارك وتعالى فقد وصف الله تعالى كتابه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هذا المقام من العلم والإحاطة بمعرفة كلّ شيء وهو فضل الله يؤتيه من يشاء من عباده،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له مقام الإمامة والقيادة والحجة ولزوم الطاعة على الخلق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وللقرآن مقام الإمامة،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بالقرآن فاتخذوه إماماً وقائداً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فكذلك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مقام الإمامة والقيادة ولزوم الطاعة على الخلق أجمعين، لذا روي عن الإمام العسكري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على خلقه وجدّتنا فاطمة حجّة الله علينا</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هو الحق والحقّ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يدور معها حيث دارت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وللقرآن القيمومة</w:t>
      </w:r>
      <w:r>
        <w:rPr>
          <w:rStyle w:val="FootnoteAnchor"/>
          <w:rtl w:val="true"/>
        </w:rPr>
        <w:footnoteReference w:id="413"/>
      </w:r>
      <w:r>
        <w:rPr>
          <w:rFonts w:ascii="Amiri" w:hAnsi="Amiri" w:eastAsia="Amiri" w:cs="Amiri"/>
          <w:color w:val="111111"/>
          <w:sz w:val="28"/>
          <w:sz w:val="28"/>
          <w:szCs w:val="28"/>
          <w:rtl w:val="true"/>
          <w:lang w:bidi="ar-SA"/>
        </w:rPr>
        <w:t>العليا المطلقة على الخلق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 وَلَمْ يَجْعَل لَّهُ عِوَجَا، 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القيّم على الأسرة أو المجتمع له الولاية عليهم يقودهم ويدلّهم على ما يصلحهم ويسعدهم، فكذلك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القيمومة على الناس ومنهجها هو المنهج القيّم والمستعلي على المناهج كلّها، وقد علّلت الآية علّة القيمومة بأنّ لا عِوَجَ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كِتَابٌ أَنزَلْنَاهُ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كثير البركة والخير والعطاء ومبارك في آثاره على النفس والمجتمع لأنّه مصدر الهداية والإرشاد والسعادة والحياة المطمئنة للبشرية ومصدر العلوم كلّها، وهكذا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البركة وعطائها لا ينفد، حتّى أنّ الله تعالى سمّاها الكوثر الذي يعني الخير الكثير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عصمة للأمة من التفرّق والتشتّت والضياع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الحبل الممدود الذي يعصم الأمّة، وفي هذا قالت السيّدة الزهراء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إمامتنا نظاماً للملّة وأماناً من الفرقة</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عزيز يصعب مناله في كتابٍ مكنون لا يمسّه إلاّ المطهّرون، وعزيز لأنّه قاهرٌ غالب على من خاصمه، وهو عزيز يندر وجود مثله، وعزيز لأنّه يمتنع عن النيل بسوء، وعزيز لأنّه مطلوب وكلّ مفقودٍ مطلوب، وهكذا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عزيزة بكل هذه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موعظة وشفاء وهدى ورحمة للعالمين كما وصف نفسه وهكذا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وللقرآن مقام الشفاعة كما وصفه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بالقرآن فإنّه شافعٌ مشفّع</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يوم القيامة حتّى ورد في الرواية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تلتقط مواليها ومحبّيها يوم المحشر كما يلتقط الطير الحبّ الجيّد من الحبّ الرديء</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مخاصم لمن هجره وأعرض عنه ولم يعمل به وحجّته غالبة ومصدّقة من دون بيّنة أو دليل كما وصفه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 مصدّق</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أي مخاصِم مصدّق فيما يقول وهكذا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ستخاصم من ظلمها وأنكر حقّها وجحد ولايتها، وهي مصدّقة في دعواها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خالد محفوظ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الحجج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باقون ببقاء القرآن وهذا دليل على وجود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فاطمة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إلى يوم القيامة ونورهم باقٍ مهما حاول الحاسدون والمنافقون والمبغضون إطفاءه والقضاء عليه وإزالته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لِيُطْفِؤُوا نُورَ اللَّهِ بِأَفْوَاهِهِمْ وَاللَّهُ مُتِمُّ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التمسّك بالقرآن النجاة من الفتن،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دار بلاء وابتلاء وانقطاع وفناء، فإذا التبست عليكم الأمور كقطع الليل المظلم فعليكم بالقرآن، من جعله أمامه قاده إلى الجنّة ومن جعله خلفه ساقه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فالتمسك بهدى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 من الفتن ويقود إلى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يصف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فَصْلٌ ، وَمَا هُوَ بِالْهَزْلِ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كلمات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فاصلة ليس فيها هزل لا محصّل من ورائه أو هزيلة خالية من المعاني، وكان يومها يوم 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أنيس، 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 والمغرب لما استوحشتُ بعد أن يكون القرآن معي</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وهكذا ذكر السيّدة الزهراء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أنيس للمحبّين والموالين وبلسم لنفوسهم المتعبة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لا يبلى ولا يُملُّ بكثرة التكرار،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تُخلقهُ كثرةُ الرّد وولوجُ السمع</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وهكذا ذكر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يتكرّر يزدادُ اقبالاً وبهجة حتى لو استمر طيلة أيام السنة وعلى مدى السنين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حمل القرآن وتعلّمه وعلّمه أجر عظيم،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هم المحفوفون برحمة الله، الملبوسون بنور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أحيا ذكر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فضائلها ومناقبها ومظلوميتها مثل هذا الأجر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على حامل القرآن أن يتّصف بالخير،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بالتخشّع في السرّ والعلانية لحامل القرآن، وإنّ أحقّ الناس في السر والعلانية بالصلاة والصوم لحامل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الموالين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على مثل هذه الخصال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وللقرآن ارتباط وثيق بليلة القدر وكان نزوله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وثيق بليلة القدر؛ ورد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عرف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فقد أدرك ليلة القدر</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وقد شرحنا في بعض أحاديثنا وجوهاً لهذا الحديث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آداب تلاوة القرآن أن يُقرأ بالحزن،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اقرأوا القرآن بالحزن فإنّه نزل بالحزن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 القرآن وابكوا، فإن لم تبكوا فتباكوا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الليل فصافون </w:t>
      </w:r>
    </w:p>
    <w:p>
      <w:pPr>
        <w:pStyle w:val="BookText"/>
        <w:rPr/>
      </w:pPr>
      <w:r>
        <w:rPr>
          <w:rFonts w:ascii="Amiri" w:hAnsi="Amiri" w:eastAsia="Amiri" w:cs="Amiri"/>
          <w:color w:val="111111"/>
          <w:sz w:val="28"/>
          <w:sz w:val="28"/>
          <w:szCs w:val="28"/>
          <w:rtl w:val="true"/>
          <w:lang w:bidi="ar-SA"/>
        </w:rPr>
        <w:t>أقدامهم، تالين لأجزاء القرآن يرتّلونها ترتيلا يحزّنون به أنفسهم ويستثيرون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إلاّ ويفيض القلب حزناً لذكراها، فضلاً عمّا لو ذُكرت مظلوميتها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رجلاً دخل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وُلدت له بنت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سمّيتها؟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 آه ثم وضع يده على جبهته –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ولا تلعنها ولا تضربها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وهذه الخصائص التي ذكرناها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خصصنا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لأنّها صاحبة المناسبة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قمنا به من بيان هذه المقامات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دعوة لإتباع هؤلاء السادة الهداة تلبية لدعوة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أحيا أمرنا،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يُحيي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407" w:name="pg15354_194727"/>
    </w:p>
    <w:p>
      <w:pPr>
        <w:pStyle w:val="Heading2"/>
        <w:numPr>
          <w:ilvl w:val="1"/>
          <w:numId w:val="1"/>
        </w:numPr>
        <w:rPr/>
      </w:pPr>
      <w:bookmarkStart w:id="408" w:name="__RefHeading___Toc5524626_2142443653"/>
      <w:bookmarkStart w:id="409" w:name="_Toc162"/>
      <w:bookmarkEnd w:id="407"/>
      <w:bookmarkEnd w:id="408"/>
      <w:r>
        <w:rPr>
          <w:rtl w:val="true"/>
        </w:rPr>
        <w:t xml:space="preserve">القبس </w:t>
      </w:r>
      <w:r>
        <w:rPr>
          <w:rtl w:val="true"/>
        </w:rPr>
        <w:t>/</w:t>
      </w:r>
      <w:r>
        <w:rPr/>
        <w:t>110</w:t>
      </w:r>
      <w:r>
        <w:rPr>
          <w:rtl w:val="true"/>
        </w:rPr>
        <w:t xml:space="preserve">: </w:t>
      </w:r>
      <w:r>
        <w:rPr>
          <w:rtl w:val="true"/>
        </w:rPr>
        <w:t>سورة النور</w:t>
      </w:r>
      <w:r>
        <w:rPr>
          <w:rtl w:val="true"/>
        </w:rPr>
        <w:t>:</w:t>
      </w:r>
      <w:r>
        <w:rPr/>
        <w:t>55</w:t>
      </w:r>
      <w:bookmarkEnd w:id="409"/>
    </w:p>
    <w:p>
      <w:pPr>
        <w:pStyle w:val="Heading3"/>
        <w:numPr>
          <w:ilvl w:val="2"/>
          <w:numId w:val="1"/>
        </w:numPr>
        <w:rPr/>
      </w:pPr>
      <w:bookmarkStart w:id="410" w:name="__RefHeading___Toc5524628_2142443653"/>
      <w:bookmarkStart w:id="411" w:name="_Toc163"/>
      <w:bookmarkEnd w:id="410"/>
      <w:r>
        <w:rPr>
          <w:rtl w:val="true"/>
        </w:rPr>
        <w:t>اشارة</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ٱللَّهُ ٱلَّذِينَ ءَامَنُواْ مِنكُم وَعَمِلُواْ ٱلصَّلِحَتِ لَيَستَخلِفَنَّهُم فِي ٱلأَرضِ</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5524630_2142443653"/>
      <w:bookmarkStart w:id="413" w:name="_Toc164"/>
      <w:bookmarkEnd w:id="412"/>
      <w:r>
        <w:rPr>
          <w:rtl w:val="true"/>
        </w:rPr>
        <w:t>موضوع القبس</w:t>
      </w:r>
      <w:r>
        <w:rPr>
          <w:rtl w:val="true"/>
        </w:rPr>
        <w:t>:</w:t>
      </w:r>
      <w:r>
        <w:rPr>
          <w:rtl w:val="true"/>
        </w:rPr>
        <w:t>الوعد الإلهي بالاستخلاف والتمكين</w:t>
      </w:r>
      <w:bookmarkEnd w:id="413"/>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المؤمنون في حياتهم إلى ضغوط عديدة من قبل أعدائهم وخصومهم في الفكر والعقيدة، وهذه الضغوط قد تكون على نحو الاستهداف بالقتل والتشريد والسجن والإرهاب، وقد تكون على نحو صناعة المشاكل الاجتماعية والانحرافات الأخلاقية والشبهات العقائدية، وقد تكون على نحو التجويع والحصار الاقتصادي وحرمان الإنسان من حقه في حياة حرة كريمة، وغير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يتوقف الخصوم والأعداء عن هذه الممارسات التي تأخذ أشكالاً متعددة قوية عنيفة تارة وناعمة خفية تارة أخرى؛ حتى يهيمنوا على المؤمنين ويتسلّطوا عليهم ويجرّدوهم من عقيدتهم وأخلاقهم ويحبطوا مشروعهم الإصلاحي ويذوّبوا هويّتهم على طريقة العولمة التي يتحدثون اليوم عنها،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ينطلقون في ذلك من أنانيتهم واستكبارهم وحبهم للدنيا واتباعهم للشهوات وحسداً للمؤمنين على طهارتهم وسموّهم عن الرذائل والموبقات،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ويساعد على نجاح خطط هؤلاء الأعداء الخارجيين من داخل المجتمع المسلم حمقى ومنافقون وجهلة وطلاب الدنيا وعُبّاد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ظل هذه الضغوط يعيش المؤمنون حالة من الضيق والقلق والخوف واليأس من نجاح مشروع الهداية والإصلاح فيأتي هذا الوعد الإلهي المذكور في الآية ليطمْئنهم ويعيد إليهم الثقة بالنفس ويزرع في قلوبهم التفاؤل والأمل حتى يثبتوا على إيمانهم ويستمروا في أداء رسالتهم، ولا شك أن هذا الوعد حق لا يمكن أن يتخلف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حَقّاً وَمَنْ أَصْدَقُ مِنَ اللّهِ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يُخْلِفُ اللَّهُ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تطول المدة حتى يتحقق هذا الوعد الإلهي ولو في بعض مراتبه؛ لأن بناء المجتمع الصالح يحتاج إلى جهود مضنية وعمل دؤب مع صبر ومصابرة ومرابطة وإلى زمن لتتحقق شروطه وظروفه ومقوماته، فعلى المؤمنين أن يستمروا </w:t>
      </w:r>
    </w:p>
    <w:p>
      <w:pPr>
        <w:pStyle w:val="BookText"/>
        <w:rPr/>
      </w:pPr>
      <w:r>
        <w:rPr>
          <w:rFonts w:ascii="Amiri" w:hAnsi="Amiri" w:eastAsia="Amiri" w:cs="Amiri"/>
          <w:color w:val="111111"/>
          <w:sz w:val="28"/>
          <w:sz w:val="28"/>
          <w:szCs w:val="28"/>
          <w:rtl w:val="true"/>
          <w:lang w:bidi="ar-SA"/>
        </w:rPr>
        <w:t>بعملهم والقيام بمسؤولياتهم وليس عليهم توقيت النتائج أو استعجال حصولها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والوعد الذي تشير إليه هذه الآية التي نزلت في المدينة ذكرته آيات سبق نزولها في مكة</w:t>
      </w:r>
      <w:r>
        <w:rPr>
          <w:rStyle w:val="FootnoteAnchor"/>
          <w:rtl w:val="true"/>
        </w:rPr>
        <w:footnoteReference w:id="423"/>
      </w:r>
      <w:r>
        <w:rPr>
          <w:rFonts w:ascii="Amiri" w:hAnsi="Amiri" w:eastAsia="Amiri" w:cs="Amiri"/>
          <w:color w:val="111111"/>
          <w:sz w:val="28"/>
          <w:sz w:val="28"/>
          <w:szCs w:val="28"/>
          <w:rtl w:val="true"/>
          <w:lang w:bidi="ar-SA"/>
        </w:rPr>
        <w:t>كالذي تضمنه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المسلمون يومئذٍ قلة معدمين تلاحقهم قريش فتعذبهم وتحاصرهم وتصادر أموالهم وتقتلهم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فوعد الله تعالى المؤمنين بالأمور التي ذكرتها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 في الأرض بأن تكون بأيدي المؤمنين الصالحين العاملين الإمكانيات المادية والمعنوية التي يستطيعون بها إعمار الأرض وتوفير الحياة الكريمة للبشرية جمعاء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 الدين الذي ارتضاه تعالى لهم وهو الإسلام والانقياد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تمكين الدين بثباته واستقراره في القلوب والنفوس وعندما تكون له القيمومة والسيادة على الأنظمة والقوانين والدساتير التي وضعها البشر بقصورهم وتقصيرهم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في الإيمان بالعقائد الحقة وممارسة العبادة الخالصة لله تعالى ونبذ الشركاء جميعاً سواء كانوا أصناماً حجرية أو بشرية أو طواغيت أو أهواء أو عصبيات أو تقاليد، ويقترن ذلك بالأمن من الخوف وزوال الضغط والإرهاب عنهم وتأثير الشبهات والضلالات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الدنيا أما في الآخرة فينبئك الله بتحقق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الوعد الإلهي بتحقيق هذه الأمور لا يتم بمجرد ادعاء الإيمان أو الاكتفاء بممارسة العبادات والشعائر الظاهرية من دون أن يتحول إلى حركة فاعلة دائبة تنطلق من منهج متكامل للحياة فيجعل المرجعية للدين الحق في كل شؤون الحياة وتفاصيلها وفي كل عوالم الإنسان وسلوكه حتى في مشاعره وعواطفه وميوله فيجعل الله تعالى نصب عينيه ويجعل هدفه الوحيد تحقيق مرضاة الله تعالى وتجنب معصيته وغضبه سبحانه، لذا ذكرت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كلكم وإنما بعضكم الذي توفّرت فيه هذه الصفات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ينتسب إلى الإسلام وربما الانتماء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يقيم الصلوات ويشارك في إحياء الشعائر الدينية لكنه يظلم الناس ويتجاوز على حقوقهم ولا يأمر بالمعروف ولا ينهى عن المنكر ولا يطبق أحكام الله تعالى في القضايا والوقائع فإنه ليس مشمولاً بهذا الوعد الإلهي لأن الخطاب موجّه إلى الذين آمنوا وعملوا الصالحات وتواصوا بالحق وتواصوا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w:t>
      </w:r>
    </w:p>
    <w:p>
      <w:pPr>
        <w:pStyle w:val="BookText"/>
        <w:rPr/>
      </w:pPr>
      <w:r>
        <w:rPr>
          <w:rFonts w:ascii="Amiri" w:hAnsi="Amiri" w:eastAsia="Amiri" w:cs="Amiri"/>
          <w:color w:val="111111"/>
          <w:sz w:val="28"/>
          <w:sz w:val="28"/>
          <w:szCs w:val="28"/>
          <w:rtl w:val="true"/>
          <w:lang w:bidi="ar-SA"/>
        </w:rPr>
        <w:t>آمَنَّا قُل لَّمْ تُؤْمِنُوا وَلَكِن قُولُوا أَسْلَمْنَا وَلَمَّا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جالساً مع أصحابه فجاء خبر إلى أحدهم بأن امرأته قد ولدت فتغيّر وجه الرجل 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أصابه،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والمرأة في حالة مخاض وولادة وأخبرت الآن أنها ولدت أنثى، 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سنة مضت عليك في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عشرة سنة،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المدة ولم يدخل الإيمان قلبك</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الرجل رغم أنه من السابقين إلى الإسلام والمهاجرين الذين تحملوا الأخطار والمشاق، إلا أن هذه المشاعر القلبية منه سلبته حقيقة الإيمان وإن كان مؤمناً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الاستخلاف والتمكين ليس من الضروري أن يكون مقترناً بالوصول إلى السلطة والحكم</w:t>
      </w:r>
      <w:r>
        <w:rPr>
          <w:rStyle w:val="FootnoteAnchor"/>
          <w:rtl w:val="true"/>
        </w:rPr>
        <w:footnoteReference w:id="425"/>
      </w:r>
      <w:r>
        <w:rPr>
          <w:rFonts w:ascii="Amiri" w:hAnsi="Amiri" w:eastAsia="Amiri" w:cs="Amiri"/>
          <w:color w:val="111111"/>
          <w:sz w:val="28"/>
          <w:sz w:val="28"/>
          <w:szCs w:val="28"/>
          <w:rtl w:val="true"/>
          <w:lang w:bidi="ar-SA"/>
        </w:rPr>
        <w:t xml:space="preserve">، وإن كانت السلطة والحكم من العناصر المساعدة على الوصول إلى الهدف الأسمى أي تكون وسيلة وليست غاية وهي من مصاديق القوة التي أمر الله تعالى بإعدادها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فالملحوظ في تحقق الوعد الإلهي هو حصول النتائج التي ذكرتها الآية الكريمة، فبالرغم من 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مظلومية دائمة ومستمرة وإقصاء كامل إلا أنهم كانوا القدر المتيقن من المقصودين بآية الوعد الإلهي، وقد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بصراحة ووضوح حينما جمع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وفاته 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وهي تعني فيما تعنيه أنتم المقصودون بالوعد الإلهي للمستضعفين بالاستخلاف والتمكين ووراثة الأرض ولو على يد حفيدهم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على موعود من الله تعالى حيث قال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ثقة تامة بهذا الوعد الإلهي رغم أنها بحسب الظاهر كانت امرأة مستضعفة ومسلوبة الحقوق وزوجها مكبّل وقد فقدت الناصر والمعين وهي تواجه خصماً بيده السلطة مدججاً بالسلاح ومحفوفاً بالأعوان المتأهبين لفعل كل شيء بلا رادع لكنها تخاطبهم بكل شجاعة وثبات وثقة بالنفس واطمئنان بالنتائج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وأبشروا بسيف صارم يدع </w:t>
      </w:r>
      <w:bookmarkStart w:id="414" w:name="pg15354_194733"/>
    </w:p>
    <w:p>
      <w:pPr>
        <w:pStyle w:val="BookText"/>
        <w:rPr/>
      </w:pPr>
      <w:bookmarkEnd w:id="414"/>
      <w:r>
        <w:rPr>
          <w:rFonts w:ascii="Amiri" w:hAnsi="Amiri" w:eastAsia="Amiri" w:cs="Amiri"/>
          <w:color w:val="111111"/>
          <w:sz w:val="28"/>
          <w:sz w:val="28"/>
          <w:szCs w:val="28"/>
          <w:rtl w:val="true"/>
          <w:lang w:bidi="ar-SA"/>
        </w:rPr>
        <w:t>فيئكم زهيداً وجمعكم حصيداً، فيا حسرة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بكم وقد عميت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ليست لغة الأسير المستضعف بل لغة الواثق بالنصر والذي يرى هزيمة خصمه عين اليقين، فتحذّرهم من سوء العاقبة والمصير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ورثت ابنتها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الثقة بالوعد الإلهي فقالت مخاطبة يزيد الطاغية المتفرعن المغرور بالنصر الذي توهّمه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فكِد كيدك واسعَ سعيك وناصب جهدك، فوالله لا تمحونَّ ذكرنا، ولا تميت وحينا، ولا تدرك أمدنا، ولا ترحَضُ عنك عارها، وهل رأيك إلا فند، وأيامك إلا عدد، وجمعك إلا بدد، يوم ينادي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5524632_2142443653"/>
      <w:bookmarkStart w:id="416" w:name="_Toc165"/>
      <w:bookmarkEnd w:id="415"/>
      <w:r>
        <w:rPr>
          <w:rtl w:val="true"/>
        </w:rPr>
        <w:t>أيها الإخوة والأخوات</w:t>
      </w:r>
      <w:r>
        <w:rPr>
          <w:rtl w:val="true"/>
        </w:rPr>
        <w:t>:</w:t>
      </w:r>
      <w:bookmarkEnd w:id="416"/>
    </w:p>
    <w:p>
      <w:pPr>
        <w:pStyle w:val="BookText"/>
        <w:rPr/>
      </w:pPr>
      <w:r>
        <w:rPr>
          <w:rFonts w:ascii="Amiri" w:hAnsi="Amiri" w:eastAsia="Amiri" w:cs="Amiri"/>
          <w:color w:val="111111"/>
          <w:sz w:val="28"/>
          <w:sz w:val="28"/>
          <w:szCs w:val="28"/>
          <w:rtl w:val="true"/>
          <w:lang w:bidi="ar-SA"/>
        </w:rPr>
        <w:t>إننا نتلمّس اليوم بوضوح جملة من علامات تحقق هذا الوعد الإلهي بإظهار الدين الذي ارتضاه على كل الأنظمة الوضعية المصطنعة وتمكين المؤمنين الصالحين من أخذ دورهم في إعمار الأرض بما ينفع البشرية كلها ويعبّد لها طريق الهداية والصلاح، ومن تلك العلامات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صوت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الشعوب حتى تتعرف على المبادئ الإنسانية السامية التي يريدون إقامتها مما ولّد مقبولية واسعة لهذه المدرسة المباركة لدى الشعوب وإقبالاً متزايداً على الانتماء لها</w:t>
      </w:r>
      <w:r>
        <w:rPr>
          <w:rFonts w:eastAsia="Amiri" w:cs="Amiri" w:ascii="Amiri" w:hAnsi="Amiri"/>
          <w:color w:val="111111"/>
          <w:sz w:val="28"/>
          <w:szCs w:val="28"/>
          <w:rtl w:val="true"/>
          <w:lang w:bidi="ar-SA"/>
        </w:rPr>
        <w:t xml:space="preserve">. </w:t>
      </w:r>
      <w:bookmarkStart w:id="417" w:name="pg15354_194734"/>
    </w:p>
    <w:p>
      <w:pPr>
        <w:pStyle w:val="BookText"/>
        <w:rPr/>
      </w:pPr>
      <w:bookmarkEnd w:id="41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تصاعد مستوى الشجاعة والتضحية في سبيل الله وحماية المقدسات وامتلاك المبادرة والإقدام والشعور بالمسؤولية لدى المستضعفين، وقد تجلّى كل ذلك في العمليات التي تخوضها قواتنا المسلّحة بكل صنوفها وأبطال الحشد الشعبي وقوافل الدعم اللوجستي خصوصاً في معارك الموصل الأخيرة حيث اعترف قادة جيش أقوى دولة في العصر الحديث بأن هذه المعركة تصعب على أي جيش في العالم مع ما رافقها من النبل وسمو الأخلاق والتضحية من أجل الإنسان أي إنسان بغضّ النظر عن دينه وطائفته وقوميته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تنامي حالة الوعي واليقظة لدى الأمة وإدراك تحديات المرحلة ومتطلباتها وهذه الحالة وإن كانت في بداياتها إلا أنها تبشّر بخير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علامات الضعف والضمور والتفكك عند الدول المستكبرة وازدياد مشاكلها التي تعجز عن حلّها فتحاول التخلص منها بتصديرها إلى الخارج</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5524634_2142443653"/>
      <w:bookmarkStart w:id="419" w:name="_Toc166"/>
      <w:bookmarkEnd w:id="418"/>
      <w:r>
        <w:rPr>
          <w:rtl w:val="true"/>
        </w:rPr>
        <w:t>أيها المؤمنون</w:t>
      </w:r>
      <w:r>
        <w:rPr>
          <w:rtl w:val="true"/>
        </w:rPr>
        <w:t>:</w:t>
      </w:r>
      <w:bookmarkEnd w:id="419"/>
    </w:p>
    <w:p>
      <w:pPr>
        <w:pStyle w:val="BookText"/>
        <w:rPr/>
      </w:pPr>
      <w:r>
        <w:rPr>
          <w:rFonts w:ascii="Amiri" w:hAnsi="Amiri" w:eastAsia="Amiri" w:cs="Amiri"/>
          <w:color w:val="111111"/>
          <w:sz w:val="28"/>
          <w:sz w:val="28"/>
          <w:szCs w:val="28"/>
          <w:rtl w:val="true"/>
          <w:lang w:bidi="ar-SA"/>
        </w:rPr>
        <w:t xml:space="preserve">لكي نساهم في تحقق هذا الوعد الإلهي واكتماله بظهور منقذ البشرية بقية الله في أرضه وحجته على خلقه إمامنا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نبذل قصارى جهودنا في إدامة وتعزيز هذه العلامات المذكورة، وقد ذكرت آية كريمة أخرى صفات وأعمال الذين يُمكَّنُ لهم في الأرض،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أيضاً أن نتجنب كل ما يعرقل هذه الحركة المباركة نحو التكامل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عصيان وتمزق وتشتت وصراعات وخوض في الباطل واتباع للشهوات والأهواء وأن نعي مؤامرات الأعداء ونحذر منها وهي كثيرة وخطيرة ومعقدة لكنها لا تخفى على القيادة الرشيدة وأهل البصائر، تبدأ من نشر مظاهر الفسق والفساد وتجريد المسلمين من عناصر هويتهم العقائدية والأخلاقية، وتنتهي بانقلاب القيم والأفكار حتى يستحي المسلم من إعلان هويته والدعوة إلى مشروعه ويتباهى بتبعيته وذوبانه في المشروع المعادي</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حذّر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منه في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هذا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وشرٌّ من ذلك، كيف بكم إذا أمرتم بالمنكر ونهيتم عن المعروف؟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وشرٌ من ذلك، كيف بكم إذا رأيتم المعروف منكراً والمنكر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التحديات الهائلة تضاعف علينا المسؤولية، فليستمد المؤمنون من هذا الوعد الإلهي العزيمة والهمّة والقدرة غير المحدودة على مواصلة العمل الرسالي حتى تحقيقه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20" w:name="pg15354_194737"/>
    </w:p>
    <w:p>
      <w:pPr>
        <w:pStyle w:val="Heading2"/>
        <w:numPr>
          <w:ilvl w:val="1"/>
          <w:numId w:val="1"/>
        </w:numPr>
        <w:rPr/>
      </w:pPr>
      <w:bookmarkStart w:id="421" w:name="__RefHeading___Toc5524636_2142443653"/>
      <w:bookmarkStart w:id="422" w:name="_Toc167"/>
      <w:bookmarkEnd w:id="420"/>
      <w:bookmarkEnd w:id="421"/>
      <w:r>
        <w:rPr>
          <w:rtl w:val="true"/>
        </w:rPr>
        <w:t xml:space="preserve">القبس </w:t>
      </w:r>
      <w:r>
        <w:rPr>
          <w:rtl w:val="true"/>
        </w:rPr>
        <w:t>/</w:t>
      </w:r>
      <w:r>
        <w:rPr/>
        <w:t>111</w:t>
      </w:r>
      <w:r>
        <w:rPr>
          <w:rtl w:val="true"/>
        </w:rPr>
        <w:t xml:space="preserve">: </w:t>
      </w:r>
      <w:r>
        <w:rPr>
          <w:rtl w:val="true"/>
        </w:rPr>
        <w:t>سورة الفرقان</w:t>
      </w:r>
      <w:r>
        <w:rPr>
          <w:rtl w:val="true"/>
        </w:rPr>
        <w:t>:</w:t>
      </w:r>
      <w:r>
        <w:rPr/>
        <w:t>30</w:t>
      </w:r>
      <w:bookmarkEnd w:id="422"/>
    </w:p>
    <w:p>
      <w:pPr>
        <w:pStyle w:val="Heading3"/>
        <w:numPr>
          <w:ilvl w:val="2"/>
          <w:numId w:val="1"/>
        </w:numPr>
        <w:rPr/>
      </w:pPr>
      <w:bookmarkStart w:id="423" w:name="__RefHeading___Toc5524638_2142443653"/>
      <w:bookmarkStart w:id="424" w:name="_Toc168"/>
      <w:bookmarkEnd w:id="423"/>
      <w:r>
        <w:rPr>
          <w:rtl w:val="true"/>
        </w:rPr>
        <w:t>اشارة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ٱلرَّسُولُ يَرَبِّ إِنَّ قَومِي ٱتَّخَذُواْ هَذَا ٱلقُرءَانَ مَهجُورا</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5524640_2142443653"/>
      <w:bookmarkStart w:id="426" w:name="_Toc169"/>
      <w:bookmarkEnd w:id="425"/>
      <w:r>
        <w:rPr>
          <w:rtl w:val="true"/>
        </w:rPr>
        <w:t>الحذر من هجر القرآن</w:t>
      </w:r>
      <w:bookmarkEnd w:id="42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الآية ضمن سلسلة من الآيات التي تعرض صوراً من حالات الندم والأسف التي تنتاب الظالمين يوم القيامة بحيث يعضّ أحدهم على كلتا يديه وليس على اصبع واحدة جزاء تفريطهم وتمردهم على ما أمرهم الله تعالى به نتيجة لاتباعهم اهواءهم وعصبيتهم وقرناء سوء غشوّهم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 ، يَا وَيْلَتَى لَيْتَنِي لَمْ أَتَّخِذْ فُلانًا خَلِيلا ، لَقَدْ أَضَلَّنِي عَنِ الذِّكْرِ بَعْدَ إِذْ جَاءَنِي وَكَانَ الشَّيْطَانُ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يزيدهم ندماً وحسرة ورعباً من مصيرهم ان الرسول الذي بعثه الله تعالى رحمة بهم ومنقذاً وهادياً لهم سيكون خصمهم والحجة عليهم وهو الذي يرفع الشكوى ضدّهم فتقول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هو الأصل في السبيل الموصل الى الله تبارك وتعالى الذي يندمون على عدم اتخاذه، فالإعراض عنه إعراض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الطاهرين، فلما هجروه وابتعدوا عنه وقعوا في هذا المصير المشؤوم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وإن انصرفت إلى قريش قوم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الآية في مكة وتكون الآية حينئذٍ إخباراً عن دعاء وشكوى ناجى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بعد ان رأى صدود واعراض قومه من قريش والله تعالى يعلم بهذا الواقع ويعلم ان رسوله لم يدّخر جهداً في ابلاغ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انها عامة لجميع الناس كما هو شأن القرآن لأن الجميع مخاطبون بهذا القرآن ومأمورون باتباعه فتكون الآية إخباراً عن شكوى يرفعها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محكمة العدل الإلهي يوم القيامة والتعبير بالماضي بعناية تحقق الوقوع كما في الكثير من الآيات التي تحكي مشاهد القيامة في القرآن بصيغة الماضي، فتنضمّ شكواه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شكوى القرآن نفسه بحسب ما ورد في الرواية الشريفة عن جابر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يجئ يوم القيامة ثلاثة يشكون إلى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والمسجد،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حرقوني ومزقوني، ويقول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عطلوني وضيعوني، وتقول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قتلونا وطردونا وشردونا فأجثوا للركبتين للخصومة، فيقول الله جل جلاله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بذلك</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وافد على العزيز الجبار يوم القيامة وكتابه وأهل بيتي ثم أمتي ثم اسألهم ما فعلتم بكتاب الله وأهل بيتي</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وهجران الشيء تعني مفارقته بنحو من الانحاء، ولا شك ان هجر القرآن يصدق على مراتب عديدة تقابل مراتب القرب من القرآن، فأوطأ درك للهجران هم من صمّوا آذانهم عن سماعه خشية ان يدخل قلوبهم فأغلقوها دونه تعصباً وعناداً </w:t>
      </w:r>
    </w:p>
    <w:p>
      <w:pPr>
        <w:pStyle w:val="BookText"/>
        <w:rPr/>
      </w:pPr>
      <w:r>
        <w:rPr>
          <w:rFonts w:ascii="Amiri" w:hAnsi="Amiri" w:eastAsia="Amiri" w:cs="Amiri"/>
          <w:color w:val="111111"/>
          <w:sz w:val="28"/>
          <w:sz w:val="28"/>
          <w:szCs w:val="28"/>
          <w:rtl w:val="true"/>
          <w:lang w:bidi="ar-SA"/>
        </w:rPr>
        <w:t xml:space="preserve">واستكبروا عن الايمان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ذَكَرْتَ رَبَّكَ فِي الْقُرْآنِ وَحْدَهُ وَلَّوْا عَلَى أَدْبَارِهِمْ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كُلَّمَا دَعَوْتُهُمْ لِتَغْفِرَ لَهُمْ جَعَلُوا أَصَابِعَهُمْ فِي آذَانِهِمْ وَاسْتَغْشَوْا ثِيَابَهُمْ وَأَصَرُّوا وَاسْتَكْبَرُوا اسْتِكْبَارًا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وانكروا كونه وحياً الهياً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إِنْ هَذَا إِلاَّ إِفْكٌ افْتَرَاهُ وَأَعَانَهُ عَلَيْهِ قَوْمٌ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قالوا أنه كلام منمق جميل صنعه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الشبهة التي يرددها إلى اليوم بعض المعاندين أو إنه أملي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إِنَّمَا يُعَلِّمُهُ بَشَرٌ لِّسَانُ الَّذِي يُلْحِدُونَ إِلَيْهِ أَعْجَمِيٌّ وَهَذَا لِسَانٌ عَرَبِيٌّ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مراتب هجر القرآن ما عليه المنافقون الذين أسلموا للقرآن ظاهراً لكنهم خالفوه في واقعهم وحياتهم العملية فبنو أمية وبنو العباس مسلمون ظاهراً ويؤمنون بالقرآن وما فيه وفيه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إنهم أمعنوا في قتل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وسجنهم واضطهادهم، ويقرأون آية تحريم الخمر ويشربونها علناً وسراً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صور الهجران ما عليه أغلب المجتمعات الإسلامية اليوم حيث يستمدون أفكارهم وثقافتهم وأنظمتهم وقوانينهم وسلوكهم من مصادر غير ربانية ويعرضون عن تعاليم القرآن الكريم التي هي دستور حياتهم ومنهج سعادتهم وكمالهم ففقدوا رشدهم وضلّت مسيرتهم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مراتب هجران القرآن الاهتمام بمخارج حروفه وتلحين الصوت فيه ومعرفة قواعد قراءاته وأنواعها من دون التدبر بمعانيه والاستفادة من مضامينه ولطائفه </w:t>
      </w:r>
    </w:p>
    <w:p>
      <w:pPr>
        <w:pStyle w:val="BookText"/>
        <w:rPr/>
      </w:pPr>
      <w:r>
        <w:rPr>
          <w:rFonts w:ascii="Amiri" w:hAnsi="Amiri" w:eastAsia="Amiri" w:cs="Amiri"/>
          <w:color w:val="111111"/>
          <w:sz w:val="28"/>
          <w:sz w:val="28"/>
          <w:szCs w:val="28"/>
          <w:rtl w:val="true"/>
          <w:lang w:bidi="ar-SA"/>
        </w:rPr>
        <w:t xml:space="preserve">وهؤلاء قال فيهم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حفظوا حروفه وضيّعوا حدوده</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اتخاذ الآيات القرآنية مسرحاً للصراعات العلمية البحتة والجدل والمراء في مختلف العلوم لإثبات آرائهم ومواقفهم والتعصب لها وتفوقهم على الخصوم مبتعدين عن الهدف الذي أنزل من أجله وهو هداية الناس وهذا الجدل يقسي القلب ويصدّ عن ذكر الله تعالى ومعرفته والاهتداء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زالت الحوزات العلمية ومعاهد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المعين الذي ينهل الناس منه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عن الحياة في كنف القرآن الكريم، ولا يحظى هذا السبيل الأعظم الموصل إلى الله تعالى باهتمامهم، وينهي طالب العلم دراسته دون أن يحظى بدرس في القرآن الكريم، وربما يرى الكثيرون في التصدي لتفسير القرآن الكريم وشرح معانيه والاستفادة من لطائفه ودقائقه منقصة بعالم الفقه والأصول مما يشكّل ضغطاً نفسياً واجتماعياً عليه حتى 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ان نتدارك أمرنا ونبادر الى اتخاذ السبيل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نكون ممن يشكوهم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الظالمين الذين يعضّون على أيديهم ويقول واحدهم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هو السبيل الأعظم والثقل الأكبر روى في مجمع البيان عن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قراءة القرآن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عرفاء أهل الجنة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الكليني بسنده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التبست عليكم الفتن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كقطع الليل المظلم فعليكم بالقرآن فإنه شافع مشفع وماحل مصدق ومن جعله أمامه قاده إلى الجنة ومن جعله خلفه ساقه إلى النار وهو الدليل يدل على خير سبيل وهو كتاب فيه تفصيل وبيان وتحصيل</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هدى من الضلالة وتبيان من العمى واستقالة من العثرة ونور من الظلمة وضياء من الاحداث وعصمة من الهلكة ورشد من الغواية وبيان من الفتن وبلاغ من الدنيا إلى الآخرة وفيه كمال دينكم وما عدل أحد عن القرآن إلا إلى النار</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خلال الرجوع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مراداته فأنهم الثقل الآخر وهما متلازمان لا يفترقان بنص الحديث المشهور المتواتر لدى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أمرين إن أخذتم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وجل وأهل بيتي عترتي، أيها الناس اسمعوا وقد بلغت، إنكم ستردون علي الحوض فأسألكم عما فعلتم في الثقلين والثقلان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جل ذكره وأهل بيتي، فلا تسبقوهم فتهلكوا، ولا تعلموهم فإنهم أعلم منكم</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فما تمسّك بأحدهما من لم يتمسك بالآخر، وقد اضيع القرآن عندما اقصي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مراتبهم التي وضعهم الله تعالى فيها ومما ورد في 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كتاب الله بفقدك مهجورا</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روى الشيخ الكليني في روضة الكافي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بخطبة الوسيلة إلى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الذكر الذي عنه ضل والسبيل الذي عنه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والايمان الذي به كفر والقرآن الذي إياه هجر والدين الذي به كذب والصراط الذي عنه نكب</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كل علم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كما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إبراهيم بن العباس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شيء قط الا علمه، ولا رأيت أعلم منه بما كان في الزمان الأول إلى وقته وعصره، وكان المأمون يمتحنه بالسؤال عن كل شيء فيجيب فيه وكان كلامه كلّه وجوابه وتمثّله انتزاعات من القرآن</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إن من الطبيعي ان يوجد أعداء للقرآن يهجرونه ويصدّون عنه ويحاربون حملته ويضعون العراقيل في طريق هدايته للبشر جميعاً ففي الآية التالية التي فيها تسلية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وتخفيف عن آلامه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مِّنَ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تعالى شاء ألاّ يهجر القرآن فأوجب قراءته في الصلوات الخمس المفروضة يومياً، روى الفضل بن شاذان في علله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أمروا بالقراءة في الصلاة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القرآن مهجورا مضيعاً وليكون محفوظاً فلا يضمحل ولا يجهل</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فلا خوف على القرآن لأن الله تكفل بحفظه، والمهم ان نكون نحن في معسكر القرآن ومن حملته والدعاة إليه ومنفذي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ذكرتُ في سلسلة 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عدة آليات وخطوات عملية لتفعيل دور القرآن الكريم في حياة الفرد والأمة يمكن الرجوع اليها والاستفادة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ان نلتزم يومياً بتلاوة القرآن في أوقات الصلاة أو غيرها ففي صحيحة حريز عن ابي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عهد الله إلى خلقه فقد ينبغي للمرء المسلم أن ينظر في عهده، وان يقرأ منه في كل يوم خمسين آية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والأولى ان يختم القرآن في الشهر مرة، فقد 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 أن تقرأه في أقل من شهر</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وعلى الشباب أن يكونوا حريصين على ذلك، روى الشيخ الكليني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وهو شاب مؤمن اختلط القرآن بلحمه ودمه، وجعله الله مع السفرة الكرام البررة، وكان القرآن حجيزاً عنه يوم القيامة</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الصعيد الاجتماعي اذكر فعالية واحدة الآن وذلك بأن يلتزم أئمة المساجد بأن يقرأوا مع المصلين صفحتين من القرآن الكريم بعد الانتهاء من صلاة الجماعة يومياً ثم يشرح لهم باختصار موضوعاً ورد ذكره في الصفحتين كأهمية الصلاة أو بر الوالدين أو حرمة الغيبة أو الأمر بالمعروف والنهي عن المنكر أو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كتب مفيدة في هذا المجال كتفسير المعين فأنه يضع في حاشية كل صفحة من القرآن تفسيراً لمفرداتها ويشرح باختصار في أسفل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عنواناً ورد فيها وبذلك يحصل كل فرد على ثقافة قرآنية واسعة خلال مدة قصيرة بلطف الله تعالى وحسن توفيقه</w:t>
      </w:r>
      <w:r>
        <w:rPr>
          <w:rFonts w:eastAsia="Amiri" w:cs="Amiri" w:ascii="Amiri" w:hAnsi="Amiri"/>
          <w:color w:val="111111"/>
          <w:sz w:val="28"/>
          <w:szCs w:val="28"/>
          <w:rtl w:val="true"/>
          <w:lang w:bidi="ar-SA"/>
        </w:rPr>
        <w:t xml:space="preserve">. </w:t>
      </w:r>
      <w:bookmarkStart w:id="427" w:name="pg15354_194745"/>
    </w:p>
    <w:p>
      <w:pPr>
        <w:pStyle w:val="Heading3"/>
        <w:numPr>
          <w:ilvl w:val="2"/>
          <w:numId w:val="1"/>
        </w:numPr>
        <w:rPr/>
      </w:pPr>
      <w:bookmarkStart w:id="428" w:name="__RefHeading___Toc5524642_2142443653"/>
      <w:bookmarkStart w:id="429" w:name="_Toc170"/>
      <w:bookmarkEnd w:id="427"/>
      <w:bookmarkEnd w:id="428"/>
      <w:r>
        <w:rPr>
          <w:rtl w:val="true"/>
        </w:rPr>
        <w:t>ملحق</w:t>
      </w:r>
      <w:r>
        <w:rPr>
          <w:rtl w:val="true"/>
        </w:rPr>
        <w:t>:</w:t>
      </w:r>
      <w:r>
        <w:rPr>
          <w:rtl w:val="true"/>
        </w:rPr>
        <w:t>شكوى القرآن</w:t>
      </w:r>
      <w:bookmarkEnd w:id="429"/>
    </w:p>
    <w:p>
      <w:pPr>
        <w:pStyle w:val="Heading3"/>
        <w:numPr>
          <w:ilvl w:val="2"/>
          <w:numId w:val="1"/>
        </w:numPr>
        <w:rPr/>
      </w:pPr>
      <w:bookmarkStart w:id="430" w:name="__RefHeading___Toc5524644_2142443653"/>
      <w:bookmarkStart w:id="431" w:name="_Toc171"/>
      <w:bookmarkEnd w:id="430"/>
      <w:r>
        <w:rPr>
          <w:rtl w:val="true"/>
        </w:rPr>
        <w:t>الافتتاح</w:t>
      </w:r>
      <w:r>
        <w:rPr>
          <w:rtl w:val="true"/>
        </w:rPr>
        <w:t>:</w:t>
      </w:r>
      <w:bookmarkEnd w:id="431"/>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اعتاد الناس افتتاح الندوات والمؤتمرات واللقاءات وبرامج الإذاعة والتلفزيون بتلاوة آيات من الذكر الحكيم تبركاً بها وتعظيماً لها وقد جرى على ذلك حتى غير المسلمين مما يدلُّ على هيبة هذا الكتاب الكريم حتى في قلوب أعدائه، فما أحرانا نحن طلبة الحوزة الشريفة أن نفتتح دروسنا بالقرآن الكريم وينبغي أن يكون افتتاحاً واعياً متفاعلاً مع روح القرآن ومضامينه ومعانيه وليس افتتاحا شكليا وكأنه مجرد نشيد وترنيمه أو عوذة وتميمة</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5524646_2142443653"/>
      <w:bookmarkStart w:id="433" w:name="_Toc172"/>
      <w:bookmarkEnd w:id="432"/>
      <w:r>
        <w:rPr>
          <w:rtl w:val="true"/>
        </w:rPr>
        <w:t>القرآن يشكو</w:t>
      </w:r>
      <w:r>
        <w:rPr>
          <w:rtl w:val="true"/>
        </w:rPr>
        <w:t>:</w:t>
      </w:r>
      <w:bookmarkEnd w:id="43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اخترت أن أبدأ من الحديث الشريف المروي في الكافي والخصال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يشكون إلى الله عز وجل مسجد خراب لا يصلي فيه أهله وعالم بين جهّال ومصحف معلّق قد وقع عليه الغبار لا يُقرأ فيه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وأوضح مصاديق العالم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الإمام الفعلي القائم </w:t>
      </w:r>
      <w:bookmarkStart w:id="434" w:name="pg15354_194746"/>
    </w:p>
    <w:p>
      <w:pPr>
        <w:pStyle w:val="BookText"/>
        <w:rPr/>
      </w:pPr>
      <w:bookmarkEnd w:id="434"/>
      <w:r>
        <w:rPr>
          <w:rFonts w:ascii="Amiri" w:hAnsi="Amiri" w:eastAsia="Amiri" w:cs="Amiri"/>
          <w:color w:val="111111"/>
          <w:sz w:val="28"/>
          <w:sz w:val="28"/>
          <w:szCs w:val="28"/>
          <w:rtl w:val="true"/>
          <w:lang w:bidi="ar-SA"/>
        </w:rPr>
        <w:t xml:space="preserve">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فالثلاثة الذين يشكون هم القرآن والعترة والمسجد ويدل عليه ما ورد 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يوم القيامة ثلاثة يشكون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والمسجد والعترة يقول المصحف يا ربّ حرّفوني ومزقّوني، ويقول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عطلّوني وضيعّوني وتقول العترة يا رب قتلونا وطردونا وشردونا، فأجثو للركبتين في الخصومة فيقول الله عز وجل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بذلك منك</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5524648_2142443653"/>
      <w:bookmarkStart w:id="436" w:name="_Toc173"/>
      <w:bookmarkEnd w:id="435"/>
      <w:r>
        <w:rPr>
          <w:rtl w:val="true"/>
        </w:rPr>
        <w:t>ونستفيد من هذا الحديث أكثر من أمر</w:t>
      </w:r>
      <w:r>
        <w:rPr>
          <w:rtl w:val="true"/>
        </w:rPr>
        <w:t>:</w:t>
      </w:r>
      <w:bookmarkEnd w:id="4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أسس بناء الأمة المسلمة ومقومات كيان المجتمع المسلم هي هذه الأركان الثلاثة، لذا تم التركيز عليها، والحديث على هذا يكون بمعنى</w:t>
      </w:r>
    </w:p>
    <w:p>
      <w:pPr>
        <w:pStyle w:val="BookText"/>
        <w:rPr/>
      </w:pPr>
      <w:r>
        <w:rPr>
          <w:rFonts w:ascii="Amiri" w:hAnsi="Amiri" w:eastAsia="Amiri" w:cs="Amiri"/>
          <w:color w:val="111111"/>
          <w:sz w:val="28"/>
          <w:sz w:val="28"/>
          <w:szCs w:val="28"/>
          <w:rtl w:val="true"/>
          <w:lang w:bidi="ar-SA"/>
        </w:rPr>
        <w:t>حديث الثقلين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 وقد نبأني اللطيف الخبير أنهما لن يفترقا 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والثقلان هما اثنان من هذه الثلاثة، أما الثالث وهو المسجد فهو المحل الذي يمارس الثقلان من خلاله دورهما في المجتمع ويرتبطان في أجوائه المقدسة بالأمة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الإشعار بأن الأمة ستعرض عن هذه الثلاثة وستخلفها وراء ظهورها لذلك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الشكوى كحقيقة واقعة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الأمة </w:t>
      </w:r>
    </w:p>
    <w:p>
      <w:pPr>
        <w:pStyle w:val="BookText"/>
        <w:rPr/>
      </w:pPr>
      <w:r>
        <w:rPr>
          <w:rFonts w:ascii="Amiri" w:hAnsi="Amiri" w:eastAsia="Amiri" w:cs="Amiri"/>
          <w:color w:val="111111"/>
          <w:sz w:val="28"/>
          <w:sz w:val="28"/>
          <w:szCs w:val="28"/>
          <w:rtl w:val="true"/>
          <w:lang w:bidi="ar-SA"/>
        </w:rPr>
        <w:t>من هذا التضييع ويبالغ في العقوبة عليه حتى كأنَّ الله تبارك وتعالى هو الخصم المطالب بحقها وهو الحكم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دامت هذه الثلاثة هي أسس كيان المسلمين فتضييعها يعني زوال هذا الكيان وفناءَه لذا كان لزاماً علينا أن نفرد كل واحد منها ببحث خاص لبيان أثره في حياة الأمة وعظيم خسارتها بالإعراض عنه، وأساليب تفعيل دوره في حياة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من واجبي أن أنصب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يعبرون اليوم لأرفع هذه الشكاوى الثلاث وأبدأ برفع شكوى ثقل الله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وهو الحبل الممدود من الله تبارك وتعالى إلى عباده، هذه الشكوى التي يرفعها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المسلمين من هذا الخطر حين عرض عليهم سبب انحراف الأمم السابقة وهو ترك ما أنزل الله إليهم،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تمسك به فقد سلك الطريق الموصل إلى الله ومن أعرض عنه هلك وهوى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هذه الشكوى إعراض مجتمعنا المسلم حتى الملتزمين</w:t>
      </w:r>
      <w:r>
        <w:rPr>
          <w:rStyle w:val="FootnoteAnchor"/>
          <w:rtl w:val="true"/>
        </w:rPr>
        <w:footnoteReference w:id="451"/>
      </w:r>
      <w:r>
        <w:rPr>
          <w:rFonts w:ascii="Amiri" w:hAnsi="Amiri" w:eastAsia="Amiri" w:cs="Amiri"/>
          <w:color w:val="111111"/>
          <w:sz w:val="28"/>
          <w:sz w:val="28"/>
          <w:szCs w:val="28"/>
          <w:rtl w:val="true"/>
          <w:lang w:bidi="ar-SA"/>
        </w:rPr>
        <w:t xml:space="preserve">منهم عن تلاوة القرآن والاهتمام به وتدبر آياته فضلاً عن إعطائه دور الريادة والإمامة في </w:t>
      </w:r>
      <w:bookmarkStart w:id="437" w:name="pg15354_194748"/>
    </w:p>
    <w:p>
      <w:pPr>
        <w:pStyle w:val="BookText"/>
        <w:rPr/>
      </w:pPr>
      <w:bookmarkEnd w:id="437"/>
      <w:r>
        <w:rPr>
          <w:rFonts w:ascii="Amiri" w:hAnsi="Amiri" w:eastAsia="Amiri" w:cs="Amiri"/>
          <w:color w:val="111111"/>
          <w:sz w:val="28"/>
          <w:sz w:val="28"/>
          <w:szCs w:val="28"/>
          <w:rtl w:val="true"/>
          <w:lang w:bidi="ar-SA"/>
        </w:rPr>
        <w:t>الحياة ليكون هو النبراس والدليل الذي يهتدي به المهتدون في جميع تفاصيل الحياة، حتى عاد منسياً عندهم ولا يذكرونه إلا قليلا في شهر رمضان المبارك، ونحن نحث على زيادة الاهتمام بالقرآن في هذا الشهر المبارك للعلاقة الحميمة بينهما، حتى 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ربيعاً وربيع القرآن شهر رمضان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لكن هذا لا يعني إهماله أو قلة التعرض له في غيره من الشهور</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5524650_2142443653"/>
      <w:bookmarkStart w:id="439" w:name="_Toc174"/>
      <w:bookmarkEnd w:id="438"/>
      <w:r>
        <w:rPr>
          <w:rtl w:val="true"/>
        </w:rPr>
        <w:t>البعد عن القرآن سبب انحطاط المسلمين</w:t>
      </w:r>
      <w:r>
        <w:rPr>
          <w:rtl w:val="true"/>
        </w:rPr>
        <w:t>:</w:t>
      </w:r>
      <w:bookmarkEnd w:id="439"/>
    </w:p>
    <w:p>
      <w:pPr>
        <w:pStyle w:val="BookText"/>
        <w:rPr/>
      </w:pPr>
      <w:r>
        <w:rPr>
          <w:rFonts w:ascii="Amiri" w:hAnsi="Amiri" w:eastAsia="Amiri" w:cs="Amiri"/>
          <w:color w:val="111111"/>
          <w:sz w:val="28"/>
          <w:sz w:val="28"/>
          <w:szCs w:val="28"/>
          <w:rtl w:val="true"/>
          <w:lang w:bidi="ar-SA"/>
        </w:rPr>
        <w:t>إن اختيار الحديث عن هذه الشكوى لم يأت اعتباطاً وليس هو من الترف الفكري بل هو ناشئ عن بصيرة نافذة ونظر ثاقب في تحليل واقع المسلمين وما تردت إليه أوضاعهم حتى صاروا يهدون مقتلهم على طبق من ذهب إلى أعدائهم الذين هم إبليس والنفس الأمارة بالسوء وصنيعتها الغرب الكافر الذي جهد على أن يفصل بين المسلمين وعنوان عزهم وشرفهم وكرامتهم وهو القرآن وها هو غريب بينهم، لذا ثارت في قلبي شجون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أسباب انحطاط الأمة وما آلت إليه من ضعف وانحلال هو إعراضها وعدم تمسكها بحبل الله تبارك وتعالى الذي أمرهم بالاعتصام به فقال عز من </w:t>
      </w:r>
      <w:bookmarkStart w:id="440" w:name="pg15354_194749"/>
    </w:p>
    <w:p>
      <w:pPr>
        <w:pStyle w:val="BookText"/>
        <w:rPr/>
      </w:pPr>
      <w:bookmarkEnd w:id="440"/>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الحبل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مخلف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الثقل الأكبر القرآن والثقل الأصغر عترتي أهل بيتي هما حبل الله ممدود بينكم وبين الله عز وجل ما إن تمسكتم به لم تضلوا، سبب منه بيد الله وسبب بأيديكم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5524652_2142443653"/>
      <w:bookmarkStart w:id="442" w:name="_Toc175"/>
      <w:bookmarkEnd w:id="441"/>
      <w:r>
        <w:rPr>
          <w:rtl w:val="true"/>
        </w:rPr>
        <w:t>ما تمسك بالقرآن مَن أعرض عن العترة الطاهرة</w:t>
      </w:r>
      <w:r>
        <w:rPr>
          <w:rtl w:val="true"/>
        </w:rPr>
        <w:t>:</w:t>
      </w:r>
      <w:bookmarkEnd w:id="442"/>
    </w:p>
    <w:p>
      <w:pPr>
        <w:pStyle w:val="BookText"/>
        <w:rPr/>
      </w:pPr>
      <w:r>
        <w:rPr>
          <w:rFonts w:ascii="Amiri" w:hAnsi="Amiri" w:eastAsia="Amiri" w:cs="Amiri"/>
          <w:color w:val="111111"/>
          <w:sz w:val="28"/>
          <w:sz w:val="28"/>
          <w:szCs w:val="28"/>
          <w:rtl w:val="true"/>
          <w:lang w:bidi="ar-SA"/>
        </w:rPr>
        <w:t>ولكن الأمة تركت كتاب الله وابتعدت عنه منذ أن أقصت العترة الطاهرة عن مكانها الذي اختارهم الله سبحانه له لعدم إمكان الفصل بينهما معرضين عن</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خطل القول وتسويلات الشيطان ونزغات النفس الأمارة بالسوء أن يقول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التي لا يزال يكررها وينفثها الشيطان على لسان من يريد أن يقوض بناء الإسلام من أسسه بما فيها القرآن الذي يدعي أنه حسبه لأنه يعلم أن القرآن إنما يكتسب فاعليته ويؤدي دوره بالقائم به الواعي لأحكامه ومفاهيمه وهم العترة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الفتنة –الفصل بين القرآن والناطق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قديمة وممن ابتلي بها أمير المؤمنين حينما أجبر على التحكيم وعلى أن يجعل القرآن حكماً،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 إنما هو خط مستور بين الدفتين لا ينطق بلسان ولا بد له من ترجمان وإنما ينطق عنه الرجال</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فالكتاب والعترة صنوان لا يفترقان ولا يمكن التمسك بأحدهما دون الآخر فإن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باب الله الذي لا يؤتى إلا منه وقد أمرنا بإتيان البيوت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يزعمه غيرنا من اهتمامه بالقرآن أكثر منا باطل جزماً، نعم، اهتموا بمخارج حروفه وتحسين الصوت إلى حد الغناء بقراءته وضبط قواعد التجويد التي وضعوها هم وبعضها مخالف للحكم الشرعي، وهذه كلها اهتمامات قشرية والمهم هو استيعاب المحتوى والمضمون والعمل به فإن اللفظ هو قشر والمعنى هو اللب والمتكلم لا يلحظ اللفظ بنفسه بل يتخذه وعاءً للمعنى وآلة لإيصاله إلى المخاطب والمعنى هو المراد الحقيقي للمتكلم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أحاديث كثيرة في ذم المتشدقين بألفاظ القرآن وحروفه المضيعين لمعاني القرآن وحدوده ففي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قارئ للقرآن والقرآن يلعنه</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وهو خصمه لأنه غير عامل بما فيه وفي 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قرأ القرآن فاتخذه بضاعة واستدر به الملوك واستطال به على الناس فذاك من أهل النار، ورجل قرأ القرآن فحفظ حروفه وضيع حدوده فذاك من أهل النار، ورجل قرأ القرآن فوضع دواء القرآن على داء قلبه فأسهر به ليله وأظمأ به نهاره وقام به في مساجده وتجافى به عن فراشه فبأولئك يدفع الله العزيز الجبار البلاء، وبأولئك يديل الله من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ينصرهم </w:t>
      </w:r>
      <w:bookmarkStart w:id="443" w:name="pg15354_194751"/>
    </w:p>
    <w:p>
      <w:pPr>
        <w:pStyle w:val="BookText"/>
        <w:rPr/>
      </w:pPr>
      <w:bookmarkEnd w:id="443"/>
      <w:r>
        <w:rPr>
          <w:rFonts w:ascii="Amiri" w:hAnsi="Amiri" w:eastAsia="Amiri" w:cs="Amiri"/>
          <w:color w:val="111111"/>
          <w:sz w:val="28"/>
          <w:sz w:val="28"/>
          <w:szCs w:val="28"/>
          <w:rtl w:val="true"/>
          <w:lang w:bidi="ar-SA"/>
        </w:rPr>
        <w:t>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وبأولئك ينزل الله الغيث من السماء فوالله هؤلاء قراء القرآن أعز من الكبريت الأحمر</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أحق الناس بالقرآن من عمل به وإن لم يحفظه وأبعدهم منه من لم يعمل به وإن كان يقرأه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5524654_2142443653"/>
      <w:bookmarkStart w:id="445" w:name="_Toc176"/>
      <w:bookmarkEnd w:id="444"/>
      <w:r>
        <w:rPr>
          <w:rtl w:val="true"/>
        </w:rPr>
        <w:t>لكي يفرغوا مضمون القرآن</w:t>
      </w:r>
      <w:r>
        <w:rPr>
          <w:rtl w:val="true"/>
        </w:rPr>
        <w:t>:</w:t>
      </w:r>
      <w:bookmarkEnd w:id="445"/>
    </w:p>
    <w:p>
      <w:pPr>
        <w:pStyle w:val="BookText"/>
        <w:rPr/>
      </w:pPr>
      <w:r>
        <w:rPr>
          <w:rFonts w:ascii="Amiri" w:hAnsi="Amiri" w:eastAsia="Amiri" w:cs="Amiri"/>
          <w:color w:val="111111"/>
          <w:sz w:val="28"/>
          <w:sz w:val="28"/>
          <w:szCs w:val="28"/>
          <w:rtl w:val="true"/>
          <w:lang w:bidi="ar-SA"/>
        </w:rPr>
        <w:t xml:space="preserve">فيبدو من هذا أن خطّة الفصل بين الكتاب والعترة وبالتالي تفريغ الكتاب من محتواه ومضمونه والتشجيع على الاهتمام بألفاظه فقط قديمة، وقد نبه إليها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اهتمام بالقرآن وهو يقرأ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يعرضون عمن اختارهم الله تبارك وتعالى ويقدمون غيرهم وقد جعل الله تعالى هذا الأمر كله في كفة ورسالة الإسلام كلها في كفة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اتباع للقرآن الذي يقول برفيع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ينصبون العداء لأهل بيت النبوة ويتتبعونهم تحت كل حجر ومدر ولو كان لهم أدنى فهم لكتاب الله لضموا هذه الآية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أَسْأَلُكُمْ عَلَيْهِ مِنْ أَجْرٍ إِلا مَن شَاء أَن يَتَّخِذَ إِلَى رَبِّهِ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ليحصلوا على حقيقة أن أهل البيت هم السبيل الذي أمر الله </w:t>
      </w:r>
      <w:bookmarkStart w:id="446" w:name="pg15354_194752"/>
    </w:p>
    <w:p>
      <w:pPr>
        <w:pStyle w:val="BookText"/>
        <w:rPr/>
      </w:pPr>
      <w:bookmarkEnd w:id="446"/>
      <w:r>
        <w:rPr>
          <w:rFonts w:ascii="Amiri" w:hAnsi="Amiri" w:eastAsia="Amiri" w:cs="Amiri"/>
          <w:color w:val="111111"/>
          <w:sz w:val="28"/>
          <w:sz w:val="28"/>
          <w:szCs w:val="28"/>
          <w:rtl w:val="true"/>
          <w:lang w:bidi="ar-SA"/>
        </w:rPr>
        <w:t xml:space="preserve">تعالى باتباعه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فسر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السبيل فمن أبى هذه السبل فقد كفر</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5524656_2142443653"/>
      <w:bookmarkStart w:id="448" w:name="_Toc177"/>
      <w:bookmarkEnd w:id="447"/>
      <w:r>
        <w:rPr>
          <w:rtl w:val="true"/>
        </w:rPr>
        <w:t>كلمة حق يراد بها باطل</w:t>
      </w:r>
      <w:r>
        <w:rPr>
          <w:rtl w:val="true"/>
        </w:rPr>
        <w:t>:</w:t>
      </w:r>
      <w:bookmarkEnd w:id="448"/>
    </w:p>
    <w:p>
      <w:pPr>
        <w:pStyle w:val="BookText"/>
        <w:rPr/>
      </w:pPr>
      <w:r>
        <w:rPr>
          <w:rFonts w:ascii="Amiri" w:hAnsi="Amiri" w:eastAsia="Amiri" w:cs="Amiri"/>
          <w:color w:val="111111"/>
          <w:sz w:val="28"/>
          <w:sz w:val="28"/>
          <w:szCs w:val="28"/>
          <w:rtl w:val="true"/>
          <w:lang w:bidi="ar-SA"/>
        </w:rPr>
        <w:t xml:space="preserve">ولا أقول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والأبواق التابعة لها التي ترددها إلى الآن وتطلب الدليل من القرآن فقط على أي شيء يقال لهم هي كلمة حق يراد بها باطل بل هي كلمة باطل يراد بها باطل وهؤلاء إنما يريدون بذلك هدم أسس الإسلام لأن الاكتفاء بالقرآن –كما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استغناءهم حتى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الجهل بكل تفصيلات الشريعة،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المعصومين من آله هم القائمون على أمر الكتاب والمبينون لأحكامه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العلوم كلها بين يديك هل تستطيع أن تكون طبيباً أو مهندساً من دون أخذه على يد المتخصصين العارفين بأسراره وفك رموزه؟ فكيف بالقرآن 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صلاح البشرية جميعاً ولكل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الخطر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449" w:name="pg15354_194753"/>
    </w:p>
    <w:p>
      <w:pPr>
        <w:pStyle w:val="BookText"/>
        <w:rPr/>
      </w:pPr>
      <w:bookmarkEnd w:id="449"/>
      <w:r>
        <w:rPr>
          <w:rFonts w:ascii="Amiri" w:hAnsi="Amiri" w:eastAsia="Amiri" w:cs="Amiri"/>
          <w:color w:val="111111"/>
          <w:sz w:val="28"/>
          <w:sz w:val="28"/>
          <w:szCs w:val="28"/>
          <w:rtl w:val="true"/>
          <w:lang w:bidi="ar-SA"/>
        </w:rPr>
        <w:t>ألفين أحدكم متكئاً على أريكته يأتيه الأمر من أمري مما أمرت به أو نهيت عنه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ما وجدنا في كتاب الله اتبعناه</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5524658_2142443653"/>
      <w:bookmarkStart w:id="451" w:name="_Toc178"/>
      <w:bookmarkEnd w:id="450"/>
      <w:r>
        <w:rPr>
          <w:rtl w:val="true"/>
        </w:rPr>
        <w:t>التخطيط لقتل الإسلام</w:t>
      </w:r>
      <w:r>
        <w:rPr>
          <w:rtl w:val="true"/>
        </w:rPr>
        <w:t>:</w:t>
      </w:r>
      <w:bookmarkEnd w:id="45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أعداء الله سبحانه وأتباع الشيطان علموا أن القرآن هو حصن هذه الأمة الحامي لها من الزيغ والانحراف، وأن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بيانه وترجمانه والعارفون بحقائقه وحبل الوصل بينه وبين الأمة فخططوا لإبعادهم عن الأمة فبقيت الأمة بلا راع والحصن بلا حام، وأصبحت فريسة سهلة بيد الأعداء والمتربصين بها السوء، وها أنت تراها تتزعزع لأبسط شبهة وتسقط في أول فتنة وتنهار بأول 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أعظم ثلمة انثلم بها علم القرآن وطريق التفكر والتفكير الذي يندب إليه، ومن الشاهد على هذا الإعراض قلة الأحاديث المنقولة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تأملت ما عليه علم الحديث في عهد الخلفاء من المكانة والكرامة وما كان عليه الناس من الولع والحرص الشديد على أخذه ثم أحصيت ما نقل في ذلك عن علي والحسن والحسين وخاصة ما نقل من ذلك في تفسير القرآن لرأيت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الصحابة فلم ينقلوا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يذكر وأما التابعون فلا يبلغ ما نقلوه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رواية في تمام القرآن، وأما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المنقول عنه لا يبلغ عشراً، وأما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ينقل عنه شيء يذكر، وقد أنهى بعضهم الروايات الواردة في التفسير إلى سبعة عشر </w:t>
      </w:r>
      <w:bookmarkStart w:id="452" w:name="pg15354_194754"/>
    </w:p>
    <w:p>
      <w:pPr>
        <w:pStyle w:val="BookText"/>
        <w:rPr/>
      </w:pPr>
      <w:bookmarkEnd w:id="452"/>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السيوطي في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طريق الجمهور وحده، وهذه النسبة موجودة في روايات الفقه أيضاً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5524660_2142443653"/>
      <w:bookmarkStart w:id="454" w:name="_Toc179"/>
      <w:bookmarkEnd w:id="453"/>
      <w:r>
        <w:rPr>
          <w:rtl w:val="true"/>
        </w:rPr>
        <w:t>الخسارة الجسيمة</w:t>
      </w:r>
      <w:r>
        <w:rPr>
          <w:rtl w:val="true"/>
        </w:rPr>
        <w:t>:</w:t>
      </w:r>
      <w:bookmarkEnd w:id="454"/>
    </w:p>
    <w:p>
      <w:pPr>
        <w:pStyle w:val="BookText"/>
        <w:rPr/>
      </w:pPr>
      <w:r>
        <w:rPr>
          <w:rFonts w:ascii="Amiri" w:hAnsi="Amiri" w:eastAsia="Amiri" w:cs="Amiri"/>
          <w:color w:val="111111"/>
          <w:sz w:val="28"/>
          <w:sz w:val="28"/>
          <w:szCs w:val="28"/>
          <w:rtl w:val="true"/>
          <w:lang w:bidi="ar-SA"/>
        </w:rPr>
        <w:t xml:space="preserve">فماذا كانت خسارة القرآن بإبعاد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ممارسة دورهم الذي اختارهم الله تبارك وتعالى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غياب الكثير من العلوم الحقيقية التي لا يفهمها من الكتاب إلا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تراجع القرآن عن ممارسة دوره في إصلاح النفس والمجتمع لأنه والعترة صنوان لا يفترقان ولا يستطيع أن يكون فاعلاً في حياة الأمة إلا بأيديهم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 القرآن فريسة بأيدي المتلاعبين وأصحاب الأهواء والأغراض الشخصية بل والأعداء أيضاً، فترى كلاً منهم يجد دليلاً على معتقده في كتاب الله حتى الخوارج كانوا يستدلون بالقرآن كما حصل بعد التحكيم بينهم وبين ابن عباس فنهاه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بالقرآن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ذو وجوه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وراحت معانيه الحقيقية ضحية التأويلات التي حذر القرآن من اتباعها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الجواب واضح وأعطاه القرآن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 تَأْوِيلَهُ </w:t>
      </w:r>
      <w:bookmarkStart w:id="455" w:name="pg15354_194755"/>
    </w:p>
    <w:p>
      <w:pPr>
        <w:pStyle w:val="BookText"/>
        <w:rPr/>
      </w:pPr>
      <w:bookmarkEnd w:id="455"/>
      <w:r>
        <w:rPr>
          <w:rFonts w:ascii="Amiri" w:hAnsi="Amiri" w:eastAsia="Amiri" w:cs="Amiri"/>
          <w:color w:val="111111"/>
          <w:sz w:val="28"/>
          <w:sz w:val="28"/>
          <w:szCs w:val="28"/>
          <w:rtl w:val="true"/>
          <w:lang w:bidi="ar-SA"/>
        </w:rPr>
        <w:t>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وأوضح مصاديق الراسخين في العلم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تشتت الأمة وضياعها وتمزيقها لأن عصمتها ومحور تجمعها القرآن وأهل البيت بحسب تفسير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الكتاب والعترة، وقد عبرت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العصمة في خطبتها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إمامتنا نظاما للملة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أي بها تنتظم أمورهم وتستقر، فكانت نتيجة ابتعادهم عن أهل البيت فناءهم بيد المتسلطين وعبدة الأهواء الذين استغلوا نفس هذا القرآن ليهلكوا الحرث والنسل وكان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والسائرين في ركابهم من يبرر لهم هذه الأفعال المنكرة،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فجعلوا أولئك الكفرة الفسقة أولياء لأمور المسلمين</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5524662_2142443653"/>
      <w:bookmarkStart w:id="457" w:name="_Toc180"/>
      <w:bookmarkEnd w:id="456"/>
      <w:r>
        <w:rPr>
          <w:rtl w:val="true"/>
        </w:rPr>
        <w:t>الوصية بحفظ القرآن</w:t>
      </w:r>
      <w:bookmarkEnd w:id="45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تغرنكم دعوى هؤلاء بأنهم ملتزمون بالقرآن أكثر منا</w:t>
      </w:r>
      <w:r>
        <w:rPr>
          <w:rStyle w:val="FootnoteAnchor"/>
          <w:rtl w:val="true"/>
        </w:rPr>
        <w:footnoteReference w:id="464"/>
      </w:r>
      <w:r>
        <w:rPr>
          <w:rFonts w:ascii="Amiri" w:hAnsi="Amiri" w:eastAsia="Amiri" w:cs="Amiri"/>
          <w:color w:val="111111"/>
          <w:sz w:val="28"/>
          <w:sz w:val="28"/>
          <w:szCs w:val="28"/>
          <w:rtl w:val="true"/>
          <w:lang w:bidi="ar-SA"/>
        </w:rPr>
        <w:t xml:space="preserve">واحفظوا القرآن لأنه أهل للحفظ والعمل به وكونوا كما أوصاكم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w:t>
      </w:r>
      <w:bookmarkStart w:id="458" w:name="pg15354_194756"/>
    </w:p>
    <w:p>
      <w:pPr>
        <w:pStyle w:val="BookText"/>
        <w:rPr/>
      </w:pPr>
      <w:bookmarkEnd w:id="458"/>
      <w:r>
        <w:rPr>
          <w:rFonts w:ascii="Amiri" w:hAnsi="Amiri" w:eastAsia="Amiri" w:cs="Amiri"/>
          <w:color w:val="111111"/>
          <w:sz w:val="28"/>
          <w:sz w:val="28"/>
          <w:szCs w:val="28"/>
          <w:rtl w:val="true"/>
          <w:lang w:bidi="ar-SA"/>
        </w:rPr>
        <w:t>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بالقرآن لا يسبقكم إلى العمل به غيركم</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في العمل بأربعين حديثاً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تكثر من قراءة القرآن وتعمل بما فيه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5524664_2142443653"/>
      <w:bookmarkStart w:id="460" w:name="_Toc181"/>
      <w:bookmarkEnd w:id="459"/>
      <w:r>
        <w:rPr>
          <w:rtl w:val="true"/>
        </w:rPr>
        <w:t>القرآن طريق الوصول إلى المعرفة</w:t>
      </w:r>
      <w:r>
        <w:rPr>
          <w:rtl w:val="true"/>
        </w:rPr>
        <w:t>:</w:t>
      </w:r>
      <w:bookmarkEnd w:id="460"/>
    </w:p>
    <w:p>
      <w:pPr>
        <w:pStyle w:val="BookText"/>
        <w:rPr/>
      </w:pPr>
      <w:r>
        <w:rPr>
          <w:rFonts w:ascii="Amiri" w:hAnsi="Amiri" w:eastAsia="Amiri" w:cs="Amiri"/>
          <w:color w:val="111111"/>
          <w:sz w:val="28"/>
          <w:sz w:val="28"/>
          <w:szCs w:val="28"/>
          <w:rtl w:val="true"/>
          <w:lang w:bidi="ar-SA"/>
        </w:rPr>
        <w:t xml:space="preserve">فمن أراد الله سبحانه وطلب الوصول إليه لأن أول الدين معرفته تبارك وتعالى فعليه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تجلى الله لخلقه في كلامه، ولكن لا يبصرون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 كما هو 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إصلاح نفسه وتهذيبها وتخليصها من أمراضها فعليه بالقرآن، ومن أراد إصلاح مجتمعه وإقامة أمره على السلام والسعادة والطمأنينة فعليه بالقرآن فإنه الدليل لكل هدى والمرشد لكل خير وصلاح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أنك حين يعطل جهاز تذهب إلى الجهة المصنّعة له لكي تصلحه فإن صانع الشيء خبير به، وإذا مرضت –لا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فتذهب إلى الطبيب المختص لكي يعالج المرض، ثم عندما تريد أن تصلح النفس الإنسانية ذات الأسرار الغامضة الخافية عن صاحبها فضلاً عن غيره، أو أن تضع نظاماً يكفل للبشرية سعادتها وإصلاحها تلتمس العلاج عند نفس البشر الناقصين العاجزين </w:t>
      </w:r>
      <w:bookmarkStart w:id="461" w:name="pg15354_194757"/>
    </w:p>
    <w:p>
      <w:pPr>
        <w:pStyle w:val="BookText"/>
        <w:rPr/>
      </w:pPr>
      <w:bookmarkEnd w:id="461"/>
      <w:r>
        <w:rPr>
          <w:rFonts w:ascii="Amiri" w:hAnsi="Amiri" w:eastAsia="Amiri" w:cs="Amiri"/>
          <w:color w:val="111111"/>
          <w:sz w:val="28"/>
          <w:sz w:val="28"/>
          <w:szCs w:val="28"/>
          <w:rtl w:val="true"/>
          <w:lang w:bidi="ar-SA"/>
        </w:rPr>
        <w:t>القاصرين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تذهب إلى صانع هذا الإنسان وخالقه ومصوره والعارف بالنفس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صدَّقت ذلك –أي فاعلية القرآن في إصلاح النفس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 العظيمة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مقارنة بسيطة بين مجتمع ما قبل الإسلام وما بعده والنقلة الضخمة التي حصلت للأمة من أناس همج جهلة متشتتين قد تفشت بينهم الرذائل يتفاخرون بالمنكرات والقبائح إلى أمة متحضرة كريمة الأخلاق ذات نظام لم ولن تعرف البشرية البعيدة عن الله سبحانه مثله وبفترة قصيرة وكل ذلك ببركة هذا الكتاب الكريم وحامله العظيم</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5524666_2142443653"/>
      <w:bookmarkStart w:id="463" w:name="_Toc182"/>
      <w:bookmarkEnd w:id="462"/>
      <w:r>
        <w:rPr>
          <w:rtl w:val="true"/>
        </w:rPr>
        <w:t>حاجتنا إلى إعادة القرآن إلى الحياة</w:t>
      </w:r>
      <w:r>
        <w:rPr>
          <w:rtl w:val="true"/>
        </w:rPr>
        <w:t>:</w:t>
      </w:r>
      <w:bookmarkEnd w:id="463"/>
    </w:p>
    <w:p>
      <w:pPr>
        <w:pStyle w:val="BookText"/>
        <w:rPr/>
      </w:pPr>
      <w:r>
        <w:rPr>
          <w:rFonts w:ascii="Amiri" w:hAnsi="Amiri" w:eastAsia="Amiri" w:cs="Amiri"/>
          <w:color w:val="111111"/>
          <w:sz w:val="28"/>
          <w:sz w:val="28"/>
          <w:szCs w:val="28"/>
          <w:rtl w:val="true"/>
          <w:lang w:bidi="ar-SA"/>
        </w:rPr>
        <w:t xml:space="preserve">فنحن إذن بحاجة إلى إعادة فاعلية القرآن في حياة المسلمين وإخراجه من عزلته بحيث اقتصر وجوده على المآتم التي تعقد للموتى والعوذ والأحراز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بعض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هذه الأمة لا ينصلح إلا بما صلح به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صلح أولها بالقرآن فإذا أرادت الأمة أن تستعيد عافيتها وتعود إلى رشدها فعليها بالقرآن، عن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وماحل مصدق ومن جعله أمامه قاده إلى الجنة ومن جعله خلفه ساقه إلى النار وهو الدليل يدل على خير سبيل</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هذا القرآن هو الناصح الذي لا يغش والهادي الذي لا يضل، </w:t>
      </w:r>
      <w:bookmarkStart w:id="464" w:name="pg15354_194758"/>
    </w:p>
    <w:p>
      <w:pPr>
        <w:pStyle w:val="BookText"/>
        <w:rPr/>
      </w:pPr>
      <w:bookmarkEnd w:id="464"/>
      <w:r>
        <w:rPr>
          <w:rFonts w:ascii="Amiri" w:hAnsi="Amiri" w:eastAsia="Amiri" w:cs="Amiri"/>
          <w:color w:val="111111"/>
          <w:sz w:val="28"/>
          <w:sz w:val="28"/>
          <w:szCs w:val="28"/>
          <w:rtl w:val="true"/>
          <w:lang w:bidi="ar-SA"/>
        </w:rPr>
        <w:t>والمحدث الذي لا يكذب، وما جالس هذا القرآن أحد إلا قام عنه بزيادة أو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هدى ونقصان من عمى، واعلموا أنه ليس على أحد بعد القرآن من فاقة ولا لأحد قبل القرآن من غنى فاستشفعوه من أدوائكم واستعينوا به على لأواءكم فإن فيه شفاءً من أكبر الداء وهو الكفر والنفاق والغي والضلال فاسألوا الله عز وجل به وتوجهوا إليه بحبه ولا تسألوا به خلقه إنه ما توجه العباد إلى الله بمثله، واعلموا أنه شافع مشفع وماحل ومصدق وأنه من شفع له القرآن يوم القيامة صدق عليه فإنه ينادي مناد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حارث مبتلى في حرثه وعاقبة عمله غير حرثة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فكونوا من حرثته وأتباعه واستدلوه على ربكمواستنصحوه على أنفسكم واتهموا عليه آراءكم واستغشّوا فيه أهواءكم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5524668_2142443653"/>
      <w:bookmarkStart w:id="466" w:name="_Toc183"/>
      <w:bookmarkEnd w:id="465"/>
      <w:r>
        <w:rPr>
          <w:rtl w:val="true"/>
        </w:rPr>
        <w:t xml:space="preserve">اهتمام النبي وأهل بيته </w:t>
      </w:r>
      <w:r>
        <w:rPr>
          <w:rtl w:val="true"/>
        </w:rPr>
        <w:t>(</w:t>
      </w:r>
      <w:r>
        <w:rPr>
          <w:rtl w:val="true"/>
        </w:rPr>
        <w:t>صلوات الله عليهم أجمعين</w:t>
      </w:r>
      <w:r>
        <w:rPr>
          <w:rtl w:val="true"/>
        </w:rPr>
        <w:t xml:space="preserve">) </w:t>
      </w:r>
      <w:r>
        <w:rPr>
          <w:rtl w:val="true"/>
        </w:rPr>
        <w:t>بالقرآن</w:t>
      </w:r>
      <w:r>
        <w:rPr>
          <w:rtl w:val="true"/>
        </w:rPr>
        <w:t>:</w:t>
      </w:r>
      <w:bookmarkEnd w:id="466"/>
    </w:p>
    <w:p>
      <w:pPr>
        <w:pStyle w:val="BookText"/>
        <w:rPr/>
      </w:pPr>
      <w:r>
        <w:rPr>
          <w:rFonts w:ascii="Amiri" w:hAnsi="Amiri" w:eastAsia="Amiri" w:cs="Amiri"/>
          <w:color w:val="111111"/>
          <w:sz w:val="28"/>
          <w:sz w:val="28"/>
          <w:szCs w:val="28"/>
          <w:rtl w:val="true"/>
          <w:lang w:bidi="ar-SA"/>
        </w:rPr>
        <w:t xml:space="preserve">ولقد بلغ اهتمام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أقصاه حتى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من بين المشرق والمغرب لما استوحشت بعد أن يكون القرآن معي</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تبارك وتعالى بالاستعداد لتحمله بالالتزام بنافلة الليل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سَنُلْقِي عَلَيْكَ قَوْلاً ثَقِيلاً، إِنَّ نَاشِئَةَ اللَّيْلِ هِيَ أَشَدُّ وَطْئاً وَأَقْوَمُ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بتلاوته بل كان يطلب من عبد الله بن مسعود أن يقرأ القرآن عليه فيعتذر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مسعود اقرأ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عليك وعليك اُنزل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ان أسمعه من غيري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عليه من أول سورة النساء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إِذَا جِئْنَا مِنْ كُلِّ أُمَّةٍ بِشَهِيدٍ وَجِئْنَا بِكَ عَلَى هَؤُلاءِ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يريد بذلك أن يمتع جميع جوارحه بالقرآن عينه وأذنه وقلبه ولسانه وهو يعلم أن لكل جارحة طريقتها في اكتساب المعرفة 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أكمل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تتكامل لديه كل أسبابها، وقد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فقد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حواسه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 علماً، فيريد أن يستفيد من معارف القرآن عن طريق جميع جوارحه، لذا ورد استحباب أن يقرأ القرآن بصوت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ما ورد في فضل وثواب الإنصات إلى القرآن والنظر في المصحف وإن كان يحفظ ما يقرأ حتى لو كان في الصلاة، مما سيأتي إن شاء الله تعالى في مجموعة الأحاديث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يتفاعل مع القرآن،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على المسلمين وهم منصتون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قرأتها على الجن فكانوا أحسن استماعاً منكم، قالوا وكيف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كلما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بشيء من آلائك ربنا نكذّب</w:t>
      </w:r>
      <w:r>
        <w:rPr>
          <w:rStyle w:val="FootnoteAnchor"/>
          <w:rtl w:val="true"/>
        </w:rPr>
        <w:footnoteReference w:id="472"/>
      </w:r>
      <w:r>
        <w:rPr>
          <w:rFonts w:ascii="Amiri" w:hAnsi="Amiri" w:eastAsia="Amiri" w:cs="Amiri"/>
          <w:color w:val="111111"/>
          <w:sz w:val="28"/>
          <w:sz w:val="28"/>
          <w:szCs w:val="28"/>
          <w:rtl w:val="true"/>
          <w:lang w:bidi="ar-SA"/>
        </w:rPr>
        <w:t>، وإذا قرأ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سبحانك </w:t>
      </w:r>
      <w:bookmarkStart w:id="467" w:name="pg15354_194760"/>
    </w:p>
    <w:p>
      <w:pPr>
        <w:pStyle w:val="BookText"/>
        <w:rPr/>
      </w:pPr>
      <w:bookmarkEnd w:id="467"/>
      <w:r>
        <w:rPr>
          <w:rFonts w:ascii="Amiri" w:hAnsi="Amiri" w:eastAsia="Amiri" w:cs="Amiri"/>
          <w:color w:val="111111"/>
          <w:sz w:val="28"/>
          <w:sz w:val="28"/>
          <w:szCs w:val="28"/>
          <w:rtl w:val="true"/>
          <w:lang w:bidi="ar-SA"/>
        </w:rPr>
        <w:t>اللهم، لأنه كان يسمع من الله تبارك وتعالى مباشرة من خلال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وكأنه يخاطب إنساناً</w:t>
      </w:r>
      <w:r>
        <w:rPr>
          <w:rStyle w:val="FootnoteAnchor"/>
          <w:rtl w:val="true"/>
        </w:rPr>
        <w:footnoteReference w:id="473"/>
      </w:r>
      <w:r>
        <w:rPr>
          <w:rFonts w:ascii="Amiri" w:hAnsi="Amiri" w:eastAsia="Amiri" w:cs="Amiri"/>
          <w:color w:val="111111"/>
          <w:sz w:val="28"/>
          <w:sz w:val="28"/>
          <w:szCs w:val="28"/>
          <w:rtl w:val="true"/>
          <w:lang w:bidi="ar-SA"/>
        </w:rPr>
        <w:t xml:space="preserve">،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 على شاب نقي القلب طاهر السريرة فلما وصل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شهق ذلك الشاب شهقة كانت فيها نفسه،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هل أتى على الإنسان حين من الدهر وقد أنزلت عليه وعنده رجل أسود فلما بلغ صفة الجنان زفر زفرة</w:t>
      </w:r>
      <w:r>
        <w:rPr>
          <w:rStyle w:val="FootnoteAnchor"/>
          <w:rtl w:val="true"/>
        </w:rPr>
        <w:footnoteReference w:id="474"/>
      </w:r>
      <w:r>
        <w:rPr>
          <w:rFonts w:ascii="Amiri" w:hAnsi="Amiri" w:eastAsia="Amiri" w:cs="Amiri"/>
          <w:color w:val="111111"/>
          <w:sz w:val="28"/>
          <w:sz w:val="28"/>
          <w:szCs w:val="28"/>
          <w:rtl w:val="true"/>
          <w:lang w:bidi="ar-SA"/>
        </w:rPr>
        <w:t xml:space="preserve">فخرجت نفسه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نفس صاحبكم الشوق إلى الجنة، فهؤلاء ممن وصفتهم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 أُوْلَئِكَ يُؤْمِنُونَ بِهِ وَمن يَكْفُرْ بِهِ فَأُوْلَئِكَ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5524670_2142443653"/>
      <w:bookmarkStart w:id="469" w:name="_Toc184"/>
      <w:bookmarkEnd w:id="468"/>
      <w:r>
        <w:rPr>
          <w:rtl w:val="true"/>
        </w:rPr>
        <w:t>دواعي الاهتمام بالقرآن</w:t>
      </w:r>
      <w:r>
        <w:rPr>
          <w:rtl w:val="true"/>
        </w:rPr>
        <w:t>:</w:t>
      </w:r>
      <w:bookmarkEnd w:id="469"/>
    </w:p>
    <w:p>
      <w:pPr>
        <w:pStyle w:val="BookText"/>
        <w:rPr/>
      </w:pPr>
      <w:r>
        <w:rPr>
          <w:rFonts w:ascii="Amiri" w:hAnsi="Amiri" w:eastAsia="Amiri" w:cs="Amiri"/>
          <w:color w:val="111111"/>
          <w:sz w:val="28"/>
          <w:sz w:val="28"/>
          <w:szCs w:val="28"/>
          <w:rtl w:val="true"/>
          <w:lang w:bidi="ar-SA"/>
        </w:rPr>
        <w:t>وقد ظهر مما سبق أكثر من محفز للاهتمام بالقرآن الكريم ألخصها مع نقاط جديدة غير ما سمعته إن شاء الله تعالى في الآيات الكريمة والأحاديث الشريفة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العلاج الناجح والكامل لأمراض البشر النفسية والاجتماعية والروحية بل والجسدية أيضاً، كما سيأتي في بعض الأحاديث الشريفة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استغناء طالب الكمال والسعادة الأبدية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الهدف الأسمى وغاية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عنه والاهتداء بهديه والأخذ بسبيله، ويزداد سمو الإنسان وتكامله كلما ازدادت استفادته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الاهتمام به 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وبأهل بيته الكرام وقد أمرنا بذلك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هو رسالة الحبيب المطلق والإنسان لا يمل من إعادة قراءة رسالة حبيبه وملء النظر منها والتدبر في معانيها والله تبارك وتعالى هو المحبوب الحقيقي لاجتماع أسباب المحبة فيه، فإن الحب إما أن يكون لكمال المحبوب وحسنه وقد اجتمعت صفات الكمال والأسماء الحسنى فيه تبارك وتعالى، أو يكون لأجل صدور الفضل والإحسان منه، والله هو المنعم المتفضل المنان ابتداءً من غير استحقاق وحتى للعاصين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وبهذا المعنى ورد في الحديث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عهد الله إلى خلقه فقد ينبغي للمرء المسلم أن ينظر في عهده وان يقرأ منه كل يوم خمسين آية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العظيم والأجر الجزيل الذي لا حدود له الذي يعطي لقارئ القرآن والمتدبر في آياته مما سنقرأه إن شاء الله تعالى في الأحاديث الشريفة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لما كان كتاباً حياً خالداً لكل زمان ومكان فإن المواقف التي عالجها والمشاكل التي واجهها لا تختص بزمان دون زمان، فيستفاد من القرآن إذن الحلول الدائمية المستمرة للمواقف المتجددة، وسنعرض الكثير منها في طي البحث كفكرة المقارنة بين الجاهليتين الأولى والحديثة، وفي هذا المعنى ما ورد عن الحارث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فإذا أناس يخوضون في أحاديث فدخلت على علي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أناساً يخوضون في الأحاديث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فعلوها؟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إني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المخرج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كتاب الله فيه نبأ ما قبلكم وخبر ما بعدكم، وحكم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الفصل ليس بالهزل، هو الذي من تركه من جبار قصمه الله، ومن ابتغى الهدى في غيره أضله الله، فهو حبل الله المتين، وهو الذكر الحكيم، وهو الصراط المستقيم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المعارف والعلوم وأسرارها المودَعة فيه، بحيث أن مثل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يصف علمه عبد الله بن عباس حبر الأمة وترجمان القرآن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علمي وعلم جميع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كقطرة في بحر، أقول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شيء من الوحي؟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والذي فلق الحبة وبرأ النسمة إلا أن يعطي الله عبداً فهماً في كتابه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 هذا الكتاب من العقائد الحقة والأخلاق الفاضلة والتشريعات الحكيمة ونكات البلاغة وحسن البيان ما يلبي كل حاجة، وفيه أسرار الخلق وعجائب المخلوقات داخل جسم الإنسان وفي الكون والطبيعة، وفيه ما لم تتوصل إليه عقول المكتشفين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أن القرآن كتاب فيزياء أو كيمياء أو فلك أو طب حتى تنعكس عليه أخطاؤها ونقائصها، وإنما هو كتاب هداية وإصلاح يوظف كل الأدوات لتحقيق غرضه، وهذه العلوم كلها تصب في هذا الهدف ويأخذ منها مقدار ما يحقق غرضه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الذمة من شكوى القرآن إذا هجر، كما في الحديث الشريف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يشكون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وشكوى القرآن لا ترد عند الله تبارك وتعالى، كما في الحديث الشريف في وصفه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خصم مصدَق ويعطى الحق له ويدعم هذه الدعوى شكوى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 بشفاعة القرآن، فقد وصفه الحديث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 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صفه شفاعته يقول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القرآن حجيزاً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حاجزاً وساتراً عن 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كل عامل أصاب أجر عمله غير عاملي فبلّغ به أكرم عطائك،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فيكسوه الله العزيز الجبار حلتين من حلل الجنة ويوضع على رأسه تاج الكرامة ثم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قد كنت أرغب له فيما هو أفضل من هذين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فيُعطى الأمن بيمينه والخلد بيساره ثم </w:t>
      </w:r>
    </w:p>
    <w:p>
      <w:pPr>
        <w:pStyle w:val="BookText"/>
        <w:rPr/>
      </w:pPr>
      <w:r>
        <w:rPr>
          <w:rFonts w:ascii="Amiri" w:hAnsi="Amiri" w:eastAsia="Amiri" w:cs="Amiri"/>
          <w:color w:val="111111"/>
          <w:sz w:val="28"/>
          <w:sz w:val="28"/>
          <w:szCs w:val="28"/>
          <w:rtl w:val="true"/>
          <w:lang w:bidi="ar-SA"/>
        </w:rPr>
        <w:t>يدخل الجنة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آية فاصعد درجة ثم يقال له هل بلغنا به وأرضيناك؟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هذه الفوائد كثير، وأنت ترى أن بعضها لا يختص بالمسلمين، لذا تجد إقبال المفكرين والعلماء والقادة على الأخذ من هذا القرآن وإن لم يكونوا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يكون ما ذكرت من المحفزات كافياً لأن يثير الإنسان ويحركه ويدفعه نحو احتضان هذا الكتاب الكريم المعطاء والاهتمام به حتى يخالط لحمه ودمه، وإني هنا ألُزم</w:t>
      </w:r>
      <w:r>
        <w:rPr>
          <w:rStyle w:val="FootnoteAnchor"/>
          <w:rtl w:val="true"/>
        </w:rPr>
        <w:footnoteReference w:id="479"/>
      </w:r>
      <w:r>
        <w:rPr>
          <w:rFonts w:ascii="Amiri" w:hAnsi="Amiri" w:eastAsia="Amiri" w:cs="Amiri"/>
          <w:color w:val="111111"/>
          <w:sz w:val="28"/>
          <w:sz w:val="28"/>
          <w:szCs w:val="28"/>
          <w:rtl w:val="true"/>
          <w:lang w:bidi="ar-SA"/>
        </w:rPr>
        <w:t>كل من يرى لي حقاً عليه سواء كان أخلاقياً أو شرعياً أن يختم القرآن على الأقل في السنة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مقدار يسير جداً إذا أخذنا بنظر الاعتبار أن شهر رمضان وحده يمكن أن يُقرأ فيه نصف هذا المقدار أو أكثر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مما ذكرت من المحفزات ما ورد في الأحاديث الشريفة التي اخترت لك منها مجموعة تتجاوز الأربعين حديثاً جرياً على سنة السلف الصالح الذين ألفّوا الكثير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شتى حقول المعرفة عسى أن يكونوا وأكون معهم من أهل هذا الحديث الشريف،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عني من أمتي أربعين حديثاً في أمر دينه يريد به وجه الله عز وجل والدار الآخرة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470" w:name="pg15354_194765"/>
    </w:p>
    <w:p>
      <w:pPr>
        <w:pStyle w:val="Heading3"/>
        <w:numPr>
          <w:ilvl w:val="2"/>
          <w:numId w:val="1"/>
        </w:numPr>
        <w:rPr/>
      </w:pPr>
      <w:bookmarkStart w:id="471" w:name="__RefHeading___Toc5524672_2142443653"/>
      <w:bookmarkStart w:id="472" w:name="_Toc185"/>
      <w:bookmarkEnd w:id="470"/>
      <w:bookmarkEnd w:id="471"/>
      <w:r>
        <w:rPr>
          <w:rtl w:val="true"/>
        </w:rPr>
        <w:t>القرآن يصف نفسه</w:t>
      </w:r>
      <w:r>
        <w:rPr>
          <w:rtl w:val="true"/>
        </w:rPr>
        <w:t>:</w:t>
      </w:r>
      <w:bookmarkEnd w:id="472"/>
    </w:p>
    <w:p>
      <w:pPr>
        <w:pStyle w:val="BookText"/>
        <w:rPr/>
      </w:pPr>
      <w:r>
        <w:rPr>
          <w:rFonts w:ascii="Amiri" w:hAnsi="Amiri" w:eastAsia="Amiri" w:cs="Amiri"/>
          <w:color w:val="111111"/>
          <w:sz w:val="28"/>
          <w:sz w:val="28"/>
          <w:szCs w:val="28"/>
          <w:rtl w:val="true"/>
          <w:lang w:bidi="ar-SA"/>
        </w:rPr>
        <w:t>ولكن الأهم من ذلك أن أتلو عليكم بعض الآيات التي وصف بها القرآن</w:t>
      </w:r>
    </w:p>
    <w:p>
      <w:pPr>
        <w:pStyle w:val="BookText"/>
        <w:rPr/>
      </w:pPr>
      <w:r>
        <w:rPr>
          <w:rFonts w:ascii="Amiri" w:hAnsi="Amiri" w:eastAsia="Amiri" w:cs="Amiri"/>
          <w:color w:val="111111"/>
          <w:sz w:val="28"/>
          <w:sz w:val="28"/>
          <w:szCs w:val="28"/>
          <w:rtl w:val="true"/>
          <w:lang w:bidi="ar-SA"/>
        </w:rPr>
        <w:t>الكريم نفسه لنتعرف عليه، فإنه أعرف بذلك وهو كلام خير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الآيات تعرف جلالة قدر هذا الكتاب وعظمة آثاره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 فَأَمَّا الَّذِينَ آمَنُواْ بِاللّهِ وَاعْتَصَمُواْ بِهِ فَسَيُدْخِلُهُمْ فِي رَحْمَةٍ مِّنْهُ وَفَضْلٍ وَيَهْدِيهِمْ إِلَيْهِ صِرَاطاً مُّسْتَقِيماً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 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أَنزَلْنَاهُ مُبَارَكٌ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لَكِتَابٌ عَزِيزٌ، لا يَأْتِيهِ الْبَاطِلُ مِن بَيْنِ يَدَيْهِ وَلا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أَنزَلَ الْكِتَابَ بِالْحَقِّ وَالْمِيزَانٌَ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 إِنَّكَ عَلَى صِرَاطٍ مُّسْتَقِيمٍ، وَإِنَّهُ لَذِكْرٌ لَّكَ وَلِقَوْمِكَ وَسَوْفَ تُسْأَلُونَ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وَهُدًى وَرَحْمَةٌ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 فِي كِتَابٍ مَّكْنُونٍ، 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الْقُرْآنَ تَرْتِيلاً، إِنَّا سَنُلْقِي عَلَيْكَ قَوْلاً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مَّجِيدٌ، فِي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فَصْلٌ، وَمَا هُوَ بِالْهَزْلِ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أَنزَلَ عَلَى عَبْدِهِ الْكِتَابَ وَلَمْ يَجْعَل لَّهُ عِوَجَا، قَيِّماً لِّيُنذِرَ بَأْساً شَدِيداً مِن لَّدُنْهُ وَيُبَشِّرَ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يتصف به القرآن من صفات وآثار حسنة فهو كتاب مبارك عزيز كريم مجيد وهو بيان وهدى وموعظة ورحمة وشفاء وذكر ونور نزل بالحق ليحكم بين الناس ويدخل المؤمنين في رحمة الله وفضله ويهديهم صراطاً مستقيماً وهو عليّ حكيم وبصائر للناس وقول ثقيل وفصل وما هو بالهزل، لذا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حقائقه التي جُعِلت هذه الألفاظ وعاءاً لها وهي كالأمثلة لتقريب تلك الحقائق والمعاني العميقة إلى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مكنون ولوح محفوظ لا يمسه ولا يصل إلى فهم حقائقه الواقعية بشكل كامل إلا المطهرون من الذنوب والمعاصي والآثام وانجلت مرآة قلوبهم عن كل دنس فصارت تعكس بشكل كامل صفحة اللوح المحفوظ، أما غيرهم فليسوا جديرين بحمله إلا بمقدار ما أوتوا من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الناس بتدبرّه وترتيله والتمسك به والإنصات له ولو كان من غير الله لوجدوا فيه اختلافاً كثيراً، فإن أقاموه وتمسكوا به أكلوا من فوق رؤوسهم ومن تحت أرجلهم وخشعت قلوبهم ولانت، وكانوا أهلاً للفيوضات الإلهية وإن أعرضوا عنه أصبحوا في عيشة ضنكى واعتورتهم الشياطين حتى تصبح قرناء لهم وقست قلوبهم فهي كالحجارة أو أشد قسوة فإن من الحجارة لما يتفجر منه الأنهار وإن منها لما يهبط من خشية الله وهذه القلوب البعيدة عن القرآن وذكر الله </w:t>
      </w:r>
      <w:bookmarkStart w:id="473" w:name="pg15354_194769"/>
    </w:p>
    <w:p>
      <w:pPr>
        <w:pStyle w:val="BookText"/>
        <w:rPr/>
      </w:pPr>
      <w:bookmarkEnd w:id="473"/>
      <w:r>
        <w:rPr>
          <w:rFonts w:ascii="Amiri" w:hAnsi="Amiri" w:eastAsia="Amiri" w:cs="Amiri"/>
          <w:color w:val="111111"/>
          <w:sz w:val="28"/>
          <w:sz w:val="28"/>
          <w:szCs w:val="28"/>
          <w:rtl w:val="true"/>
          <w:lang w:bidi="ar-SA"/>
        </w:rPr>
        <w:t xml:space="preserve">سبحانه صمّ جامدة لا تجري فيها ولا قطرة من أنهار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5524674_2142443653"/>
      <w:bookmarkStart w:id="475" w:name="_Toc186"/>
      <w:bookmarkEnd w:id="474"/>
      <w:r>
        <w:rPr>
          <w:rtl w:val="true"/>
        </w:rPr>
        <w:t>شرح لبعض أوصاف القرآن</w:t>
      </w:r>
      <w:r>
        <w:rPr>
          <w:rtl w:val="true"/>
        </w:rPr>
        <w:t>:</w:t>
      </w:r>
      <w:bookmarkEnd w:id="475"/>
    </w:p>
    <w:p>
      <w:pPr>
        <w:pStyle w:val="BookText"/>
        <w:rPr/>
      </w:pPr>
      <w:r>
        <w:rPr>
          <w:rFonts w:ascii="Amiri" w:hAnsi="Amiri" w:eastAsia="Amiri" w:cs="Amiri"/>
          <w:color w:val="111111"/>
          <w:sz w:val="28"/>
          <w:sz w:val="28"/>
          <w:szCs w:val="28"/>
          <w:rtl w:val="true"/>
          <w:lang w:bidi="ar-SA"/>
        </w:rPr>
        <w:t xml:space="preserve">ولكن هذا الشرح الإجمالي لصفات القرآن غير كافي، لذا أرى من الضروري تقديم شرح أكثر تفصيلاً لبعض هذه الصفات مما لها آثار اجتماعية أو أخلاقية تاركاً البعض الآخر إلى التفاسير المطولة في موارد الآيات التي ذكرتها، وإنما اذكر هذه الأوصاف ليس فقط للتعرف على القرآن بل للتعرف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عدل الكتاب وهما صنوان لا يفترقان فإذا كان القرآن ينطق بالحق فإنهم مع الحق والحق معهم وهو لا يأتيه الباطل وهم معصومون وإذا كان الكتاب قيّماً ومهيمناً، فلهم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قيمومة وسلطنة على الناس وهم أئمتهم وقادتهم وأولى بهم من أنفسهم، وهكذا</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5524676_2142443653"/>
      <w:bookmarkStart w:id="477" w:name="_Toc187"/>
      <w:bookmarkEnd w:id="476"/>
      <w:r>
        <w:rPr>
          <w:rtl w:val="true"/>
        </w:rPr>
        <w:t>مبارك</w:t>
      </w:r>
      <w:r>
        <w:rPr>
          <w:rtl w:val="true"/>
        </w:rPr>
        <w:t>:</w:t>
      </w:r>
      <w:bookmarkEnd w:id="47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كثير البركة وهو كذلك من عدة جهات فهو مبارك في محل صدوره لأنه نازل من الله تبارك وتعالى المتفضل المنان مفيض النعم التي لا حصر لها ولا عد، ومبارك في محل نزوله وهو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الكريم الذي أُُرسل رحمة للعالمين، ومبارك في آثاره ففيه الهداية والخير والسعادة في الدنيا والآخرة وفيه نظام حياة البشرية وقوامها وحفظ كيانها وفيه السلام والطمأنينة، ومبارك في حجمه فهو كتاب واحد إلا أن جميع أرباب العلوم والمعرفة يغترفون منه وهو معين لا ينضب فتجد الأصولي والفقيه والنحوي والأديب والمفكر </w:t>
      </w:r>
      <w:bookmarkStart w:id="478" w:name="pg15354_194770"/>
    </w:p>
    <w:p>
      <w:pPr>
        <w:pStyle w:val="BookText"/>
        <w:rPr/>
      </w:pPr>
      <w:bookmarkEnd w:id="478"/>
      <w:r>
        <w:rPr>
          <w:rFonts w:ascii="Amiri" w:hAnsi="Amiri" w:eastAsia="Amiri" w:cs="Amiri"/>
          <w:color w:val="111111"/>
          <w:sz w:val="28"/>
          <w:sz w:val="28"/>
          <w:szCs w:val="28"/>
          <w:rtl w:val="true"/>
          <w:lang w:bidi="ar-SA"/>
        </w:rPr>
        <w:t>والسياسي والاجتماعي والاقتصادي والطبيب والمشرّع والحاكم يأخذون منه ويستدلون بآياته ومع ذلك يبقى خالداً معطاءً وهذا دليل نزوله من الله فإن هذا كله مما لا يمكن لكتب عديدة أن تضمه وتحويه، وهو مبارك بعدد الذين اهتدوا على يديه وتنورت قلوبهم وعقولهم ببركته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5524678_2142443653"/>
      <w:bookmarkStart w:id="480" w:name="_Toc188"/>
      <w:bookmarkEnd w:id="479"/>
      <w:r>
        <w:rPr>
          <w:rtl w:val="true"/>
        </w:rPr>
        <w:t>عزيز</w:t>
      </w:r>
      <w:r>
        <w:rPr>
          <w:rtl w:val="true"/>
        </w:rPr>
        <w:t>:</w:t>
      </w:r>
      <w:bookmarkEnd w:id="48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يصعب مناله فإنه في كتاب مكنون وحقائقه العليا محفوظة في اللوح المحفوظ وما هذه الكلمات إلا أمثال لتقريب تلك المعاني إلى أذهان البشر المستأنسة بالماديات والتي لا تسمو لتنال تلك الحقائق، نعم، يمسها ويصل إليها ويعيها المطهرون الذين أذهب الله عنهم الرجس وطهرهم تطهيراً وهم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نملك علماً أكثر من فهم لهذا الكتاب، وهو عزيز بمعنى يندر وجود مثله وهو كذلك لأنه كلام من ليس كمثله شيء، وهو عزيز أي ممتنع عن أن ينال بسوء، فيكون بمعنى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عزيز بمعنى أنه قاهر وغالب ومتسلط لأنه كلمة الله وكلمة الله هي العليا فهو يعلو ولا يعلى عليه وموقعه دائماً التسلط والحاكمية على العباد والتصرف في شؤونهم، وهو عزيز بمعنى مطلوب كما قيل كل موجود مملول وكل مفقود مطلوب، وهذا الكتاب مطلوب لكل من أراد الوصول إلى الله تبارك وتعالى</w:t>
      </w:r>
      <w:r>
        <w:rPr>
          <w:rFonts w:eastAsia="Amiri" w:cs="Amiri" w:ascii="Amiri" w:hAnsi="Amiri"/>
          <w:color w:val="111111"/>
          <w:sz w:val="28"/>
          <w:szCs w:val="28"/>
          <w:rtl w:val="true"/>
          <w:lang w:bidi="ar-SA"/>
        </w:rPr>
        <w:t xml:space="preserve">. </w:t>
      </w:r>
      <w:bookmarkStart w:id="481" w:name="pg15354_194771"/>
    </w:p>
    <w:p>
      <w:pPr>
        <w:pStyle w:val="Heading3"/>
        <w:numPr>
          <w:ilvl w:val="2"/>
          <w:numId w:val="1"/>
        </w:numPr>
        <w:rPr/>
      </w:pPr>
      <w:bookmarkStart w:id="482" w:name="__RefHeading___Toc5524680_2142443653"/>
      <w:bookmarkStart w:id="483" w:name="_Toc189"/>
      <w:bookmarkEnd w:id="481"/>
      <w:bookmarkEnd w:id="482"/>
      <w:r>
        <w:rPr>
          <w:rtl w:val="true"/>
        </w:rPr>
        <w:t>مجيد</w:t>
      </w:r>
      <w:r>
        <w:rPr>
          <w:rtl w:val="true"/>
        </w:rPr>
        <w:t>:</w:t>
      </w:r>
      <w:bookmarkEnd w:id="483"/>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السعة في الكرم والجلال وأصله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في مرعى كثير واسع فوصف القرآن بالمجيد لكثرة ما يتضمن من المكارم الدنيوية والأخروية وعلى هذا وصفه بالكريم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لسعة فيضه وكثرة جوده،وقد أشرنا في شرح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الآثار الواسعة</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5524682_2142443653"/>
      <w:bookmarkStart w:id="485" w:name="_Toc190"/>
      <w:bookmarkEnd w:id="484"/>
      <w:r>
        <w:rPr>
          <w:rtl w:val="true"/>
        </w:rPr>
        <w:t>قيَّماً</w:t>
      </w:r>
      <w:r>
        <w:rPr>
          <w:rtl w:val="true"/>
        </w:rPr>
        <w:t>:</w:t>
      </w:r>
      <w:bookmarkEnd w:id="48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القيمومة، فهذا الكتاب قيّم على العباد ليسوقهم ويقودهم ويدلّهم على ما يصلحهم ويهيئ لهم كل أسباب السعادة في الدنيا والآخرة كما يفعل القيّم على الأسرة أو على المجتمع، ومنهج القرآن قيّم على جميع المناهج الأخرى سواء على مستوى العقائد أو التشريعات وهو مقدم عليها وقائد لها وهي تابعة وخاضعة ومحكومة له، فالقيمومة العليا في هذه الحياة للقرآن إن أرادت البشرية خيرها وسعادتها لا ما فعلته بالابتعاد عن منهج القرآن وتحكيم عقول البشر القاصرة الخاضعة غالبا لمنطق الأهواء والمصالح وقد مهدت الآية لهذه القيمومة بأن وصفته أنه لاعوج فيه ولا نقص ولا خلل ولا قصور،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يَجْعَل لَّهُ عِوَجَا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شروط القيمومة على البشر من يريد تكميل غيره أن يكون كاملاً في نفسه فإن فاقد الشيء لا يعطيه كما قالوا، ومن ضرورة القيمومة على البشر أن يتصدى لها من لا نقص فيه ولا خلل ولا قصور ولم يتحقق ذلك إلا في هذا الكتاب الكريم وعدله الثقل الأصغر أهل بيت النبوة وكل ما سواهم لاحقّ </w:t>
      </w:r>
    </w:p>
    <w:p>
      <w:pPr>
        <w:pStyle w:val="BookText"/>
        <w:rPr/>
      </w:pPr>
      <w:r>
        <w:rPr>
          <w:rFonts w:ascii="Amiri" w:hAnsi="Amiri" w:eastAsia="Amiri" w:cs="Amiri"/>
          <w:color w:val="111111"/>
          <w:sz w:val="28"/>
          <w:sz w:val="28"/>
          <w:szCs w:val="28"/>
          <w:rtl w:val="true"/>
          <w:lang w:bidi="ar-SA"/>
        </w:rPr>
        <w:t>له في إمامة المجتمع والقيمومة عليه، وفي هذا المعنى أحاديث كثيرة أوجبت تقديم الكتاب والعترة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ضيّقة وهذه صفة كل من يعرض عن ذكر الله تبارك وتعالى ويكون مقطوع الصلة به سبحانه ويعيش بعيداً عن القرآن الكريم فإنه يكون في ضيق وتعاسة وألم لأنه انسلخ من رحمة الله الواسعة ووقع فريسة الأهواء والمطامع والشهوات التي لا تقف عند حد فهو في رعب خشية الموت فيخسر الدنيا التي هي همه وما له في الآخرة من نصيب، ويعيش الحرص على ما في يده خشية الفوت، ويعيش التعب لأنه يلهث وراء سراب، فما يحقق شيئا يظن أن فيه سعادته حتى يكتشف أنه متوهم فيسعى إلى غيره، فمثلاً يظن أن سعادته في المال حتى جمع المليارات فما تحققت سعادته، فيظن أنها في الدور الفارهة فيبني منها ما لا عين رأت فلا تحقق سعادته، فيظن أنها في النساء فيستمتع بما شاء منهن ثم يجد نفسه قد وصل إلى طريق مسدود فينطبق عليه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فَلَمَّآ رَأَى الْقَمَرَ بَازِغًا قَالَ 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والقمر كناية عن المال فظن أنه ربه وكافل سعادته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 في تحقيقها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الشَّمْسَ بَازِغَةً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كناية عن أمور دنيوية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رَبِّي هَذَآ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يحقق لي السعادة وطمأنينة القلب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هَذَآ أَكْبَرُ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وأعظم تأثيراً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 هذا الرب الجديد في تحقيق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الأرباب الناقصين الذين لا يملكون لأنفسهم فضلاً عن غيرهم ضراً ولا نفعاً، وعندئذ إن كان مخلصاً في البحث عن </w:t>
      </w:r>
    </w:p>
    <w:p>
      <w:pPr>
        <w:pStyle w:val="BookText"/>
        <w:rPr/>
      </w:pPr>
      <w:r>
        <w:rPr>
          <w:rFonts w:ascii="Amiri" w:hAnsi="Amiri" w:eastAsia="Amiri" w:cs="Amiri"/>
          <w:color w:val="111111"/>
          <w:sz w:val="28"/>
          <w:sz w:val="28"/>
          <w:szCs w:val="28"/>
          <w:rtl w:val="true"/>
          <w:lang w:bidi="ar-SA"/>
        </w:rPr>
        <w:t>الحقيقة كتبت له الهداية وقال مقالة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إِنِّي بَرِيءٌ مِّمَّا تُشْرِكُونَ، إِنِّي وَجَّهْتُ وَجْهِيَ لِلَّذِي فَطَرَ السَّمَاوَاتِ وَالأَرْضَ حَنِيفًا وَمَا أَنَاْ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كذلك كتبت عليه الشقاوة وكان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يبقى في شقاء ونكد وضيق بين مطرقة الموت الذي يمكن أن يختطفه في أية لحظة، وسندان الحرص والطمع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وَلَتَجِدَنَّهُمْ أَحْرَصَ النَّاسِ عَلَى 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ترى أن أكثر حالات الانتحار هي في الدول المرفهة اقتصادياً والتي تعيش التخمة ومنشأه هذا النكد والفتك الذي يعيشه بسبب الخواء الروحي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 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نور لأنه يشرق أولاً في قلب المؤمن فيطهّره من أدران المعاصي وكدورات الذنوب ويجلي صفحته ليكون مستعداً لتجليات الحق فيه وهو نور للأمة وللمجتمع يرشدها إلى النظام الذي يكفل سعادتها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لطيف التعبير القرآني أنه جعل لفظ النور مفرداً والظلمات جمعاً لأن طريق الحق واحد لا يتعدد وإن تعددت سبله ومصاديقه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w:t>
      </w:r>
      <w:bookmarkStart w:id="486" w:name="pg15354_194774"/>
    </w:p>
    <w:p>
      <w:pPr>
        <w:pStyle w:val="BookText"/>
        <w:rPr/>
      </w:pPr>
      <w:bookmarkEnd w:id="486"/>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الظلمات عديدة والآلهة التي تصد عن الله تبارك وتعالى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آثار القرآن وبركاته أنه يهدي من اتبع رضوان الله تعالى سبل السلام وأول سلام ينعم به هو سلام النفس وطمأنينة القلب وصفاء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السلام داخل العائلة والأسرة التي تقوم على أساس الإسلام وتعاليم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السلام بين أفراد المجتمع عندما تسودهم آداب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5524684_2142443653"/>
      <w:bookmarkStart w:id="488" w:name="_Toc191"/>
      <w:bookmarkEnd w:id="487"/>
      <w:r>
        <w:rPr>
          <w:rtl w:val="true"/>
        </w:rPr>
        <w:t>قول ثقيل</w:t>
      </w:r>
      <w:r>
        <w:rPr>
          <w:rtl w:val="true"/>
        </w:rPr>
        <w:t>:</w:t>
      </w:r>
      <w:bookmarkEnd w:id="48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والثقل للمعنى الذي يحمله القول أو اللفظ هو ثقيل على النفس لأنه يمسك بزمام شهواتها فلا يطلق لها العنان وإنما يهذبها ويقومها ويقودها، وهو ثقيل على العقل لما يتضمنه من أسرار ودقائق يصعب تحملها على العقول الجبارة وثقيل على الروح لما فيه من تكاليف شاقة وتربية مكثفة وإليه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شيبتني هود والواقعة لأن فيها فاستقم كما أمرت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ثقل هذا الأمر</w:t>
      </w:r>
      <w:r>
        <w:rPr>
          <w:rFonts w:eastAsia="Amiri" w:cs="Amiri" w:ascii="Amiri" w:hAnsi="Amiri"/>
          <w:color w:val="111111"/>
          <w:sz w:val="28"/>
          <w:szCs w:val="28"/>
          <w:rtl w:val="true"/>
          <w:lang w:bidi="ar-SA"/>
        </w:rPr>
        <w:t xml:space="preserve">. </w:t>
      </w:r>
      <w:bookmarkStart w:id="489" w:name="pg15354_194775"/>
    </w:p>
    <w:p>
      <w:pPr>
        <w:pStyle w:val="BookText"/>
        <w:rPr/>
      </w:pPr>
      <w:bookmarkEnd w:id="489"/>
      <w:r>
        <w:rPr>
          <w:rFonts w:ascii="Amiri" w:hAnsi="Amiri" w:eastAsia="Amiri" w:cs="Amiri"/>
          <w:color w:val="111111"/>
          <w:sz w:val="28"/>
          <w:sz w:val="28"/>
          <w:szCs w:val="28"/>
          <w:rtl w:val="true"/>
          <w:lang w:bidi="ar-SA"/>
        </w:rPr>
        <w:t xml:space="preserve">ومنشأ ثقله صدوره من الله العظيم، لذا تنقل كتب السير 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الوحي عليه وقد وصف القرآن ثقله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ثقيل لما يصيب حامله والساعي إلى إقامته في المجتمع من محن وبلايا وصعوبات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 كِتَابٌ أُنزِلَ إِلَيْكَ فَلاَ يَكُن فِي صَدْرِكَ حَرَجٌ مِّنْهُ لِتُنذِرَ بِهِ وَذِكْرَى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الليل والتعلق بالله تبارك وتعالى وتعميق الصلة به استعداداً لتلقي هذا القول الثقيل والمسؤولية العظيمة وقد وعده تعالى بتحصيل هذه النتائج،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5524686_2142443653"/>
      <w:bookmarkStart w:id="491" w:name="_Toc192"/>
      <w:bookmarkEnd w:id="490"/>
      <w:r>
        <w:rPr>
          <w:rtl w:val="true"/>
        </w:rPr>
        <w:t>موعظة وشفاء وهدى ورحمة</w:t>
      </w:r>
      <w:r>
        <w:rPr>
          <w:rtl w:val="true"/>
        </w:rPr>
        <w:t>:</w:t>
      </w:r>
      <w:bookmarkEnd w:id="491"/>
    </w:p>
    <w:p>
      <w:pPr>
        <w:pStyle w:val="BookText"/>
        <w:rPr/>
      </w:pPr>
      <w:r>
        <w:rPr>
          <w:rFonts w:ascii="Amiri" w:hAnsi="Amiri" w:eastAsia="Amiri" w:cs="Amiri"/>
          <w:color w:val="111111"/>
          <w:sz w:val="28"/>
          <w:sz w:val="28"/>
          <w:szCs w:val="28"/>
          <w:rtl w:val="true"/>
          <w:lang w:bidi="ar-SA"/>
        </w:rPr>
        <w:t xml:space="preserve">واًختصر هنا ما ذكره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 مقترن بتخويف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التذكير بالخير فيما يرق له القلب وشفاء الصدور كناية عن ذهاب ما فيها من الصفات الروحية الخبيثة التي تجلب إلى الإنسان الشقاء وتنغص عيشته السعيدة </w:t>
      </w:r>
    </w:p>
    <w:p>
      <w:pPr>
        <w:pStyle w:val="BookText"/>
        <w:rPr/>
      </w:pPr>
      <w:r>
        <w:rPr>
          <w:rFonts w:ascii="Amiri" w:hAnsi="Amiri" w:eastAsia="Amiri" w:cs="Amiri"/>
          <w:color w:val="111111"/>
          <w:sz w:val="28"/>
          <w:sz w:val="28"/>
          <w:szCs w:val="28"/>
          <w:rtl w:val="true"/>
          <w:lang w:bidi="ar-SA"/>
        </w:rPr>
        <w:t>وتحرمه خير الدنيا والآخرة، وإنما عبر بالصدور لان الناس لما وجدوا القلب في الصدر وهم يرون الإنسان إنما يدرك ما يدرك بقلبه وبه يعقل الأمور ويحب ويبغض ويريد ويكره ويشتاق ويرجو ويتمنى عدّوا الصدر خزانة لما في القلب من أسراره والصفات الروحية التي في باطن الإنسان من فضائل ورذائل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 الأحاديث على أن القرآن شفاء حتى من الأمراض البدنية بل في بعضها أن سورة الفاتحة لو قرأت سبعين مرة على ميت فقام حياً لم يكن ذلك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والرحمة تأثر خاص في القلب على مشاهدة ضر أو نقص في الغير يبعث الراحم إلى جبر كسره وإتمام نقصه، وإذا نسبت إلى الله سبحانه كان بمعنى النتيجة دون أصل التأثر لتنزهه تعالى عن ذلك فينطبق على مطلق عطيته تعالى وإفاضته الوجود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الوجوه في شرح هذه الأسماء المباركة التي لا يمكن فهم نسبتها إلى الله تبارك وتعالى كما تنسب إلى المخلوقين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أخذت هذه النعوت الأربعة التي عدّها الله سبحانه للقرآن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انه موعظة وشفاء لما في الصدور وهدى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وقيس بعضها إلى بعض ثم اعتبرت مع القرآن كانت الآية بياناً جامعاً لعامة أثره الطيب الجميل وعمله الزاكي الطاهر الذي يرسمه في نفوس المؤمنين منذ أول ما يقرع أسماعهم إلى آخر ما يتمكن من نفوسهم ويستقر في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يدركهم أول ما يدركهم وقد غشيتهم الغفلة وأحاطت بهم لجة الحيرة فأظلمت باطنهم بظلمات الشك والريب وأمرضت قلوبهم بأدواء الرذائل وكل صفة أو حالة رديئة خبيثة فيعظهم</w:t>
      </w:r>
      <w:r>
        <w:rPr>
          <w:rStyle w:val="FootnoteAnchor"/>
          <w:rtl w:val="true"/>
        </w:rPr>
        <w:footnoteReference w:id="482"/>
      </w:r>
      <w:r>
        <w:rPr>
          <w:rFonts w:ascii="Amiri" w:hAnsi="Amiri" w:eastAsia="Amiri" w:cs="Amiri"/>
          <w:color w:val="111111"/>
          <w:sz w:val="28"/>
          <w:sz w:val="28"/>
          <w:szCs w:val="28"/>
          <w:rtl w:val="true"/>
          <w:lang w:bidi="ar-SA"/>
        </w:rPr>
        <w:t>موعظة حسنة ينبههم بها من رقدة الغفلة،ويزجرهم عما بهم من سوء السريرة والأعمال السيئة ويبعثهم نحو الخير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في تطهير سرهم عن خبائث الصفات ولا يزال يزيل آفات العقول وأمراض القلوب واحداً بعد الآخر حتى يأتي على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يدلهم على المعارف الحقة والأخلاق الكريمة والأعمال الصالحة دلالة بلطف يرفعهم درجة بعد درجة وتقريبهم منزلة فمنزلة حتى يستقروا في مستقر المقربين، ويفوزوا فوز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يلبسهم لباس الرحمة وينزلهم دار الكرامة ويقعدهم على أريكة السعادة حتى يلحقهم بالنبيين والصديقين والشهداء والصالحين وحسن أولئك رفيقاً ويدخلهم في زمرة عباده المقربين في أعلى عليين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واعظ شافٍ لما في الصدور هاد إلى مستقيم الصراط مفيض للرحمة بإذن الله سبحانه، وإنما يعظ بما فيه ويشفي الصدور ويهدي ويبسط </w:t>
      </w:r>
      <w:bookmarkStart w:id="492" w:name="pg15354_194778"/>
    </w:p>
    <w:p>
      <w:pPr>
        <w:pStyle w:val="BookText"/>
        <w:rPr/>
      </w:pPr>
      <w:bookmarkEnd w:id="492"/>
      <w:r>
        <w:rPr>
          <w:rFonts w:ascii="Amiri" w:hAnsi="Amiri" w:eastAsia="Amiri" w:cs="Amiri"/>
          <w:color w:val="111111"/>
          <w:sz w:val="28"/>
          <w:sz w:val="28"/>
          <w:szCs w:val="28"/>
          <w:rtl w:val="true"/>
          <w:lang w:bidi="ar-SA"/>
        </w:rPr>
        <w:t>الرحمة بنفسه لا بأمر آخر فإنه السبب الموصل بين الله وبين خلقه فهو موعظة وشفاء لما في الصدور وهدى ورحمة للمؤمنين</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5524688_2142443653"/>
      <w:bookmarkStart w:id="494" w:name="_Toc193"/>
      <w:bookmarkEnd w:id="493"/>
      <w:r>
        <w:rPr>
          <w:rtl w:val="true"/>
        </w:rPr>
        <w:t>الحياة في كنف القرآن</w:t>
      </w:r>
      <w:r>
        <w:rPr>
          <w:rtl w:val="true"/>
        </w:rPr>
        <w:t>:</w:t>
      </w:r>
      <w:bookmarkEnd w:id="494"/>
    </w:p>
    <w:p>
      <w:pPr>
        <w:pStyle w:val="BookText"/>
        <w:rPr/>
      </w:pPr>
      <w:r>
        <w:rPr>
          <w:rFonts w:ascii="Amiri" w:hAnsi="Amiri" w:eastAsia="Amiri" w:cs="Amiri"/>
          <w:color w:val="111111"/>
          <w:sz w:val="28"/>
          <w:sz w:val="28"/>
          <w:szCs w:val="28"/>
          <w:rtl w:val="true"/>
          <w:lang w:bidi="ar-SA"/>
        </w:rPr>
        <w:t>وقد جرّبتُ الحياة في كنف القرآن ومنَّ الله تعالى عليَّ أن عشت في رعايته منذ ريعان الشباب وكنت أختمه في السنة عشر مرات أو أكثر في بعض السنين حتى خالط لحمي ودمي وفكري ولساني وقلبي وكنت مع تلاوتي له اقرأ في البداية تفسيراً مختصراً وهو تفسير شبّر ثم بدأت أطالع بإمعان في التفاسير المفصّلة كالميزان ومجمع البيان وبعض التفاسير الحركية، فكان لها ولغيرها مما كنت أطالع الفضل في تكوين شخصيتي العلمية والفكرية في وقت مبكر من حياتي –بداية العشرينات من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أكملت بعضها ولخصت رؤوس أفكارها حتى أرجع إليهما باستمرار فتنقدح في ذهني تلك الأفكار وفي روحي وقلبي تلك اللحظات السعيدة</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5524690_2142443653"/>
      <w:bookmarkStart w:id="496" w:name="_Toc194"/>
      <w:bookmarkEnd w:id="495"/>
      <w:r>
        <w:rPr>
          <w:rtl w:val="true"/>
        </w:rPr>
        <w:t>ما الذي وجدته في رحاب القرآن؟</w:t>
      </w:r>
      <w:bookmarkEnd w:id="496"/>
    </w:p>
    <w:p>
      <w:pPr>
        <w:pStyle w:val="BookText"/>
        <w:rPr/>
      </w:pPr>
      <w:r>
        <w:rPr>
          <w:rFonts w:ascii="Amiri" w:hAnsi="Amiri" w:eastAsia="Amiri" w:cs="Amiri"/>
          <w:color w:val="111111"/>
          <w:sz w:val="28"/>
          <w:sz w:val="28"/>
          <w:szCs w:val="28"/>
          <w:rtl w:val="true"/>
          <w:lang w:bidi="ar-SA"/>
        </w:rPr>
        <w:t>فماذا وجدت في رحاب القرآن؟ وماذا سيجد من يعيش في رعاية القرآن؟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سيرى عظمة الله سبحانه تتجلى في آياته وقوانينه وسننه وقدرته على كل شيء، فالأرض جمعياً قبضته والسموات مطويات بيمينه والعزة لله جميعاً والقوة والملك له وحده فهو الذي يرث الأرض ومن عليها وإليه مرجع العباد وهو أقرب إليهم من حبل الوريد ويحول بين المرء وقلبه ولا يملك شيء لشيء نفعا ولا ضراً إلا بإذنه، فعندئذ يتصاغر أمام حامل القرآن كل ما سوى الله تبارك وتعالى مهما </w:t>
      </w:r>
    </w:p>
    <w:p>
      <w:pPr>
        <w:pStyle w:val="BookText"/>
        <w:rPr/>
      </w:pPr>
      <w:r>
        <w:rPr>
          <w:rFonts w:ascii="Amiri" w:hAnsi="Amiri" w:eastAsia="Amiri" w:cs="Amiri"/>
          <w:color w:val="111111"/>
          <w:sz w:val="28"/>
          <w:sz w:val="28"/>
          <w:szCs w:val="28"/>
          <w:rtl w:val="true"/>
          <w:lang w:bidi="ar-SA"/>
        </w:rPr>
        <w:t xml:space="preserve">عظم ظاهرا أو حاول أولياؤه وأتباعه تعظيمه والنفخ في صورته فإذا قدرة الله تلقف ما يأفكون فلا إرم ذات العماد ولا فرعون ذو الأوتاد ولا صاحب الكنوز التي تنوء مفاتيحه بالعصبة أولي القوة، أما حامل القرآن فقوته متصلة بالله فلا يخشى 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أخاف الله منه كل شيء</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وعندئذ سترى أن هذه القوى الكبرى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وقادرة على تحقيق كل ما تريد، وإذا بها تنهار وتذوب كما يذوب الملح في الماء بلا حرب ولا أي عدو ظاهر لكن الله ينبئك عن الذي يقف وراء فنائهم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بُنْيَانَهُم مِّنَ الْقَوَاعِدِ فَخَرَّ عَلَيْهِمُ السَّقْفُ مِن فَوْقِهِمْ وَأَتَاهُمُ الْعَذَابُ مِنْ حَيْثُ لاَ يَشْعُرُونَ، ثُمَّ يَوْمَ الْقِيَامَةِ يُخْزِيهِمْ وَيَقُولُ أَيْنَ شُرَكَآئِيَ الَّذِينَ كُنتُمْ تُشَاقُّونَ فِيهِمْ قَالَ الَّذِينَ أُوتُواْ الْعِلْمَ إِنَّ الْخِزْيَ الْيَوْمَ وَالْسُّوءَ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وسيرى وعد الله وطمأنينته للمؤمنين بأن العاقبة لهم ولكن بعد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لا بد من الفتنة والابتلاء ليمحص الله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أَحَسِبَ النَّاسُ أَن يُتْرَكُوا أَن يَقُولُوا آمَنَّا وَهُمْ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يقر بال المؤمن مهما واجهته من صعوبة ومحنة لأنه من سنة الله في عباده فعليه أن يصدق في المواقف وسيجزي الله الصادقين ويهون الخطب عليه انه كله بعين الله سبحانك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وسيرى من علو الإيمان الذي يعمر قلبه والمعارف العليا التي يحملها إلى هذه البشرية التائهة التي تلهث وراء السراب تعيش لأغراض زائفة وتمني نفسها بأمانٍ باطلة يزينها لهم أولياء الشيطان من مال وجاه وشهوات يتنافسون عليها ويتقاتلون على شيء لا يبقى لهم بل يكون وبالاً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لأنفسهم آلهة يصطلحون على عبادتها وطاعتها وتقديم الولاء لها فيقيمون لها الطقوس والاحتفالات والمهرجانات ويذبحون من أجلها القرابين ليس من الحيوانية فقط بل البشرية ويهدرون على أقدامها المليارات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وسيرى أنه ليس وحده حتى يشعر بالضعف أو الذلة أو الخضوع والاستسلام ولا أن ما يعانيه ويشاهده ويعيشه بدعاً من الحوادث ولا أن تجربته فريدة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 وَمَا أَدْرِي مَا يُفْعَلُ بِي وَلا بِكُمْ إِنْ أَتَّبِعُ إِلا مَا يُوحَى إِلَيَّ وَمَا أَنَا إِلا نَذِيرٌ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فإذن قد سبقه على هذا الخط أنبياء عظام وأولياء كرام وحملة رسالات ومصلحون وعباد صالحون عانوا أكثر مما عانى وصبروا على اشد ما صبر عليه وواجهوا من مجتمعاتهم أعظم مما </w:t>
      </w:r>
    </w:p>
    <w:p>
      <w:pPr>
        <w:pStyle w:val="BookText"/>
        <w:rPr/>
      </w:pPr>
      <w:r>
        <w:rPr>
          <w:rFonts w:ascii="Amiri" w:hAnsi="Amiri" w:eastAsia="Amiri" w:cs="Amiri"/>
          <w:color w:val="111111"/>
          <w:sz w:val="28"/>
          <w:sz w:val="28"/>
          <w:szCs w:val="28"/>
          <w:rtl w:val="true"/>
          <w:lang w:bidi="ar-SA"/>
        </w:rPr>
        <w:t>يواجه والصورة نفس الصورة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مُّهْتَدٍ وَكَثِيرٌ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وسيرى تكريم الله لخلقه حين خاطبهم بنفسه ووجه إليهم كلامه مباشرة، الله العظيم خالق السموات والأرض ذو الأسماء الحسنى يرسل إليهم بنفسه رسالة ويعهد إليهم بعهده، أي تكريم أعظم من هذا وأي تفضيل فوق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يا ترى مشاعر الإنسان وهو يقرأ رسالة حبيبه بل الحبيب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عهد الله إلى خلقه فينبغي لكل مؤمن أن ينظر فيه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وسيرى أن كل شيء في هذا الكون بقدر وحساب دقيق،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المخلوقات أفراداً ومجتمعات تجري وفق سنن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الَّذِينَ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دَآبَّةٍ فِي الأَرْضِ وَلاَ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أحد أن يخرج من هذا القانون الإلهي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تَجِدَ لِسُنَّتِ اللَّهِ تَبْدِيلاً وَلَن تَجِدَ لِسُنَّتِ </w:t>
      </w:r>
    </w:p>
    <w:p>
      <w:pPr>
        <w:pStyle w:val="BookText"/>
        <w:rPr/>
      </w:pPr>
      <w:r>
        <w:rPr>
          <w:rFonts w:ascii="Amiri" w:hAnsi="Amiri" w:eastAsia="Amiri" w:cs="Amiri"/>
          <w:color w:val="111111"/>
          <w:sz w:val="28"/>
          <w:sz w:val="28"/>
          <w:szCs w:val="28"/>
          <w:rtl w:val="true"/>
          <w:lang w:bidi="ar-SA"/>
        </w:rPr>
        <w:t>اللَّهِ تَحْوِيلاً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يعبد الإنسان غيره تبارك وتعالى وهو لا يستطيع أن يخرج من قبضة سننه وقوانينه، فلا مجال للعب ولا العبث واللهو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مَا خَلَقْتَ هَذا بَاطِلاً سُبْحَانَكَِ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للصدفة العمياء التي طالما تشدق بها الملحدون وضحكوا بها على عقول الناس ردحا من السنين وأضلوهم بها فتعساً للتابع والمتبوع، فمن وراء خلق الإنسان هدف فلا بد ان يحيا من اجله ويكرس كل طاقاته لتحقيقه وهو رضا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وسيجد في القرآن الوعد الإلهي بالإمداد والقوة الغيبية في كل موقف وشدة ومأزق ومعركة مع النفس الأمارة بالسوء أو الشيطان، وأن الله معه وكفى به ناصراً ما دام هو مع الله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وَلَكُمْ فِيهَا مَا تَشْتَهِي أَنفُسُكُمْ وَلَكُمْ فِيهَا مَا تَدَّعُونَ، نُزُلا مِّنْ غَفُورٍ رَّحِيمٍ، وَمَنْ أَحْسَنُ قَوْلاً مِّمَّن دَعَا إِلَى اللَّهِ وَعَمِلَ صَالِحاً وَقَالَ إِنَّنِي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كثيرة تخبر عن إنزال السكينة في قلوب المؤمنين والإمداد بالملائكة المسومين وغيرها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وسيجد في كنف القرآن الطمأنينة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وهدوء البال وشفاء الصدور والهدى والبركة وكل خير مما وصف القرآن به نفسه</w:t>
      </w:r>
      <w:r>
        <w:rPr>
          <w:rFonts w:eastAsia="Amiri" w:cs="Amiri" w:ascii="Amiri" w:hAnsi="Amiri"/>
          <w:color w:val="111111"/>
          <w:sz w:val="28"/>
          <w:szCs w:val="28"/>
          <w:rtl w:val="true"/>
          <w:lang w:bidi="ar-SA"/>
        </w:rPr>
        <w:t xml:space="preserve">. </w:t>
      </w:r>
      <w:bookmarkStart w:id="497" w:name="pg15354_194783"/>
    </w:p>
    <w:p>
      <w:pPr>
        <w:pStyle w:val="BookText"/>
        <w:rPr/>
      </w:pPr>
      <w:bookmarkEnd w:id="497"/>
      <w:r>
        <w:rPr>
          <w:rFonts w:ascii="Amiri" w:hAnsi="Amiri" w:eastAsia="Amiri" w:cs="Amiri"/>
          <w:color w:val="111111"/>
          <w:sz w:val="28"/>
          <w:sz w:val="28"/>
          <w:szCs w:val="28"/>
          <w:rtl w:val="true"/>
          <w:lang w:bidi="ar-SA"/>
        </w:rPr>
        <w:t xml:space="preserve">فإذا وجد حامل القرآن كل ذلك اشتدت عزيمته وقوي قلبه وصلحت نفسه وازدادت همته وظهرت حكمته وسيكون عندئذ مصدراً للعطاء ومنبعاً للخير لنفسه وللمجتمع كما هو شأن المصلحين العظام وعلى رأسهم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498" w:name="__RefHeading___Toc5524692_2142443653"/>
      <w:bookmarkStart w:id="499" w:name="_Toc195"/>
      <w:bookmarkEnd w:id="498"/>
      <w:r>
        <w:rPr>
          <w:rtl w:val="true"/>
        </w:rPr>
        <w:t>ضرورة العودة إلى القرآن</w:t>
      </w:r>
      <w:r>
        <w:rPr>
          <w:rtl w:val="true"/>
        </w:rPr>
        <w:t>:</w:t>
      </w:r>
      <w:bookmarkEnd w:id="499"/>
    </w:p>
    <w:p>
      <w:pPr>
        <w:pStyle w:val="BookText"/>
        <w:rPr/>
      </w:pPr>
      <w:r>
        <w:rPr>
          <w:rFonts w:ascii="Amiri" w:hAnsi="Amiri" w:eastAsia="Amiri" w:cs="Amiri"/>
          <w:color w:val="111111"/>
          <w:sz w:val="28"/>
          <w:sz w:val="28"/>
          <w:szCs w:val="28"/>
          <w:rtl w:val="true"/>
          <w:lang w:bidi="ar-SA"/>
        </w:rPr>
        <w:t>أفبعد كل هذا نحتاج إلى ذكر المزيد من المحفزات للعودة إلى القرآن والحياة في كنفه وهل بقى من لا يعي فداحة الخسارة التي حلت بنا بسبب ابتعادنا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فلنرجع جميعاً إلى القرآن تائبين نادمين ملتمسين إياه أن يعود إلى إمامتنا وهدايتنا إلى الله تبارك وتعالى وعلينا أن نفكر في سبيل إلى إخراج هذا الكتاب الكريم من عزلته التي فرضناها نحن عليه وتفعيل دوره في الحياة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هذا حاصل من خلال ما نشاهده من كثرة حلقات تعليم القرآن وحفظه وتجويده وبيان قواعده ورسمه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احترامي لهذا كله إلا أن هذا اهتمام بالقشور والمهم هو اللب فإن اللفظ وعاء لإيصال المعنى وقشر لحفظ المعنى الذي هو اللب وآلة لنقل المعنى إلى الذهن فهل يكفي الاهتمام بالقشر وترك اللب؟ فالمطلوب هو إعادة القرآن بروحه ومضامينه ومعانيه وأفكاره ومفاهيمه، ولا شك أن الخطوة الأولى منه هي الاهتمام بتلاوته ومعرفة معاني ألفاظه وتطبيق القواعد العربية على مخارج حروفه</w:t>
      </w:r>
      <w:r>
        <w:rPr>
          <w:rFonts w:eastAsia="Amiri" w:cs="Amiri" w:ascii="Amiri" w:hAnsi="Amiri"/>
          <w:color w:val="111111"/>
          <w:sz w:val="28"/>
          <w:szCs w:val="28"/>
          <w:rtl w:val="true"/>
          <w:lang w:bidi="ar-SA"/>
        </w:rPr>
        <w:t xml:space="preserve">. </w:t>
      </w:r>
      <w:bookmarkStart w:id="500" w:name="pg15354_194784"/>
    </w:p>
    <w:p>
      <w:pPr>
        <w:pStyle w:val="Heading3"/>
        <w:numPr>
          <w:ilvl w:val="2"/>
          <w:numId w:val="1"/>
        </w:numPr>
        <w:rPr/>
      </w:pPr>
      <w:bookmarkStart w:id="501" w:name="__RefHeading___Toc5524694_2142443653"/>
      <w:bookmarkStart w:id="502" w:name="_Toc196"/>
      <w:bookmarkEnd w:id="500"/>
      <w:bookmarkEnd w:id="501"/>
      <w:r>
        <w:rPr>
          <w:rtl w:val="true"/>
        </w:rPr>
        <w:t>مسؤولية الحوزة في إعادة القرآن</w:t>
      </w:r>
      <w:r>
        <w:rPr>
          <w:rtl w:val="true"/>
        </w:rPr>
        <w:t>:</w:t>
      </w:r>
      <w:bookmarkEnd w:id="502"/>
    </w:p>
    <w:p>
      <w:pPr>
        <w:pStyle w:val="BookText"/>
        <w:rPr/>
      </w:pPr>
      <w:r>
        <w:rPr>
          <w:rFonts w:ascii="Amiri" w:hAnsi="Amiri" w:eastAsia="Amiri" w:cs="Amiri"/>
          <w:color w:val="111111"/>
          <w:sz w:val="28"/>
          <w:sz w:val="28"/>
          <w:szCs w:val="28"/>
          <w:rtl w:val="true"/>
          <w:lang w:bidi="ar-SA"/>
        </w:rPr>
        <w:t xml:space="preserve">وأعتقد أن أول شريحة في المجتمع تقع عليها المسؤولية هي الحوزة الشريفة بطلبتها وفضلائها وخطبائها وعلمائها لأن صلاح المجتمع من صلاح الحوزة وفساده بفسادها والعياذ بالله، فقد جاء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أمتي إذا صلحا صلحت أمتي وإذا فسدا فسدت أمتي، 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قلت في بعض كتبي</w:t>
      </w:r>
      <w:r>
        <w:rPr>
          <w:rStyle w:val="FootnoteAnchor"/>
          <w:rtl w:val="true"/>
        </w:rPr>
        <w:footnoteReference w:id="486"/>
      </w:r>
      <w:r>
        <w:rPr>
          <w:rFonts w:ascii="Amiri" w:hAnsi="Amiri" w:eastAsia="Amiri" w:cs="Amiri"/>
          <w:color w:val="111111"/>
          <w:sz w:val="28"/>
          <w:sz w:val="28"/>
          <w:szCs w:val="28"/>
          <w:rtl w:val="true"/>
          <w:lang w:bidi="ar-SA"/>
        </w:rPr>
        <w:t>أنه من المؤسف حقاً غياب القرآن عن مناهج الدراسة الحوزوية، فقد نظمت بشكل لا يحتاج فيه الطالب إلى التعمق في القرآن الكريم من أول تحصيله إلى نهايته ولا يمر به إلا لماماً عند الاستدلال على قاعدة نحوية أو مبحث أصولي أو مسألة فقهية، فأصبح مسرحاً للتدقيقات العقلية ولم يتخذ غذاءً للقلب والروح ودواءً للنفس، وربما يبلغ الحوزوي مرتبة عالية في الفقه والأصول وهو لم يحيَ حياة القرآن ولم يخُض تجربة التفاعل مع القرآن واستيعابه كرسالة إصلاح، وقد تمر الأيام والأسابيع ولا تجد طالب العلم يمسك المصحف الشريف ليتلو آياته ويتدبر فيها لعدم وجود صلة روحية عميقة بينه وبين القرآن، ولو وجد فيه زاده وغذاءه الذي يغنيه عن غيره لما استطاع تركه، وهذه مصيبة عظيمة للحوزة والمجتمع، وربما لا يحسن بعضهم قراءته مضبوطةً بالشكل</w:t>
      </w:r>
      <w:r>
        <w:rPr>
          <w:rFonts w:eastAsia="Amiri" w:cs="Amiri" w:ascii="Amiri" w:hAnsi="Amiri"/>
          <w:color w:val="111111"/>
          <w:sz w:val="28"/>
          <w:szCs w:val="28"/>
          <w:rtl w:val="true"/>
          <w:lang w:bidi="ar-SA"/>
        </w:rPr>
        <w:t xml:space="preserve">. </w:t>
      </w:r>
      <w:bookmarkStart w:id="503" w:name="pg15354_194785"/>
    </w:p>
    <w:p>
      <w:pPr>
        <w:pStyle w:val="BookText"/>
        <w:rPr/>
      </w:pPr>
      <w:bookmarkEnd w:id="503"/>
      <w:r>
        <w:rPr>
          <w:rFonts w:ascii="Amiri" w:hAnsi="Amiri" w:eastAsia="Amiri" w:cs="Amiri"/>
          <w:color w:val="111111"/>
          <w:sz w:val="28"/>
          <w:sz w:val="28"/>
          <w:szCs w:val="28"/>
          <w:rtl w:val="true"/>
          <w:lang w:bidi="ar-SA"/>
        </w:rPr>
        <w:t>ولما كانت رسالة الحوزة الشريفة التي تصدت لحملها هي إصلاح المجتمع وتقريبه إلى الله تبارك وتعالى فإن أول مهمة لهم هي فهم القرآن والسعي إلى تطبيقه فإن الأمة لا تكون بخير إلا إذا تمسكت بقرآنها واهتدت بهديه واستضاءت بنوره كما هو نص حديث الثقلين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5524696_2142443653"/>
      <w:bookmarkStart w:id="505" w:name="_Toc197"/>
      <w:bookmarkEnd w:id="504"/>
      <w:r>
        <w:rPr>
          <w:rtl w:val="true"/>
        </w:rPr>
        <w:t>جاهلية اليوم</w:t>
      </w:r>
      <w:r>
        <w:rPr>
          <w:rtl w:val="true"/>
        </w:rPr>
        <w:t>:</w:t>
      </w:r>
      <w:bookmarkEnd w:id="505"/>
    </w:p>
    <w:p>
      <w:pPr>
        <w:pStyle w:val="BookText"/>
        <w:rPr/>
      </w:pPr>
      <w:r>
        <w:rPr>
          <w:rFonts w:ascii="Amiri" w:hAnsi="Amiri" w:eastAsia="Amiri" w:cs="Amiri"/>
          <w:color w:val="111111"/>
          <w:sz w:val="28"/>
          <w:sz w:val="28"/>
          <w:szCs w:val="28"/>
          <w:rtl w:val="true"/>
          <w:lang w:bidi="ar-SA"/>
        </w:rPr>
        <w:t xml:space="preserve">إن البشرية تعيش اليوم جاهلية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تسمى بعضهم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الذي يعطيه القرآن للجاهلية، إذ أنه لا يعتبرها فترة زمنية انتهت بطلوع شمس الإسلام بل هي حالة اجتماعية تتردى إليها الأمة وينتكس إليها المجتمع كلما أعرض عن شريعة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نبه القرآن الكريم إلى حصولها حينما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إشعار بوجود جاهلية ثانية وهي هذه التي تعيش البشرية اليوم شؤمها وتعاستها وشقاءها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جمعت جاهلية اليوم مساوئ الجاهليات القديمة كلها فالقوي يأكل الضعيف، واللواط يسن بقانون رسمي يجيزه ويرتضي الزواج بين الذكرين، والزنا يفوح برائحته الكريهة وهمجيته الحيوانية وأمراضه الفتاكة كالأيدز ونحوه في كل أرجاء العالم، والبخس في الميزان منتشر بجميع أشكاله ليس على مستوى </w:t>
      </w:r>
      <w:bookmarkStart w:id="506" w:name="pg15354_194786"/>
    </w:p>
    <w:p>
      <w:pPr>
        <w:pStyle w:val="BookText"/>
        <w:rPr/>
      </w:pPr>
      <w:bookmarkEnd w:id="506"/>
      <w:r>
        <w:rPr>
          <w:rFonts w:ascii="Amiri" w:hAnsi="Amiri" w:eastAsia="Amiri" w:cs="Amiri"/>
          <w:color w:val="111111"/>
          <w:sz w:val="28"/>
          <w:sz w:val="28"/>
          <w:szCs w:val="28"/>
          <w:rtl w:val="true"/>
          <w:lang w:bidi="ar-SA"/>
        </w:rPr>
        <w:t xml:space="preserve">الأفراد فقط بل على مستوى الدول فلا يوجد إنصاف في العلاقات بين المجتمعات البشرية وهو ما يسمى بالمصطلح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بمكيالين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واتخاذ الأحبار والرهبان وسائر رؤوس الضلال من شياطين الإنس والجن يوحي بعضهم إلى بعض زخرف القول غروراً أرباباً من دون الله يحرّمون ما أحل ويحلون ما حرم، والآلهة التي تعبد من دون الله سبحانه قد تعددت ولم تعد مقتصرة على الحجرية منها فقط، بل ما زالت الذهنيات الشيطانية تتفتق عن المزيد وشياطين الأنس والجن يوحي بعضهم إلى بعض زخرف القول غروراً ويصدون عن صراط الله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تَقْعُدُواْ بِكُلِّ صِرَاطٍ تُوعِدُونَ وَتَصُدُّونَ عَن سَبِيلِ اللّهِ مَنْ آمَنَ بِهِ وَتَبْغُونَهَا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أكثر هؤلاء الذين يصدون عن سبيل الله من آمن ويبغونها عوجا عن الفطرة السليمة من فاسقات نصبن فخوخ الفتنة والإغراء، إلى بورصات اقتصادية يسيل لها اللعاب، إلى فنانين لا عمل لهم إلا تدمير الأخلاق والقيم الاجتماعية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هذه من صفات وعلامات جاهلية اليوم وفي كل زمان ومكان، وهذا المفهوم من المفاهيم القرآنية التي يجب استيعابها وفهمها</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5524698_2142443653"/>
      <w:bookmarkStart w:id="508" w:name="_Toc198"/>
      <w:bookmarkEnd w:id="507"/>
      <w:r>
        <w:rPr>
          <w:rtl w:val="true"/>
        </w:rPr>
        <w:t>مقارنة بين الجاهلية الأولى والجاهلية اليوم</w:t>
      </w:r>
      <w:r>
        <w:rPr>
          <w:rtl w:val="true"/>
        </w:rPr>
        <w:t>:</w:t>
      </w:r>
      <w:bookmarkEnd w:id="50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من البيان نعقد مقارنة بين عقائد وممارسات الجاهلية الأولى والجاهلية التي نعيشها اليوم، وأريد بهذا البيان عدة أهداف</w:t>
      </w:r>
      <w:r>
        <w:rPr>
          <w:rFonts w:eastAsia="Amiri" w:cs="Amiri" w:ascii="Amiri" w:hAnsi="Amiri"/>
          <w:color w:val="111111"/>
          <w:sz w:val="28"/>
          <w:szCs w:val="28"/>
          <w:rtl w:val="true"/>
          <w:lang w:bidi="ar-SA"/>
        </w:rPr>
        <w:t xml:space="preserve">: </w:t>
      </w:r>
      <w:bookmarkStart w:id="509" w:name="pg15354_194787"/>
    </w:p>
    <w:p>
      <w:pPr>
        <w:pStyle w:val="BookText"/>
        <w:rPr/>
      </w:pPr>
      <w:bookmarkEnd w:id="50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المفاهيم والمصطلحات القرآنية واستنباط معانيها التي يريدها القرآن وإزالة الغبار المتراكم عليها نتيجة الغفلة عن القرآن، وإعمال العقول فيه من دون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الحاجة إلى القرآن إذا فهمنا أن البشرية عادت إلى</w:t>
      </w:r>
    </w:p>
    <w:p>
      <w:pPr>
        <w:pStyle w:val="BookText"/>
        <w:rPr/>
      </w:pPr>
      <w:r>
        <w:rPr>
          <w:rFonts w:ascii="Amiri" w:hAnsi="Amiri" w:eastAsia="Amiri" w:cs="Amiri"/>
          <w:color w:val="111111"/>
          <w:sz w:val="28"/>
          <w:sz w:val="28"/>
          <w:szCs w:val="28"/>
          <w:rtl w:val="true"/>
          <w:lang w:bidi="ar-SA"/>
        </w:rPr>
        <w:t>جاهليتها الأولى فهي بحاجة إلى أن يعود القرآن ليمارس دوره من جديد في الأخذ بيدها نحو الإسلام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تعزيز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الدليل العلمي عليها إذ أن البشرية لما عادت إلى جاهليتها الأولى فإن القرآن وحده لا يكفي لممارسة دوره في إنقاذها بل لابد له من حامل يجسده على أرض الواقع كما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نبياً لانقطاع النبوة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تجتمع هذه الأوصاف إلاّ في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 هي إرهاصات ظهوره تتحقق ويقترب يومه الموعود</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بحث خاص</w:t>
      </w:r>
      <w:r>
        <w:rPr>
          <w:rStyle w:val="FootnoteAnchor"/>
          <w:rtl w:val="true"/>
        </w:rPr>
        <w:footnoteReference w:id="48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510" w:name="__RefHeading___Toc5524700_2142443653"/>
      <w:bookmarkStart w:id="511" w:name="_Toc199"/>
      <w:bookmarkEnd w:id="510"/>
      <w:r>
        <w:rPr>
          <w:rtl w:val="true"/>
        </w:rPr>
        <w:t>صفات ومميزات المجتمع الجاهلي بحسب المفهوم القرآني</w:t>
      </w:r>
      <w:r>
        <w:rPr>
          <w:rtl w:val="true"/>
        </w:rPr>
        <w:t>:</w:t>
      </w:r>
      <w:bookmarkEnd w:id="51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صفة من صفات الجاهلية هي عبادة الناس لغير الله تبارك وتعالى والعبادة بمعنى الطاعة والولاء 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دعوهم إلى عبادة أنفسهم، ولو دعوهم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وهذا المصطلح القرآني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إشباع لعدم وضوحه في أذهان المجتمع فيظنون أن العبادة هي الصلاة أو السجود وليست هي الطاعة لذا لا يجدون قدحاً في دينهم أن يصلوا ويصوموا لله لكن معاملاتهم وسلوكياتهم في الحياة تكون بغير ما أنزل الله وهو معنى خطير يجب إزالة الشبهة عنه لذا ورد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أصغى إلى ناطق فقد عبده، فإن كان هذا الناطق عن الله فقد عبد الله، وإن كان الناطق ينطق عن لسان إبليس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العبادة كانت في ذلك المجتمع الجاهلي لغير الله تبارك وتعالى لذا جاء في أول سورة من سور القرآن المطالبة بعدم طاعة ما سوى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 تُطِعْهُ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الطاعة لآلهة متعددة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لِيُقَرِّبُونَا إِلَى اللَّهِ 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أَمْرَ فِرْعَوْنَ وَمَا أَمْرُ فِرْعَوْنَ بِرَشِيدٍ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اتَّبِعُوا مَا أَنزَلَ اللّهُ قَالُواْ بَلْ</w:t>
      </w:r>
    </w:p>
    <w:p>
      <w:pPr>
        <w:pStyle w:val="BookText"/>
        <w:rPr/>
      </w:pPr>
      <w:r>
        <w:rPr>
          <w:rFonts w:ascii="Amiri" w:hAnsi="Amiri" w:eastAsia="Amiri" w:cs="Amiri"/>
          <w:color w:val="111111"/>
          <w:sz w:val="28"/>
          <w:sz w:val="28"/>
          <w:szCs w:val="28"/>
          <w:rtl w:val="true"/>
          <w:lang w:bidi="ar-SA"/>
        </w:rPr>
        <w:t>نَتَّبِعُ مَا أَلْفَيْنَا عَلَيْهِ آبَاءنَا أَوَلَوْ كَانَ آبَاؤُهُمْ لاَ يَعْقِلُونَ شَيْئاً وَلاَ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يُجَادِلُ فِي اللَّهِ بِغَيْرِ عِلْمٍ وَيَتَّبِعُ كُلَّ شَيْطَانٍ مَّرِيدٍ، كُتِبَ عَلَيْهِ أَنَّهُ مَن تَوَلاهُ فإنه يُضِلُّهُ وَيَهْدِيهِ إِلَى عَذَابِ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آلهة الجاهلية الأولى التي كانت تعبد من دون الله تبارك وتعالى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العلماء غير المخلصين، الفراعنة، هوى النفس الأمّارة بالسوء وشهواتها، إبليس، العصبية، العادات والتقاليد الموروثة عن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اتباع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اختلف حال الناس اليوم؟ ولا أريد بالناس هذه الأمم التي تسمي أنفسها متحضرة فإنها غارقة في مستنقع الجاهلية من قرنها إلى أخمص قدميها، ولكن هلم بنا إلى الخطب الأفضع إلى الذين يسمون أنفسهم مسلمين وهم يسيرون في ركاب أولئك الكفار وينغمسون في طاعة الشهوات والهوى وما يصدرون إليه من آلهة جديدة كالرياضة والفن وبعض النظريات والقوانين المنحرفة، وما زالت طاعة السادة والكبراء كرئيس العشيرة والوجهاء تمتثل من دون رعاية للشرع المقدس فيحلون ما حرم الله ويحرمون ما أحل الله تبارك وتعالى، وما زالت الأعراف والتقاليد وسنن الآباء والأجداد تطاع أكثر من شريعة الله سبحانه بحيث يرضى المجتمع بمعصية الله ولا يرضى بالخروج عن هذه </w:t>
      </w:r>
    </w:p>
    <w:p>
      <w:pPr>
        <w:pStyle w:val="BookText"/>
        <w:rPr/>
      </w:pPr>
      <w:r>
        <w:rPr>
          <w:rFonts w:ascii="Amiri" w:hAnsi="Amiri" w:eastAsia="Amiri" w:cs="Amiri"/>
          <w:color w:val="111111"/>
          <w:sz w:val="28"/>
          <w:sz w:val="28"/>
          <w:szCs w:val="28"/>
          <w:rtl w:val="true"/>
          <w:lang w:bidi="ar-SA"/>
        </w:rPr>
        <w:t>الأعراف والتقاليد، ولسان حالهم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ولا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للإسلام الذي مثله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وهذا المصطلح القرآني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إشباع لعدم وضوحه في أذهان المجتمع فيظنون أن العبادة هي الصلاة أو السجود وليست هي الطاعة لذا لا يجدون قدحاً في دينهم أن يصلوا ويصوموا لله لكن معاملاتهم وسلوكياتهم في الحياة تكون بغير ما أنزل الله وهو معنى خطير يجب إزالة الشبهة عنه لذا ورد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أصغى إلى ناطق فقد عبده، فإن كان هذا الناطق عن الله فقد عبد الله، وإن كان الناطق ينطق عن لسان إبليس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في السنينة العشائرية وغيرها، وهذه المرأة المسكينة تطيع المودة ودور الأزياء وما يقتضيه الأتيكت وما يصدره الغرب من ملابس وأدوات زينة وكماليات حتى لو كانت مخالفة للشريعة 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من العبادة والطاعة والولاء شيء؟ هذا على مستوى الشرك الجلي، والقرآن يخبرنا أن هذه الآلهة كلها ستتبرأ من عبادها يوم القيامة ولا ينفع الندم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 وَلَوْ يَرَى الَّذِينَ ظَلَمُواْ إِذْ يَرَوْنَ الْعَذَابَ أَنَّ الْقُوَّةَ لِلّهِ جَمِيعاً وَأَنَّ اللّهَ شَدِيدُ الْعَذَابِ، إِذْ تَبَرَّأَ الَّذِينَ اتُّبِعُواْ مِنَ الَّذِينَ اتَّبَعُواْ وَرَأَوُاْ الْعَذَابَ وَتَقَطَّعَتْ بِهِمُ الأَسْبَابُ، وَقَالَ الَّذِينَ اتَّبَعُواْ لَوْ أَنَّ لَنَا كَرَّةً فَنَتَبَرَّأَ مِنْهُمْ كَمَا تَبَرَّؤُواْ مِنَّا كَذَلِكَ يُرِيهِمُ اللّهُ أَعْمَالَهُمْ حَسَرَاتٍ عَلَيْهِمْ وَمَا هُم بِخَارِجِينَ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ويصف هذه الآلهة التي يعبدها البشر بتقديم الولاء والطاعة لهم من دون الله تبارك وتعالى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بحث جدير بالاهتمام لأنه يلفت نظر الناس إلى انحراف عقائدهم وأنهم بعيدون عن التوحيد الخالص وأن طاعتهم لله تبارك وتعالى اقل بكثير من طاعتهم لهذه الأصنام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 الجاهلية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يزيدها خطورة خفاؤها وعدم الالتفات إليها حتى للمؤمنين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مستوى الشرك الخفي فالمصيبة أعظم، وقلما تجد عملاً مخلصاً وإن ظن صاحبه ذلك، فلماذا يكتب اسمه على لوحة كبيرة عندما يشيد مسجداً لو كان عمله لله ولماذا يمنّ بعطائه ويتحدث به لو كان مخلصاً؟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والصفة الثانية من صفات الجاهلية هي أن الشريعة التي تنظم أمورهم وتنظر في خصوماتهم بعيدة عن شريعة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حكمان حكم الله وحكم الجاهلية فمن أخطأ حكم الله حكم بحكم الجاهلية</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حكم بغير ما أنزل الله هو حكم جاهلية على تعبير القرآن، ونحن نرى أن أكثر أفراد مجتمعنا </w:t>
      </w:r>
    </w:p>
    <w:p>
      <w:pPr>
        <w:pStyle w:val="BookText"/>
        <w:rPr/>
      </w:pPr>
      <w:r>
        <w:rPr>
          <w:rFonts w:ascii="Amiri" w:hAnsi="Amiri" w:eastAsia="Amiri" w:cs="Amiri"/>
          <w:color w:val="111111"/>
          <w:sz w:val="28"/>
          <w:sz w:val="28"/>
          <w:szCs w:val="28"/>
          <w:rtl w:val="true"/>
          <w:lang w:bidi="ar-SA"/>
        </w:rPr>
        <w:t>منضوون تحت عشائر تحكمها سُنن عشائرية ما أنزل الله بها من سلطان وضعها ناس جهلة بعيدون عن الله تبارك وتعالى، وهذا كمثال ويمكن أن تضرب بطرفك في شرائح اجتماعية أخرى لترى مصداق ذلك، وها أنت ترى أن دول العالم المختلفة تتحكم فيها قوانين وتشريعات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آيديولوجيات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البشر الناقص الذي لا يملك لنفسه ضراً ولا نفعاً ولا يرى أبعد من أرنبة أنفه، فتراه كل يوم يغير مادة ويضيف فقرة ويلغي أخرى ويكتشف خطأ غيرها فيرتق ما فتق، وهكذا وقد وصف الحديث الشريف كل مخالفة للشريعة وتقصير في تطبيقها جاهلية نحوقوله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يوص مات ميتة جاهلية</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ففرعون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حالة خاصة فردية بل هي متكررة دائماً عند الكثيرين ممن ينصبون أنفسهم مشرعين من دون الله تبارك وتعالى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سمات الجاهلية انحراف عقائدها وإليها أُشير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كانوا يعتقدون مثلاً أنه مهما ارتكب الإنسان من موبقات فإنه ينجو من العقاب إذا قرب إلى الآلهة قرباناً، ومجتمعنا بفعل ما رسخه خطباء المنبر الحسيني في أذهانهم يعتقدون أنه مهما فعل من منكرات وكبائر فإن دمعة واحدة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تكفيه لدخول الجنة، انطلاقاً من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بكى على الحسين ولو مقدار جناح بعوضة </w:t>
      </w:r>
    </w:p>
    <w:p>
      <w:pPr>
        <w:pStyle w:val="BookText"/>
        <w:rPr/>
      </w:pP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واستدلوا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النار ليس تمس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غبار زوار الحسينِ</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ونحن لا ننكر كرامة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تبارك وتعالى فهو يستحق هذا التكريم وأزيد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على نحو المقتضي وجزء العلة لدخول الجنة ولا بد من تمامه من جزء العلة الأخرى من الشروط وعدم الموانع وأول الشروط طاعة الله تعالى في أوامره ونواهيه وهذا القرآن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 شفاعتنا مستخفاً بالصلاة</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ومنافٍ للآية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يتدارك عمله بالتوبة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الانحراف في الاعتقاد له أثره الخطير في ابتعاد الناس عن الدين وقلة وعيهم بعد أن خدروا بهذه العقيدة البعيدة عن القرآن وركونهم إليها فتركوا العمل بالقرآن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معالم الجاهلية السفور والتبرج وإظهار المفاتن والتهتك وشيوع الفاحشة،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والمجتمع اليوم قد فاق تلك الأمم بفسقه وفجوره وتفننه في الغواية والإضلال </w:t>
      </w:r>
    </w:p>
    <w:p>
      <w:pPr>
        <w:pStyle w:val="BookText"/>
        <w:rPr/>
      </w:pPr>
      <w:r>
        <w:rPr>
          <w:rFonts w:ascii="Amiri" w:hAnsi="Amiri" w:eastAsia="Amiri" w:cs="Amiri"/>
          <w:color w:val="111111"/>
          <w:sz w:val="28"/>
          <w:sz w:val="28"/>
          <w:szCs w:val="28"/>
          <w:rtl w:val="true"/>
          <w:lang w:bidi="ar-SA"/>
        </w:rPr>
        <w:t>وإيقاع البشر في الفاحشة وتسخر كل إمكانياتها المتطورة لترويجها، وكما كانت الجاهلية تبتكر الأساليب وتضع قوانين لإشباع غريزتها الجنسية بطرق شيطانية، فمثلا سنّت قريش قراراً يقتضي حرمة طواف الطائف بالبيت بثيابه لأنه قد عصى الله بها وارتكب المآثم فيها فلا بد أن يطوف بملابس من آهل مكة أو جديدة أو يطوف عارياً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وأولياء الشيطان اليوم سنّوا أساليب لإشاعة الفاحشة غير ملاهي الفسق والفجور باسم الرياضة مثلاً التي لا تقل تهتكاً عما يجري في تلك الملاهي بل الملاهي أرحم لأنها في الخفاء ويستهجنها الجميع ويستحيي صاحبها أن يلصق به عارها، أما هذه فتمارس علناً ويفتخر بها صاحبها ويبارك عمله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أي ألعوبة أصبح هؤلاء بيد الشيطان يتصرف بهم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العناوين والأسماء الأخرى كملكة الجمال أو باسم عرض الأزياء أو باسم الفن وكلها استهتار ومجون وفسق وفجور ولكن بغطاء مقبول لدى المجتمع لا ينجو منه إلا من عصم الله، والهدف واحد هو أن تعيش البشرية همجية الحيوان وفوضى الجنس ونار الشهوة المستعرة التي لا تبقي ولا تذر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سمات الجاهلية فساد التصورات وانحراف الرؤية للحياة فمثلاً كان بعض الجاهليين يرفضون تزويج بناتهم من غيرهم لأنهم يرون أنفسهم فوق الآخرين وهم ما يسمون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جاهلية اليوم توجد شرائح كثيرة كذلك ولعل أوضح مصاديقها بعض السادة المنتسبين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يزوجون نساءَهم إلا لسيد مثلهم وقد تعنس بناتهم ويفوتهنّ الزواج ويحرمنَ من ممارسة حق مشروع لهنّ في التنعم بتكوين أسرة وليعشنَ سعادة 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هذا التصور الخاطئ الجاهلي فأين هذه التصورات من مبادئ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وَخَلَقَ مِنْهَا زَوْجَهَا وَبَثَّ مِنْهُمَا رِجَالاً كَثِيراً وَنِسَاء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تعاليم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ودينه فزوجوه</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 وإذا كان لهم شرف بانتسابهم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بانتسابه للإسلام ولطاعة الله تعالى، وليس لأنه محمد بن عبد الله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 فَمَا مِنكُم مِّنْ أَحَدٍ عَنْهُ حَاجِزِينَ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عصيت لهويتُ</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فما قيمة هؤلاء الذين يتاجرون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يخالفون شريعته؟ومن معالمها اختلاف القيم والموازين التي يتفاضل بها البشر من إلهية حقيقية إلى شيطانية وهمية، فالقرآن يصرح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الجاهلية تتفاضل بالمال والجاه وكثرة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نَحْنُ أكثر أَمْوَالاً وَأَوْلاداً وَمَا نَحْنُ بِمُعَذَّبِينَ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الأمور من الوضوح بحيث لا أحتاج إلى ذكر أمثلة، والآيتان التاليتان توضحان هذه المقارنة الصارخة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المقاييس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 قُلْ أَؤُنَبِّئُكُم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الخصائص المشتركة للجاهليتين انتشار الرذائل الخلقية وأوضحها شرب الخمر والتطفيف في الميزان والغش والكذب واللواط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وَتَأْتُونَ فِي نَادِيكُمُ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 الَّذِينَ إذا اكْتَالُواْ عَلَى النَّاسِ يَسْتَوْفُونَ، وَإِذَا كَالُوهُمْ أَو وَّزَنُوهُمْ يُخْسِ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يستهزئون من الإنسان النظيف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جَوَابَ قَوْمِهِ إِلاَّ أَن قَالُواْ أَخْرِجُوهُم مِّن قَرْيَتِكُمْ إِنَّهُمْ أُنَاسٌ يَتَطَهَّرُونَ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أن جعفر بن أبي طالب سجل اسمه في التأريخ على أنه ممن حرَّم على نفسه الخمر والزنا في الجاهلية</w:t>
      </w:r>
      <w:r>
        <w:rPr>
          <w:rStyle w:val="FootnoteAnchor"/>
          <w:rtl w:val="true"/>
        </w:rPr>
        <w:footnoteReference w:id="499"/>
      </w:r>
      <w:r>
        <w:rPr>
          <w:rFonts w:ascii="Amiri" w:hAnsi="Amiri" w:eastAsia="Amiri" w:cs="Amiri"/>
          <w:color w:val="111111"/>
          <w:sz w:val="28"/>
          <w:sz w:val="28"/>
          <w:szCs w:val="28"/>
          <w:rtl w:val="true"/>
          <w:lang w:bidi="ar-SA"/>
        </w:rPr>
        <w:t>، ومن رذائل أخلاقهم أن القوي يأكل الضعيف وانعدام الأخلاق والمثل الإنسانية فضلاً عن الإلهية والمهم هو المنافع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هي حضارة اليوم تسحق شعوباً </w:t>
      </w:r>
    </w:p>
    <w:p>
      <w:pPr>
        <w:pStyle w:val="BookText"/>
        <w:rPr/>
      </w:pPr>
      <w:r>
        <w:rPr>
          <w:rFonts w:ascii="Amiri" w:hAnsi="Amiri" w:eastAsia="Amiri" w:cs="Amiri"/>
          <w:color w:val="111111"/>
          <w:sz w:val="28"/>
          <w:sz w:val="28"/>
          <w:szCs w:val="28"/>
          <w:rtl w:val="true"/>
          <w:lang w:bidi="ar-SA"/>
        </w:rPr>
        <w:t xml:space="preserve">بكاملها وتهلك الحرث والنسل من أجل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فوق كل شيء عندهم، أما الهدف الحقيقي وهو رضا الله تبارك وتعالى والفوز في الآخرة فهذا تخلف ورجعية،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وَطَآئِفَةٌ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غايتهم وهذا هو هدفهم الذي يعيشون من اجله هل لنا من الأمر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أهم خصائص الجاهلية بل هي السبب في تحققها ترك الأمر بالمعروف والنهي عن المنكر هذا الذي حذر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ذلك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وشر من ذلك، كيف بكم إذا أمرتم بالمنكر ونهيتم عن المعروف؟ فقيل له يا رسول الله ويكون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وصلت إليه المجتمعات اليوم والتقصير أول ما يبدأ من علماء الدين أو الربانيين على تعبير القرآن وتخاذلهم وتقاعسهم عن أداء وظيفتهم، وأوضح مصداق للربانيين هم انتم يا طلبة وفضلاء الحوزة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كَثِيراً مِّنْهُمْ يُسَارِعُونَ فِي الإِثْمِ وَالْعُدْوَانِ وَأَكْلِهِمُ السُّحْتَ لَبِئْسَ مَا كَانُواْ يَعْمَلُونَ، لَوْلاَ يَنْهَاهُمُ الرَّبَّانِيُّونَ وَالأَحْبَارُ عَن قَوْلِهِمُ الإِثْمَ وَأَكْلِهِمُ السُّحْتَ </w:t>
      </w:r>
    </w:p>
    <w:p>
      <w:pPr>
        <w:pStyle w:val="BookText"/>
        <w:rPr/>
      </w:pPr>
      <w:r>
        <w:rPr>
          <w:rFonts w:ascii="Amiri" w:hAnsi="Amiri" w:eastAsia="Amiri" w:cs="Amiri"/>
          <w:color w:val="111111"/>
          <w:sz w:val="28"/>
          <w:sz w:val="28"/>
          <w:szCs w:val="28"/>
          <w:rtl w:val="true"/>
          <w:lang w:bidi="ar-SA"/>
        </w:rPr>
        <w:t>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 تَرَى كَثِيراً مِّنْهُمْ يَتَوَلَّوْنَ الَّذِينَ كَفَرُواْ لَبِئْسَ مَا قَدَّمَتْ لَهُمْ أَنفُسُهُمْ أَن سَخِطَ اللّهُ عَلَيْهِمْ وَفِي الْعَذَابِ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خصيصة أخرى من خصائص المجتمع البعيد عن الإسلام وهي موالاة ومداهنة الفاسقين والذين كفروا، وعن هذا التقصير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إنما هلك من كان قبلكم حيثما عملوا من المعاصي ولم ينههم الربانيون والأحبار عن ذلك، وأنهم لما تمادوا في المعاصي نزلت بهم العقوبات فأمروا بالمعروف ونهوا عن المنكر واعلموا أن الأمر بالمعروف والنهي عن المنكر لن يقربا أجلاً ولن يقطعا رزقاً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وبدون القيام بهذه الفريضة لا تبقى للمؤمنين قيمة لا عند الله ولا عند</w:t>
      </w:r>
    </w:p>
    <w:p>
      <w:pPr>
        <w:pStyle w:val="BookText"/>
        <w:rPr/>
      </w:pPr>
      <w:r>
        <w:rPr>
          <w:rFonts w:ascii="Amiri" w:hAnsi="Amiri" w:eastAsia="Amiri" w:cs="Amiri"/>
          <w:color w:val="111111"/>
          <w:sz w:val="28"/>
          <w:sz w:val="28"/>
          <w:szCs w:val="28"/>
          <w:rtl w:val="true"/>
          <w:lang w:bidi="ar-SA"/>
        </w:rPr>
        <w:t>رسوله بل ولا حتى عند أعدائهم، لذلك كان هناك موحدون بين قريش وهم الأحناف الذين نبذوا عبادة الأصنام وتفرغوا لعبادة الله سبحانه، لكن لم تكن لهم قيمة عند المشركين ولم يأبهوا بوجودهم لأنهم تركوا هذه الفريضة العظيمة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جعل القيام بهذه الوظيفة من صفات المجتمع المسلم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إِنَّ اللَّهَ لَقَوِيٌّ عَزِيزٌ، الَّذِينَ إِن مَّكَّنَّاهُمْ فِي الأَرْضِ أَقَامُوا الصَّلَاةَ وَآتَوُا الزَّكَاةَ وَأَمَرُوا بِالْمَعْرُوفِ وَنَهَوْا </w:t>
      </w:r>
    </w:p>
    <w:p>
      <w:pPr>
        <w:pStyle w:val="BookText"/>
        <w:rPr/>
      </w:pPr>
      <w:r>
        <w:rPr>
          <w:rFonts w:ascii="Amiri" w:hAnsi="Amiri" w:eastAsia="Amiri" w:cs="Amiri"/>
          <w:color w:val="111111"/>
          <w:sz w:val="28"/>
          <w:sz w:val="28"/>
          <w:szCs w:val="28"/>
          <w:rtl w:val="true"/>
          <w:lang w:bidi="ar-SA"/>
        </w:rPr>
        <w:t>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كثير ولسنا هنا بصدد الاستقصاء فإن هذا البحث مبني على الإشارات فقط ومجرد فتح الباب للتفكير في هذه القضايا وكل باب ينفتح منه ألف باب بلطف الله تبارك وتعالى وسعة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معالم الجاهلية سيطرة الخرافات والأساطير، فمثلاً كانت العرب تتشاءم من صوت الغراب والبوم، والغرب اليوم يتشاءم بلا معنى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يومئذ العرّافون والكهنة وراجت سوقهم، واليوم نرى إقبال الناس على قارئي الكف والرمل والأبراج والطريحة وأصحاب النور والمطوعات ونظائرها مما ينطلي على الجهلة والسذج</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سمات الجاهلية الصد عن القرآن وعزل الناس عنه بشتى الطرق فقد كان النضر بن الحارث وهو ممن ذهب إلى بلاد فارس وتعلم من أخبار ملوكهم يتعقب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 جلس إليهم النضر وتحدث لهم بتلك القصص والأخبار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أيّنا أحسن حديثاً قصصاً أنا أو محمد؟</w:t>
      </w:r>
      <w:r>
        <w:rPr>
          <w:rStyle w:val="FootnoteAnchor"/>
          <w:rtl w:val="true"/>
        </w:rPr>
        <w:footnoteReference w:id="502"/>
      </w:r>
      <w:r>
        <w:rPr>
          <w:rFonts w:ascii="Amiri" w:hAnsi="Amiri" w:eastAsia="Amiri" w:cs="Amiri"/>
          <w:color w:val="111111"/>
          <w:sz w:val="28"/>
          <w:sz w:val="28"/>
          <w:szCs w:val="28"/>
          <w:rtl w:val="true"/>
          <w:lang w:bidi="ar-SA"/>
        </w:rPr>
        <w:t xml:space="preserve">وكانوا يصفون القرآن بأنه أساطير الأولين أو أحاديث اكتتبها فهي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تملى عليه بكرة وأصيلاً أو حديث يفترى، أو يصفقون بصوت عال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ليحولوا دون سماعه، ويصف القرآن موقفهم هذا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لا تَسْمَعُوا لِهَذَا الْقُرْآنِ وَالْغَوْا فِيهِ لَعَلَّكُمْ تَغْلِبُونَ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 هي جاهلية اليوم تصف القرآن نفس الأوصاف بأنه من كلام محمد وقد أنشأه وفق البيئة التي عاشها، وانه يمثل نبوغاً إنسانياً وليس وحياً إلهياً، وحاولوا التأليف في متناقضات القرآن ولكنهم لما عجزوا واكتسحهم القرآن وفرض وجوده عليهم عمدوا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أوتوا من خبث ومكر وخداع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تفريغه من مضمونه وعزله عملياً عن واقع الحياة وحوّلوه إلى ما يشبه الأناشيد والأغاني التي يترنم بها المطربون ويعبر الجالسون عن طربهم بصيحات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وحوّلوه إلى تعويذات يُعلقَّها على صدورهم أو في بيوتهم لا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كما ترى أخطر من أسلوب النضر بن الحارث وأمثاله وأشد مكراً وأفتك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التصرفات البارزة التي يتصف بها الجاهليون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الجمود على التقاليد الموروثة عن السلف والتزمت في الالتزام بها وعدم الخروج عنها وإن قام الدليل والحجة على خلافها، وهذا التصرف نتيجة التحجر وعدم السلامة في التفكير وتحكيم العاطفة باعتبار أن الشيء الذي تتوالى عليه أجيال من الآباء والأجداد يكتسب قداسة يصعب اختراقها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كرر القرآن هذا المعنى كثيراً بحيث نستطيع أن نفهم منه أن هذه كانت من المحن التي اشترك فيها جميع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أَلْفَوْا آبَاءهُمْ ضَالِّينَ، فَهُمْ عَلَى آثَارِهِمْ يُهْرَعُونَ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لِنَعْبُدَ اللّهَ وَحْدَهُ وَنَذَرَ مَا كَانَ يَعْبُدُ آبَاؤُنَا فَأْتِنَا بِمَا تَعِدُنَا إِن كُنتَ مِنَ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وَإِنَّا عَلَى آثَارِهِم مُّهْتَدُونَ، وَكَذَلِكَ مَا أَرْسَلْنَا مِن قَبْلِكَ فِي قَرْيَةٍ مِّن نَّذِيرٍ إِلا قَالَ مُتْرَفُوهَا إِنَّا وَجَدْنَا آبَاءنَا عَلَى أُمَّةٍ وَإِنَّا عَلَى آثَارِهِم مُّقْتَدُونَ، قَالَ أَوَلَوْ جِئْتُكُم بِأَهْدَى مِمَّا وَجَدتُّمْ عَلَيْهِ آبَاءكُمْ قَالُوا إِنَّا بِمَا أُرْسِلْتُم بِهِ 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فالآيتان الأخيرتان تدلان على أن هذه المحنة الكبيرة تواجه كل من يريد أن يحرر مجتمعه ويسعى لإصلاحه،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أَرْسَلْنَا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مختصة بالأنبياء وحدهم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وجاهلية اليوم لا تختلف عن الجاهلية الأولى في ذلك، والشواهد عليها كثيرة وقد عانت مجتمعاتنا كثيراً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الاستصحابية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تعبير أحد المفكرين الحوزويين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علامات الجاهلية عدم معرفة الإمام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ولا يراد بالمعرفة معرفة الاسم فقط بل معرفة المسؤولية الكاملة والتكليف التام تجاه الإمام والقيام بها حق القيام وهذا التقصير واضح منا تجاه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الدعاء المأثور هذه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والضلال عن الدين هو عين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يحتاج إلى بحث كامل عن لزوم وجود الإمام والحجة في كل زمان وتكليفنا في زمان الغيبة ومسؤوليتنا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والإجابة عن الكثير من التساؤلات والمشاكل الفكرية التي تحاط بها قضية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غائب عن ذهن المؤمنين به فضلاً عن غير المؤمنين به أصلاً، بينما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الله الذي لا يؤتى إلا منه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فكيف يهتدي إلى الله سبحانه من لا يعرف بابه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بعد الله إلا الضلال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سماتها الخضوع للماديات وعدم الاعتراف بما وراء المادة وإنكار الغيب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هِيَ إِلاَّ حَيَاتُنَا الدُّنْيَا وَمَا نَحْنُ بِمَبْعُوثِينَ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 إِنْ هُمْ إِلا يَظُنُّونَ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القرآن ليؤسس لهم أهدافاً سامية يعيشون من 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اعْبُدُواْ اللّهَ مَا لَكُم مِّنْ إِلَهٍ غَيْرُهُ 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جَعَلْنَاكُمْ خَلاَئِفَ فِي الأَرْضِ مِن بَعْدِهِم لِنَنظُرَ كَيْفَ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فالإنسان ما خلق فقط لهذه الدنيا حتى يكرس همه لها بل جعل في الأرض خليفة ليستعمرها ويجعلها حرثاً لآخرته وخالقه يحصى عليه أعماله لينظر كيف يعمل، ويأتي التوبيخ الإلهي لمثل هذا الإنسان الغارق في الماديات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 أَلَمْ يَكُ نُطْفَةً مِّن مَّنِيٍّ يُمْنَى، ثُمَّ كَانَ عَلَقَةً فَخَلَقَ فَسَوَّى، فَجَعَلَ مِنْهُ الزَّوْجَيْنِ الذَّكَرَ وَالْأُنثَى، أَلَيْسَ ذَلِكَ بِقَادِرٍ عَلَى أَن يُحْيِيَ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بلى سبحانك اللهم أنت قادر على ذلك وعلى كل شيء، نعم، لكن هذا لا يمنع من أن يأخذ نصيبه من الدنيا من دون أن يجعله هدفا وغاية وإنما يوظفه لخدمة الهدف الحقيقي وهو رضا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اللَّهُ إِلَيْكَ وَلا تَبْغِ الْفَسَادَ فِي الأَرْضِ إِنَّ اللَّهَ لا يُحِبُّ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النقص والخلل في حيازة الدنيا لذا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متجر أولياء الله</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ففيها يتاجرون مع الله تجارة لن تبور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سمات الجاهلية التشتت والتفرق والتمزق،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مِنَ الْمُشْرِكِينَ، مِنَ الَّذِينَ فَرَّقُوا دِينَهُمْ وَكَانُوا شِيَعًا كُلُّ حِزْبٍ بِمَا لَدَيْهِمْ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ذلك بسبب تضييعهم للمحور الواحد الذي يجب أن يجتمعوا حوله وهو توحيد الله تبارك وتعالى، وجعلت الكعبة المشرفة رمزاً له، لكن المجتمع البعيد عن الله يتمزق دولاً وبلداناً أولاً، حتى وصل عدد دول العالم اليوم أزيد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ويتمزق أجناساً ويتفرق قوميات حتى داخل البلد الواحد ويتمزق فكرياً فهذا شيوعي وهذا رأسمالي وهم أبناء بلد واحد وقومية واحدة ودين واحد ويتمزقون آيديولوجيا حتى داخل الدين الواحد بل داخل المذهب الواحد وكل طائفة تنقسم على نفسها فرقاً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نبه القرآن إلى أن هذا التفرق هو إحدى عقوبات الابتعاد عن المنهج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الإسلام ليوحدهم بهذا القرآن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يُرِيدُواْ أَن يَخْدَعُوكَ فإن حَسْبَكَ اللّهُ هُوَ الَّذِيَ أَيَّدَكَ بِنَصْرِهِ وَبِالْمُؤْمِنِينَ، 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سمات الجاهلية الواضحة الرعب من الموت ومن كل ما يوحي به أو يشير إليه وذلك لأنهم خسروا الآخرة وجعلوا غاية همهم إشباع شهواتهم وأطماعهم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 وَلَن يَتَمَنَّوْهُ أَبَداً بِمَا قَدَّمَتْ أَيْدِيهِمْ وَاللّهُ عَلِيمٌ بِالظَّالِمينَ، وَلَتَجِدَنَّهُمْ أَحْرَصَ النَّاسِ عَلَى حَيَاةٍ وَمِنَ الَّذِينَ أَشْرَكُواْ يَوَدُّ أَحَدُهُمْ لَوْ يُعَمَّرُ أَلْفَ سَنَةٍ وَمَا هُوَ بِمُزَحْزِحِهِ مِنَ الْعَذَابِ أَن يُعَمَّرَ وَاللّهُ بَصِيرٌ بِمَا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 وَلا يَتَمَنَّوْنَهُ أَبَدًا بِمَا قَدَّمَتْ أَيْدِيهِمْ وَاللَّهُ عَلِيمٌ بِالظَّالِمِينَ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الْخَوْفُ رَأَيْتَهُمْ يَنظُرُونَ إِلَيْكَ تَدُورُ أَعْيُنُهُمْ كَالَّذِي يُغْشَى عَلَيْهِ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القرآن يقرر لهم حقيقة دامغة لا مفر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يَنفَعَكُمُ الْفِرَارُ إِن </w:t>
      </w:r>
      <w:bookmarkStart w:id="512" w:name="pg15354_194806"/>
    </w:p>
    <w:p>
      <w:pPr>
        <w:pStyle w:val="BookText"/>
        <w:rPr/>
      </w:pPr>
      <w:bookmarkEnd w:id="512"/>
      <w:r>
        <w:rPr>
          <w:rFonts w:ascii="Amiri" w:hAnsi="Amiri" w:eastAsia="Amiri" w:cs="Amiri"/>
          <w:color w:val="111111"/>
          <w:sz w:val="28"/>
          <w:sz w:val="28"/>
          <w:szCs w:val="28"/>
          <w:rtl w:val="true"/>
          <w:lang w:bidi="ar-SA"/>
        </w:rPr>
        <w:t>فَرَرْتُم مِّنَ الْمَوْتِ أَوِ الْقَتْلِ وَإِذًا لا تُمَتَّعُونَ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فالخوف من الموت لا يكون إلا بالاستعداد له بالإيمان والعمل الصالح وإعمار الآخرة بما يرضي الله تبارك وتعالى ويقرب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واشعر أنني إلى هنا قد قدّمت إشارة كافية وفتحت باب التفكير بمقدار كافٍ في هذا الاتجاه لأن أهم خطوة في معالجة أمراضنا الاجتماعية هي تشخيص الداء بدقة ومن ثم وصف العلاج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واتضح لدينا الآن من خلال هذه النقاط العديدة تحقق عنوان الجاهلية في البشرية اليوم وعلمنا أن لطف الله بعباده دائم ولا يختص بقوم دون قوم، فجاهلية الأمس ليست أولى من جاهلية اليوم ولا خصوصية لها حتى ينزل إليها تبارك وتعالى قرآناً ويبعث إليهم رسولاً، ويترك جاهلية اليوم سدىً، فما أحوجها إلى مصلح وهو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أحوجنا إلى القرآن لينقذنا من حضيض الجاهلية إلى قمة الإسلام</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5524702_2142443653"/>
      <w:bookmarkStart w:id="514" w:name="_Toc200"/>
      <w:bookmarkEnd w:id="513"/>
      <w:r>
        <w:rPr>
          <w:rtl w:val="true"/>
        </w:rPr>
        <w:t>القرآن علاج لأمراضنا الاجتماعية</w:t>
      </w:r>
      <w:r>
        <w:rPr>
          <w:rtl w:val="true"/>
        </w:rPr>
        <w:t>:</w:t>
      </w:r>
      <w:bookmarkEnd w:id="51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فلنكرّس جهدنا في الاستفادة من قابلية القرآن وقدرته على علاج أمراض البشرية والارتقاء بها في سلم الكمال، فإن القرآن خالد وحي ومعطاء إلى يوم القيامة ومن خلوده قدرته على تشخيص الداء وتقديم الدواء لكل مجتمع وكل زمان ومكان وما علينا إلا أن نستثير كوامن القرآن ونلتمس منه دواء دائنا </w:t>
      </w:r>
    </w:p>
    <w:p>
      <w:pPr>
        <w:pStyle w:val="BookText"/>
        <w:rPr/>
      </w:pPr>
      <w:r>
        <w:rPr>
          <w:rFonts w:ascii="Amiri" w:hAnsi="Amiri" w:eastAsia="Amiri" w:cs="Amiri"/>
          <w:color w:val="111111"/>
          <w:sz w:val="28"/>
          <w:sz w:val="28"/>
          <w:szCs w:val="28"/>
          <w:rtl w:val="true"/>
          <w:lang w:bidi="ar-SA"/>
        </w:rPr>
        <w:t>وأمراضنا الاجتماعية والفردية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أصيبت الأمة بالتمزق والتشتت فدواءهم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معرفة أن حبل الله هما القرآن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أصيبت الأمة بالجبن والخور فعلاجهم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 المجتمع ببلايا ومصاعب ومحن فشفاؤهم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شعروا بالإحباط واليأس فعلاجهم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يَقْنَطُ مِن رَّحْمَةِ رَبِّهِ إِلاَّ الضَّآلُّونَ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ألقينا مسؤولية الانحراف والظلم على غيرنا أو على الزمن فلنقرأ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ظَلَمَهُمُ اللّهُ وَلَكِنْ أَنفُسَهُمْ </w:t>
      </w:r>
      <w:bookmarkStart w:id="515" w:name="pg15354_194808"/>
    </w:p>
    <w:p>
      <w:pPr>
        <w:pStyle w:val="BookText"/>
        <w:rPr/>
      </w:pPr>
      <w:bookmarkEnd w:id="515"/>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انصاع الناس وراء الكثرة الكاثرة ولسان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تعقل وروية وبصيرة، أجابهم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الأمراض الاجتماعية التي عالجها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وهو داء فتاك يفرق المجتمع ويزلزل كيانه ويبلبل، أفكاره فقال فيها وفي علاجها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الكثير مما يعالج عللنا المزمنة</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5524704_2142443653"/>
      <w:bookmarkStart w:id="517" w:name="_Toc201"/>
      <w:bookmarkEnd w:id="516"/>
      <w:r>
        <w:rPr>
          <w:rtl w:val="true"/>
        </w:rPr>
        <w:t>دروس مستفادة من طريقة القرآن في إصلاح المجتمع</w:t>
      </w:r>
      <w:r>
        <w:rPr>
          <w:rtl w:val="true"/>
        </w:rPr>
        <w:t>:</w:t>
      </w:r>
      <w:bookmarkEnd w:id="517"/>
    </w:p>
    <w:p>
      <w:pPr>
        <w:pStyle w:val="BookText"/>
        <w:rPr/>
      </w:pPr>
      <w:r>
        <w:rPr>
          <w:rFonts w:ascii="Amiri" w:hAnsi="Amiri" w:eastAsia="Amiri" w:cs="Amiri"/>
          <w:color w:val="111111"/>
          <w:sz w:val="28"/>
          <w:sz w:val="28"/>
          <w:szCs w:val="28"/>
          <w:rtl w:val="true"/>
          <w:lang w:bidi="ar-SA"/>
        </w:rPr>
        <w:t>وهنا ينبغي الإشارة إلى بعض الدروس المستفادة من طريقة القرآن في إصلاح المجتمع وهدايته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إلى جانب العلل أكثر من المعلولات عند معالجة حالة معينة وهو شيء مهم وضروري، فعندما يراجع المريض طبيبا ويشرح له الأعراض التي يعاني منها فإن أهم ما يقوم به الطبيب تشخيص العلة وتعيين العلاج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أما الاكتفاء بمعالجة الأعراض المرضية كوجع الرأس وألم البطن أو ارتفاع درجة الحرارة من دون أن يشخص العلة فهذا من خطل التفكير، فمثلا إن من يريد أن يعالج ظاهرة التبرّج، أو ميوعة الشباب وتقليدهم للغرب، أو امتناع الناس عن دفع الخمس أو أداء الصلاة، أو ارتكابهم للفواحش كشرب الخمر واللواط، أو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ابتعاد الناس عن تطبيق شريعة الله وتعمدهم مخالفتها لا يكتفي بأن يقول لهم هذا واجب فافعلوه وهذا حرام فاتركوه لأنهم مسلمون ويعرفون ذلك، فلا بد من تشخيص العلة لضعف الوازع الديني عندهم الذي هو الدافع للتطبيق ومن ثم علاجه، وضعف الوازع الديني إنما منشأه ضعف الجانب الأخلاقي والعقائدي لدى المجتمع، لذا ركز القرآن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أوائل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طرح من عقائد ودافع عنها بالأدلة المختلفة ورد الإشكالات الموجهة إليها، وغالبا ما كان يثير كوامن فطرتهم لأنه دليل وجداني مرتكز في باطن كل إنسان ولا يستطيع أحد إنكاره والتنصل منه، واهتم بعرض مشاهد يوم القيامة وسنن الله في الأمم السالفة وعرض الكثير من مواقف العظة والعبرة حتى أيقظ عقولهم وطهر قلوبهم وعندئذ كلفهم بالأحكام فاستجابوا لها طواعية، ونحن نعلم ان فترة التربية في مكة كانت أكثر منها في المدينة ومن هذا يعلم الاهتمام المتزايد بجانب العلل أكثر من المعلولات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ينفتح الكلام عن الدرس الثاني المستفاد من طريقة القرآن في إصلاح النفس والمجتمع وهي ضرورة بناء الجانب الأخلاقي والعقائدي لشخصية المسلم، وقد اعتمد القرآن في هذا البناء على عدة أساليب ذكرتها في 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سلك طريق العوالم الثلاثة التي </w:t>
      </w:r>
    </w:p>
    <w:p>
      <w:pPr>
        <w:pStyle w:val="BookText"/>
        <w:rPr/>
      </w:pPr>
      <w:r>
        <w:rPr>
          <w:rFonts w:ascii="Amiri" w:hAnsi="Amiri" w:eastAsia="Amiri" w:cs="Amiri"/>
          <w:color w:val="111111"/>
          <w:sz w:val="28"/>
          <w:sz w:val="28"/>
          <w:szCs w:val="28"/>
          <w:rtl w:val="true"/>
          <w:lang w:bidi="ar-SA"/>
        </w:rPr>
        <w:t xml:space="preserve">يعيشها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القلب،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يربط بين منع السماء بركاتها والأرض خيراتها وتسلط الأشرار وعدم استجابة الدعاء فيجعل علتها ابتعاد الناس عن شريعة الله وترك فريضة الأمر بالمعروف والنهي عن المنكر، فمن أراد أن يتخلص من هذه النتائج السيئة فليؤدّ هذه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تركتم الأمر بالمعروف والنهي عن المنكر نزعت عنكم البركات ونزلت عليكم البليّات وسلطت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رأس هذه الأساليب ما أشرنا إليه من عرض مشاهد وأهوال الموت وما بعده ويوم القيامة وحوار الكافرين والفاسقين في النار ومع شياطينهم والتذكير بسنن الله تبارك وتعالى في المعرضين عن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 اللَّهُ عَلَيْهِمْ وَلِلْكَافِرِينَ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اللّهُ بِذُنُوبِهِمْ وَاللّهُ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وتعداد نعمه على العباد التي لا تعد ولا تحصى مع إقرارهم بحقيقة فطرية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بيان السعادة التي تعمر قلب الإنسان وحياته ومجتمعه لو طبق شريعة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العقيدة والأخلاق هما اللذان يرسمان الهدف الذي يعيشه الإنسان وبالتالي فهما يُحدّدان معالم مسيرته، فمثلاً إذا أريد التبرع لمشروع خيري أو مساعدة محتاج فأيهما الذي يبادر إلى 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الذي يبتغي رضا الله </w:t>
      </w:r>
    </w:p>
    <w:p>
      <w:pPr>
        <w:pStyle w:val="BookText"/>
        <w:rPr/>
      </w:pPr>
      <w:r>
        <w:rPr>
          <w:rFonts w:ascii="Amiri" w:hAnsi="Amiri" w:eastAsia="Amiri" w:cs="Amiri"/>
          <w:color w:val="111111"/>
          <w:sz w:val="28"/>
          <w:sz w:val="28"/>
          <w:szCs w:val="28"/>
          <w:rtl w:val="true"/>
          <w:lang w:bidi="ar-SA"/>
        </w:rPr>
        <w:t xml:space="preserve">سبحانه ويرجو العوض منه أم البعيد عن الدين الذي غاية همّه الاستزادة من الدنيا والذين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يَئِسُوا مِنَ الآخِرَةِ كَمَا يَئِسَ الْكُفَّارُ مِنْ أَصْحَابِ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 أسرع للمشاركة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مثال على اثر العقيدة والأخلاق في دفع الإنسان إلى التطبيق، فالمؤمن هدفه الله تبارك وتعالى، فكونوا من أبناء الآخرة ولا تكونوا من أبناء الدنيا، وإنما انحدرت الأمة وضلت لأنها أضاعت الهدف الذي تعيش من أجله فتفرقت بهم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علينا إلا ملء هذا الفراغ في عقول وقلوب المجتمع حتى تصح مسيرته وتنتظم حياته وفق ما أراد الله تبارك وتعالى، وان نأخذ بطريقة القرآن في إحياء القلوب وترقيقها وتهذيب النفوس وتغذيتها بالعقائد الحقة التي هي منشأ الأخلاق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باب ينبغي للمفكرين والمربين الولوج فيه وهو أسلوب القرآن في الموعظة وإحياء القلوب وجميع الآيات الشريفة فيه التي لو تأملها العاقل لأعاد النظر في منهج حياته، كقوله تعالى في سورة 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وَعُيُونٍ، وَزُرُوعٍ وَمَقَامٍ كَرِيمٍ، وَنَعْمَةٍ كَانُوا فِيهَا فَاكِهِينَ، كَذَلِكَ وَأَوْرَثْنَاهَا قَوْماً آخَرِينَ، فَمَا بَكَتْ عَلَيْهِمُ السَّمَاء وَالأَرْضُ وَمَا كَانُوا </w:t>
      </w:r>
    </w:p>
    <w:p>
      <w:pPr>
        <w:pStyle w:val="BookText"/>
        <w:rPr/>
      </w:pPr>
      <w:r>
        <w:rPr>
          <w:rFonts w:ascii="Amiri" w:hAnsi="Amiri" w:eastAsia="Amiri" w:cs="Amiri"/>
          <w:color w:val="111111"/>
          <w:sz w:val="28"/>
          <w:sz w:val="28"/>
          <w:szCs w:val="28"/>
          <w:rtl w:val="true"/>
          <w:lang w:bidi="ar-SA"/>
        </w:rPr>
        <w:t>مُنظَرِينَ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أنصح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الذي يتألف من جزئين أولهما في العقائد والآخر في الأخلاق وهما صادران من قلب مخلص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التدريجية في الهداية والإصلاح والأخذ بأيدي الناس برفق ومثالهم الرئيسي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التدريج في تحريم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عادة راسخة في المجتمع وقد أشربت في قلوبهم وعقولهم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فتدرج في المنع على مراحل،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الْخَمْرِ وَالْمَيْسِ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قُلْ فِيهِمَا إِثْمٌ كَبِيرٌ وَمَنَافِعُ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 لا نشربها لأنها إثم وقد حرم الله الفواحش ما ظهر منها وما بطن والإثم، وقال بعضهم نشربها بمقدار المنافع فيها، ثم 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وَأَنتُمْ سُكَارَى حَتَّىَ تَعْلَمُواْ مَا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فامتنع بعضهم وقالوا لا نتناول شيئا منافياً للصلاة، ثم نزلت آية المائدة التي أفادت المنع المؤكد الجازم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وَالأَنصَابُ وَالأَزْلاَمُ رِجْسٌ مِّنْ عَمَلِ الشَّيْطَانِ فَاجْتَنِبُوهُ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نزول القرآن نجوماً أي مبعضاً على مدى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إنما يهدف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يهدف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المعالجات الآنيّة آخذاً بنظر الاعتبار الزمان والمكان والظروف الموضوعية وتباين مستوى الناس واستعدادهم للتلقي والتطبيق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يكون التدرج بعدة أشكال فعندما يراد معالجة ظاهرة اجتماعية متأصلة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كالسنينة العشائرية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فنبدأ أولاً بإثارة الإشكالات حول مدى صحتها وجدواها والتشكيك فيها ثم طرح البدائل والخيارات الأخرى المقابلة لها فإذا زرع في النفوس هذا التشكيك وبدأ الالتفات إلى البديل الأفضل فستنشأ القناعة بإبدالها، وعندئذ يمكن التصدي لنقضها، أما محاولة نقضها مباشرة ومن دون هذه التهيئة فإنه يعني الفشل الذريع، وما دامت راسخة ومتأصلة وقد جبل الإنسان على احترام ما هو مألوف وموروث عنده والتعبد به فسيكون هؤلاء المتعبدون كلهم ضد اية محاولة لتغيير هذه الظاهرة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فعندما بُعث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لم يتعرض للأصنام مباشرة بل كان يعبد الله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بمرأى ومسمع من قريش من دون أن تتعرض له بسوء،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الباب للعديد من التساؤلات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يفعل هؤلاء الثلاثة ولمن يعبدون ولماذا تركوا طريقة قومهم وما هذه الشجاعة والإيمان الراسخ في قلوبهم الذي يجعلهم يقفون بكل اطمئنان مقابل الجميع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التساؤلات أدت إلى إسلام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قصة عبد الله بن مسعود في كتب السيرة</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تعارضه قريش لأنه لم يستفزها ولم يُثر حفيظتها فيما لو تعرض للأصنام مباشرة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الاهتمام وإلفات نظر الأمة إلى المرتكزات الأساسية لكيان الأمة الذي لا يحفظ إلا بها خصوصاً تلك التي يعلم إعراض الأمة عنها وإهمالها </w:t>
      </w:r>
    </w:p>
    <w:p>
      <w:pPr>
        <w:pStyle w:val="BookText"/>
        <w:rPr/>
      </w:pPr>
      <w:r>
        <w:rPr>
          <w:rFonts w:ascii="Amiri" w:hAnsi="Amiri" w:eastAsia="Amiri" w:cs="Amiri"/>
          <w:color w:val="111111"/>
          <w:sz w:val="28"/>
          <w:sz w:val="28"/>
          <w:szCs w:val="28"/>
          <w:rtl w:val="true"/>
          <w:lang w:bidi="ar-SA"/>
        </w:rPr>
        <w:t xml:space="preserve">لأمرها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 عليها كثيراً، مثلا، الأمر بالمعروف والنهي عن المنكر والإمامة والولاية للمؤمنين ومشاققة الكافرين ومودة ذوي القربى والاعتصام بالقرآن والعترة والمواظبة على المساجد والجماعات والجمعات، وما أن غاب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أهملت الأمة هذه الأسس الرصينة لحفظ كيانها فبدأ العد السريع للانحراف فأي عودة للصلاح والإصلاح لابد لتحقيقها من إعادة دور هذه الأمور في حياة الأمة إلى بحوث مستقلة بإذن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التسلية وتطييب الخاطر والتخفيف عن المصاعب والأتعاب التي تواجه الشخص الذي يسعى إلى إصلاح المجتمع وهدايته أو ما سميناه بحامل القرآن كرسالة إصلاح،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 كِتَابٌ أُنزِلَ إِلَيْكَ فَلاَ يَكُن فِي صَدْرِكَ حَرَجٌ مِّنْهُ لِتُنذِرَ بِهِ وَذِكْرَى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وَضَآئِقٌ بِهِ صَدْرُكَ أَن يَقُولُواْ لَوْلاَ أُنزِلَ عَلَيْهِ كَنزٌ أَوْ جَاء مَعَهُ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وَمَا صَبْرُكَ إِلاَّ بِاللّهِ وَلاَ تَحْزَنْ عَلَيْهِمْ وَلاَ تَكُ فِي ضَيْقٍ مِّمَّا يَمْكُرُونَ، 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وأرقّ تعبير وألطفه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لِحُكْمِ رَبِّكَ فَإِنَّكَ بِأَعْيُنِنَا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عين الرعاية واللطف والرحمة والحراسة والتوجيه والبصيرة وغيرها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 سوراً كاملة نزلت لهذا الغرض كسورة يوسف التي تحس إنها نزلت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الفترة العصبية التي عاشها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قبل الهجرة حيث فقد الناصر بموت أبي طالب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ويأس عمليا من إسلام قريش وحاول ان يجد مأوى آخر غير مكة كالطائف فلم يفلح فضاقت الدنيا بالمؤمنين، وفي ذلك الحين نزلت عليهم سورة يوسف تقص عليهم كيف تآمر الأخوة على أخيهم الصغير ورموه في الجب وهو يعني الموت بحسب الأسباب الطبيعة، لكن الله تعالى يرسل قافلة تستنقذه ويباع إلى بيت ملك مصر ثم يقع في محنة امرأة العزيز وباقي النساء فيسجن سنين لكن الله تعالى ينقذه من السجن ويعلمه تأويل الأحاديث، فنال ببركة ذلك موقع أمين خزائن مصر، ثم أصبح ملكا عليها بعد أن ملك قلوب الناس بأخلاقه وحسن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يأتي أولئك الإخوة المتآمرون ذليلين بين يديه فيعفو عنهم بنفسه الكبيرة وقلبه الرحيم ويقول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ويجمع الله شمله مع أبيه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الكلمة حين فعلت قريش نفس الفعل حتى نصره الله عليهم ومكنه من رقابهم في عقر دارهم مكة فأعاد عليهم كلمة أخيه الكريم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اذهبوا فانتم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استنطقهم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تروني فاعلاً بكم،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كريم وابن عم كريم</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 وهذا إقرار منهم بسمو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الحث على طلب العلم والتعلم والتفقه بكل ما يقرب إلى الله سبحانه ويزيد من المعرفة به، وقيل أن في القرآن أكثر من خمسمائة آية تحث على العلم </w:t>
      </w:r>
      <w:bookmarkStart w:id="518" w:name="pg15354_194816"/>
    </w:p>
    <w:p>
      <w:pPr>
        <w:pStyle w:val="BookText"/>
        <w:rPr/>
      </w:pPr>
      <w:bookmarkEnd w:id="518"/>
      <w:r>
        <w:rPr>
          <w:rFonts w:ascii="Amiri" w:hAnsi="Amiri" w:eastAsia="Amiri" w:cs="Amiri"/>
          <w:color w:val="111111"/>
          <w:sz w:val="28"/>
          <w:sz w:val="28"/>
          <w:szCs w:val="28"/>
          <w:rtl w:val="true"/>
          <w:lang w:bidi="ar-SA"/>
        </w:rPr>
        <w:t>والتفكر وتثني على العلماء وتذمّ الجهل والجهلاء وتصف عاقبتهم، حتى جعل القرآن صفة الفقه والعلم والمعرفة بالله تبارك وتعالى سببا لمضاعفة قوة المؤمنين على أعدائهم عشرة أضعاف بحسب التعليل المستفاد من ذيل الآية الشريفة،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مِئَتَيْنِ وَإِن يَكُن مِّنكُم مِّئَةٌ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جعل الصبر الذي هو من الأسباب المهمة للنصر بمثابة زيادة القوة ضعفاً واحداً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مِّئَةٌ صَابِرَةٌ يَغْلِبُواْ مِئَتَيْنِ وَإِن يَكُن مِّنكُمْ أَلْفٌ يَغْلِبُواْ أَلْفَيْنِ بِإِذْنِ اللّهِ وَاللّهُ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5524706_2142443653"/>
      <w:bookmarkStart w:id="520" w:name="_Toc202"/>
      <w:bookmarkEnd w:id="519"/>
      <w:r>
        <w:rPr>
          <w:rtl w:val="true"/>
        </w:rPr>
        <w:t>من فقه المواجهة مع الكفار والطواغيت</w:t>
      </w:r>
      <w:r>
        <w:rPr>
          <w:rtl w:val="true"/>
        </w:rPr>
        <w:t>:</w:t>
      </w:r>
      <w:bookmarkEnd w:id="520"/>
    </w:p>
    <w:p>
      <w:pPr>
        <w:pStyle w:val="BookText"/>
        <w:rPr/>
      </w:pPr>
      <w:r>
        <w:rPr>
          <w:rFonts w:ascii="Amiri" w:hAnsi="Amiri" w:eastAsia="Amiri" w:cs="Amiri"/>
          <w:color w:val="111111"/>
          <w:sz w:val="28"/>
          <w:sz w:val="28"/>
          <w:szCs w:val="28"/>
          <w:rtl w:val="true"/>
          <w:lang w:bidi="ar-SA"/>
        </w:rPr>
        <w:t>وهذا الفقه شامل لكل نواحي الحياة، فماذا ضخ القرآن من أفكار تندرج في ما يمكن تسميته فقه المواجهة مع الكفار؟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فِي ابْتِغَاء الْقَوْمِ إِن تَكُونُواْ تَأْلَمُونَ فَإِنَّهُمْ يَأْلَمُونَ كَمَا تَأْلَمونَ وَتَرْجُونَ مِنَ اللّهِ مَا لاَ يَرْجُونَ وَكَانَ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الفرار من لقائهم ما دامت الأضرار تحل بالطرفين؟ والفرق أنكم ترجون ما عند الله في الآخرة فلا خسارة، بينما هم لا يرجون ما عند الله شيئاً إلا العذاب الأليم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وَظَنُّوا أَنَّهُم مَّانِعَتُهُمْ حُصُونُهُم مِّنَ اللَّهِ فَأَتَاهُمُ اللَّهُ مِنْ </w:t>
      </w:r>
    </w:p>
    <w:p>
      <w:pPr>
        <w:pStyle w:val="BookText"/>
        <w:rPr/>
      </w:pPr>
      <w:r>
        <w:rPr>
          <w:rFonts w:ascii="Amiri" w:hAnsi="Amiri" w:eastAsia="Amiri" w:cs="Amiri"/>
          <w:color w:val="111111"/>
          <w:sz w:val="28"/>
          <w:sz w:val="28"/>
          <w:szCs w:val="28"/>
          <w:rtl w:val="true"/>
          <w:lang w:bidi="ar-SA"/>
        </w:rPr>
        <w:t>حَيْثُ لَمْ يَحْتَسِبُوا وَقَذَفَ فِي قُلُوبِهِمُ الرُّعْبَ يُخْرِبُونَ بُيُوتَهُم بِأَيْدِيهِمْ وَأَيْدِي الْمُؤْمِنِينَ فَاعْتَبِرُوا يَا أُولِي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لأَهْلِ الْمَدِينَةِ وَمَنْ حَوْلَهُم مِّنَ الأَعْرَابِ أَن يَتَخَلَّفُواْ عَن رَّسُولِ اللّهِ وَلاَ يَرْغَبُواْ بِأَنفُسِهِمْ عَن نَّفْسِهِ 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 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التقاعس والتقصير في تقديم ما تقتضيه طاعة الله تبارك وتعالى من جهد ومال ولماذا سوء الظن بالله تعالى هذا الذي يعتري الناس حين يطلب منهم دفع ما بذمتهم من حقوق شرعية كالخمس الزكاة ونحوهما؟</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رُسُلَنَا وَالَّذِينَ آمَنُواْ كَذَلِكَ حَقّاً عَلَيْنَا نُنجِ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هذه الآيات المباركة من سورة محمد، وإذا استطعت أن تنتقل بروحك وفكرك وقلبك إلى تلك الفترة الزمنية السعيدة من حياة البشرية وتتصور أنك ضمن الجماعة المؤمنة المحيطة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واكبته من الزمان الصعب أول الرسالة عندما كانوا قلة مستضعفين تسومهم قريش سوء العذاب حتى هذه الفترة التي دب فيها العجز واليأس لدى المشركين بعد وقعة الأحزاب حيث أصبح زمام المبادرة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وتوالت انتصاراتهم من فتح الحديبية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فتح خيبر وفتح مكة والطائف ثم اليمن والجزيرة كلها، فتصور انك هناك وينزل عليك هذا الخطاب القرآني العظيم ومن لدن ربك ومدبر أمورك وخالق السموات والأرض يتحدث إليك مباشرة ليقول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وَصَدُّوا عَن سَبِيلِ اللَّهِ أَضَلَّ أَعْمَالَهُمْ، وَالَّذِينَ آمَنُوا وَعَمِلُوا الصَّالِحَاتِ وَآمَنُوا بِمَا نُزِّلَ عَلَى مُحَمَّدٍ وَهُوَ الْحَقُّ مِن رَّبِّهِمْ كَفَّرَ عَنْهُمْ سَيِّئَاتِهِمْ وَأَصْلَحَ بَالَهُمْ، ذَلِكَ بِأَنَّ الَّذِينَ كَفَرُوا اتَّبَعُوا الْبَاطِلَ وَأَنَّ الَّذِينَ آمَنُوا اتَّبَعُوا الْحَقَّ مِن رَّبِّهِمْ كَذَلِكَ يَضْرِبُ اللَّهُ لِلنَّاسِ أَمْثَالَهُمْ، فإذا لَقِيتُمُ الَّذِينَ كَفَرُوا فَضَرْبَ الرِّقَابِ حَتَّى إذا أَثْخَنتُمُوهُمْ فَشُدُّوا الْوَثَاقَ فَإِمَّا مَنّاً بَعْدُ وَإِمَّا فِدَاء حَتَّى تَضَعَ الْحَرْبُ أَوْزَارَهَا ذَلِكَ وَلَوْ يَشَاء اللَّهُ لانتَصَرَ مِنْهُمْ وَلَكِن لِّيَبْلُوَ بَعْضَكُم بِبَعْضٍ وَالَّذِينَ قُتِلُوا فِي سَبِيلِ اللَّهِ فَلَن يُضِلَّ أَعْمَالَهُمْ، سَيَهْدِيهِمْ وَيُصْلِحُ بَالَهُمْ، وَيُدْخِلُهُمُ الْجَنَّةَ عَرَّفَهَا لَهُمْ، يَا أَيُّهَا الَّذِينَ آمَنُوا إِن تَنصُرُوا اللَّهَ يَنصُرْكُمْ وَيُثَبِّتْ أَقْدَامَكُمْ، وَالَّذِينَ كَفَرُوا فَتَعْساً لَّهُمْ وَأَضَلَّ أَعْمَالَهُمْ، ذَلِكَ بِأَنَّهُمْ كَرِهُوا مَا أَنزَلَ اللَّهُ فَأَحْبَطَ أَعْمَالَهُمْ، أَفَلَمْ يَسِيرُوا فِي الأَرْضِ فَيَنظُرُوا كَيْفَ كَانَ عَاقِبَةُ الَّذِينَ مِن قَبْلِهِمْ دَمَّرَ اللَّهُ عَلَيْهِمْ وَلِلْكَافِرِينَ أَمْثَالُهَا، ذَلِكَ بِأَنَّ اللَّهَ مَوْلَى الَّذِينَ آمَنُوا وَأَنَّ الْكَافِرِينَ لا مَوْلَى لَهُمْ</w:t>
      </w:r>
      <w:r>
        <w:rPr>
          <w:rStyle w:val="FootnoteAnchor"/>
          <w:rtl w:val="true"/>
        </w:rPr>
        <w:footnoteReference w:id="515"/>
      </w:r>
      <w:r>
        <w:rPr>
          <w:rFonts w:ascii="Amiri" w:hAnsi="Amiri" w:eastAsia="Amiri" w:cs="Amiri"/>
          <w:color w:val="111111"/>
          <w:sz w:val="28"/>
          <w:sz w:val="28"/>
          <w:szCs w:val="28"/>
          <w:rtl w:val="true"/>
          <w:lang w:bidi="ar-SA"/>
        </w:rPr>
        <w:t xml:space="preserve">، إِنَّ اللَّهَ </w:t>
      </w:r>
    </w:p>
    <w:p>
      <w:pPr>
        <w:pStyle w:val="BookText"/>
        <w:rPr/>
      </w:pPr>
      <w:r>
        <w:rPr>
          <w:rFonts w:ascii="Amiri" w:hAnsi="Amiri" w:eastAsia="Amiri" w:cs="Amiri"/>
          <w:color w:val="111111"/>
          <w:sz w:val="28"/>
          <w:sz w:val="28"/>
          <w:szCs w:val="28"/>
          <w:rtl w:val="true"/>
          <w:lang w:bidi="ar-SA"/>
        </w:rPr>
        <w:t>يُدْخِلُ الَّذِينَ آمَنُوا وَعَمِلُوا الصَّالِحَاتِ جَنَّاتٍ تَجْرِي مِن تَحْتِهَا الأَنْهَارُ وَالَّذِينَ كَفَرُوا يَتَمَتَّعُونَ وَيَأْكُلُونَ كَمَا تَأْكُلُ الأَنْعَامُ وَالنَّارُ مَثْوًى لَّهُمْ، وَكَأَيِّن مِّن قَرْيَةٍ هِيَ أَشَدُّ قُوَّةً مِّن قَرْيَتِكَ الَّتِي أَخْرَجَتْكَ أَهْلَكْنَاهُمْ فَلا نَاصِرَ لَهُمْ، أَفَمَن كَانَ عَلَى بَيِّنَةٍ مِّن رَّبِّهِ كَمَن زُيِّنَ لَهُ سُوءُ عَمَلِهِ وَاتَّبَعُوا أَهْوَاءهُمْ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أثناء ذلك يحذر من محاولات المنافقين الذين يخذلون المؤمنين عن مواجهة الأعداء ويسخرون من ضعف إمكانياتهم متغافلين عن سر قوة المؤمنين وهي اتصالهم بالله تبارك وتعالى، فاسمعه سبحانه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 وَالَّذِينَ فِي قُلُوبِهِم مَّرَضٌ غَرَّ هَؤُلاء دِينُهُمْ وَمَن يَتَوَكَّلْ عَلَى اللّهِ فإن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وتندرج في هذا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فقه المواجهة مع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الوعود الإلهية بالنصر والغلبة ووراثة الأرض، وأن العاقبة لهم، وأن الله معهم، وتنزل الملائكة عليهم بالسكينة من ربهم، ورفع الخوف والحزن عنهم، وعقد صفقة الشراء معهم فيشتري منهم أنفسهم وأموالهم والثمن الجنة، وكذا مضاعفة القرض </w:t>
      </w:r>
    </w:p>
    <w:p>
      <w:pPr>
        <w:pStyle w:val="BookText"/>
        <w:rPr/>
      </w:pPr>
      <w:r>
        <w:rPr>
          <w:rFonts w:ascii="Amiri" w:hAnsi="Amiri" w:eastAsia="Amiri" w:cs="Amiri"/>
          <w:color w:val="111111"/>
          <w:sz w:val="28"/>
          <w:sz w:val="28"/>
          <w:szCs w:val="28"/>
          <w:rtl w:val="true"/>
          <w:lang w:bidi="ar-SA"/>
        </w:rPr>
        <w:t>لله تبارك وتعالى والإنفاق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 هذا المختصر كل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والحقيقة الكبرى التي يثبتها القرآن الكريم بهذا الصدد أن النصر والهزيمة أمام العدو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فرع النصر والهزيمة مع العدو داخل النفس الأمارة بالسوء وهو الشيطان، فتراه عندما يعد المؤمنين بخلافة الأرض ووراثتها ومن عليها فإنه يجعل الخطوة الأولى في ذلك إصلاح الذات وتطبيق المنهج الإلهي على النفس أولا،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فأولاً جعلهم أئمة وهو يعني تطهير ذواتهم وتنزيهها، ويؤكد أن لا قيمة للنصر على الكفار إذا لم يكن مقترناً بالنصر على الشيطان وإخلاص العمل لله سبحانه لأن العمل أن لم يكن ابتغاء مرضاة الله فهم والكفار على حد سواء وكلاهما أهل دنيا وما لهما في الآخرة من نصيب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في خضم هزيمة المسلمين في معركة أحد والخسارة الأليمة التي حلت بهم يخاطبهم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فهزيمتهم وإدبارهم كان بسبب ما اكتسبوا من السيئات، وبالمقابل 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اللَّهَ يَنصُرْكُمْ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 الله يكون بطاعته تبارك وتعالى وإلا فإنه غني عن العالمين، والآية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مجاهدين عادت من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بكم، قضيتم الجهاد </w:t>
      </w:r>
      <w:bookmarkStart w:id="521" w:name="pg15354_194821"/>
    </w:p>
    <w:p>
      <w:pPr>
        <w:pStyle w:val="BookText"/>
        <w:rPr/>
      </w:pPr>
      <w:bookmarkEnd w:id="521"/>
      <w:r>
        <w:rPr>
          <w:rFonts w:ascii="Amiri" w:hAnsi="Amiri" w:eastAsia="Amiri" w:cs="Amiri"/>
          <w:color w:val="111111"/>
          <w:sz w:val="28"/>
          <w:sz w:val="28"/>
          <w:szCs w:val="28"/>
          <w:rtl w:val="true"/>
          <w:lang w:bidi="ar-SA"/>
        </w:rPr>
        <w:t>الأصغر وبقي عليكم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5524708_2142443653"/>
      <w:bookmarkStart w:id="523" w:name="_Toc203"/>
      <w:bookmarkEnd w:id="522"/>
      <w:r>
        <w:rPr>
          <w:rtl w:val="true"/>
        </w:rPr>
        <w:t>الكيان الصهيوني من الأعراض المرضية فعالجوا أصل المرض</w:t>
      </w:r>
      <w:r>
        <w:rPr>
          <w:rtl w:val="true"/>
        </w:rPr>
        <w:t>:</w:t>
      </w:r>
      <w:bookmarkEnd w:id="523"/>
    </w:p>
    <w:p>
      <w:pPr>
        <w:pStyle w:val="BookText"/>
        <w:rPr/>
      </w:pPr>
      <w:r>
        <w:rPr>
          <w:rFonts w:ascii="Amiri" w:hAnsi="Amiri" w:eastAsia="Amiri" w:cs="Amiri"/>
          <w:color w:val="111111"/>
          <w:sz w:val="28"/>
          <w:sz w:val="28"/>
          <w:szCs w:val="28"/>
          <w:rtl w:val="true"/>
          <w:lang w:bidi="ar-SA"/>
        </w:rPr>
        <w:t xml:space="preserve">فعندما يهتم المسلمون اليوم بأمر الدولة الصهيونية اللقيطة ويسعونَ إلى إزالتها، عليهم أن يلتفتوا إلى أن هذه الدولة ما هي إلا أحد الأعراض المرضية التي تظهر على جسد الأمة الإسلامية نتيجة وجود مرض كامن فيها هو الأصل والعلة لهذه الأعراض، والمرض هو ابتعاد المسلمين عن المنهج الإِلهي في حياتهم فلا ينبغي لهم الاهتمام بالأعراض المرضية والغفلة عن علة هذه الأعراض، ويكون مثلهم كما يجري في ساحة مصارعة الثيران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تشبيه احد المفكرين</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فالثور الهائج يركز كل همه وعدائه وغضبه وقوته على الخرقة الحمراء ويغفل عن المصارع الحامل لها، فراح هذا المصارع يغرز في عنقه الخناجر التي تصيب مقتله وهو غافل عنه حتى يموت ويفنى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حالنا كحال ذلك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أن الأمة تقترب من النصر على أعدائها كلما اقتربت من النصر على أنفسها وبمقدار ما تعود وترجع إلى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5524710_2142443653"/>
      <w:bookmarkStart w:id="525" w:name="_Toc204"/>
      <w:bookmarkEnd w:id="524"/>
      <w:r>
        <w:rPr>
          <w:rtl w:val="true"/>
        </w:rPr>
        <w:t>فائدة تكرار القصص في القرآن</w:t>
      </w:r>
      <w:r>
        <w:rPr>
          <w:rtl w:val="true"/>
        </w:rPr>
        <w:t>:</w:t>
      </w:r>
      <w:bookmarkEnd w:id="52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تكرار واستمرار جرعات العلاج وعدم الاكتفاء بعرض العلاج لمرة واحدة عند التصدي لتصحيح حالة منحرفة أو سد نقص أو علاج </w:t>
      </w:r>
    </w:p>
    <w:p>
      <w:pPr>
        <w:pStyle w:val="BookText"/>
        <w:rPr/>
      </w:pPr>
      <w:r>
        <w:rPr>
          <w:rFonts w:ascii="Amiri" w:hAnsi="Amiri" w:eastAsia="Amiri" w:cs="Amiri"/>
          <w:color w:val="111111"/>
          <w:sz w:val="28"/>
          <w:sz w:val="28"/>
          <w:szCs w:val="28"/>
          <w:rtl w:val="true"/>
          <w:lang w:bidi="ar-SA"/>
        </w:rPr>
        <w:t>خلل موجود في فكر الأمة أو عقيدتها أو سلوكها، فمثلاً تجد قصص بعض الأنبياء قد تكررت أكثر من عشر مرات وكل طرح له ذوقه وأثره ودوره في تحقيق الغرض ويترك انطباعا غير الذي يتركه الآخر وان كان الجميع بنفس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نريد أن تتناول قضية تبرّج المرأة أمام الرجل وخلاعتها ونصب نفسها شيطاناً يصد عن ذكر الله تعالى وطاعته لتجسيد قول إبليس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 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الفاسقات يستعملنَ شتى الأساليب لغواية الرجال وإيقاعهم في المعصية من السفور المتبرج في الشارع إلى الحركات المتميعة في الجامعات إلى إبداء مفاتن الجسد إلى الرياضة إلى المشاهد الخليعة في الفن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نريد أن نتصدى لمواجهة هذا الداء الفتاك في المجتمع فيمكن معالجته في كتاب عن الظواهر الاجتماعية المنحرفة وكتاب عن قضايا المرأة وكتاب عن اثر الرياضة والفن في تدمير أخلاقيات المجتمع وكتاب عن مشاكل طلبة الجامعات وهمومهم وتطلعاتهم وكتاب بنفس المضامين عن الشباب وكتاب عن فقه العائلة ويتضمن الروابط الأسرية والاجتماعية وفق تعاليم الشريعة وهكذا لان هذه المشكلة الخطيرة تدخل في جميع هذه المحاور، وتناولها في كل المحاور يعطيها صورة ونمطا غير الذي يعطى عند عرضها في محور آخر، ولا اقل من ازدياد عدد الشرائح التي تخاطبها هذه الكتب وبالنتيجة تكون الصورة متكاملة </w:t>
      </w:r>
    </w:p>
    <w:p>
      <w:pPr>
        <w:pStyle w:val="BookText"/>
        <w:rPr/>
      </w:pPr>
      <w:r>
        <w:rPr>
          <w:rFonts w:ascii="Amiri" w:hAnsi="Amiri" w:eastAsia="Amiri" w:cs="Amiri"/>
          <w:color w:val="111111"/>
          <w:sz w:val="28"/>
          <w:sz w:val="28"/>
          <w:szCs w:val="28"/>
          <w:rtl w:val="true"/>
          <w:lang w:bidi="ar-SA"/>
        </w:rPr>
        <w:t>عندما تُتناول من جميع الاتجاهات</w:t>
      </w:r>
      <w:r>
        <w:rPr>
          <w:rStyle w:val="FootnoteAnchor"/>
          <w:rtl w:val="true"/>
        </w:rPr>
        <w:footnoteReference w:id="5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سلوك مختلف الطرق لهداية الإنسان ولما كان له عوالم ثلاثة هي النفس والعقل والقلب فتجده قد سخرها جميعا ووظفها لاستمالة البشر إلى طاعة الله تبارك وتعالى وقد شرحت ذلك بشيء من التفصيل في 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فلنرجع إلى القرآن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وتجده كثيراً ما يستنطق الفطرة ويستثيرها وقد وصف علة إنزال القرآن في بعض الأحاديث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ليستثير كوامن 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الوجدان أوضح دليل وأصدقه لا يناقش فيه أحد، فاستمع إليه تعالى وهو يخاطب الفطرة في إثبات الصانع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تُمْنُونَ، أَأَنتُمْ تَخْلُقُونَهُ أَمْ نَحْنُ الْخَالِقُونَ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 أَأَنتُمْ تَزْرَعُونَهُ أَمْ نَحْنُ الزَّارِعُونَ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الْمَاء الَّذِي تَشْرَبُونَ، أَأَنتُمْ أَنزَلْتُمُوهُ مِنَ الْمُزْنِ أَمْ نَحْنُ الْمُنزِلُونَ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النَّارَ الَّتِي تُورُونَ، أَأَنتُمْ أَنشَأْتُمْ شَجَرَتَهَا أَمْ نَحْنُ الْمُنشِؤُونَ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 تعالى وهو في مقام عتاب الإنسان 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ترفل في نعم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526" w:name="pg15354_194824"/>
    </w:p>
    <w:p>
      <w:pPr>
        <w:pStyle w:val="Heading3"/>
        <w:numPr>
          <w:ilvl w:val="2"/>
          <w:numId w:val="1"/>
        </w:numPr>
        <w:rPr/>
      </w:pPr>
      <w:bookmarkStart w:id="527" w:name="__RefHeading___Toc5524712_2142443653"/>
      <w:bookmarkStart w:id="528" w:name="_Toc205"/>
      <w:bookmarkEnd w:id="526"/>
      <w:bookmarkEnd w:id="527"/>
      <w:r>
        <w:rPr>
          <w:rtl w:val="true"/>
        </w:rPr>
        <w:t>كيف السبيل إلى إعادة تفعيل دور القرآن؟</w:t>
      </w:r>
      <w:bookmarkEnd w:id="528"/>
    </w:p>
    <w:p>
      <w:pPr>
        <w:pStyle w:val="BookText"/>
        <w:rPr/>
      </w:pPr>
      <w:r>
        <w:rPr>
          <w:rFonts w:ascii="Amiri" w:hAnsi="Amiri" w:eastAsia="Amiri" w:cs="Amiri"/>
          <w:color w:val="111111"/>
          <w:sz w:val="28"/>
          <w:sz w:val="28"/>
          <w:szCs w:val="28"/>
          <w:rtl w:val="true"/>
          <w:lang w:bidi="ar-SA"/>
        </w:rPr>
        <w:t>وأعود الآن إلى التساؤل الذي طرحناه وهو كيف السبيل إلى إعادة القرآن إلى الحياة والاستفادة منه، ويتحمل مسؤولية ذلك طرفان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المجتمع والحوزة الشريفة التي هي عنوان ورمز وعي الأمة وفكرها ومستواها الديني فقد قلنا إن أهم وظيفة تقوم بها الحوزة في المجتمع هي طرح مفاهيم القرآن ورؤاه وتصوراته وأخلاقه وعقائده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أشرنا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المجتمع بالفهم الصحيح النقي كما يريده القرآن وبالشكل المناسب ليكون دوره فاعلا في حياة الأمة ويكون ذلك بعدة قنوات كالمنبر الحسيني والمحاضرات والندوات وخطب الجمعة والجماعة والكتب والمجلات والنشرات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قبل ذلك يجب إعادة القرآن إلى مناهج الدراسة الحوزوية ويتم ذلك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الأولية أي مستوى المقدمات والسطوح الابتدائية فيعطون المناهج التالية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وتلاوة القرآن الكريم وضبطه بالشكل وفق قواعد اللغة العربية وإتقان قواعد تجويده ضمن الإطار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إجمالي للألفاظ ولو على نحو شرح المفردات كما في تفسير شبر ونحوه، ليأخذ الطالب أفكاراً عامة عن معاني القرآن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علوم القرآن، وأفضل كتاب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مقدمة كتاب </w:t>
      </w:r>
    </w:p>
    <w:p>
      <w:pPr>
        <w:pStyle w:val="BookText"/>
        <w:rPr/>
      </w:pPr>
      <w:r>
        <w:rPr>
          <w:rFonts w:ascii="Amiri" w:hAnsi="Amiri" w:eastAsia="Amiri" w:cs="Amiri"/>
          <w:color w:val="111111"/>
          <w:sz w:val="28"/>
          <w:sz w:val="28"/>
          <w:szCs w:val="28"/>
          <w:rtl w:val="true"/>
          <w:lang w:bidi="ar-SA"/>
        </w:rPr>
        <w:t>آلاء الرحمن المطبوعة في أول تفسير شبر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المسابقات في العلوم المختلفة عن القرآن وتخصيص جوائز للفائزين والمتفوقين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العالية ويكون على شكل عدة خطوات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باب التخصص في الدراسات القرآنية، وأفضل وقت له هو بعد إكمال السطوح العالية حيث يعد الطالب المتخصص منهجاً خاصاً به ويمكن أن يسُتفاد من بعض الكتب الموجودة بعد أن يجرى اختبار معين لاكتشاف أهلية الطالب الذي يريد التخصص في هذا المجال ويفرغ لهذه الدراسة مع توفير المصادر ذات الصلة ليكون مدرساً أو مفسراً أو باحثاً قرآنياً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تفسير القرآن بشكل معمق أما كل القرآن أو آيات ومقاطع منتقاة منه تخدم هدفا معينا، ويمكن ان يتخذ احد التفاسير متناً يتولى المدرس شرحه والتعليق عليه وإضافة ما يمكن إضافته من المعلومات النافعة المستفادة من التفاسير والمصادر الأخرى، وفي رأيي القاصر إن من المصادر المفضلة هما الميزان وفي ظلال القرآن لأن لكل منهما اتجاهاً خاصاً في التفسير غير الآخر يعلمه من نهل من معارفهما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مناهج للدروس في مفاهيم القرآن وتصوراته ونظرياته وأطروحاته وفلسفته في الكون والحياة بعد أن يكون الطالب قد أخذ تفسيراً اجمالياً لألفاظ القرآن في دراسته السابقة، وتحصل هذه الأمور بدراسة آيات القرآن دراسة موضوعية وليس بالطريقة التجزيئية المتعارفة وإن كانت هذه الطريقة هي الأساس لتلك، وقد قارنت بين المنهجين في كتابي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مدخل </w:t>
      </w:r>
      <w:bookmarkStart w:id="529" w:name="pg15354_194826"/>
    </w:p>
    <w:p>
      <w:pPr>
        <w:pStyle w:val="BookText"/>
        <w:rPr/>
      </w:pPr>
      <w:bookmarkEnd w:id="529"/>
      <w:r>
        <w:rPr>
          <w:rFonts w:ascii="Amiri" w:hAnsi="Amiri" w:eastAsia="Amiri" w:cs="Amiri"/>
          <w:color w:val="111111"/>
          <w:sz w:val="28"/>
          <w:sz w:val="28"/>
          <w:szCs w:val="28"/>
          <w:rtl w:val="true"/>
          <w:lang w:bidi="ar-SA"/>
        </w:rPr>
        <w:t>إلى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هذا البحث مقدمة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ويركز على المواضيع العلمية أي التي لها واقع معاش سواء على صعيد</w:t>
      </w:r>
    </w:p>
    <w:p>
      <w:pPr>
        <w:pStyle w:val="BookText"/>
        <w:rPr/>
      </w:pPr>
      <w:r>
        <w:rPr>
          <w:rFonts w:ascii="Amiri" w:hAnsi="Amiri" w:eastAsia="Amiri" w:cs="Amiri"/>
          <w:color w:val="111111"/>
          <w:sz w:val="28"/>
          <w:sz w:val="28"/>
          <w:szCs w:val="28"/>
          <w:rtl w:val="true"/>
          <w:lang w:bidi="ar-SA"/>
        </w:rPr>
        <w:t>العقائد أو الأخلاق أو الفكر، فتتناول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الصبر، الفقه، التوحيد، الإمامة، الولاية، الشيطان، المعاد، المجتمع المسلم مقومات بنائه وعوامل انهياره، الرجاء والأمل، الموعظة والعبرة، سنن الله في الأمم والمجتمعات، وهكذا، وعندئذ ستتغير الكثير من أفكارنا لأن المعاني المتداولة الآن للألفاظ القرآنية لا تنطبق بالضبط على الفهم القرآني لها بحسب استقراء موردها في القرآن بسبب ما تراكم من غبار التأويلات والتفسير بالرأي وتحكيم الأهواء والتعصبات وحملات المغرضين وغيرها</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5524714_2142443653"/>
      <w:bookmarkStart w:id="531" w:name="_Toc206"/>
      <w:bookmarkEnd w:id="530"/>
      <w:r>
        <w:rPr>
          <w:rtl w:val="true"/>
        </w:rPr>
        <w:t>الفقه والفقيه في المصطلح القرآني</w:t>
      </w:r>
      <w:r>
        <w:rPr>
          <w:rtl w:val="true"/>
        </w:rPr>
        <w:t>:</w:t>
      </w:r>
      <w:bookmarkEnd w:id="531"/>
    </w:p>
    <w:p>
      <w:pPr>
        <w:pStyle w:val="BookText"/>
        <w:rPr/>
      </w:pPr>
      <w:r>
        <w:rPr>
          <w:rFonts w:ascii="Amiri" w:hAnsi="Amiri" w:eastAsia="Amiri" w:cs="Amiri"/>
          <w:color w:val="111111"/>
          <w:sz w:val="28"/>
          <w:sz w:val="28"/>
          <w:szCs w:val="28"/>
          <w:rtl w:val="true"/>
          <w:lang w:bidi="ar-SA"/>
        </w:rPr>
        <w:t>وقد عرضنا قبل قليل مفهوم الجاهلية في المصطلح القرآني وصفات وخصائص المجتمع الجاهلي والبدائل الإلهية التي يقدمها القرآن وهكذا كنموذج لمفهوم 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الآن الفهم القرآني للفظ حوزوي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آخر، فالفقه يتداول عندنا على انه العلم بالأحكام الشرعية رغم أنه في المصطلح القرآني بمعنى المعرفة بالله تبارك وتعالى ولا ملازمة بينهما كما هو واضح بل النسبة بينهما العموم من وجه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w:t>
      </w:r>
    </w:p>
    <w:p>
      <w:pPr>
        <w:pStyle w:val="BookText"/>
        <w:rPr/>
      </w:pPr>
      <w:r>
        <w:rPr>
          <w:rFonts w:ascii="Amiri" w:hAnsi="Amiri" w:eastAsia="Amiri" w:cs="Amiri"/>
          <w:color w:val="111111"/>
          <w:sz w:val="28"/>
          <w:sz w:val="28"/>
          <w:szCs w:val="28"/>
          <w:rtl w:val="true"/>
          <w:lang w:bidi="ar-SA"/>
        </w:rPr>
        <w:t>ان الحذر والتقوى لا ينشآن من المعرفة بالأحكام الشرعية بل للحذر مناشئه الروحية والنفسية والعقلية وبعد حصول التقوى والمعرفة في القلب يندفع إلى تعلم الأحكام الشرعية وتطبيقها وتستطيع أن تجرب ذلك بنفسك فاقرأ كتب الفقه وتعمق فيها من أولها إلى آخرها هل تراها غذت قلبك بشيء أو زادت فيه الحذر والتقوى؟ وكم رأينا فقيها بالمعنى الاصطلاحي وهو مكب على الدنيا وبعيد كل البعد عن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يقص علينا خبر مثل هذا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أن معنى الفقه هو المعرفة بالله تعالى جعل محله القلب في الآيات الشريفة وهو محل المعرفة الحقيقية بالله تعالى، بينما الأحكام الشرعية محلها العقل،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بِأَن يَكُونُواْ مَعَ الْخَوَالِفِ وَطُبِعَ عَلَى قُلُوبِهِمْ فَهُمْ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جعلت الآية هذا الفقه أي المعرفة الراسخة بالله والمبدأ والمعاد سببا لمضاعفة القوة عشرة اضعاف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مِئَتَيْنِ وَإِن يَكُن مِّنكُم </w:t>
      </w:r>
    </w:p>
    <w:p>
      <w:pPr>
        <w:pStyle w:val="BookText"/>
        <w:rPr/>
      </w:pPr>
      <w:r>
        <w:rPr>
          <w:rFonts w:ascii="Amiri" w:hAnsi="Amiri" w:eastAsia="Amiri" w:cs="Amiri"/>
          <w:color w:val="111111"/>
          <w:sz w:val="28"/>
          <w:sz w:val="28"/>
          <w:szCs w:val="28"/>
          <w:rtl w:val="true"/>
          <w:lang w:bidi="ar-SA"/>
        </w:rPr>
        <w:t>مِّئَةٌ يَغْلِبُواْ أَلْفاً مِّنَ الَّذِينَ كَفَرُواْ بِأَنَّهُمْ قَوْمٌ لاَّ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ويؤكد هذا المعنى ما ورد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بالفقيه حقاً؟ من لم يقنط الناس من رحمة الله ولم يؤمنهم من عذاب الله ولم يؤيسهم من روح الله، ولم يرخص في معاصي الله ولم يترك القرآن رغبة عنه إلى غيره، ألا لا خير في علم ليس فيه تفهم، ألا لا خير في قراءة ليس فيها تدبر، ألا لا خير في عبادة ليس فيها تفقه</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هذا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بقية في مصدر آخر</w:t>
      </w:r>
      <w:r>
        <w:rPr>
          <w:rStyle w:val="FootnoteAnchor"/>
          <w:rtl w:val="true"/>
        </w:rPr>
        <w:footnoteReference w:id="521"/>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أقربكم من الله تعالى مجلساً أشدكم له خوفاً، وإن أحبكم إلى الله أحسنكم عملاً، وإن أعظمكم عند الله نصيباً أعظمكم فيما عنده رغبة، ثم يقول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أجمع لكم اليوم خزي الدنيا وخزي الآخرة، فيأمر لهم بكراسي فيجلسون عليها، وأقبل عليهم الجبار بوجهه وهو راض عنهم وقد أحسن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أن صفات الفقيه كل ما يقرب إلى الله تبارك وتعالى، وفي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الفقهاء والحكماء إذا كاتب بعضهم بعضاً كتبوا ثلاثاً ليس معهن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الآخرة همته كفاه الله همه من الدنيا، ومن أصلح سريرته أصلح الله علانيته، ومن أصلح فيما بينه وبين الله عز وجل أصلح الله فيما بينه وبين الناس</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الفقه الحلم والعلم </w:t>
      </w:r>
    </w:p>
    <w:p>
      <w:pPr>
        <w:pStyle w:val="BookText"/>
        <w:rPr/>
      </w:pPr>
      <w:r>
        <w:rPr>
          <w:rFonts w:ascii="Amiri" w:hAnsi="Amiri" w:eastAsia="Amiri" w:cs="Amiri"/>
          <w:color w:val="111111"/>
          <w:sz w:val="28"/>
          <w:sz w:val="28"/>
          <w:szCs w:val="28"/>
          <w:rtl w:val="true"/>
          <w:lang w:bidi="ar-SA"/>
        </w:rPr>
        <w:t>والصمت، إن الصمت باب من أبواب الحكمة وإن الصمت يكسب المحبة وإنه دليل على كل خير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استفادة هذا المعنى بالجمع بين حديثين ففي الخصال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أمتي إذا صلحا صلحت أمتي وإذا فسدا فسدت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 والفقهاء</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وفي الوسائل عن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العلماء القراء فإذا ضممنا إليه الحديث الآتي في صفة القراء نحصل على المعنى المذكور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 الفقيه بالمصطلح القرآني والفقيه بالمعنى الحوزوي عموم من وجه إذ قد يكون فقيها بالمعنى القرآني وهو ليس كذلك بالمعنى الحوزوي إذ يوجد الكثير من أولياء الله العارفين ولهم الكرامات المشهودة مع أنهم لم يبلغوا درجة عالية في العلوم الحوزوية وقد يكون العكس فتجد شخصاً امتلأ ذهنه بالنظريات والأفكار الأصولية والعقلية والمسائل الفقهية بحيث تجده ملماً حتى بدقائق المسائل لكن قلبه غير معمور بذكر الله تعالى ولو سألته عن أبسط مسألة في تهذيب النفس والسلوك الصالح إلى الله تبارك وتعالى وتصفية الباطن وتطهير القلب لبقي متحيراً، فمثل هذا ليس فقيها بالمعنى القرآني، والكامل هو من جمع المعنيين كما هو شأن علمائنا المقدسين الذين بلغوا مقاماً عالياً في الفقه والأصول وشامخا في العرفان، وهم المقصودون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 وبمثل هذا المنظار القرآني يجب أن نفهم الأحاديث الشريفة لئلا </w:t>
      </w:r>
      <w:bookmarkStart w:id="532" w:name="pg15354_194830"/>
    </w:p>
    <w:p>
      <w:pPr>
        <w:pStyle w:val="BookText"/>
        <w:rPr/>
      </w:pPr>
      <w:bookmarkEnd w:id="532"/>
      <w:r>
        <w:rPr>
          <w:rFonts w:ascii="Amiri" w:hAnsi="Amiri" w:eastAsia="Amiri" w:cs="Amiri"/>
          <w:color w:val="111111"/>
          <w:sz w:val="28"/>
          <w:sz w:val="28"/>
          <w:szCs w:val="28"/>
          <w:rtl w:val="true"/>
          <w:lang w:bidi="ar-SA"/>
        </w:rPr>
        <w:t>تضيع علينا معانيها السامية</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5524716_2142443653"/>
      <w:bookmarkStart w:id="534" w:name="_Toc207"/>
      <w:bookmarkEnd w:id="533"/>
      <w:r>
        <w:rPr>
          <w:rtl w:val="true"/>
        </w:rPr>
        <w:t>مسؤولية الحوزة عن تفعيل دور القرآن</w:t>
      </w:r>
      <w:r>
        <w:rPr>
          <w:rtl w:val="true"/>
        </w:rPr>
        <w:t>:</w:t>
      </w:r>
      <w:bookmarkEnd w:id="534"/>
    </w:p>
    <w:p>
      <w:pPr>
        <w:pStyle w:val="BookText"/>
        <w:rPr/>
      </w:pPr>
      <w:r>
        <w:rPr>
          <w:rFonts w:ascii="Amiri" w:hAnsi="Amiri" w:eastAsia="Amiri" w:cs="Amiri"/>
          <w:color w:val="111111"/>
          <w:sz w:val="28"/>
          <w:sz w:val="28"/>
          <w:szCs w:val="28"/>
          <w:rtl w:val="true"/>
          <w:lang w:bidi="ar-SA"/>
        </w:rPr>
        <w:t xml:space="preserve">وإني هنا أذكر حديثاً واحداً فقط يبين مسؤولية الحوزة الشريفة عن توعية المجتمع وهدايته وإصلاحه فقد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فحمد الله وأثنى عليه ثم ذكر طوائف من المسلمين فأثنى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لا يتعلمون من جيرانهم ولا يتفقهون ولا يتفطنون؟ والذي نفسي بيده ليعلمن جيرانهم أو ليتفقهن أو ليتفطنن أو لأعاجلهم بالعقوبة في دار الدنيا، ثم نزل ودخل بيته، فقال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يعني بها الكلام؟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يعني بهذا الكلام إلا الأشعريين فقهاء علماء ولهم جيران جفاة 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جماعة من الأشعريين فدخلوا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طوائف من المسلمين بخير وذكرتنا بشر فما بالنا؟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جيرانكم ولتفقهنم ولتأمرنهم ولتنهنّهم أو لأعاجلنكم بالعقوبة في دار الدنيا،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فأمهلنا سنة ففي سنة ما نعلمهم ويتعلمون فأمهلهم سنة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 كَانُواْ لاَ يَتَنَاهَوْنَ عَن مُّنكَرٍ فَعَلُوهُ لَبِئْسَ مَا كَانُواْ يَفْعَلُونَ</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بعض المقترحات التي أقدمها بين يدي الحوزة الشريفة في هذا المجال والوظيفة المشتركة للجميع هي المواظبة على تلاوة القرآن </w:t>
      </w:r>
    </w:p>
    <w:p>
      <w:pPr>
        <w:pStyle w:val="BookText"/>
        <w:rPr/>
      </w:pPr>
      <w:r>
        <w:rPr>
          <w:rFonts w:ascii="Amiri" w:hAnsi="Amiri" w:eastAsia="Amiri" w:cs="Amiri"/>
          <w:color w:val="111111"/>
          <w:sz w:val="28"/>
          <w:sz w:val="28"/>
          <w:szCs w:val="28"/>
          <w:rtl w:val="true"/>
          <w:lang w:bidi="ar-SA"/>
        </w:rPr>
        <w:t>والاستفادة منه آناء الليل وأطراف النهار وستعرف الكثير عن هذا من خلال الأحاديث الشريفة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الوظيفة للحوزة لا تخصهم وإنما خاطبناهم بها لوجوبها عليهم أكثر من غيرهم، وإلا فالمجتمع كله مسؤول عن اتباع هذه الخطوات بحسب ما يناسب كل فرد، فذوو المعرفة القليلة يبدأون بقراءة التفاسير المبسطة كتفسير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أنصح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جربته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حياته مع القرآن بأن يتلوه في مصحف وعلى هامش كل صفحة تفسيرها مختصراً كتفسير شبّر؛ ليتسنى له فهم مفردات الآيات خلال تلاوتها، ويستمر على هذا الحال عدة ختمات إلى أن يمتلك معرفة إجمالية بالقرآن، ثم يعود إلى نسخة المصحف يتلو فيها مع تطوير قابليته بقراءة كتب التفسير المتقدمة كالميزان وفي ظلال القرآن ويقرأ الكتب التي شرحت مفاهيم القرآن أو تناولت القرآن بحسب الموضوعات، حيث يتخذ احدها عنوانا للبحث ثم يستقرئ القرآن فتجتمع كل الآيات المتعلقة بذلك العنوان ثم يستنتج من المجموع تصور القرآن ونظريته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هنا استعير هذه المصطلحات الفكرية لأجل استئناس الأذهان بها مع بعض التحفظات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الموضوع الذي يفترض فيه أن يعالج مشكلة واقعية يعيشها المجتمع سواء كانت عقائدية أو أخلاقية أو فكرية أو غيرها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من الأفضل متابعة ذلك مع بعض فضلاء الحوزة الشريفة ليوجهوهم ويجيبوا عن تساؤلاتهم ويرشدوهم لما ينفعهم فإن المجتمع والحوزة احدهما يكمل الآخر، فالحوزة توجه المجتمع والمجتمع يضغط على الحوزة لتكون بمستوى المسؤولية وبمستوى حاجة الأمة وطموحاتها ومواكبة للزمان </w:t>
      </w:r>
    </w:p>
    <w:p>
      <w:pPr>
        <w:pStyle w:val="BookText"/>
        <w:rPr/>
      </w:pPr>
      <w:r>
        <w:rPr>
          <w:rFonts w:ascii="Amiri" w:hAnsi="Amiri" w:eastAsia="Amiri" w:cs="Amiri"/>
          <w:color w:val="111111"/>
          <w:sz w:val="28"/>
          <w:sz w:val="28"/>
          <w:szCs w:val="28"/>
          <w:rtl w:val="true"/>
          <w:lang w:bidi="ar-SA"/>
        </w:rPr>
        <w:t>الذي تعيشه وعندئذ ستنفرز العناصر الكفوءة من الحوزة عن غيرها وستعرف الأمة من هو الأصلح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لا يفهم حق فهمه إلا عندما يحمله الإنسان كرسالة يصلح بها نفسه والذين من حوله ويواجه بها الخطأ والانحراف الذي يضرب بأطنابه على البشرية، عندئذ يعيش في مثل الأجواء التي نزل فيها وعندئذ تنفتح له أسراره، ولا تكفي قراءته لمجرد التبرك وإن كان في ذلك فضل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تتناول إحدى الدراسات القرآن بحسب تأريخ نزول آياته وإن كان الإلمام بذلك تفصيلاً أمراً متعسَّراً لعدم وجود دليل قطعي عليه إلا أنه يمكن اقتناص بعض موارده ويستفاد من هذا البحث فوائد كثيرة في مجال معرفة خطوات القرآن في إصلاح المجتمع باعتباره نزل تدريجياً بحسب الوقائع والحوادث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التنزيل المتدرج للقرآن بدلاً من النزول دفعة واحدة له وقعه المباشر وتأثيره الفعال في الحالات التي عالجها،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وَقُرْآناً فَرَقْنَاهُ لِتَقْرَأَهُ عَلَى النَّاسِ عَلَى مُكْثٍ وَنَزَّلْنَاهُ تَنزِيلاً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دام هو كتاب تربية وهداية وإحياء فلا بد أن يكون تدريجياً وبلطف فيصف العلاج المناسب في الوقت المناسب وبالجرعة المناسبة لا أقل ولا أكثر ولا قبل الموعد ولا بعده، وهكذا أخذ القرآن بيد هذه الأمة برفق لتجد نفسها بعد عقدين من الزمان في قمة السمو والكمال والرفعة والعزة والمنعة</w:t>
      </w:r>
      <w:r>
        <w:rPr>
          <w:rFonts w:eastAsia="Amiri" w:cs="Amiri" w:ascii="Amiri" w:hAnsi="Amiri"/>
          <w:color w:val="111111"/>
          <w:sz w:val="28"/>
          <w:szCs w:val="28"/>
          <w:rtl w:val="true"/>
          <w:lang w:bidi="ar-SA"/>
        </w:rPr>
        <w:t xml:space="preserve">. </w:t>
      </w:r>
      <w:bookmarkStart w:id="535" w:name="pg15354_194833"/>
    </w:p>
    <w:p>
      <w:pPr>
        <w:pStyle w:val="Heading3"/>
        <w:numPr>
          <w:ilvl w:val="2"/>
          <w:numId w:val="1"/>
        </w:numPr>
        <w:rPr/>
      </w:pPr>
      <w:bookmarkStart w:id="536" w:name="__RefHeading___Toc5524718_2142443653"/>
      <w:bookmarkStart w:id="537" w:name="_Toc208"/>
      <w:bookmarkEnd w:id="535"/>
      <w:bookmarkEnd w:id="536"/>
      <w:r>
        <w:rPr>
          <w:rtl w:val="true"/>
        </w:rPr>
        <w:t>بعض الآداب والمستحبات المتعلقة بتلاوة القرآن</w:t>
      </w:r>
      <w:r>
        <w:rPr>
          <w:rtl w:val="true"/>
        </w:rPr>
        <w:t>:</w:t>
      </w:r>
      <w:bookmarkEnd w:id="537"/>
    </w:p>
    <w:p>
      <w:pPr>
        <w:pStyle w:val="BookText"/>
        <w:rPr/>
      </w:pPr>
      <w:r>
        <w:rPr>
          <w:rFonts w:ascii="Amiri" w:hAnsi="Amiri" w:eastAsia="Amiri" w:cs="Amiri"/>
          <w:color w:val="111111"/>
          <w:sz w:val="28"/>
          <w:sz w:val="28"/>
          <w:szCs w:val="28"/>
          <w:rtl w:val="true"/>
          <w:lang w:bidi="ar-SA"/>
        </w:rPr>
        <w:t>وأود هنا أن أذكر بعض الآداب والسنن والمستحبات المتعلقة بقراءة القرآن والمستفادة من 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ختم القرآن في الشهر مرة، وأن لا تزيد عن أربعة أشهر أي يختمه في السنة ثلاث مرات غير الزيادات التي ينبغي إضافتها في شهر رمضان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قراءته على نحو الختمة أي يبدأ من أول القرآن إلى آخره، وليس قراءة سور متفرقة اشتهر فضلها بين الناس مهما كانت أهميتها، ليمر على القرآن كله وينال كل بركاته وهو المعبر عنه في الحديث الشريف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يصادف الختم يوم الجمعة وأن يقرأ عند ختم القرآن الدعاء المختص به وهو موجود في 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يختم القرآن لا يقف عند نهايته بل يصله مباشرة بافتتاح ختمه جديدة ولو بأن يبدأ بسورة الفاتحة وأول خمس آيات 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على طهارة وفي مصلاه مستقبلاًً القبلة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من المرابطين من يثبت على مصلاه ينتظر حلول وقت الفريضة، فلتحصيل فضل المرابطين يستغل المؤمن هذه الحالة وهي فترة انتظار وقت الصلاة لتلاوة القرآن ويكون الأجر أعظم لو كان ذلك في المسجد </w:t>
      </w:r>
    </w:p>
    <w:p>
      <w:pPr>
        <w:pStyle w:val="BookText"/>
        <w:rPr/>
      </w:pPr>
      <w:r>
        <w:rPr>
          <w:rFonts w:ascii="Amiri" w:hAnsi="Amiri" w:eastAsia="Amiri" w:cs="Amiri"/>
          <w:color w:val="111111"/>
          <w:sz w:val="28"/>
          <w:sz w:val="28"/>
          <w:szCs w:val="28"/>
          <w:rtl w:val="true"/>
          <w:lang w:bidi="ar-SA"/>
        </w:rPr>
        <w:t>منتظراً 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استحباب النوم على طهارة وقراءة القرآن قبل أن يأوي المؤمن إلى فراشه وفي حديث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ولم يتوضأ فقد جفاني ومن توضأ ولم يصل ركعتين فقد جفاني ومن صلى ركعتين ولم يدعني فقد جفاني ومن دعاني ولم أجبه فقد جفوته ولست بربٍ جاف</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وإذا أضيف لها الاستحباب المؤكد لصلاة الليل، واستحباب التخلي قبل النوم، واستحباب السواك، خرجنا من ضم المجموع بوُردٍ مهم وهو أن المؤمن قبل أن يأوي إلى فراشه يتخلى وينظف أسنانه ثم يتوضأ ويصلي صلاة الليل، إما كلها أو بعضها، ويؤد البعض الآخر إلى ما قبل طلوع الفجر ثم يقرأ مقداراً من القرآن الكريم ويدعو الله سبحانه له وللمؤمنين فإنه سيجمع كل هذه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الذي يسهر الليل على البرامج والأفلام الفاسدة التي تتعب أعصابه وترهقه فيعيش في معاناة ونكد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تلاوته للقرآن خصوصاً للمبتدئين في تفسير شبر الذي يتضمن أكثر من فائدة ففيه نسخة من المصحف الشريف وفيه تفسير إجمالي لمعاني القرآن، وهو ما قلناه أنه ضمن مناهج الدراسات الأولية للقرآن، وفيه مقدمة في علوم القرآن وهو درس آخر، وفيه ملحق بفهرس الألفاظ القرآنية بحيث أن أي آية تريد معرفة موضعها تستخرج من هذا الدليل وموضع أي كلمة منها، وفيه القراءات المتعددة للكلمة الواحدة إن وجدت في هامشه، وفيه ترتيب نزول السور ففي عنوان كل سورة يقول أنها نزلت بعد كذا سورة،كل هذه الفوائد </w:t>
      </w:r>
    </w:p>
    <w:p>
      <w:pPr>
        <w:pStyle w:val="BookText"/>
        <w:rPr/>
      </w:pPr>
      <w:r>
        <w:rPr>
          <w:rFonts w:ascii="Amiri" w:hAnsi="Amiri" w:eastAsia="Amiri" w:cs="Amiri"/>
          <w:color w:val="111111"/>
          <w:sz w:val="28"/>
          <w:sz w:val="28"/>
          <w:szCs w:val="28"/>
          <w:rtl w:val="true"/>
          <w:lang w:bidi="ar-SA"/>
        </w:rPr>
        <w:t>في هذا الكتاب الجليل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يبدأ بإهداء الختمة الأولى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الثانية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لجميع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وردت فيه رواية شريفة وهم أكرم الخلق فسيردون الهدية بما يليق بكرمهم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بالقرآن عند التلاوة، وان يكون حزينا وان يتدبر معانيه ولا يكن همّ أحدكم نهاية السورة، كما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القراءة في المصحف حتى لو كان حافظاً لما يقرأ، ويستحب أن يكون لكل فرد من أفراد العائلة نسخة من المصحف الشريف خاصة به يضع فيه 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الإنصات إلى القرآن وتدبر ما يسمع في أية فرصة تسنح للاستماع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يحيينا حياة القرآن وينيلنا شفاعته ويجعلنا ممن يهتدي بهداه ويستضيء بنور علمه إنه ولي النعم وهو اللطيف بعباده ومن لطفه بنا أن هدانا إلى دينه القويم وأتحفنا بكتابه الكريم ونبيه العظيم وأهل بيته الميامين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وما كنا نهتدي لولا أن هدانا الله</w:t>
      </w:r>
      <w:r>
        <w:rPr>
          <w:rFonts w:eastAsia="Amiri" w:cs="Amiri" w:ascii="Amiri" w:hAnsi="Amiri"/>
          <w:color w:val="111111"/>
          <w:sz w:val="28"/>
          <w:szCs w:val="28"/>
          <w:rtl w:val="true"/>
          <w:lang w:bidi="ar-SA"/>
        </w:rPr>
        <w:t xml:space="preserve">. </w:t>
      </w:r>
      <w:bookmarkStart w:id="538" w:name="pg15354_194836"/>
    </w:p>
    <w:p>
      <w:pPr>
        <w:pStyle w:val="Heading3"/>
        <w:numPr>
          <w:ilvl w:val="2"/>
          <w:numId w:val="1"/>
        </w:numPr>
        <w:rPr/>
      </w:pPr>
      <w:bookmarkStart w:id="539" w:name="__RefHeading___Toc5524720_2142443653"/>
      <w:bookmarkStart w:id="540" w:name="_Toc209"/>
      <w:bookmarkEnd w:id="538"/>
      <w:bookmarkEnd w:id="539"/>
      <w:r>
        <w:rPr>
          <w:rtl w:val="true"/>
        </w:rPr>
        <w:t>الأربعون حديثاً في فضل القرآن وآثاره وآداب تلاوته</w:t>
      </w:r>
      <w:r>
        <w:rPr>
          <w:rtl w:val="true"/>
        </w:rPr>
        <w:t>:</w:t>
      </w:r>
      <w:bookmarkEnd w:id="540"/>
    </w:p>
    <w:p>
      <w:pPr>
        <w:pStyle w:val="BookText"/>
        <w:rPr/>
      </w:pPr>
      <w:r>
        <w:rPr>
          <w:rFonts w:ascii="Amiri" w:hAnsi="Amiri" w:eastAsia="Amiri" w:cs="Amiri"/>
          <w:color w:val="111111"/>
          <w:sz w:val="28"/>
          <w:sz w:val="28"/>
          <w:szCs w:val="28"/>
          <w:rtl w:val="true"/>
          <w:lang w:bidi="ar-SA"/>
        </w:rPr>
        <w:t>وسأكتفي هنا بذكر نصوص الأحاديث مع جعل عنوان مناسب لمضمونها، وتصنف الأحاديث بحسب المضامين، أما شرحها وبيان ما فيها من نكات فيمكن أن يكون له محل آخر، وسوف لا أتحدد بالعدد أربعين لأن الأخبار التي حثت على حفظ أربعين حديثاً لا نفهم منها أنها بشرط لا عن الزيادة فالزيادة خير إذن</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524722_2142443653"/>
      <w:bookmarkStart w:id="542" w:name="_Toc210"/>
      <w:bookmarkEnd w:id="541"/>
      <w:r>
        <w:rPr/>
        <w:t>1</w:t>
      </w:r>
      <w:r>
        <w:rPr>
          <w:rtl w:val="true"/>
        </w:rPr>
        <w:t>-</w:t>
      </w:r>
      <w:r>
        <w:rPr>
          <w:rtl w:val="true"/>
        </w:rPr>
        <w:t>ضرورة تعلّمه</w:t>
      </w:r>
      <w:r>
        <w:rPr>
          <w:rtl w:val="true"/>
        </w:rPr>
        <w:t>:</w:t>
      </w:r>
      <w:bookmarkEnd w:id="54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لا يموت حتى يتعلم القرآن أو أن يكون في تعليمه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يعذب الله قلباً وعى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من تعلم القرآن وعلمه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في الدنيا عرفاء أهل الجنة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غنىً لا غنى دونه ولا فقر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المعلم للصبي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فقال الصبي بسم الله الرحمن الرحيم كتب الله براءة للصبي وبراءة لأبويه وبراءة للمعلم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للقرآن العامل به مع السفرة الكرام </w:t>
      </w:r>
      <w:bookmarkStart w:id="543" w:name="pg15354_194837"/>
    </w:p>
    <w:p>
      <w:pPr>
        <w:pStyle w:val="BookText"/>
        <w:rPr/>
      </w:pPr>
      <w:bookmarkEnd w:id="543"/>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5524724_2142443653"/>
      <w:bookmarkStart w:id="545" w:name="_Toc211"/>
      <w:bookmarkEnd w:id="544"/>
      <w:r>
        <w:rPr/>
        <w:t>2</w:t>
      </w:r>
      <w:r>
        <w:rPr>
          <w:rtl w:val="true"/>
        </w:rPr>
        <w:t>-</w:t>
      </w:r>
      <w:r>
        <w:rPr>
          <w:rtl w:val="true"/>
        </w:rPr>
        <w:t>تعلم القرآن أعظم نعمة</w:t>
      </w:r>
      <w:r>
        <w:rPr>
          <w:rtl w:val="true"/>
        </w:rPr>
        <w:t>:</w:t>
      </w:r>
      <w:bookmarkEnd w:id="545"/>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فظن أن أحداً أعطي أفضل مما أعطي فقد حقّر ما عظّم الله، وعظّم ما حقّر الله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5524726_2142443653"/>
      <w:bookmarkStart w:id="547" w:name="_Toc212"/>
      <w:bookmarkEnd w:id="546"/>
      <w:r>
        <w:rPr/>
        <w:t>3</w:t>
      </w:r>
      <w:r>
        <w:rPr>
          <w:rtl w:val="true"/>
        </w:rPr>
        <w:t>-</w:t>
      </w:r>
      <w:r>
        <w:rPr>
          <w:rtl w:val="true"/>
        </w:rPr>
        <w:t>القرآن شافع مشفَّع وخصم مصدق</w:t>
      </w:r>
      <w:r>
        <w:rPr>
          <w:rtl w:val="true"/>
        </w:rPr>
        <w:t>:</w:t>
      </w:r>
      <w:bookmarkEnd w:id="547"/>
    </w:p>
    <w:p>
      <w:pPr>
        <w:pStyle w:val="BookText"/>
        <w:rPr/>
      </w:pP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التبست عليكم الفتن كقطع الليل المظلم فعليكم بالقرآن فإنه شافع مشفّع وماحِلٌ مصدق، ومن جعله أمامه قاده إلى الجنة، ومن جعله خلفه ساقه إلى النار، وهو الدليل يدل على خير سبيل، وهو كتاب فيه تفصيل وبيان 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تحصى عجائبه ولا تبلى غرائبه، مصابيح الهدى ومنار الحكمة</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5524728_2142443653"/>
      <w:bookmarkStart w:id="549" w:name="_Toc213"/>
      <w:bookmarkEnd w:id="548"/>
      <w:r>
        <w:rPr/>
        <w:t>4</w:t>
      </w:r>
      <w:r>
        <w:rPr>
          <w:rtl w:val="true"/>
        </w:rPr>
        <w:t>-</w:t>
      </w:r>
      <w:r>
        <w:rPr>
          <w:rtl w:val="true"/>
        </w:rPr>
        <w:t>صفة قارئي القرآن</w:t>
      </w:r>
      <w:r>
        <w:rPr>
          <w:rtl w:val="true"/>
        </w:rPr>
        <w:t>:</w:t>
      </w:r>
      <w:bookmarkEnd w:id="549"/>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قرأ القرآن إذا مرّ بآية من القرآن فيها مسألة أو تخويف أن يسأل عند ذلك خير ما يرجو ويسأله العافية من النار ومن العذاب</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لأعجب كيف لا أشيب إذا قرأت القرآن</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 ومن خطبة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المتقين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الليل فصافون أقدامهم تالين لأجزاء الكتاب يرتلونه ترتيلاً، يحزّنون به أنفسهم ويستثيرون به </w:t>
      </w:r>
      <w:bookmarkStart w:id="550" w:name="pg15354_194838"/>
    </w:p>
    <w:p>
      <w:pPr>
        <w:pStyle w:val="BookText"/>
        <w:rPr/>
      </w:pPr>
      <w:bookmarkEnd w:id="550"/>
      <w:r>
        <w:rPr>
          <w:rFonts w:ascii="Amiri" w:hAnsi="Amiri" w:eastAsia="Amiri" w:cs="Amiri"/>
          <w:color w:val="111111"/>
          <w:sz w:val="28"/>
          <w:sz w:val="28"/>
          <w:szCs w:val="28"/>
          <w:rtl w:val="true"/>
          <w:lang w:bidi="ar-SA"/>
        </w:rPr>
        <w:t>تهيج أحزانهم، بكاء على ذنوبهم، ووجع كلوم جراحهم، وإذا مروا بآية فيها تخويف أصغوا إليها مسامع قلوبهم وأبصارهم فاقشعرت منها جلودهم ووجلت قلوبهم فظنوا أن صهيل جهنم وزفيرها وشهيقها في أصول آذانهم، وإذا مروا بآية فيها تشويق ركنوا إليها طمعاً وتطلعت أنفسهم إليها شوقاً، وطنوا أنها نصب أعينهم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5524730_2142443653"/>
      <w:bookmarkStart w:id="552" w:name="_Toc214"/>
      <w:bookmarkEnd w:id="551"/>
      <w:r>
        <w:rPr/>
        <w:t>5</w:t>
      </w:r>
      <w:r>
        <w:rPr>
          <w:rtl w:val="true"/>
        </w:rPr>
        <w:t>-</w:t>
      </w:r>
      <w:r>
        <w:rPr>
          <w:rtl w:val="true"/>
        </w:rPr>
        <w:t>وجوب إكرام حملة القرآن وحرمة الاستخفاف بهم</w:t>
      </w:r>
      <w:r>
        <w:rPr>
          <w:rtl w:val="true"/>
        </w:rPr>
        <w:t>:</w:t>
      </w:r>
      <w:bookmarkEnd w:id="552"/>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آهل القرآن في أعلى درجة من الآدميين ما خلا النبيين والمرسلين فلا تستضعفوا أهل القرآن حقوقهم، فإن لهم من الله العزيز الجبار لمكاناً</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5524732_2142443653"/>
      <w:bookmarkStart w:id="554" w:name="_Toc215"/>
      <w:bookmarkEnd w:id="553"/>
      <w:r>
        <w:rPr/>
        <w:t>6</w:t>
      </w:r>
      <w:r>
        <w:rPr>
          <w:rtl w:val="true"/>
        </w:rPr>
        <w:t>-</w:t>
      </w:r>
      <w:r>
        <w:rPr>
          <w:rtl w:val="true"/>
        </w:rPr>
        <w:t>ثواب من يصعب عليه تعلم القرآن وحفظه</w:t>
      </w:r>
      <w:r>
        <w:rPr>
          <w:rtl w:val="true"/>
        </w:rPr>
        <w:t>:</w:t>
      </w:r>
      <w:bookmarkEnd w:id="554"/>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شُدّد عليه القرآن كان له أجران ومن يسر عليه كان مع الأولين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يعالج القرآن ويحفظه بمشقة منه وقلة حفظ له أجران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5524734_2142443653"/>
      <w:bookmarkStart w:id="556" w:name="_Toc216"/>
      <w:bookmarkEnd w:id="555"/>
      <w:r>
        <w:rPr/>
        <w:t>7</w:t>
      </w:r>
      <w:r>
        <w:rPr>
          <w:rtl w:val="true"/>
        </w:rPr>
        <w:t>-</w:t>
      </w:r>
      <w:r>
        <w:rPr>
          <w:rtl w:val="true"/>
        </w:rPr>
        <w:t>وجوب قراءة البسملة قبل السورة</w:t>
      </w:r>
      <w:r>
        <w:rPr>
          <w:rtl w:val="true"/>
        </w:rPr>
        <w:t>:</w:t>
      </w:r>
      <w:bookmarkEnd w:id="55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 الرجل القوم جاء شيطان إلى الشيطان الذي هو </w:t>
      </w:r>
      <w:bookmarkStart w:id="557" w:name="pg15354_194839"/>
    </w:p>
    <w:p>
      <w:pPr>
        <w:pStyle w:val="BookText"/>
        <w:rPr/>
      </w:pPr>
      <w:bookmarkEnd w:id="557"/>
      <w:r>
        <w:rPr>
          <w:rFonts w:ascii="Amiri" w:hAnsi="Amiri" w:eastAsia="Amiri" w:cs="Amiri"/>
          <w:color w:val="111111"/>
          <w:sz w:val="28"/>
          <w:sz w:val="28"/>
          <w:szCs w:val="28"/>
          <w:rtl w:val="true"/>
          <w:lang w:bidi="ar-SA"/>
        </w:rPr>
        <w:t>قرين الإمام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ذكر الله يعني هل قرأ بسم الله الرحمن الرحيم فإن قال نعم هرب وإن قال لا ركب عنق الإمام ودلى رجليه في صدره فلم يزل الشيطان أمام القوم حتى يفرغوا من صلاتهم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5524736_2142443653"/>
      <w:bookmarkStart w:id="559" w:name="_Toc217"/>
      <w:bookmarkEnd w:id="558"/>
      <w:r>
        <w:rPr/>
        <w:t>8</w:t>
      </w:r>
      <w:r>
        <w:rPr>
          <w:rtl w:val="true"/>
        </w:rPr>
        <w:t>-</w:t>
      </w:r>
      <w:r>
        <w:rPr>
          <w:rtl w:val="true"/>
        </w:rPr>
        <w:t>استحباب قراءة القرآن عند زيارة القبور</w:t>
      </w:r>
      <w:r>
        <w:rPr>
          <w:rtl w:val="true"/>
        </w:rPr>
        <w:t>:</w:t>
      </w:r>
      <w:bookmarkEnd w:id="55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مؤمن زار قبر مؤمن فقرأ عنده إنا أنزلناه في ليلة القدر سبع مرا ت إلا غفر الله له ولصاحب القبر</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أخرى استحباب إضافة سورة الفاتحة والمعوذتين والتوحيد وآية الكرسي كل منها ثلاث مرات، وورد في ثوابها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يبعث إليه ملكاً يعبد الله عند قبره ويكتب له وللميت ثواب ما يعمل ذلك الملك فإذا بعثه الله من قبره لم يمر على هول إلا صرفه الله عنه بذلك الملك الموكل حتى يدخله الله به الجنة</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5524738_2142443653"/>
      <w:bookmarkStart w:id="561" w:name="_Toc218"/>
      <w:bookmarkEnd w:id="560"/>
      <w:r>
        <w:rPr/>
        <w:t>9</w:t>
      </w:r>
      <w:r>
        <w:rPr>
          <w:rtl w:val="true"/>
        </w:rPr>
        <w:t>-</w:t>
      </w:r>
      <w:r>
        <w:rPr>
          <w:rtl w:val="true"/>
        </w:rPr>
        <w:t>فضل تعلم القرآن في الشباب وآثاره</w:t>
      </w:r>
      <w:r>
        <w:rPr>
          <w:rtl w:val="true"/>
        </w:rPr>
        <w:t>:</w:t>
      </w:r>
      <w:bookmarkEnd w:id="56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وهو شاب مؤمن اختلط القرآن بلحمه ودمه، وجعله الله من السفرة الكرام البررة، وكان القرآن عنه حجيزاً يوم القيامة،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كل عامل قد أصاب أجر عمله غير عاملي، فبلغ به أكرم عطائك،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فيكسوه الله العزيز الجبار حلتين من حلل الجنة ويوضع على رأسه </w:t>
      </w:r>
      <w:bookmarkStart w:id="562" w:name="pg15354_194840"/>
    </w:p>
    <w:p>
      <w:pPr>
        <w:pStyle w:val="BookText"/>
        <w:rPr/>
      </w:pPr>
      <w:bookmarkEnd w:id="562"/>
      <w:r>
        <w:rPr>
          <w:rFonts w:ascii="Amiri" w:hAnsi="Amiri" w:eastAsia="Amiri" w:cs="Amiri"/>
          <w:color w:val="111111"/>
          <w:sz w:val="28"/>
          <w:sz w:val="28"/>
          <w:szCs w:val="28"/>
          <w:rtl w:val="true"/>
          <w:lang w:bidi="ar-SA"/>
        </w:rPr>
        <w:t>تاج الكرامة، ثم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قد كنت أرغب له فيما هو أفضل من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فيعطى الأمن بيمينه والخلد بيساره ثم يدخل الجنة فيقال له اقرأ آية فاصعد درجة، ثم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بلغنا به وأرضيناك؟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5524740_2142443653"/>
      <w:bookmarkStart w:id="564" w:name="_Toc219"/>
      <w:bookmarkEnd w:id="563"/>
      <w:r>
        <w:rPr/>
        <w:t>10</w:t>
      </w:r>
      <w:r>
        <w:rPr>
          <w:rtl w:val="true"/>
        </w:rPr>
        <w:t>-</w:t>
      </w:r>
      <w:r>
        <w:rPr>
          <w:rtl w:val="true"/>
        </w:rPr>
        <w:t>ضرورة تعليم الأولاد القرآن</w:t>
      </w:r>
      <w:r>
        <w:rPr>
          <w:rtl w:val="true"/>
        </w:rPr>
        <w:t>:</w:t>
      </w:r>
      <w:bookmarkEnd w:id="564"/>
    </w:p>
    <w:p>
      <w:pPr>
        <w:pStyle w:val="BookText"/>
        <w:rPr/>
      </w:pPr>
      <w:r>
        <w:rPr>
          <w:rFonts w:ascii="Amiri" w:hAnsi="Amiri" w:eastAsia="Amiri" w:cs="Amiri"/>
          <w:color w:val="111111"/>
          <w:sz w:val="28"/>
          <w:sz w:val="28"/>
          <w:szCs w:val="28"/>
          <w:rtl w:val="true"/>
          <w:lang w:bidi="ar-SA"/>
        </w:rPr>
        <w:t xml:space="preserve">عن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ويكسى أبواه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حامل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حلتين إن كانا مؤمنين ثم يقال لهما هذا لما علّمتماه القرآن</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ليهمّ بعذاب أهل الأرض جمعياً حتى لا يحاشي منهم أحد إذا عملوا بالمعاصي واجترحوا السيئات، فإذا نظر إلى الشيّب ناقلي أقدامهم إلى الصلوات والولدان يتعلمون القرآن رحمهم فأخّ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ذلك عنهم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5524742_2142443653"/>
      <w:bookmarkStart w:id="566" w:name="_Toc220"/>
      <w:bookmarkEnd w:id="565"/>
      <w:r>
        <w:rPr/>
        <w:t>11</w:t>
      </w:r>
      <w:r>
        <w:rPr>
          <w:rtl w:val="true"/>
        </w:rPr>
        <w:t>-</w:t>
      </w:r>
      <w:r>
        <w:rPr>
          <w:rtl w:val="true"/>
        </w:rPr>
        <w:t>أقسام قرّاء القرآن وصفة القارئ الحق</w:t>
      </w:r>
      <w:r>
        <w:rPr>
          <w:rtl w:val="true"/>
        </w:rPr>
        <w:t>:</w:t>
      </w:r>
      <w:bookmarkEnd w:id="56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قرأ القرآن فاتخذه بضاعة واستدر به الملوك واستطال به على الناس، ورجل قرأ القرآن فحفظ حروفه وضيع حدوده</w:t>
      </w:r>
      <w:r>
        <w:rPr>
          <w:rStyle w:val="FootnoteAnchor"/>
          <w:rtl w:val="true"/>
        </w:rPr>
        <w:footnoteReference w:id="545"/>
      </w:r>
      <w:r>
        <w:rPr>
          <w:rFonts w:ascii="Amiri" w:hAnsi="Amiri" w:eastAsia="Amiri" w:cs="Amiri"/>
          <w:color w:val="111111"/>
          <w:sz w:val="28"/>
          <w:sz w:val="28"/>
          <w:szCs w:val="28"/>
          <w:rtl w:val="true"/>
          <w:lang w:bidi="ar-SA"/>
        </w:rPr>
        <w:t xml:space="preserve">وأقامه إقامة القدح، فلا كثّر الله هؤلاء من حملة القرآن، ورجل قرأ القرآن فوضع دواء القرآن على داء قلبه فأسهر به ليله واظمأ به نهاره وقام به في مساجده وتجافى به عنه فراشه، فبأولئك يدفع الله البلاء وبأولئك يديل الله من </w:t>
      </w:r>
      <w:bookmarkStart w:id="567" w:name="pg15354_194841"/>
    </w:p>
    <w:p>
      <w:pPr>
        <w:pStyle w:val="BookText"/>
        <w:rPr/>
      </w:pPr>
      <w:bookmarkEnd w:id="567"/>
      <w:r>
        <w:rPr>
          <w:rFonts w:ascii="Amiri" w:hAnsi="Amiri" w:eastAsia="Amiri" w:cs="Amiri"/>
          <w:color w:val="111111"/>
          <w:sz w:val="28"/>
          <w:sz w:val="28"/>
          <w:szCs w:val="28"/>
          <w:rtl w:val="true"/>
          <w:lang w:bidi="ar-SA"/>
        </w:rPr>
        <w:t>الأعداء وبأولئك ينزّل الله الغيث من السماء، فوالله لهؤلاء في قراء القرآن اعز من الكبريت الأحمر</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حامل القرآن تواضع به يرفعك الله، ولا تعزز به فيُذلك الله، يا حامل القرآن تزيّن به لله يزينك الله به، ولا تزين به للناس فيشينك الله به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5524744_2142443653"/>
      <w:bookmarkStart w:id="569" w:name="_Toc221"/>
      <w:bookmarkEnd w:id="568"/>
      <w:r>
        <w:rPr/>
        <w:t>12</w:t>
      </w:r>
      <w:r>
        <w:rPr>
          <w:rtl w:val="true"/>
        </w:rPr>
        <w:t>-</w:t>
      </w:r>
      <w:r>
        <w:rPr>
          <w:rtl w:val="true"/>
        </w:rPr>
        <w:t>فهم القرآن مرتبة قريبة من النبوة</w:t>
      </w:r>
      <w:r>
        <w:rPr>
          <w:rtl w:val="true"/>
        </w:rPr>
        <w:t>:</w:t>
      </w:r>
      <w:bookmarkEnd w:id="569"/>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فإنما أدرجت النبوة بين جنبيه ولكنه لا يوحى إليه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5524746_2142443653"/>
      <w:bookmarkStart w:id="571" w:name="_Toc222"/>
      <w:bookmarkEnd w:id="570"/>
      <w:r>
        <w:rPr/>
        <w:t>13</w:t>
      </w:r>
      <w:r>
        <w:rPr>
          <w:rtl w:val="true"/>
        </w:rPr>
        <w:t>-</w:t>
      </w:r>
      <w:r>
        <w:rPr>
          <w:rtl w:val="true"/>
        </w:rPr>
        <w:t>الطريق الأكمل لقراءة القرآن أن تبدأ من أوله إلى آخره وليس بأن تقرأ سوراً متفرقة</w:t>
      </w:r>
      <w:r>
        <w:rPr>
          <w:rtl w:val="true"/>
        </w:rPr>
        <w:t>:</w:t>
      </w:r>
      <w:bookmarkEnd w:id="57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الحالّ المرتحل،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القرآن وختمه، كلما جاء بأوله ارتحل في آخره</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وفي النهاية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المرتحل،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الخاتم المفتح هو الذي يختم القرآن بتلاوته ثم يفتتح التلاوة من أوله؛ شبّهه بالمسافر يبلغ بالمنزل فيحل فيه ثم يفتتح السير أي يبدأه وكذلك قراءة أهل مكة إذا ختموا القرآن بالتلاوة ابتدأوا وقرأوا </w:t>
      </w:r>
      <w:bookmarkStart w:id="572" w:name="pg15354_194842"/>
    </w:p>
    <w:p>
      <w:pPr>
        <w:pStyle w:val="BookText"/>
        <w:rPr/>
      </w:pPr>
      <w:bookmarkEnd w:id="572"/>
      <w:r>
        <w:rPr>
          <w:rFonts w:ascii="Amiri" w:hAnsi="Amiri" w:eastAsia="Amiri" w:cs="Amiri"/>
          <w:color w:val="111111"/>
          <w:sz w:val="28"/>
          <w:sz w:val="28"/>
          <w:szCs w:val="28"/>
          <w:rtl w:val="true"/>
          <w:lang w:bidi="ar-SA"/>
        </w:rPr>
        <w:t>الفاتحة وخمس آيات من أول سورة البقرة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ويقفون ويسمون فاعل ذلك الحال المرتحل أي أنه ختم القرآن وابتدأ بأوله ولم يفصل بينهما بزمان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المعنى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يا ابن رسول الله أي الرجال خير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الحال المرتحل، قيل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الحال المرتحل؟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 الخاتم الذي يقرأ القرآن ويختمه فله عند الله دعوة مستجابة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5524748_2142443653"/>
      <w:bookmarkStart w:id="574" w:name="_Toc223"/>
      <w:bookmarkEnd w:id="573"/>
      <w:r>
        <w:rPr/>
        <w:t>14</w:t>
      </w:r>
      <w:r>
        <w:rPr>
          <w:rtl w:val="true"/>
        </w:rPr>
        <w:t>-</w:t>
      </w:r>
      <w:r>
        <w:rPr>
          <w:rtl w:val="true"/>
        </w:rPr>
        <w:t>الوصية بكثرة قراءة القرآن</w:t>
      </w:r>
      <w:r>
        <w:rPr>
          <w:rtl w:val="true"/>
        </w:rPr>
        <w:t>:</w:t>
      </w:r>
      <w:bookmarkEnd w:id="574"/>
    </w:p>
    <w:p>
      <w:pPr>
        <w:pStyle w:val="BookText"/>
        <w:rPr/>
      </w:pPr>
      <w:r>
        <w:rPr>
          <w:rFonts w:ascii="Amiri" w:hAnsi="Amiri" w:eastAsia="Amiri" w:cs="Amiri"/>
          <w:color w:val="111111"/>
          <w:sz w:val="28"/>
          <w:sz w:val="28"/>
          <w:szCs w:val="28"/>
          <w:rtl w:val="true"/>
          <w:lang w:bidi="ar-SA"/>
        </w:rPr>
        <w:t xml:space="preserve">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بتلاوة القرآن على كل حال</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5524750_2142443653"/>
      <w:bookmarkStart w:id="576" w:name="_Toc224"/>
      <w:bookmarkEnd w:id="575"/>
      <w:r>
        <w:rPr/>
        <w:t>15</w:t>
      </w:r>
      <w:r>
        <w:rPr>
          <w:rtl w:val="true"/>
        </w:rPr>
        <w:t>-</w:t>
      </w:r>
      <w:r>
        <w:rPr>
          <w:rtl w:val="true"/>
        </w:rPr>
        <w:t>ثواب قراءة القرآن</w:t>
      </w:r>
      <w:r>
        <w:rPr>
          <w:rtl w:val="true"/>
        </w:rPr>
        <w:t>:</w:t>
      </w:r>
      <w:bookmarkEnd w:id="576"/>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بتلاوة القرآن فإن درجات الجنة على عدد آيات القرآن، فإذا كان يوم القيامة يقال لقارئ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وأرق فكلما قرأ آية يرقى درجة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عشر آيات في ليلة لم يكتب من الغافلين، ومن قرأ خمسين آية كتب من الذاكرين، ومن قرأ مائة </w:t>
      </w:r>
      <w:bookmarkStart w:id="577" w:name="pg15354_194843"/>
    </w:p>
    <w:p>
      <w:pPr>
        <w:pStyle w:val="BookText"/>
        <w:rPr/>
      </w:pPr>
      <w:bookmarkEnd w:id="577"/>
      <w:r>
        <w:rPr>
          <w:rFonts w:ascii="Amiri" w:hAnsi="Amiri" w:eastAsia="Amiri" w:cs="Amiri"/>
          <w:color w:val="111111"/>
          <w:sz w:val="28"/>
          <w:sz w:val="28"/>
          <w:szCs w:val="28"/>
          <w:rtl w:val="true"/>
          <w:lang w:bidi="ar-SA"/>
        </w:rPr>
        <w:t xml:space="preserve">آية كتب من القانتين، ومن قرأ مائتي آية كُتب من الخاشعين، ومن قرأ ثلاثمائة آية كتب من الفائزين، ومن قرأ خمسمائة آية كتب من المجتهدين، ومن قرأ ألف آية كتب له قنطار والقنطار خمسة عشر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من ذهب، المثقال أربعة وعشرون قيراطاً أصغرها مثل جبل أحد وأكبرها ما بين السماء والأرض</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5524752_2142443653"/>
      <w:bookmarkStart w:id="579" w:name="_Toc225"/>
      <w:bookmarkEnd w:id="578"/>
      <w:r>
        <w:rPr/>
        <w:t>16</w:t>
      </w:r>
      <w:r>
        <w:rPr>
          <w:rtl w:val="true"/>
        </w:rPr>
        <w:t>-</w:t>
      </w:r>
      <w:r>
        <w:rPr>
          <w:rtl w:val="true"/>
        </w:rPr>
        <w:t>ضرورة المحافظة على ما تعلم من القرآن ولا يتركه بحيث يؤدي الى نسيانه</w:t>
      </w:r>
      <w:r>
        <w:rPr>
          <w:rtl w:val="true"/>
        </w:rPr>
        <w:t>:</w:t>
      </w:r>
      <w:bookmarkEnd w:id="579"/>
    </w:p>
    <w:p>
      <w:pPr>
        <w:pStyle w:val="BookText"/>
        <w:rPr/>
      </w:pPr>
      <w:r>
        <w:rPr>
          <w:rFonts w:ascii="Amiri" w:hAnsi="Amiri" w:eastAsia="Amiri" w:cs="Amiri"/>
          <w:color w:val="111111"/>
          <w:sz w:val="28"/>
          <w:sz w:val="28"/>
          <w:szCs w:val="28"/>
          <w:rtl w:val="true"/>
          <w:lang w:bidi="ar-SA"/>
        </w:rPr>
        <w:t>عن يعقوب الأحمر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كثيراً وقد دخلني ما كاد القرآن يتفلت مني،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القرآن إن الآية من القرآن والسورة لتجيء يوم القيامة حتى تصعد ألف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حفظتني لبلغت بك هاهنا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عليك أن الحفظ المعنوي بمعنى مراعاة حدوده ومعانيه والالتزام بأوامره ونواهيه</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5524754_2142443653"/>
      <w:bookmarkStart w:id="581" w:name="_Toc226"/>
      <w:bookmarkEnd w:id="580"/>
      <w:r>
        <w:rPr/>
        <w:t>17</w:t>
      </w:r>
      <w:r>
        <w:rPr>
          <w:rtl w:val="true"/>
        </w:rPr>
        <w:t>-</w:t>
      </w:r>
      <w:r>
        <w:rPr>
          <w:rtl w:val="true"/>
        </w:rPr>
        <w:t>استحباب التلاوة على وضوء</w:t>
      </w:r>
      <w:r>
        <w:rPr>
          <w:rtl w:val="true"/>
        </w:rPr>
        <w:t>:</w:t>
      </w:r>
      <w:bookmarkEnd w:id="58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أقرأ المصحف ثم يأخذني البول فأقوم فأبول وأستنجي وأغسل يدي وأعود إلى المصحف فأقرأ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582" w:name="pg15354_194844"/>
    </w:p>
    <w:p>
      <w:pPr>
        <w:pStyle w:val="BookText"/>
        <w:rPr/>
      </w:pPr>
      <w:bookmarkEnd w:id="582"/>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لقارئ القرآن بكل حرف يقرأ في الصلاة قائماً مائة حسنة وقاعداً خمسون حسنة ومتطهراً في غير صلاة خمسة وعشرون حسنة وغير متطهر عشر حسنات، أما إني لا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بالألف عشر وباللام عشر وبالميم عشر وبالراء عشر</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5524756_2142443653"/>
      <w:bookmarkStart w:id="584" w:name="_Toc227"/>
      <w:bookmarkEnd w:id="583"/>
      <w:r>
        <w:rPr/>
        <w:t>18</w:t>
      </w:r>
      <w:r>
        <w:rPr>
          <w:rtl w:val="true"/>
        </w:rPr>
        <w:t>-</w:t>
      </w:r>
      <w:r>
        <w:rPr>
          <w:rtl w:val="true"/>
        </w:rPr>
        <w:t>استحباب الاستعاذة عند القراءة</w:t>
      </w:r>
      <w:r>
        <w:rPr>
          <w:rtl w:val="true"/>
        </w:rPr>
        <w:t>:</w:t>
      </w:r>
      <w:bookmarkEnd w:id="584"/>
    </w:p>
    <w:p>
      <w:pPr>
        <w:pStyle w:val="BookText"/>
        <w:rPr/>
      </w:pP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التعوذ من الشيطان عند كل سورة يفتتحها،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فتعوذ بالله من الشيطان الرجيم</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والاستعاذة هي ما قد أمر الله به عباده عند قراءتهم القرآن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تأدب بأدب الله أدّاه إلى الفلاح الدائم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5524758_2142443653"/>
      <w:bookmarkStart w:id="586" w:name="_Toc228"/>
      <w:bookmarkEnd w:id="585"/>
      <w:r>
        <w:rPr/>
        <w:t>19</w:t>
      </w:r>
      <w:r>
        <w:rPr>
          <w:rtl w:val="true"/>
        </w:rPr>
        <w:t xml:space="preserve">- </w:t>
      </w:r>
      <w:r>
        <w:rPr>
          <w:rtl w:val="true"/>
        </w:rPr>
        <w:t>القرآن عهد الله فكم ينبغي للمسلم أن يقرأ منه يومياً</w:t>
      </w:r>
      <w:r>
        <w:rPr>
          <w:rtl w:val="true"/>
        </w:rPr>
        <w:t>:</w:t>
      </w:r>
      <w:bookmarkEnd w:id="586"/>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عهد الله إلى خلقه فقد ينبغي للمرء المسلم أن ينظر في عهده وأن يقرأ منه في كل يوم خمسين آية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وبحساب بسيط تستنتج أن اقل ما ينبغي للمؤمن أن يختم القرآن في السنة ثلاث مرات لأن عدد آيات القران أكثر من ستة آلاف فيختمه على هذا المعدل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أي أربعة أشهر هذا بغض النظر عن مضاعفة الجهد في </w:t>
      </w:r>
      <w:bookmarkStart w:id="587" w:name="pg15354_194845"/>
    </w:p>
    <w:p>
      <w:pPr>
        <w:pStyle w:val="BookText"/>
        <w:rPr/>
      </w:pPr>
      <w:bookmarkEnd w:id="587"/>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p>
    <w:p>
      <w:pPr>
        <w:pStyle w:val="Heading3"/>
        <w:numPr>
          <w:ilvl w:val="2"/>
          <w:numId w:val="1"/>
        </w:numPr>
        <w:rPr/>
      </w:pPr>
      <w:bookmarkStart w:id="588" w:name="__RefHeading___Toc5524760_2142443653"/>
      <w:bookmarkStart w:id="589" w:name="_Toc229"/>
      <w:bookmarkEnd w:id="588"/>
      <w:r>
        <w:rPr/>
        <w:t>20</w:t>
      </w:r>
      <w:r>
        <w:rPr>
          <w:rtl w:val="true"/>
        </w:rPr>
        <w:t>-</w:t>
      </w:r>
      <w:r>
        <w:rPr>
          <w:rtl w:val="true"/>
        </w:rPr>
        <w:t>آيات القرآن خزائن فاستفد منها جميعاً</w:t>
      </w:r>
      <w:r>
        <w:rPr>
          <w:rtl w:val="true"/>
        </w:rPr>
        <w:t>:</w:t>
      </w:r>
      <w:bookmarkEnd w:id="589"/>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القرآن خزائن فكلما فتحت خزانة ينبغي لك أن تنظر ما فيها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5524762_2142443653"/>
      <w:bookmarkStart w:id="591" w:name="_Toc230"/>
      <w:bookmarkEnd w:id="590"/>
      <w:r>
        <w:rPr/>
        <w:t>21</w:t>
      </w:r>
      <w:r>
        <w:rPr>
          <w:rtl w:val="true"/>
        </w:rPr>
        <w:t>-</w:t>
      </w:r>
      <w:r>
        <w:rPr>
          <w:rtl w:val="true"/>
        </w:rPr>
        <w:t>استحباب قراءة القرآن في البيوت</w:t>
      </w:r>
      <w:r>
        <w:rPr>
          <w:rtl w:val="true"/>
        </w:rPr>
        <w:t>:</w:t>
      </w:r>
      <w:bookmarkEnd w:id="591"/>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الذي يقرأ فيه القرآن ويذكر الله عز وجل فيه تكثر بركته وتحضره الملائكة وتهجره الشياطين، ويضيء لأهل السماء كما تضيء الكواكب لأهل الأرض، وإن البيت الذي لا يُقرأ فيه القرآن ولا يذكر الله عز وجل فيه تقل بركته وتهجره الملائكة وتحضره الشياطين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5524764_2142443653"/>
      <w:bookmarkStart w:id="593" w:name="_Toc231"/>
      <w:bookmarkEnd w:id="592"/>
      <w:r>
        <w:rPr/>
        <w:t>22</w:t>
      </w:r>
      <w:r>
        <w:rPr>
          <w:rtl w:val="true"/>
        </w:rPr>
        <w:t>-</w:t>
      </w:r>
      <w:r>
        <w:rPr>
          <w:rtl w:val="true"/>
        </w:rPr>
        <w:t>الكسب وطلب الرزق لا يمنع من المواظبة على قراءة القرآن</w:t>
      </w:r>
      <w:r>
        <w:rPr>
          <w:rtl w:val="true"/>
        </w:rPr>
        <w:t>:</w:t>
      </w:r>
      <w:bookmarkEnd w:id="593"/>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التاجر منكم المشغول في سوقه إذا رجع إلى منزله أن لا ينام حتى يقرأ سورة من القرآن فيكتب له مكان كل آية يقرأها عشر حسنات وتمحي عنه عشر سيئات</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5524766_2142443653"/>
      <w:bookmarkStart w:id="595" w:name="_Toc232"/>
      <w:bookmarkEnd w:id="594"/>
      <w:r>
        <w:rPr/>
        <w:t>23</w:t>
      </w:r>
      <w:r>
        <w:rPr>
          <w:rtl w:val="true"/>
        </w:rPr>
        <w:t>-</w:t>
      </w:r>
      <w:r>
        <w:rPr>
          <w:rtl w:val="true"/>
        </w:rPr>
        <w:t>استحباب القراءة في المصحف حتى لو كان حافظاً لما يقرأ</w:t>
      </w:r>
      <w:r>
        <w:rPr>
          <w:rtl w:val="true"/>
        </w:rPr>
        <w:t>:</w:t>
      </w:r>
      <w:bookmarkEnd w:id="59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في المصحف متع ببصره </w:t>
      </w:r>
      <w:bookmarkStart w:id="596" w:name="pg15354_194846"/>
    </w:p>
    <w:p>
      <w:pPr>
        <w:pStyle w:val="BookText"/>
        <w:rPr/>
      </w:pPr>
      <w:bookmarkEnd w:id="596"/>
      <w:r>
        <w:rPr>
          <w:rFonts w:ascii="Amiri" w:hAnsi="Amiri" w:eastAsia="Amiri" w:cs="Amiri"/>
          <w:color w:val="111111"/>
          <w:sz w:val="28"/>
          <w:sz w:val="28"/>
          <w:szCs w:val="28"/>
          <w:rtl w:val="true"/>
          <w:lang w:bidi="ar-SA"/>
        </w:rPr>
        <w:t>وخفف عن والديه وإن كانا كافرين</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أشد على الشيطان من القراءة في المصحف نظراً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المصحف من غير قراءة عبادة</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اقل وظيفة يقوم بها من لا يحسن القراءة وإلا فعليه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أحفظ القرآن على ظهر قلبي فاقرأه على ظهر قلبي أفضل أو أنظر في المصحف، قال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اقرأه وانظر في المصحف فهو أفضل، أما علمت أن النظر في المصحف عبادة</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5524768_2142443653"/>
      <w:bookmarkStart w:id="598" w:name="_Toc233"/>
      <w:bookmarkEnd w:id="597"/>
      <w:r>
        <w:rPr/>
        <w:t>24</w:t>
      </w:r>
      <w:r>
        <w:rPr>
          <w:rtl w:val="true"/>
        </w:rPr>
        <w:t>-</w:t>
      </w:r>
      <w:r>
        <w:rPr>
          <w:rtl w:val="true"/>
        </w:rPr>
        <w:t>استحباب اقتناء نسخة من المصحف في البيت</w:t>
      </w:r>
      <w:r>
        <w:rPr>
          <w:rtl w:val="true"/>
        </w:rPr>
        <w:t>:</w:t>
      </w:r>
      <w:bookmarkEnd w:id="598"/>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ليعجبني أن يكون في البيت مصحف يطرد الله عز وجل به الشياطين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5524770_2142443653"/>
      <w:bookmarkStart w:id="600" w:name="_Toc234"/>
      <w:bookmarkEnd w:id="599"/>
      <w:r>
        <w:rPr/>
        <w:t>25</w:t>
      </w:r>
      <w:r>
        <w:rPr>
          <w:rtl w:val="true"/>
        </w:rPr>
        <w:t>-</w:t>
      </w:r>
      <w:r>
        <w:rPr>
          <w:rtl w:val="true"/>
        </w:rPr>
        <w:t>استحباب ترتيله وكراهة العجلة فيه</w:t>
      </w:r>
      <w:r>
        <w:rPr>
          <w:rtl w:val="true"/>
        </w:rPr>
        <w:t>:</w:t>
      </w:r>
      <w:bookmarkEnd w:id="60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 تبياناً ولا تهذّه </w:t>
      </w:r>
      <w:bookmarkStart w:id="601" w:name="pg15354_194847"/>
    </w:p>
    <w:p>
      <w:pPr>
        <w:pStyle w:val="BookText"/>
        <w:rPr/>
      </w:pPr>
      <w:bookmarkEnd w:id="601"/>
      <w:r>
        <w:rPr>
          <w:rFonts w:ascii="Amiri" w:hAnsi="Amiri" w:eastAsia="Amiri" w:cs="Amiri"/>
          <w:color w:val="111111"/>
          <w:sz w:val="28"/>
          <w:sz w:val="28"/>
          <w:szCs w:val="28"/>
          <w:rtl w:val="true"/>
          <w:lang w:bidi="ar-SA"/>
        </w:rPr>
        <w:t>هذّ الشعر ولا تنثره نثر الرمل ولكن اقرعوا به قلوبكم القاسية، ولا يكن همّ أحدكم آخر السورة</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تلاوته هو الوقوف عند ذكر الجنة والنار، يسأل في الأولى ويستعيذ من الأخرى</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لا يُقرأ هذرمة ولكن يرتل ترتيلاً وإذا مررت بآية فيها ذكر الجنة فقف عندها وسل الله الجنة وإذا</w:t>
      </w:r>
    </w:p>
    <w:p>
      <w:pPr>
        <w:pStyle w:val="BookText"/>
        <w:rPr/>
      </w:pPr>
      <w:r>
        <w:rPr>
          <w:rFonts w:ascii="Amiri" w:hAnsi="Amiri" w:eastAsia="Amiri" w:cs="Amiri"/>
          <w:color w:val="111111"/>
          <w:sz w:val="28"/>
          <w:sz w:val="28"/>
          <w:szCs w:val="28"/>
          <w:rtl w:val="true"/>
          <w:lang w:bidi="ar-SA"/>
        </w:rPr>
        <w:t>مررت بآية فيها ذكر النار فقف عندها وتعوذ بالله من النار</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5524772_2142443653"/>
      <w:bookmarkStart w:id="603" w:name="_Toc235"/>
      <w:bookmarkEnd w:id="602"/>
      <w:r>
        <w:rPr/>
        <w:t>26</w:t>
      </w:r>
      <w:r>
        <w:rPr>
          <w:rtl w:val="true"/>
        </w:rPr>
        <w:t>-</w:t>
      </w:r>
      <w:r>
        <w:rPr>
          <w:rtl w:val="true"/>
        </w:rPr>
        <w:t>استحباب قراءته بالحزن كأنه يخاطب إنساناً وحرمة ما يفعل الصوفية من الغشية والصعقة</w:t>
      </w:r>
      <w:r>
        <w:rPr>
          <w:rtl w:val="true"/>
        </w:rPr>
        <w:t>:</w:t>
      </w:r>
      <w:bookmarkEnd w:id="603"/>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بالحزن فاقرأه بالحزن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أشد خوفاً على نفسه 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أرجى للناس منه وكانت قراءته حزناً فإذا قرأ كأنما يخاطب إنساناً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إن قوماً إذا ذكروا شيئاً من القرآن أو حدّثوا به صعق أحدهم حتى يرى أن أحدهم لو قطعت يداه أو رجلاه </w:t>
      </w:r>
      <w:bookmarkStart w:id="604" w:name="pg15354_194848"/>
    </w:p>
    <w:p>
      <w:pPr>
        <w:pStyle w:val="BookText"/>
        <w:rPr/>
      </w:pPr>
      <w:bookmarkEnd w:id="604"/>
      <w:r>
        <w:rPr>
          <w:rFonts w:ascii="Amiri" w:hAnsi="Amiri" w:eastAsia="Amiri" w:cs="Amiri"/>
          <w:color w:val="111111"/>
          <w:sz w:val="28"/>
          <w:sz w:val="28"/>
          <w:szCs w:val="28"/>
          <w:rtl w:val="true"/>
          <w:lang w:bidi="ar-SA"/>
        </w:rPr>
        <w:t>لم يشعر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ذلك من الشيطان، ما بهذا نعتوا إنما هو اللين والرقة والدمعة والوجل</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5524774_2142443653"/>
      <w:bookmarkStart w:id="606" w:name="_Toc236"/>
      <w:bookmarkEnd w:id="605"/>
      <w:r>
        <w:rPr/>
        <w:t>27</w:t>
      </w:r>
      <w:r>
        <w:rPr>
          <w:rtl w:val="true"/>
        </w:rPr>
        <w:t>-</w:t>
      </w:r>
      <w:r>
        <w:rPr>
          <w:rtl w:val="true"/>
        </w:rPr>
        <w:t>استحباب رفع الصوت بالقرآن</w:t>
      </w:r>
      <w:r>
        <w:rPr>
          <w:rtl w:val="true"/>
        </w:rPr>
        <w:t>:</w:t>
      </w:r>
      <w:bookmarkEnd w:id="606"/>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لا يرى أنه صنع شيئاً في الدعاء وفي القراءة حتى يرفع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 الناس صوتاً بالقرآن وكان يرفع صوته حتى يسمعه أهل الدار وإن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الناس صوتاً بالقرآن، وكان إذا قام من الليل وقرأ رفع صوته فيمر به مار الطريق من الساقين وغيرهم فيقومون فيستمعون إلى قراءته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5524776_2142443653"/>
      <w:bookmarkStart w:id="608" w:name="_Toc237"/>
      <w:bookmarkEnd w:id="607"/>
      <w:r>
        <w:rPr/>
        <w:t>28</w:t>
      </w:r>
      <w:r>
        <w:rPr>
          <w:rtl w:val="true"/>
        </w:rPr>
        <w:t>-</w:t>
      </w:r>
      <w:r>
        <w:rPr>
          <w:rtl w:val="true"/>
        </w:rPr>
        <w:t>حرمة التغني بالقرآن</w:t>
      </w:r>
      <w:r>
        <w:rPr>
          <w:rtl w:val="true"/>
        </w:rPr>
        <w:t>:</w:t>
      </w:r>
      <w:bookmarkEnd w:id="608"/>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اقرأوا القرآن بألحان العرب وأصواتها وإياكم ولحون أهل الفسق وأهل الكبائر فإنه سيجيء من بعدي أقوام يرجّعون القرآن ترجيع الغناء والنوح والرهبانية لا يجوز تراقيهم قلوبهم مقلوبة وقلوب من يعجبه شأنهم</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9" w:name="__RefHeading___Toc5524778_2142443653"/>
      <w:bookmarkStart w:id="610" w:name="_Toc238"/>
      <w:bookmarkEnd w:id="609"/>
      <w:r>
        <w:rPr/>
        <w:t>29</w:t>
      </w:r>
      <w:r>
        <w:rPr>
          <w:rtl w:val="true"/>
        </w:rPr>
        <w:t>-</w:t>
      </w:r>
      <w:r>
        <w:rPr>
          <w:rtl w:val="true"/>
        </w:rPr>
        <w:t>وجوب الإنصات لقراءة القرآن أخلاقياً واستحبابه شرعياً إلا في الصلاة</w:t>
      </w:r>
      <w:r>
        <w:rPr>
          <w:rtl w:val="true"/>
        </w:rPr>
        <w:t>:</w:t>
      </w:r>
      <w:bookmarkStart w:id="611" w:name="pg15354_194849"/>
      <w:bookmarkEnd w:id="610"/>
    </w:p>
    <w:p>
      <w:pPr>
        <w:pStyle w:val="BookText"/>
        <w:rPr/>
      </w:pPr>
      <w:bookmarkEnd w:id="611"/>
      <w:r>
        <w:rPr>
          <w:rFonts w:ascii="Amiri" w:hAnsi="Amiri" w:eastAsia="Amiri" w:cs="Amiri"/>
          <w:color w:val="111111"/>
          <w:sz w:val="28"/>
          <w:sz w:val="28"/>
          <w:szCs w:val="28"/>
          <w:rtl w:val="true"/>
          <w:lang w:bidi="ar-SA"/>
        </w:rPr>
        <w:t xml:space="preserve">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يقرأ القرآن أيجب على من سمعه الإنصات له والاستماع؟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قرأ عندك القرآن وجب عليك الإنصات والاستماع</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 القرآن في الفريضة خلف الإمام فاستمعوا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5524780_2142443653"/>
      <w:bookmarkStart w:id="613" w:name="_Toc239"/>
      <w:bookmarkEnd w:id="612"/>
      <w:r>
        <w:rPr/>
        <w:t>30</w:t>
      </w:r>
      <w:r>
        <w:rPr>
          <w:rtl w:val="true"/>
        </w:rPr>
        <w:t>-</w:t>
      </w:r>
      <w:r>
        <w:rPr>
          <w:rtl w:val="true"/>
        </w:rPr>
        <w:t>استحباب ختم القرآن في كل شهر مرة</w:t>
      </w:r>
      <w:r>
        <w:rPr>
          <w:rtl w:val="true"/>
        </w:rPr>
        <w:t>:</w:t>
      </w:r>
      <w:bookmarkEnd w:id="613"/>
    </w:p>
    <w:p>
      <w:pPr>
        <w:pStyle w:val="BookText"/>
        <w:rPr/>
      </w:pPr>
      <w:r>
        <w:rPr>
          <w:rFonts w:ascii="Amiri" w:hAnsi="Amiri" w:eastAsia="Amiri" w:cs="Amiri"/>
          <w:color w:val="111111"/>
          <w:sz w:val="28"/>
          <w:sz w:val="28"/>
          <w:szCs w:val="28"/>
          <w:rtl w:val="true"/>
          <w:lang w:bidi="ar-SA"/>
        </w:rPr>
        <w:t>عن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القرآن في ليلة؟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 أن تقرأه في أقل من شهر</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5524782_2142443653"/>
      <w:bookmarkStart w:id="615" w:name="_Toc240"/>
      <w:bookmarkEnd w:id="614"/>
      <w:r>
        <w:rPr/>
        <w:t>31</w:t>
      </w:r>
      <w:r>
        <w:rPr>
          <w:rtl w:val="true"/>
        </w:rPr>
        <w:t>-</w:t>
      </w:r>
      <w:r>
        <w:rPr>
          <w:rtl w:val="true"/>
        </w:rPr>
        <w:t xml:space="preserve">استحباب إهداء ثواب القراءة إلى المعصومين </w:t>
      </w:r>
      <w:r>
        <w:rPr>
          <w:rtl w:val="true"/>
        </w:rPr>
        <w:t>(</w:t>
      </w:r>
      <w:r>
        <w:rPr>
          <w:rtl w:val="true"/>
        </w:rPr>
        <w:t>عَلَيْهِم السَّلاَمُ</w:t>
      </w:r>
      <w:r>
        <w:rPr>
          <w:rtl w:val="true"/>
        </w:rPr>
        <w:t xml:space="preserve">) </w:t>
      </w:r>
      <w:r>
        <w:rPr>
          <w:rtl w:val="true"/>
        </w:rPr>
        <w:t>لكي يضاعف الأجر</w:t>
      </w:r>
      <w:r>
        <w:rPr>
          <w:rtl w:val="true"/>
        </w:rPr>
        <w:t>:</w:t>
      </w:r>
      <w:bookmarkEnd w:id="61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المغيرة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فإذا كان في يوم الفطر جعلتُ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ختمة</w:t>
      </w:r>
      <w:r>
        <w:rPr>
          <w:rStyle w:val="FootnoteAnchor"/>
          <w:rtl w:val="true"/>
        </w:rPr>
        <w:footnoteReference w:id="579"/>
      </w:r>
      <w:r>
        <w:rPr>
          <w:rFonts w:ascii="Amiri" w:hAnsi="Amiri" w:eastAsia="Amiri" w:cs="Amiri"/>
          <w:color w:val="111111"/>
          <w:sz w:val="28"/>
          <w:sz w:val="28"/>
          <w:szCs w:val="28"/>
          <w:rtl w:val="true"/>
          <w:lang w:bidi="ar-SA"/>
        </w:rPr>
        <w:t xml:space="preserve">ولعلي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ولفاطمة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ثم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إليك فصيرت لك واحدة منذ صرت في الحال، فأي شيء لي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بذلك أن تكون معهم يوم القيامة،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فلي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ثلاث مرات</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616" w:name="pg15354_194850"/>
    </w:p>
    <w:p>
      <w:pPr>
        <w:pStyle w:val="Heading3"/>
        <w:numPr>
          <w:ilvl w:val="2"/>
          <w:numId w:val="1"/>
        </w:numPr>
        <w:rPr/>
      </w:pPr>
      <w:bookmarkStart w:id="617" w:name="__RefHeading___Toc5524784_2142443653"/>
      <w:bookmarkStart w:id="618" w:name="_Toc241"/>
      <w:bookmarkEnd w:id="616"/>
      <w:bookmarkEnd w:id="617"/>
      <w:r>
        <w:rPr/>
        <w:t>32</w:t>
      </w:r>
      <w:r>
        <w:rPr>
          <w:rtl w:val="true"/>
        </w:rPr>
        <w:t>-</w:t>
      </w:r>
      <w:r>
        <w:rPr>
          <w:rtl w:val="true"/>
        </w:rPr>
        <w:t>استحباب البكاء أو التباكي عند سماع القرآن</w:t>
      </w:r>
      <w:r>
        <w:rPr>
          <w:rtl w:val="true"/>
        </w:rPr>
        <w:t>:</w:t>
      </w:r>
      <w:bookmarkEnd w:id="618"/>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أتى شباباً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أريد أقرأ عليكم فمن بكى فله الجنة فقرأ آخر سورة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فبكى القوم جميعاً إلا شاباً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تباكيت فما قطرت عيني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معيد عليكم فمن تباكى فله الجنة فأعاد عليهم فبكى القوم وتباكى الفتى فدخلوا الجنة جميعاً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5524786_2142443653"/>
      <w:bookmarkStart w:id="620" w:name="_Toc242"/>
      <w:bookmarkEnd w:id="619"/>
      <w:r>
        <w:rPr/>
        <w:t>33</w:t>
      </w:r>
      <w:r>
        <w:rPr>
          <w:rtl w:val="true"/>
        </w:rPr>
        <w:t>-</w:t>
      </w:r>
      <w:r>
        <w:rPr>
          <w:rtl w:val="true"/>
        </w:rPr>
        <w:t>العلم كله في القرآن</w:t>
      </w:r>
      <w:r>
        <w:rPr>
          <w:rtl w:val="true"/>
        </w:rPr>
        <w:t>:</w:t>
      </w:r>
      <w:bookmarkEnd w:id="620"/>
    </w:p>
    <w:p>
      <w:pPr>
        <w:pStyle w:val="BookText"/>
        <w:rPr/>
      </w:pP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شيء من الوحي؟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والذي فلق الحبة وبرأ النسمة إلا أن يعطي الله عبداً فهماً في كتابه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شيء قط إلا علمه ولا رأيت أعلم منه بما كان في الزمان الأول إلى وقته وعصره وكان المأمون يمتحنه بالسؤال عن كل شيء فيجيب فيه، وكان كلامه كله وجوابه وتمثله انتزاعات من القرآن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القرآن فاستنطقوه ولن ينطق ولكن أخبركم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فيه علم ما يأتي والحديث عن الماضي ودواء دائكم ونظم بينكم</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621" w:name="pg15354_194851"/>
    </w:p>
    <w:p>
      <w:pPr>
        <w:pStyle w:val="Heading3"/>
        <w:numPr>
          <w:ilvl w:val="2"/>
          <w:numId w:val="1"/>
        </w:numPr>
        <w:rPr/>
      </w:pPr>
      <w:bookmarkStart w:id="622" w:name="__RefHeading___Toc5524788_2142443653"/>
      <w:bookmarkStart w:id="623" w:name="_Toc243"/>
      <w:bookmarkEnd w:id="621"/>
      <w:bookmarkEnd w:id="622"/>
      <w:r>
        <w:rPr/>
        <w:t>34</w:t>
      </w:r>
      <w:r>
        <w:rPr>
          <w:rtl w:val="true"/>
        </w:rPr>
        <w:t>-</w:t>
      </w:r>
      <w:r>
        <w:rPr>
          <w:rtl w:val="true"/>
        </w:rPr>
        <w:t>القرآن شفاء من كل داء</w:t>
      </w:r>
      <w:r>
        <w:rPr>
          <w:rtl w:val="true"/>
        </w:rPr>
        <w:t>:</w:t>
      </w:r>
      <w:bookmarkEnd w:id="623"/>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قرأت الحمد على ميت سبعين مرة ثم ردت فيه الروح ما كان ذلك عجباً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5524790_2142443653"/>
      <w:bookmarkStart w:id="625" w:name="_Toc244"/>
      <w:bookmarkEnd w:id="624"/>
      <w:r>
        <w:rPr/>
        <w:t>35</w:t>
      </w:r>
      <w:r>
        <w:rPr>
          <w:rtl w:val="true"/>
        </w:rPr>
        <w:t>-</w:t>
      </w:r>
      <w:r>
        <w:rPr>
          <w:rtl w:val="true"/>
        </w:rPr>
        <w:t>القرآن فيه جلاء القلوب</w:t>
      </w:r>
      <w:r>
        <w:rPr>
          <w:rtl w:val="true"/>
        </w:rPr>
        <w:t>:</w:t>
      </w:r>
      <w:bookmarkEnd w:id="625"/>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لتصدأ كما يصدأ الحديد وإن جلاءها قراءة القرآن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5524792_2142443653"/>
      <w:bookmarkStart w:id="627" w:name="_Toc245"/>
      <w:bookmarkEnd w:id="626"/>
      <w:r>
        <w:rPr/>
        <w:t>36</w:t>
      </w:r>
      <w:r>
        <w:rPr>
          <w:rtl w:val="true"/>
        </w:rPr>
        <w:t>-</w:t>
      </w:r>
      <w:r>
        <w:rPr>
          <w:rtl w:val="true"/>
        </w:rPr>
        <w:t>الإكثار من قراءته في شهر رمضان</w:t>
      </w:r>
      <w:r>
        <w:rPr>
          <w:rtl w:val="true"/>
        </w:rPr>
        <w:t>:</w:t>
      </w:r>
      <w:bookmarkEnd w:id="627"/>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ربيع وربيع القرآن شهر رمضان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أقرأ القرآن في شهر رمضان في ليلة؟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ففي ليلتين؟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ثلاث؟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وأشار بيده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لرمضان حقاً وحرمة لا يشبهه شيء من الشهور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القرآن كان له مثل أجر من ختم القرآن في غيره من الشهور</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628" w:name="pg15354_194852"/>
    </w:p>
    <w:p>
      <w:pPr>
        <w:pStyle w:val="Heading3"/>
        <w:numPr>
          <w:ilvl w:val="2"/>
          <w:numId w:val="1"/>
        </w:numPr>
        <w:rPr/>
      </w:pPr>
      <w:bookmarkStart w:id="629" w:name="__RefHeading___Toc5524794_2142443653"/>
      <w:bookmarkStart w:id="630" w:name="_Toc246"/>
      <w:bookmarkEnd w:id="628"/>
      <w:bookmarkEnd w:id="629"/>
      <w:r>
        <w:rPr/>
        <w:t>37</w:t>
      </w:r>
      <w:r>
        <w:rPr>
          <w:rtl w:val="true"/>
        </w:rPr>
        <w:t>-</w:t>
      </w:r>
      <w:r>
        <w:rPr>
          <w:rtl w:val="true"/>
        </w:rPr>
        <w:t>تلاوة القرآن حق تلاوته</w:t>
      </w:r>
      <w:r>
        <w:rPr>
          <w:rtl w:val="true"/>
        </w:rPr>
        <w:t>:</w:t>
      </w:r>
      <w:bookmarkEnd w:id="630"/>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يَتْلُونَهُ حَقَّ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يرتلون آياته ويتفقهون به ويعملون بأحكامه ويرجون وعده، ويخافون وعيده ويعتبرون بقصصه، ويأتمرون بأوامره وينتهون بنواهيه، ما هو والله حفظ آياته ودرس حروفه وتلاوة سوره ودرس أعشاره وأخماسه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حروفه وأضاعوا حدوده وإنما هو تدبر آياته والعمل بأحكامه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5524796_2142443653"/>
      <w:bookmarkStart w:id="632" w:name="_Toc247"/>
      <w:bookmarkEnd w:id="631"/>
      <w:r>
        <w:rPr/>
        <w:t>38</w:t>
      </w:r>
      <w:r>
        <w:rPr>
          <w:rtl w:val="true"/>
        </w:rPr>
        <w:t>-</w:t>
      </w:r>
      <w:r>
        <w:rPr>
          <w:rtl w:val="true"/>
        </w:rPr>
        <w:t>القرآن لا يشبع منه العلماء</w:t>
      </w:r>
      <w:r>
        <w:rPr>
          <w:rtl w:val="true"/>
        </w:rPr>
        <w:t>:</w:t>
      </w:r>
      <w:bookmarkEnd w:id="632"/>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حديث في وصف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حبل الله المتين وهو الذكر الحكيم وهو الصراط المستقيم وهو الذي لا تزيغ به الأهواء ولا يشبع منه العلماء ولا تلتبس منه الألسن ولا يخلق من الرد ولا تنقضي عجائبه من قال به صدق ومن حكم به عدل ومن عمل به أجر ومن دعا إليه هُدي إلى صراط مستقيم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5524798_2142443653"/>
      <w:bookmarkStart w:id="634" w:name="_Toc248"/>
      <w:bookmarkEnd w:id="633"/>
      <w:r>
        <w:rPr/>
        <w:t>39</w:t>
      </w:r>
      <w:r>
        <w:rPr>
          <w:rtl w:val="true"/>
        </w:rPr>
        <w:t>-</w:t>
      </w:r>
      <w:r>
        <w:rPr>
          <w:rtl w:val="true"/>
        </w:rPr>
        <w:t>القرآن في نهج البلاغة</w:t>
      </w:r>
      <w:r>
        <w:rPr>
          <w:rtl w:val="true"/>
        </w:rPr>
        <w:t>:</w:t>
      </w:r>
      <w:bookmarkEnd w:id="63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وتعلموا القرآن فإنه أحسن الحديث وتفقهوا فيه فإنه ربيع القلوب واستشفوا بنوره فإنه شفاء الصدور وأحسنوا تلاوته فإنه أنفع القصص وإن العامل بغير علمه كالجاهل الحائر الذي لا يستفيق من جهله بل الحجة عليه أعظم </w:t>
      </w:r>
      <w:bookmarkStart w:id="635" w:name="pg15354_194853"/>
    </w:p>
    <w:p>
      <w:pPr>
        <w:pStyle w:val="BookText"/>
        <w:rPr/>
      </w:pPr>
      <w:bookmarkEnd w:id="635"/>
      <w:r>
        <w:rPr>
          <w:rFonts w:ascii="Amiri" w:hAnsi="Amiri" w:eastAsia="Amiri" w:cs="Amiri"/>
          <w:color w:val="111111"/>
          <w:sz w:val="28"/>
          <w:sz w:val="28"/>
          <w:szCs w:val="28"/>
          <w:rtl w:val="true"/>
          <w:lang w:bidi="ar-SA"/>
        </w:rPr>
        <w:t>والحسرة له ألزم وهو عند الله ألوم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5524800_2142443653"/>
      <w:bookmarkStart w:id="637" w:name="_Toc249"/>
      <w:bookmarkEnd w:id="636"/>
      <w:r>
        <w:rPr/>
        <w:t>40</w:t>
      </w:r>
      <w:r>
        <w:rPr>
          <w:rtl w:val="true"/>
        </w:rPr>
        <w:t>-</w:t>
      </w:r>
      <w:r>
        <w:rPr>
          <w:rtl w:val="true"/>
        </w:rPr>
        <w:t xml:space="preserve">دعاء الإمام السجاد </w:t>
      </w:r>
      <w:r>
        <w:rPr>
          <w:rtl w:val="true"/>
        </w:rPr>
        <w:t>(</w:t>
      </w:r>
      <w:r>
        <w:rPr>
          <w:rtl w:val="true"/>
        </w:rPr>
        <w:t>عَلَيْهِ السَّلاَمُ</w:t>
      </w:r>
      <w:r>
        <w:rPr>
          <w:rtl w:val="true"/>
        </w:rPr>
        <w:t xml:space="preserve">) </w:t>
      </w:r>
      <w:r>
        <w:rPr>
          <w:rtl w:val="true"/>
        </w:rPr>
        <w:t>عند ختم القرآن</w:t>
      </w:r>
      <w:r>
        <w:rPr>
          <w:rtl w:val="true"/>
        </w:rPr>
        <w:t>:</w:t>
      </w:r>
      <w:bookmarkEnd w:id="63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أعنتني على ختم كتابك الذي أنزلته نوراً وجعلته مهيمناً على كل كتاب أنزلته وفضلته على كل حديث قصصته وفرقاناً فرقت بين حلالك وحرامك وقرآناً أعربت به عن شرايع أحكامك وكتاباً فصّلته لعبادك تفصيلاً ووحياً أنزلته على نبيك محمد صلواتك عليه وآله تنزيلاً وجعلته نوراً نهتدي من ظلم الضلالة والجهالة باتباعه وشفاء لمن أنصت بفهم التصديق إلى استماعه وميزان قسط لا يحيف عن الحق لسانه، ونور هدى لا يطفأ عن الشاهدين برهانه وعلم نجاة لا يضل من أمَّ قصد سنته، ولا تنال أيدي الهلكات من تعلق بعروة عصمته، اللهم فإذا أفدتنا المعونة على تلاوته، وسهلت حواسي ألسنتنا بحسن عبارته، فاجعلنا ممن يرعاه حق رعايته، ويدين لك باعتقاد التسليم لمحكم آياته، ويفزع إلى الإقرار بمتشابهه وموضحات بيّناته، اللهم إنك أنزلته على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وألهمته علم عجائبه مكملاً وورثتنا علمه مفسراً وفضلتنا على من جهل علمه، وقويتنا عليه لترفعنا فوق من لم يطق حمله، اللهم فكما جعلت قلوبنا له حملة وعرفتنا برحمتك شرفه وفضله، فصل على محمد الخطيب به، وعلى آله الخزّان له، واجعلنا ممن يعترف بأنه من عندك، حتى لا يعارضنا الشك في تصديقه، ولا يختلجنا الزيغ عن قصد طريقه، اللهم صلّ على محمد وآله واجعلنا ممن يعتصم بحبله، ويأوي من المتشابهات إلى حرز معقله، ويسكن في ظل جناحه، ويهتدي بضوء صباحه، ويقتدي بتبلج أسفاره، ويستصبح بمصباحه ولا يلتمس الهدى في غيره، اللهم وكما نصبت به محمداً عَلَماً للدلالة عليك وأنهجت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بآله سُبل الرضا إليك، فصلّ على محمد وآله، واجعل القرآن وسيلة لنا إلى اشرف منازل الكرامة، وسُلّماً نعرج فيه إلى محل السلامة وسبباً نجزي به النجاة في عرصة القيامة، وذريعة نقدم بها على نعيم دار المقامة، اللهم صل على محمد وآله، واحطط بالقرآن عنا ثقل الأوزار، وهب لنا حسن شمائل الإبرار، واقف بنا آثار الذين قاموا لك به آناء الليل وأطراف النهار، حتى تطهرنا من كل دنس بتطهيره، وتقفوا بنا آثار الذين استضاؤوا بنوره، ولم يلْههم الأمل عن العمل فيقطعهم بخدع غروره، اللهم صل على محمد وآله، واجعل القرآن لنا في ظلم الليالي مؤنساً، ومن نزعات الشيطان وخطرات الوساوس حارساً، ولأقدامنا عن نقلها إلى المعاصي حابساً، ولألسنتنا عن الخوض في الباطل من غير ما آفة مخرساً، ولجوارحنا عن اقتراف الآثام زاجراً، ولما طوت الغفلة عنا من تصفح الاعتبار ناشراً، حتى توصل إلى قلوبنا فهم عجائبه، وزواجرَ أمثاله التي ضعفت الجبال الرواسي على صلابتها عن احتماله، اللهم صل على محمد وآله وأدم بالقرآن صلاح ظاهرنا، واحجب به خطرات الوساوس عن صحة ضمائرنا واغسل به درن قلوبنا، وعلائق أوزارنا، واجمع به منتشر أمورنا وارو به في موقف العرض عليك ظمأ هواجرنا، واكسنا به حلل الأمان يوم الفزع الأكبر في نشورنا، اللهم صل على محمد وآله، واجبر بالقرآن خلتنا من عدم الإملاق، وسق به ألينا رغد العيش خصب سعة الأرزاق وجنبنا به الضرائب المذمومة، ومداني الأخلاق، واعصمنا به من هوة الكفر ودواعي النفاق، حتى يكون لنا في القيامة إلى رضوانك وجنانك قائداً، ولنا في الدنيا عن سخطك وتعدي حدودك ذائداً، ولما عندك بتحليل حلاله وتحريم حرامه شاهداً، اللهم صل على محمد وآله، وهوّن بالقرآن عند الموت على أنفسنا كرب السياق وجهد الأنين، وترادف الحشارج، إذا بلغت النفوس التراقي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وتجلّى ملك الموت لقبضها من حجب الغيوب ورماها عن قوس المنايا بأسهم وحشة الفراق، وداف لها من دعاف مرارة الموت كأساً مسمومة المذاق، ودنا منا إلى الآخرة رحيل وانطلاق، وصارت الأعمال قلائد في الأعناق، وكانت القبور هي المأوى إلى ميقات يوم التلاق، اللهم صل على محمد وآله، وبارك لنا في حلول دار البلى، وطول المقامة بين أطباق الثرى، واجعل القبور بعد فراق الدنيا خير منازلنا، وافسح لنا برحمتك في ضيق ملاحدنا، ولا تفضحنا في حاضر القيامة بموبقات آثامنا، وارحم بالقرآن في موقف العرض عليك ذلّ مقامنا، وثبت به عند اضطراب جسر جهنم يوم المجاز عليها زلل أقدامنا، ونجنا به من كل كرب يوم القيامة، وشدائد أهوال يوم الطامة وبيّض وجوهنا يوم تسود وجوه الظلمة في يوم الحسرة والندامة، واجعل لنا في صدور المؤمنين وداً، ولا تجعل الحياة علينا نكداً، اللهم صل على محمد عبدك ورسولك، كما بلغ رسالتك، وصدع بأمرك ونصح لعبادك اللهم اجعل نبينا صلواتك عليه وعلى آله يوم القيامة أقرب النبيين منك مجلساً، وأمكنهم منك شفاعة، وأجلّهم عندك قدراً، وأوجههم عندك جاهاً، اللهم صل على محمد وآل محمد، وشرّف بنيانه، وعظم برهانه، وثقل ميزانه، وتقبل شفاعته وقرب وسيلته، وبيض وجهه وأتم نوره وارفع درجته، وأحينا على سنته وتوفّنا على ملته، وخذ بنا منهاجه، واسلك بنا سبيله، واجعلنا من أهل طاعته، واحشرنا في زمرته، وأوردنا حوضه، واسقنا بكأسه، وصل اللهم على محمد وآله صلاة تبلغه بها أفضل ما يأمل من خيرك وفضلك وكرامتك إنك ذو رحمة واسعة وفضل كريم، اللهم اجزه بما بلّغ من رسالاتك وأدّى من آياتك، ونصح لعبادتك، وجاهد في سبيلك، أفضل ما جزيت أحداً من ملائكتك المقربين، وأنبيائك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المرسلين المصطفين، والسلام عليه وعلى آله الطاهرين ورحمة الله وبركاته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638" w:name="pg15354_194857"/>
    </w:p>
    <w:p>
      <w:pPr>
        <w:pStyle w:val="Heading2"/>
        <w:numPr>
          <w:ilvl w:val="1"/>
          <w:numId w:val="1"/>
        </w:numPr>
        <w:rPr/>
      </w:pPr>
      <w:bookmarkStart w:id="639" w:name="__RefHeading___Toc5524802_2142443653"/>
      <w:bookmarkStart w:id="640" w:name="_Toc250"/>
      <w:bookmarkEnd w:id="638"/>
      <w:bookmarkEnd w:id="639"/>
      <w:r>
        <w:rPr>
          <w:rtl w:val="true"/>
        </w:rPr>
        <w:t xml:space="preserve">القبس </w:t>
      </w:r>
      <w:r>
        <w:rPr>
          <w:rtl w:val="true"/>
        </w:rPr>
        <w:t>/</w:t>
      </w:r>
      <w:r>
        <w:rPr/>
        <w:t>112</w:t>
      </w:r>
      <w:r>
        <w:rPr>
          <w:rtl w:val="true"/>
        </w:rPr>
        <w:t xml:space="preserve">: </w:t>
      </w:r>
      <w:r>
        <w:rPr>
          <w:rtl w:val="true"/>
        </w:rPr>
        <w:t>سورة الفرقان</w:t>
      </w:r>
      <w:r>
        <w:rPr>
          <w:rtl w:val="true"/>
        </w:rPr>
        <w:t>:</w:t>
      </w:r>
      <w:r>
        <w:rPr/>
        <w:t>44</w:t>
      </w:r>
      <w:bookmarkEnd w:id="640"/>
    </w:p>
    <w:p>
      <w:pPr>
        <w:pStyle w:val="Heading3"/>
        <w:numPr>
          <w:ilvl w:val="2"/>
          <w:numId w:val="1"/>
        </w:numPr>
        <w:rPr/>
      </w:pPr>
      <w:bookmarkStart w:id="641" w:name="__RefHeading___Toc5524804_2142443653"/>
      <w:bookmarkStart w:id="642" w:name="_Toc251"/>
      <w:bookmarkEnd w:id="641"/>
      <w:r>
        <w:rPr>
          <w:rtl w:val="true"/>
        </w:rPr>
        <w:t>اشارة</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كَٱلأَنعَمِ بَل هُم أَضَلُّ سَبِيلًا</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5524806_2142443653"/>
      <w:bookmarkStart w:id="644" w:name="_Toc252"/>
      <w:bookmarkEnd w:id="643"/>
      <w:r>
        <w:rPr>
          <w:rtl w:val="true"/>
        </w:rPr>
        <w:t>تطبيق</w:t>
      </w:r>
      <w:r>
        <w:rPr>
          <w:rtl w:val="true"/>
        </w:rPr>
        <w:t>:</w:t>
      </w:r>
      <w:r>
        <w:rPr>
          <w:rtl w:val="true"/>
        </w:rPr>
        <w:t>إباحة زواج المثليين نموذجا</w:t>
      </w:r>
      <w:bookmarkEnd w:id="644"/>
    </w:p>
    <w:p>
      <w:pPr>
        <w:pStyle w:val="Heading3"/>
        <w:numPr>
          <w:ilvl w:val="2"/>
          <w:numId w:val="1"/>
        </w:numPr>
        <w:rPr/>
      </w:pPr>
      <w:bookmarkStart w:id="645" w:name="__RefHeading___Toc5524808_2142443653"/>
      <w:bookmarkStart w:id="646" w:name="_Toc253"/>
      <w:bookmarkEnd w:id="645"/>
      <w:r>
        <w:rPr>
          <w:rtl w:val="true"/>
        </w:rPr>
        <w:t>عظمة تشريعات الإسلام</w:t>
      </w:r>
      <w:r>
        <w:rPr>
          <w:rtl w:val="true"/>
        </w:rPr>
        <w:t>:</w:t>
      </w:r>
      <w:bookmarkEnd w:id="646"/>
    </w:p>
    <w:p>
      <w:pPr>
        <w:pStyle w:val="BookText"/>
        <w:rPr/>
      </w:pPr>
      <w:r>
        <w:rPr>
          <w:rFonts w:ascii="Amiri" w:hAnsi="Amiri" w:eastAsia="Amiri" w:cs="Amiri"/>
          <w:color w:val="111111"/>
          <w:sz w:val="28"/>
          <w:sz w:val="28"/>
          <w:szCs w:val="28"/>
          <w:rtl w:val="true"/>
          <w:lang w:bidi="ar-SA"/>
        </w:rPr>
        <w:t>نشر محرر شؤون الصحة لاحدى القنوات الفضائية</w:t>
      </w:r>
      <w:r>
        <w:rPr>
          <w:rStyle w:val="FootnoteAnchor"/>
          <w:rtl w:val="true"/>
        </w:rPr>
        <w:footnoteReference w:id="594"/>
      </w:r>
      <w:r>
        <w:rPr>
          <w:rFonts w:ascii="Amiri" w:hAnsi="Amiri" w:eastAsia="Amiri" w:cs="Amiri"/>
          <w:color w:val="111111"/>
          <w:sz w:val="28"/>
          <w:sz w:val="28"/>
          <w:szCs w:val="28"/>
          <w:rtl w:val="true"/>
          <w:lang w:bidi="ar-SA"/>
        </w:rPr>
        <w:t xml:space="preserve">على صفحتها تقريراً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التقدم في العمر يصبح الحيوان المنوي أكثر عرضة للأخطاء الوراثية بشكل يزيد من خطر الاصابة بالتوحّد والانفصام وغيرها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عن كيفن سميث الاستاذ بجامعة ابرتاي في دندي في المملكة المتحدة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الزيادة الطفيفة في خطر الاصابة بالأمراض له تأثير كبير على مستوى الامة بكاملها وأنه يجب أن يثير الأمر قلقنا على نطاق المجتمع، فالتأثير حقيقي وواضح ويجب أخذ سن الابوّة بشكل أكثر جدية، وتأثيره على الجيل القادم من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اطلعتُ على هذا الخبر إنقدحت في ذهني عدة امور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عظمة تشريعات الإسلام والأسرار الكامنة فيها إذ يكشف هذا الخبر عن جانب من الحكمة في الحث على الزواج المبكر لتحصيل إنجاب سليم قوي مضافاً الى المصالح الاخرى كتحصين النفس والاستقرار ورفع مستوى الوعي </w:t>
      </w:r>
    </w:p>
    <w:p>
      <w:pPr>
        <w:pStyle w:val="BookText"/>
        <w:rPr/>
      </w:pPr>
      <w:r>
        <w:rPr>
          <w:rFonts w:ascii="Amiri" w:hAnsi="Amiri" w:eastAsia="Amiri" w:cs="Amiri"/>
          <w:color w:val="111111"/>
          <w:sz w:val="28"/>
          <w:sz w:val="28"/>
          <w:szCs w:val="28"/>
          <w:rtl w:val="true"/>
          <w:lang w:bidi="ar-SA"/>
        </w:rPr>
        <w:t xml:space="preserve">بالمسؤولية وتحصيل المُعين على الدنيا والاخرة ونحو ذلك،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بُنِيَ في الإسلام بناء أحبُّ الى الله عز وجل من التزويج</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فالمساهمة في بناء الزوجية أحبّ الى الله تعالى من سائر مشاريع البناء الاخرى حتى المساجد، لأنه مشروع دائم العطاء والتوسّع جيلاً بعد جيل حتى يأتي عصر الظهور وإذا بك تقدَم الآلاف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ذلك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يقصّر أحد في تشجيع مشاريع الزواج وتيسير امورها والإنفاق عليها من الحقوق الشرعية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حماقة الغرب وضحالة تفكيره بالرغم مما يظهر من جبروت علمي وتكنولوجي، فماذا طرح من حل ليتجنب هذا الاحتمال في ضعف الانجاب وإصابته بالأمراض إذا تأخر الزواج بدل أن يستجيب لنداء الفطرة والدين ويدعو الى الزواج والإنجاب المبكرين، نقل التقرير عن عالم الأحياء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الشباب في سن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يجمّدوا حيواناتهم المنوية ويستخدموها لاحقاً، لتجنب مخاطر الإنجاب في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بنوك الحيوانات المنوية يجب أن تكون متوفرة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والغريب أن ينشر هذا المقترح في دورية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الطبية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تعليق على هذا المقترح ما نقله التقرير عن ألن باسي استاذ أمراض الذكورة في جامعة شيفيلد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واحدة من أسخف الاقتراحات التي سمعتها منذ وقت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استخفافه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الحيوانات المنوية لمعظم الرجال لا تتجمد بشكل جيد وهو أحد أسباب قلة المتبرعين بالحيوانات المنوية، لذا فمن يجمد حيواناته المنوية في سن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ليستخدمها لاحقاً سيتطلب من زوجته الخضوع لعملية تلقيح صناعي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الكلفة الاقتصادية حيث قدرت اجرة حفظ الحيوانات المنوية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استرليني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عن الاستاذ آدم بالين رئيس الجمعية البريطانية للخصوبة من أن خصوبة الحيوانات المنوية أقل من الجديدة مما يعني الاعتماد على التلقيح الصناعي، أي أنه يجعل من الإنجاب عملية اصطناعية مما يعطي إحساساً كاذبا بالأمان إذ أن التكنولوجيا لا تضمن إنجاب طفل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وتذكرت منقبة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سبْقٌ علميٌ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والمنقبة ترتبط بهذا الاكتشاف العلمي فقد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عمر بامرأة تزوجها شيخ، فلما أن واقعها مات على بطنها، فجاءت بولد فادّعى بنوه أنها فجرت، وتشاهدوا عليها، فأمر بها عمر أن تُرجم، فمر 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 رسول الله إن لي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حجتك، فدفعت إليه كتابا فقرأه،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المرأة تعلمكم بيوم تزوجها، ويوم واقعها، وكيف كان جماعه لها، ردوا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من الغد دعا بصبيان أتراب ودعا بالصبي معهم،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العبوا حتى إذا ألهاهم اللعب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اجلسوا، حتى إذا تمكنوا صاح بهم، فقام الصبيان وقام الغلام فاتكأ على راحتيه، فدعا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وورّثه من أبيه وجلد إخوته المفترين حداً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647" w:name="pg15354_194860"/>
    </w:p>
    <w:p>
      <w:pPr>
        <w:pStyle w:val="BookText"/>
        <w:rPr/>
      </w:pPr>
      <w:bookmarkEnd w:id="647"/>
      <w:r>
        <w:rPr>
          <w:rFonts w:ascii="Amiri" w:hAnsi="Amiri" w:eastAsia="Amiri" w:cs="Amiri"/>
          <w:color w:val="111111"/>
          <w:sz w:val="28"/>
          <w:sz w:val="28"/>
          <w:szCs w:val="28"/>
          <w:rtl w:val="true"/>
          <w:lang w:bidi="ar-SA"/>
        </w:rPr>
        <w:t>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ضعف الشيخ في اتكاء الغلام على راحتيه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5524810_2142443653"/>
      <w:bookmarkStart w:id="649" w:name="_Toc254"/>
      <w:bookmarkEnd w:id="648"/>
      <w:r>
        <w:rPr>
          <w:rtl w:val="true"/>
        </w:rPr>
        <w:t>وَلاَ يَزَالُونَ يُقَاتِلُونَكُمْ</w:t>
      </w:r>
      <w:r>
        <w:rPr>
          <w:rtl w:val="true"/>
        </w:rPr>
        <w:t>:</w:t>
      </w:r>
      <w:bookmarkEnd w:id="64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الإسلام في سمو تشريعاته وعظمةِ أئمتهِ وقادتهِ ويدرك أعداؤه ذلك ويدركون النعمة العظيمة التي يتنّعم بها المسلمون ويعلمون تفاهتهم وحماقتهم وجاهليتهم وان حاولوا تلميع صورتهم بالنفخ والتهريج للتقدم التقني فلذلك ما انفكوا عن الكيد للإسلام والمسلمين وشن الحروب عليهم ليسلبوهم هذه النعمة العظيمة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بالحروب العسكرية واخرى بالتشويه والتسقيط والاستهزاء والخداع واخرى بنشر الفساد والانحراف واخرى بصنع نماذج منفّرة مقزّزة تسمّى بالإسلام مثل داعش والقاعدة ليستحي المسلمون من التحدث بالإسلام كل ذلك للضغط على المسلمين حتى يتخلوا عن نعمة الإسلام العظيمة حسداً لكم، والحسد تمنّي زوال نعمة من مستحق لها، وربما من كان مع سعي في إزالتها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هو الإسلام والقرآن والنبي </w:t>
      </w:r>
      <w:bookmarkStart w:id="650" w:name="pg15354_194861"/>
    </w:p>
    <w:p>
      <w:pPr>
        <w:pStyle w:val="BookText"/>
        <w:rPr/>
      </w:pPr>
      <w:bookmarkEnd w:id="650"/>
      <w:r>
        <w:rPr>
          <w:rFonts w:ascii="Amiri" w:hAnsi="Amiri" w:eastAsia="Amiri" w:cs="Amiri"/>
          <w:color w:val="111111"/>
          <w:sz w:val="28"/>
          <w:sz w:val="28"/>
          <w:szCs w:val="28"/>
          <w:rtl w:val="true"/>
          <w:lang w:bidi="ar-SA"/>
        </w:rPr>
        <w:t>واله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وبركاتهم الكثيرة</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5524812_2142443653"/>
      <w:bookmarkStart w:id="652" w:name="_Toc255"/>
      <w:bookmarkEnd w:id="651"/>
      <w:r>
        <w:rPr>
          <w:rtl w:val="true"/>
        </w:rPr>
        <w:t>الانحطاط العظيم</w:t>
      </w:r>
      <w:r>
        <w:rPr>
          <w:rtl w:val="true"/>
        </w:rPr>
        <w:t>:</w:t>
      </w:r>
      <w:bookmarkEnd w:id="652"/>
    </w:p>
    <w:p>
      <w:pPr>
        <w:pStyle w:val="BookText"/>
        <w:rPr/>
      </w:pPr>
      <w:r>
        <w:rPr>
          <w:rFonts w:ascii="Amiri" w:hAnsi="Amiri" w:eastAsia="Amiri" w:cs="Amiri"/>
          <w:color w:val="111111"/>
          <w:sz w:val="28"/>
          <w:sz w:val="28"/>
          <w:szCs w:val="28"/>
          <w:rtl w:val="true"/>
          <w:lang w:bidi="ar-SA"/>
        </w:rPr>
        <w:t xml:space="preserve">وربما سمعتم بآخر مظاهر انحطاطهم وهو إصدار المحكمة العليا في الولايات المتحدة حكماً يوم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يقضي بمنح الحق للمثليين جنسياً في كافة الولايات المتحدة، وهو الحكم الذي وصفه رئيسهم اوباما بأنه انتصارٌ لأمريكا وانتصارٌ للحب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وتدّعي امريكا انها القوة العظمى في العالم وان باستطاعتها الهيمنة عليه وقيادته ويوجد عدد كبير من المنبهرين بالقوة الامريكية المقتفين لآثارها، لذا احتفل الملايين في عدة دول بهذا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أرأيتهم كيف يتبجحون بما تستنكف حتى الحيوانات الهمجية عن فعله وممارسته ناهيك عن منافاته للفطرة الإنسانية والغريزة المودعة؛ فهبطوا الى ما دون البهيمية وعادوا الى الجاهلية الرعناء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لَتَأْتُونَ الرِّجَالَ شَهْوَةً مِّن دُونِ النِّسَاء بَلْ أَنتُمْ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متذرّعين بالحرية وهي حقٌ مقدّس منحه الله تعالى لعباده لكنها لا تعني الفوضى العارمة في اتباع الشهوات والخروج عن القوانين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فشوّهوا بسلوكهم الشائن هذا العنوان الجميل، وهل من الحرية أن يُترك المصاب بمرض فتاك معدي يتحرك في المجتمع كيف يشاء ويلوّث الآخرين ويصيبهم بمرضه، أم يُحْجَرْ عليه ويُعالج حتى يشفى، علماً أن الأمراض الأخلاقية والاجتماعية أشد فتكاً من الأمراض الجسدية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القرار عارٌ على من أصدره ومن رضي به ومن أيده بسكوته عن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استنكاره، وإننا لنشعر بالحياء والخجل أمام خالقنا العظيم ونحن نرى جملة من المحسوبين علينا نحن البشر يتجرأون على حدوده بهذا الانتهاك الفظيع، ونسبّح ربنا وننزهه عما يفعل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بإسلامكم أيها الأحبة وحافظوا على التزامكم وارفعوا رؤوسكم شامخين واشكروا الله تعالى على ما هداكم اليه</w:t>
      </w:r>
      <w:r>
        <w:rPr>
          <w:rFonts w:eastAsia="Amiri" w:cs="Amiri" w:ascii="Amiri" w:hAnsi="Amiri"/>
          <w:color w:val="111111"/>
          <w:sz w:val="28"/>
          <w:szCs w:val="28"/>
          <w:rtl w:val="true"/>
          <w:lang w:bidi="ar-SA"/>
        </w:rPr>
        <w:t xml:space="preserve">. </w:t>
      </w:r>
      <w:bookmarkStart w:id="653" w:name="pg15354_194863"/>
    </w:p>
    <w:p>
      <w:pPr>
        <w:pStyle w:val="Heading2"/>
        <w:numPr>
          <w:ilvl w:val="1"/>
          <w:numId w:val="1"/>
        </w:numPr>
        <w:rPr/>
      </w:pPr>
      <w:bookmarkStart w:id="654" w:name="__RefHeading___Toc5524814_2142443653"/>
      <w:bookmarkStart w:id="655" w:name="_Toc256"/>
      <w:bookmarkEnd w:id="653"/>
      <w:bookmarkEnd w:id="654"/>
      <w:r>
        <w:rPr>
          <w:rtl w:val="true"/>
        </w:rPr>
        <w:t xml:space="preserve">القبس </w:t>
      </w:r>
      <w:r>
        <w:rPr>
          <w:rtl w:val="true"/>
        </w:rPr>
        <w:t>/</w:t>
      </w:r>
      <w:r>
        <w:rPr/>
        <w:t>113</w:t>
      </w:r>
      <w:r>
        <w:rPr>
          <w:rtl w:val="true"/>
        </w:rPr>
        <w:t xml:space="preserve">: </w:t>
      </w:r>
      <w:r>
        <w:rPr>
          <w:rtl w:val="true"/>
        </w:rPr>
        <w:t>سورة الفرقان</w:t>
      </w:r>
      <w:r>
        <w:rPr>
          <w:rtl w:val="true"/>
        </w:rPr>
        <w:t>:</w:t>
      </w:r>
      <w:r>
        <w:rPr/>
        <w:t>70</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ٱللَّهُ سَئَِّاتِهِم حَسَنَت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يحظى التائب بصدق الذي يصحّح إيمانه ويقلع عن الذنوب ويعود إلى الاستقامة ويقوم بالأعمال الصالحة بعدة امتيازات وحوافز تشجّع العصاة والمنحرفين على التوبة والرجوع الى الله تعالى والسير على الطريق الصحيح، وتزيد من محبة العبد لله تعالى وتعميق الأمل بكرمه وهو بحد ذاته مانع قوي عن الوقوع في المعاصي،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الإلهية،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 الله لم يعذّبه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الملائكة وحملة العرش لهم ولذويهم،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 رَبَّنَا وَأَدْخِلْهُمْ جَنَّاتِ عَدْنٍ الَّتِي وَعَدتَّهُم وَمَن صَلَحَ مِنْ </w:t>
      </w:r>
    </w:p>
    <w:p>
      <w:pPr>
        <w:pStyle w:val="BookText"/>
        <w:rPr/>
      </w:pPr>
      <w:r>
        <w:rPr>
          <w:rFonts w:ascii="Amiri" w:hAnsi="Amiri" w:eastAsia="Amiri" w:cs="Amiri"/>
          <w:color w:val="111111"/>
          <w:sz w:val="28"/>
          <w:sz w:val="28"/>
          <w:szCs w:val="28"/>
          <w:rtl w:val="true"/>
          <w:lang w:bidi="ar-SA"/>
        </w:rPr>
        <w:t>آبَائِهِمْ وَأَزْوَاجِهِمْ وَذُرِّيَّاتِهِمْ إِنَّكَ أَنتَ الْعَزِيزُ الْحَكِيمُ ، وَقِهِمُ السَّيِّئَاتِ وَمَن تَقِ السَّيِّئَاتِ يَوْمَئِذٍ فَقَدْ رَحِمْتَهُ وَذَلِكَ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التبديل الذي ذكرته الآية محل البحث أي إلغاء السيئات وتسجيل الحسنات عوضاً عنها كنتيجة تفرعت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توبتهم وصلاحهم وصدق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وظاهرة تبديل السيئات إلى حسنات موجودة بالاتجاه المعاكس أيضاً أي تبديل الحسنات إلى سيئات وهو المعروف بحبط الأعمال،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تَجْهَرُوا لَهُ بِالْقَوْلِ كَجَهْرِ بَعْضِكُمْ لِبَعْضٍ أَن تَحْبَطَ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المفلس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المفلس من امتي من يأتي يوم القيامة بصلاة وصيام وزكاة، ويأتي وقد شتم هذا وقذف هذا، وأكل مال هذا، وسفك دم هذا، فيعطي هذا من حسناته، وهذا من حسناته، فان فنيت حسناته قبل أن يقضي ما عليه أخذ من خطاياهم فطرحت عليه ثم طرح في النار</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 الظاهر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بدلوا سيئاتهم حسنات كذلك يبدّل الله سيئاتهم حسنات، فسيئة اشراكهم بحسنة التوحيد، وقتلهم النفس بحسنة قتال المشركين، وزناهم بحسنة حل النكاح</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تبعاً للسيد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ذلك من نفس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بحسنات فسيئاتهم هي التي تتبدل بحسنات مكانها كما بيّنا، لا أن الله يكتب بدل سيئاتهم السابقة حسنات وهم لم يعملوها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يمكن به تصحيح الأفعال الوجودية كالأمثلة المذكورة اما العدمية كترك الصلاة أو الصوم فكيف تصبح أفعالاً حسنة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التبديل بهذا الشكل حصل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 تركوا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وتابوا واعتنقوا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تركوا قتل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وتوجهوا الى قتال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تركوا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وتوجهوا الى الاحصان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فاين التبديل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السيئة هو الذي بدَّل؟ لأن الله هو الذي يقبل توبته، وهو الذي يقرّ في قلبه التوحيد، وهو الذي يوفقه لحسنات على غرار التوحيد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هذا التفسير يبقى محتاجاً الى 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يصعب قبوله لأول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من ان الفعل لا ينقلب عمّا وقع عليه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يحصل هذا التبديل في الفعل؟ </w:t>
      </w:r>
    </w:p>
    <w:p>
      <w:pPr>
        <w:pStyle w:val="BookText"/>
        <w:rPr/>
      </w:pPr>
      <w:r>
        <w:rPr>
          <w:rFonts w:ascii="Amiri" w:hAnsi="Amiri" w:eastAsia="Amiri" w:cs="Amiri"/>
          <w:color w:val="111111"/>
          <w:sz w:val="28"/>
          <w:sz w:val="28"/>
          <w:szCs w:val="28"/>
          <w:rtl w:val="true"/>
          <w:lang w:bidi="ar-SA"/>
        </w:rPr>
        <w:t xml:space="preserve">وقد قرّب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للآية يدفع هذا الاشكال بما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أفعال الانسان اذا لوحظت كحركات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بلحاظ ذات الفعل الخارجي الصادر من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مشتركة بين السيئة والحسنة ولا تتميز فيها الحسنة عن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كحركة الجماع المشتركة بين الزنا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وكأكل المال المشترك بين الغصب أو باذن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يتصف بكونه حسنة أو سيئة بلحاظ موافقته أمر الله تعالى ومخالفته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يُسجَّل على العبد ويحاسب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ذات الأفعال فانها لا تتصف بالحسنة أو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مجموعة حركات فانية ومنقضية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وآثارها هي التي تتصف بهاتين الصفتين، وهذه الآثار السيئة التي يتبعها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للإنسان حتى يُؤخذ بها يوم تبلى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وصدور هذه المخالفة لأمر الله تعالى نابعة من شقاوة وخبث في ذات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تبدلت الى ذات سعيدة وطيبة وتطهرت بالتوبة، امكن ان تتبدل آثارها اللازمة التي كانت سيئات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فتناسب الاثار للذات بمغفرة من الله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غفوراً رحيماً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يتبدل ليس نفس الأفعال التي صدرت وانقضت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آثارها السيئة التي انطبعت في نفس الانسان وباطنه، فاذا تاب وآمن وعمل صالحاً يزيل الله تعالى تلك الآثار السيئة من باطنه ويطبعه بآثار طيبة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فالتبديل يحصل في آثار الأفعال وليس في ذواتها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ولكي أقرِّب الفكرة بمثال 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يشبه ما يحصل من تحوِّل الفعل المحرم إلى محلل بالإجازة اللاحقة، كمن أخذ مال غيره بغير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فعل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صاحب المال اذا أجاز الفعل لاحقاً صحّ وانتفت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التفسير يواجه عدة 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تسالم عليه المتشرعة ان نفس الأفعال توصف بالحسنة والسيئة، لأن اتصاف الفعل بهذه الصفة أو تلك لا يلحظ فيه ذات الفعل المجرد عن موافقته لأمر الله تعالى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فالزنا غير النكاح بهذا اللحاظ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صريحة بأن السيئة هي التي تتبدل إلى الحسنة وليس آثارها الباطنية من شقاوة وخبث الى سعادة وطيبة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سيئة منهم نفسها تتبدل حسنة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هذه الذات الإنسانية بعد أن تحوّلت إلى ذات طيبة فأن الآثار التي ستصدر منها تكون طيبة بعد هذا التغيّر، والآية صريحة بأن الأفعال السابقة على تغيّره تتبدل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هذا التفسير بقي مثيراً للاستفهام 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يمكن أن يبدل الفعل الذي وقع حراماً كترك الصلاة والصوم والزنا وشرب الخمر وظلم الآخرين وغير ذلك الى حسنات، لذا ذكروا وجوهاً أخرى يستفاد بعضها من الروايات الشريفة، ومنها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التبديل يحدثه الله تعالى في سلوك العبد التائب بتوفيق الله تعالى، فمن كان مشركاً وتاب يوفقه الله تعالى للتوحيد وإخلاص العمل لله تبارك وتعالى،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زنا يوفقه الله تعالى للسلوك العفيف الطاهر ويحصّنه بالزواج، ومن كان ظالماً للناس يوفقه لخدمتهم وقضاء حوائجهم وإدخال السرور عليهم، وإن هذه السيئات السابقة ستكون مائلة في ضميره مما شعره بالندم والأسف فيدفعه إلى مزيد من عمل الحسنات لمحوها وتغطيتها وإزالة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أحاديث كثيرة في الحث على استذكار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هذا 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التبديل يحصل يوم القيامة بأن يضع الله تعالى للعبد التائب في كتابه بدل سيئاته حسنات ولا يكتفي بمحو السيئات ومغفرة الذنوب، وهذا ليس بعيداً عن كرم الله تعالى وفضله وسعة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قريب لما في آية أخرى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البرقي في المحاسن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بالمؤمن المذنب يوم القيامة حتى يوقف بين يدي الله عزوجل، فيكون هو الذي يلي حسابه، فيوقفه على سيئاته، شيئاً فشيئاً،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كذا وكذا في يوم كذا في ساعة كذا،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يا ربِّ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يوقفه على سيئاته كلها،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سترتُها عليك في الدنيا، واغفرها لك اليوم، أبدلوها لعبدي حسنات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صحيفته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محمد بن مسلم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للكتبة بدّلوها حسنات وأظهروها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أما كانت لهذا العبد ولا سيئة واحدة، فهو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مثلها الشيخ في 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الحسين بن سعيد في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ان سبب تولي الله تعالى حساب المؤمن بنفسه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يطلع على ذلك ملكاً مقرباً ولا نبياً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يطلع على حسابه أحداً من الناس</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 مثل هذه الرواية عن ابي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حتى بدت نواجذه ثم 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التبديل بلحاظ آثار الذنوب على نفس الانسان وباطنه وما يحصل بسببها من الخبث والظلمانية وسوء السريرة والميل الى الشهوات ونفور من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فيبدل الله تعالى باطن التائب إلى نقاء وصفاء وميل إلى الطاعة وتُقزّز من المعصية ونحو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اُضيف وجهاً آخر مبنياً على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الأعمال بخواتيهما</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العاصي لو مات من دون توبة فانه ستكون عاقبته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تاب وندم والتزم بالأعمال الصالحة فانه سيسجَّل ضمن الصالحين الطائعين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ويجازى على أساس هذه الحالة الجديدة التي انتقل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من حين التغيير وإنما في كل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كان تاركاً للصلاة ثم تاب والتزم بها في اوقاتها وفي المسجد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يُكتب في كل حياته حتى ما قبل التغيير على هذه الحالة الجديدة، واذا كان زانياً ثم تاب وتزوج وحصَّن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جميع حياته عفيفاً محصناً وممن عمل بهذه السنة الشريفة،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فالتبديل يكون بلحاظ ما سُجِّل على العبد من صفة افعاله، فالفعل الذي كان موصوفاً بانه سيئة يُزال ويُكفّر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بدلاً عنه الفعل الحسن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يخرج عن ظاهر الآية من تبديل نفس السيئات حسنات، وان تذييل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 التبديل من آثار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الفكرة نورد مثالاً من 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يحصل في الامتحانات المدرسيّة فقد يحصل الطلبة على نتائج مترديّة في امتحانٍ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سيُعيد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بدرجة ناجحة كتبها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والغى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 لهم الدرجة العالية وكأنها درجة الامتحانين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المُعدّل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كثيراً على كرم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الأساتذة في المدارس أوسع منه تعالى فضلاً ورحمة بالعباد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الإشارة الى ان الروايات ذكرت مُوجبات هذا التبديل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روضة الواعظين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جلس قوم يذكرون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نادى بهم منادٍ من السماء قوموا فقد بدّل الله سيئاتكم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وغفر لكم جميعاً</w:t>
      </w:r>
      <w:r>
        <w:rPr>
          <w:rFonts w:eastAsia="Amiri" w:cs="Amiri" w:ascii="Amiri" w:hAnsi="Amiri"/>
          <w:color w:val="111111"/>
          <w:sz w:val="28"/>
          <w:szCs w:val="28"/>
          <w:rtl w:val="true"/>
          <w:lang w:bidi="ar-SA"/>
        </w:rPr>
        <w:t>)</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فلان، يعمل من الذنوب كيت وكيت،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نجا ولا يختم الله تعالى عمله إلا بالحسنى، وسيمحو الله عنه السيئات، ويبدلها له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مرة يمر في طريق عرض له مؤمن قد انكشف عورته وهو لا يشعر فسترها عليه ولم يخبره بها مخافة أن يخجل، ثم إن ذلك المؤمن عرفه في مهواه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أجزل الله لك الثواب، وأكرم لك المآب، ولا ناقشك الحساب فاستجاب الله له فيه، فهذا العبد لا يُختم له إلا بخير بدعاء ذلك المؤمن، فاتصل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الرجل فتاب وأناب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إلى طاعة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يأت عليه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اُغير على سرح المدينة فوجه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 فيهم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على ان الايمان والعمل الصالح الموجبين لتبديل السيئات حسنات هما المتضمنان لولاية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بهديهم وسنتهم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الكافي بسنده عن الحلبي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وعدني في شيعة علي خصلة،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وما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المغفرة </w:t>
      </w:r>
    </w:p>
    <w:p>
      <w:pPr>
        <w:pStyle w:val="BookText"/>
        <w:rPr/>
      </w:pPr>
      <w:r>
        <w:rPr>
          <w:rFonts w:ascii="Amiri" w:hAnsi="Amiri" w:eastAsia="Amiri" w:cs="Amiri"/>
          <w:color w:val="111111"/>
          <w:sz w:val="28"/>
          <w:sz w:val="28"/>
          <w:szCs w:val="28"/>
          <w:rtl w:val="true"/>
          <w:lang w:bidi="ar-SA"/>
        </w:rPr>
        <w:t>لمن آمن منهم، وإن الله لا يُغادر صغيرة ولا كبيرة، ولهم تبدل السيئات حسنات</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 ابن قولويه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فضل زوار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ارادت الحفظة أن تكتب على زائر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قالت الملائكة للحفظة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فتكف فاذا عمل حسنة، 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اكتبي، أولئك الذين يُبدل الله سيئاتهم حسنات</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أهل البيت يُكفرّ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ويُضاعف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ليحتمل عن محبينا أهل البيت ما عليهم من مظالم العباد، الا ما كان منهم فيها إصرار وظلم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للسيئات كوني حسنات</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يقيّد الأحاديث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رواه الشيخ المفيد في الاختصاص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أصبغ بن نباتة،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 إن وليّنا لو لقي الله وعليه من الذنوب مثل زبد البحر ومثل عدد الرمل، لغفرها الله له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25" o:detectmouseclick="t"/>
                <v:stroke color="#3465a4" joinstyle="round" endcap="flat"/>
                <w10:wrap type="none"/>
              </v:shape>
            </w:pict>
          </mc:Fallback>
        </mc:AlternateContent>
      </w:r>
      <w:bookmarkStart w:id="656" w:name="pg15354_194874"/>
    </w:p>
    <w:p>
      <w:pPr>
        <w:pStyle w:val="Heading2"/>
        <w:numPr>
          <w:ilvl w:val="1"/>
          <w:numId w:val="1"/>
        </w:numPr>
        <w:rPr/>
      </w:pPr>
      <w:bookmarkStart w:id="657" w:name="__RefHeading___Toc5524816_2142443653"/>
      <w:bookmarkStart w:id="658" w:name="_Toc257"/>
      <w:bookmarkEnd w:id="656"/>
      <w:bookmarkEnd w:id="657"/>
      <w:r>
        <w:rPr>
          <w:rtl w:val="true"/>
        </w:rPr>
        <w:t>الفهرس الإجمالي</w:t>
      </w:r>
      <w:bookmarkEnd w:id="658"/>
    </w:p>
    <w:p>
      <w:pPr>
        <w:pStyle w:val="BookText"/>
        <w:rPr/>
      </w:pPr>
      <w:r>
        <w:rPr>
          <w:rFonts w:ascii="Amiri" w:hAnsi="Amiri" w:eastAsia="Amiri" w:cs="Amiri"/>
          <w:color w:val="111111"/>
          <w:sz w:val="28"/>
          <w:sz w:val="28"/>
          <w:szCs w:val="28"/>
          <w:rtl w:val="true"/>
          <w:lang w:bidi="ar-SA"/>
        </w:rPr>
        <w:t>الصورة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3"/>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9"/>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440" o:detectmouseclick="t"/>
                <v:stroke color="#3465a4" joinstyle="round" endcap="flat"/>
                <w10:wrap type="none"/>
              </v:shape>
            </w:pict>
          </mc:Fallback>
        </mc:AlternateConten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استطاع يوهانس كبلر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حركتها بمعادلة رياضية ثم علل إسحاق نيوتن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حركتها بمحصلة قوى الاستمرارية والجاذبية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كاختلاف التضاريس الأرضية من جبال وسهول وأنهار لذا كانوا يتيهون في الصحراء لعدم وجود علامات مميزة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مجموعة الروايات في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الامام 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 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عوالم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أبو جعفر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ح</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النصوص نقلها من مصادرها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الروايات وكثير غيرها في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اخرى ان الفقرة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من ظلم أجيره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واني وانت اجيرا هذه الامة فمن ظلمنا أجرتنا فلعنة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في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الوالدين رسول الله وامير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روايات اخرى في باب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الوالدين والولد والارحام وذوي القربى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ابي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غضوا ابصاركم ترون العجائب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سلسلة اصول الدين للمرحوم دستغيب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ابواب احكام العشرة،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الحاكم وصحّحه عن ابي ذر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المختار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أردفها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وَحَمَلْنَاهُمْ فِي الْبَرِّ وَالْبَحْرِ وَرَزَقْنَاهُم مِّنَ الطَّيِّبَاتِ وَفَضَّلْنَاهُمْ عَلَى كَثِيرٍ مِّمَّنْ خَلَقْنَا تَفْضِيلاً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السيد الطباطبائي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أيضاً أحد مظاهر التكريم فمثل الإنسان في هذا التكريم الإلهي مثل من يدعى إلى الضيافة وهي تكريم ثم يرسل إليه مركوباً يركبه للحضور لها، وهو تكريم ثم يقدم له أنواع الأغذية والأطعمة الطيبة اللذيذة وهو تكريم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بسنده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اجاب رجلا سأله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الناس، فنحن الناس ولذلك قال الله تعالى ذكره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أفيضوا من حيث أفاض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أفاض بالناس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كهيئة خروجها من المسجد وانينها وبكائها وفصاحتها في الخطاب وحججها البالغة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الصلوات المندوبة،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وسائل الشيعة عن المشايخ الثقات في اصولهم في عدة مواضع منها في كتاب الصلاة، أبواب بقية الصلوات المندوبة،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وما بعدها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مما يُستدل به على أن وقت صلاة الليل يبدأ قبل منتصف الليل بعد مضي ثلثه، ومما يدلّ على ذلك آيات سورة المزمَّل الماضية فان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نصفه، أو زد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والزيادة على النصف تعني القيام قبل منتصف الليل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مسند الامام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الأنوار البهية للمحدث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الريشهري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معراج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كثرة تداولها على الألسن بحيث صارت من أشهر الكلمات في وصف الصلاة، لم نجد لها مصدرا مسندا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بعد أن استقصينا كلمات أصحاب الكتب في شتى العلوم ووجدناها في أكثر من ثلاثين موضعا من عباراتهم، علما أن كتب السنة كلها وكتب الشيعة جلها إلا ما دون في القرون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كروضة المتقين وبحار الأنوار للمجلسيين أعلى الله مقامهما والرواشح السماوية للمحقق الداماد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منها، فالظاهر أنها ليست برواية بل من عبارات علمائنا المتأخرين رضوان الله تعالى عليهم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مناقب 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كتاب التحقيق في كلمات القرآن للمصطفوي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أمالي الطوسي،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فتا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الدين في اعتزال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خطاب المرحلة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ونظائرها من الخطابات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الكليني بسند معتبر انّ رجلا قال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جعلت فداك رجل عرف هذا الأمر لزم بيته ولم يتعرّف إلى احد من اخوانه،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يتفقّه هذا في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زنار وهو ما يشده النصارى والمجوس على اوساطهم، شعاراً لهم يعرفون به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حدث به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مربعة نيسابور وهو يريد قصد المأمون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بشرح محمد عبده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الركوع وما يقال فيه من التسبيح والدعاء فيه وإذا رفع الرأس منه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عن مصباح المتهجد والبلد الأمين وغيرهما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ما يكون به العبد مؤمناً أو كافراً أو ضالاً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فرات بن إبراهيم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الرافد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العارفين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كتاب فضل العلم، باب فقد العلماء،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ورواه في قرب الإسناد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الثمانية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خطب الناس به في المدينة بعد سبعة أيام من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ونقله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الشعر منسوب الى أبي العتاهية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فضل القرآن،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اللئالئ المصنوعة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باب من العلم وتشعب لي من كل باب ألف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عند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اصْطَفَى آدَمَ وَنُوحًا وَآلَ إِبْرَاهِيمَ وَآلَ عِمْرَانَ عَلَى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تاريخه كما في ترجمة الإمام علي منه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والجويني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والحافظ المغربي في فتح الملك العلي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كشف لي الغطاء ما ازددت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بملاحظة القرائن انه الشيخ المولى علي محمد النجف آبادي من اعاظم العلماء له ترجمة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لازم المجدد السيد الشيرازي في النجف وسامراء واختص لاحقاً بالمعقول والحكمة الإلهية وصفه الشيخ محمد حسين كاشف الغطاء – وهو من تلاميذه – بانه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 من حضرت عليه في الحكمة والعرفان العارف الإلهي الذي كان من اكابر أساتذة الحكمة والعرفان وكان درسه في الاسفار ولكنه يتفّجر بينابيع الحكمة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عقود حياتي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عليه السيد أحمد الكربلائي أستاذ السيد علي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أبواب الأربعة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تسنيم للشيخ الجوادي الآملي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الوجه من كلام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وفاة عمران خلال حمل زوجته لأنه من البعيد أن تستقل بالنذر مع وجود زوجها، ولعدم ورود أي ذكر له في احداث الولادة وما بعدها من الكفالة والنذر للمعبد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للمصطفوي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الآية من إشارة الى إمكان قيام غير الحيامن بدور التلقيح للبيضة والمهم في تكوّن الجنين وجود بيضة الأنثى، وبعض المصادر الطبية ما يشير الى وجود تجارب في هذا المجال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مثل هذه المعجزة للأئمة الطاهرين كالإمام الحسن والامام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روايات في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علي بن إبراهيم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محسن أبو الحب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في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مصادرها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من لم ينتفع بدينه ولا دنياه فلا خير لك في مجالسته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وصية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اخزن لسانك لعمارة قلبك، وليسعك بيتك وفرّ من الرياء وفضول معاشك، وابك على خطيئتك، وفرّ من الناس فرارك من الأسد والأفعى، فإنهم كانوا دواء فصاروا اليوم داء، ثم الق الله متى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الاحاديث المذكورة هنا في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المفروضة في اليوم والليلة خمسة غير المستحبات ففي السنة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عشر سنوات ثمانية عشر الف صلاة</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وصف الصلاة</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طوق النجاة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الثامن والاربعون من الصحيفة السجادية في يوم الجمعة والأضحى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هذه الفكرة في قبس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فَسَيُنْفِقُونَهَا ثُمَّ تَكُونُ عَلَيْهِمْ 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197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ما بقي من شعبان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 بالقاصعة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815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يُحِبُّهُم وَيُحِبُّونَهُۥ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أبواب اعداد الفرائض ونوافلها،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 العفو والرحمة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w:t>
      </w:r>
      <w:r>
        <w:rPr>
          <w:rFonts w:eastAsia="IRNazanin" w:cs="IRNazanin"/>
          <w:b w:val="false"/>
          <w:bCs w:val="false"/>
          <w:i w:val="false"/>
          <w:iCs w:val="false"/>
          <w:color w:val="333333"/>
          <w:sz w:val="20"/>
          <w:szCs w:val="20"/>
        </w:rPr>
        <w:t>28687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الشعر الى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الرقائق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الحمداني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في أن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يزدادون في ليلة الجمعة،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في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ح </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أمير المؤمنين إلى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محمد بن الحنفية عن نهج البلاغة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وتفسير العسكري 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تحتمل أن تكون إخباراً عن العين والصفقة بأنّهما تعمى وتخسر وقد تكون إنشاءاً بمعنى الطلب من الله تعالى أن يعمي العين ويخسر الصفقة وكلاهما وارد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الروايات المذكورة في هذه النقاط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المغبون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للسيد ابن طاووس الحسني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وروي في كتب العامة مثله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بَدَّلُواْ نِعْمَةَ اللّهِ كُفْراً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قصار الكلمات،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التائبين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كونوا من الكنوز التي يكشف عنها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القائم حكم بالعدل وارتفع في أيامه الجور ، وأمنت به السبل ، وأخرجت الارض بركاتها ، ورد كل حق إلى أهله ، ولم يبق أهل دين حتى يظهروا الاسلام ، ويعترفوا بالايمان ، أما سمعت الله سبحانه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أَفَغَيرَ دِينِ ٱللَّهِ يَبغُونَ وَلَهُۥ أَسلَمَ مَن فِي ٱلسَّمَوَتِ وَٱلأَرضِ طَوعا وَكَرها وَإِلَيهِ يُرجَعُون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 بين الناس بحكم داود ، وحكم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تظهر الارض كنوزها وتبدي بركاتها ، ولا يجد الرجل منكم يومئذ موضعا لصدقته ولا لبره ، لشمول الغنى جميع المؤمنين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 للشيخ عباس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روضات الجنان سبب توفيقه للتوبة وعن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منهاج الكرامة قصة توبته على يد الامام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110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133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بعض هؤلاء من الصحابة المعدودين قريبين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لكنهم كانوا يشككون في تصرفاته ويعترضون ويتمردون كما تنقل كتب الفريقين وفي آخر حياته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كانوا مستعدين للانقلاب عن الدين والرجوع الى جاهليتهم كما أخبر عنهم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عَلَى أَعْقَابِكُمْ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فرأى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الصبر على المظالم التي لحقت به أحجى وقد سجل ذلك كله في خطبه المأثورة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مسلم ابن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يوم الثلاثاء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المزار –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الحج وشرائطه، 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الثوب الرقيق الذي يلي الجسد ويلامس الشعر ويقال في لغة العرب للقريب الملاصق للمودّة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الشعار دون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اللباس الملاصق وليس الخارجي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أبواب وجوبه وشرائطه،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المراسيم في فرنسا احراق السيارات حيث أحرقت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سيارة ليلة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وزير الداخلية الفرنسي مانويل فالز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العدد قريب من عدد السيارات التي أحرقت في سنوات سابقة حيث تحوّل إحراق السيارات ليلة رأس السنة إلى عادة لدى الفرنسيين منذ بضع سنوات وأحرقت ليلة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سيارة ولم تُعلن إحصائيات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تحفظ وزراء اليمين في حينها عن إعلان الأرقام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أخرى من الكتاب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المزار وما يناسبه،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الوائلي للشيخ أحمد الوائلي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وروى البرقي في المحاسن مثله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علمكم هذا عمّن تأخذونه فإن فينا أهل البيت في كل خلف عدولاً ينفون عنه تحريف الغالين وانتحال المبطلين وتأويل الجاهلين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العيّاشي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قصار الكلمات 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14562</w:t>
      </w:r>
      <w:r>
        <w:rPr>
          <w:rFonts w:ascii="IRNazanin" w:hAnsi="IRNazanin" w:eastAsia="IRNazanin"/>
          <w:b w:val="false"/>
          <w:b w:val="false"/>
          <w:bCs w:val="false"/>
          <w:i w:val="false"/>
          <w:i w:val="false"/>
          <w:iCs w:val="false"/>
          <w:color w:val="333333"/>
          <w:sz w:val="20"/>
          <w:sz w:val="20"/>
          <w:szCs w:val="20"/>
          <w:rtl w:val="true"/>
        </w:rPr>
        <w:t>حلية الاولياء لابي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قصيدة للشاعرالكبير الشيخ محسن أبو الحب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-&gt;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ح </w:t>
      </w:r>
      <w:r>
        <w:rPr>
          <w:rFonts w:eastAsia="IRNazanin" w:cs="IRNazanin"/>
          <w:b w:val="false"/>
          <w:bCs w:val="false"/>
          <w:i w:val="false"/>
          <w:iCs w:val="false"/>
          <w:color w:val="333333"/>
          <w:sz w:val="20"/>
          <w:szCs w:val="20"/>
        </w:rPr>
        <w:t>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ح </w:t>
      </w:r>
      <w:r>
        <w:rPr>
          <w:rFonts w:eastAsia="IRNazanin" w:cs="IRNazanin"/>
          <w:b w:val="false"/>
          <w:bCs w:val="false"/>
          <w:i w:val="false"/>
          <w:iCs w:val="false"/>
          <w:color w:val="333333"/>
          <w:sz w:val="20"/>
          <w:szCs w:val="20"/>
        </w:rPr>
        <w:t>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المجلسي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الكافي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ابي حمزة الثمالي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للملكي التبريزي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للملكي التبريزي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ودرر اللئالي لابن ابي جمهور</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في خطاب سابق معنى استغفار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موسوعة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من زار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في ثلاث ليالي غفر الله ما تقدم من ذنبه وما تأخر ليلة الفطر وليلة الاضحى وليلة النصف من شعبان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ابواب المزار، 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عن فريضة الأمر بالمعروف والنهي عن المنكر في فقه الخلاف الجزء الثامن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محاضرات أخلاقية توعوية كتبت لالقاءها بمناسبة حلول شهر 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يتسنَّ ذلك، لكن سماحة الشيخ القى مختصرها في خطبة صلاة الظهرين يوم عيد الأضحى المبارك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الخاقاني في حي الغدير بالنجف الاشرف وكان ازلام النظام الصدامي البائد يراقبون حركة سماحة الشيخ ويحسبون عليه أنفاسه حتى منعوه من صلاة الجماعة والقاء الخطب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علي أكبر الغفاري وفي المتن ذكر الجزء الثاني من الحديث فقط، وفي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لازمات لأمتي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الظن والحسد والطيرة، فاذا ظننت فلا تحقق، واذا حسدت فاستغفر الله، واذا تطيرت فامض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43788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ان تاريخ البحث قبل سقوط صدام المقبور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تكن دعوات علنية للإلحاد وإنما حصلت بعد السقوط عندما دخلت المنظمات والمؤسسات الدولية المختلفة، وتيسّرت للناس وسائل التواصل الاجتماعي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الامام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يدخل الجنة حمية غير حمية حمزة بن عبدالمطلب وذلك حين أسلم غضباً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السِلّا الذي ألقي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 هو ما يرافق جنين الحيوان حين ولادته كالجلد الرقيق الذي يحيط به وان ابا جهل وضع سلا جزور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يصلي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الحديد،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رسائله الاخلاقية الى سماحة الشيخ ولم يذكر الاسم مراعاة للظروف آنذاك وقد نشرت الرسائل لاحقاً في كتاب قناديل العارفين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 هذا الكتاب لاحقاً وطبع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سماحته هذه النقلة العظيمة في حياة الأمة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ص</w:t>
      </w:r>
      <w:r>
        <w:rPr>
          <w:rFonts w:eastAsia="IRNazanin" w:cs="IRNazanin"/>
          <w:b w:val="false"/>
          <w:bCs w:val="false"/>
          <w:i w:val="false"/>
          <w:iCs w:val="false"/>
          <w:color w:val="333333"/>
          <w:sz w:val="20"/>
          <w:szCs w:val="20"/>
        </w:rPr>
        <w:t>163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الإمام أمير المؤمنين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العيون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تفصيل هذه الفكرة راجع موسوعة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فَسَيُنْفِقُونَهَا ثُمَّ تَكُونُ عَلَيْهِمْ حَسْرَةً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المذكورة أوردها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مصادرها</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تفسير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أبواب مقدمات النكاح ، 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طوق النجاة</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تجدها في ميزان الحكمة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تجدها في ميزان الحكمة للريشهري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للراغب الاصفهاني،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الاحاديث عن الحياء نقلها عن مصادرها في 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المصادر ترويها عن الإمام الحسن في مجلس معاوية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مصادره من كتب العامّة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21068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الحديث في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معاني هذه الصفات للقرآن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يصف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ملحق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الرَّسُولُ يَا رَبِّ إِنَّ قَوْمِي اتَّخَذُوا هَذَا الْقُرْآنَ مَهْجُورًا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نور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الأحاديث التالية في نفس المصدر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تجدها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 في الموسوعة الكبرى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أحكام الأولاد،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الجزء الثاني، كتاب العلم،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كَتَبْنَا فِي الزَّبُورِ مِن بَعْدِ الذِّكْرِ أَنَّ الْأَرْضَ يَرِثُهَا عِبَادِيَ الصَّالِحُونَ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سَبَقَتْ كَلِمَتُنَا لِعِبَادِنَا الْمُرْسَلِينَ ، إِنَّهُمْ لَهُمُ الْمَنصُورُونَ، وَإِنَّ جُندَنَا لَهُمُ الْغَالِبُونَ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مروية في المصادر مثل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ذيلها لم نعثر عليه في حدود البحث الذي أجريناه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تكون السلطة وبالاً على أصحابها عندما ينظرون اليها على انها غنيمة يحوزونها بجشع واستئثار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الخطاب لما استشاره في الخروج إلى العراق لقتال الفرس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الخطبة في كتاب الصحيح من مقتل سيد الشهداء وأصحابه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وننقل هنا نموذجاً مما يريدون فعله أنقله من قراءة وترجمة أحد الإخوة المغتربين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خطة متكاملة لاقتلاع عراق وزرع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 الكاتب بأنه تطبيق لكتاب سابق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من البوسنة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إبادة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 كل قيم التضامن وعلاقات الجوار والأحياء السكنية وبناء نظام الحواجز المادية والنفسية والدينية وسيطرة الارتياب والخوف من الآخر، والأخطر انقلاب المقاييس حيث يصبح المتشاطر ذكياً، والنبيل العفيف غبياً لأنه لا يشارك في الوليمة العامة والنهب، ويصبح اللص سوياً والشريف منحرفاً وغيرها من التناقضات التي تقلب منظومة القيم الأخلاقية والسياسية السوية لصالح نقيضها من خلال خطة منسقة لأعمال مختلفة تهدف إلى تدمير الأسس الأساسية للمجتمع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الثلاثة، الحديث </w:t>
      </w:r>
      <w:r>
        <w:rPr>
          <w:rFonts w:eastAsia="IRNazanin" w:cs="IRNazanin"/>
          <w:b w:val="false"/>
          <w:bCs w:val="false"/>
          <w:i w:val="false"/>
          <w:iCs w:val="false"/>
          <w:color w:val="333333"/>
          <w:sz w:val="20"/>
          <w:szCs w:val="20"/>
        </w:rPr>
        <w:t>232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المخصوصة ليوم عرفة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محاضرات ألقاها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الوارف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حلول العام الدراسي الجديد على طلبة الحوزة العلمية الشريفة في النجف الأشرف بدأت بتأريخ السبت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وصدرت في حينها بكتاب مستقل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رواجاً كبيراً ولا يزال يعاد طبعه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 باب قراءة القرآن في المصحف،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الثلاثة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كتب العامة والخاصة، وللمزيد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 الحسين شرف الدين الموسوي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استقرأت عدداً من العينات العشوائية وكانوا من الطلبة المتقدّمين للقبول في الحوزة الشريفة لاستبيان علاقتهم بالقرآن والمفروض أنهم يمثلون درجة من الوعي والإيمان الذي</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قراءة القرآن،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 السبيل والصراط وهم وشيعتهم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البحث الروائي للآيات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نقله عن أحمد وأبي داود والترمذي وابن ماجة وابن حبّان وغيرهم من رواة العامة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تأريخي في ذيل 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أكدت على هذه النقطة لانخداع كثير من السذج بهذه الدعوى وراحوا يصدقونهم بعدم الإيمان بشيء إلا إذا وجد دليل عليه من القرآن وإسقاط الاستدلال بالسنة من الحساب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الأربعين،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انتفعوا ببيان الله واتعظوا بمواعظ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كتاب فضائل القرآن، ومثله في كتب الخاصة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الميزان عن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في تفسير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هذا الإلزام حافزاً قوياً لدى الكثيرين للعمل به، جزاهم الله خير جزاء المحسنين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الآيات من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والمقصود في المتن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قَدْ جَاءتْكُم مَّوْعِظَةٌ مِّن رَّبِّكُمْ وَشِفَاء لِّمَا فِي الصُّدُورِ وَهُدًى وَرَحْمَةٌ لِّلْمُؤْمِنِينَ</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ترى ذلك في السور المكية التي نزلت أولاً كالمدثر والمزمل فإنها ذات إيقاعات سريعة تستعمل حروفاً قوية فيكون تأثيرها بما يشبه الصعقة الكهربائية التي تستعمل لإيقاظ الغافل كما أن مضامينها يتركز على التذكير بالآخرة والموت وأهوال القيامة وعاقبة المكذبين وبيان سنن الله تعالى في الأمم ونحوها من الصعقات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باب في قراءته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الاثنين،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ونصائح إلى الخطباء وطلبة الحوزة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منشور في المجلد الأول من موسوعة خطاب المرحلة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ورد في الخبر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بإسلام جديد وقرآن جديد وهي لا تعني دلالتها المطابقية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يخرج عن دائرة إسلام وقرآن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يراد به أنه ينفض الغبار عن القرآن ويزيل عنه ركام السنين ويعيده إلى الحياة من جديد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الكتاب يومئذ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الإمام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مع هذا الكتاب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يشكون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وآدابه،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والنهى عن المنكر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به هو السيد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سماحة الشيخ يصرّح به جهاراً حيث ألقيت هذه المحاضرات أيام البطش الصدامي ما قبل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التصريح والتلميح تهمة كافية لإعدام صاحبها، إلا أن سماحة الشيخ كان يخلل أفكاره ببعض طروحاته ونظرياته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ويتمثل له ويعيش أفكاره ويشير اليه بطريق خفي في الوقت الذي</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لاحقاً كتيب عن هذا الموضوع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الشهيد السيد عبد الحسين دستغيب ولم يكن سماحة الشيخ يستطيع التصريح بالاسماء لأنه يعرّضه لعقوبة النظام الصدامي، وكانت هذه الكتب تدخل الى العراق سراً ثم تستنسخ خفية وتوزّع كذلك</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الآية تمثل الإطار العام لهذه المقابلة المؤمنين لهم مولى يرعاهم ويتولى تربيتهم وسعادتهم وصلاحهم وهو الله تبارك وتعالى بينما الكفار لا مولى لهم وإنما مولاهم الشيطان الضعيف الذي يفر عند المواجهة ويخذلهم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زَيَّنَ لَهُمُ الشَّيْطَانُ أَعْمَالَهُمْ وَقَالَ لاَ غَالِبَ لَكُمُ الْيَوْمَ مِنَ النَّاسِ وَإِنِّي جَارٌ لَّكُمْ فَلَمَّا تَرَاءتِ الْفِئَتَانِ نَكَصَ عَلَى عَقِبَيْهِ وَقَالَ إِنِّي بَرِيءٌ مِّنكُمْ إِنِّي أَرَى مَا لاَ تَرَوْنَ إِنِّيَ أَخَافُ اللّهَ وَاللّهُ شَدِيدُ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الجهاد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جودة سعيد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إصدار كتيبات ونشرات تغطي كل هذه المحاور المذكورة بفضل الله تبارك وتعالى، وكانت تنتشر بسرعة وبكميات كبيرة مما أدّى الى رعب النظام وارتباكه وسعى بمكره وخدعه لمعرفة من يتولّى الطبع والنشر واعتقل بعضهم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أدخل سماحة الشيخ هذه المفردات كلها في برامج الدراسة في جامعة الصدر الدينية التي يشرف عليها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العلماء وأصنافهم،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 كتاب الجعفريات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النمازي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عن كتاب الدر المنثور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الوضوء،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قراءة القرآن ولو في غير الصلاة،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الترتيب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الترتيب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الترتيب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الترتيب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 الباب،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صلاة الجنائز،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زيارة القبور،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عشرة أحاديث</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هؤلاء الذين يدققون في قواعد التجويد التي وضعوها وغفلوا عن معاني ما يقرأون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قراءة القرآن ولو في غير الصلاة،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قراءة القرآن ولو في غير الصلاة،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قرأه في شهر رمضان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الطريق إلى مصادره من طريق العامة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ثواب قراءة القرآن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قراءة القرآن في غير الصلاة،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عن إرشاد القلوب للديلمي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كتاب فضائل القرآن، ومثله في كتب الخاصة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ختم القرآن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قناة بي بي سي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ابواب مقدماته،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أبي الصباح الكناني ،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المعصوم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10327</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image" Target="media/image3.jpeg"/><Relationship Id="rId425" Type="http://schemas.openxmlformats.org/officeDocument/2006/relationships/image" Target="media/image3.jpeg"/><Relationship Id="rId426" Type="http://schemas.openxmlformats.org/officeDocument/2006/relationships/footer" Target="footer419.xml"/><Relationship Id="rId427" Type="http://schemas.openxmlformats.org/officeDocument/2006/relationships/image" Target="media/image4.jpeg"/><Relationship Id="rId428" Type="http://schemas.openxmlformats.org/officeDocument/2006/relationships/image" Target="media/image4.jpeg"/><Relationship Id="rId429" Type="http://schemas.openxmlformats.org/officeDocument/2006/relationships/footer" Target="footer420.xml"/><Relationship Id="rId430" Type="http://schemas.openxmlformats.org/officeDocument/2006/relationships/image" Target="media/image5.jpeg"/><Relationship Id="rId431" Type="http://schemas.openxmlformats.org/officeDocument/2006/relationships/image" Target="media/image5.jpeg"/><Relationship Id="rId432" Type="http://schemas.openxmlformats.org/officeDocument/2006/relationships/footer" Target="footer421.xml"/><Relationship Id="rId433" Type="http://schemas.openxmlformats.org/officeDocument/2006/relationships/image" Target="media/image6.jpeg"/><Relationship Id="rId434" Type="http://schemas.openxmlformats.org/officeDocument/2006/relationships/image" Target="media/image6.jpeg"/><Relationship Id="rId435" Type="http://schemas.openxmlformats.org/officeDocument/2006/relationships/footer" Target="footer422.xml"/><Relationship Id="rId436" Type="http://schemas.openxmlformats.org/officeDocument/2006/relationships/image" Target="media/image7.jpeg"/><Relationship Id="rId437" Type="http://schemas.openxmlformats.org/officeDocument/2006/relationships/image" Target="media/image7.jpeg"/><Relationship Id="rId438" Type="http://schemas.openxmlformats.org/officeDocument/2006/relationships/footer" Target="footer423.xml"/><Relationship Id="rId439" Type="http://schemas.openxmlformats.org/officeDocument/2006/relationships/image" Target="media/image8.jpeg"/><Relationship Id="rId440" Type="http://schemas.openxmlformats.org/officeDocument/2006/relationships/image" Target="media/image8.jpeg"/><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image" Target="media/image2.jpeg"/><Relationship Id="rId444" Type="http://schemas.openxmlformats.org/officeDocument/2006/relationships/image" Target="media/image2.jpeg"/><Relationship Id="rId445" Type="http://schemas.openxmlformats.org/officeDocument/2006/relationships/footer" Target="footer426.xml"/><Relationship Id="rId446" Type="http://schemas.openxmlformats.org/officeDocument/2006/relationships/footnotes" Target="footnotes.xml"/><Relationship Id="rId447" Type="http://schemas.openxmlformats.org/officeDocument/2006/relationships/numbering" Target="numbering.xml"/><Relationship Id="rId448" Type="http://schemas.openxmlformats.org/officeDocument/2006/relationships/fontTable" Target="fontTable.xml"/><Relationship Id="rId449" Type="http://schemas.openxmlformats.org/officeDocument/2006/relationships/settings" Target="settings.xml"/><Relationship Id="rId4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55587</Words>
  <Characters>263519</Characters>
  <CharactersWithSpaces>318300</CharactersWithSpaces>
  <Paragraphs>1126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2026-08-24T23:20:09Z</dcterms:created>
  <dc:creator>ghaemiyeh.com</dc:creator>
  <dc:description/>
  <dc:language>en-US</dc:language>
  <cp:lastModifiedBy/>
  <dcterms:modified xsi:type="dcterms:W3CDTF">2026-08-25T02:50:22Z</dcterms:modified>
  <cp:revision>1</cp:revision>
  <dc:subject/>
  <dc:title>من نور القرآن جلد 3</dc:title>
</cp:coreProperties>
</file>

<file path=docProps/custom.xml><?xml version="1.0" encoding="utf-8"?>
<Properties xmlns="http://schemas.openxmlformats.org/officeDocument/2006/custom-properties" xmlns:vt="http://schemas.openxmlformats.org/officeDocument/2006/docPropsVTypes"/>
</file>