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7657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5477659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5477661_2142443653">
            <w:r>
              <w:rPr>
                <w:webHidden/>
                <w:rStyle w:val="IndexLink"/>
                <w:rtl w:val="true"/>
              </w:rPr>
              <w:t>إيثار الضيف</w:t>
            </w:r>
            <w:r>
              <w:rPr>
                <w:rStyle w:val="IndexLink"/>
                <w:rtl w:val="true"/>
              </w:rPr>
              <w:tab/>
            </w:r>
            <w:r>
              <w:rPr>
                <w:rStyle w:val="IndexLink"/>
              </w:rPr>
              <w:t>16</w:t>
            </w:r>
          </w:hyperlink>
        </w:p>
        <w:p>
          <w:pPr>
            <w:pStyle w:val="Contents3"/>
            <w:tabs>
              <w:tab w:val="clear" w:pos="8459"/>
              <w:tab w:val="right" w:pos="9026" w:leader="dot"/>
            </w:tabs>
            <w:rPr/>
          </w:pPr>
          <w:hyperlink w:anchor="__RefHeading___Toc5477663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477665_2142443653">
            <w:r>
              <w:rPr>
                <w:webHidden/>
                <w:rStyle w:val="IndexLink"/>
                <w:rtl w:val="true"/>
              </w:rPr>
              <w:t>إكرام الضيف</w:t>
            </w:r>
            <w:r>
              <w:rPr>
                <w:rStyle w:val="IndexLink"/>
                <w:rtl w:val="true"/>
              </w:rPr>
              <w:tab/>
            </w:r>
            <w:r>
              <w:rPr>
                <w:rStyle w:val="IndexLink"/>
              </w:rPr>
              <w:t>17</w:t>
            </w:r>
          </w:hyperlink>
        </w:p>
        <w:p>
          <w:pPr>
            <w:pStyle w:val="Contents3"/>
            <w:tabs>
              <w:tab w:val="clear" w:pos="8459"/>
              <w:tab w:val="right" w:pos="9026" w:leader="dot"/>
            </w:tabs>
            <w:rPr/>
          </w:pPr>
          <w:hyperlink w:anchor="__RefHeading___Toc5477667_2142443653">
            <w:r>
              <w:rPr>
                <w:webHidden/>
                <w:rStyle w:val="IndexLink"/>
                <w:rtl w:val="true"/>
              </w:rPr>
              <w:t>رضا الطفل المميز</w:t>
            </w:r>
            <w:r>
              <w:rPr>
                <w:rStyle w:val="IndexLink"/>
                <w:rtl w:val="true"/>
              </w:rPr>
              <w:tab/>
            </w:r>
            <w:r>
              <w:rPr>
                <w:rStyle w:val="IndexLink"/>
              </w:rPr>
              <w:t>17</w:t>
            </w:r>
          </w:hyperlink>
        </w:p>
        <w:p>
          <w:pPr>
            <w:pStyle w:val="Contents3"/>
            <w:tabs>
              <w:tab w:val="clear" w:pos="8459"/>
              <w:tab w:val="right" w:pos="9026" w:leader="dot"/>
            </w:tabs>
            <w:rPr/>
          </w:pPr>
          <w:hyperlink w:anchor="__RefHeading___Toc5477669_2142443653">
            <w:r>
              <w:rPr>
                <w:webHidden/>
                <w:rStyle w:val="IndexLink"/>
                <w:rtl w:val="true"/>
              </w:rPr>
              <w:t>إضافة</w:t>
            </w:r>
            <w:r>
              <w:rPr>
                <w:rStyle w:val="IndexLink"/>
                <w:rtl w:val="true"/>
              </w:rPr>
              <w:t>:</w:t>
              <w:tab/>
            </w:r>
            <w:r>
              <w:rPr>
                <w:rStyle w:val="IndexLink"/>
              </w:rPr>
              <w:t>19</w:t>
            </w:r>
          </w:hyperlink>
        </w:p>
        <w:p>
          <w:pPr>
            <w:pStyle w:val="Contents2"/>
            <w:tabs>
              <w:tab w:val="clear" w:pos="8743"/>
              <w:tab w:val="right" w:pos="9026" w:leader="dot"/>
            </w:tabs>
            <w:rPr/>
          </w:pPr>
          <w:hyperlink w:anchor="__RefHeading___Toc5477671_2142443653">
            <w:r>
              <w:rPr>
                <w:webHidden/>
                <w:rStyle w:val="IndexLink"/>
                <w:rtl w:val="true"/>
              </w:rPr>
              <w:t>أبوا هذه الأمة</w:t>
            </w:r>
            <w:r>
              <w:rPr>
                <w:rStyle w:val="IndexLink"/>
                <w:rtl w:val="true"/>
              </w:rPr>
              <w:tab/>
            </w:r>
            <w:r>
              <w:rPr>
                <w:rStyle w:val="IndexLink"/>
              </w:rPr>
              <w:t>20</w:t>
            </w:r>
          </w:hyperlink>
        </w:p>
        <w:p>
          <w:pPr>
            <w:pStyle w:val="Contents3"/>
            <w:tabs>
              <w:tab w:val="clear" w:pos="8459"/>
              <w:tab w:val="right" w:pos="9026" w:leader="dot"/>
            </w:tabs>
            <w:rPr/>
          </w:pPr>
          <w:hyperlink w:anchor="__RefHeading___Toc547767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477675_2142443653">
            <w:r>
              <w:rPr>
                <w:webHidden/>
                <w:rStyle w:val="IndexLink"/>
                <w:rtl w:val="true"/>
              </w:rPr>
              <w:t>من مسؤوليات الوالدين</w:t>
            </w:r>
            <w:r>
              <w:rPr>
                <w:rStyle w:val="IndexLink"/>
                <w:rtl w:val="true"/>
              </w:rPr>
              <w:tab/>
            </w:r>
            <w:r>
              <w:rPr>
                <w:rStyle w:val="IndexLink"/>
              </w:rPr>
              <w:t>20</w:t>
            </w:r>
          </w:hyperlink>
        </w:p>
        <w:p>
          <w:pPr>
            <w:pStyle w:val="Contents3"/>
            <w:tabs>
              <w:tab w:val="clear" w:pos="8459"/>
              <w:tab w:val="right" w:pos="9026" w:leader="dot"/>
            </w:tabs>
            <w:rPr/>
          </w:pPr>
          <w:hyperlink w:anchor="__RefHeading___Toc5477677_2142443653">
            <w:r>
              <w:rPr>
                <w:webHidden/>
                <w:rStyle w:val="IndexLink"/>
                <w:rtl w:val="true"/>
              </w:rPr>
              <w:t>روايات في مسؤولية الوالدين</w:t>
            </w:r>
            <w:r>
              <w:rPr>
                <w:rStyle w:val="IndexLink"/>
                <w:rtl w:val="true"/>
              </w:rPr>
              <w:t>:</w:t>
              <w:tab/>
            </w:r>
            <w:r>
              <w:rPr>
                <w:rStyle w:val="IndexLink"/>
              </w:rPr>
              <w:t>21</w:t>
            </w:r>
          </w:hyperlink>
        </w:p>
        <w:p>
          <w:pPr>
            <w:pStyle w:val="Contents3"/>
            <w:tabs>
              <w:tab w:val="clear" w:pos="8459"/>
              <w:tab w:val="right" w:pos="9026" w:leader="dot"/>
            </w:tabs>
            <w:rPr/>
          </w:pPr>
          <w:hyperlink w:anchor="__RefHeading___Toc5477679_2142443653">
            <w:r>
              <w:rPr>
                <w:webHidden/>
                <w:rStyle w:val="IndexLink"/>
                <w:rtl w:val="true"/>
              </w:rPr>
              <w:t>حرمة الإسخاط</w:t>
            </w:r>
            <w:r>
              <w:rPr>
                <w:rStyle w:val="IndexLink"/>
                <w:rtl w:val="true"/>
              </w:rPr>
              <w:tab/>
            </w:r>
            <w:r>
              <w:rPr>
                <w:rStyle w:val="IndexLink"/>
              </w:rPr>
              <w:t>22</w:t>
            </w:r>
          </w:hyperlink>
        </w:p>
        <w:p>
          <w:pPr>
            <w:pStyle w:val="Contents3"/>
            <w:tabs>
              <w:tab w:val="clear" w:pos="8459"/>
              <w:tab w:val="right" w:pos="9026" w:leader="dot"/>
            </w:tabs>
            <w:rPr/>
          </w:pPr>
          <w:hyperlink w:anchor="__RefHeading___Toc5477681_2142443653">
            <w:r>
              <w:rPr>
                <w:webHidden/>
                <w:rStyle w:val="IndexLink"/>
                <w:rtl w:val="true"/>
              </w:rPr>
              <w:t>اشتراك الأئمة في الفضائل</w:t>
            </w:r>
            <w:r>
              <w:rPr>
                <w:rStyle w:val="IndexLink"/>
                <w:rtl w:val="true"/>
              </w:rPr>
              <w:tab/>
            </w:r>
            <w:r>
              <w:rPr>
                <w:rStyle w:val="IndexLink"/>
              </w:rPr>
              <w:t>24</w:t>
            </w:r>
          </w:hyperlink>
        </w:p>
        <w:p>
          <w:pPr>
            <w:pStyle w:val="Contents3"/>
            <w:tabs>
              <w:tab w:val="clear" w:pos="8459"/>
              <w:tab w:val="right" w:pos="9026" w:leader="dot"/>
            </w:tabs>
            <w:rPr/>
          </w:pPr>
          <w:hyperlink w:anchor="__RefHeading___Toc5477683_2142443653">
            <w:r>
              <w:rPr>
                <w:webHidden/>
                <w:rStyle w:val="IndexLink"/>
                <w:rtl w:val="true"/>
              </w:rPr>
              <w:t>الأبوان والأكثر</w:t>
            </w:r>
            <w:r>
              <w:rPr>
                <w:rStyle w:val="IndexLink"/>
                <w:rtl w:val="true"/>
              </w:rPr>
              <w:tab/>
            </w:r>
            <w:r>
              <w:rPr>
                <w:rStyle w:val="IndexLink"/>
              </w:rPr>
              <w:t>27</w:t>
            </w:r>
          </w:hyperlink>
        </w:p>
        <w:p>
          <w:pPr>
            <w:pStyle w:val="Contents3"/>
            <w:tabs>
              <w:tab w:val="clear" w:pos="8459"/>
              <w:tab w:val="right" w:pos="9026" w:leader="dot"/>
            </w:tabs>
            <w:rPr/>
          </w:pPr>
          <w:hyperlink w:anchor="__RefHeading___Toc5477685_2142443653">
            <w:r>
              <w:rPr>
                <w:webHidden/>
                <w:rStyle w:val="IndexLink"/>
                <w:rtl w:val="true"/>
              </w:rPr>
              <w:t>بين الطاعة والموافقة</w:t>
            </w:r>
            <w:r>
              <w:rPr>
                <w:rStyle w:val="IndexLink"/>
                <w:rtl w:val="true"/>
              </w:rPr>
              <w:tab/>
            </w:r>
            <w:r>
              <w:rPr>
                <w:rStyle w:val="IndexLink"/>
              </w:rPr>
              <w:t>28</w:t>
            </w:r>
          </w:hyperlink>
        </w:p>
        <w:p>
          <w:pPr>
            <w:pStyle w:val="Contents3"/>
            <w:tabs>
              <w:tab w:val="clear" w:pos="8459"/>
              <w:tab w:val="right" w:pos="9026" w:leader="dot"/>
            </w:tabs>
            <w:rPr/>
          </w:pPr>
          <w:hyperlink w:anchor="__RefHeading___Toc5477687_2142443653">
            <w:r>
              <w:rPr>
                <w:webHidden/>
                <w:rStyle w:val="IndexLink"/>
                <w:rtl w:val="true"/>
              </w:rPr>
              <w:t>أبوا هذه الأمة</w:t>
            </w:r>
            <w:r>
              <w:rPr>
                <w:rStyle w:val="IndexLink"/>
                <w:rtl w:val="true"/>
              </w:rPr>
              <w:tab/>
            </w:r>
            <w:r>
              <w:rPr>
                <w:rStyle w:val="IndexLink"/>
              </w:rPr>
              <w:t>29</w:t>
            </w:r>
          </w:hyperlink>
        </w:p>
        <w:p>
          <w:pPr>
            <w:pStyle w:val="Contents3"/>
            <w:tabs>
              <w:tab w:val="clear" w:pos="8459"/>
              <w:tab w:val="right" w:pos="9026" w:leader="dot"/>
            </w:tabs>
            <w:rPr/>
          </w:pPr>
          <w:hyperlink w:anchor="__RefHeading___Toc5477689_2142443653">
            <w:r>
              <w:rPr>
                <w:webHidden/>
                <w:rStyle w:val="IndexLink"/>
                <w:rtl w:val="true"/>
              </w:rPr>
              <w:t>إقامة الأود</w:t>
            </w:r>
            <w:r>
              <w:rPr>
                <w:rStyle w:val="IndexLink"/>
                <w:rtl w:val="true"/>
              </w:rPr>
              <w:tab/>
            </w:r>
            <w:r>
              <w:rPr>
                <w:rStyle w:val="IndexLink"/>
              </w:rPr>
              <w:t>30</w:t>
            </w:r>
          </w:hyperlink>
        </w:p>
        <w:p>
          <w:pPr>
            <w:pStyle w:val="Contents3"/>
            <w:tabs>
              <w:tab w:val="clear" w:pos="8459"/>
              <w:tab w:val="right" w:pos="9026" w:leader="dot"/>
            </w:tabs>
            <w:rPr/>
          </w:pPr>
          <w:hyperlink w:anchor="__RefHeading___Toc5477691_2142443653">
            <w:r>
              <w:rPr>
                <w:webHidden/>
                <w:rStyle w:val="IndexLink"/>
                <w:rtl w:val="true"/>
              </w:rPr>
              <w:t>إنقاذ الأمة</w:t>
            </w:r>
            <w:r>
              <w:rPr>
                <w:rStyle w:val="IndexLink"/>
                <w:rtl w:val="true"/>
              </w:rPr>
              <w:tab/>
            </w:r>
            <w:r>
              <w:rPr>
                <w:rStyle w:val="IndexLink"/>
              </w:rPr>
              <w:t>31</w:t>
            </w:r>
          </w:hyperlink>
        </w:p>
        <w:p>
          <w:pPr>
            <w:pStyle w:val="Contents3"/>
            <w:tabs>
              <w:tab w:val="clear" w:pos="8459"/>
              <w:tab w:val="right" w:pos="9026" w:leader="dot"/>
            </w:tabs>
            <w:rPr/>
          </w:pPr>
          <w:hyperlink w:anchor="__RefHeading___Toc5477693_2142443653">
            <w:r>
              <w:rPr>
                <w:webHidden/>
                <w:rStyle w:val="IndexLink"/>
                <w:rtl w:val="true"/>
              </w:rPr>
              <w:t>إباحة النعيم</w:t>
            </w:r>
            <w:r>
              <w:rPr>
                <w:rStyle w:val="IndexLink"/>
                <w:rtl w:val="true"/>
              </w:rPr>
              <w:tab/>
            </w:r>
            <w:r>
              <w:rPr>
                <w:rStyle w:val="IndexLink"/>
              </w:rPr>
              <w:t>32</w:t>
            </w:r>
          </w:hyperlink>
        </w:p>
        <w:p>
          <w:pPr>
            <w:pStyle w:val="Contents3"/>
            <w:tabs>
              <w:tab w:val="clear" w:pos="8459"/>
              <w:tab w:val="right" w:pos="9026" w:leader="dot"/>
            </w:tabs>
            <w:rPr/>
          </w:pPr>
          <w:hyperlink w:anchor="__RefHeading___Toc5477695_2142443653">
            <w:r>
              <w:rPr>
                <w:webHidden/>
                <w:rStyle w:val="IndexLink"/>
                <w:rtl w:val="true"/>
              </w:rPr>
              <w:t>أبوا كل أُمة</w:t>
            </w:r>
            <w:r>
              <w:rPr>
                <w:rStyle w:val="IndexLink"/>
                <w:rtl w:val="true"/>
              </w:rPr>
              <w:tab/>
            </w:r>
            <w:r>
              <w:rPr>
                <w:rStyle w:val="IndexLink"/>
              </w:rPr>
              <w:t>33</w:t>
            </w:r>
          </w:hyperlink>
        </w:p>
        <w:p>
          <w:pPr>
            <w:pStyle w:val="Contents3"/>
            <w:tabs>
              <w:tab w:val="clear" w:pos="8459"/>
              <w:tab w:val="right" w:pos="9026" w:leader="dot"/>
            </w:tabs>
            <w:rPr/>
          </w:pPr>
          <w:hyperlink w:anchor="__RefHeading___Toc5477697_2142443653">
            <w:r>
              <w:rPr>
                <w:webHidden/>
                <w:rStyle w:val="IndexLink"/>
                <w:rtl w:val="true"/>
              </w:rPr>
              <w:t>لا نجاة إلا بالطاعة</w:t>
            </w:r>
            <w:r>
              <w:rPr>
                <w:rStyle w:val="IndexLink"/>
                <w:rtl w:val="true"/>
              </w:rPr>
              <w:tab/>
            </w:r>
            <w:r>
              <w:rPr>
                <w:rStyle w:val="IndexLink"/>
              </w:rPr>
              <w:t>34</w:t>
            </w:r>
          </w:hyperlink>
        </w:p>
        <w:p>
          <w:pPr>
            <w:pStyle w:val="Contents3"/>
            <w:tabs>
              <w:tab w:val="clear" w:pos="8459"/>
              <w:tab w:val="right" w:pos="9026" w:leader="dot"/>
            </w:tabs>
            <w:rPr/>
          </w:pPr>
          <w:hyperlink w:anchor="__RefHeading___Toc5477699_2142443653">
            <w:r>
              <w:rPr>
                <w:webHidden/>
                <w:rStyle w:val="IndexLink"/>
                <w:rtl w:val="true"/>
              </w:rPr>
              <w:t>الفوز بالنعيم الدائم</w:t>
            </w:r>
            <w:r>
              <w:rPr>
                <w:rStyle w:val="IndexLink"/>
                <w:rtl w:val="true"/>
              </w:rPr>
              <w:tab/>
            </w:r>
            <w:r>
              <w:rPr>
                <w:rStyle w:val="IndexLink"/>
              </w:rPr>
              <w:t>38</w:t>
            </w:r>
          </w:hyperlink>
        </w:p>
        <w:p>
          <w:pPr>
            <w:pStyle w:val="Contents3"/>
            <w:tabs>
              <w:tab w:val="clear" w:pos="8459"/>
              <w:tab w:val="right" w:pos="9026" w:leader="dot"/>
            </w:tabs>
            <w:rPr/>
          </w:pPr>
          <w:hyperlink w:anchor="__RefHeading___Toc5477701_2142443653">
            <w:r>
              <w:rPr>
                <w:webHidden/>
                <w:rStyle w:val="IndexLink"/>
                <w:rtl w:val="true"/>
              </w:rPr>
              <w:t>حرمة مخالفة النبي والوصي</w:t>
            </w:r>
            <w:r>
              <w:rPr>
                <w:rStyle w:val="IndexLink"/>
                <w:rtl w:val="true"/>
              </w:rPr>
              <w:tab/>
            </w:r>
            <w:r>
              <w:rPr>
                <w:rStyle w:val="IndexLink"/>
              </w:rPr>
              <w:t>39</w:t>
            </w:r>
          </w:hyperlink>
        </w:p>
        <w:p>
          <w:pPr>
            <w:pStyle w:val="Contents3"/>
            <w:tabs>
              <w:tab w:val="clear" w:pos="8459"/>
              <w:tab w:val="right" w:pos="9026" w:leader="dot"/>
            </w:tabs>
            <w:rPr/>
          </w:pPr>
          <w:hyperlink w:anchor="__RefHeading___Toc5477703_2142443653">
            <w:r>
              <w:rPr>
                <w:webHidden/>
                <w:rStyle w:val="IndexLink"/>
                <w:rtl w:val="true"/>
              </w:rPr>
              <w:t>الفقهاء آباء أيضاً</w:t>
            </w:r>
            <w:r>
              <w:rPr>
                <w:rStyle w:val="IndexLink"/>
                <w:rtl w:val="true"/>
              </w:rPr>
              <w:tab/>
            </w:r>
            <w:r>
              <w:rPr>
                <w:rStyle w:val="IndexLink"/>
              </w:rPr>
              <w:t>40</w:t>
            </w:r>
          </w:hyperlink>
        </w:p>
        <w:p>
          <w:pPr>
            <w:pStyle w:val="Contents3"/>
            <w:tabs>
              <w:tab w:val="clear" w:pos="8459"/>
              <w:tab w:val="right" w:pos="9026" w:leader="dot"/>
            </w:tabs>
            <w:rPr/>
          </w:pPr>
          <w:hyperlink w:anchor="__RefHeading___Toc5477705_2142443653">
            <w:r>
              <w:rPr>
                <w:webHidden/>
                <w:rStyle w:val="IndexLink"/>
                <w:rtl w:val="true"/>
              </w:rPr>
              <w:t>حقوق الأبوة</w:t>
            </w:r>
            <w:r>
              <w:rPr>
                <w:rStyle w:val="IndexLink"/>
                <w:rtl w:val="true"/>
              </w:rPr>
              <w:tab/>
            </w:r>
            <w:r>
              <w:rPr>
                <w:rStyle w:val="IndexLink"/>
              </w:rPr>
              <w:t>42</w:t>
            </w:r>
          </w:hyperlink>
        </w:p>
        <w:p>
          <w:pPr>
            <w:pStyle w:val="Contents3"/>
            <w:tabs>
              <w:tab w:val="clear" w:pos="8459"/>
              <w:tab w:val="right" w:pos="9026" w:leader="dot"/>
            </w:tabs>
            <w:rPr/>
          </w:pPr>
          <w:hyperlink w:anchor="__RefHeading___Toc5477707_2142443653">
            <w:r>
              <w:rPr>
                <w:webHidden/>
                <w:rStyle w:val="IndexLink"/>
                <w:rtl w:val="true"/>
              </w:rPr>
              <w:t>دفع وهم</w:t>
            </w:r>
            <w:r>
              <w:rPr>
                <w:rStyle w:val="IndexLink"/>
                <w:rtl w:val="true"/>
              </w:rPr>
              <w:t>:</w:t>
              <w:tab/>
            </w:r>
            <w:r>
              <w:rPr>
                <w:rStyle w:val="IndexLink"/>
              </w:rPr>
              <w:t>43</w:t>
            </w:r>
          </w:hyperlink>
        </w:p>
        <w:p>
          <w:pPr>
            <w:pStyle w:val="Contents2"/>
            <w:tabs>
              <w:tab w:val="clear" w:pos="8743"/>
              <w:tab w:val="right" w:pos="9026" w:leader="dot"/>
            </w:tabs>
            <w:rPr/>
          </w:pPr>
          <w:hyperlink w:anchor="__RefHeading___Toc5477709_2142443653">
            <w:r>
              <w:rPr>
                <w:webHidden/>
                <w:rStyle w:val="IndexLink"/>
                <w:rtl w:val="true"/>
              </w:rPr>
              <w:t>أبوا الدين</w:t>
            </w:r>
            <w:r>
              <w:rPr>
                <w:rStyle w:val="IndexLink"/>
                <w:rtl w:val="true"/>
              </w:rPr>
              <w:tab/>
            </w:r>
            <w:r>
              <w:rPr>
                <w:rStyle w:val="IndexLink"/>
              </w:rPr>
              <w:t>44</w:t>
            </w:r>
          </w:hyperlink>
        </w:p>
        <w:p>
          <w:pPr>
            <w:pStyle w:val="Contents3"/>
            <w:tabs>
              <w:tab w:val="clear" w:pos="8459"/>
              <w:tab w:val="right" w:pos="9026" w:leader="dot"/>
            </w:tabs>
            <w:rPr/>
          </w:pPr>
          <w:hyperlink w:anchor="__RefHeading___Toc5477711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5477713_2142443653">
            <w:r>
              <w:rPr>
                <w:webHidden/>
                <w:rStyle w:val="IndexLink"/>
                <w:rtl w:val="true"/>
              </w:rPr>
              <w:t>أبوا هذه الأُمة</w:t>
            </w:r>
            <w:r>
              <w:rPr>
                <w:rStyle w:val="IndexLink"/>
                <w:rtl w:val="true"/>
              </w:rPr>
              <w:tab/>
            </w:r>
            <w:r>
              <w:rPr>
                <w:rStyle w:val="IndexLink"/>
              </w:rPr>
              <w:t>44</w:t>
            </w:r>
          </w:hyperlink>
        </w:p>
        <w:p>
          <w:pPr>
            <w:pStyle w:val="Contents3"/>
            <w:tabs>
              <w:tab w:val="clear" w:pos="8459"/>
              <w:tab w:val="right" w:pos="9026" w:leader="dot"/>
            </w:tabs>
            <w:rPr/>
          </w:pPr>
          <w:hyperlink w:anchor="__RefHeading___Toc5477715_2142443653">
            <w:r>
              <w:rPr>
                <w:webHidden/>
                <w:rStyle w:val="IndexLink"/>
                <w:rtl w:val="true"/>
              </w:rPr>
              <w:t>الوالدان نسباً</w:t>
            </w:r>
            <w:r>
              <w:rPr>
                <w:rStyle w:val="IndexLink"/>
                <w:rtl w:val="true"/>
              </w:rPr>
              <w:tab/>
            </w:r>
            <w:r>
              <w:rPr>
                <w:rStyle w:val="IndexLink"/>
              </w:rPr>
              <w:t>45</w:t>
            </w:r>
          </w:hyperlink>
        </w:p>
        <w:p>
          <w:pPr>
            <w:pStyle w:val="Contents3"/>
            <w:tabs>
              <w:tab w:val="clear" w:pos="8459"/>
              <w:tab w:val="right" w:pos="9026" w:leader="dot"/>
            </w:tabs>
            <w:rPr/>
          </w:pPr>
          <w:hyperlink w:anchor="__RefHeading___Toc5477717_2142443653">
            <w:r>
              <w:rPr>
                <w:webHidden/>
                <w:rStyle w:val="IndexLink"/>
                <w:rtl w:val="true"/>
              </w:rPr>
              <w:t>عدة مسائل</w:t>
            </w:r>
            <w:r>
              <w:rPr>
                <w:rStyle w:val="IndexLink"/>
                <w:rtl w:val="true"/>
              </w:rPr>
              <w:t>:</w:t>
              <w:tab/>
            </w:r>
            <w:r>
              <w:rPr>
                <w:rStyle w:val="IndexLink"/>
              </w:rPr>
              <w:t>45</w:t>
            </w:r>
          </w:hyperlink>
        </w:p>
        <w:p>
          <w:pPr>
            <w:pStyle w:val="Contents3"/>
            <w:tabs>
              <w:tab w:val="clear" w:pos="8459"/>
              <w:tab w:val="right" w:pos="9026" w:leader="dot"/>
            </w:tabs>
            <w:rPr/>
          </w:pPr>
          <w:hyperlink w:anchor="__RefHeading___Toc5477719_2142443653">
            <w:r>
              <w:rPr>
                <w:webHidden/>
                <w:rStyle w:val="IndexLink"/>
                <w:rtl w:val="true"/>
              </w:rPr>
              <w:t>رضاهم يقدّم</w:t>
            </w:r>
            <w:r>
              <w:rPr>
                <w:rStyle w:val="IndexLink"/>
                <w:rtl w:val="true"/>
              </w:rPr>
              <w:tab/>
            </w:r>
            <w:r>
              <w:rPr>
                <w:rStyle w:val="IndexLink"/>
              </w:rPr>
              <w:t>47</w:t>
            </w:r>
          </w:hyperlink>
        </w:p>
        <w:p>
          <w:pPr>
            <w:pStyle w:val="Contents3"/>
            <w:tabs>
              <w:tab w:val="clear" w:pos="8459"/>
              <w:tab w:val="right" w:pos="9026" w:leader="dot"/>
            </w:tabs>
            <w:rPr/>
          </w:pPr>
          <w:hyperlink w:anchor="__RefHeading___Toc5477721_2142443653">
            <w:r>
              <w:rPr>
                <w:webHidden/>
                <w:rStyle w:val="IndexLink"/>
                <w:rtl w:val="true"/>
              </w:rPr>
              <w:t>رضا وسخط الغير</w:t>
            </w:r>
            <w:r>
              <w:rPr>
                <w:rStyle w:val="IndexLink"/>
                <w:rtl w:val="true"/>
              </w:rPr>
              <w:tab/>
            </w:r>
            <w:r>
              <w:rPr>
                <w:rStyle w:val="IndexLink"/>
              </w:rPr>
              <w:t>49</w:t>
            </w:r>
          </w:hyperlink>
        </w:p>
        <w:p>
          <w:pPr>
            <w:pStyle w:val="Contents3"/>
            <w:tabs>
              <w:tab w:val="clear" w:pos="8459"/>
              <w:tab w:val="right" w:pos="9026" w:leader="dot"/>
            </w:tabs>
            <w:rPr/>
          </w:pPr>
          <w:hyperlink w:anchor="__RefHeading___Toc5477723_2142443653">
            <w:r>
              <w:rPr>
                <w:webHidden/>
                <w:rStyle w:val="IndexLink"/>
                <w:rtl w:val="true"/>
              </w:rPr>
              <w:t>إرضاؤهم واجب</w:t>
            </w:r>
            <w:r>
              <w:rPr>
                <w:rStyle w:val="IndexLink"/>
                <w:rtl w:val="true"/>
              </w:rPr>
              <w:tab/>
            </w:r>
            <w:r>
              <w:rPr>
                <w:rStyle w:val="IndexLink"/>
              </w:rPr>
              <w:t>52</w:t>
            </w:r>
          </w:hyperlink>
        </w:p>
        <w:p>
          <w:pPr>
            <w:pStyle w:val="Contents3"/>
            <w:tabs>
              <w:tab w:val="clear" w:pos="8459"/>
              <w:tab w:val="right" w:pos="9026" w:leader="dot"/>
            </w:tabs>
            <w:rPr/>
          </w:pPr>
          <w:hyperlink w:anchor="__RefHeading___Toc5477725_2142443653">
            <w:r>
              <w:rPr>
                <w:webHidden/>
                <w:rStyle w:val="IndexLink"/>
                <w:rtl w:val="true"/>
              </w:rPr>
              <w:t>حرمة إسخاطهما</w:t>
            </w:r>
            <w:r>
              <w:rPr>
                <w:rStyle w:val="IndexLink"/>
                <w:rtl w:val="true"/>
              </w:rPr>
              <w:tab/>
            </w:r>
            <w:r>
              <w:rPr>
                <w:rStyle w:val="IndexLink"/>
              </w:rPr>
              <w:t>52</w:t>
            </w:r>
          </w:hyperlink>
        </w:p>
        <w:p>
          <w:pPr>
            <w:pStyle w:val="Contents3"/>
            <w:tabs>
              <w:tab w:val="clear" w:pos="8459"/>
              <w:tab w:val="right" w:pos="9026" w:leader="dot"/>
            </w:tabs>
            <w:rPr/>
          </w:pPr>
          <w:hyperlink w:anchor="__RefHeading___Toc5477727_2142443653">
            <w:r>
              <w:rPr>
                <w:webHidden/>
                <w:rStyle w:val="IndexLink"/>
                <w:rtl w:val="true"/>
              </w:rPr>
              <w:t>ثواب الطاعة</w:t>
            </w:r>
            <w:r>
              <w:rPr>
                <w:rStyle w:val="IndexLink"/>
                <w:rtl w:val="true"/>
              </w:rPr>
              <w:tab/>
            </w:r>
            <w:r>
              <w:rPr>
                <w:rStyle w:val="IndexLink"/>
              </w:rPr>
              <w:t>53</w:t>
            </w:r>
          </w:hyperlink>
        </w:p>
        <w:p>
          <w:pPr>
            <w:pStyle w:val="Contents3"/>
            <w:tabs>
              <w:tab w:val="clear" w:pos="8459"/>
              <w:tab w:val="right" w:pos="9026" w:leader="dot"/>
            </w:tabs>
            <w:rPr/>
          </w:pPr>
          <w:hyperlink w:anchor="__RefHeading___Toc5477729_2142443653">
            <w:r>
              <w:rPr>
                <w:webHidden/>
                <w:rStyle w:val="IndexLink"/>
                <w:rtl w:val="true"/>
              </w:rPr>
              <w:t>معصية إسخاط النبي</w:t>
            </w:r>
            <w:r>
              <w:rPr>
                <w:rStyle w:val="IndexLink"/>
                <w:rtl w:val="true"/>
              </w:rPr>
              <w:tab/>
            </w:r>
            <w:r>
              <w:rPr>
                <w:rStyle w:val="IndexLink"/>
              </w:rPr>
              <w:t>53</w:t>
            </w:r>
          </w:hyperlink>
        </w:p>
        <w:p>
          <w:pPr>
            <w:pStyle w:val="Contents3"/>
            <w:tabs>
              <w:tab w:val="clear" w:pos="8459"/>
              <w:tab w:val="right" w:pos="9026" w:leader="dot"/>
            </w:tabs>
            <w:rPr/>
          </w:pPr>
          <w:hyperlink w:anchor="__RefHeading___Toc5477731_2142443653">
            <w:r>
              <w:rPr>
                <w:webHidden/>
                <w:rStyle w:val="IndexLink"/>
                <w:rtl w:val="true"/>
              </w:rPr>
              <w:t>التعامل على الحق</w:t>
            </w:r>
            <w:r>
              <w:rPr>
                <w:rStyle w:val="IndexLink"/>
                <w:rtl w:val="true"/>
              </w:rPr>
              <w:tab/>
            </w:r>
            <w:r>
              <w:rPr>
                <w:rStyle w:val="IndexLink"/>
              </w:rPr>
              <w:t>54</w:t>
            </w:r>
          </w:hyperlink>
        </w:p>
        <w:p>
          <w:pPr>
            <w:pStyle w:val="Contents3"/>
            <w:tabs>
              <w:tab w:val="clear" w:pos="8459"/>
              <w:tab w:val="right" w:pos="9026" w:leader="dot"/>
            </w:tabs>
            <w:rPr/>
          </w:pPr>
          <w:hyperlink w:anchor="__RefHeading___Toc5477733_2142443653">
            <w:r>
              <w:rPr>
                <w:webHidden/>
                <w:rStyle w:val="IndexLink"/>
                <w:rtl w:val="true"/>
              </w:rPr>
              <w:t>شمولية الخطاب</w:t>
            </w:r>
            <w:r>
              <w:rPr>
                <w:rStyle w:val="IndexLink"/>
                <w:rtl w:val="true"/>
              </w:rPr>
              <w:tab/>
            </w:r>
            <w:r>
              <w:rPr>
                <w:rStyle w:val="IndexLink"/>
              </w:rPr>
              <w:t>54</w:t>
            </w:r>
          </w:hyperlink>
        </w:p>
        <w:p>
          <w:pPr>
            <w:pStyle w:val="Contents2"/>
            <w:tabs>
              <w:tab w:val="clear" w:pos="8743"/>
              <w:tab w:val="right" w:pos="9026" w:leader="dot"/>
            </w:tabs>
            <w:rPr/>
          </w:pPr>
          <w:hyperlink w:anchor="__RefHeading___Toc5477735_2142443653">
            <w:r>
              <w:rPr>
                <w:webHidden/>
                <w:rStyle w:val="IndexLink"/>
                <w:rtl w:val="true"/>
              </w:rPr>
              <w:t>منزلة علي وفاطمة</w:t>
            </w:r>
            <w:r>
              <w:rPr>
                <w:rStyle w:val="IndexLink"/>
                <w:rtl w:val="true"/>
              </w:rPr>
              <w:tab/>
            </w:r>
            <w:r>
              <w:rPr>
                <w:rStyle w:val="IndexLink"/>
              </w:rPr>
              <w:t>56</w:t>
            </w:r>
          </w:hyperlink>
        </w:p>
        <w:p>
          <w:pPr>
            <w:pStyle w:val="Contents3"/>
            <w:tabs>
              <w:tab w:val="clear" w:pos="8459"/>
              <w:tab w:val="right" w:pos="9026" w:leader="dot"/>
            </w:tabs>
            <w:rPr/>
          </w:pPr>
          <w:hyperlink w:anchor="__RefHeading___Toc5477737_2142443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5477739_2142443653">
            <w:r>
              <w:rPr>
                <w:webHidden/>
                <w:rStyle w:val="IndexLink"/>
                <w:rtl w:val="true"/>
              </w:rPr>
              <w:t>التنويع في أساليب الهداية</w:t>
            </w:r>
            <w:r>
              <w:rPr>
                <w:rStyle w:val="IndexLink"/>
                <w:rtl w:val="true"/>
              </w:rPr>
              <w:tab/>
            </w:r>
            <w:r>
              <w:rPr>
                <w:rStyle w:val="IndexLink"/>
              </w:rPr>
              <w:t>65</w:t>
            </w:r>
          </w:hyperlink>
        </w:p>
        <w:p>
          <w:pPr>
            <w:pStyle w:val="Contents3"/>
            <w:tabs>
              <w:tab w:val="clear" w:pos="8459"/>
              <w:tab w:val="right" w:pos="9026" w:leader="dot"/>
            </w:tabs>
            <w:rPr/>
          </w:pPr>
          <w:hyperlink w:anchor="__RefHeading___Toc5477741_2142443653">
            <w:r>
              <w:rPr>
                <w:webHidden/>
                <w:rStyle w:val="IndexLink"/>
                <w:rtl w:val="true"/>
              </w:rPr>
              <w:t>التفاخر بالحق</w:t>
            </w:r>
            <w:r>
              <w:rPr>
                <w:rStyle w:val="IndexLink"/>
                <w:rtl w:val="true"/>
              </w:rPr>
              <w:tab/>
            </w:r>
            <w:r>
              <w:rPr>
                <w:rStyle w:val="IndexLink"/>
              </w:rPr>
              <w:t>66</w:t>
            </w:r>
          </w:hyperlink>
        </w:p>
        <w:p>
          <w:pPr>
            <w:pStyle w:val="Contents3"/>
            <w:tabs>
              <w:tab w:val="clear" w:pos="8459"/>
              <w:tab w:val="right" w:pos="9026" w:leader="dot"/>
            </w:tabs>
            <w:rPr/>
          </w:pPr>
          <w:hyperlink w:anchor="__RefHeading___Toc5477743_2142443653">
            <w:r>
              <w:rPr>
                <w:webHidden/>
                <w:rStyle w:val="IndexLink"/>
                <w:rtl w:val="true"/>
              </w:rPr>
              <w:t>إبداء الحق ودور الكلام</w:t>
            </w:r>
            <w:r>
              <w:rPr>
                <w:rStyle w:val="IndexLink"/>
                <w:rtl w:val="true"/>
              </w:rPr>
              <w:tab/>
            </w:r>
            <w:r>
              <w:rPr>
                <w:rStyle w:val="IndexLink"/>
              </w:rPr>
              <w:t>68</w:t>
            </w:r>
          </w:hyperlink>
        </w:p>
        <w:p>
          <w:pPr>
            <w:pStyle w:val="Contents3"/>
            <w:tabs>
              <w:tab w:val="clear" w:pos="8459"/>
              <w:tab w:val="right" w:pos="9026" w:leader="dot"/>
            </w:tabs>
            <w:rPr/>
          </w:pPr>
          <w:hyperlink w:anchor="__RefHeading___Toc5477745_2142443653">
            <w:r>
              <w:rPr>
                <w:webHidden/>
                <w:rStyle w:val="IndexLink"/>
                <w:rtl w:val="true"/>
              </w:rPr>
              <w:t>الانتساب</w:t>
            </w:r>
            <w:r>
              <w:rPr>
                <w:rStyle w:val="IndexLink"/>
                <w:rtl w:val="true"/>
              </w:rPr>
              <w:tab/>
            </w:r>
            <w:r>
              <w:rPr>
                <w:rStyle w:val="IndexLink"/>
              </w:rPr>
              <w:t>69</w:t>
            </w:r>
          </w:hyperlink>
        </w:p>
        <w:p>
          <w:pPr>
            <w:pStyle w:val="Contents3"/>
            <w:tabs>
              <w:tab w:val="clear" w:pos="8459"/>
              <w:tab w:val="right" w:pos="9026" w:leader="dot"/>
            </w:tabs>
            <w:rPr/>
          </w:pPr>
          <w:hyperlink w:anchor="__RefHeading___Toc5477747_2142443653">
            <w:r>
              <w:rPr>
                <w:webHidden/>
                <w:rStyle w:val="IndexLink"/>
                <w:rtl w:val="true"/>
              </w:rPr>
              <w:t>شجرة النسب</w:t>
            </w:r>
            <w:r>
              <w:rPr>
                <w:rStyle w:val="IndexLink"/>
                <w:rtl w:val="true"/>
              </w:rPr>
              <w:tab/>
            </w:r>
            <w:r>
              <w:rPr>
                <w:rStyle w:val="IndexLink"/>
              </w:rPr>
              <w:t>70</w:t>
            </w:r>
          </w:hyperlink>
        </w:p>
        <w:p>
          <w:pPr>
            <w:pStyle w:val="Contents3"/>
            <w:tabs>
              <w:tab w:val="clear" w:pos="8459"/>
              <w:tab w:val="right" w:pos="9026" w:leader="dot"/>
            </w:tabs>
            <w:rPr/>
          </w:pPr>
          <w:hyperlink w:anchor="__RefHeading___Toc5477749_2142443653">
            <w:r>
              <w:rPr>
                <w:webHidden/>
                <w:rStyle w:val="IndexLink"/>
                <w:rtl w:val="true"/>
              </w:rPr>
              <w:t>نسب الصديقة</w:t>
            </w:r>
            <w:r>
              <w:rPr>
                <w:rStyle w:val="IndexLink"/>
                <w:rtl w:val="true"/>
              </w:rPr>
              <w:tab/>
            </w:r>
            <w:r>
              <w:rPr>
                <w:rStyle w:val="IndexLink"/>
              </w:rPr>
              <w:t>71</w:t>
            </w:r>
          </w:hyperlink>
        </w:p>
        <w:p>
          <w:pPr>
            <w:pStyle w:val="Contents3"/>
            <w:tabs>
              <w:tab w:val="clear" w:pos="8459"/>
              <w:tab w:val="right" w:pos="9026" w:leader="dot"/>
            </w:tabs>
            <w:rPr/>
          </w:pPr>
          <w:hyperlink w:anchor="__RefHeading___Toc5477751_2142443653">
            <w:r>
              <w:rPr>
                <w:webHidden/>
                <w:rStyle w:val="IndexLink"/>
                <w:rtl w:val="true"/>
              </w:rPr>
              <w:t>من فضائل الوصي</w:t>
            </w:r>
            <w:r>
              <w:rPr>
                <w:rStyle w:val="IndexLink"/>
                <w:rtl w:val="true"/>
              </w:rPr>
              <w:tab/>
            </w:r>
            <w:r>
              <w:rPr>
                <w:rStyle w:val="IndexLink"/>
              </w:rPr>
              <w:t>72</w:t>
            </w:r>
          </w:hyperlink>
        </w:p>
        <w:p>
          <w:pPr>
            <w:pStyle w:val="Contents3"/>
            <w:tabs>
              <w:tab w:val="clear" w:pos="8459"/>
              <w:tab w:val="right" w:pos="9026" w:leader="dot"/>
            </w:tabs>
            <w:rPr/>
          </w:pPr>
          <w:hyperlink w:anchor="__RefHeading___Toc5477753_2142443653">
            <w:r>
              <w:rPr>
                <w:webHidden/>
                <w:rStyle w:val="IndexLink"/>
                <w:rtl w:val="true"/>
              </w:rPr>
              <w:t>جبرائيل خادمهم</w:t>
            </w:r>
            <w:r>
              <w:rPr>
                <w:rStyle w:val="IndexLink"/>
                <w:rtl w:val="true"/>
              </w:rPr>
              <w:tab/>
            </w:r>
            <w:r>
              <w:rPr>
                <w:rStyle w:val="IndexLink"/>
              </w:rPr>
              <w:t>73</w:t>
            </w:r>
          </w:hyperlink>
        </w:p>
        <w:p>
          <w:pPr>
            <w:pStyle w:val="Contents3"/>
            <w:tabs>
              <w:tab w:val="clear" w:pos="8459"/>
              <w:tab w:val="right" w:pos="9026" w:leader="dot"/>
            </w:tabs>
            <w:rPr/>
          </w:pPr>
          <w:hyperlink w:anchor="__RefHeading___Toc5477755_2142443653">
            <w:r>
              <w:rPr>
                <w:webHidden/>
                <w:rStyle w:val="IndexLink"/>
                <w:rtl w:val="true"/>
              </w:rPr>
              <w:t>خطبة الزواج</w:t>
            </w:r>
            <w:r>
              <w:rPr>
                <w:rStyle w:val="IndexLink"/>
                <w:rtl w:val="true"/>
              </w:rPr>
              <w:tab/>
            </w:r>
            <w:r>
              <w:rPr>
                <w:rStyle w:val="IndexLink"/>
              </w:rPr>
              <w:t>75</w:t>
            </w:r>
          </w:hyperlink>
        </w:p>
        <w:p>
          <w:pPr>
            <w:pStyle w:val="Contents3"/>
            <w:tabs>
              <w:tab w:val="clear" w:pos="8459"/>
              <w:tab w:val="right" w:pos="9026" w:leader="dot"/>
            </w:tabs>
            <w:rPr/>
          </w:pPr>
          <w:hyperlink w:anchor="__RefHeading___Toc5477757_2142443653">
            <w:r>
              <w:rPr>
                <w:webHidden/>
                <w:rStyle w:val="IndexLink"/>
                <w:rtl w:val="true"/>
              </w:rPr>
              <w:t>توزيع المسؤوليات</w:t>
            </w:r>
            <w:r>
              <w:rPr>
                <w:rStyle w:val="IndexLink"/>
                <w:rtl w:val="true"/>
              </w:rPr>
              <w:tab/>
            </w:r>
            <w:r>
              <w:rPr>
                <w:rStyle w:val="IndexLink"/>
              </w:rPr>
              <w:t>75</w:t>
            </w:r>
          </w:hyperlink>
        </w:p>
        <w:p>
          <w:pPr>
            <w:pStyle w:val="Contents3"/>
            <w:tabs>
              <w:tab w:val="clear" w:pos="8459"/>
              <w:tab w:val="right" w:pos="9026" w:leader="dot"/>
            </w:tabs>
            <w:rPr/>
          </w:pPr>
          <w:hyperlink w:anchor="__RefHeading___Toc5477759_2142443653">
            <w:r>
              <w:rPr>
                <w:webHidden/>
                <w:rStyle w:val="IndexLink"/>
                <w:rtl w:val="true"/>
              </w:rPr>
              <w:t>شجاعة عرض الحقائق</w:t>
            </w:r>
            <w:r>
              <w:rPr>
                <w:rStyle w:val="IndexLink"/>
                <w:rtl w:val="true"/>
              </w:rPr>
              <w:tab/>
            </w:r>
            <w:r>
              <w:rPr>
                <w:rStyle w:val="IndexLink"/>
              </w:rPr>
              <w:t>75</w:t>
            </w:r>
          </w:hyperlink>
        </w:p>
        <w:p>
          <w:pPr>
            <w:pStyle w:val="Contents3"/>
            <w:tabs>
              <w:tab w:val="clear" w:pos="8459"/>
              <w:tab w:val="right" w:pos="9026" w:leader="dot"/>
            </w:tabs>
            <w:rPr/>
          </w:pPr>
          <w:hyperlink w:anchor="__RefHeading___Toc5477761_2142443653">
            <w:r>
              <w:rPr>
                <w:webHidden/>
                <w:rStyle w:val="IndexLink"/>
                <w:rtl w:val="true"/>
              </w:rPr>
              <w:t>مولد الإمام</w:t>
            </w:r>
            <w:r>
              <w:rPr>
                <w:rStyle w:val="IndexLink"/>
                <w:rtl w:val="true"/>
              </w:rPr>
              <w:tab/>
            </w:r>
            <w:r>
              <w:rPr>
                <w:rStyle w:val="IndexLink"/>
              </w:rPr>
              <w:t>76</w:t>
            </w:r>
          </w:hyperlink>
        </w:p>
        <w:p>
          <w:pPr>
            <w:pStyle w:val="Contents3"/>
            <w:tabs>
              <w:tab w:val="clear" w:pos="8459"/>
              <w:tab w:val="right" w:pos="9026" w:leader="dot"/>
            </w:tabs>
            <w:rPr/>
          </w:pPr>
          <w:hyperlink w:anchor="__RefHeading___Toc5477763_2142443653">
            <w:r>
              <w:rPr>
                <w:webHidden/>
                <w:rStyle w:val="IndexLink"/>
                <w:rtl w:val="true"/>
              </w:rPr>
              <w:t>الزواج في الرفيع الأعلى</w:t>
            </w:r>
            <w:r>
              <w:rPr>
                <w:rStyle w:val="IndexLink"/>
                <w:rtl w:val="true"/>
              </w:rPr>
              <w:tab/>
            </w:r>
            <w:r>
              <w:rPr>
                <w:rStyle w:val="IndexLink"/>
              </w:rPr>
              <w:t>77</w:t>
            </w:r>
          </w:hyperlink>
        </w:p>
        <w:p>
          <w:pPr>
            <w:pStyle w:val="Contents2"/>
            <w:tabs>
              <w:tab w:val="clear" w:pos="8743"/>
              <w:tab w:val="right" w:pos="9026" w:leader="dot"/>
            </w:tabs>
            <w:rPr/>
          </w:pPr>
          <w:hyperlink w:anchor="__RefHeading___Toc5477765_2142443653">
            <w:r>
              <w:rPr>
                <w:webHidden/>
                <w:rStyle w:val="IndexLink"/>
                <w:rtl w:val="true"/>
              </w:rPr>
              <w:t>أقرب الناس لرسول الله</w:t>
            </w:r>
            <w:r>
              <w:rPr>
                <w:rStyle w:val="IndexLink"/>
                <w:rtl w:val="true"/>
              </w:rPr>
              <w:tab/>
            </w:r>
            <w:r>
              <w:rPr>
                <w:rStyle w:val="IndexLink"/>
              </w:rPr>
              <w:t>78</w:t>
            </w:r>
          </w:hyperlink>
        </w:p>
        <w:p>
          <w:pPr>
            <w:pStyle w:val="Contents3"/>
            <w:tabs>
              <w:tab w:val="clear" w:pos="8459"/>
              <w:tab w:val="right" w:pos="9026" w:leader="dot"/>
            </w:tabs>
            <w:rPr/>
          </w:pPr>
          <w:hyperlink w:anchor="__RefHeading___Toc5477767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477769_2142443653">
            <w:r>
              <w:rPr>
                <w:webHidden/>
                <w:rStyle w:val="IndexLink"/>
                <w:rtl w:val="true"/>
              </w:rPr>
              <w:t>الحلف بالموصول</w:t>
            </w:r>
            <w:r>
              <w:rPr>
                <w:rStyle w:val="IndexLink"/>
                <w:rtl w:val="true"/>
              </w:rPr>
              <w:tab/>
            </w:r>
            <w:r>
              <w:rPr>
                <w:rStyle w:val="IndexLink"/>
              </w:rPr>
              <w:t>78</w:t>
            </w:r>
          </w:hyperlink>
        </w:p>
        <w:p>
          <w:pPr>
            <w:pStyle w:val="Contents3"/>
            <w:tabs>
              <w:tab w:val="clear" w:pos="8459"/>
              <w:tab w:val="right" w:pos="9026" w:leader="dot"/>
            </w:tabs>
            <w:rPr/>
          </w:pPr>
          <w:hyperlink w:anchor="__RefHeading___Toc5477771_2142443653">
            <w:r>
              <w:rPr>
                <w:webHidden/>
                <w:rStyle w:val="IndexLink"/>
                <w:rtl w:val="true"/>
              </w:rPr>
              <w:t>المسارة والمناجاة</w:t>
            </w:r>
            <w:r>
              <w:rPr>
                <w:rStyle w:val="IndexLink"/>
                <w:rtl w:val="true"/>
              </w:rPr>
              <w:tab/>
            </w:r>
            <w:r>
              <w:rPr>
                <w:rStyle w:val="IndexLink"/>
              </w:rPr>
              <w:t>78</w:t>
            </w:r>
          </w:hyperlink>
        </w:p>
        <w:p>
          <w:pPr>
            <w:pStyle w:val="Contents3"/>
            <w:tabs>
              <w:tab w:val="clear" w:pos="8459"/>
              <w:tab w:val="right" w:pos="9026" w:leader="dot"/>
            </w:tabs>
            <w:rPr/>
          </w:pPr>
          <w:hyperlink w:anchor="__RefHeading___Toc5477773_2142443653">
            <w:r>
              <w:rPr>
                <w:webHidden/>
                <w:rStyle w:val="IndexLink"/>
                <w:rtl w:val="true"/>
              </w:rPr>
              <w:t>وحتى اللحظات الأخيرة</w:t>
            </w:r>
            <w:r>
              <w:rPr>
                <w:rStyle w:val="IndexLink"/>
                <w:rtl w:val="true"/>
              </w:rPr>
              <w:tab/>
            </w:r>
            <w:r>
              <w:rPr>
                <w:rStyle w:val="IndexLink"/>
              </w:rPr>
              <w:t>79</w:t>
            </w:r>
          </w:hyperlink>
        </w:p>
        <w:p>
          <w:pPr>
            <w:pStyle w:val="Contents3"/>
            <w:tabs>
              <w:tab w:val="clear" w:pos="8459"/>
              <w:tab w:val="right" w:pos="9026" w:leader="dot"/>
            </w:tabs>
            <w:rPr/>
          </w:pPr>
          <w:hyperlink w:anchor="__RefHeading___Toc5477775_2142443653">
            <w:r>
              <w:rPr>
                <w:webHidden/>
                <w:rStyle w:val="IndexLink"/>
                <w:rtl w:val="true"/>
              </w:rPr>
              <w:t>الأقرب المطلق</w:t>
            </w:r>
            <w:r>
              <w:rPr>
                <w:rStyle w:val="IndexLink"/>
                <w:rtl w:val="true"/>
              </w:rPr>
              <w:tab/>
            </w:r>
            <w:r>
              <w:rPr>
                <w:rStyle w:val="IndexLink"/>
              </w:rPr>
              <w:t>81</w:t>
            </w:r>
          </w:hyperlink>
        </w:p>
        <w:p>
          <w:pPr>
            <w:pStyle w:val="Contents3"/>
            <w:tabs>
              <w:tab w:val="clear" w:pos="8459"/>
              <w:tab w:val="right" w:pos="9026" w:leader="dot"/>
            </w:tabs>
            <w:rPr/>
          </w:pPr>
          <w:hyperlink w:anchor="__RefHeading___Toc5477777_2142443653">
            <w:r>
              <w:rPr>
                <w:webHidden/>
                <w:rStyle w:val="IndexLink"/>
                <w:rtl w:val="true"/>
              </w:rPr>
              <w:t>التكرار المفيد</w:t>
            </w:r>
            <w:r>
              <w:rPr>
                <w:rStyle w:val="IndexLink"/>
                <w:rtl w:val="true"/>
              </w:rPr>
              <w:tab/>
            </w:r>
            <w:r>
              <w:rPr>
                <w:rStyle w:val="IndexLink"/>
              </w:rPr>
              <w:t>81</w:t>
            </w:r>
          </w:hyperlink>
        </w:p>
        <w:p>
          <w:pPr>
            <w:pStyle w:val="Contents3"/>
            <w:tabs>
              <w:tab w:val="clear" w:pos="8459"/>
              <w:tab w:val="right" w:pos="9026" w:leader="dot"/>
            </w:tabs>
            <w:rPr/>
          </w:pPr>
          <w:hyperlink w:anchor="__RefHeading___Toc5477779_2142443653">
            <w:r>
              <w:rPr>
                <w:webHidden/>
                <w:rStyle w:val="IndexLink"/>
                <w:rtl w:val="true"/>
              </w:rPr>
              <w:t>نساء النبي المؤمنات</w:t>
            </w:r>
            <w:r>
              <w:rPr>
                <w:rStyle w:val="IndexLink"/>
                <w:rtl w:val="true"/>
              </w:rPr>
              <w:tab/>
            </w:r>
            <w:r>
              <w:rPr>
                <w:rStyle w:val="IndexLink"/>
              </w:rPr>
              <w:t>82</w:t>
            </w:r>
          </w:hyperlink>
        </w:p>
        <w:p>
          <w:pPr>
            <w:pStyle w:val="Contents2"/>
            <w:tabs>
              <w:tab w:val="clear" w:pos="8743"/>
              <w:tab w:val="right" w:pos="9026" w:leader="dot"/>
            </w:tabs>
            <w:rPr/>
          </w:pPr>
          <w:hyperlink w:anchor="__RefHeading___Toc5477781_2142443653">
            <w:r>
              <w:rPr>
                <w:webHidden/>
                <w:rStyle w:val="IndexLink"/>
                <w:rtl w:val="true"/>
              </w:rPr>
              <w:t>شجار الملائكة واختيارهم حكماً</w:t>
            </w:r>
            <w:r>
              <w:rPr>
                <w:rStyle w:val="IndexLink"/>
                <w:rtl w:val="true"/>
              </w:rPr>
              <w:tab/>
            </w:r>
            <w:r>
              <w:rPr>
                <w:rStyle w:val="IndexLink"/>
              </w:rPr>
              <w:t>83</w:t>
            </w:r>
          </w:hyperlink>
        </w:p>
        <w:p>
          <w:pPr>
            <w:pStyle w:val="Contents3"/>
            <w:tabs>
              <w:tab w:val="clear" w:pos="8459"/>
              <w:tab w:val="right" w:pos="9026" w:leader="dot"/>
            </w:tabs>
            <w:rPr/>
          </w:pPr>
          <w:hyperlink w:anchor="__RefHeading___Toc5477783_2142443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477785_2142443653">
            <w:r>
              <w:rPr>
                <w:webHidden/>
                <w:rStyle w:val="IndexLink"/>
                <w:rtl w:val="true"/>
              </w:rPr>
              <w:t>الملائكة وشبه الاختصام</w:t>
            </w:r>
            <w:r>
              <w:rPr>
                <w:rStyle w:val="IndexLink"/>
                <w:rtl w:val="true"/>
              </w:rPr>
              <w:tab/>
            </w:r>
            <w:r>
              <w:rPr>
                <w:rStyle w:val="IndexLink"/>
              </w:rPr>
              <w:t>83</w:t>
            </w:r>
          </w:hyperlink>
        </w:p>
        <w:p>
          <w:pPr>
            <w:pStyle w:val="Contents3"/>
            <w:tabs>
              <w:tab w:val="clear" w:pos="8459"/>
              <w:tab w:val="right" w:pos="9026" w:leader="dot"/>
            </w:tabs>
            <w:rPr/>
          </w:pPr>
          <w:hyperlink w:anchor="__RefHeading___Toc5477787_2142443653">
            <w:r>
              <w:rPr>
                <w:webHidden/>
                <w:rStyle w:val="IndexLink"/>
                <w:rtl w:val="true"/>
              </w:rPr>
              <w:t>المعصوم أفضل من الملائكة</w:t>
            </w:r>
            <w:r>
              <w:rPr>
                <w:rStyle w:val="IndexLink"/>
                <w:rtl w:val="true"/>
              </w:rPr>
              <w:tab/>
            </w:r>
            <w:r>
              <w:rPr>
                <w:rStyle w:val="IndexLink"/>
              </w:rPr>
              <w:t>84</w:t>
            </w:r>
          </w:hyperlink>
        </w:p>
        <w:p>
          <w:pPr>
            <w:pStyle w:val="Contents3"/>
            <w:tabs>
              <w:tab w:val="clear" w:pos="8459"/>
              <w:tab w:val="right" w:pos="9026" w:leader="dot"/>
            </w:tabs>
            <w:rPr/>
          </w:pPr>
          <w:hyperlink w:anchor="__RefHeading___Toc5477789_2142443653">
            <w:r>
              <w:rPr>
                <w:webHidden/>
                <w:rStyle w:val="IndexLink"/>
                <w:rtl w:val="true"/>
              </w:rPr>
              <w:t>حل المشاجرات</w:t>
            </w:r>
            <w:r>
              <w:rPr>
                <w:rStyle w:val="IndexLink"/>
                <w:rtl w:val="true"/>
              </w:rPr>
              <w:tab/>
            </w:r>
            <w:r>
              <w:rPr>
                <w:rStyle w:val="IndexLink"/>
              </w:rPr>
              <w:t>90</w:t>
            </w:r>
          </w:hyperlink>
        </w:p>
        <w:p>
          <w:pPr>
            <w:pStyle w:val="Contents3"/>
            <w:tabs>
              <w:tab w:val="clear" w:pos="8459"/>
              <w:tab w:val="right" w:pos="9026" w:leader="dot"/>
            </w:tabs>
            <w:rPr/>
          </w:pPr>
          <w:hyperlink w:anchor="__RefHeading___Toc5477791_2142443653">
            <w:r>
              <w:rPr>
                <w:webHidden/>
                <w:rStyle w:val="IndexLink"/>
                <w:rtl w:val="true"/>
              </w:rPr>
              <w:t>مرجعية الكفاءات</w:t>
            </w:r>
            <w:r>
              <w:rPr>
                <w:rStyle w:val="IndexLink"/>
                <w:rtl w:val="true"/>
              </w:rPr>
              <w:tab/>
            </w:r>
            <w:r>
              <w:rPr>
                <w:rStyle w:val="IndexLink"/>
              </w:rPr>
              <w:t>90</w:t>
            </w:r>
          </w:hyperlink>
        </w:p>
        <w:p>
          <w:pPr>
            <w:pStyle w:val="Contents3"/>
            <w:tabs>
              <w:tab w:val="clear" w:pos="8459"/>
              <w:tab w:val="right" w:pos="9026" w:leader="dot"/>
            </w:tabs>
            <w:rPr/>
          </w:pPr>
          <w:hyperlink w:anchor="__RefHeading___Toc5477793_2142443653">
            <w:r>
              <w:rPr>
                <w:webHidden/>
                <w:rStyle w:val="IndexLink"/>
                <w:rtl w:val="true"/>
              </w:rPr>
              <w:t>عالم الملائكة</w:t>
            </w:r>
            <w:r>
              <w:rPr>
                <w:rStyle w:val="IndexLink"/>
                <w:rtl w:val="true"/>
              </w:rPr>
              <w:tab/>
            </w:r>
            <w:r>
              <w:rPr>
                <w:rStyle w:val="IndexLink"/>
              </w:rPr>
              <w:t>91</w:t>
            </w:r>
          </w:hyperlink>
        </w:p>
        <w:p>
          <w:pPr>
            <w:pStyle w:val="Contents3"/>
            <w:tabs>
              <w:tab w:val="clear" w:pos="8459"/>
              <w:tab w:val="right" w:pos="9026" w:leader="dot"/>
            </w:tabs>
            <w:rPr/>
          </w:pPr>
          <w:hyperlink w:anchor="__RefHeading___Toc5477795_2142443653">
            <w:r>
              <w:rPr>
                <w:webHidden/>
                <w:rStyle w:val="IndexLink"/>
                <w:rtl w:val="true"/>
              </w:rPr>
              <w:t>الحكم العدل</w:t>
            </w:r>
            <w:r>
              <w:rPr>
                <w:rStyle w:val="IndexLink"/>
                <w:rtl w:val="true"/>
              </w:rPr>
              <w:tab/>
            </w:r>
            <w:r>
              <w:rPr>
                <w:rStyle w:val="IndexLink"/>
              </w:rPr>
              <w:t>97</w:t>
            </w:r>
          </w:hyperlink>
        </w:p>
        <w:p>
          <w:pPr>
            <w:pStyle w:val="Contents3"/>
            <w:tabs>
              <w:tab w:val="clear" w:pos="8459"/>
              <w:tab w:val="right" w:pos="9026" w:leader="dot"/>
            </w:tabs>
            <w:rPr/>
          </w:pPr>
          <w:hyperlink w:anchor="__RefHeading___Toc5477797_2142443653">
            <w:r>
              <w:rPr>
                <w:webHidden/>
                <w:rStyle w:val="IndexLink"/>
                <w:rtl w:val="true"/>
              </w:rPr>
              <w:t>المعروف بعدله عند الملائكة</w:t>
            </w:r>
            <w:r>
              <w:rPr>
                <w:rStyle w:val="IndexLink"/>
                <w:rtl w:val="true"/>
              </w:rPr>
              <w:tab/>
            </w:r>
            <w:r>
              <w:rPr>
                <w:rStyle w:val="IndexLink"/>
              </w:rPr>
              <w:t>97</w:t>
            </w:r>
          </w:hyperlink>
        </w:p>
        <w:p>
          <w:pPr>
            <w:pStyle w:val="Contents3"/>
            <w:tabs>
              <w:tab w:val="clear" w:pos="8459"/>
              <w:tab w:val="right" w:pos="9026" w:leader="dot"/>
            </w:tabs>
            <w:rPr/>
          </w:pPr>
          <w:hyperlink w:anchor="__RefHeading___Toc5477799_2142443653">
            <w:r>
              <w:rPr>
                <w:webHidden/>
                <w:rStyle w:val="IndexLink"/>
                <w:rtl w:val="true"/>
              </w:rPr>
              <w:t>قبول الحكمية</w:t>
            </w:r>
            <w:r>
              <w:rPr>
                <w:rStyle w:val="IndexLink"/>
                <w:rtl w:val="true"/>
              </w:rPr>
              <w:tab/>
            </w:r>
            <w:r>
              <w:rPr>
                <w:rStyle w:val="IndexLink"/>
              </w:rPr>
              <w:t>97</w:t>
            </w:r>
          </w:hyperlink>
        </w:p>
        <w:p>
          <w:pPr>
            <w:pStyle w:val="Contents3"/>
            <w:tabs>
              <w:tab w:val="clear" w:pos="8459"/>
              <w:tab w:val="right" w:pos="9026" w:leader="dot"/>
            </w:tabs>
            <w:rPr/>
          </w:pPr>
          <w:hyperlink w:anchor="__RefHeading___Toc5477801_2142443653">
            <w:r>
              <w:rPr>
                <w:webHidden/>
                <w:rStyle w:val="IndexLink"/>
                <w:rtl w:val="true"/>
              </w:rPr>
              <w:t>من حق المتشاجرين</w:t>
            </w:r>
            <w:r>
              <w:rPr>
                <w:rStyle w:val="IndexLink"/>
                <w:rtl w:val="true"/>
              </w:rPr>
              <w:tab/>
            </w:r>
            <w:r>
              <w:rPr>
                <w:rStyle w:val="IndexLink"/>
              </w:rPr>
              <w:t>98</w:t>
            </w:r>
          </w:hyperlink>
        </w:p>
        <w:p>
          <w:pPr>
            <w:pStyle w:val="Contents3"/>
            <w:tabs>
              <w:tab w:val="clear" w:pos="8459"/>
              <w:tab w:val="right" w:pos="9026" w:leader="dot"/>
            </w:tabs>
            <w:rPr/>
          </w:pPr>
          <w:hyperlink w:anchor="__RefHeading___Toc5477803_2142443653">
            <w:r>
              <w:rPr>
                <w:webHidden/>
                <w:rStyle w:val="IndexLink"/>
                <w:rtl w:val="true"/>
              </w:rPr>
              <w:t>استحباب اختيار الأفضل</w:t>
            </w:r>
            <w:r>
              <w:rPr>
                <w:rStyle w:val="IndexLink"/>
                <w:rtl w:val="true"/>
              </w:rPr>
              <w:tab/>
            </w:r>
            <w:r>
              <w:rPr>
                <w:rStyle w:val="IndexLink"/>
              </w:rPr>
              <w:t>98</w:t>
            </w:r>
          </w:hyperlink>
        </w:p>
        <w:p>
          <w:pPr>
            <w:pStyle w:val="Contents3"/>
            <w:tabs>
              <w:tab w:val="clear" w:pos="8459"/>
              <w:tab w:val="right" w:pos="9026" w:leader="dot"/>
            </w:tabs>
            <w:rPr/>
          </w:pPr>
          <w:hyperlink w:anchor="__RefHeading___Toc5477805_2142443653">
            <w:r>
              <w:rPr>
                <w:webHidden/>
                <w:rStyle w:val="IndexLink"/>
                <w:rtl w:val="true"/>
              </w:rPr>
              <w:t>الحَكَم في التشاجر</w:t>
            </w:r>
            <w:r>
              <w:rPr>
                <w:rStyle w:val="IndexLink"/>
                <w:rtl w:val="true"/>
              </w:rPr>
              <w:tab/>
            </w:r>
            <w:r>
              <w:rPr>
                <w:rStyle w:val="IndexLink"/>
              </w:rPr>
              <w:t>100</w:t>
            </w:r>
          </w:hyperlink>
        </w:p>
        <w:p>
          <w:pPr>
            <w:pStyle w:val="Contents3"/>
            <w:tabs>
              <w:tab w:val="clear" w:pos="8459"/>
              <w:tab w:val="right" w:pos="9026" w:leader="dot"/>
            </w:tabs>
            <w:rPr/>
          </w:pPr>
          <w:hyperlink w:anchor="__RefHeading___Toc5477807_2142443653">
            <w:r>
              <w:rPr>
                <w:webHidden/>
                <w:rStyle w:val="IndexLink"/>
                <w:rtl w:val="true"/>
              </w:rPr>
              <w:t>التحاور</w:t>
            </w:r>
            <w:r>
              <w:rPr>
                <w:rStyle w:val="IndexLink"/>
                <w:rtl w:val="true"/>
              </w:rPr>
              <w:tab/>
            </w:r>
            <w:r>
              <w:rPr>
                <w:rStyle w:val="IndexLink"/>
              </w:rPr>
              <w:t>101</w:t>
            </w:r>
          </w:hyperlink>
        </w:p>
        <w:p>
          <w:pPr>
            <w:pStyle w:val="Contents3"/>
            <w:tabs>
              <w:tab w:val="clear" w:pos="8459"/>
              <w:tab w:val="right" w:pos="9026" w:leader="dot"/>
            </w:tabs>
            <w:rPr/>
          </w:pPr>
          <w:hyperlink w:anchor="__RefHeading___Toc5477809_2142443653">
            <w:r>
              <w:rPr>
                <w:webHidden/>
                <w:rStyle w:val="IndexLink"/>
                <w:rtl w:val="true"/>
              </w:rPr>
              <w:t>التشاجر الصوري</w:t>
            </w:r>
            <w:r>
              <w:rPr>
                <w:rStyle w:val="IndexLink"/>
                <w:rtl w:val="true"/>
              </w:rPr>
              <w:tab/>
            </w:r>
            <w:r>
              <w:rPr>
                <w:rStyle w:val="IndexLink"/>
              </w:rPr>
              <w:t>101</w:t>
            </w:r>
          </w:hyperlink>
        </w:p>
        <w:p>
          <w:pPr>
            <w:pStyle w:val="Contents2"/>
            <w:tabs>
              <w:tab w:val="clear" w:pos="8743"/>
              <w:tab w:val="right" w:pos="9026" w:leader="dot"/>
            </w:tabs>
            <w:rPr/>
          </w:pPr>
          <w:hyperlink w:anchor="__RefHeading___Toc5477811_2142443653">
            <w:r>
              <w:rPr>
                <w:webHidden/>
                <w:rStyle w:val="IndexLink"/>
                <w:rtl w:val="true"/>
              </w:rPr>
              <w:t>من فضائل أمير المؤمنين</w:t>
            </w:r>
            <w:r>
              <w:rPr>
                <w:rStyle w:val="IndexLink"/>
                <w:rtl w:val="true"/>
              </w:rPr>
              <w:tab/>
            </w:r>
            <w:r>
              <w:rPr>
                <w:rStyle w:val="IndexLink"/>
              </w:rPr>
              <w:t>102</w:t>
            </w:r>
          </w:hyperlink>
        </w:p>
        <w:p>
          <w:pPr>
            <w:pStyle w:val="Contents3"/>
            <w:tabs>
              <w:tab w:val="clear" w:pos="8459"/>
              <w:tab w:val="right" w:pos="9026" w:leader="dot"/>
            </w:tabs>
            <w:rPr/>
          </w:pPr>
          <w:hyperlink w:anchor="__RefHeading___Toc5477813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5477815_2142443653">
            <w:r>
              <w:rPr>
                <w:webHidden/>
                <w:rStyle w:val="IndexLink"/>
                <w:rtl w:val="true"/>
              </w:rPr>
              <w:t>خير الأُمة</w:t>
            </w:r>
            <w:r>
              <w:rPr>
                <w:rStyle w:val="IndexLink"/>
                <w:rtl w:val="true"/>
              </w:rPr>
              <w:tab/>
            </w:r>
            <w:r>
              <w:rPr>
                <w:rStyle w:val="IndexLink"/>
              </w:rPr>
              <w:t>102</w:t>
            </w:r>
          </w:hyperlink>
        </w:p>
        <w:p>
          <w:pPr>
            <w:pStyle w:val="Contents3"/>
            <w:tabs>
              <w:tab w:val="clear" w:pos="8459"/>
              <w:tab w:val="right" w:pos="9026" w:leader="dot"/>
            </w:tabs>
            <w:rPr/>
          </w:pPr>
          <w:hyperlink w:anchor="__RefHeading___Toc5477817_2142443653">
            <w:r>
              <w:rPr>
                <w:webHidden/>
                <w:rStyle w:val="IndexLink"/>
                <w:rtl w:val="true"/>
              </w:rPr>
              <w:t>مما يوجب التفاضل</w:t>
            </w:r>
            <w:r>
              <w:rPr>
                <w:rStyle w:val="IndexLink"/>
                <w:rtl w:val="true"/>
              </w:rPr>
              <w:tab/>
            </w:r>
            <w:r>
              <w:rPr>
                <w:rStyle w:val="IndexLink"/>
              </w:rPr>
              <w:t>104</w:t>
            </w:r>
          </w:hyperlink>
        </w:p>
        <w:p>
          <w:pPr>
            <w:pStyle w:val="Contents3"/>
            <w:tabs>
              <w:tab w:val="clear" w:pos="8459"/>
              <w:tab w:val="right" w:pos="9026" w:leader="dot"/>
            </w:tabs>
            <w:rPr/>
          </w:pPr>
          <w:hyperlink w:anchor="__RefHeading___Toc5477819_2142443653">
            <w:r>
              <w:rPr>
                <w:webHidden/>
                <w:rStyle w:val="IndexLink"/>
                <w:rtl w:val="true"/>
              </w:rPr>
              <w:t>اختيار الزوج</w:t>
            </w:r>
            <w:r>
              <w:rPr>
                <w:rStyle w:val="IndexLink"/>
                <w:rtl w:val="true"/>
              </w:rPr>
              <w:tab/>
            </w:r>
            <w:r>
              <w:rPr>
                <w:rStyle w:val="IndexLink"/>
              </w:rPr>
              <w:t>104</w:t>
            </w:r>
          </w:hyperlink>
        </w:p>
        <w:p>
          <w:pPr>
            <w:pStyle w:val="Contents3"/>
            <w:tabs>
              <w:tab w:val="clear" w:pos="8459"/>
              <w:tab w:val="right" w:pos="9026" w:leader="dot"/>
            </w:tabs>
            <w:rPr/>
          </w:pPr>
          <w:hyperlink w:anchor="__RefHeading___Toc5477821_2142443653">
            <w:r>
              <w:rPr>
                <w:webHidden/>
                <w:rStyle w:val="IndexLink"/>
                <w:rtl w:val="true"/>
              </w:rPr>
              <w:t>الأعلم بعد النبي</w:t>
            </w:r>
            <w:r>
              <w:rPr>
                <w:rStyle w:val="IndexLink"/>
                <w:rtl w:val="true"/>
              </w:rPr>
              <w:tab/>
            </w:r>
            <w:r>
              <w:rPr>
                <w:rStyle w:val="IndexLink"/>
              </w:rPr>
              <w:t>105</w:t>
            </w:r>
          </w:hyperlink>
        </w:p>
        <w:p>
          <w:pPr>
            <w:pStyle w:val="Contents3"/>
            <w:tabs>
              <w:tab w:val="clear" w:pos="8459"/>
              <w:tab w:val="right" w:pos="9026" w:leader="dot"/>
            </w:tabs>
            <w:rPr/>
          </w:pPr>
          <w:hyperlink w:anchor="__RefHeading___Toc5477823_2142443653">
            <w:r>
              <w:rPr>
                <w:webHidden/>
                <w:rStyle w:val="IndexLink"/>
                <w:rtl w:val="true"/>
              </w:rPr>
              <w:t>استحباب التعلّم</w:t>
            </w:r>
            <w:r>
              <w:rPr>
                <w:rStyle w:val="IndexLink"/>
                <w:rtl w:val="true"/>
              </w:rPr>
              <w:tab/>
            </w:r>
            <w:r>
              <w:rPr>
                <w:rStyle w:val="IndexLink"/>
              </w:rPr>
              <w:t>107</w:t>
            </w:r>
          </w:hyperlink>
        </w:p>
        <w:p>
          <w:pPr>
            <w:pStyle w:val="Contents3"/>
            <w:tabs>
              <w:tab w:val="clear" w:pos="8459"/>
              <w:tab w:val="right" w:pos="9026" w:leader="dot"/>
            </w:tabs>
            <w:rPr/>
          </w:pPr>
          <w:hyperlink w:anchor="__RefHeading___Toc5477825_2142443653">
            <w:r>
              <w:rPr>
                <w:webHidden/>
                <w:rStyle w:val="IndexLink"/>
                <w:rtl w:val="true"/>
              </w:rPr>
              <w:t>استحباب الحلم</w:t>
            </w:r>
            <w:r>
              <w:rPr>
                <w:rStyle w:val="IndexLink"/>
                <w:rtl w:val="true"/>
              </w:rPr>
              <w:tab/>
            </w:r>
            <w:r>
              <w:rPr>
                <w:rStyle w:val="IndexLink"/>
              </w:rPr>
              <w:t>109</w:t>
            </w:r>
          </w:hyperlink>
        </w:p>
        <w:p>
          <w:pPr>
            <w:pStyle w:val="Contents3"/>
            <w:tabs>
              <w:tab w:val="clear" w:pos="8459"/>
              <w:tab w:val="right" w:pos="9026" w:leader="dot"/>
            </w:tabs>
            <w:rPr/>
          </w:pPr>
          <w:hyperlink w:anchor="__RefHeading___Toc5477827_2142443653">
            <w:r>
              <w:rPr>
                <w:webHidden/>
                <w:rStyle w:val="IndexLink"/>
                <w:rtl w:val="true"/>
              </w:rPr>
              <w:t>في زواج البنت</w:t>
            </w:r>
            <w:r>
              <w:rPr>
                <w:rStyle w:val="IndexLink"/>
                <w:rtl w:val="true"/>
              </w:rPr>
              <w:tab/>
            </w:r>
            <w:r>
              <w:rPr>
                <w:rStyle w:val="IndexLink"/>
              </w:rPr>
              <w:t>110</w:t>
            </w:r>
          </w:hyperlink>
        </w:p>
        <w:p>
          <w:pPr>
            <w:pStyle w:val="Contents3"/>
            <w:tabs>
              <w:tab w:val="clear" w:pos="8459"/>
              <w:tab w:val="right" w:pos="9026" w:leader="dot"/>
            </w:tabs>
            <w:rPr/>
          </w:pPr>
          <w:hyperlink w:anchor="__RefHeading___Toc5477829_2142443653">
            <w:r>
              <w:rPr>
                <w:webHidden/>
                <w:rStyle w:val="IndexLink"/>
                <w:rtl w:val="true"/>
              </w:rPr>
              <w:t>بيان فضائل الزوج</w:t>
            </w:r>
            <w:r>
              <w:rPr>
                <w:rStyle w:val="IndexLink"/>
                <w:rtl w:val="true"/>
              </w:rPr>
              <w:tab/>
            </w:r>
            <w:r>
              <w:rPr>
                <w:rStyle w:val="IndexLink"/>
              </w:rPr>
              <w:t>111</w:t>
            </w:r>
          </w:hyperlink>
        </w:p>
        <w:p>
          <w:pPr>
            <w:pStyle w:val="Contents3"/>
            <w:tabs>
              <w:tab w:val="clear" w:pos="8459"/>
              <w:tab w:val="right" w:pos="9026" w:leader="dot"/>
            </w:tabs>
            <w:rPr/>
          </w:pPr>
          <w:hyperlink w:anchor="__RefHeading___Toc5477831_2142443653">
            <w:r>
              <w:rPr>
                <w:webHidden/>
                <w:rStyle w:val="IndexLink"/>
                <w:rtl w:val="true"/>
              </w:rPr>
              <w:t>فضائل أمير المؤمنين</w:t>
            </w:r>
            <w:r>
              <w:rPr>
                <w:rStyle w:val="IndexLink"/>
                <w:rtl w:val="true"/>
              </w:rPr>
              <w:tab/>
            </w:r>
            <w:r>
              <w:rPr>
                <w:rStyle w:val="IndexLink"/>
              </w:rPr>
              <w:t>112</w:t>
            </w:r>
          </w:hyperlink>
        </w:p>
        <w:p>
          <w:pPr>
            <w:pStyle w:val="Contents3"/>
            <w:tabs>
              <w:tab w:val="clear" w:pos="8459"/>
              <w:tab w:val="right" w:pos="9026" w:leader="dot"/>
            </w:tabs>
            <w:rPr/>
          </w:pPr>
          <w:hyperlink w:anchor="__RefHeading___Toc5477833_2142443653">
            <w:r>
              <w:rPr>
                <w:webHidden/>
                <w:rStyle w:val="IndexLink"/>
                <w:rtl w:val="true"/>
              </w:rPr>
              <w:t>الأكثر حلماً</w:t>
            </w:r>
            <w:r>
              <w:rPr>
                <w:rStyle w:val="IndexLink"/>
                <w:rtl w:val="true"/>
              </w:rPr>
              <w:tab/>
            </w:r>
            <w:r>
              <w:rPr>
                <w:rStyle w:val="IndexLink"/>
              </w:rPr>
              <w:t>112</w:t>
            </w:r>
          </w:hyperlink>
        </w:p>
        <w:p>
          <w:pPr>
            <w:pStyle w:val="Contents3"/>
            <w:tabs>
              <w:tab w:val="clear" w:pos="8459"/>
              <w:tab w:val="right" w:pos="9026" w:leader="dot"/>
            </w:tabs>
            <w:rPr/>
          </w:pPr>
          <w:hyperlink w:anchor="__RefHeading___Toc5477835_2142443653">
            <w:r>
              <w:rPr>
                <w:webHidden/>
                <w:rStyle w:val="IndexLink"/>
                <w:rtl w:val="true"/>
              </w:rPr>
              <w:t>البنت واختيار الزوج</w:t>
            </w:r>
            <w:r>
              <w:rPr>
                <w:rStyle w:val="IndexLink"/>
                <w:rtl w:val="true"/>
              </w:rPr>
              <w:tab/>
            </w:r>
            <w:r>
              <w:rPr>
                <w:rStyle w:val="IndexLink"/>
              </w:rPr>
              <w:t>113</w:t>
            </w:r>
          </w:hyperlink>
        </w:p>
        <w:p>
          <w:pPr>
            <w:pStyle w:val="Contents2"/>
            <w:tabs>
              <w:tab w:val="clear" w:pos="8743"/>
              <w:tab w:val="right" w:pos="9026" w:leader="dot"/>
            </w:tabs>
            <w:rPr/>
          </w:pPr>
          <w:hyperlink w:anchor="__RefHeading___Toc5477837_2142443653">
            <w:r>
              <w:rPr>
                <w:webHidden/>
                <w:rStyle w:val="IndexLink"/>
                <w:rtl w:val="true"/>
              </w:rPr>
              <w:t>أبوك وزوجك</w:t>
            </w:r>
            <w:r>
              <w:rPr>
                <w:rStyle w:val="IndexLink"/>
                <w:rtl w:val="true"/>
              </w:rPr>
              <w:tab/>
            </w:r>
            <w:r>
              <w:rPr>
                <w:rStyle w:val="IndexLink"/>
              </w:rPr>
              <w:t>114</w:t>
            </w:r>
          </w:hyperlink>
        </w:p>
        <w:p>
          <w:pPr>
            <w:pStyle w:val="Contents3"/>
            <w:tabs>
              <w:tab w:val="clear" w:pos="8459"/>
              <w:tab w:val="right" w:pos="9026" w:leader="dot"/>
            </w:tabs>
            <w:rPr/>
          </w:pPr>
          <w:hyperlink w:anchor="__RefHeading___Toc5477839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5477841_2142443653">
            <w:r>
              <w:rPr>
                <w:webHidden/>
                <w:rStyle w:val="IndexLink"/>
                <w:rtl w:val="true"/>
              </w:rPr>
              <w:t>الأفضل في المهام الرسالية</w:t>
            </w:r>
            <w:r>
              <w:rPr>
                <w:rStyle w:val="IndexLink"/>
                <w:rtl w:val="true"/>
              </w:rPr>
              <w:tab/>
            </w:r>
            <w:r>
              <w:rPr>
                <w:rStyle w:val="IndexLink"/>
              </w:rPr>
              <w:t>114</w:t>
            </w:r>
          </w:hyperlink>
        </w:p>
        <w:p>
          <w:pPr>
            <w:pStyle w:val="Contents3"/>
            <w:tabs>
              <w:tab w:val="clear" w:pos="8459"/>
              <w:tab w:val="right" w:pos="9026" w:leader="dot"/>
            </w:tabs>
            <w:rPr/>
          </w:pPr>
          <w:hyperlink w:anchor="__RefHeading___Toc5477843_2142443653">
            <w:r>
              <w:rPr>
                <w:webHidden/>
                <w:rStyle w:val="IndexLink"/>
                <w:rtl w:val="true"/>
              </w:rPr>
              <w:t>الزوج الفاضل</w:t>
            </w:r>
            <w:r>
              <w:rPr>
                <w:rStyle w:val="IndexLink"/>
                <w:rtl w:val="true"/>
              </w:rPr>
              <w:tab/>
            </w:r>
            <w:r>
              <w:rPr>
                <w:rStyle w:val="IndexLink"/>
              </w:rPr>
              <w:t>115</w:t>
            </w:r>
          </w:hyperlink>
        </w:p>
        <w:p>
          <w:pPr>
            <w:pStyle w:val="Contents3"/>
            <w:tabs>
              <w:tab w:val="clear" w:pos="8459"/>
              <w:tab w:val="right" w:pos="9026" w:leader="dot"/>
            </w:tabs>
            <w:rPr/>
          </w:pPr>
          <w:hyperlink w:anchor="__RefHeading___Toc5477845_2142443653">
            <w:r>
              <w:rPr>
                <w:webHidden/>
                <w:rStyle w:val="IndexLink"/>
                <w:rtl w:val="true"/>
              </w:rPr>
              <w:t>من اختارهم الله</w:t>
            </w:r>
            <w:r>
              <w:rPr>
                <w:rStyle w:val="IndexLink"/>
                <w:rtl w:val="true"/>
              </w:rPr>
              <w:tab/>
            </w:r>
            <w:r>
              <w:rPr>
                <w:rStyle w:val="IndexLink"/>
              </w:rPr>
              <w:t>116</w:t>
            </w:r>
          </w:hyperlink>
        </w:p>
        <w:p>
          <w:pPr>
            <w:pStyle w:val="Contents3"/>
            <w:tabs>
              <w:tab w:val="clear" w:pos="8459"/>
              <w:tab w:val="right" w:pos="9026" w:leader="dot"/>
            </w:tabs>
            <w:rPr/>
          </w:pPr>
          <w:hyperlink w:anchor="__RefHeading___Toc5477847_2142443653">
            <w:r>
              <w:rPr>
                <w:webHidden/>
                <w:rStyle w:val="IndexLink"/>
                <w:rtl w:val="true"/>
              </w:rPr>
              <w:t>حكمة الباري تعالى</w:t>
            </w:r>
            <w:r>
              <w:rPr>
                <w:rStyle w:val="IndexLink"/>
                <w:rtl w:val="true"/>
              </w:rPr>
              <w:tab/>
            </w:r>
            <w:r>
              <w:rPr>
                <w:rStyle w:val="IndexLink"/>
              </w:rPr>
              <w:t>117</w:t>
            </w:r>
          </w:hyperlink>
        </w:p>
        <w:p>
          <w:pPr>
            <w:pStyle w:val="Contents3"/>
            <w:tabs>
              <w:tab w:val="clear" w:pos="8459"/>
              <w:tab w:val="right" w:pos="9026" w:leader="dot"/>
            </w:tabs>
            <w:rPr/>
          </w:pPr>
          <w:hyperlink w:anchor="__RefHeading___Toc5477849_2142443653">
            <w:r>
              <w:rPr>
                <w:webHidden/>
                <w:rStyle w:val="IndexLink"/>
                <w:rtl w:val="true"/>
              </w:rPr>
              <w:t>الإضافة التشريفية</w:t>
            </w:r>
            <w:r>
              <w:rPr>
                <w:rStyle w:val="IndexLink"/>
                <w:rtl w:val="true"/>
              </w:rPr>
              <w:tab/>
            </w:r>
            <w:r>
              <w:rPr>
                <w:rStyle w:val="IndexLink"/>
              </w:rPr>
              <w:t>117</w:t>
            </w:r>
          </w:hyperlink>
        </w:p>
        <w:p>
          <w:pPr>
            <w:pStyle w:val="Contents3"/>
            <w:tabs>
              <w:tab w:val="clear" w:pos="8459"/>
              <w:tab w:val="right" w:pos="9026" w:leader="dot"/>
            </w:tabs>
            <w:rPr/>
          </w:pPr>
          <w:hyperlink w:anchor="__RefHeading___Toc5477851_2142443653">
            <w:r>
              <w:rPr>
                <w:webHidden/>
                <w:rStyle w:val="IndexLink"/>
                <w:rtl w:val="true"/>
              </w:rPr>
              <w:t>زدني يا أبتاه</w:t>
            </w:r>
            <w:r>
              <w:rPr>
                <w:rStyle w:val="IndexLink"/>
                <w:rtl w:val="true"/>
              </w:rPr>
              <w:tab/>
            </w:r>
            <w:r>
              <w:rPr>
                <w:rStyle w:val="IndexLink"/>
              </w:rPr>
              <w:t>120</w:t>
            </w:r>
          </w:hyperlink>
        </w:p>
        <w:p>
          <w:pPr>
            <w:pStyle w:val="Contents3"/>
            <w:tabs>
              <w:tab w:val="clear" w:pos="8459"/>
              <w:tab w:val="right" w:pos="9026" w:leader="dot"/>
            </w:tabs>
            <w:rPr/>
          </w:pPr>
          <w:hyperlink w:anchor="__RefHeading___Toc5477853_2142443653">
            <w:r>
              <w:rPr>
                <w:webHidden/>
                <w:rStyle w:val="IndexLink"/>
                <w:rtl w:val="true"/>
              </w:rPr>
              <w:t>الغضب الصوري</w:t>
            </w:r>
            <w:r>
              <w:rPr>
                <w:rStyle w:val="IndexLink"/>
                <w:rtl w:val="true"/>
              </w:rPr>
              <w:tab/>
            </w:r>
            <w:r>
              <w:rPr>
                <w:rStyle w:val="IndexLink"/>
              </w:rPr>
              <w:t>123</w:t>
            </w:r>
          </w:hyperlink>
        </w:p>
        <w:p>
          <w:pPr>
            <w:pStyle w:val="Contents3"/>
            <w:tabs>
              <w:tab w:val="clear" w:pos="8459"/>
              <w:tab w:val="right" w:pos="9026" w:leader="dot"/>
            </w:tabs>
            <w:rPr/>
          </w:pPr>
          <w:hyperlink w:anchor="__RefHeading___Toc5477855_2142443653">
            <w:r>
              <w:rPr>
                <w:webHidden/>
                <w:rStyle w:val="IndexLink"/>
                <w:rtl w:val="true"/>
              </w:rPr>
              <w:t>علي مني وأنا من علي</w:t>
            </w:r>
            <w:r>
              <w:rPr>
                <w:rStyle w:val="IndexLink"/>
                <w:rtl w:val="true"/>
              </w:rPr>
              <w:tab/>
            </w:r>
            <w:r>
              <w:rPr>
                <w:rStyle w:val="IndexLink"/>
              </w:rPr>
              <w:t>124</w:t>
            </w:r>
          </w:hyperlink>
        </w:p>
        <w:p>
          <w:pPr>
            <w:pStyle w:val="Contents3"/>
            <w:tabs>
              <w:tab w:val="clear" w:pos="8459"/>
              <w:tab w:val="right" w:pos="9026" w:leader="dot"/>
            </w:tabs>
            <w:rPr/>
          </w:pPr>
          <w:hyperlink w:anchor="__RefHeading___Toc5477857_2142443653">
            <w:r>
              <w:rPr>
                <w:webHidden/>
                <w:rStyle w:val="IndexLink"/>
                <w:rtl w:val="true"/>
              </w:rPr>
              <w:t>زيادة رغبة الزوجة في زوجها</w:t>
            </w:r>
            <w:r>
              <w:rPr>
                <w:rStyle w:val="IndexLink"/>
                <w:rtl w:val="true"/>
              </w:rPr>
              <w:tab/>
            </w:r>
            <w:r>
              <w:rPr>
                <w:rStyle w:val="IndexLink"/>
              </w:rPr>
              <w:t>126</w:t>
            </w:r>
          </w:hyperlink>
        </w:p>
        <w:p>
          <w:pPr>
            <w:pStyle w:val="Contents3"/>
            <w:tabs>
              <w:tab w:val="clear" w:pos="8459"/>
              <w:tab w:val="right" w:pos="9026" w:leader="dot"/>
            </w:tabs>
            <w:rPr/>
          </w:pPr>
          <w:hyperlink w:anchor="__RefHeading___Toc5477859_2142443653">
            <w:r>
              <w:rPr>
                <w:webHidden/>
                <w:rStyle w:val="IndexLink"/>
                <w:rtl w:val="true"/>
              </w:rPr>
              <w:t>حرمة إغضاب النبي</w:t>
            </w:r>
            <w:r>
              <w:rPr>
                <w:rStyle w:val="IndexLink"/>
                <w:rtl w:val="true"/>
              </w:rPr>
              <w:tab/>
            </w:r>
            <w:r>
              <w:rPr>
                <w:rStyle w:val="IndexLink"/>
              </w:rPr>
              <w:t>126</w:t>
            </w:r>
          </w:hyperlink>
        </w:p>
        <w:p>
          <w:pPr>
            <w:pStyle w:val="Contents3"/>
            <w:tabs>
              <w:tab w:val="clear" w:pos="8459"/>
              <w:tab w:val="right" w:pos="9026" w:leader="dot"/>
            </w:tabs>
            <w:rPr/>
          </w:pPr>
          <w:hyperlink w:anchor="__RefHeading___Toc5477861_2142443653">
            <w:r>
              <w:rPr>
                <w:webHidden/>
                <w:rStyle w:val="IndexLink"/>
                <w:rtl w:val="true"/>
              </w:rPr>
              <w:t>حسن الخلق</w:t>
            </w:r>
            <w:r>
              <w:rPr>
                <w:rStyle w:val="IndexLink"/>
                <w:rtl w:val="true"/>
              </w:rPr>
              <w:tab/>
            </w:r>
            <w:r>
              <w:rPr>
                <w:rStyle w:val="IndexLink"/>
              </w:rPr>
              <w:t>128</w:t>
            </w:r>
          </w:hyperlink>
        </w:p>
        <w:p>
          <w:pPr>
            <w:pStyle w:val="Contents3"/>
            <w:tabs>
              <w:tab w:val="clear" w:pos="8459"/>
              <w:tab w:val="right" w:pos="9026" w:leader="dot"/>
            </w:tabs>
            <w:rPr/>
          </w:pPr>
          <w:hyperlink w:anchor="__RefHeading___Toc5477863_2142443653">
            <w:r>
              <w:rPr>
                <w:webHidden/>
                <w:rStyle w:val="IndexLink"/>
                <w:rtl w:val="true"/>
              </w:rPr>
              <w:t>سلام من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5477865_2142443653">
            <w:r>
              <w:rPr>
                <w:webHidden/>
                <w:rStyle w:val="IndexLink"/>
                <w:rtl w:val="true"/>
              </w:rPr>
              <w:t>الأكرم من هارون</w:t>
            </w:r>
            <w:r>
              <w:rPr>
                <w:rStyle w:val="IndexLink"/>
                <w:rtl w:val="true"/>
              </w:rPr>
              <w:tab/>
            </w:r>
            <w:r>
              <w:rPr>
                <w:rStyle w:val="IndexLink"/>
              </w:rPr>
              <w:t>132</w:t>
            </w:r>
          </w:hyperlink>
        </w:p>
        <w:p>
          <w:pPr>
            <w:pStyle w:val="Contents3"/>
            <w:tabs>
              <w:tab w:val="clear" w:pos="8459"/>
              <w:tab w:val="right" w:pos="9026" w:leader="dot"/>
            </w:tabs>
            <w:rPr/>
          </w:pPr>
          <w:hyperlink w:anchor="__RefHeading___Toc5477867_2142443653">
            <w:r>
              <w:rPr>
                <w:webHidden/>
                <w:rStyle w:val="IndexLink"/>
                <w:rtl w:val="true"/>
              </w:rPr>
              <w:t>بيان الأسباب</w:t>
            </w:r>
            <w:r>
              <w:rPr>
                <w:rStyle w:val="IndexLink"/>
                <w:rtl w:val="true"/>
              </w:rPr>
              <w:tab/>
            </w:r>
            <w:r>
              <w:rPr>
                <w:rStyle w:val="IndexLink"/>
              </w:rPr>
              <w:t>134</w:t>
            </w:r>
          </w:hyperlink>
        </w:p>
        <w:p>
          <w:pPr>
            <w:pStyle w:val="Contents3"/>
            <w:tabs>
              <w:tab w:val="clear" w:pos="8459"/>
              <w:tab w:val="right" w:pos="9026" w:leader="dot"/>
            </w:tabs>
            <w:rPr/>
          </w:pPr>
          <w:hyperlink w:anchor="__RefHeading___Toc5477869_2142443653">
            <w:r>
              <w:rPr>
                <w:webHidden/>
                <w:rStyle w:val="IndexLink"/>
                <w:rtl w:val="true"/>
              </w:rPr>
              <w:t>التعليل وبيان الحِكَم</w:t>
            </w:r>
            <w:r>
              <w:rPr>
                <w:rStyle w:val="IndexLink"/>
                <w:rtl w:val="true"/>
              </w:rPr>
              <w:tab/>
            </w:r>
            <w:r>
              <w:rPr>
                <w:rStyle w:val="IndexLink"/>
              </w:rPr>
              <w:t>134</w:t>
            </w:r>
          </w:hyperlink>
        </w:p>
        <w:p>
          <w:pPr>
            <w:pStyle w:val="Contents3"/>
            <w:tabs>
              <w:tab w:val="clear" w:pos="8459"/>
              <w:tab w:val="right" w:pos="9026" w:leader="dot"/>
            </w:tabs>
            <w:rPr/>
          </w:pPr>
          <w:hyperlink w:anchor="__RefHeading___Toc5477871_2142443653">
            <w:r>
              <w:rPr>
                <w:webHidden/>
                <w:rStyle w:val="IndexLink"/>
                <w:rtl w:val="true"/>
              </w:rPr>
              <w:t>حقانية النبوة</w:t>
            </w:r>
            <w:r>
              <w:rPr>
                <w:rStyle w:val="IndexLink"/>
                <w:rtl w:val="true"/>
              </w:rPr>
              <w:tab/>
            </w:r>
            <w:r>
              <w:rPr>
                <w:rStyle w:val="IndexLink"/>
              </w:rPr>
              <w:t>135</w:t>
            </w:r>
          </w:hyperlink>
        </w:p>
        <w:p>
          <w:pPr>
            <w:pStyle w:val="Contents3"/>
            <w:tabs>
              <w:tab w:val="clear" w:pos="8459"/>
              <w:tab w:val="right" w:pos="9026" w:leader="dot"/>
            </w:tabs>
            <w:rPr/>
          </w:pPr>
          <w:hyperlink w:anchor="__RefHeading___Toc5477873_2142443653">
            <w:r>
              <w:rPr>
                <w:webHidden/>
                <w:rStyle w:val="IndexLink"/>
                <w:rtl w:val="true"/>
              </w:rPr>
              <w:t>النظر في وجه علي</w:t>
            </w:r>
            <w:r>
              <w:rPr>
                <w:rStyle w:val="IndexLink"/>
                <w:rtl w:val="true"/>
              </w:rPr>
              <w:tab/>
            </w:r>
            <w:r>
              <w:rPr>
                <w:rStyle w:val="IndexLink"/>
              </w:rPr>
              <w:t>135</w:t>
            </w:r>
          </w:hyperlink>
        </w:p>
        <w:p>
          <w:pPr>
            <w:pStyle w:val="Contents3"/>
            <w:tabs>
              <w:tab w:val="clear" w:pos="8459"/>
              <w:tab w:val="right" w:pos="9026" w:leader="dot"/>
            </w:tabs>
            <w:rPr/>
          </w:pPr>
          <w:hyperlink w:anchor="__RefHeading___Toc5477875_2142443653">
            <w:r>
              <w:rPr>
                <w:webHidden/>
                <w:rStyle w:val="IndexLink"/>
                <w:rtl w:val="true"/>
              </w:rPr>
              <w:t>من بركات النظر</w:t>
            </w:r>
            <w:r>
              <w:rPr>
                <w:rStyle w:val="IndexLink"/>
                <w:rtl w:val="true"/>
              </w:rPr>
              <w:tab/>
            </w:r>
            <w:r>
              <w:rPr>
                <w:rStyle w:val="IndexLink"/>
              </w:rPr>
              <w:t>137</w:t>
            </w:r>
          </w:hyperlink>
        </w:p>
        <w:p>
          <w:pPr>
            <w:pStyle w:val="Contents3"/>
            <w:tabs>
              <w:tab w:val="clear" w:pos="8459"/>
              <w:tab w:val="right" w:pos="9026" w:leader="dot"/>
            </w:tabs>
            <w:rPr/>
          </w:pPr>
          <w:hyperlink w:anchor="__RefHeading___Toc5477877_2142443653">
            <w:r>
              <w:rPr>
                <w:webHidden/>
                <w:rStyle w:val="IndexLink"/>
                <w:rtl w:val="true"/>
              </w:rPr>
              <w:t>السلام على الوصي</w:t>
            </w:r>
            <w:r>
              <w:rPr>
                <w:rStyle w:val="IndexLink"/>
                <w:rtl w:val="true"/>
              </w:rPr>
              <w:tab/>
            </w:r>
            <w:r>
              <w:rPr>
                <w:rStyle w:val="IndexLink"/>
              </w:rPr>
              <w:t>138</w:t>
            </w:r>
          </w:hyperlink>
        </w:p>
        <w:p>
          <w:pPr>
            <w:pStyle w:val="Contents3"/>
            <w:tabs>
              <w:tab w:val="clear" w:pos="8459"/>
              <w:tab w:val="right" w:pos="9026" w:leader="dot"/>
            </w:tabs>
            <w:rPr/>
          </w:pPr>
          <w:hyperlink w:anchor="__RefHeading___Toc5477879_2142443653">
            <w:r>
              <w:rPr>
                <w:webHidden/>
                <w:rStyle w:val="IndexLink"/>
                <w:rtl w:val="true"/>
              </w:rPr>
              <w:t>الرضا بالربوبية والنبوة والإمامة</w:t>
            </w:r>
            <w:r>
              <w:rPr>
                <w:rStyle w:val="IndexLink"/>
                <w:rtl w:val="true"/>
              </w:rPr>
              <w:tab/>
            </w:r>
            <w:r>
              <w:rPr>
                <w:rStyle w:val="IndexLink"/>
              </w:rPr>
              <w:t>139</w:t>
            </w:r>
          </w:hyperlink>
        </w:p>
        <w:p>
          <w:pPr>
            <w:pStyle w:val="Contents3"/>
            <w:tabs>
              <w:tab w:val="clear" w:pos="8459"/>
              <w:tab w:val="right" w:pos="9026" w:leader="dot"/>
            </w:tabs>
            <w:rPr/>
          </w:pPr>
          <w:hyperlink w:anchor="__RefHeading___Toc5477881_2142443653">
            <w:r>
              <w:rPr>
                <w:webHidden/>
                <w:rStyle w:val="IndexLink"/>
                <w:rtl w:val="true"/>
              </w:rPr>
              <w:t>إجابة الطلب</w:t>
            </w:r>
            <w:r>
              <w:rPr>
                <w:rStyle w:val="IndexLink"/>
                <w:rtl w:val="true"/>
              </w:rPr>
              <w:tab/>
            </w:r>
            <w:r>
              <w:rPr>
                <w:rStyle w:val="IndexLink"/>
              </w:rPr>
              <w:t>140</w:t>
            </w:r>
          </w:hyperlink>
        </w:p>
        <w:p>
          <w:pPr>
            <w:pStyle w:val="Contents3"/>
            <w:tabs>
              <w:tab w:val="clear" w:pos="8459"/>
              <w:tab w:val="right" w:pos="9026" w:leader="dot"/>
            </w:tabs>
            <w:rPr/>
          </w:pPr>
          <w:hyperlink w:anchor="__RefHeading___Toc5477883_2142443653">
            <w:r>
              <w:rPr>
                <w:webHidden/>
                <w:rStyle w:val="IndexLink"/>
                <w:rtl w:val="true"/>
              </w:rPr>
              <w:t>التنوع في الخطاب</w:t>
            </w:r>
            <w:r>
              <w:rPr>
                <w:rStyle w:val="IndexLink"/>
                <w:rtl w:val="true"/>
              </w:rPr>
              <w:tab/>
            </w:r>
            <w:r>
              <w:rPr>
                <w:rStyle w:val="IndexLink"/>
              </w:rPr>
              <w:t>140</w:t>
            </w:r>
          </w:hyperlink>
        </w:p>
        <w:p>
          <w:pPr>
            <w:pStyle w:val="Contents3"/>
            <w:tabs>
              <w:tab w:val="clear" w:pos="8459"/>
              <w:tab w:val="right" w:pos="9026" w:leader="dot"/>
            </w:tabs>
            <w:rPr/>
          </w:pPr>
          <w:hyperlink w:anchor="__RefHeading___Toc5477885_2142443653">
            <w:r>
              <w:rPr>
                <w:webHidden/>
                <w:rStyle w:val="IndexLink"/>
                <w:rtl w:val="true"/>
              </w:rPr>
              <w:t>النظم والترتيب</w:t>
            </w:r>
            <w:r>
              <w:rPr>
                <w:rStyle w:val="IndexLink"/>
                <w:rtl w:val="true"/>
              </w:rPr>
              <w:tab/>
            </w:r>
            <w:r>
              <w:rPr>
                <w:rStyle w:val="IndexLink"/>
              </w:rPr>
              <w:t>141</w:t>
            </w:r>
          </w:hyperlink>
        </w:p>
        <w:p>
          <w:pPr>
            <w:pStyle w:val="Contents2"/>
            <w:tabs>
              <w:tab w:val="clear" w:pos="8743"/>
              <w:tab w:val="right" w:pos="9026" w:leader="dot"/>
            </w:tabs>
            <w:rPr/>
          </w:pPr>
          <w:hyperlink w:anchor="__RefHeading___Toc5477887_2142443653">
            <w:r>
              <w:rPr>
                <w:webHidden/>
                <w:rStyle w:val="IndexLink"/>
                <w:rtl w:val="true"/>
              </w:rPr>
              <w:t>الأرض تحدّث علياً</w:t>
            </w:r>
            <w:r>
              <w:rPr>
                <w:rStyle w:val="IndexLink"/>
                <w:rtl w:val="true"/>
              </w:rPr>
              <w:tab/>
            </w:r>
            <w:r>
              <w:rPr>
                <w:rStyle w:val="IndexLink"/>
              </w:rPr>
              <w:t>142</w:t>
            </w:r>
          </w:hyperlink>
        </w:p>
        <w:p>
          <w:pPr>
            <w:pStyle w:val="Contents3"/>
            <w:tabs>
              <w:tab w:val="clear" w:pos="8459"/>
              <w:tab w:val="right" w:pos="9026" w:leader="dot"/>
            </w:tabs>
            <w:rPr/>
          </w:pPr>
          <w:hyperlink w:anchor="__RefHeading___Toc5477889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5477891_2142443653">
            <w:r>
              <w:rPr>
                <w:webHidden/>
                <w:rStyle w:val="IndexLink"/>
                <w:rtl w:val="true"/>
              </w:rPr>
              <w:t>الأرض تكلمهم</w:t>
            </w:r>
            <w:r>
              <w:rPr>
                <w:rStyle w:val="IndexLink"/>
                <w:rtl w:val="true"/>
              </w:rPr>
              <w:tab/>
            </w:r>
            <w:r>
              <w:rPr>
                <w:rStyle w:val="IndexLink"/>
              </w:rPr>
              <w:t>142</w:t>
            </w:r>
          </w:hyperlink>
        </w:p>
        <w:p>
          <w:pPr>
            <w:pStyle w:val="Contents3"/>
            <w:tabs>
              <w:tab w:val="clear" w:pos="8459"/>
              <w:tab w:val="right" w:pos="9026" w:leader="dot"/>
            </w:tabs>
            <w:rPr/>
          </w:pPr>
          <w:hyperlink w:anchor="__RefHeading___Toc5477893_2142443653">
            <w:r>
              <w:rPr>
                <w:webHidden/>
                <w:rStyle w:val="IndexLink"/>
                <w:rtl w:val="true"/>
              </w:rPr>
              <w:t>سجدة الشكر</w:t>
            </w:r>
            <w:r>
              <w:rPr>
                <w:rStyle w:val="IndexLink"/>
                <w:rtl w:val="true"/>
              </w:rPr>
              <w:tab/>
            </w:r>
            <w:r>
              <w:rPr>
                <w:rStyle w:val="IndexLink"/>
              </w:rPr>
              <w:t>146</w:t>
            </w:r>
          </w:hyperlink>
        </w:p>
        <w:p>
          <w:pPr>
            <w:pStyle w:val="Contents3"/>
            <w:tabs>
              <w:tab w:val="clear" w:pos="8459"/>
              <w:tab w:val="right" w:pos="9026" w:leader="dot"/>
            </w:tabs>
            <w:rPr/>
          </w:pPr>
          <w:hyperlink w:anchor="__RefHeading___Toc5477895_2142443653">
            <w:r>
              <w:rPr>
                <w:webHidden/>
                <w:rStyle w:val="IndexLink"/>
                <w:rtl w:val="true"/>
              </w:rPr>
              <w:t>بشارة المؤمن</w:t>
            </w:r>
            <w:r>
              <w:rPr>
                <w:rStyle w:val="IndexLink"/>
                <w:rtl w:val="true"/>
              </w:rPr>
              <w:tab/>
            </w:r>
            <w:r>
              <w:rPr>
                <w:rStyle w:val="IndexLink"/>
              </w:rPr>
              <w:t>147</w:t>
            </w:r>
          </w:hyperlink>
        </w:p>
        <w:p>
          <w:pPr>
            <w:pStyle w:val="Contents3"/>
            <w:tabs>
              <w:tab w:val="clear" w:pos="8459"/>
              <w:tab w:val="right" w:pos="9026" w:leader="dot"/>
            </w:tabs>
            <w:rPr/>
          </w:pPr>
          <w:hyperlink w:anchor="__RefHeading___Toc5477897_2142443653">
            <w:r>
              <w:rPr>
                <w:webHidden/>
                <w:rStyle w:val="IndexLink"/>
                <w:rtl w:val="true"/>
              </w:rPr>
              <w:t>النسل الطيب</w:t>
            </w:r>
            <w:r>
              <w:rPr>
                <w:rStyle w:val="IndexLink"/>
                <w:rtl w:val="true"/>
              </w:rPr>
              <w:tab/>
            </w:r>
            <w:r>
              <w:rPr>
                <w:rStyle w:val="IndexLink"/>
              </w:rPr>
              <w:t>148</w:t>
            </w:r>
          </w:hyperlink>
        </w:p>
        <w:p>
          <w:pPr>
            <w:pStyle w:val="Contents3"/>
            <w:tabs>
              <w:tab w:val="clear" w:pos="8459"/>
              <w:tab w:val="right" w:pos="9026" w:leader="dot"/>
            </w:tabs>
            <w:rPr/>
          </w:pPr>
          <w:hyperlink w:anchor="__RefHeading___Toc5477899_2142443653">
            <w:r>
              <w:rPr>
                <w:webHidden/>
                <w:rStyle w:val="IndexLink"/>
                <w:rtl w:val="true"/>
              </w:rPr>
              <w:t>العلم ركن في القيادة</w:t>
            </w:r>
            <w:r>
              <w:rPr>
                <w:rStyle w:val="IndexLink"/>
                <w:rtl w:val="true"/>
              </w:rPr>
              <w:tab/>
            </w:r>
            <w:r>
              <w:rPr>
                <w:rStyle w:val="IndexLink"/>
              </w:rPr>
              <w:t>149</w:t>
            </w:r>
          </w:hyperlink>
        </w:p>
        <w:p>
          <w:pPr>
            <w:pStyle w:val="Contents3"/>
            <w:tabs>
              <w:tab w:val="clear" w:pos="8459"/>
              <w:tab w:val="right" w:pos="9026" w:leader="dot"/>
            </w:tabs>
            <w:rPr/>
          </w:pPr>
          <w:hyperlink w:anchor="__RefHeading___Toc5477901_2142443653">
            <w:r>
              <w:rPr>
                <w:webHidden/>
                <w:rStyle w:val="IndexLink"/>
                <w:rtl w:val="true"/>
              </w:rPr>
              <w:t>ضبط النفس</w:t>
            </w:r>
            <w:r>
              <w:rPr>
                <w:rStyle w:val="IndexLink"/>
                <w:rtl w:val="true"/>
              </w:rPr>
              <w:tab/>
            </w:r>
            <w:r>
              <w:rPr>
                <w:rStyle w:val="IndexLink"/>
              </w:rPr>
              <w:t>151</w:t>
            </w:r>
          </w:hyperlink>
        </w:p>
        <w:p>
          <w:pPr>
            <w:pStyle w:val="Contents3"/>
            <w:tabs>
              <w:tab w:val="clear" w:pos="8459"/>
              <w:tab w:val="right" w:pos="9026" w:leader="dot"/>
            </w:tabs>
            <w:rPr/>
          </w:pPr>
          <w:hyperlink w:anchor="__RefHeading___Toc5477903_2142443653">
            <w:r>
              <w:rPr>
                <w:webHidden/>
                <w:rStyle w:val="IndexLink"/>
                <w:rtl w:val="true"/>
              </w:rPr>
              <w:t>السجدة الطويلة</w:t>
            </w:r>
            <w:r>
              <w:rPr>
                <w:rStyle w:val="IndexLink"/>
                <w:rtl w:val="true"/>
              </w:rPr>
              <w:tab/>
            </w:r>
            <w:r>
              <w:rPr>
                <w:rStyle w:val="IndexLink"/>
              </w:rPr>
              <w:t>153</w:t>
            </w:r>
          </w:hyperlink>
        </w:p>
        <w:p>
          <w:pPr>
            <w:pStyle w:val="Contents2"/>
            <w:tabs>
              <w:tab w:val="clear" w:pos="8743"/>
              <w:tab w:val="right" w:pos="9026" w:leader="dot"/>
            </w:tabs>
            <w:rPr/>
          </w:pPr>
          <w:hyperlink w:anchor="__RefHeading___Toc5477905_2142443653">
            <w:r>
              <w:rPr>
                <w:webHidden/>
                <w:rStyle w:val="IndexLink"/>
                <w:rtl w:val="true"/>
              </w:rPr>
              <w:t>سجود المعصومين</w:t>
            </w:r>
            <w:r>
              <w:rPr>
                <w:rStyle w:val="IndexLink"/>
                <w:rtl w:val="true"/>
              </w:rPr>
              <w:tab/>
            </w:r>
            <w:r>
              <w:rPr>
                <w:rStyle w:val="IndexLink"/>
              </w:rPr>
              <w:t>156</w:t>
            </w:r>
          </w:hyperlink>
        </w:p>
        <w:p>
          <w:pPr>
            <w:pStyle w:val="Contents3"/>
            <w:tabs>
              <w:tab w:val="clear" w:pos="8459"/>
              <w:tab w:val="right" w:pos="9026" w:leader="dot"/>
            </w:tabs>
            <w:rPr/>
          </w:pPr>
          <w:hyperlink w:anchor="__RefHeading___Toc5477907_2142443653">
            <w:r>
              <w:rPr>
                <w:webHidden/>
                <w:rStyle w:val="IndexLink"/>
                <w:rtl w:val="true"/>
              </w:rPr>
              <w:t>سجود النبي</w:t>
            </w:r>
            <w:r>
              <w:rPr>
                <w:rStyle w:val="IndexLink"/>
                <w:rtl w:val="true"/>
              </w:rPr>
              <w:tab/>
            </w:r>
            <w:r>
              <w:rPr>
                <w:rStyle w:val="IndexLink"/>
              </w:rPr>
              <w:t>156</w:t>
            </w:r>
          </w:hyperlink>
        </w:p>
        <w:p>
          <w:pPr>
            <w:pStyle w:val="Contents3"/>
            <w:tabs>
              <w:tab w:val="clear" w:pos="8459"/>
              <w:tab w:val="right" w:pos="9026" w:leader="dot"/>
            </w:tabs>
            <w:rPr/>
          </w:pPr>
          <w:hyperlink w:anchor="__RefHeading___Toc5477909_2142443653">
            <w:r>
              <w:rPr>
                <w:webHidden/>
                <w:rStyle w:val="IndexLink"/>
                <w:rtl w:val="true"/>
              </w:rPr>
              <w:t>سجود أمير المؤمنين</w:t>
            </w:r>
            <w:r>
              <w:rPr>
                <w:rStyle w:val="IndexLink"/>
                <w:rtl w:val="true"/>
              </w:rPr>
              <w:tab/>
            </w:r>
            <w:r>
              <w:rPr>
                <w:rStyle w:val="IndexLink"/>
              </w:rPr>
              <w:t>156</w:t>
            </w:r>
          </w:hyperlink>
        </w:p>
        <w:p>
          <w:pPr>
            <w:pStyle w:val="Contents3"/>
            <w:tabs>
              <w:tab w:val="clear" w:pos="8459"/>
              <w:tab w:val="right" w:pos="9026" w:leader="dot"/>
            </w:tabs>
            <w:rPr/>
          </w:pPr>
          <w:hyperlink w:anchor="__RefHeading___Toc5477911_2142443653">
            <w:r>
              <w:rPr>
                <w:webHidden/>
                <w:rStyle w:val="IndexLink"/>
                <w:rtl w:val="true"/>
              </w:rPr>
              <w:t>سجود الإمام زين العابدين</w:t>
            </w:r>
            <w:r>
              <w:rPr>
                <w:rStyle w:val="IndexLink"/>
                <w:rtl w:val="true"/>
              </w:rPr>
              <w:tab/>
            </w:r>
            <w:r>
              <w:rPr>
                <w:rStyle w:val="IndexLink"/>
              </w:rPr>
              <w:t>157</w:t>
            </w:r>
          </w:hyperlink>
        </w:p>
        <w:p>
          <w:pPr>
            <w:pStyle w:val="Contents3"/>
            <w:tabs>
              <w:tab w:val="clear" w:pos="8459"/>
              <w:tab w:val="right" w:pos="9026" w:leader="dot"/>
            </w:tabs>
            <w:rPr/>
          </w:pPr>
          <w:hyperlink w:anchor="__RefHeading___Toc5477913_2142443653">
            <w:r>
              <w:rPr>
                <w:webHidden/>
                <w:rStyle w:val="IndexLink"/>
                <w:rtl w:val="true"/>
              </w:rPr>
              <w:t>سجود الإمام الصادق</w:t>
            </w:r>
            <w:r>
              <w:rPr>
                <w:rStyle w:val="IndexLink"/>
                <w:rtl w:val="true"/>
              </w:rPr>
              <w:tab/>
            </w:r>
            <w:r>
              <w:rPr>
                <w:rStyle w:val="IndexLink"/>
              </w:rPr>
              <w:t>157</w:t>
            </w:r>
          </w:hyperlink>
        </w:p>
        <w:p>
          <w:pPr>
            <w:pStyle w:val="Contents3"/>
            <w:tabs>
              <w:tab w:val="clear" w:pos="8459"/>
              <w:tab w:val="right" w:pos="9026" w:leader="dot"/>
            </w:tabs>
            <w:rPr/>
          </w:pPr>
          <w:hyperlink w:anchor="__RefHeading___Toc5477915_2142443653">
            <w:r>
              <w:rPr>
                <w:webHidden/>
                <w:rStyle w:val="IndexLink"/>
                <w:rtl w:val="true"/>
              </w:rPr>
              <w:t>سجود الإمام الكاظم</w:t>
            </w:r>
            <w:r>
              <w:rPr>
                <w:rStyle w:val="IndexLink"/>
                <w:rtl w:val="true"/>
              </w:rPr>
              <w:tab/>
            </w:r>
            <w:r>
              <w:rPr>
                <w:rStyle w:val="IndexLink"/>
              </w:rPr>
              <w:t>158</w:t>
            </w:r>
          </w:hyperlink>
        </w:p>
        <w:p>
          <w:pPr>
            <w:pStyle w:val="Contents3"/>
            <w:tabs>
              <w:tab w:val="clear" w:pos="8459"/>
              <w:tab w:val="right" w:pos="9026" w:leader="dot"/>
            </w:tabs>
            <w:rPr/>
          </w:pPr>
          <w:hyperlink w:anchor="__RefHeading___Toc5477917_2142443653">
            <w:r>
              <w:rPr>
                <w:webHidden/>
                <w:rStyle w:val="IndexLink"/>
                <w:rtl w:val="true"/>
              </w:rPr>
              <w:t>أفضل الخلق</w:t>
            </w:r>
            <w:r>
              <w:rPr>
                <w:rStyle w:val="IndexLink"/>
                <w:rtl w:val="true"/>
              </w:rPr>
              <w:tab/>
            </w:r>
            <w:r>
              <w:rPr>
                <w:rStyle w:val="IndexLink"/>
              </w:rPr>
              <w:t>159</w:t>
            </w:r>
          </w:hyperlink>
        </w:p>
        <w:p>
          <w:pPr>
            <w:pStyle w:val="Contents3"/>
            <w:tabs>
              <w:tab w:val="clear" w:pos="8459"/>
              <w:tab w:val="right" w:pos="9026" w:leader="dot"/>
            </w:tabs>
            <w:rPr/>
          </w:pPr>
          <w:hyperlink w:anchor="__RefHeading___Toc5477919_2142443653">
            <w:r>
              <w:rPr>
                <w:webHidden/>
                <w:rStyle w:val="IndexLink"/>
                <w:rtl w:val="true"/>
              </w:rPr>
              <w:t>سعة علم المعصوم</w:t>
            </w:r>
            <w:r>
              <w:rPr>
                <w:rStyle w:val="IndexLink"/>
                <w:rtl w:val="true"/>
              </w:rPr>
              <w:tab/>
            </w:r>
            <w:r>
              <w:rPr>
                <w:rStyle w:val="IndexLink"/>
              </w:rPr>
              <w:t>159</w:t>
            </w:r>
          </w:hyperlink>
        </w:p>
        <w:p>
          <w:pPr>
            <w:pStyle w:val="Contents3"/>
            <w:tabs>
              <w:tab w:val="clear" w:pos="8459"/>
              <w:tab w:val="right" w:pos="9026" w:leader="dot"/>
            </w:tabs>
            <w:rPr/>
          </w:pPr>
          <w:hyperlink w:anchor="__RefHeading___Toc5477921_2142443653">
            <w:r>
              <w:rPr>
                <w:webHidden/>
                <w:rStyle w:val="IndexLink"/>
                <w:rtl w:val="true"/>
              </w:rPr>
              <w:t>التوجه إلى المعصوم</w:t>
            </w:r>
            <w:r>
              <w:rPr>
                <w:rStyle w:val="IndexLink"/>
                <w:rtl w:val="true"/>
              </w:rPr>
              <w:tab/>
            </w:r>
            <w:r>
              <w:rPr>
                <w:rStyle w:val="IndexLink"/>
              </w:rPr>
              <w:t>160</w:t>
            </w:r>
          </w:hyperlink>
        </w:p>
        <w:p>
          <w:pPr>
            <w:pStyle w:val="Contents3"/>
            <w:tabs>
              <w:tab w:val="clear" w:pos="8459"/>
              <w:tab w:val="right" w:pos="9026" w:leader="dot"/>
            </w:tabs>
            <w:rPr/>
          </w:pPr>
          <w:hyperlink w:anchor="__RefHeading___Toc5477923_2142443653">
            <w:r>
              <w:rPr>
                <w:webHidden/>
                <w:rStyle w:val="IndexLink"/>
                <w:rtl w:val="true"/>
              </w:rPr>
              <w:t>تحمل المسؤولية</w:t>
            </w:r>
            <w:r>
              <w:rPr>
                <w:rStyle w:val="IndexLink"/>
                <w:rtl w:val="true"/>
              </w:rPr>
              <w:tab/>
            </w:r>
            <w:r>
              <w:rPr>
                <w:rStyle w:val="IndexLink"/>
              </w:rPr>
              <w:t>160</w:t>
            </w:r>
          </w:hyperlink>
        </w:p>
        <w:p>
          <w:pPr>
            <w:pStyle w:val="Contents2"/>
            <w:tabs>
              <w:tab w:val="clear" w:pos="8743"/>
              <w:tab w:val="right" w:pos="9026" w:leader="dot"/>
            </w:tabs>
            <w:rPr/>
          </w:pPr>
          <w:hyperlink w:anchor="__RefHeading___Toc5477925_2142443653">
            <w:r>
              <w:rPr>
                <w:webHidden/>
                <w:rStyle w:val="IndexLink"/>
                <w:rtl w:val="true"/>
              </w:rPr>
              <w:t>الزلزلة</w:t>
            </w:r>
            <w:r>
              <w:rPr>
                <w:rStyle w:val="IndexLink"/>
                <w:rtl w:val="true"/>
              </w:rPr>
              <w:tab/>
            </w:r>
            <w:r>
              <w:rPr>
                <w:rStyle w:val="IndexLink"/>
              </w:rPr>
              <w:t>162</w:t>
            </w:r>
          </w:hyperlink>
        </w:p>
        <w:p>
          <w:pPr>
            <w:pStyle w:val="Contents3"/>
            <w:tabs>
              <w:tab w:val="clear" w:pos="8459"/>
              <w:tab w:val="right" w:pos="9026" w:leader="dot"/>
            </w:tabs>
            <w:rPr/>
          </w:pPr>
          <w:hyperlink w:anchor="__RefHeading___Toc5477927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5477929_2142443653">
            <w:r>
              <w:rPr>
                <w:webHidden/>
                <w:rStyle w:val="IndexLink"/>
                <w:rtl w:val="true"/>
              </w:rPr>
              <w:t>الولاية التكوينية</w:t>
            </w:r>
            <w:r>
              <w:rPr>
                <w:rStyle w:val="IndexLink"/>
                <w:rtl w:val="true"/>
              </w:rPr>
              <w:tab/>
            </w:r>
            <w:r>
              <w:rPr>
                <w:rStyle w:val="IndexLink"/>
              </w:rPr>
              <w:t>164</w:t>
            </w:r>
          </w:hyperlink>
        </w:p>
        <w:p>
          <w:pPr>
            <w:pStyle w:val="Contents3"/>
            <w:tabs>
              <w:tab w:val="clear" w:pos="8459"/>
              <w:tab w:val="right" w:pos="9026" w:leader="dot"/>
            </w:tabs>
            <w:rPr/>
          </w:pPr>
          <w:hyperlink w:anchor="__RefHeading___Toc5477931_2142443653">
            <w:r>
              <w:rPr>
                <w:webHidden/>
                <w:rStyle w:val="IndexLink"/>
                <w:rtl w:val="true"/>
              </w:rPr>
              <w:t>خوف الناس واضطرابهم</w:t>
            </w:r>
            <w:r>
              <w:rPr>
                <w:rStyle w:val="IndexLink"/>
                <w:rtl w:val="true"/>
              </w:rPr>
              <w:tab/>
            </w:r>
            <w:r>
              <w:rPr>
                <w:rStyle w:val="IndexLink"/>
              </w:rPr>
              <w:t>165</w:t>
            </w:r>
          </w:hyperlink>
        </w:p>
        <w:p>
          <w:pPr>
            <w:pStyle w:val="Contents3"/>
            <w:tabs>
              <w:tab w:val="clear" w:pos="8459"/>
              <w:tab w:val="right" w:pos="9026" w:leader="dot"/>
            </w:tabs>
            <w:rPr/>
          </w:pPr>
          <w:hyperlink w:anchor="__RefHeading___Toc5477933_2142443653">
            <w:r>
              <w:rPr>
                <w:webHidden/>
                <w:rStyle w:val="IndexLink"/>
                <w:rtl w:val="true"/>
              </w:rPr>
              <w:t>رد الإساءة بالإحسان</w:t>
            </w:r>
            <w:r>
              <w:rPr>
                <w:rStyle w:val="IndexLink"/>
                <w:rtl w:val="true"/>
              </w:rPr>
              <w:tab/>
            </w:r>
            <w:r>
              <w:rPr>
                <w:rStyle w:val="IndexLink"/>
              </w:rPr>
              <w:t>167</w:t>
            </w:r>
          </w:hyperlink>
        </w:p>
        <w:p>
          <w:pPr>
            <w:pStyle w:val="Contents3"/>
            <w:tabs>
              <w:tab w:val="clear" w:pos="8459"/>
              <w:tab w:val="right" w:pos="9026" w:leader="dot"/>
            </w:tabs>
            <w:rPr/>
          </w:pPr>
          <w:hyperlink w:anchor="__RefHeading___Toc5477935_2142443653">
            <w:r>
              <w:rPr>
                <w:webHidden/>
                <w:rStyle w:val="IndexLink"/>
                <w:rtl w:val="true"/>
              </w:rPr>
              <w:t>الإنسان وقدره</w:t>
            </w:r>
            <w:r>
              <w:rPr>
                <w:rStyle w:val="IndexLink"/>
                <w:rtl w:val="true"/>
              </w:rPr>
              <w:tab/>
            </w:r>
            <w:r>
              <w:rPr>
                <w:rStyle w:val="IndexLink"/>
              </w:rPr>
              <w:t>168</w:t>
            </w:r>
          </w:hyperlink>
        </w:p>
        <w:p>
          <w:pPr>
            <w:pStyle w:val="Contents3"/>
            <w:tabs>
              <w:tab w:val="clear" w:pos="8459"/>
              <w:tab w:val="right" w:pos="9026" w:leader="dot"/>
            </w:tabs>
            <w:rPr/>
          </w:pPr>
          <w:hyperlink w:anchor="__RefHeading___Toc5477937_2142443653">
            <w:r>
              <w:rPr>
                <w:webHidden/>
                <w:rStyle w:val="IndexLink"/>
                <w:rtl w:val="true"/>
              </w:rPr>
              <w:t>رواية الحديث</w:t>
            </w:r>
            <w:r>
              <w:rPr>
                <w:rStyle w:val="IndexLink"/>
                <w:rtl w:val="true"/>
              </w:rPr>
              <w:tab/>
            </w:r>
            <w:r>
              <w:rPr>
                <w:rStyle w:val="IndexLink"/>
              </w:rPr>
              <w:t>169</w:t>
            </w:r>
          </w:hyperlink>
        </w:p>
        <w:p>
          <w:pPr>
            <w:pStyle w:val="Contents3"/>
            <w:tabs>
              <w:tab w:val="clear" w:pos="8459"/>
              <w:tab w:val="right" w:pos="9026" w:leader="dot"/>
            </w:tabs>
            <w:rPr/>
          </w:pPr>
          <w:hyperlink w:anchor="__RefHeading___Toc5477939_2142443653">
            <w:r>
              <w:rPr>
                <w:webHidden/>
                <w:rStyle w:val="IndexLink"/>
                <w:rtl w:val="true"/>
              </w:rPr>
              <w:t>الفزع إلى المعصوم</w:t>
            </w:r>
            <w:r>
              <w:rPr>
                <w:rStyle w:val="IndexLink"/>
                <w:rtl w:val="true"/>
              </w:rPr>
              <w:tab/>
            </w:r>
            <w:r>
              <w:rPr>
                <w:rStyle w:val="IndexLink"/>
              </w:rPr>
              <w:t>169</w:t>
            </w:r>
          </w:hyperlink>
        </w:p>
        <w:p>
          <w:pPr>
            <w:pStyle w:val="Contents3"/>
            <w:tabs>
              <w:tab w:val="clear" w:pos="8459"/>
              <w:tab w:val="right" w:pos="9026" w:leader="dot"/>
            </w:tabs>
            <w:rPr/>
          </w:pPr>
          <w:hyperlink w:anchor="__RefHeading___Toc5477941_2142443653">
            <w:r>
              <w:rPr>
                <w:webHidden/>
                <w:rStyle w:val="IndexLink"/>
                <w:rtl w:val="true"/>
              </w:rPr>
              <w:t>ملجأ الصحابة والأمة</w:t>
            </w:r>
            <w:r>
              <w:rPr>
                <w:rStyle w:val="IndexLink"/>
                <w:rtl w:val="true"/>
              </w:rPr>
              <w:tab/>
            </w:r>
            <w:r>
              <w:rPr>
                <w:rStyle w:val="IndexLink"/>
              </w:rPr>
              <w:t>172</w:t>
            </w:r>
          </w:hyperlink>
        </w:p>
        <w:p>
          <w:pPr>
            <w:pStyle w:val="Contents3"/>
            <w:tabs>
              <w:tab w:val="clear" w:pos="8459"/>
              <w:tab w:val="right" w:pos="9026" w:leader="dot"/>
            </w:tabs>
            <w:rPr/>
          </w:pPr>
          <w:hyperlink w:anchor="__RefHeading___Toc5477943_2142443653">
            <w:r>
              <w:rPr>
                <w:webHidden/>
                <w:rStyle w:val="IndexLink"/>
                <w:rtl w:val="true"/>
              </w:rPr>
              <w:t>استحباب الطمأنينة</w:t>
            </w:r>
            <w:r>
              <w:rPr>
                <w:rStyle w:val="IndexLink"/>
                <w:rtl w:val="true"/>
              </w:rPr>
              <w:tab/>
            </w:r>
            <w:r>
              <w:rPr>
                <w:rStyle w:val="IndexLink"/>
              </w:rPr>
              <w:t>173</w:t>
            </w:r>
          </w:hyperlink>
        </w:p>
        <w:p>
          <w:pPr>
            <w:pStyle w:val="Contents3"/>
            <w:tabs>
              <w:tab w:val="clear" w:pos="8459"/>
              <w:tab w:val="right" w:pos="9026" w:leader="dot"/>
            </w:tabs>
            <w:rPr/>
          </w:pPr>
          <w:hyperlink w:anchor="__RefHeading___Toc5477945_2142443653">
            <w:r>
              <w:rPr>
                <w:webHidden/>
                <w:rStyle w:val="IndexLink"/>
                <w:rtl w:val="true"/>
              </w:rPr>
              <w:t>رفع التعجب</w:t>
            </w:r>
            <w:r>
              <w:rPr>
                <w:rStyle w:val="IndexLink"/>
                <w:rtl w:val="true"/>
              </w:rPr>
              <w:tab/>
            </w:r>
            <w:r>
              <w:rPr>
                <w:rStyle w:val="IndexLink"/>
              </w:rPr>
              <w:t>174</w:t>
            </w:r>
          </w:hyperlink>
        </w:p>
        <w:p>
          <w:pPr>
            <w:pStyle w:val="Contents3"/>
            <w:tabs>
              <w:tab w:val="clear" w:pos="8459"/>
              <w:tab w:val="right" w:pos="9026" w:leader="dot"/>
            </w:tabs>
            <w:rPr/>
          </w:pPr>
          <w:hyperlink w:anchor="__RefHeading___Toc5477947_2142443653">
            <w:r>
              <w:rPr>
                <w:webHidden/>
                <w:rStyle w:val="IndexLink"/>
                <w:rtl w:val="true"/>
              </w:rPr>
              <w:t>سورة الزلزلة</w:t>
            </w:r>
            <w:r>
              <w:rPr>
                <w:rStyle w:val="IndexLink"/>
                <w:rtl w:val="true"/>
              </w:rPr>
              <w:tab/>
            </w:r>
            <w:r>
              <w:rPr>
                <w:rStyle w:val="IndexLink"/>
              </w:rPr>
              <w:t>175</w:t>
            </w:r>
          </w:hyperlink>
        </w:p>
        <w:p>
          <w:pPr>
            <w:pStyle w:val="Contents3"/>
            <w:tabs>
              <w:tab w:val="clear" w:pos="8459"/>
              <w:tab w:val="right" w:pos="9026" w:leader="dot"/>
            </w:tabs>
            <w:rPr/>
          </w:pPr>
          <w:hyperlink w:anchor="__RefHeading___Toc5477949_2142443653">
            <w:r>
              <w:rPr>
                <w:webHidden/>
                <w:rStyle w:val="IndexLink"/>
                <w:rtl w:val="true"/>
              </w:rPr>
              <w:t>إجابة الناس وقضاء حوائجهم</w:t>
            </w:r>
            <w:r>
              <w:rPr>
                <w:rStyle w:val="IndexLink"/>
                <w:rtl w:val="true"/>
              </w:rPr>
              <w:tab/>
            </w:r>
            <w:r>
              <w:rPr>
                <w:rStyle w:val="IndexLink"/>
              </w:rPr>
              <w:t>176</w:t>
            </w:r>
          </w:hyperlink>
        </w:p>
        <w:p>
          <w:pPr>
            <w:pStyle w:val="Contents3"/>
            <w:tabs>
              <w:tab w:val="clear" w:pos="8459"/>
              <w:tab w:val="right" w:pos="9026" w:leader="dot"/>
            </w:tabs>
            <w:rPr/>
          </w:pPr>
          <w:hyperlink w:anchor="__RefHeading___Toc5477951_2142443653">
            <w:r>
              <w:rPr>
                <w:webHidden/>
                <w:rStyle w:val="IndexLink"/>
                <w:rtl w:val="true"/>
              </w:rPr>
              <w:t>المكان والتوجيه الأفضل</w:t>
            </w:r>
            <w:r>
              <w:rPr>
                <w:rStyle w:val="IndexLink"/>
                <w:rtl w:val="true"/>
              </w:rPr>
              <w:tab/>
            </w:r>
            <w:r>
              <w:rPr>
                <w:rStyle w:val="IndexLink"/>
              </w:rPr>
              <w:t>177</w:t>
            </w:r>
          </w:hyperlink>
        </w:p>
        <w:p>
          <w:pPr>
            <w:pStyle w:val="Contents3"/>
            <w:tabs>
              <w:tab w:val="clear" w:pos="8459"/>
              <w:tab w:val="right" w:pos="9026" w:leader="dot"/>
            </w:tabs>
            <w:rPr/>
          </w:pPr>
          <w:hyperlink w:anchor="__RefHeading___Toc5477953_2142443653">
            <w:r>
              <w:rPr>
                <w:webHidden/>
                <w:rStyle w:val="IndexLink"/>
                <w:rtl w:val="true"/>
              </w:rPr>
              <w:t>التقرير</w:t>
            </w:r>
            <w:r>
              <w:rPr>
                <w:rStyle w:val="IndexLink"/>
                <w:rtl w:val="true"/>
              </w:rPr>
              <w:tab/>
            </w:r>
            <w:r>
              <w:rPr>
                <w:rStyle w:val="IndexLink"/>
              </w:rPr>
              <w:t>178</w:t>
            </w:r>
          </w:hyperlink>
        </w:p>
        <w:p>
          <w:pPr>
            <w:pStyle w:val="Contents2"/>
            <w:tabs>
              <w:tab w:val="clear" w:pos="8743"/>
              <w:tab w:val="right" w:pos="9026" w:leader="dot"/>
            </w:tabs>
            <w:rPr/>
          </w:pPr>
          <w:hyperlink w:anchor="__RefHeading___Toc5477955_2142443653">
            <w:r>
              <w:rPr>
                <w:webHidden/>
                <w:rStyle w:val="IndexLink"/>
                <w:rtl w:val="true"/>
              </w:rPr>
              <w:t>فضل حب الأمير</w:t>
            </w:r>
            <w:r>
              <w:rPr>
                <w:rStyle w:val="IndexLink"/>
                <w:rtl w:val="true"/>
              </w:rPr>
              <w:tab/>
            </w:r>
            <w:r>
              <w:rPr>
                <w:rStyle w:val="IndexLink"/>
              </w:rPr>
              <w:t>179</w:t>
            </w:r>
          </w:hyperlink>
        </w:p>
        <w:p>
          <w:pPr>
            <w:pStyle w:val="Contents3"/>
            <w:tabs>
              <w:tab w:val="clear" w:pos="8459"/>
              <w:tab w:val="right" w:pos="9026" w:leader="dot"/>
            </w:tabs>
            <w:rPr/>
          </w:pPr>
          <w:hyperlink w:anchor="__RefHeading___Toc5477957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477959_2142443653">
            <w:r>
              <w:rPr>
                <w:webHidden/>
                <w:rStyle w:val="IndexLink"/>
                <w:rtl w:val="true"/>
              </w:rPr>
              <w:t>معنى الغفران في حق المعصوم</w:t>
            </w:r>
            <w:r>
              <w:rPr>
                <w:rStyle w:val="IndexLink"/>
                <w:rtl w:val="true"/>
              </w:rPr>
              <w:tab/>
            </w:r>
            <w:r>
              <w:rPr>
                <w:rStyle w:val="IndexLink"/>
              </w:rPr>
              <w:t>179</w:t>
            </w:r>
          </w:hyperlink>
        </w:p>
        <w:p>
          <w:pPr>
            <w:pStyle w:val="Contents3"/>
            <w:tabs>
              <w:tab w:val="clear" w:pos="8459"/>
              <w:tab w:val="right" w:pos="9026" w:leader="dot"/>
            </w:tabs>
            <w:rPr/>
          </w:pPr>
          <w:hyperlink w:anchor="__RefHeading___Toc5477961_2142443653">
            <w:r>
              <w:rPr>
                <w:webHidden/>
                <w:rStyle w:val="IndexLink"/>
                <w:rtl w:val="true"/>
              </w:rPr>
              <w:t>حب المعصوم سعادة</w:t>
            </w:r>
            <w:r>
              <w:rPr>
                <w:rStyle w:val="IndexLink"/>
                <w:rtl w:val="true"/>
              </w:rPr>
              <w:tab/>
            </w:r>
            <w:r>
              <w:rPr>
                <w:rStyle w:val="IndexLink"/>
              </w:rPr>
              <w:t>181</w:t>
            </w:r>
          </w:hyperlink>
        </w:p>
        <w:p>
          <w:pPr>
            <w:pStyle w:val="Contents3"/>
            <w:tabs>
              <w:tab w:val="clear" w:pos="8459"/>
              <w:tab w:val="right" w:pos="9026" w:leader="dot"/>
            </w:tabs>
            <w:rPr/>
          </w:pPr>
          <w:hyperlink w:anchor="__RefHeading___Toc5477963_2142443653">
            <w:r>
              <w:rPr>
                <w:webHidden/>
                <w:rStyle w:val="IndexLink"/>
                <w:rtl w:val="true"/>
              </w:rPr>
              <w:t>تخصيص العظيم</w:t>
            </w:r>
            <w:r>
              <w:rPr>
                <w:rStyle w:val="IndexLink"/>
                <w:rtl w:val="true"/>
              </w:rPr>
              <w:tab/>
            </w:r>
            <w:r>
              <w:rPr>
                <w:rStyle w:val="IndexLink"/>
              </w:rPr>
              <w:t>182</w:t>
            </w:r>
          </w:hyperlink>
        </w:p>
        <w:p>
          <w:pPr>
            <w:pStyle w:val="Contents3"/>
            <w:tabs>
              <w:tab w:val="clear" w:pos="8459"/>
              <w:tab w:val="right" w:pos="9026" w:leader="dot"/>
            </w:tabs>
            <w:rPr/>
          </w:pPr>
          <w:hyperlink w:anchor="__RefHeading___Toc5477965_2142443653">
            <w:r>
              <w:rPr>
                <w:webHidden/>
                <w:rStyle w:val="IndexLink"/>
                <w:rtl w:val="true"/>
              </w:rPr>
              <w:t>من بركات الإمام</w:t>
            </w:r>
            <w:r>
              <w:rPr>
                <w:rStyle w:val="IndexLink"/>
                <w:rtl w:val="true"/>
              </w:rPr>
              <w:tab/>
            </w:r>
            <w:r>
              <w:rPr>
                <w:rStyle w:val="IndexLink"/>
              </w:rPr>
              <w:t>182</w:t>
            </w:r>
          </w:hyperlink>
        </w:p>
        <w:p>
          <w:pPr>
            <w:pStyle w:val="Contents3"/>
            <w:tabs>
              <w:tab w:val="clear" w:pos="8459"/>
              <w:tab w:val="right" w:pos="9026" w:leader="dot"/>
            </w:tabs>
            <w:rPr/>
          </w:pPr>
          <w:hyperlink w:anchor="__RefHeading___Toc5477967_2142443653">
            <w:r>
              <w:rPr>
                <w:webHidden/>
                <w:rStyle w:val="IndexLink"/>
                <w:rtl w:val="true"/>
              </w:rPr>
              <w:t>تحصيل السعادة</w:t>
            </w:r>
            <w:r>
              <w:rPr>
                <w:rStyle w:val="IndexLink"/>
                <w:rtl w:val="true"/>
              </w:rPr>
              <w:tab/>
            </w:r>
            <w:r>
              <w:rPr>
                <w:rStyle w:val="IndexLink"/>
              </w:rPr>
              <w:t>185</w:t>
            </w:r>
          </w:hyperlink>
        </w:p>
        <w:p>
          <w:pPr>
            <w:pStyle w:val="Contents3"/>
            <w:tabs>
              <w:tab w:val="clear" w:pos="8459"/>
              <w:tab w:val="right" w:pos="9026" w:leader="dot"/>
            </w:tabs>
            <w:rPr/>
          </w:pPr>
          <w:hyperlink w:anchor="__RefHeading___Toc5477969_2142443653">
            <w:r>
              <w:rPr>
                <w:webHidden/>
                <w:rStyle w:val="IndexLink"/>
                <w:rtl w:val="true"/>
              </w:rPr>
              <w:t>التوقيت</w:t>
            </w:r>
            <w:r>
              <w:rPr>
                <w:rStyle w:val="IndexLink"/>
                <w:rtl w:val="true"/>
              </w:rPr>
              <w:tab/>
            </w:r>
            <w:r>
              <w:rPr>
                <w:rStyle w:val="IndexLink"/>
              </w:rPr>
              <w:t>186</w:t>
            </w:r>
          </w:hyperlink>
        </w:p>
        <w:p>
          <w:pPr>
            <w:pStyle w:val="Contents3"/>
            <w:tabs>
              <w:tab w:val="clear" w:pos="8459"/>
              <w:tab w:val="right" w:pos="9026" w:leader="dot"/>
            </w:tabs>
            <w:rPr/>
          </w:pPr>
          <w:hyperlink w:anchor="__RefHeading___Toc5477971_2142443653">
            <w:r>
              <w:rPr>
                <w:webHidden/>
                <w:rStyle w:val="IndexLink"/>
                <w:rtl w:val="true"/>
              </w:rPr>
              <w:t>تأكيد المهم وخاصة الولاية</w:t>
            </w:r>
            <w:r>
              <w:rPr>
                <w:rStyle w:val="IndexLink"/>
                <w:rtl w:val="true"/>
              </w:rPr>
              <w:tab/>
            </w:r>
            <w:r>
              <w:rPr>
                <w:rStyle w:val="IndexLink"/>
              </w:rPr>
              <w:t>188</w:t>
            </w:r>
          </w:hyperlink>
        </w:p>
        <w:p>
          <w:pPr>
            <w:pStyle w:val="Contents3"/>
            <w:tabs>
              <w:tab w:val="clear" w:pos="8459"/>
              <w:tab w:val="right" w:pos="9026" w:leader="dot"/>
            </w:tabs>
            <w:rPr/>
          </w:pPr>
          <w:hyperlink w:anchor="__RefHeading___Toc5477973_2142443653">
            <w:r>
              <w:rPr>
                <w:webHidden/>
                <w:rStyle w:val="IndexLink"/>
                <w:rtl w:val="true"/>
              </w:rPr>
              <w:t>حب الوصي</w:t>
            </w:r>
            <w:r>
              <w:rPr>
                <w:rStyle w:val="IndexLink"/>
                <w:rtl w:val="true"/>
              </w:rPr>
              <w:tab/>
            </w:r>
            <w:r>
              <w:rPr>
                <w:rStyle w:val="IndexLink"/>
              </w:rPr>
              <w:t>189</w:t>
            </w:r>
          </w:hyperlink>
        </w:p>
        <w:p>
          <w:pPr>
            <w:pStyle w:val="Contents3"/>
            <w:tabs>
              <w:tab w:val="clear" w:pos="8459"/>
              <w:tab w:val="right" w:pos="9026" w:leader="dot"/>
            </w:tabs>
            <w:rPr/>
          </w:pPr>
          <w:hyperlink w:anchor="__RefHeading___Toc5477975_2142443653">
            <w:r>
              <w:rPr>
                <w:webHidden/>
                <w:rStyle w:val="IndexLink"/>
                <w:rtl w:val="true"/>
              </w:rPr>
              <w:t>المحاباة بالباطل</w:t>
            </w:r>
            <w:r>
              <w:rPr>
                <w:rStyle w:val="IndexLink"/>
                <w:rtl w:val="true"/>
              </w:rPr>
              <w:tab/>
            </w:r>
            <w:r>
              <w:rPr>
                <w:rStyle w:val="IndexLink"/>
              </w:rPr>
              <w:t>191</w:t>
            </w:r>
          </w:hyperlink>
        </w:p>
        <w:p>
          <w:pPr>
            <w:pStyle w:val="Contents3"/>
            <w:tabs>
              <w:tab w:val="clear" w:pos="8459"/>
              <w:tab w:val="right" w:pos="9026" w:leader="dot"/>
            </w:tabs>
            <w:rPr/>
          </w:pPr>
          <w:hyperlink w:anchor="__RefHeading___Toc5477977_2142443653">
            <w:r>
              <w:rPr>
                <w:webHidden/>
                <w:rStyle w:val="IndexLink"/>
                <w:rtl w:val="true"/>
              </w:rPr>
              <w:t>المباهاة بالحق</w:t>
            </w:r>
            <w:r>
              <w:rPr>
                <w:rStyle w:val="IndexLink"/>
                <w:rtl w:val="true"/>
              </w:rPr>
              <w:tab/>
            </w:r>
            <w:r>
              <w:rPr>
                <w:rStyle w:val="IndexLink"/>
              </w:rPr>
              <w:t>191</w:t>
            </w:r>
          </w:hyperlink>
        </w:p>
        <w:p>
          <w:pPr>
            <w:pStyle w:val="Contents3"/>
            <w:tabs>
              <w:tab w:val="clear" w:pos="8459"/>
              <w:tab w:val="right" w:pos="9026" w:leader="dot"/>
            </w:tabs>
            <w:rPr/>
          </w:pPr>
          <w:hyperlink w:anchor="__RefHeading___Toc5477979_2142443653">
            <w:r>
              <w:rPr>
                <w:webHidden/>
                <w:rStyle w:val="IndexLink"/>
                <w:rtl w:val="true"/>
              </w:rPr>
              <w:t>زيادة حب الوصي</w:t>
            </w:r>
            <w:r>
              <w:rPr>
                <w:rStyle w:val="IndexLink"/>
                <w:rtl w:val="true"/>
              </w:rPr>
              <w:tab/>
            </w:r>
            <w:r>
              <w:rPr>
                <w:rStyle w:val="IndexLink"/>
              </w:rPr>
              <w:t>193</w:t>
            </w:r>
          </w:hyperlink>
        </w:p>
        <w:p>
          <w:pPr>
            <w:pStyle w:val="Contents2"/>
            <w:tabs>
              <w:tab w:val="clear" w:pos="8743"/>
              <w:tab w:val="right" w:pos="9026" w:leader="dot"/>
            </w:tabs>
            <w:rPr/>
          </w:pPr>
          <w:hyperlink w:anchor="__RefHeading___Toc5477981_2142443653">
            <w:r>
              <w:rPr>
                <w:webHidden/>
                <w:rStyle w:val="IndexLink"/>
                <w:rtl w:val="true"/>
              </w:rPr>
              <w:t>علي وشيعته في الجنة</w:t>
            </w:r>
            <w:r>
              <w:rPr>
                <w:rStyle w:val="IndexLink"/>
                <w:rtl w:val="true"/>
              </w:rPr>
              <w:tab/>
            </w:r>
            <w:r>
              <w:rPr>
                <w:rStyle w:val="IndexLink"/>
              </w:rPr>
              <w:t>194</w:t>
            </w:r>
          </w:hyperlink>
        </w:p>
        <w:p>
          <w:pPr>
            <w:pStyle w:val="Contents3"/>
            <w:tabs>
              <w:tab w:val="clear" w:pos="8459"/>
              <w:tab w:val="right" w:pos="9026" w:leader="dot"/>
            </w:tabs>
            <w:rPr/>
          </w:pPr>
          <w:hyperlink w:anchor="__RefHeading___Toc5477983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5477985_2142443653">
            <w:r>
              <w:rPr>
                <w:webHidden/>
                <w:rStyle w:val="IndexLink"/>
                <w:rtl w:val="true"/>
              </w:rPr>
              <w:t>الجنة وأهلها</w:t>
            </w:r>
            <w:r>
              <w:rPr>
                <w:rStyle w:val="IndexLink"/>
                <w:rtl w:val="true"/>
              </w:rPr>
              <w:tab/>
            </w:r>
            <w:r>
              <w:rPr>
                <w:rStyle w:val="IndexLink"/>
              </w:rPr>
              <w:t>194</w:t>
            </w:r>
          </w:hyperlink>
        </w:p>
        <w:p>
          <w:pPr>
            <w:pStyle w:val="Contents3"/>
            <w:tabs>
              <w:tab w:val="clear" w:pos="8459"/>
              <w:tab w:val="right" w:pos="9026" w:leader="dot"/>
            </w:tabs>
            <w:rPr/>
          </w:pPr>
          <w:hyperlink w:anchor="__RefHeading___Toc5477987_2142443653">
            <w:r>
              <w:rPr>
                <w:webHidden/>
                <w:rStyle w:val="IndexLink"/>
                <w:rtl w:val="true"/>
              </w:rPr>
              <w:t>التشيع واجب</w:t>
            </w:r>
            <w:r>
              <w:rPr>
                <w:rStyle w:val="IndexLink"/>
                <w:rtl w:val="true"/>
              </w:rPr>
              <w:tab/>
            </w:r>
            <w:r>
              <w:rPr>
                <w:rStyle w:val="IndexLink"/>
              </w:rPr>
              <w:t>196</w:t>
            </w:r>
          </w:hyperlink>
        </w:p>
        <w:p>
          <w:pPr>
            <w:pStyle w:val="Contents3"/>
            <w:tabs>
              <w:tab w:val="clear" w:pos="8459"/>
              <w:tab w:val="right" w:pos="9026" w:leader="dot"/>
            </w:tabs>
            <w:rPr/>
          </w:pPr>
          <w:hyperlink w:anchor="__RefHeading___Toc5477989_2142443653">
            <w:r>
              <w:rPr>
                <w:webHidden/>
                <w:rStyle w:val="IndexLink"/>
                <w:rtl w:val="true"/>
              </w:rPr>
              <w:t>إعلام العالِم</w:t>
            </w:r>
            <w:r>
              <w:rPr>
                <w:rStyle w:val="IndexLink"/>
                <w:rtl w:val="true"/>
              </w:rPr>
              <w:tab/>
            </w:r>
            <w:r>
              <w:rPr>
                <w:rStyle w:val="IndexLink"/>
              </w:rPr>
              <w:t>198</w:t>
            </w:r>
          </w:hyperlink>
        </w:p>
        <w:p>
          <w:pPr>
            <w:pStyle w:val="Contents2"/>
            <w:tabs>
              <w:tab w:val="clear" w:pos="8743"/>
              <w:tab w:val="right" w:pos="9026" w:leader="dot"/>
            </w:tabs>
            <w:rPr/>
          </w:pPr>
          <w:hyperlink w:anchor="__RefHeading___Toc5477991_2142443653">
            <w:r>
              <w:rPr>
                <w:webHidden/>
                <w:rStyle w:val="IndexLink"/>
                <w:rtl w:val="true"/>
              </w:rPr>
              <w:t>أبشر يا علي</w:t>
            </w:r>
            <w:r>
              <w:rPr>
                <w:rStyle w:val="IndexLink"/>
                <w:rtl w:val="true"/>
              </w:rPr>
              <w:tab/>
            </w:r>
            <w:r>
              <w:rPr>
                <w:rStyle w:val="IndexLink"/>
              </w:rPr>
              <w:t>199</w:t>
            </w:r>
          </w:hyperlink>
        </w:p>
        <w:p>
          <w:pPr>
            <w:pStyle w:val="Contents3"/>
            <w:tabs>
              <w:tab w:val="clear" w:pos="8459"/>
              <w:tab w:val="right" w:pos="9026" w:leader="dot"/>
            </w:tabs>
            <w:rPr/>
          </w:pPr>
          <w:hyperlink w:anchor="__RefHeading___Toc5477993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5477995_2142443653">
            <w:r>
              <w:rPr>
                <w:webHidden/>
                <w:rStyle w:val="IndexLink"/>
                <w:rtl w:val="true"/>
              </w:rPr>
              <w:t>قول أبشر</w:t>
            </w:r>
            <w:r>
              <w:rPr>
                <w:rStyle w:val="IndexLink"/>
                <w:rtl w:val="true"/>
              </w:rPr>
              <w:tab/>
            </w:r>
            <w:r>
              <w:rPr>
                <w:rStyle w:val="IndexLink"/>
              </w:rPr>
              <w:t>199</w:t>
            </w:r>
          </w:hyperlink>
        </w:p>
        <w:p>
          <w:pPr>
            <w:pStyle w:val="Contents3"/>
            <w:tabs>
              <w:tab w:val="clear" w:pos="8459"/>
              <w:tab w:val="right" w:pos="9026" w:leader="dot"/>
            </w:tabs>
            <w:rPr/>
          </w:pPr>
          <w:hyperlink w:anchor="__RefHeading___Toc5477997_2142443653">
            <w:r>
              <w:rPr>
                <w:webHidden/>
                <w:rStyle w:val="IndexLink"/>
                <w:rtl w:val="true"/>
              </w:rPr>
              <w:t>الرواية والطرق المختلفة</w:t>
            </w:r>
            <w:r>
              <w:rPr>
                <w:rStyle w:val="IndexLink"/>
                <w:rtl w:val="true"/>
              </w:rPr>
              <w:tab/>
            </w:r>
            <w:r>
              <w:rPr>
                <w:rStyle w:val="IndexLink"/>
              </w:rPr>
              <w:t>200</w:t>
            </w:r>
          </w:hyperlink>
        </w:p>
        <w:p>
          <w:pPr>
            <w:pStyle w:val="Contents3"/>
            <w:tabs>
              <w:tab w:val="clear" w:pos="8459"/>
              <w:tab w:val="right" w:pos="9026" w:leader="dot"/>
            </w:tabs>
            <w:rPr/>
          </w:pPr>
          <w:hyperlink w:anchor="__RefHeading___Toc5477999_2142443653">
            <w:r>
              <w:rPr>
                <w:webHidden/>
                <w:rStyle w:val="IndexLink"/>
                <w:rtl w:val="true"/>
              </w:rPr>
              <w:t>حق القسم</w:t>
            </w:r>
            <w:r>
              <w:rPr>
                <w:rStyle w:val="IndexLink"/>
                <w:rtl w:val="true"/>
              </w:rPr>
              <w:tab/>
            </w:r>
            <w:r>
              <w:rPr>
                <w:rStyle w:val="IndexLink"/>
              </w:rPr>
              <w:t>201</w:t>
            </w:r>
          </w:hyperlink>
        </w:p>
        <w:p>
          <w:pPr>
            <w:pStyle w:val="Contents2"/>
            <w:tabs>
              <w:tab w:val="clear" w:pos="8743"/>
              <w:tab w:val="right" w:pos="9026" w:leader="dot"/>
            </w:tabs>
            <w:rPr/>
          </w:pPr>
          <w:hyperlink w:anchor="__RefHeading___Toc5478001_2142443653">
            <w:r>
              <w:rPr>
                <w:webHidden/>
                <w:rStyle w:val="IndexLink"/>
                <w:rtl w:val="true"/>
              </w:rPr>
              <w:t>هذا وشيعته</w:t>
            </w:r>
            <w:r>
              <w:rPr>
                <w:rStyle w:val="IndexLink"/>
                <w:rtl w:val="true"/>
              </w:rPr>
              <w:tab/>
            </w:r>
            <w:r>
              <w:rPr>
                <w:rStyle w:val="IndexLink"/>
              </w:rPr>
              <w:t>202</w:t>
            </w:r>
          </w:hyperlink>
        </w:p>
        <w:p>
          <w:pPr>
            <w:pStyle w:val="Contents3"/>
            <w:tabs>
              <w:tab w:val="clear" w:pos="8459"/>
              <w:tab w:val="right" w:pos="9026" w:leader="dot"/>
            </w:tabs>
            <w:rPr/>
          </w:pPr>
          <w:hyperlink w:anchor="__RefHeading___Toc5478003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5478005_2142443653">
            <w:r>
              <w:rPr>
                <w:webHidden/>
                <w:rStyle w:val="IndexLink"/>
                <w:rtl w:val="true"/>
              </w:rPr>
              <w:t>فضائل الوصي</w:t>
            </w:r>
            <w:r>
              <w:rPr>
                <w:rStyle w:val="IndexLink"/>
                <w:rtl w:val="true"/>
              </w:rPr>
              <w:tab/>
            </w:r>
            <w:r>
              <w:rPr>
                <w:rStyle w:val="IndexLink"/>
              </w:rPr>
              <w:t>202</w:t>
            </w:r>
          </w:hyperlink>
        </w:p>
        <w:p>
          <w:pPr>
            <w:pStyle w:val="Contents3"/>
            <w:tabs>
              <w:tab w:val="clear" w:pos="8459"/>
              <w:tab w:val="right" w:pos="9026" w:leader="dot"/>
            </w:tabs>
            <w:rPr/>
          </w:pPr>
          <w:hyperlink w:anchor="__RefHeading___Toc5478007_2142443653">
            <w:r>
              <w:rPr>
                <w:webHidden/>
                <w:rStyle w:val="IndexLink"/>
                <w:rtl w:val="true"/>
              </w:rPr>
              <w:t>بيان الفضائل</w:t>
            </w:r>
            <w:r>
              <w:rPr>
                <w:rStyle w:val="IndexLink"/>
                <w:rtl w:val="true"/>
              </w:rPr>
              <w:tab/>
            </w:r>
            <w:r>
              <w:rPr>
                <w:rStyle w:val="IndexLink"/>
              </w:rPr>
              <w:t>203</w:t>
            </w:r>
          </w:hyperlink>
        </w:p>
        <w:p>
          <w:pPr>
            <w:pStyle w:val="Contents3"/>
            <w:tabs>
              <w:tab w:val="clear" w:pos="8459"/>
              <w:tab w:val="right" w:pos="9026" w:leader="dot"/>
            </w:tabs>
            <w:rPr/>
          </w:pPr>
          <w:hyperlink w:anchor="__RefHeading___Toc5478009_2142443653">
            <w:r>
              <w:rPr>
                <w:webHidden/>
                <w:rStyle w:val="IndexLink"/>
                <w:rtl w:val="true"/>
              </w:rPr>
              <w:t>النظر إلى علي</w:t>
            </w:r>
            <w:r>
              <w:rPr>
                <w:rStyle w:val="IndexLink"/>
                <w:rtl w:val="true"/>
              </w:rPr>
              <w:tab/>
            </w:r>
            <w:r>
              <w:rPr>
                <w:rStyle w:val="IndexLink"/>
              </w:rPr>
              <w:t>204</w:t>
            </w:r>
          </w:hyperlink>
        </w:p>
        <w:p>
          <w:pPr>
            <w:pStyle w:val="Contents3"/>
            <w:tabs>
              <w:tab w:val="clear" w:pos="8459"/>
              <w:tab w:val="right" w:pos="9026" w:leader="dot"/>
            </w:tabs>
            <w:rPr/>
          </w:pPr>
          <w:hyperlink w:anchor="__RefHeading___Toc5478011_2142443653">
            <w:r>
              <w:rPr>
                <w:webHidden/>
                <w:rStyle w:val="IndexLink"/>
                <w:rtl w:val="true"/>
              </w:rPr>
              <w:t>الصراحة في الحق</w:t>
            </w:r>
            <w:r>
              <w:rPr>
                <w:rStyle w:val="IndexLink"/>
                <w:rtl w:val="true"/>
              </w:rPr>
              <w:tab/>
            </w:r>
            <w:r>
              <w:rPr>
                <w:rStyle w:val="IndexLink"/>
              </w:rPr>
              <w:t>205</w:t>
            </w:r>
          </w:hyperlink>
        </w:p>
        <w:p>
          <w:pPr>
            <w:pStyle w:val="Contents2"/>
            <w:tabs>
              <w:tab w:val="clear" w:pos="8743"/>
              <w:tab w:val="right" w:pos="9026" w:leader="dot"/>
            </w:tabs>
            <w:rPr/>
          </w:pPr>
          <w:hyperlink w:anchor="__RefHeading___Toc5478013_2142443653">
            <w:r>
              <w:rPr>
                <w:webHidden/>
                <w:rStyle w:val="IndexLink"/>
                <w:rtl w:val="true"/>
              </w:rPr>
              <w:t>ليلة المعراج والولاية</w:t>
            </w:r>
            <w:r>
              <w:rPr>
                <w:rStyle w:val="IndexLink"/>
                <w:rtl w:val="true"/>
              </w:rPr>
              <w:tab/>
            </w:r>
            <w:r>
              <w:rPr>
                <w:rStyle w:val="IndexLink"/>
              </w:rPr>
              <w:t>206</w:t>
            </w:r>
          </w:hyperlink>
        </w:p>
        <w:p>
          <w:pPr>
            <w:pStyle w:val="Contents3"/>
            <w:tabs>
              <w:tab w:val="clear" w:pos="8459"/>
              <w:tab w:val="right" w:pos="9026" w:leader="dot"/>
            </w:tabs>
            <w:rPr/>
          </w:pPr>
          <w:hyperlink w:anchor="__RefHeading___Toc5478015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5478017_2142443653">
            <w:r>
              <w:rPr>
                <w:webHidden/>
                <w:rStyle w:val="IndexLink"/>
                <w:rtl w:val="true"/>
              </w:rPr>
              <w:t>القرب المعنوي</w:t>
            </w:r>
            <w:r>
              <w:rPr>
                <w:rStyle w:val="IndexLink"/>
                <w:rtl w:val="true"/>
              </w:rPr>
              <w:tab/>
            </w:r>
            <w:r>
              <w:rPr>
                <w:rStyle w:val="IndexLink"/>
              </w:rPr>
              <w:t>206</w:t>
            </w:r>
          </w:hyperlink>
        </w:p>
        <w:p>
          <w:pPr>
            <w:pStyle w:val="Contents3"/>
            <w:tabs>
              <w:tab w:val="clear" w:pos="8459"/>
              <w:tab w:val="right" w:pos="9026" w:leader="dot"/>
            </w:tabs>
            <w:rPr/>
          </w:pPr>
          <w:hyperlink w:anchor="__RefHeading___Toc5478019_2142443653">
            <w:r>
              <w:rPr>
                <w:webHidden/>
                <w:rStyle w:val="IndexLink"/>
                <w:rtl w:val="true"/>
              </w:rPr>
              <w:t>الأذان والإقامة</w:t>
            </w:r>
            <w:r>
              <w:rPr>
                <w:rStyle w:val="IndexLink"/>
                <w:rtl w:val="true"/>
              </w:rPr>
              <w:tab/>
            </w:r>
            <w:r>
              <w:rPr>
                <w:rStyle w:val="IndexLink"/>
              </w:rPr>
              <w:t>207</w:t>
            </w:r>
          </w:hyperlink>
        </w:p>
        <w:p>
          <w:pPr>
            <w:pStyle w:val="Contents3"/>
            <w:tabs>
              <w:tab w:val="clear" w:pos="8459"/>
              <w:tab w:val="right" w:pos="9026" w:leader="dot"/>
            </w:tabs>
            <w:rPr/>
          </w:pPr>
          <w:hyperlink w:anchor="__RefHeading___Toc5478021_2142443653">
            <w:r>
              <w:rPr>
                <w:webHidden/>
                <w:rStyle w:val="IndexLink"/>
                <w:rtl w:val="true"/>
              </w:rPr>
              <w:t>الشهادة بالولاية في الأذان</w:t>
            </w:r>
            <w:r>
              <w:rPr>
                <w:rStyle w:val="IndexLink"/>
                <w:rtl w:val="true"/>
              </w:rPr>
              <w:tab/>
            </w:r>
            <w:r>
              <w:rPr>
                <w:rStyle w:val="IndexLink"/>
              </w:rPr>
              <w:t>208</w:t>
            </w:r>
          </w:hyperlink>
        </w:p>
        <w:p>
          <w:pPr>
            <w:pStyle w:val="Contents3"/>
            <w:tabs>
              <w:tab w:val="clear" w:pos="8459"/>
              <w:tab w:val="right" w:pos="9026" w:leader="dot"/>
            </w:tabs>
            <w:rPr/>
          </w:pPr>
          <w:hyperlink w:anchor="__RefHeading___Toc5478023_2142443653">
            <w:r>
              <w:rPr>
                <w:webHidden/>
                <w:rStyle w:val="IndexLink"/>
                <w:rtl w:val="true"/>
              </w:rPr>
              <w:t>بيان حديث المعراج</w:t>
            </w:r>
            <w:r>
              <w:rPr>
                <w:rStyle w:val="IndexLink"/>
                <w:rtl w:val="true"/>
              </w:rPr>
              <w:tab/>
            </w:r>
            <w:r>
              <w:rPr>
                <w:rStyle w:val="IndexLink"/>
              </w:rPr>
              <w:t>209</w:t>
            </w:r>
          </w:hyperlink>
        </w:p>
        <w:p>
          <w:pPr>
            <w:pStyle w:val="Contents3"/>
            <w:tabs>
              <w:tab w:val="clear" w:pos="8459"/>
              <w:tab w:val="right" w:pos="9026" w:leader="dot"/>
            </w:tabs>
            <w:rPr/>
          </w:pPr>
          <w:hyperlink w:anchor="__RefHeading___Toc5478025_2142443653">
            <w:r>
              <w:rPr>
                <w:webHidden/>
                <w:rStyle w:val="IndexLink"/>
                <w:rtl w:val="true"/>
              </w:rPr>
              <w:t>أهمية الولاية</w:t>
            </w:r>
            <w:r>
              <w:rPr>
                <w:rStyle w:val="IndexLink"/>
                <w:rtl w:val="true"/>
              </w:rPr>
              <w:tab/>
            </w:r>
            <w:r>
              <w:rPr>
                <w:rStyle w:val="IndexLink"/>
              </w:rPr>
              <w:t>210</w:t>
            </w:r>
          </w:hyperlink>
        </w:p>
        <w:p>
          <w:pPr>
            <w:pStyle w:val="Contents3"/>
            <w:tabs>
              <w:tab w:val="clear" w:pos="8459"/>
              <w:tab w:val="right" w:pos="9026" w:leader="dot"/>
            </w:tabs>
            <w:rPr/>
          </w:pPr>
          <w:hyperlink w:anchor="__RefHeading___Toc5478027_2142443653">
            <w:r>
              <w:rPr>
                <w:webHidden/>
                <w:rStyle w:val="IndexLink"/>
                <w:rtl w:val="true"/>
              </w:rPr>
              <w:t>نفي الرؤية</w:t>
            </w:r>
            <w:r>
              <w:rPr>
                <w:rStyle w:val="IndexLink"/>
                <w:rtl w:val="true"/>
              </w:rPr>
              <w:tab/>
            </w:r>
            <w:r>
              <w:rPr>
                <w:rStyle w:val="IndexLink"/>
              </w:rPr>
              <w:t>210</w:t>
            </w:r>
          </w:hyperlink>
        </w:p>
        <w:p>
          <w:pPr>
            <w:pStyle w:val="Contents3"/>
            <w:tabs>
              <w:tab w:val="clear" w:pos="8459"/>
              <w:tab w:val="right" w:pos="9026" w:leader="dot"/>
            </w:tabs>
            <w:rPr/>
          </w:pPr>
          <w:hyperlink w:anchor="__RefHeading___Toc5478029_2142443653">
            <w:r>
              <w:rPr>
                <w:webHidden/>
                <w:rStyle w:val="IndexLink"/>
                <w:rtl w:val="true"/>
              </w:rPr>
              <w:t>استحباب التأكيد</w:t>
            </w:r>
            <w:r>
              <w:rPr>
                <w:rStyle w:val="IndexLink"/>
                <w:rtl w:val="true"/>
              </w:rPr>
              <w:tab/>
            </w:r>
            <w:r>
              <w:rPr>
                <w:rStyle w:val="IndexLink"/>
              </w:rPr>
              <w:t>211</w:t>
            </w:r>
          </w:hyperlink>
        </w:p>
        <w:p>
          <w:pPr>
            <w:pStyle w:val="Contents3"/>
            <w:tabs>
              <w:tab w:val="clear" w:pos="8459"/>
              <w:tab w:val="right" w:pos="9026" w:leader="dot"/>
            </w:tabs>
            <w:rPr/>
          </w:pPr>
          <w:hyperlink w:anchor="__RefHeading___Toc5478031_2142443653">
            <w:r>
              <w:rPr>
                <w:webHidden/>
                <w:rStyle w:val="IndexLink"/>
                <w:rtl w:val="true"/>
              </w:rPr>
              <w:t>طاعة الوصي ومحاربة أعدائه</w:t>
            </w:r>
            <w:r>
              <w:rPr>
                <w:rStyle w:val="IndexLink"/>
                <w:rtl w:val="true"/>
              </w:rPr>
              <w:tab/>
            </w:r>
            <w:r>
              <w:rPr>
                <w:rStyle w:val="IndexLink"/>
              </w:rPr>
              <w:t>212</w:t>
            </w:r>
          </w:hyperlink>
        </w:p>
        <w:p>
          <w:pPr>
            <w:pStyle w:val="Contents3"/>
            <w:tabs>
              <w:tab w:val="clear" w:pos="8459"/>
              <w:tab w:val="right" w:pos="9026" w:leader="dot"/>
            </w:tabs>
            <w:rPr/>
          </w:pPr>
          <w:hyperlink w:anchor="__RefHeading___Toc5478033_2142443653">
            <w:r>
              <w:rPr>
                <w:webHidden/>
                <w:rStyle w:val="IndexLink"/>
                <w:rtl w:val="true"/>
              </w:rPr>
              <w:t>الإقرار بالشهادة</w:t>
            </w:r>
            <w:r>
              <w:rPr>
                <w:rStyle w:val="IndexLink"/>
                <w:rtl w:val="true"/>
              </w:rPr>
              <w:tab/>
            </w:r>
            <w:r>
              <w:rPr>
                <w:rStyle w:val="IndexLink"/>
              </w:rPr>
              <w:t>213</w:t>
            </w:r>
          </w:hyperlink>
        </w:p>
        <w:p>
          <w:pPr>
            <w:pStyle w:val="Contents3"/>
            <w:tabs>
              <w:tab w:val="clear" w:pos="8459"/>
              <w:tab w:val="right" w:pos="9026" w:leader="dot"/>
            </w:tabs>
            <w:rPr/>
          </w:pPr>
          <w:hyperlink w:anchor="__RefHeading___Toc5478035_2142443653">
            <w:r>
              <w:rPr>
                <w:webHidden/>
                <w:rStyle w:val="IndexLink"/>
                <w:rtl w:val="true"/>
              </w:rPr>
              <w:t>الشهادة بالولاية</w:t>
            </w:r>
            <w:r>
              <w:rPr>
                <w:rStyle w:val="IndexLink"/>
                <w:rtl w:val="true"/>
              </w:rPr>
              <w:tab/>
            </w:r>
            <w:r>
              <w:rPr>
                <w:rStyle w:val="IndexLink"/>
              </w:rPr>
              <w:t>213</w:t>
            </w:r>
          </w:hyperlink>
        </w:p>
        <w:p>
          <w:pPr>
            <w:pStyle w:val="Contents3"/>
            <w:tabs>
              <w:tab w:val="clear" w:pos="8459"/>
              <w:tab w:val="right" w:pos="9026" w:leader="dot"/>
            </w:tabs>
            <w:rPr/>
          </w:pPr>
          <w:hyperlink w:anchor="__RefHeading___Toc5478037_2142443653">
            <w:r>
              <w:rPr>
                <w:webHidden/>
                <w:rStyle w:val="IndexLink"/>
                <w:rtl w:val="true"/>
              </w:rPr>
              <w:t>تكرار الشهادة</w:t>
            </w:r>
            <w:r>
              <w:rPr>
                <w:rStyle w:val="IndexLink"/>
                <w:rtl w:val="true"/>
              </w:rPr>
              <w:tab/>
            </w:r>
            <w:r>
              <w:rPr>
                <w:rStyle w:val="IndexLink"/>
              </w:rPr>
              <w:t>214</w:t>
            </w:r>
          </w:hyperlink>
        </w:p>
        <w:p>
          <w:pPr>
            <w:pStyle w:val="Contents2"/>
            <w:tabs>
              <w:tab w:val="clear" w:pos="8743"/>
              <w:tab w:val="right" w:pos="9026" w:leader="dot"/>
            </w:tabs>
            <w:rPr/>
          </w:pPr>
          <w:hyperlink w:anchor="__RefHeading___Toc5478039_2142443653">
            <w:r>
              <w:rPr>
                <w:webHidden/>
                <w:rStyle w:val="IndexLink"/>
                <w:rtl w:val="true"/>
              </w:rPr>
              <w:t>أبواب الجنة وما كتب عليها</w:t>
            </w:r>
            <w:r>
              <w:rPr>
                <w:rStyle w:val="IndexLink"/>
                <w:rtl w:val="true"/>
              </w:rPr>
              <w:tab/>
            </w:r>
            <w:r>
              <w:rPr>
                <w:rStyle w:val="IndexLink"/>
              </w:rPr>
              <w:t>217</w:t>
            </w:r>
          </w:hyperlink>
        </w:p>
        <w:p>
          <w:pPr>
            <w:pStyle w:val="Contents3"/>
            <w:tabs>
              <w:tab w:val="clear" w:pos="8459"/>
              <w:tab w:val="right" w:pos="9026" w:leader="dot"/>
            </w:tabs>
            <w:rPr/>
          </w:pPr>
          <w:hyperlink w:anchor="__RefHeading___Toc5478041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5478043_2142443653">
            <w:r>
              <w:rPr>
                <w:webHidden/>
                <w:rStyle w:val="IndexLink"/>
                <w:rtl w:val="true"/>
              </w:rPr>
              <w:t>علامة طيب المولد</w:t>
            </w:r>
            <w:r>
              <w:rPr>
                <w:rStyle w:val="IndexLink"/>
                <w:rtl w:val="true"/>
              </w:rPr>
              <w:tab/>
            </w:r>
            <w:r>
              <w:rPr>
                <w:rStyle w:val="IndexLink"/>
              </w:rPr>
              <w:t>218</w:t>
            </w:r>
          </w:hyperlink>
        </w:p>
        <w:p>
          <w:pPr>
            <w:pStyle w:val="Contents3"/>
            <w:tabs>
              <w:tab w:val="clear" w:pos="8459"/>
              <w:tab w:val="right" w:pos="9026" w:leader="dot"/>
            </w:tabs>
            <w:rPr/>
          </w:pPr>
          <w:hyperlink w:anchor="__RefHeading___Toc5478045_2142443653">
            <w:r>
              <w:rPr>
                <w:webHidden/>
                <w:rStyle w:val="IndexLink"/>
                <w:rtl w:val="true"/>
              </w:rPr>
              <w:t>هداية من لا يحب الأمير</w:t>
            </w:r>
            <w:r>
              <w:rPr>
                <w:rStyle w:val="IndexLink"/>
                <w:rtl w:val="true"/>
              </w:rPr>
              <w:tab/>
            </w:r>
            <w:r>
              <w:rPr>
                <w:rStyle w:val="IndexLink"/>
              </w:rPr>
              <w:t>221</w:t>
            </w:r>
          </w:hyperlink>
        </w:p>
        <w:p>
          <w:pPr>
            <w:pStyle w:val="Contents3"/>
            <w:tabs>
              <w:tab w:val="clear" w:pos="8459"/>
              <w:tab w:val="right" w:pos="9026" w:leader="dot"/>
            </w:tabs>
            <w:rPr/>
          </w:pPr>
          <w:hyperlink w:anchor="__RefHeading___Toc5478047_2142443653">
            <w:r>
              <w:rPr>
                <w:webHidden/>
                <w:rStyle w:val="IndexLink"/>
                <w:rtl w:val="true"/>
              </w:rPr>
              <w:t>رواية الحديث</w:t>
            </w:r>
            <w:r>
              <w:rPr>
                <w:rStyle w:val="IndexLink"/>
                <w:rtl w:val="true"/>
              </w:rPr>
              <w:tab/>
            </w:r>
            <w:r>
              <w:rPr>
                <w:rStyle w:val="IndexLink"/>
              </w:rPr>
              <w:t>221</w:t>
            </w:r>
          </w:hyperlink>
        </w:p>
        <w:p>
          <w:pPr>
            <w:pStyle w:val="Contents3"/>
            <w:tabs>
              <w:tab w:val="clear" w:pos="8459"/>
              <w:tab w:val="right" w:pos="9026" w:leader="dot"/>
            </w:tabs>
            <w:rPr/>
          </w:pPr>
          <w:hyperlink w:anchor="__RefHeading___Toc5478049_2142443653">
            <w:r>
              <w:rPr>
                <w:webHidden/>
                <w:rStyle w:val="IndexLink"/>
                <w:rtl w:val="true"/>
              </w:rPr>
              <w:t>أوصاف الجنة</w:t>
            </w:r>
            <w:r>
              <w:rPr>
                <w:rStyle w:val="IndexLink"/>
                <w:rtl w:val="true"/>
              </w:rPr>
              <w:tab/>
            </w:r>
            <w:r>
              <w:rPr>
                <w:rStyle w:val="IndexLink"/>
              </w:rPr>
              <w:t>222</w:t>
            </w:r>
          </w:hyperlink>
        </w:p>
        <w:p>
          <w:pPr>
            <w:pStyle w:val="Contents3"/>
            <w:tabs>
              <w:tab w:val="clear" w:pos="8459"/>
              <w:tab w:val="right" w:pos="9026" w:leader="dot"/>
            </w:tabs>
            <w:rPr/>
          </w:pPr>
          <w:hyperlink w:anchor="__RefHeading___Toc5478051_2142443653">
            <w:r>
              <w:rPr>
                <w:webHidden/>
                <w:rStyle w:val="IndexLink"/>
                <w:rtl w:val="true"/>
              </w:rPr>
              <w:t>فضائل الشيعة</w:t>
            </w:r>
            <w:r>
              <w:rPr>
                <w:rStyle w:val="IndexLink"/>
                <w:rtl w:val="true"/>
              </w:rPr>
              <w:tab/>
            </w:r>
            <w:r>
              <w:rPr>
                <w:rStyle w:val="IndexLink"/>
              </w:rPr>
              <w:t>223</w:t>
            </w:r>
          </w:hyperlink>
        </w:p>
        <w:p>
          <w:pPr>
            <w:pStyle w:val="Contents3"/>
            <w:tabs>
              <w:tab w:val="clear" w:pos="8459"/>
              <w:tab w:val="right" w:pos="9026" w:leader="dot"/>
            </w:tabs>
            <w:rPr/>
          </w:pPr>
          <w:hyperlink w:anchor="__RefHeading___Toc5478053_2142443653">
            <w:r>
              <w:rPr>
                <w:webHidden/>
                <w:rStyle w:val="IndexLink"/>
                <w:rtl w:val="true"/>
              </w:rPr>
              <w:t>التأكيد على الرسالة</w:t>
            </w:r>
            <w:r>
              <w:rPr>
                <w:rStyle w:val="IndexLink"/>
                <w:rtl w:val="true"/>
              </w:rPr>
              <w:tab/>
            </w:r>
            <w:r>
              <w:rPr>
                <w:rStyle w:val="IndexLink"/>
              </w:rPr>
              <w:t>224</w:t>
            </w:r>
          </w:hyperlink>
        </w:p>
        <w:p>
          <w:pPr>
            <w:pStyle w:val="Contents3"/>
            <w:tabs>
              <w:tab w:val="clear" w:pos="8459"/>
              <w:tab w:val="right" w:pos="9026" w:leader="dot"/>
            </w:tabs>
            <w:rPr/>
          </w:pPr>
          <w:hyperlink w:anchor="__RefHeading___Toc5478055_2142443653">
            <w:r>
              <w:rPr>
                <w:webHidden/>
                <w:rStyle w:val="IndexLink"/>
                <w:rtl w:val="true"/>
              </w:rPr>
              <w:t>من هم الفائزون؟</w:t>
            </w:r>
            <w:r>
              <w:rPr>
                <w:rStyle w:val="IndexLink"/>
                <w:rtl w:val="true"/>
              </w:rPr>
              <w:tab/>
            </w:r>
            <w:r>
              <w:rPr>
                <w:rStyle w:val="IndexLink"/>
              </w:rPr>
              <w:t>226</w:t>
            </w:r>
          </w:hyperlink>
        </w:p>
        <w:p>
          <w:pPr>
            <w:pStyle w:val="Contents3"/>
            <w:tabs>
              <w:tab w:val="clear" w:pos="8459"/>
              <w:tab w:val="right" w:pos="9026" w:leader="dot"/>
            </w:tabs>
            <w:rPr/>
          </w:pPr>
          <w:hyperlink w:anchor="__RefHeading___Toc5478057_2142443653">
            <w:r>
              <w:rPr>
                <w:webHidden/>
                <w:rStyle w:val="IndexLink"/>
                <w:rtl w:val="true"/>
              </w:rPr>
              <w:t>التزيين بالأسماء الطاهرة</w:t>
            </w:r>
            <w:r>
              <w:rPr>
                <w:rStyle w:val="IndexLink"/>
                <w:rtl w:val="true"/>
              </w:rPr>
              <w:tab/>
            </w:r>
            <w:r>
              <w:rPr>
                <w:rStyle w:val="IndexLink"/>
              </w:rPr>
              <w:t>227</w:t>
            </w:r>
          </w:hyperlink>
        </w:p>
        <w:p>
          <w:pPr>
            <w:pStyle w:val="Contents3"/>
            <w:tabs>
              <w:tab w:val="clear" w:pos="8459"/>
              <w:tab w:val="right" w:pos="9026" w:leader="dot"/>
            </w:tabs>
            <w:rPr/>
          </w:pPr>
          <w:hyperlink w:anchor="__RefHeading___Toc5478059_2142443653">
            <w:r>
              <w:rPr>
                <w:webHidden/>
                <w:rStyle w:val="IndexLink"/>
                <w:rtl w:val="true"/>
              </w:rPr>
              <w:t>النداء بكلمة</w:t>
            </w:r>
            <w:r>
              <w:rPr>
                <w:rStyle w:val="IndexLink"/>
                <w:rtl w:val="true"/>
              </w:rPr>
              <w:t xml:space="preserve">: </w:t>
            </w:r>
            <w:r>
              <w:rPr>
                <w:rStyle w:val="IndexLink"/>
                <w:rtl w:val="true"/>
              </w:rPr>
              <w:t>حبيبي</w:t>
            </w:r>
            <w:r>
              <w:rPr>
                <w:rStyle w:val="IndexLink"/>
                <w:rtl w:val="true"/>
              </w:rPr>
              <w:tab/>
            </w:r>
            <w:r>
              <w:rPr>
                <w:rStyle w:val="IndexLink"/>
              </w:rPr>
              <w:t>228</w:t>
            </w:r>
          </w:hyperlink>
        </w:p>
        <w:p>
          <w:pPr>
            <w:pStyle w:val="Contents3"/>
            <w:tabs>
              <w:tab w:val="clear" w:pos="8459"/>
              <w:tab w:val="right" w:pos="9026" w:leader="dot"/>
            </w:tabs>
            <w:rPr/>
          </w:pPr>
          <w:hyperlink w:anchor="__RefHeading___Toc5478061_2142443653">
            <w:r>
              <w:rPr>
                <w:webHidden/>
                <w:rStyle w:val="IndexLink"/>
                <w:rtl w:val="true"/>
              </w:rPr>
              <w:t>بيان الحشر والنشر</w:t>
            </w:r>
            <w:r>
              <w:rPr>
                <w:rStyle w:val="IndexLink"/>
                <w:rtl w:val="true"/>
              </w:rPr>
              <w:tab/>
            </w:r>
            <w:r>
              <w:rPr>
                <w:rStyle w:val="IndexLink"/>
              </w:rPr>
              <w:t>229</w:t>
            </w:r>
          </w:hyperlink>
        </w:p>
        <w:p>
          <w:pPr>
            <w:pStyle w:val="Contents3"/>
            <w:tabs>
              <w:tab w:val="clear" w:pos="8459"/>
              <w:tab w:val="right" w:pos="9026" w:leader="dot"/>
            </w:tabs>
            <w:rPr/>
          </w:pPr>
          <w:hyperlink w:anchor="__RefHeading___Toc5478063_2142443653">
            <w:r>
              <w:rPr>
                <w:webHidden/>
                <w:rStyle w:val="IndexLink"/>
                <w:rtl w:val="true"/>
              </w:rPr>
              <w:t>كيف يدعى الناس يوم القيامة</w:t>
            </w:r>
            <w:r>
              <w:rPr>
                <w:rStyle w:val="IndexLink"/>
                <w:rtl w:val="true"/>
              </w:rPr>
              <w:tab/>
            </w:r>
            <w:r>
              <w:rPr>
                <w:rStyle w:val="IndexLink"/>
              </w:rPr>
              <w:t>231</w:t>
            </w:r>
          </w:hyperlink>
        </w:p>
        <w:p>
          <w:pPr>
            <w:pStyle w:val="Contents3"/>
            <w:tabs>
              <w:tab w:val="clear" w:pos="8459"/>
              <w:tab w:val="right" w:pos="9026" w:leader="dot"/>
            </w:tabs>
            <w:rPr/>
          </w:pPr>
          <w:hyperlink w:anchor="__RefHeading___Toc5478065_2142443653">
            <w:r>
              <w:rPr>
                <w:webHidden/>
                <w:rStyle w:val="IndexLink"/>
                <w:rtl w:val="true"/>
              </w:rPr>
              <w:t>بشارة الشيعة</w:t>
            </w:r>
            <w:r>
              <w:rPr>
                <w:rStyle w:val="IndexLink"/>
                <w:rtl w:val="true"/>
              </w:rPr>
              <w:tab/>
            </w:r>
            <w:r>
              <w:rPr>
                <w:rStyle w:val="IndexLink"/>
              </w:rPr>
              <w:t>231</w:t>
            </w:r>
          </w:hyperlink>
        </w:p>
        <w:p>
          <w:pPr>
            <w:pStyle w:val="Contents3"/>
            <w:tabs>
              <w:tab w:val="clear" w:pos="8459"/>
              <w:tab w:val="right" w:pos="9026" w:leader="dot"/>
            </w:tabs>
            <w:rPr/>
          </w:pPr>
          <w:hyperlink w:anchor="__RefHeading___Toc5478067_2142443653">
            <w:r>
              <w:rPr>
                <w:webHidden/>
                <w:rStyle w:val="IndexLink"/>
                <w:rtl w:val="true"/>
              </w:rPr>
              <w:t>ستر الباب</w:t>
            </w:r>
            <w:r>
              <w:rPr>
                <w:rStyle w:val="IndexLink"/>
                <w:rtl w:val="true"/>
              </w:rPr>
              <w:tab/>
            </w:r>
            <w:r>
              <w:rPr>
                <w:rStyle w:val="IndexLink"/>
              </w:rPr>
              <w:t>232</w:t>
            </w:r>
          </w:hyperlink>
        </w:p>
        <w:p>
          <w:pPr>
            <w:pStyle w:val="Contents3"/>
            <w:tabs>
              <w:tab w:val="clear" w:pos="8459"/>
              <w:tab w:val="right" w:pos="9026" w:leader="dot"/>
            </w:tabs>
            <w:rPr/>
          </w:pPr>
          <w:hyperlink w:anchor="__RefHeading___Toc5478069_2142443653">
            <w:r>
              <w:rPr>
                <w:webHidden/>
                <w:rStyle w:val="IndexLink"/>
                <w:rtl w:val="true"/>
              </w:rPr>
              <w:t>متى خلقت الجنة والنار</w:t>
            </w:r>
            <w:r>
              <w:rPr>
                <w:rStyle w:val="IndexLink"/>
                <w:rtl w:val="true"/>
              </w:rPr>
              <w:tab/>
            </w:r>
            <w:r>
              <w:rPr>
                <w:rStyle w:val="IndexLink"/>
              </w:rPr>
              <w:t>232</w:t>
            </w:r>
          </w:hyperlink>
        </w:p>
        <w:p>
          <w:pPr>
            <w:pStyle w:val="Contents3"/>
            <w:tabs>
              <w:tab w:val="clear" w:pos="8459"/>
              <w:tab w:val="right" w:pos="9026" w:leader="dot"/>
            </w:tabs>
            <w:rPr/>
          </w:pPr>
          <w:hyperlink w:anchor="__RefHeading___Toc5478071_2142443653">
            <w:r>
              <w:rPr>
                <w:webHidden/>
                <w:rStyle w:val="IndexLink"/>
                <w:rtl w:val="true"/>
              </w:rPr>
              <w:t>كتابات مستحبة</w:t>
            </w:r>
            <w:r>
              <w:rPr>
                <w:rStyle w:val="IndexLink"/>
                <w:rtl w:val="true"/>
              </w:rPr>
              <w:tab/>
            </w:r>
            <w:r>
              <w:rPr>
                <w:rStyle w:val="IndexLink"/>
              </w:rPr>
              <w:t>233</w:t>
            </w:r>
          </w:hyperlink>
        </w:p>
        <w:p>
          <w:pPr>
            <w:pStyle w:val="Contents3"/>
            <w:tabs>
              <w:tab w:val="clear" w:pos="8459"/>
              <w:tab w:val="right" w:pos="9026" w:leader="dot"/>
            </w:tabs>
            <w:rPr/>
          </w:pPr>
          <w:hyperlink w:anchor="__RefHeading___Toc5478073_2142443653">
            <w:r>
              <w:rPr>
                <w:webHidden/>
                <w:rStyle w:val="IndexLink"/>
                <w:rtl w:val="true"/>
              </w:rPr>
              <w:t>الكتابة على الستر</w:t>
            </w:r>
            <w:r>
              <w:rPr>
                <w:rStyle w:val="IndexLink"/>
                <w:rtl w:val="true"/>
              </w:rPr>
              <w:tab/>
            </w:r>
            <w:r>
              <w:rPr>
                <w:rStyle w:val="IndexLink"/>
              </w:rPr>
              <w:t>233</w:t>
            </w:r>
          </w:hyperlink>
        </w:p>
        <w:p>
          <w:pPr>
            <w:pStyle w:val="Contents3"/>
            <w:tabs>
              <w:tab w:val="clear" w:pos="8459"/>
              <w:tab w:val="right" w:pos="9026" w:leader="dot"/>
            </w:tabs>
            <w:rPr/>
          </w:pPr>
          <w:hyperlink w:anchor="__RefHeading___Toc5478075_2142443653">
            <w:r>
              <w:rPr>
                <w:webHidden/>
                <w:rStyle w:val="IndexLink"/>
                <w:rtl w:val="true"/>
              </w:rPr>
              <w:t>ذكر الاسم في الشهادة</w:t>
            </w:r>
            <w:r>
              <w:rPr>
                <w:rStyle w:val="IndexLink"/>
                <w:rtl w:val="true"/>
              </w:rPr>
              <w:tab/>
            </w:r>
            <w:r>
              <w:rPr>
                <w:rStyle w:val="IndexLink"/>
              </w:rPr>
              <w:t>234</w:t>
            </w:r>
          </w:hyperlink>
        </w:p>
        <w:p>
          <w:pPr>
            <w:pStyle w:val="Contents3"/>
            <w:tabs>
              <w:tab w:val="clear" w:pos="8459"/>
              <w:tab w:val="right" w:pos="9026" w:leader="dot"/>
            </w:tabs>
            <w:rPr/>
          </w:pPr>
          <w:hyperlink w:anchor="__RefHeading___Toc5478077_2142443653">
            <w:r>
              <w:rPr>
                <w:webHidden/>
                <w:rStyle w:val="IndexLink"/>
                <w:rtl w:val="true"/>
              </w:rPr>
              <w:t>ذكر التفاصيل</w:t>
            </w:r>
            <w:r>
              <w:rPr>
                <w:rStyle w:val="IndexLink"/>
                <w:rtl w:val="true"/>
              </w:rPr>
              <w:tab/>
            </w:r>
            <w:r>
              <w:rPr>
                <w:rStyle w:val="IndexLink"/>
              </w:rPr>
              <w:t>234</w:t>
            </w:r>
          </w:hyperlink>
        </w:p>
        <w:p>
          <w:pPr>
            <w:pStyle w:val="Contents3"/>
            <w:tabs>
              <w:tab w:val="clear" w:pos="8459"/>
              <w:tab w:val="right" w:pos="9026" w:leader="dot"/>
            </w:tabs>
            <w:rPr/>
          </w:pPr>
          <w:hyperlink w:anchor="__RefHeading___Toc5478079_2142443653">
            <w:r>
              <w:rPr>
                <w:webHidden/>
                <w:rStyle w:val="IndexLink"/>
                <w:rtl w:val="true"/>
              </w:rPr>
              <w:t>الفحص والتنقيب</w:t>
            </w:r>
            <w:r>
              <w:rPr>
                <w:rStyle w:val="IndexLink"/>
                <w:rtl w:val="true"/>
              </w:rPr>
              <w:tab/>
            </w:r>
            <w:r>
              <w:rPr>
                <w:rStyle w:val="IndexLink"/>
              </w:rPr>
              <w:t>235</w:t>
            </w:r>
          </w:hyperlink>
        </w:p>
        <w:p>
          <w:pPr>
            <w:pStyle w:val="Contents3"/>
            <w:tabs>
              <w:tab w:val="clear" w:pos="8459"/>
              <w:tab w:val="right" w:pos="9026" w:leader="dot"/>
            </w:tabs>
            <w:rPr/>
          </w:pPr>
          <w:hyperlink w:anchor="__RefHeading___Toc5478081_2142443653">
            <w:r>
              <w:rPr>
                <w:webHidden/>
                <w:rStyle w:val="IndexLink"/>
                <w:rtl w:val="true"/>
              </w:rPr>
              <w:t>النسب والحسب</w:t>
            </w:r>
            <w:r>
              <w:rPr>
                <w:rStyle w:val="IndexLink"/>
                <w:rtl w:val="true"/>
              </w:rPr>
              <w:tab/>
            </w:r>
            <w:r>
              <w:rPr>
                <w:rStyle w:val="IndexLink"/>
              </w:rPr>
              <w:t>235</w:t>
            </w:r>
          </w:hyperlink>
        </w:p>
        <w:p>
          <w:pPr>
            <w:pStyle w:val="Contents2"/>
            <w:tabs>
              <w:tab w:val="clear" w:pos="8743"/>
              <w:tab w:val="right" w:pos="9026" w:leader="dot"/>
            </w:tabs>
            <w:rPr/>
          </w:pPr>
          <w:hyperlink w:anchor="__RefHeading___Toc5478083_2142443653">
            <w:r>
              <w:rPr>
                <w:webHidden/>
                <w:rStyle w:val="IndexLink"/>
                <w:rtl w:val="true"/>
              </w:rPr>
              <w:t>الولاية يوم الغدير</w:t>
            </w:r>
            <w:r>
              <w:rPr>
                <w:rStyle w:val="IndexLink"/>
                <w:rtl w:val="true"/>
              </w:rPr>
              <w:tab/>
            </w:r>
            <w:r>
              <w:rPr>
                <w:rStyle w:val="IndexLink"/>
              </w:rPr>
              <w:t>236</w:t>
            </w:r>
          </w:hyperlink>
        </w:p>
        <w:p>
          <w:pPr>
            <w:pStyle w:val="Contents3"/>
            <w:tabs>
              <w:tab w:val="clear" w:pos="8459"/>
              <w:tab w:val="right" w:pos="9026" w:leader="dot"/>
            </w:tabs>
            <w:rPr/>
          </w:pPr>
          <w:hyperlink w:anchor="__RefHeading___Toc5478085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5478087_2142443653">
            <w:r>
              <w:rPr>
                <w:webHidden/>
                <w:rStyle w:val="IndexLink"/>
                <w:rtl w:val="true"/>
              </w:rPr>
              <w:t>الاعتقاد بالائمة الاثني عشر</w:t>
            </w:r>
            <w:r>
              <w:rPr>
                <w:rStyle w:val="IndexLink"/>
                <w:rtl w:val="true"/>
              </w:rPr>
              <w:tab/>
            </w:r>
            <w:r>
              <w:rPr>
                <w:rStyle w:val="IndexLink"/>
              </w:rPr>
              <w:t>237</w:t>
            </w:r>
          </w:hyperlink>
        </w:p>
        <w:p>
          <w:pPr>
            <w:pStyle w:val="Contents3"/>
            <w:tabs>
              <w:tab w:val="clear" w:pos="8459"/>
              <w:tab w:val="right" w:pos="9026" w:leader="dot"/>
            </w:tabs>
            <w:rPr/>
          </w:pPr>
          <w:hyperlink w:anchor="__RefHeading___Toc5478089_2142443653">
            <w:r>
              <w:rPr>
                <w:webHidden/>
                <w:rStyle w:val="IndexLink"/>
                <w:rtl w:val="true"/>
              </w:rPr>
              <w:t>العظيم يُزار</w:t>
            </w:r>
            <w:r>
              <w:rPr>
                <w:rStyle w:val="IndexLink"/>
                <w:rtl w:val="true"/>
              </w:rPr>
              <w:tab/>
            </w:r>
            <w:r>
              <w:rPr>
                <w:rStyle w:val="IndexLink"/>
              </w:rPr>
              <w:t>238</w:t>
            </w:r>
          </w:hyperlink>
        </w:p>
        <w:p>
          <w:pPr>
            <w:pStyle w:val="Contents3"/>
            <w:tabs>
              <w:tab w:val="clear" w:pos="8459"/>
              <w:tab w:val="right" w:pos="9026" w:leader="dot"/>
            </w:tabs>
            <w:rPr/>
          </w:pPr>
          <w:hyperlink w:anchor="__RefHeading___Toc5478091_2142443653">
            <w:r>
              <w:rPr>
                <w:webHidden/>
                <w:rStyle w:val="IndexLink"/>
                <w:rtl w:val="true"/>
              </w:rPr>
              <w:t>لو حكم الأئمة</w:t>
            </w:r>
            <w:r>
              <w:rPr>
                <w:rStyle w:val="IndexLink"/>
                <w:rtl w:val="true"/>
              </w:rPr>
              <w:tab/>
            </w:r>
            <w:r>
              <w:rPr>
                <w:rStyle w:val="IndexLink"/>
              </w:rPr>
              <w:t>239</w:t>
            </w:r>
          </w:hyperlink>
        </w:p>
        <w:p>
          <w:pPr>
            <w:pStyle w:val="Contents3"/>
            <w:tabs>
              <w:tab w:val="clear" w:pos="8459"/>
              <w:tab w:val="right" w:pos="9026" w:leader="dot"/>
            </w:tabs>
            <w:rPr/>
          </w:pPr>
          <w:hyperlink w:anchor="__RefHeading___Toc5478093_2142443653">
            <w:r>
              <w:rPr>
                <w:webHidden/>
                <w:rStyle w:val="IndexLink"/>
                <w:rtl w:val="true"/>
              </w:rPr>
              <w:t>يا سيدتي</w:t>
            </w:r>
            <w:r>
              <w:rPr>
                <w:rStyle w:val="IndexLink"/>
                <w:rtl w:val="true"/>
              </w:rPr>
              <w:tab/>
            </w:r>
            <w:r>
              <w:rPr>
                <w:rStyle w:val="IndexLink"/>
              </w:rPr>
              <w:t>240</w:t>
            </w:r>
          </w:hyperlink>
        </w:p>
        <w:p>
          <w:pPr>
            <w:pStyle w:val="Contents3"/>
            <w:tabs>
              <w:tab w:val="clear" w:pos="8459"/>
              <w:tab w:val="right" w:pos="9026" w:leader="dot"/>
            </w:tabs>
            <w:rPr/>
          </w:pPr>
          <w:hyperlink w:anchor="__RefHeading___Toc5478095_2142443653">
            <w:r>
              <w:rPr>
                <w:webHidden/>
                <w:rStyle w:val="IndexLink"/>
                <w:rtl w:val="true"/>
              </w:rPr>
              <w:t>الاسئذان للسؤال</w:t>
            </w:r>
            <w:r>
              <w:rPr>
                <w:rStyle w:val="IndexLink"/>
                <w:rtl w:val="true"/>
              </w:rPr>
              <w:tab/>
            </w:r>
            <w:r>
              <w:rPr>
                <w:rStyle w:val="IndexLink"/>
              </w:rPr>
              <w:t>241</w:t>
            </w:r>
          </w:hyperlink>
        </w:p>
        <w:p>
          <w:pPr>
            <w:pStyle w:val="Contents3"/>
            <w:tabs>
              <w:tab w:val="clear" w:pos="8459"/>
              <w:tab w:val="right" w:pos="9026" w:leader="dot"/>
            </w:tabs>
            <w:rPr/>
          </w:pPr>
          <w:hyperlink w:anchor="__RefHeading___Toc5478097_2142443653">
            <w:r>
              <w:rPr>
                <w:webHidden/>
                <w:rStyle w:val="IndexLink"/>
                <w:rtl w:val="true"/>
              </w:rPr>
              <w:t>الإذن لمن استأذن</w:t>
            </w:r>
            <w:r>
              <w:rPr>
                <w:rStyle w:val="IndexLink"/>
                <w:rtl w:val="true"/>
              </w:rPr>
              <w:tab/>
            </w:r>
            <w:r>
              <w:rPr>
                <w:rStyle w:val="IndexLink"/>
              </w:rPr>
              <w:t>241</w:t>
            </w:r>
          </w:hyperlink>
        </w:p>
        <w:p>
          <w:pPr>
            <w:pStyle w:val="Contents3"/>
            <w:tabs>
              <w:tab w:val="clear" w:pos="8459"/>
              <w:tab w:val="right" w:pos="9026" w:leader="dot"/>
            </w:tabs>
            <w:rPr/>
          </w:pPr>
          <w:hyperlink w:anchor="__RefHeading___Toc5478099_2142443653">
            <w:r>
              <w:rPr>
                <w:webHidden/>
                <w:rStyle w:val="IndexLink"/>
                <w:rtl w:val="true"/>
              </w:rPr>
              <w:t>استحباب الاستفهام</w:t>
            </w:r>
            <w:r>
              <w:rPr>
                <w:rStyle w:val="IndexLink"/>
                <w:rtl w:val="true"/>
              </w:rPr>
              <w:tab/>
            </w:r>
            <w:r>
              <w:rPr>
                <w:rStyle w:val="IndexLink"/>
              </w:rPr>
              <w:t>242</w:t>
            </w:r>
          </w:hyperlink>
        </w:p>
        <w:p>
          <w:pPr>
            <w:pStyle w:val="Contents3"/>
            <w:tabs>
              <w:tab w:val="clear" w:pos="8459"/>
              <w:tab w:val="right" w:pos="9026" w:leader="dot"/>
            </w:tabs>
            <w:rPr/>
          </w:pPr>
          <w:hyperlink w:anchor="__RefHeading___Toc5478101_2142443653">
            <w:r>
              <w:rPr>
                <w:webHidden/>
                <w:rStyle w:val="IndexLink"/>
                <w:rtl w:val="true"/>
              </w:rPr>
              <w:t>إظهار العجب</w:t>
            </w:r>
            <w:r>
              <w:rPr>
                <w:rStyle w:val="IndexLink"/>
                <w:rtl w:val="true"/>
              </w:rPr>
              <w:tab/>
            </w:r>
            <w:r>
              <w:rPr>
                <w:rStyle w:val="IndexLink"/>
              </w:rPr>
              <w:t>242</w:t>
            </w:r>
          </w:hyperlink>
        </w:p>
        <w:p>
          <w:pPr>
            <w:pStyle w:val="Contents3"/>
            <w:tabs>
              <w:tab w:val="clear" w:pos="8459"/>
              <w:tab w:val="right" w:pos="9026" w:leader="dot"/>
            </w:tabs>
            <w:rPr/>
          </w:pPr>
          <w:hyperlink w:anchor="__RefHeading___Toc5478103_2142443653">
            <w:r>
              <w:rPr>
                <w:webHidden/>
                <w:rStyle w:val="IndexLink"/>
                <w:rtl w:val="true"/>
              </w:rPr>
              <w:t>بيان قصة الغدير</w:t>
            </w:r>
            <w:r>
              <w:rPr>
                <w:rStyle w:val="IndexLink"/>
                <w:rtl w:val="true"/>
              </w:rPr>
              <w:tab/>
            </w:r>
            <w:r>
              <w:rPr>
                <w:rStyle w:val="IndexLink"/>
              </w:rPr>
              <w:t>243</w:t>
            </w:r>
          </w:hyperlink>
        </w:p>
        <w:p>
          <w:pPr>
            <w:pStyle w:val="Contents3"/>
            <w:tabs>
              <w:tab w:val="clear" w:pos="8459"/>
              <w:tab w:val="right" w:pos="9026" w:leader="dot"/>
            </w:tabs>
            <w:rPr/>
          </w:pPr>
          <w:hyperlink w:anchor="__RefHeading___Toc5478105_2142443653">
            <w:r>
              <w:rPr>
                <w:webHidden/>
                <w:rStyle w:val="IndexLink"/>
                <w:rtl w:val="true"/>
              </w:rPr>
              <w:t>وفي خصوص الولاية</w:t>
            </w:r>
            <w:r>
              <w:rPr>
                <w:rStyle w:val="IndexLink"/>
                <w:rtl w:val="true"/>
              </w:rPr>
              <w:tab/>
            </w:r>
            <w:r>
              <w:rPr>
                <w:rStyle w:val="IndexLink"/>
              </w:rPr>
              <w:t>244</w:t>
            </w:r>
          </w:hyperlink>
        </w:p>
        <w:p>
          <w:pPr>
            <w:pStyle w:val="Contents3"/>
            <w:tabs>
              <w:tab w:val="clear" w:pos="8459"/>
              <w:tab w:val="right" w:pos="9026" w:leader="dot"/>
            </w:tabs>
            <w:rPr/>
          </w:pPr>
          <w:hyperlink w:anchor="__RefHeading___Toc5478107_2142443653">
            <w:r>
              <w:rPr>
                <w:webHidden/>
                <w:rStyle w:val="IndexLink"/>
                <w:rtl w:val="true"/>
              </w:rPr>
              <w:t>خير من أخلف</w:t>
            </w:r>
            <w:r>
              <w:rPr>
                <w:rStyle w:val="IndexLink"/>
                <w:rtl w:val="true"/>
              </w:rPr>
              <w:tab/>
            </w:r>
            <w:r>
              <w:rPr>
                <w:rStyle w:val="IndexLink"/>
              </w:rPr>
              <w:t>245</w:t>
            </w:r>
          </w:hyperlink>
        </w:p>
        <w:p>
          <w:pPr>
            <w:pStyle w:val="Contents3"/>
            <w:tabs>
              <w:tab w:val="clear" w:pos="8459"/>
              <w:tab w:val="right" w:pos="9026" w:leader="dot"/>
            </w:tabs>
            <w:rPr/>
          </w:pPr>
          <w:hyperlink w:anchor="__RefHeading___Toc5478109_2142443653">
            <w:r>
              <w:rPr>
                <w:webHidden/>
                <w:rStyle w:val="IndexLink"/>
                <w:rtl w:val="true"/>
              </w:rPr>
              <w:t>الإمام والخليفة</w:t>
            </w:r>
            <w:r>
              <w:rPr>
                <w:rStyle w:val="IndexLink"/>
                <w:rtl w:val="true"/>
              </w:rPr>
              <w:tab/>
            </w:r>
            <w:r>
              <w:rPr>
                <w:rStyle w:val="IndexLink"/>
              </w:rPr>
              <w:t>246</w:t>
            </w:r>
          </w:hyperlink>
        </w:p>
        <w:p>
          <w:pPr>
            <w:pStyle w:val="Contents3"/>
            <w:tabs>
              <w:tab w:val="clear" w:pos="8459"/>
              <w:tab w:val="right" w:pos="9026" w:leader="dot"/>
            </w:tabs>
            <w:rPr/>
          </w:pPr>
          <w:hyperlink w:anchor="__RefHeading___Toc5478111_2142443653">
            <w:r>
              <w:rPr>
                <w:webHidden/>
                <w:rStyle w:val="IndexLink"/>
                <w:rtl w:val="true"/>
              </w:rPr>
              <w:t>اتباع أهل البيت</w:t>
            </w:r>
            <w:r>
              <w:rPr>
                <w:rStyle w:val="IndexLink"/>
                <w:rtl w:val="true"/>
              </w:rPr>
              <w:tab/>
            </w:r>
            <w:r>
              <w:rPr>
                <w:rStyle w:val="IndexLink"/>
              </w:rPr>
              <w:t>249</w:t>
            </w:r>
          </w:hyperlink>
        </w:p>
        <w:p>
          <w:pPr>
            <w:pStyle w:val="Contents3"/>
            <w:tabs>
              <w:tab w:val="clear" w:pos="8459"/>
              <w:tab w:val="right" w:pos="9026" w:leader="dot"/>
            </w:tabs>
            <w:rPr/>
          </w:pPr>
          <w:hyperlink w:anchor="__RefHeading___Toc5478113_2142443653">
            <w:r>
              <w:rPr>
                <w:webHidden/>
                <w:rStyle w:val="IndexLink"/>
                <w:rtl w:val="true"/>
              </w:rPr>
              <w:t>حرمة مخالفتهم</w:t>
            </w:r>
            <w:r>
              <w:rPr>
                <w:rStyle w:val="IndexLink"/>
                <w:rtl w:val="true"/>
              </w:rPr>
              <w:tab/>
            </w:r>
            <w:r>
              <w:rPr>
                <w:rStyle w:val="IndexLink"/>
              </w:rPr>
              <w:t>249</w:t>
            </w:r>
          </w:hyperlink>
        </w:p>
        <w:p>
          <w:pPr>
            <w:pStyle w:val="Contents3"/>
            <w:tabs>
              <w:tab w:val="clear" w:pos="8459"/>
              <w:tab w:val="right" w:pos="9026" w:leader="dot"/>
            </w:tabs>
            <w:rPr/>
          </w:pPr>
          <w:hyperlink w:anchor="__RefHeading___Toc5478115_2142443653">
            <w:r>
              <w:rPr>
                <w:webHidden/>
                <w:rStyle w:val="IndexLink"/>
                <w:rtl w:val="true"/>
              </w:rPr>
              <w:t>لو أطاع الناس أئمتهم</w:t>
            </w:r>
            <w:r>
              <w:rPr>
                <w:rStyle w:val="IndexLink"/>
                <w:rtl w:val="true"/>
              </w:rPr>
              <w:tab/>
            </w:r>
            <w:r>
              <w:rPr>
                <w:rStyle w:val="IndexLink"/>
              </w:rPr>
              <w:t>250</w:t>
            </w:r>
          </w:hyperlink>
        </w:p>
        <w:p>
          <w:pPr>
            <w:pStyle w:val="Contents3"/>
            <w:tabs>
              <w:tab w:val="clear" w:pos="8459"/>
              <w:tab w:val="right" w:pos="9026" w:leader="dot"/>
            </w:tabs>
            <w:rPr/>
          </w:pPr>
          <w:hyperlink w:anchor="__RefHeading___Toc5478117_2142443653">
            <w:r>
              <w:rPr>
                <w:webHidden/>
                <w:rStyle w:val="IndexLink"/>
                <w:rtl w:val="true"/>
              </w:rPr>
              <w:t>القائم من آل محمد</w:t>
            </w:r>
            <w:r>
              <w:rPr>
                <w:rStyle w:val="IndexLink"/>
                <w:rtl w:val="true"/>
              </w:rPr>
              <w:tab/>
            </w:r>
            <w:r>
              <w:rPr>
                <w:rStyle w:val="IndexLink"/>
              </w:rPr>
              <w:t>250</w:t>
            </w:r>
          </w:hyperlink>
        </w:p>
        <w:p>
          <w:pPr>
            <w:pStyle w:val="Contents3"/>
            <w:tabs>
              <w:tab w:val="clear" w:pos="8459"/>
              <w:tab w:val="right" w:pos="9026" w:leader="dot"/>
            </w:tabs>
            <w:rPr/>
          </w:pPr>
          <w:hyperlink w:anchor="__RefHeading___Toc5478119_2142443653">
            <w:r>
              <w:rPr>
                <w:webHidden/>
                <w:rStyle w:val="IndexLink"/>
                <w:rtl w:val="true"/>
              </w:rPr>
              <w:t>تأخير المتقدم</w:t>
            </w:r>
            <w:r>
              <w:rPr>
                <w:rStyle w:val="IndexLink"/>
                <w:rtl w:val="true"/>
              </w:rPr>
              <w:tab/>
            </w:r>
            <w:r>
              <w:rPr>
                <w:rStyle w:val="IndexLink"/>
              </w:rPr>
              <w:t>252</w:t>
            </w:r>
          </w:hyperlink>
        </w:p>
        <w:p>
          <w:pPr>
            <w:pStyle w:val="Contents3"/>
            <w:tabs>
              <w:tab w:val="clear" w:pos="8459"/>
              <w:tab w:val="right" w:pos="9026" w:leader="dot"/>
            </w:tabs>
            <w:rPr/>
          </w:pPr>
          <w:hyperlink w:anchor="__RefHeading___Toc5478121_2142443653">
            <w:r>
              <w:rPr>
                <w:webHidden/>
                <w:rStyle w:val="IndexLink"/>
                <w:rtl w:val="true"/>
              </w:rPr>
              <w:t>تقديم المتأخر</w:t>
            </w:r>
            <w:r>
              <w:rPr>
                <w:rStyle w:val="IndexLink"/>
                <w:rtl w:val="true"/>
              </w:rPr>
              <w:tab/>
            </w:r>
            <w:r>
              <w:rPr>
                <w:rStyle w:val="IndexLink"/>
              </w:rPr>
              <w:t>252</w:t>
            </w:r>
          </w:hyperlink>
        </w:p>
        <w:p>
          <w:pPr>
            <w:pStyle w:val="Contents3"/>
            <w:tabs>
              <w:tab w:val="clear" w:pos="8459"/>
              <w:tab w:val="right" w:pos="9026" w:leader="dot"/>
            </w:tabs>
            <w:rPr/>
          </w:pPr>
          <w:hyperlink w:anchor="__RefHeading___Toc5478123_2142443653">
            <w:r>
              <w:rPr>
                <w:webHidden/>
                <w:rStyle w:val="IndexLink"/>
                <w:rtl w:val="true"/>
              </w:rPr>
              <w:t>لا لتقديم الشهوات</w:t>
            </w:r>
            <w:r>
              <w:rPr>
                <w:rStyle w:val="IndexLink"/>
                <w:rtl w:val="true"/>
              </w:rPr>
              <w:tab/>
            </w:r>
            <w:r>
              <w:rPr>
                <w:rStyle w:val="IndexLink"/>
              </w:rPr>
              <w:t>253</w:t>
            </w:r>
          </w:hyperlink>
        </w:p>
        <w:p>
          <w:pPr>
            <w:pStyle w:val="Contents3"/>
            <w:tabs>
              <w:tab w:val="clear" w:pos="8459"/>
              <w:tab w:val="right" w:pos="9026" w:leader="dot"/>
            </w:tabs>
            <w:rPr/>
          </w:pPr>
          <w:hyperlink w:anchor="__RefHeading___Toc5478125_2142443653">
            <w:r>
              <w:rPr>
                <w:webHidden/>
                <w:rStyle w:val="IndexLink"/>
                <w:rtl w:val="true"/>
              </w:rPr>
              <w:t>الاجتهاد في قبال النص</w:t>
            </w:r>
            <w:r>
              <w:rPr>
                <w:rStyle w:val="IndexLink"/>
                <w:rtl w:val="true"/>
              </w:rPr>
              <w:tab/>
            </w:r>
            <w:r>
              <w:rPr>
                <w:rStyle w:val="IndexLink"/>
              </w:rPr>
              <w:t>254</w:t>
            </w:r>
          </w:hyperlink>
        </w:p>
        <w:p>
          <w:pPr>
            <w:pStyle w:val="Contents3"/>
            <w:tabs>
              <w:tab w:val="clear" w:pos="8459"/>
              <w:tab w:val="right" w:pos="9026" w:leader="dot"/>
            </w:tabs>
            <w:rPr/>
          </w:pPr>
          <w:hyperlink w:anchor="__RefHeading___Toc5478127_2142443653">
            <w:r>
              <w:rPr>
                <w:webHidden/>
                <w:rStyle w:val="IndexLink"/>
                <w:rtl w:val="true"/>
              </w:rPr>
              <w:t>تباً لهم</w:t>
            </w:r>
            <w:r>
              <w:rPr>
                <w:rStyle w:val="IndexLink"/>
                <w:rtl w:val="true"/>
              </w:rPr>
              <w:tab/>
            </w:r>
            <w:r>
              <w:rPr>
                <w:rStyle w:val="IndexLink"/>
              </w:rPr>
              <w:t>256</w:t>
            </w:r>
          </w:hyperlink>
        </w:p>
        <w:p>
          <w:pPr>
            <w:pStyle w:val="Contents3"/>
            <w:tabs>
              <w:tab w:val="clear" w:pos="8459"/>
              <w:tab w:val="right" w:pos="9026" w:leader="dot"/>
            </w:tabs>
            <w:rPr/>
          </w:pPr>
          <w:hyperlink w:anchor="__RefHeading___Toc5478129_2142443653">
            <w:r>
              <w:rPr>
                <w:webHidden/>
                <w:rStyle w:val="IndexLink"/>
                <w:rtl w:val="true"/>
              </w:rPr>
              <w:t>الاستشهاد بالآيات</w:t>
            </w:r>
            <w:r>
              <w:rPr>
                <w:rStyle w:val="IndexLink"/>
                <w:rtl w:val="true"/>
              </w:rPr>
              <w:tab/>
            </w:r>
            <w:r>
              <w:rPr>
                <w:rStyle w:val="IndexLink"/>
              </w:rPr>
              <w:t>257</w:t>
            </w:r>
          </w:hyperlink>
        </w:p>
        <w:p>
          <w:pPr>
            <w:pStyle w:val="Contents3"/>
            <w:tabs>
              <w:tab w:val="clear" w:pos="8459"/>
              <w:tab w:val="right" w:pos="9026" w:leader="dot"/>
            </w:tabs>
            <w:rPr/>
          </w:pPr>
          <w:hyperlink w:anchor="__RefHeading___Toc5478131_2142443653">
            <w:r>
              <w:rPr>
                <w:webHidden/>
                <w:rStyle w:val="IndexLink"/>
                <w:rtl w:val="true"/>
              </w:rPr>
              <w:t>بسط الآمال الدنيوية</w:t>
            </w:r>
            <w:r>
              <w:rPr>
                <w:rStyle w:val="IndexLink"/>
                <w:rtl w:val="true"/>
              </w:rPr>
              <w:tab/>
            </w:r>
            <w:r>
              <w:rPr>
                <w:rStyle w:val="IndexLink"/>
              </w:rPr>
              <w:t>258</w:t>
            </w:r>
          </w:hyperlink>
        </w:p>
        <w:p>
          <w:pPr>
            <w:pStyle w:val="Contents3"/>
            <w:tabs>
              <w:tab w:val="clear" w:pos="8459"/>
              <w:tab w:val="right" w:pos="9026" w:leader="dot"/>
            </w:tabs>
            <w:rPr/>
          </w:pPr>
          <w:hyperlink w:anchor="__RefHeading___Toc5478133_2142443653">
            <w:r>
              <w:rPr>
                <w:webHidden/>
                <w:rStyle w:val="IndexLink"/>
                <w:rtl w:val="true"/>
              </w:rPr>
              <w:t>نسيان الأجل</w:t>
            </w:r>
            <w:r>
              <w:rPr>
                <w:rStyle w:val="IndexLink"/>
                <w:rtl w:val="true"/>
              </w:rPr>
              <w:tab/>
            </w:r>
            <w:r>
              <w:rPr>
                <w:rStyle w:val="IndexLink"/>
              </w:rPr>
              <w:t>259</w:t>
            </w:r>
          </w:hyperlink>
        </w:p>
        <w:p>
          <w:pPr>
            <w:pStyle w:val="Contents3"/>
            <w:tabs>
              <w:tab w:val="clear" w:pos="8459"/>
              <w:tab w:val="right" w:pos="9026" w:leader="dot"/>
            </w:tabs>
            <w:rPr/>
          </w:pPr>
          <w:hyperlink w:anchor="__RefHeading___Toc5478135_2142443653">
            <w:r>
              <w:rPr>
                <w:webHidden/>
                <w:rStyle w:val="IndexLink"/>
                <w:rtl w:val="true"/>
              </w:rPr>
              <w:t>التعوذ بالله تعالى</w:t>
            </w:r>
            <w:r>
              <w:rPr>
                <w:rStyle w:val="IndexLink"/>
                <w:rtl w:val="true"/>
              </w:rPr>
              <w:tab/>
            </w:r>
            <w:r>
              <w:rPr>
                <w:rStyle w:val="IndexLink"/>
              </w:rPr>
              <w:t>261</w:t>
            </w:r>
          </w:hyperlink>
        </w:p>
        <w:p>
          <w:pPr>
            <w:pStyle w:val="Contents3"/>
            <w:tabs>
              <w:tab w:val="clear" w:pos="8459"/>
              <w:tab w:val="right" w:pos="9026" w:leader="dot"/>
            </w:tabs>
            <w:rPr/>
          </w:pPr>
          <w:hyperlink w:anchor="__RefHeading___Toc5478137_2142443653">
            <w:r>
              <w:rPr>
                <w:webHidden/>
                <w:rStyle w:val="IndexLink"/>
                <w:rtl w:val="true"/>
              </w:rPr>
              <w:t>الجور حرام</w:t>
            </w:r>
            <w:r>
              <w:rPr>
                <w:rStyle w:val="IndexLink"/>
                <w:rtl w:val="true"/>
              </w:rPr>
              <w:tab/>
            </w:r>
            <w:r>
              <w:rPr>
                <w:rStyle w:val="IndexLink"/>
              </w:rPr>
              <w:t>264</w:t>
            </w:r>
          </w:hyperlink>
        </w:p>
        <w:p>
          <w:pPr>
            <w:pStyle w:val="Contents3"/>
            <w:tabs>
              <w:tab w:val="clear" w:pos="8459"/>
              <w:tab w:val="right" w:pos="9026" w:leader="dot"/>
            </w:tabs>
            <w:rPr/>
          </w:pPr>
          <w:hyperlink w:anchor="__RefHeading___Toc5478139_2142443653">
            <w:r>
              <w:rPr>
                <w:webHidden/>
                <w:rStyle w:val="IndexLink"/>
                <w:rtl w:val="true"/>
              </w:rPr>
              <w:t>العقائد الحقة</w:t>
            </w:r>
            <w:r>
              <w:rPr>
                <w:rStyle w:val="IndexLink"/>
                <w:rtl w:val="true"/>
              </w:rPr>
              <w:tab/>
            </w:r>
            <w:r>
              <w:rPr>
                <w:rStyle w:val="IndexLink"/>
              </w:rPr>
              <w:t>265</w:t>
            </w:r>
          </w:hyperlink>
        </w:p>
        <w:p>
          <w:pPr>
            <w:pStyle w:val="Contents3"/>
            <w:tabs>
              <w:tab w:val="clear" w:pos="8459"/>
              <w:tab w:val="right" w:pos="9026" w:leader="dot"/>
            </w:tabs>
            <w:rPr/>
          </w:pPr>
          <w:hyperlink w:anchor="__RefHeading___Toc5478141_2142443653">
            <w:r>
              <w:rPr>
                <w:webHidden/>
                <w:rStyle w:val="IndexLink"/>
                <w:rtl w:val="true"/>
              </w:rPr>
              <w:t>التشكيك في العقائد</w:t>
            </w:r>
            <w:r>
              <w:rPr>
                <w:rStyle w:val="IndexLink"/>
                <w:rtl w:val="true"/>
              </w:rPr>
              <w:tab/>
            </w:r>
            <w:r>
              <w:rPr>
                <w:rStyle w:val="IndexLink"/>
              </w:rPr>
              <w:t>266</w:t>
            </w:r>
          </w:hyperlink>
        </w:p>
        <w:p>
          <w:pPr>
            <w:pStyle w:val="Contents2"/>
            <w:tabs>
              <w:tab w:val="clear" w:pos="8743"/>
              <w:tab w:val="right" w:pos="9026" w:leader="dot"/>
            </w:tabs>
            <w:rPr/>
          </w:pPr>
          <w:hyperlink w:anchor="__RefHeading___Toc5478143_2142443653">
            <w:r>
              <w:rPr>
                <w:webHidden/>
                <w:rStyle w:val="IndexLink"/>
                <w:rtl w:val="true"/>
              </w:rPr>
              <w:t>من كنت مولاه فعلي مولاه</w:t>
            </w:r>
            <w:r>
              <w:rPr>
                <w:rStyle w:val="IndexLink"/>
                <w:rtl w:val="true"/>
              </w:rPr>
              <w:tab/>
            </w:r>
            <w:r>
              <w:rPr>
                <w:rStyle w:val="IndexLink"/>
              </w:rPr>
              <w:t>268</w:t>
            </w:r>
          </w:hyperlink>
        </w:p>
        <w:p>
          <w:pPr>
            <w:pStyle w:val="Contents3"/>
            <w:tabs>
              <w:tab w:val="clear" w:pos="8459"/>
              <w:tab w:val="right" w:pos="9026" w:leader="dot"/>
            </w:tabs>
            <w:rPr/>
          </w:pPr>
          <w:hyperlink w:anchor="__RefHeading___Toc5478145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5478147_2142443653">
            <w:r>
              <w:rPr>
                <w:webHidden/>
                <w:rStyle w:val="IndexLink"/>
                <w:rtl w:val="true"/>
              </w:rPr>
              <w:t>وجوب الولاية</w:t>
            </w:r>
            <w:r>
              <w:rPr>
                <w:rStyle w:val="IndexLink"/>
                <w:rtl w:val="true"/>
              </w:rPr>
              <w:tab/>
            </w:r>
            <w:r>
              <w:rPr>
                <w:rStyle w:val="IndexLink"/>
              </w:rPr>
              <w:t>268</w:t>
            </w:r>
          </w:hyperlink>
        </w:p>
        <w:p>
          <w:pPr>
            <w:pStyle w:val="Contents3"/>
            <w:tabs>
              <w:tab w:val="clear" w:pos="8459"/>
              <w:tab w:val="right" w:pos="9026" w:leader="dot"/>
            </w:tabs>
            <w:rPr/>
          </w:pPr>
          <w:hyperlink w:anchor="__RefHeading___Toc5478149_2142443653">
            <w:r>
              <w:rPr>
                <w:webHidden/>
                <w:rStyle w:val="IndexLink"/>
                <w:rtl w:val="true"/>
              </w:rPr>
              <w:t>تذكير الناس</w:t>
            </w:r>
            <w:r>
              <w:rPr>
                <w:rStyle w:val="IndexLink"/>
                <w:rtl w:val="true"/>
              </w:rPr>
              <w:tab/>
            </w:r>
            <w:r>
              <w:rPr>
                <w:rStyle w:val="IndexLink"/>
              </w:rPr>
              <w:t>270</w:t>
            </w:r>
          </w:hyperlink>
        </w:p>
        <w:p>
          <w:pPr>
            <w:pStyle w:val="Contents3"/>
            <w:tabs>
              <w:tab w:val="clear" w:pos="8459"/>
              <w:tab w:val="right" w:pos="9026" w:leader="dot"/>
            </w:tabs>
            <w:rPr/>
          </w:pPr>
          <w:hyperlink w:anchor="__RefHeading___Toc5478151_2142443653">
            <w:r>
              <w:rPr>
                <w:webHidden/>
                <w:rStyle w:val="IndexLink"/>
                <w:rtl w:val="true"/>
              </w:rPr>
              <w:t>حديث المنزلة</w:t>
            </w:r>
            <w:r>
              <w:rPr>
                <w:rStyle w:val="IndexLink"/>
                <w:rtl w:val="true"/>
              </w:rPr>
              <w:tab/>
            </w:r>
            <w:r>
              <w:rPr>
                <w:rStyle w:val="IndexLink"/>
              </w:rPr>
              <w:t>272</w:t>
            </w:r>
          </w:hyperlink>
        </w:p>
        <w:p>
          <w:pPr>
            <w:pStyle w:val="Contents3"/>
            <w:tabs>
              <w:tab w:val="clear" w:pos="8459"/>
              <w:tab w:val="right" w:pos="9026" w:leader="dot"/>
            </w:tabs>
            <w:rPr/>
          </w:pPr>
          <w:hyperlink w:anchor="__RefHeading___Toc5478153_2142443653">
            <w:r>
              <w:rPr>
                <w:webHidden/>
                <w:rStyle w:val="IndexLink"/>
                <w:rtl w:val="true"/>
              </w:rPr>
              <w:t>الولاية على جميع المخلوقات</w:t>
            </w:r>
            <w:r>
              <w:rPr>
                <w:rStyle w:val="IndexLink"/>
                <w:rtl w:val="true"/>
              </w:rPr>
              <w:tab/>
            </w:r>
            <w:r>
              <w:rPr>
                <w:rStyle w:val="IndexLink"/>
              </w:rPr>
              <w:t>273</w:t>
            </w:r>
          </w:hyperlink>
        </w:p>
        <w:p>
          <w:pPr>
            <w:pStyle w:val="Contents3"/>
            <w:tabs>
              <w:tab w:val="clear" w:pos="8459"/>
              <w:tab w:val="right" w:pos="9026" w:leader="dot"/>
            </w:tabs>
            <w:rPr/>
          </w:pPr>
          <w:hyperlink w:anchor="__RefHeading___Toc5478155_2142443653">
            <w:r>
              <w:rPr>
                <w:webHidden/>
                <w:rStyle w:val="IndexLink"/>
                <w:rtl w:val="true"/>
              </w:rPr>
              <w:t>الوضع والتكليف</w:t>
            </w:r>
            <w:r>
              <w:rPr>
                <w:rStyle w:val="IndexLink"/>
                <w:rtl w:val="true"/>
              </w:rPr>
              <w:tab/>
            </w:r>
            <w:r>
              <w:rPr>
                <w:rStyle w:val="IndexLink"/>
              </w:rPr>
              <w:t>273</w:t>
            </w:r>
          </w:hyperlink>
        </w:p>
        <w:p>
          <w:pPr>
            <w:pStyle w:val="Contents3"/>
            <w:tabs>
              <w:tab w:val="clear" w:pos="8459"/>
              <w:tab w:val="right" w:pos="9026" w:leader="dot"/>
            </w:tabs>
            <w:rPr/>
          </w:pPr>
          <w:hyperlink w:anchor="__RefHeading___Toc5478157_2142443653">
            <w:r>
              <w:rPr>
                <w:webHidden/>
                <w:rStyle w:val="IndexLink"/>
                <w:rtl w:val="true"/>
              </w:rPr>
              <w:t>الأحاديث والتنويع</w:t>
            </w:r>
            <w:r>
              <w:rPr>
                <w:rStyle w:val="IndexLink"/>
                <w:rtl w:val="true"/>
              </w:rPr>
              <w:tab/>
            </w:r>
            <w:r>
              <w:rPr>
                <w:rStyle w:val="IndexLink"/>
              </w:rPr>
              <w:t>275</w:t>
            </w:r>
          </w:hyperlink>
        </w:p>
        <w:p>
          <w:pPr>
            <w:pStyle w:val="Contents2"/>
            <w:tabs>
              <w:tab w:val="clear" w:pos="8743"/>
              <w:tab w:val="right" w:pos="9026" w:leader="dot"/>
            </w:tabs>
            <w:rPr/>
          </w:pPr>
          <w:hyperlink w:anchor="__RefHeading___Toc5478159_2142443653">
            <w:r>
              <w:rPr>
                <w:webHidden/>
                <w:rStyle w:val="IndexLink"/>
                <w:rtl w:val="true"/>
              </w:rPr>
              <w:t>من كنت وليه وإمامه</w:t>
            </w:r>
            <w:r>
              <w:rPr>
                <w:rStyle w:val="IndexLink"/>
                <w:rtl w:val="true"/>
              </w:rPr>
              <w:tab/>
            </w:r>
            <w:r>
              <w:rPr>
                <w:rStyle w:val="IndexLink"/>
              </w:rPr>
              <w:t>276</w:t>
            </w:r>
          </w:hyperlink>
        </w:p>
        <w:p>
          <w:pPr>
            <w:pStyle w:val="Contents3"/>
            <w:tabs>
              <w:tab w:val="clear" w:pos="8459"/>
              <w:tab w:val="right" w:pos="9026" w:leader="dot"/>
            </w:tabs>
            <w:rPr/>
          </w:pPr>
          <w:hyperlink w:anchor="__RefHeading___Toc5478161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5478163_2142443653">
            <w:r>
              <w:rPr>
                <w:webHidden/>
                <w:rStyle w:val="IndexLink"/>
                <w:rtl w:val="true"/>
              </w:rPr>
              <w:t>مقام علي</w:t>
            </w:r>
            <w:r>
              <w:rPr>
                <w:rStyle w:val="IndexLink"/>
                <w:rtl w:val="true"/>
              </w:rPr>
              <w:tab/>
            </w:r>
            <w:r>
              <w:rPr>
                <w:rStyle w:val="IndexLink"/>
              </w:rPr>
              <w:t>276</w:t>
            </w:r>
          </w:hyperlink>
        </w:p>
        <w:p>
          <w:pPr>
            <w:pStyle w:val="Contents3"/>
            <w:tabs>
              <w:tab w:val="clear" w:pos="8459"/>
              <w:tab w:val="right" w:pos="9026" w:leader="dot"/>
            </w:tabs>
            <w:rPr/>
          </w:pPr>
          <w:hyperlink w:anchor="__RefHeading___Toc5478165_2142443653">
            <w:r>
              <w:rPr>
                <w:webHidden/>
                <w:rStyle w:val="IndexLink"/>
                <w:rtl w:val="true"/>
              </w:rPr>
              <w:t>مراتب من الولاية</w:t>
            </w:r>
            <w:r>
              <w:rPr>
                <w:rStyle w:val="IndexLink"/>
                <w:rtl w:val="true"/>
              </w:rPr>
              <w:tab/>
            </w:r>
            <w:r>
              <w:rPr>
                <w:rStyle w:val="IndexLink"/>
              </w:rPr>
              <w:t>277</w:t>
            </w:r>
          </w:hyperlink>
        </w:p>
        <w:p>
          <w:pPr>
            <w:pStyle w:val="Contents2"/>
            <w:tabs>
              <w:tab w:val="clear" w:pos="8743"/>
              <w:tab w:val="right" w:pos="9026" w:leader="dot"/>
            </w:tabs>
            <w:rPr/>
          </w:pPr>
          <w:hyperlink w:anchor="__RefHeading___Toc5478167_2142443653">
            <w:r>
              <w:rPr>
                <w:webHidden/>
                <w:rStyle w:val="IndexLink"/>
                <w:rtl w:val="true"/>
              </w:rPr>
              <w:t>عقد الولاء يوم الغدير</w:t>
            </w:r>
            <w:r>
              <w:rPr>
                <w:rStyle w:val="IndexLink"/>
                <w:rtl w:val="true"/>
              </w:rPr>
              <w:tab/>
            </w:r>
            <w:r>
              <w:rPr>
                <w:rStyle w:val="IndexLink"/>
              </w:rPr>
              <w:t>280</w:t>
            </w:r>
          </w:hyperlink>
        </w:p>
        <w:p>
          <w:pPr>
            <w:pStyle w:val="Contents3"/>
            <w:tabs>
              <w:tab w:val="clear" w:pos="8459"/>
              <w:tab w:val="right" w:pos="9026" w:leader="dot"/>
            </w:tabs>
            <w:rPr/>
          </w:pPr>
          <w:hyperlink w:anchor="__RefHeading___Toc5478169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5478171_2142443653">
            <w:r>
              <w:rPr>
                <w:webHidden/>
                <w:rStyle w:val="IndexLink"/>
                <w:rtl w:val="true"/>
              </w:rPr>
              <w:t>الدفاع عن الولاية</w:t>
            </w:r>
            <w:r>
              <w:rPr>
                <w:rStyle w:val="IndexLink"/>
                <w:rtl w:val="true"/>
              </w:rPr>
              <w:tab/>
            </w:r>
            <w:r>
              <w:rPr>
                <w:rStyle w:val="IndexLink"/>
              </w:rPr>
              <w:t>280</w:t>
            </w:r>
          </w:hyperlink>
        </w:p>
        <w:p>
          <w:pPr>
            <w:pStyle w:val="Contents3"/>
            <w:tabs>
              <w:tab w:val="clear" w:pos="8459"/>
              <w:tab w:val="right" w:pos="9026" w:leader="dot"/>
            </w:tabs>
            <w:rPr/>
          </w:pPr>
          <w:hyperlink w:anchor="__RefHeading___Toc5478173_2142443653">
            <w:r>
              <w:rPr>
                <w:webHidden/>
                <w:rStyle w:val="IndexLink"/>
                <w:rtl w:val="true"/>
              </w:rPr>
              <w:t>حرمة قطع الأسباب</w:t>
            </w:r>
            <w:r>
              <w:rPr>
                <w:rStyle w:val="IndexLink"/>
                <w:rtl w:val="true"/>
              </w:rPr>
              <w:tab/>
            </w:r>
            <w:r>
              <w:rPr>
                <w:rStyle w:val="IndexLink"/>
              </w:rPr>
              <w:t>283</w:t>
            </w:r>
          </w:hyperlink>
        </w:p>
        <w:p>
          <w:pPr>
            <w:pStyle w:val="Contents3"/>
            <w:tabs>
              <w:tab w:val="clear" w:pos="8459"/>
              <w:tab w:val="right" w:pos="9026" w:leader="dot"/>
            </w:tabs>
            <w:rPr/>
          </w:pPr>
          <w:hyperlink w:anchor="__RefHeading___Toc5478175_2142443653">
            <w:r>
              <w:rPr>
                <w:webHidden/>
                <w:rStyle w:val="IndexLink"/>
                <w:rtl w:val="true"/>
              </w:rPr>
              <w:t>التوكل على الله</w:t>
            </w:r>
            <w:r>
              <w:rPr>
                <w:rStyle w:val="IndexLink"/>
                <w:rtl w:val="true"/>
              </w:rPr>
              <w:tab/>
            </w:r>
            <w:r>
              <w:rPr>
                <w:rStyle w:val="IndexLink"/>
              </w:rPr>
              <w:t>287</w:t>
            </w:r>
          </w:hyperlink>
        </w:p>
        <w:p>
          <w:pPr>
            <w:pStyle w:val="Contents3"/>
            <w:tabs>
              <w:tab w:val="clear" w:pos="8459"/>
              <w:tab w:val="right" w:pos="9026" w:leader="dot"/>
            </w:tabs>
            <w:rPr/>
          </w:pPr>
          <w:hyperlink w:anchor="__RefHeading___Toc5478177_2142443653">
            <w:r>
              <w:rPr>
                <w:webHidden/>
                <w:rStyle w:val="IndexLink"/>
                <w:rtl w:val="true"/>
              </w:rPr>
              <w:t>لا عذر لأحد بعد يوم الغدير</w:t>
            </w:r>
            <w:r>
              <w:rPr>
                <w:rStyle w:val="IndexLink"/>
                <w:rtl w:val="true"/>
              </w:rPr>
              <w:tab/>
            </w:r>
            <w:r>
              <w:rPr>
                <w:rStyle w:val="IndexLink"/>
              </w:rPr>
              <w:t>288</w:t>
            </w:r>
          </w:hyperlink>
        </w:p>
        <w:p>
          <w:pPr>
            <w:pStyle w:val="Contents3"/>
            <w:tabs>
              <w:tab w:val="clear" w:pos="8459"/>
              <w:tab w:val="right" w:pos="9026" w:leader="dot"/>
            </w:tabs>
            <w:rPr/>
          </w:pPr>
          <w:hyperlink w:anchor="__RefHeading___Toc5478179_2142443653">
            <w:r>
              <w:rPr>
                <w:webHidden/>
                <w:rStyle w:val="IndexLink"/>
                <w:rtl w:val="true"/>
              </w:rPr>
              <w:t>العدول إلى الحق</w:t>
            </w:r>
            <w:r>
              <w:rPr>
                <w:rStyle w:val="IndexLink"/>
                <w:rtl w:val="true"/>
              </w:rPr>
              <w:tab/>
            </w:r>
            <w:r>
              <w:rPr>
                <w:rStyle w:val="IndexLink"/>
              </w:rPr>
              <w:t>291</w:t>
            </w:r>
          </w:hyperlink>
        </w:p>
        <w:p>
          <w:pPr>
            <w:pStyle w:val="Contents3"/>
            <w:tabs>
              <w:tab w:val="clear" w:pos="8459"/>
              <w:tab w:val="right" w:pos="9026" w:leader="dot"/>
            </w:tabs>
            <w:rPr/>
          </w:pPr>
          <w:hyperlink w:anchor="__RefHeading___Toc5478181_2142443653">
            <w:r>
              <w:rPr>
                <w:webHidden/>
                <w:rStyle w:val="IndexLink"/>
                <w:rtl w:val="true"/>
              </w:rPr>
              <w:t>الضالون والمفسدون</w:t>
            </w:r>
            <w:r>
              <w:rPr>
                <w:rStyle w:val="IndexLink"/>
                <w:rtl w:val="true"/>
              </w:rPr>
              <w:tab/>
            </w:r>
            <w:r>
              <w:rPr>
                <w:rStyle w:val="IndexLink"/>
              </w:rPr>
              <w:t>292</w:t>
            </w:r>
          </w:hyperlink>
        </w:p>
        <w:p>
          <w:pPr>
            <w:pStyle w:val="Contents2"/>
            <w:tabs>
              <w:tab w:val="clear" w:pos="8743"/>
              <w:tab w:val="right" w:pos="9026" w:leader="dot"/>
            </w:tabs>
            <w:rPr/>
          </w:pPr>
          <w:hyperlink w:anchor="__RefHeading___Toc5478183_2142443653">
            <w:r>
              <w:rPr>
                <w:webHidden/>
                <w:rStyle w:val="IndexLink"/>
                <w:rtl w:val="true"/>
              </w:rPr>
              <w:t>في وداع النبي</w:t>
            </w:r>
            <w:r>
              <w:rPr>
                <w:rStyle w:val="IndexLink"/>
                <w:rtl w:val="true"/>
              </w:rPr>
              <w:tab/>
            </w:r>
            <w:r>
              <w:rPr>
                <w:rStyle w:val="IndexLink"/>
              </w:rPr>
              <w:t>293</w:t>
            </w:r>
          </w:hyperlink>
        </w:p>
        <w:p>
          <w:pPr>
            <w:pStyle w:val="Contents3"/>
            <w:tabs>
              <w:tab w:val="clear" w:pos="8459"/>
              <w:tab w:val="right" w:pos="9026" w:leader="dot"/>
            </w:tabs>
            <w:rPr/>
          </w:pPr>
          <w:hyperlink w:anchor="__RefHeading___Toc5478185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5478187_2142443653">
            <w:r>
              <w:rPr>
                <w:webHidden/>
                <w:rStyle w:val="IndexLink"/>
                <w:rtl w:val="true"/>
              </w:rPr>
              <w:t>قبلة البنت لأبيها</w:t>
            </w:r>
            <w:r>
              <w:rPr>
                <w:rStyle w:val="IndexLink"/>
                <w:rtl w:val="true"/>
              </w:rPr>
              <w:tab/>
            </w:r>
            <w:r>
              <w:rPr>
                <w:rStyle w:val="IndexLink"/>
              </w:rPr>
              <w:t>293</w:t>
            </w:r>
          </w:hyperlink>
        </w:p>
        <w:p>
          <w:pPr>
            <w:pStyle w:val="Contents3"/>
            <w:tabs>
              <w:tab w:val="clear" w:pos="8459"/>
              <w:tab w:val="right" w:pos="9026" w:leader="dot"/>
            </w:tabs>
            <w:rPr/>
          </w:pPr>
          <w:hyperlink w:anchor="__RefHeading___Toc5478189_2142443653">
            <w:r>
              <w:rPr>
                <w:webHidden/>
                <w:rStyle w:val="IndexLink"/>
                <w:rtl w:val="true"/>
              </w:rPr>
              <w:t>مواساة الباكي</w:t>
            </w:r>
            <w:r>
              <w:rPr>
                <w:rStyle w:val="IndexLink"/>
                <w:rtl w:val="true"/>
              </w:rPr>
              <w:tab/>
            </w:r>
            <w:r>
              <w:rPr>
                <w:rStyle w:val="IndexLink"/>
              </w:rPr>
              <w:t>295</w:t>
            </w:r>
          </w:hyperlink>
        </w:p>
        <w:p>
          <w:pPr>
            <w:pStyle w:val="Contents3"/>
            <w:tabs>
              <w:tab w:val="clear" w:pos="8459"/>
              <w:tab w:val="right" w:pos="9026" w:leader="dot"/>
            </w:tabs>
            <w:rPr/>
          </w:pPr>
          <w:hyperlink w:anchor="__RefHeading___Toc5478191_2142443653">
            <w:r>
              <w:rPr>
                <w:webHidden/>
                <w:rStyle w:val="IndexLink"/>
                <w:rtl w:val="true"/>
              </w:rPr>
              <w:t>سيد الأنبياء</w:t>
            </w:r>
            <w:r>
              <w:rPr>
                <w:rStyle w:val="IndexLink"/>
                <w:rtl w:val="true"/>
              </w:rPr>
              <w:tab/>
            </w:r>
            <w:r>
              <w:rPr>
                <w:rStyle w:val="IndexLink"/>
              </w:rPr>
              <w:t>297</w:t>
            </w:r>
          </w:hyperlink>
        </w:p>
        <w:p>
          <w:pPr>
            <w:pStyle w:val="Contents3"/>
            <w:tabs>
              <w:tab w:val="clear" w:pos="8459"/>
              <w:tab w:val="right" w:pos="9026" w:leader="dot"/>
            </w:tabs>
            <w:rPr/>
          </w:pPr>
          <w:hyperlink w:anchor="__RefHeading___Toc5478193_2142443653">
            <w:r>
              <w:rPr>
                <w:webHidden/>
                <w:rStyle w:val="IndexLink"/>
                <w:rtl w:val="true"/>
              </w:rPr>
              <w:t>فضائل الأب</w:t>
            </w:r>
            <w:r>
              <w:rPr>
                <w:rStyle w:val="IndexLink"/>
                <w:rtl w:val="true"/>
              </w:rPr>
              <w:tab/>
            </w:r>
            <w:r>
              <w:rPr>
                <w:rStyle w:val="IndexLink"/>
              </w:rPr>
              <w:t>297</w:t>
            </w:r>
          </w:hyperlink>
        </w:p>
        <w:p>
          <w:pPr>
            <w:pStyle w:val="Contents3"/>
            <w:tabs>
              <w:tab w:val="clear" w:pos="8459"/>
              <w:tab w:val="right" w:pos="9026" w:leader="dot"/>
            </w:tabs>
            <w:rPr/>
          </w:pPr>
          <w:hyperlink w:anchor="__RefHeading___Toc5478195_2142443653">
            <w:r>
              <w:rPr>
                <w:webHidden/>
                <w:rStyle w:val="IndexLink"/>
                <w:rtl w:val="true"/>
              </w:rPr>
              <w:t>من لولدك بعدك</w:t>
            </w:r>
            <w:r>
              <w:rPr>
                <w:rStyle w:val="IndexLink"/>
                <w:rtl w:val="true"/>
              </w:rPr>
              <w:tab/>
            </w:r>
            <w:r>
              <w:rPr>
                <w:rStyle w:val="IndexLink"/>
              </w:rPr>
              <w:t>298</w:t>
            </w:r>
          </w:hyperlink>
        </w:p>
        <w:p>
          <w:pPr>
            <w:pStyle w:val="Contents3"/>
            <w:tabs>
              <w:tab w:val="clear" w:pos="8459"/>
              <w:tab w:val="right" w:pos="9026" w:leader="dot"/>
            </w:tabs>
            <w:rPr/>
          </w:pPr>
          <w:hyperlink w:anchor="__RefHeading___Toc5478197_2142443653">
            <w:r>
              <w:rPr>
                <w:webHidden/>
                <w:rStyle w:val="IndexLink"/>
                <w:rtl w:val="true"/>
              </w:rPr>
              <w:t>الظلامة بعد النبي</w:t>
            </w:r>
            <w:r>
              <w:rPr>
                <w:rStyle w:val="IndexLink"/>
                <w:rtl w:val="true"/>
              </w:rPr>
              <w:tab/>
            </w:r>
            <w:r>
              <w:rPr>
                <w:rStyle w:val="IndexLink"/>
              </w:rPr>
              <w:t>298</w:t>
            </w:r>
          </w:hyperlink>
        </w:p>
        <w:p>
          <w:pPr>
            <w:pStyle w:val="Contents3"/>
            <w:tabs>
              <w:tab w:val="clear" w:pos="8459"/>
              <w:tab w:val="right" w:pos="9026" w:leader="dot"/>
            </w:tabs>
            <w:rPr/>
          </w:pPr>
          <w:hyperlink w:anchor="__RefHeading___Toc5478199_2142443653">
            <w:r>
              <w:rPr>
                <w:webHidden/>
                <w:rStyle w:val="IndexLink"/>
                <w:rtl w:val="true"/>
              </w:rPr>
              <w:t>ناصر الدين وأخ الرسول</w:t>
            </w:r>
            <w:r>
              <w:rPr>
                <w:rStyle w:val="IndexLink"/>
                <w:rtl w:val="true"/>
              </w:rPr>
              <w:tab/>
            </w:r>
            <w:r>
              <w:rPr>
                <w:rStyle w:val="IndexLink"/>
              </w:rPr>
              <w:t>300</w:t>
            </w:r>
          </w:hyperlink>
        </w:p>
        <w:p>
          <w:pPr>
            <w:pStyle w:val="Contents3"/>
            <w:tabs>
              <w:tab w:val="clear" w:pos="8459"/>
              <w:tab w:val="right" w:pos="9026" w:leader="dot"/>
            </w:tabs>
            <w:rPr/>
          </w:pPr>
          <w:hyperlink w:anchor="__RefHeading___Toc5478201_2142443653">
            <w:r>
              <w:rPr>
                <w:webHidden/>
                <w:rStyle w:val="IndexLink"/>
                <w:rtl w:val="true"/>
              </w:rPr>
              <w:t>استحباب البكاء</w:t>
            </w:r>
            <w:r>
              <w:rPr>
                <w:rStyle w:val="IndexLink"/>
                <w:rtl w:val="true"/>
              </w:rPr>
              <w:tab/>
            </w:r>
            <w:r>
              <w:rPr>
                <w:rStyle w:val="IndexLink"/>
              </w:rPr>
              <w:t>302</w:t>
            </w:r>
          </w:hyperlink>
        </w:p>
        <w:p>
          <w:pPr>
            <w:pStyle w:val="Contents3"/>
            <w:tabs>
              <w:tab w:val="clear" w:pos="8459"/>
              <w:tab w:val="right" w:pos="9026" w:leader="dot"/>
            </w:tabs>
            <w:rPr/>
          </w:pPr>
          <w:hyperlink w:anchor="__RefHeading___Toc5478203_2142443653">
            <w:r>
              <w:rPr>
                <w:webHidden/>
                <w:rStyle w:val="IndexLink"/>
                <w:rtl w:val="true"/>
              </w:rPr>
              <w:t>استحباب الرثاء</w:t>
            </w:r>
            <w:r>
              <w:rPr>
                <w:rStyle w:val="IndexLink"/>
                <w:rtl w:val="true"/>
              </w:rPr>
              <w:tab/>
            </w:r>
            <w:r>
              <w:rPr>
                <w:rStyle w:val="IndexLink"/>
              </w:rPr>
              <w:t>304</w:t>
            </w:r>
          </w:hyperlink>
        </w:p>
        <w:p>
          <w:pPr>
            <w:pStyle w:val="Contents3"/>
            <w:tabs>
              <w:tab w:val="clear" w:pos="8459"/>
              <w:tab w:val="right" w:pos="9026" w:leader="dot"/>
            </w:tabs>
            <w:rPr/>
          </w:pPr>
          <w:hyperlink w:anchor="__RefHeading___Toc5478205_2142443653">
            <w:r>
              <w:rPr>
                <w:webHidden/>
                <w:rStyle w:val="IndexLink"/>
                <w:rtl w:val="true"/>
              </w:rPr>
              <w:t>البكاء لبكاء الإمام</w:t>
            </w:r>
            <w:r>
              <w:rPr>
                <w:rStyle w:val="IndexLink"/>
                <w:rtl w:val="true"/>
              </w:rPr>
              <w:tab/>
            </w:r>
            <w:r>
              <w:rPr>
                <w:rStyle w:val="IndexLink"/>
              </w:rPr>
              <w:t>304</w:t>
            </w:r>
          </w:hyperlink>
        </w:p>
        <w:p>
          <w:pPr>
            <w:pStyle w:val="Contents3"/>
            <w:tabs>
              <w:tab w:val="clear" w:pos="8459"/>
              <w:tab w:val="right" w:pos="9026" w:leader="dot"/>
            </w:tabs>
            <w:rPr/>
          </w:pPr>
          <w:hyperlink w:anchor="__RefHeading___Toc5478207_2142443653">
            <w:r>
              <w:rPr>
                <w:webHidden/>
                <w:rStyle w:val="IndexLink"/>
                <w:rtl w:val="true"/>
              </w:rPr>
              <w:t>الانكباب على المحتضر</w:t>
            </w:r>
            <w:r>
              <w:rPr>
                <w:rStyle w:val="IndexLink"/>
                <w:rtl w:val="true"/>
              </w:rPr>
              <w:tab/>
            </w:r>
            <w:r>
              <w:rPr>
                <w:rStyle w:val="IndexLink"/>
              </w:rPr>
              <w:t>306</w:t>
            </w:r>
          </w:hyperlink>
        </w:p>
        <w:p>
          <w:pPr>
            <w:pStyle w:val="Contents3"/>
            <w:tabs>
              <w:tab w:val="clear" w:pos="8459"/>
              <w:tab w:val="right" w:pos="9026" w:leader="dot"/>
            </w:tabs>
            <w:rPr/>
          </w:pPr>
          <w:hyperlink w:anchor="__RefHeading___Toc5478209_2142443653">
            <w:r>
              <w:rPr>
                <w:webHidden/>
                <w:rStyle w:val="IndexLink"/>
                <w:rtl w:val="true"/>
              </w:rPr>
              <w:t>الانكباب على قبور المعصومين</w:t>
            </w:r>
            <w:r>
              <w:rPr>
                <w:rStyle w:val="IndexLink"/>
                <w:rtl w:val="true"/>
              </w:rPr>
              <w:tab/>
            </w:r>
            <w:r>
              <w:rPr>
                <w:rStyle w:val="IndexLink"/>
              </w:rPr>
              <w:t>306</w:t>
            </w:r>
          </w:hyperlink>
        </w:p>
        <w:p>
          <w:pPr>
            <w:pStyle w:val="Contents3"/>
            <w:tabs>
              <w:tab w:val="clear" w:pos="8459"/>
              <w:tab w:val="right" w:pos="9026" w:leader="dot"/>
            </w:tabs>
            <w:rPr/>
          </w:pPr>
          <w:hyperlink w:anchor="__RefHeading___Toc5478211_2142443653">
            <w:r>
              <w:rPr>
                <w:webHidden/>
                <w:rStyle w:val="IndexLink"/>
                <w:rtl w:val="true"/>
              </w:rPr>
              <w:t>إعادة كتابة التاريخ</w:t>
            </w:r>
            <w:r>
              <w:rPr>
                <w:rStyle w:val="IndexLink"/>
                <w:rtl w:val="true"/>
              </w:rPr>
              <w:tab/>
            </w:r>
            <w:r>
              <w:rPr>
                <w:rStyle w:val="IndexLink"/>
              </w:rPr>
              <w:t>306</w:t>
            </w:r>
          </w:hyperlink>
        </w:p>
        <w:p>
          <w:pPr>
            <w:pStyle w:val="Contents2"/>
            <w:tabs>
              <w:tab w:val="clear" w:pos="8743"/>
              <w:tab w:val="right" w:pos="9026" w:leader="dot"/>
            </w:tabs>
            <w:rPr/>
          </w:pPr>
          <w:hyperlink w:anchor="__RefHeading___Toc5478213_2142443653">
            <w:r>
              <w:rPr>
                <w:webHidden/>
                <w:rStyle w:val="IndexLink"/>
                <w:rtl w:val="true"/>
              </w:rPr>
              <w:t>أبكي لفراقك</w:t>
            </w:r>
            <w:r>
              <w:rPr>
                <w:rStyle w:val="IndexLink"/>
                <w:rtl w:val="true"/>
              </w:rPr>
              <w:tab/>
            </w:r>
            <w:r>
              <w:rPr>
                <w:rStyle w:val="IndexLink"/>
              </w:rPr>
              <w:t>307</w:t>
            </w:r>
          </w:hyperlink>
        </w:p>
        <w:p>
          <w:pPr>
            <w:pStyle w:val="Contents3"/>
            <w:tabs>
              <w:tab w:val="clear" w:pos="8459"/>
              <w:tab w:val="right" w:pos="9026" w:leader="dot"/>
            </w:tabs>
            <w:rPr/>
          </w:pPr>
          <w:hyperlink w:anchor="__RefHeading___Toc5478215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5478217_2142443653">
            <w:r>
              <w:rPr>
                <w:webHidden/>
                <w:rStyle w:val="IndexLink"/>
                <w:rtl w:val="true"/>
              </w:rPr>
              <w:t>البكاء لموت الأب</w:t>
            </w:r>
            <w:r>
              <w:rPr>
                <w:rStyle w:val="IndexLink"/>
                <w:rtl w:val="true"/>
              </w:rPr>
              <w:tab/>
            </w:r>
            <w:r>
              <w:rPr>
                <w:rStyle w:val="IndexLink"/>
              </w:rPr>
              <w:t>307</w:t>
            </w:r>
          </w:hyperlink>
        </w:p>
        <w:p>
          <w:pPr>
            <w:pStyle w:val="Contents3"/>
            <w:tabs>
              <w:tab w:val="clear" w:pos="8459"/>
              <w:tab w:val="right" w:pos="9026" w:leader="dot"/>
            </w:tabs>
            <w:rPr/>
          </w:pPr>
          <w:hyperlink w:anchor="__RefHeading___Toc5478219_2142443653">
            <w:r>
              <w:rPr>
                <w:webHidden/>
                <w:rStyle w:val="IndexLink"/>
                <w:rtl w:val="true"/>
              </w:rPr>
              <w:t>لا تبك</w:t>
            </w:r>
            <w:r>
              <w:rPr>
                <w:rStyle w:val="IndexLink"/>
                <w:rtl w:val="true"/>
              </w:rPr>
              <w:tab/>
            </w:r>
            <w:r>
              <w:rPr>
                <w:rStyle w:val="IndexLink"/>
              </w:rPr>
              <w:t>309</w:t>
            </w:r>
          </w:hyperlink>
        </w:p>
        <w:p>
          <w:pPr>
            <w:pStyle w:val="Contents3"/>
            <w:tabs>
              <w:tab w:val="clear" w:pos="8459"/>
              <w:tab w:val="right" w:pos="9026" w:leader="dot"/>
            </w:tabs>
            <w:rPr/>
          </w:pPr>
          <w:hyperlink w:anchor="__RefHeading___Toc5478221_2142443653">
            <w:r>
              <w:rPr>
                <w:webHidden/>
                <w:rStyle w:val="IndexLink"/>
                <w:rtl w:val="true"/>
              </w:rPr>
              <w:t>البكاء مواساة</w:t>
            </w:r>
            <w:r>
              <w:rPr>
                <w:rStyle w:val="IndexLink"/>
                <w:rtl w:val="true"/>
              </w:rPr>
              <w:tab/>
            </w:r>
            <w:r>
              <w:rPr>
                <w:rStyle w:val="IndexLink"/>
              </w:rPr>
              <w:t>310</w:t>
            </w:r>
          </w:hyperlink>
        </w:p>
        <w:p>
          <w:pPr>
            <w:pStyle w:val="Contents3"/>
            <w:tabs>
              <w:tab w:val="clear" w:pos="8459"/>
              <w:tab w:val="right" w:pos="9026" w:leader="dot"/>
            </w:tabs>
            <w:rPr/>
          </w:pPr>
          <w:hyperlink w:anchor="__RefHeading___Toc5478223_2142443653">
            <w:r>
              <w:rPr>
                <w:webHidden/>
                <w:rStyle w:val="IndexLink"/>
                <w:rtl w:val="true"/>
              </w:rPr>
              <w:t>العلم بما يحدث</w:t>
            </w:r>
            <w:r>
              <w:rPr>
                <w:rStyle w:val="IndexLink"/>
                <w:rtl w:val="true"/>
              </w:rPr>
              <w:tab/>
            </w:r>
            <w:r>
              <w:rPr>
                <w:rStyle w:val="IndexLink"/>
              </w:rPr>
              <w:t>312</w:t>
            </w:r>
          </w:hyperlink>
        </w:p>
        <w:p>
          <w:pPr>
            <w:pStyle w:val="Contents3"/>
            <w:tabs>
              <w:tab w:val="clear" w:pos="8459"/>
              <w:tab w:val="right" w:pos="9026" w:leader="dot"/>
            </w:tabs>
            <w:rPr/>
          </w:pPr>
          <w:hyperlink w:anchor="__RefHeading___Toc5478225_2142443653">
            <w:r>
              <w:rPr>
                <w:webHidden/>
                <w:rStyle w:val="IndexLink"/>
                <w:rtl w:val="true"/>
              </w:rPr>
              <w:t>البكاء على الغير</w:t>
            </w:r>
            <w:r>
              <w:rPr>
                <w:rStyle w:val="IndexLink"/>
                <w:rtl w:val="true"/>
              </w:rPr>
              <w:tab/>
            </w:r>
            <w:r>
              <w:rPr>
                <w:rStyle w:val="IndexLink"/>
              </w:rPr>
              <w:t>314</w:t>
            </w:r>
          </w:hyperlink>
        </w:p>
        <w:p>
          <w:pPr>
            <w:pStyle w:val="Contents3"/>
            <w:tabs>
              <w:tab w:val="clear" w:pos="8459"/>
              <w:tab w:val="right" w:pos="9026" w:leader="dot"/>
            </w:tabs>
            <w:rPr/>
          </w:pPr>
          <w:hyperlink w:anchor="__RefHeading___Toc5478227_2142443653">
            <w:r>
              <w:rPr>
                <w:webHidden/>
                <w:rStyle w:val="IndexLink"/>
                <w:rtl w:val="true"/>
              </w:rPr>
              <w:t>البكاء لفراق النبي</w:t>
            </w:r>
            <w:r>
              <w:rPr>
                <w:rStyle w:val="IndexLink"/>
                <w:rtl w:val="true"/>
              </w:rPr>
              <w:tab/>
            </w:r>
            <w:r>
              <w:rPr>
                <w:rStyle w:val="IndexLink"/>
              </w:rPr>
              <w:t>314</w:t>
            </w:r>
          </w:hyperlink>
        </w:p>
        <w:p>
          <w:pPr>
            <w:pStyle w:val="Contents3"/>
            <w:tabs>
              <w:tab w:val="clear" w:pos="8459"/>
              <w:tab w:val="right" w:pos="9026" w:leader="dot"/>
            </w:tabs>
            <w:rPr/>
          </w:pPr>
          <w:hyperlink w:anchor="__RefHeading___Toc5478229_2142443653">
            <w:r>
              <w:rPr>
                <w:webHidden/>
                <w:rStyle w:val="IndexLink"/>
                <w:rtl w:val="true"/>
              </w:rPr>
              <w:t>فضل البكاء</w:t>
            </w:r>
            <w:r>
              <w:rPr>
                <w:rStyle w:val="IndexLink"/>
                <w:rtl w:val="true"/>
              </w:rPr>
              <w:tab/>
            </w:r>
            <w:r>
              <w:rPr>
                <w:rStyle w:val="IndexLink"/>
              </w:rPr>
              <w:t>316</w:t>
            </w:r>
          </w:hyperlink>
        </w:p>
        <w:p>
          <w:pPr>
            <w:pStyle w:val="Contents3"/>
            <w:tabs>
              <w:tab w:val="clear" w:pos="8459"/>
              <w:tab w:val="right" w:pos="9026" w:leader="dot"/>
            </w:tabs>
            <w:rPr/>
          </w:pPr>
          <w:hyperlink w:anchor="__RefHeading___Toc5478231_2142443653">
            <w:r>
              <w:rPr>
                <w:webHidden/>
                <w:rStyle w:val="IndexLink"/>
                <w:rtl w:val="true"/>
              </w:rPr>
              <w:t>ظرف المبكي عليه</w:t>
            </w:r>
            <w:r>
              <w:rPr>
                <w:rStyle w:val="IndexLink"/>
                <w:rtl w:val="true"/>
              </w:rPr>
              <w:tab/>
            </w:r>
            <w:r>
              <w:rPr>
                <w:rStyle w:val="IndexLink"/>
              </w:rPr>
              <w:t>316</w:t>
            </w:r>
          </w:hyperlink>
        </w:p>
        <w:p>
          <w:pPr>
            <w:pStyle w:val="Contents2"/>
            <w:tabs>
              <w:tab w:val="clear" w:pos="8743"/>
              <w:tab w:val="right" w:pos="9026" w:leader="dot"/>
            </w:tabs>
            <w:rPr/>
          </w:pPr>
          <w:hyperlink w:anchor="__RefHeading___Toc5478233_2142443653">
            <w:r>
              <w:rPr>
                <w:webHidden/>
                <w:rStyle w:val="IndexLink"/>
                <w:rtl w:val="true"/>
              </w:rPr>
              <w:t>رثاء النبي وتأبينه</w:t>
            </w:r>
            <w:r>
              <w:rPr>
                <w:rStyle w:val="IndexLink"/>
                <w:rtl w:val="true"/>
              </w:rPr>
              <w:tab/>
            </w:r>
            <w:r>
              <w:rPr>
                <w:rStyle w:val="IndexLink"/>
              </w:rPr>
              <w:t>319</w:t>
            </w:r>
          </w:hyperlink>
        </w:p>
        <w:p>
          <w:pPr>
            <w:pStyle w:val="Contents3"/>
            <w:tabs>
              <w:tab w:val="clear" w:pos="8459"/>
              <w:tab w:val="right" w:pos="9026" w:leader="dot"/>
            </w:tabs>
            <w:rPr/>
          </w:pPr>
          <w:hyperlink w:anchor="__RefHeading___Toc5478235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5478237_2142443653">
            <w:r>
              <w:rPr>
                <w:webHidden/>
                <w:rStyle w:val="IndexLink"/>
                <w:rtl w:val="true"/>
              </w:rPr>
              <w:t>جواز الرثاء</w:t>
            </w:r>
            <w:r>
              <w:rPr>
                <w:rStyle w:val="IndexLink"/>
                <w:rtl w:val="true"/>
              </w:rPr>
              <w:tab/>
            </w:r>
            <w:r>
              <w:rPr>
                <w:rStyle w:val="IndexLink"/>
              </w:rPr>
              <w:t>319</w:t>
            </w:r>
          </w:hyperlink>
        </w:p>
        <w:p>
          <w:pPr>
            <w:pStyle w:val="Contents3"/>
            <w:tabs>
              <w:tab w:val="clear" w:pos="8459"/>
              <w:tab w:val="right" w:pos="9026" w:leader="dot"/>
            </w:tabs>
            <w:rPr/>
          </w:pPr>
          <w:hyperlink w:anchor="__RefHeading___Toc5478239_2142443653">
            <w:r>
              <w:rPr>
                <w:webHidden/>
                <w:rStyle w:val="IndexLink"/>
                <w:rtl w:val="true"/>
              </w:rPr>
              <w:t>عليّ يرثي النبي</w:t>
            </w:r>
            <w:r>
              <w:rPr>
                <w:rStyle w:val="IndexLink"/>
                <w:rtl w:val="true"/>
              </w:rPr>
              <w:tab/>
            </w:r>
            <w:r>
              <w:rPr>
                <w:rStyle w:val="IndexLink"/>
              </w:rPr>
              <w:t>320</w:t>
            </w:r>
          </w:hyperlink>
        </w:p>
        <w:p>
          <w:pPr>
            <w:pStyle w:val="Contents3"/>
            <w:tabs>
              <w:tab w:val="clear" w:pos="8459"/>
              <w:tab w:val="right" w:pos="9026" w:leader="dot"/>
            </w:tabs>
            <w:rPr/>
          </w:pPr>
          <w:hyperlink w:anchor="__RefHeading___Toc5478241_2142443653">
            <w:r>
              <w:rPr>
                <w:webHidden/>
                <w:rStyle w:val="IndexLink"/>
                <w:rtl w:val="true"/>
              </w:rPr>
              <w:t>الحسين يرثي أخاه الحسن</w:t>
            </w:r>
            <w:r>
              <w:rPr>
                <w:rStyle w:val="IndexLink"/>
                <w:rtl w:val="true"/>
              </w:rPr>
              <w:tab/>
            </w:r>
            <w:r>
              <w:rPr>
                <w:rStyle w:val="IndexLink"/>
              </w:rPr>
              <w:t>321</w:t>
            </w:r>
          </w:hyperlink>
        </w:p>
        <w:p>
          <w:pPr>
            <w:pStyle w:val="Contents3"/>
            <w:tabs>
              <w:tab w:val="clear" w:pos="8459"/>
              <w:tab w:val="right" w:pos="9026" w:leader="dot"/>
            </w:tabs>
            <w:rPr/>
          </w:pPr>
          <w:hyperlink w:anchor="__RefHeading___Toc5478243_2142443653">
            <w:r>
              <w:rPr>
                <w:webHidden/>
                <w:rStyle w:val="IndexLink"/>
                <w:rtl w:val="true"/>
              </w:rPr>
              <w:t>الرثاء المعنوي</w:t>
            </w:r>
            <w:r>
              <w:rPr>
                <w:rStyle w:val="IndexLink"/>
                <w:rtl w:val="true"/>
              </w:rPr>
              <w:tab/>
            </w:r>
            <w:r>
              <w:rPr>
                <w:rStyle w:val="IndexLink"/>
              </w:rPr>
              <w:t>322</w:t>
            </w:r>
          </w:hyperlink>
        </w:p>
        <w:p>
          <w:pPr>
            <w:pStyle w:val="Contents3"/>
            <w:tabs>
              <w:tab w:val="clear" w:pos="8459"/>
              <w:tab w:val="right" w:pos="9026" w:leader="dot"/>
            </w:tabs>
            <w:rPr/>
          </w:pPr>
          <w:hyperlink w:anchor="__RefHeading___Toc5478245_2142443653">
            <w:r>
              <w:rPr>
                <w:webHidden/>
                <w:rStyle w:val="IndexLink"/>
                <w:rtl w:val="true"/>
              </w:rPr>
              <w:t>مقام الرسول</w:t>
            </w:r>
            <w:r>
              <w:rPr>
                <w:rStyle w:val="IndexLink"/>
                <w:rtl w:val="true"/>
              </w:rPr>
              <w:tab/>
            </w:r>
            <w:r>
              <w:rPr>
                <w:rStyle w:val="IndexLink"/>
              </w:rPr>
              <w:t>323</w:t>
            </w:r>
          </w:hyperlink>
        </w:p>
        <w:p>
          <w:pPr>
            <w:pStyle w:val="Contents3"/>
            <w:tabs>
              <w:tab w:val="clear" w:pos="8459"/>
              <w:tab w:val="right" w:pos="9026" w:leader="dot"/>
            </w:tabs>
            <w:rPr/>
          </w:pPr>
          <w:hyperlink w:anchor="__RefHeading___Toc5478247_2142443653">
            <w:r>
              <w:rPr>
                <w:webHidden/>
                <w:rStyle w:val="IndexLink"/>
                <w:rtl w:val="true"/>
              </w:rPr>
              <w:t>نعي المؤمن</w:t>
            </w:r>
            <w:r>
              <w:rPr>
                <w:rStyle w:val="IndexLink"/>
                <w:rtl w:val="true"/>
              </w:rPr>
              <w:tab/>
            </w:r>
            <w:r>
              <w:rPr>
                <w:rStyle w:val="IndexLink"/>
              </w:rPr>
              <w:t>327</w:t>
            </w:r>
          </w:hyperlink>
        </w:p>
        <w:p>
          <w:pPr>
            <w:pStyle w:val="Contents3"/>
            <w:tabs>
              <w:tab w:val="clear" w:pos="8459"/>
              <w:tab w:val="right" w:pos="9026" w:leader="dot"/>
            </w:tabs>
            <w:rPr/>
          </w:pPr>
          <w:hyperlink w:anchor="__RefHeading___Toc5478249_2142443653">
            <w:r>
              <w:rPr>
                <w:webHidden/>
                <w:rStyle w:val="IndexLink"/>
                <w:rtl w:val="true"/>
              </w:rPr>
              <w:t>النعي للملائكة</w:t>
            </w:r>
            <w:r>
              <w:rPr>
                <w:rStyle w:val="IndexLink"/>
                <w:rtl w:val="true"/>
              </w:rPr>
              <w:tab/>
            </w:r>
            <w:r>
              <w:rPr>
                <w:rStyle w:val="IndexLink"/>
              </w:rPr>
              <w:t>328</w:t>
            </w:r>
          </w:hyperlink>
        </w:p>
        <w:p>
          <w:pPr>
            <w:pStyle w:val="Contents3"/>
            <w:tabs>
              <w:tab w:val="clear" w:pos="8459"/>
              <w:tab w:val="right" w:pos="9026" w:leader="dot"/>
            </w:tabs>
            <w:rPr/>
          </w:pPr>
          <w:hyperlink w:anchor="__RefHeading___Toc5478251_2142443653">
            <w:r>
              <w:rPr>
                <w:webHidden/>
                <w:rStyle w:val="IndexLink"/>
                <w:rtl w:val="true"/>
              </w:rPr>
              <w:t>الإخبار عن الغيب</w:t>
            </w:r>
            <w:r>
              <w:rPr>
                <w:rStyle w:val="IndexLink"/>
                <w:rtl w:val="true"/>
              </w:rPr>
              <w:tab/>
            </w:r>
            <w:r>
              <w:rPr>
                <w:rStyle w:val="IndexLink"/>
              </w:rPr>
              <w:t>328</w:t>
            </w:r>
          </w:hyperlink>
        </w:p>
        <w:p>
          <w:pPr>
            <w:pStyle w:val="Contents3"/>
            <w:tabs>
              <w:tab w:val="clear" w:pos="8459"/>
              <w:tab w:val="right" w:pos="9026" w:leader="dot"/>
            </w:tabs>
            <w:rPr/>
          </w:pPr>
          <w:hyperlink w:anchor="__RefHeading___Toc5478253_2142443653">
            <w:r>
              <w:rPr>
                <w:webHidden/>
                <w:rStyle w:val="IndexLink"/>
                <w:rtl w:val="true"/>
              </w:rPr>
              <w:t>كيف طابت أنفسكم؟</w:t>
            </w:r>
            <w:r>
              <w:rPr>
                <w:rStyle w:val="IndexLink"/>
                <w:rtl w:val="true"/>
              </w:rPr>
              <w:tab/>
            </w:r>
            <w:r>
              <w:rPr>
                <w:rStyle w:val="IndexLink"/>
              </w:rPr>
              <w:t>330</w:t>
            </w:r>
          </w:hyperlink>
        </w:p>
        <w:p>
          <w:pPr>
            <w:pStyle w:val="Contents3"/>
            <w:tabs>
              <w:tab w:val="clear" w:pos="8459"/>
              <w:tab w:val="right" w:pos="9026" w:leader="dot"/>
            </w:tabs>
            <w:rPr/>
          </w:pPr>
          <w:hyperlink w:anchor="__RefHeading___Toc5478255_2142443653">
            <w:r>
              <w:rPr>
                <w:webHidden/>
                <w:rStyle w:val="IndexLink"/>
                <w:rtl w:val="true"/>
              </w:rPr>
              <w:t>إثارة الحزن</w:t>
            </w:r>
            <w:r>
              <w:rPr>
                <w:rStyle w:val="IndexLink"/>
                <w:rtl w:val="true"/>
              </w:rPr>
              <w:tab/>
            </w:r>
            <w:r>
              <w:rPr>
                <w:rStyle w:val="IndexLink"/>
              </w:rPr>
              <w:t>331</w:t>
            </w:r>
          </w:hyperlink>
        </w:p>
        <w:p>
          <w:pPr>
            <w:pStyle w:val="Contents3"/>
            <w:tabs>
              <w:tab w:val="clear" w:pos="8459"/>
              <w:tab w:val="right" w:pos="9026" w:leader="dot"/>
            </w:tabs>
            <w:rPr/>
          </w:pPr>
          <w:hyperlink w:anchor="__RefHeading___Toc5478257_2142443653">
            <w:r>
              <w:rPr>
                <w:webHidden/>
                <w:rStyle w:val="IndexLink"/>
                <w:rtl w:val="true"/>
              </w:rPr>
              <w:t>تنفيذ أمر الله</w:t>
            </w:r>
            <w:r>
              <w:rPr>
                <w:rStyle w:val="IndexLink"/>
                <w:rtl w:val="true"/>
              </w:rPr>
              <w:tab/>
            </w:r>
            <w:r>
              <w:rPr>
                <w:rStyle w:val="IndexLink"/>
              </w:rPr>
              <w:t>332</w:t>
            </w:r>
          </w:hyperlink>
        </w:p>
        <w:p>
          <w:pPr>
            <w:pStyle w:val="Contents3"/>
            <w:tabs>
              <w:tab w:val="clear" w:pos="8459"/>
              <w:tab w:val="right" w:pos="9026" w:leader="dot"/>
            </w:tabs>
            <w:rPr/>
          </w:pPr>
          <w:hyperlink w:anchor="__RefHeading___Toc5478259_2142443653">
            <w:r>
              <w:rPr>
                <w:webHidden/>
                <w:rStyle w:val="IndexLink"/>
                <w:rtl w:val="true"/>
              </w:rPr>
              <w:t>الإنسان الرحيم</w:t>
            </w:r>
            <w:r>
              <w:rPr>
                <w:rStyle w:val="IndexLink"/>
                <w:rtl w:val="true"/>
              </w:rPr>
              <w:tab/>
            </w:r>
            <w:r>
              <w:rPr>
                <w:rStyle w:val="IndexLink"/>
              </w:rPr>
              <w:t>333</w:t>
            </w:r>
          </w:hyperlink>
        </w:p>
        <w:p>
          <w:pPr>
            <w:pStyle w:val="Contents3"/>
            <w:tabs>
              <w:tab w:val="clear" w:pos="8459"/>
              <w:tab w:val="right" w:pos="9026" w:leader="dot"/>
            </w:tabs>
            <w:rPr/>
          </w:pPr>
          <w:hyperlink w:anchor="__RefHeading___Toc5478261_2142443653">
            <w:r>
              <w:rPr>
                <w:webHidden/>
                <w:rStyle w:val="IndexLink"/>
                <w:rtl w:val="true"/>
              </w:rPr>
              <w:t>معلم الخير</w:t>
            </w:r>
            <w:r>
              <w:rPr>
                <w:rStyle w:val="IndexLink"/>
                <w:rtl w:val="true"/>
              </w:rPr>
              <w:tab/>
            </w:r>
            <w:r>
              <w:rPr>
                <w:rStyle w:val="IndexLink"/>
              </w:rPr>
              <w:t>334</w:t>
            </w:r>
          </w:hyperlink>
        </w:p>
        <w:p>
          <w:pPr>
            <w:pStyle w:val="Contents3"/>
            <w:tabs>
              <w:tab w:val="clear" w:pos="8459"/>
              <w:tab w:val="right" w:pos="9026" w:leader="dot"/>
            </w:tabs>
            <w:rPr/>
          </w:pPr>
          <w:hyperlink w:anchor="__RefHeading___Toc5478263_2142443653">
            <w:r>
              <w:rPr>
                <w:webHidden/>
                <w:rStyle w:val="IndexLink"/>
                <w:rtl w:val="true"/>
              </w:rPr>
              <w:t>من صفات الرسول</w:t>
            </w:r>
            <w:r>
              <w:rPr>
                <w:rStyle w:val="IndexLink"/>
                <w:rtl w:val="true"/>
              </w:rPr>
              <w:tab/>
            </w:r>
            <w:r>
              <w:rPr>
                <w:rStyle w:val="IndexLink"/>
              </w:rPr>
              <w:t>337</w:t>
            </w:r>
          </w:hyperlink>
        </w:p>
        <w:p>
          <w:pPr>
            <w:pStyle w:val="Contents3"/>
            <w:tabs>
              <w:tab w:val="clear" w:pos="8459"/>
              <w:tab w:val="right" w:pos="9026" w:leader="dot"/>
            </w:tabs>
            <w:rPr/>
          </w:pPr>
          <w:hyperlink w:anchor="__RefHeading___Toc5478265_2142443653">
            <w:r>
              <w:rPr>
                <w:webHidden/>
                <w:rStyle w:val="IndexLink"/>
                <w:rtl w:val="true"/>
              </w:rPr>
              <w:t>البكاء والندبة</w:t>
            </w:r>
            <w:r>
              <w:rPr>
                <w:rStyle w:val="IndexLink"/>
                <w:rtl w:val="true"/>
              </w:rPr>
              <w:tab/>
            </w:r>
            <w:r>
              <w:rPr>
                <w:rStyle w:val="IndexLink"/>
              </w:rPr>
              <w:t>339</w:t>
            </w:r>
          </w:hyperlink>
        </w:p>
        <w:p>
          <w:pPr>
            <w:pStyle w:val="Contents3"/>
            <w:tabs>
              <w:tab w:val="clear" w:pos="8459"/>
              <w:tab w:val="right" w:pos="9026" w:leader="dot"/>
            </w:tabs>
            <w:rPr/>
          </w:pPr>
          <w:hyperlink w:anchor="__RefHeading___Toc5478267_2142443653">
            <w:r>
              <w:rPr>
                <w:webHidden/>
                <w:rStyle w:val="IndexLink"/>
                <w:rtl w:val="true"/>
              </w:rPr>
              <w:t>التوجع على فقدان النعمة</w:t>
            </w:r>
            <w:r>
              <w:rPr>
                <w:rStyle w:val="IndexLink"/>
                <w:rtl w:val="true"/>
              </w:rPr>
              <w:tab/>
            </w:r>
            <w:r>
              <w:rPr>
                <w:rStyle w:val="IndexLink"/>
              </w:rPr>
              <w:t>339</w:t>
            </w:r>
          </w:hyperlink>
        </w:p>
        <w:p>
          <w:pPr>
            <w:pStyle w:val="Contents3"/>
            <w:tabs>
              <w:tab w:val="clear" w:pos="8459"/>
              <w:tab w:val="right" w:pos="9026" w:leader="dot"/>
            </w:tabs>
            <w:rPr/>
          </w:pPr>
          <w:hyperlink w:anchor="__RefHeading___Toc5478269_2142443653">
            <w:r>
              <w:rPr>
                <w:webHidden/>
                <w:rStyle w:val="IndexLink"/>
                <w:rtl w:val="true"/>
              </w:rPr>
              <w:t>الإخبار عن النعمة</w:t>
            </w:r>
            <w:r>
              <w:rPr>
                <w:rStyle w:val="IndexLink"/>
                <w:rtl w:val="true"/>
              </w:rPr>
              <w:tab/>
            </w:r>
            <w:r>
              <w:rPr>
                <w:rStyle w:val="IndexLink"/>
              </w:rPr>
              <w:t>341</w:t>
            </w:r>
          </w:hyperlink>
        </w:p>
        <w:p>
          <w:pPr>
            <w:pStyle w:val="Contents3"/>
            <w:tabs>
              <w:tab w:val="clear" w:pos="8459"/>
              <w:tab w:val="right" w:pos="9026" w:leader="dot"/>
            </w:tabs>
            <w:rPr/>
          </w:pPr>
          <w:hyperlink w:anchor="__RefHeading___Toc5478271_2142443653">
            <w:r>
              <w:rPr>
                <w:webHidden/>
                <w:rStyle w:val="IndexLink"/>
                <w:rtl w:val="true"/>
              </w:rPr>
              <w:t>شؤون عَقَدية</w:t>
            </w:r>
            <w:r>
              <w:rPr>
                <w:rStyle w:val="IndexLink"/>
                <w:rtl w:val="true"/>
              </w:rPr>
              <w:tab/>
            </w:r>
            <w:r>
              <w:rPr>
                <w:rStyle w:val="IndexLink"/>
              </w:rPr>
              <w:t>341</w:t>
            </w:r>
          </w:hyperlink>
        </w:p>
        <w:p>
          <w:pPr>
            <w:pStyle w:val="Contents2"/>
            <w:tabs>
              <w:tab w:val="clear" w:pos="8743"/>
              <w:tab w:val="right" w:pos="9026" w:leader="dot"/>
            </w:tabs>
            <w:rPr/>
          </w:pPr>
          <w:hyperlink w:anchor="__RefHeading___Toc5478273_2142443653">
            <w:r>
              <w:rPr>
                <w:webHidden/>
                <w:rStyle w:val="IndexLink"/>
                <w:rtl w:val="true"/>
              </w:rPr>
              <w:t>في مصاب الرسول</w:t>
            </w:r>
            <w:r>
              <w:rPr>
                <w:rStyle w:val="IndexLink"/>
                <w:rtl w:val="true"/>
              </w:rPr>
              <w:tab/>
            </w:r>
            <w:r>
              <w:rPr>
                <w:rStyle w:val="IndexLink"/>
              </w:rPr>
              <w:t>344</w:t>
            </w:r>
          </w:hyperlink>
        </w:p>
        <w:p>
          <w:pPr>
            <w:pStyle w:val="Contents3"/>
            <w:tabs>
              <w:tab w:val="clear" w:pos="8459"/>
              <w:tab w:val="right" w:pos="9026" w:leader="dot"/>
            </w:tabs>
            <w:rPr/>
          </w:pPr>
          <w:hyperlink w:anchor="__RefHeading___Toc5478275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5478277_2142443653">
            <w:r>
              <w:rPr>
                <w:webHidden/>
                <w:rStyle w:val="IndexLink"/>
                <w:rtl w:val="true"/>
              </w:rPr>
              <w:t>الرثاء وحكمه</w:t>
            </w:r>
            <w:r>
              <w:rPr>
                <w:rStyle w:val="IndexLink"/>
                <w:rtl w:val="true"/>
              </w:rPr>
              <w:tab/>
            </w:r>
            <w:r>
              <w:rPr>
                <w:rStyle w:val="IndexLink"/>
              </w:rPr>
              <w:t>344</w:t>
            </w:r>
          </w:hyperlink>
        </w:p>
        <w:p>
          <w:pPr>
            <w:pStyle w:val="Contents3"/>
            <w:tabs>
              <w:tab w:val="clear" w:pos="8459"/>
              <w:tab w:val="right" w:pos="9026" w:leader="dot"/>
            </w:tabs>
            <w:rPr/>
          </w:pPr>
          <w:hyperlink w:anchor="__RefHeading___Toc5478279_2142443653">
            <w:r>
              <w:rPr>
                <w:webHidden/>
                <w:rStyle w:val="IndexLink"/>
                <w:rtl w:val="true"/>
              </w:rPr>
              <w:t>حرمة طيب النفس بفقد المعصوم</w:t>
            </w:r>
            <w:r>
              <w:rPr>
                <w:rStyle w:val="IndexLink"/>
                <w:rtl w:val="true"/>
              </w:rPr>
              <w:tab/>
            </w:r>
            <w:r>
              <w:rPr>
                <w:rStyle w:val="IndexLink"/>
              </w:rPr>
              <w:t>346</w:t>
            </w:r>
          </w:hyperlink>
        </w:p>
        <w:p>
          <w:pPr>
            <w:pStyle w:val="Contents3"/>
            <w:tabs>
              <w:tab w:val="clear" w:pos="8459"/>
              <w:tab w:val="right" w:pos="9026" w:leader="dot"/>
            </w:tabs>
            <w:rPr/>
          </w:pPr>
          <w:hyperlink w:anchor="__RefHeading___Toc5478281_2142443653">
            <w:r>
              <w:rPr>
                <w:webHidden/>
                <w:rStyle w:val="IndexLink"/>
                <w:rtl w:val="true"/>
              </w:rPr>
              <w:t>من آداب الدفن</w:t>
            </w:r>
            <w:r>
              <w:rPr>
                <w:rStyle w:val="IndexLink"/>
                <w:rtl w:val="true"/>
              </w:rPr>
              <w:tab/>
            </w:r>
            <w:r>
              <w:rPr>
                <w:rStyle w:val="IndexLink"/>
              </w:rPr>
              <w:t>347</w:t>
            </w:r>
          </w:hyperlink>
        </w:p>
        <w:p>
          <w:pPr>
            <w:pStyle w:val="Contents3"/>
            <w:tabs>
              <w:tab w:val="clear" w:pos="8459"/>
              <w:tab w:val="right" w:pos="9026" w:leader="dot"/>
            </w:tabs>
            <w:rPr/>
          </w:pPr>
          <w:hyperlink w:anchor="__RefHeading___Toc5478283_2142443653">
            <w:r>
              <w:rPr>
                <w:webHidden/>
                <w:rStyle w:val="IndexLink"/>
                <w:rtl w:val="true"/>
              </w:rPr>
              <w:t>من نظم الصديقة</w:t>
            </w:r>
            <w:r>
              <w:rPr>
                <w:rStyle w:val="IndexLink"/>
                <w:rtl w:val="true"/>
              </w:rPr>
              <w:tab/>
            </w:r>
            <w:r>
              <w:rPr>
                <w:rStyle w:val="IndexLink"/>
              </w:rPr>
              <w:t>347</w:t>
            </w:r>
          </w:hyperlink>
        </w:p>
        <w:p>
          <w:pPr>
            <w:pStyle w:val="Contents3"/>
            <w:tabs>
              <w:tab w:val="clear" w:pos="8459"/>
              <w:tab w:val="right" w:pos="9026" w:leader="dot"/>
            </w:tabs>
            <w:rPr/>
          </w:pPr>
          <w:hyperlink w:anchor="__RefHeading___Toc5478285_2142443653">
            <w:r>
              <w:rPr>
                <w:webHidden/>
                <w:rStyle w:val="IndexLink"/>
                <w:rtl w:val="true"/>
              </w:rPr>
              <w:t>ظلامات العترة</w:t>
            </w:r>
            <w:r>
              <w:rPr>
                <w:rStyle w:val="IndexLink"/>
                <w:rtl w:val="true"/>
              </w:rPr>
              <w:tab/>
            </w:r>
            <w:r>
              <w:rPr>
                <w:rStyle w:val="IndexLink"/>
              </w:rPr>
              <w:t>348</w:t>
            </w:r>
          </w:hyperlink>
        </w:p>
        <w:p>
          <w:pPr>
            <w:pStyle w:val="Contents3"/>
            <w:tabs>
              <w:tab w:val="clear" w:pos="8459"/>
              <w:tab w:val="right" w:pos="9026" w:leader="dot"/>
            </w:tabs>
            <w:rPr/>
          </w:pPr>
          <w:hyperlink w:anchor="__RefHeading___Toc5478287_2142443653">
            <w:r>
              <w:rPr>
                <w:webHidden/>
                <w:rStyle w:val="IndexLink"/>
                <w:rtl w:val="true"/>
              </w:rPr>
              <w:t>محاسبة الأمة</w:t>
            </w:r>
            <w:r>
              <w:rPr>
                <w:rStyle w:val="IndexLink"/>
                <w:rtl w:val="true"/>
              </w:rPr>
              <w:tab/>
            </w:r>
            <w:r>
              <w:rPr>
                <w:rStyle w:val="IndexLink"/>
              </w:rPr>
              <w:t>349</w:t>
            </w:r>
          </w:hyperlink>
        </w:p>
        <w:p>
          <w:pPr>
            <w:pStyle w:val="Contents3"/>
            <w:tabs>
              <w:tab w:val="clear" w:pos="8459"/>
              <w:tab w:val="right" w:pos="9026" w:leader="dot"/>
            </w:tabs>
            <w:rPr/>
          </w:pPr>
          <w:hyperlink w:anchor="__RefHeading___Toc5478289_2142443653">
            <w:r>
              <w:rPr>
                <w:webHidden/>
                <w:rStyle w:val="IndexLink"/>
                <w:rtl w:val="true"/>
              </w:rPr>
              <w:t>من مستثنيات الغيبة</w:t>
            </w:r>
            <w:r>
              <w:rPr>
                <w:rStyle w:val="IndexLink"/>
                <w:rtl w:val="true"/>
              </w:rPr>
              <w:tab/>
            </w:r>
            <w:r>
              <w:rPr>
                <w:rStyle w:val="IndexLink"/>
              </w:rPr>
              <w:t>349</w:t>
            </w:r>
          </w:hyperlink>
        </w:p>
        <w:p>
          <w:pPr>
            <w:pStyle w:val="Contents3"/>
            <w:tabs>
              <w:tab w:val="clear" w:pos="8459"/>
              <w:tab w:val="right" w:pos="9026" w:leader="dot"/>
            </w:tabs>
            <w:rPr/>
          </w:pPr>
          <w:hyperlink w:anchor="__RefHeading___Toc5478291_2142443653">
            <w:r>
              <w:rPr>
                <w:webHidden/>
                <w:rStyle w:val="IndexLink"/>
                <w:rtl w:val="true"/>
              </w:rPr>
              <w:t>التحسر والتألم</w:t>
            </w:r>
            <w:r>
              <w:rPr>
                <w:rStyle w:val="IndexLink"/>
                <w:rtl w:val="true"/>
              </w:rPr>
              <w:tab/>
            </w:r>
            <w:r>
              <w:rPr>
                <w:rStyle w:val="IndexLink"/>
              </w:rPr>
              <w:t>350</w:t>
            </w:r>
          </w:hyperlink>
        </w:p>
        <w:p>
          <w:pPr>
            <w:pStyle w:val="Contents3"/>
            <w:tabs>
              <w:tab w:val="clear" w:pos="8459"/>
              <w:tab w:val="right" w:pos="9026" w:leader="dot"/>
            </w:tabs>
            <w:rPr/>
          </w:pPr>
          <w:hyperlink w:anchor="__RefHeading___Toc5478293_2142443653">
            <w:r>
              <w:rPr>
                <w:webHidden/>
                <w:rStyle w:val="IndexLink"/>
                <w:rtl w:val="true"/>
              </w:rPr>
              <w:t>إخبار الميت وخطاب الغائب</w:t>
            </w:r>
            <w:r>
              <w:rPr>
                <w:rStyle w:val="IndexLink"/>
                <w:rtl w:val="true"/>
              </w:rPr>
              <w:tab/>
            </w:r>
            <w:r>
              <w:rPr>
                <w:rStyle w:val="IndexLink"/>
              </w:rPr>
              <w:t>352</w:t>
            </w:r>
          </w:hyperlink>
        </w:p>
        <w:p>
          <w:pPr>
            <w:pStyle w:val="Contents3"/>
            <w:tabs>
              <w:tab w:val="clear" w:pos="8459"/>
              <w:tab w:val="right" w:pos="9026" w:leader="dot"/>
            </w:tabs>
            <w:rPr/>
          </w:pPr>
          <w:hyperlink w:anchor="__RefHeading___Toc5478295_2142443653">
            <w:r>
              <w:rPr>
                <w:webHidden/>
                <w:rStyle w:val="IndexLink"/>
                <w:rtl w:val="true"/>
              </w:rPr>
              <w:t>ما جرى بعد النبي</w:t>
            </w:r>
            <w:r>
              <w:rPr>
                <w:rStyle w:val="IndexLink"/>
                <w:rtl w:val="true"/>
              </w:rPr>
              <w:tab/>
            </w:r>
            <w:r>
              <w:rPr>
                <w:rStyle w:val="IndexLink"/>
              </w:rPr>
              <w:t>354</w:t>
            </w:r>
          </w:hyperlink>
        </w:p>
        <w:p>
          <w:pPr>
            <w:pStyle w:val="Contents3"/>
            <w:tabs>
              <w:tab w:val="clear" w:pos="8459"/>
              <w:tab w:val="right" w:pos="9026" w:leader="dot"/>
            </w:tabs>
            <w:rPr/>
          </w:pPr>
          <w:hyperlink w:anchor="__RefHeading___Toc5478297_2142443653">
            <w:r>
              <w:rPr>
                <w:webHidden/>
                <w:rStyle w:val="IndexLink"/>
                <w:rtl w:val="true"/>
              </w:rPr>
              <w:t>المكان والزمان المناسبان</w:t>
            </w:r>
            <w:r>
              <w:rPr>
                <w:rStyle w:val="IndexLink"/>
                <w:rtl w:val="true"/>
              </w:rPr>
              <w:tab/>
            </w:r>
            <w:r>
              <w:rPr>
                <w:rStyle w:val="IndexLink"/>
              </w:rPr>
              <w:t>354</w:t>
            </w:r>
          </w:hyperlink>
        </w:p>
        <w:p>
          <w:pPr>
            <w:pStyle w:val="Contents3"/>
            <w:tabs>
              <w:tab w:val="clear" w:pos="8459"/>
              <w:tab w:val="right" w:pos="9026" w:leader="dot"/>
            </w:tabs>
            <w:rPr/>
          </w:pPr>
          <w:hyperlink w:anchor="__RefHeading___Toc5478299_2142443653">
            <w:r>
              <w:rPr>
                <w:webHidden/>
                <w:rStyle w:val="IndexLink"/>
                <w:rtl w:val="true"/>
              </w:rPr>
              <w:t>الإجمال والتفصيل</w:t>
            </w:r>
            <w:r>
              <w:rPr>
                <w:rStyle w:val="IndexLink"/>
                <w:rtl w:val="true"/>
              </w:rPr>
              <w:tab/>
            </w:r>
            <w:r>
              <w:rPr>
                <w:rStyle w:val="IndexLink"/>
              </w:rPr>
              <w:t>355</w:t>
            </w:r>
          </w:hyperlink>
        </w:p>
        <w:p>
          <w:pPr>
            <w:pStyle w:val="Contents3"/>
            <w:tabs>
              <w:tab w:val="clear" w:pos="8459"/>
              <w:tab w:val="right" w:pos="9026" w:leader="dot"/>
            </w:tabs>
            <w:rPr/>
          </w:pPr>
          <w:hyperlink w:anchor="__RefHeading___Toc5478301_2142443653">
            <w:r>
              <w:rPr>
                <w:webHidden/>
                <w:rStyle w:val="IndexLink"/>
                <w:rtl w:val="true"/>
              </w:rPr>
              <w:t>المحاسبة والرقابة</w:t>
            </w:r>
            <w:r>
              <w:rPr>
                <w:rStyle w:val="IndexLink"/>
                <w:rtl w:val="true"/>
              </w:rPr>
              <w:tab/>
            </w:r>
            <w:r>
              <w:rPr>
                <w:rStyle w:val="IndexLink"/>
              </w:rPr>
              <w:t>356</w:t>
            </w:r>
          </w:hyperlink>
        </w:p>
        <w:p>
          <w:pPr>
            <w:pStyle w:val="Contents3"/>
            <w:tabs>
              <w:tab w:val="clear" w:pos="8459"/>
              <w:tab w:val="right" w:pos="9026" w:leader="dot"/>
            </w:tabs>
            <w:rPr/>
          </w:pPr>
          <w:hyperlink w:anchor="__RefHeading___Toc5478303_2142443653">
            <w:r>
              <w:rPr>
                <w:webHidden/>
                <w:rStyle w:val="IndexLink"/>
                <w:rtl w:val="true"/>
              </w:rPr>
              <w:t>تقييم الأُمة</w:t>
            </w:r>
            <w:r>
              <w:rPr>
                <w:rStyle w:val="IndexLink"/>
                <w:rtl w:val="true"/>
              </w:rPr>
              <w:tab/>
            </w:r>
            <w:r>
              <w:rPr>
                <w:rStyle w:val="IndexLink"/>
              </w:rPr>
              <w:t>356</w:t>
            </w:r>
          </w:hyperlink>
        </w:p>
        <w:p>
          <w:pPr>
            <w:pStyle w:val="Contents3"/>
            <w:tabs>
              <w:tab w:val="clear" w:pos="8459"/>
              <w:tab w:val="right" w:pos="9026" w:leader="dot"/>
            </w:tabs>
            <w:rPr/>
          </w:pPr>
          <w:hyperlink w:anchor="__RefHeading___Toc5478305_2142443653">
            <w:r>
              <w:rPr>
                <w:webHidden/>
                <w:rStyle w:val="IndexLink"/>
                <w:rtl w:val="true"/>
              </w:rPr>
              <w:t>أهل البيت وعالم الغيب</w:t>
            </w:r>
            <w:r>
              <w:rPr>
                <w:rStyle w:val="IndexLink"/>
                <w:rtl w:val="true"/>
              </w:rPr>
              <w:tab/>
            </w:r>
            <w:r>
              <w:rPr>
                <w:rStyle w:val="IndexLink"/>
              </w:rPr>
              <w:t>357</w:t>
            </w:r>
          </w:hyperlink>
        </w:p>
        <w:p>
          <w:pPr>
            <w:pStyle w:val="Contents3"/>
            <w:tabs>
              <w:tab w:val="clear" w:pos="8459"/>
              <w:tab w:val="right" w:pos="9026" w:leader="dot"/>
            </w:tabs>
            <w:rPr/>
          </w:pPr>
          <w:hyperlink w:anchor="__RefHeading___Toc5478307_2142443653">
            <w:r>
              <w:rPr>
                <w:webHidden/>
                <w:rStyle w:val="IndexLink"/>
                <w:rtl w:val="true"/>
              </w:rPr>
              <w:t>نزول الكتب</w:t>
            </w:r>
            <w:r>
              <w:rPr>
                <w:rStyle w:val="IndexLink"/>
                <w:rtl w:val="true"/>
              </w:rPr>
              <w:tab/>
            </w:r>
            <w:r>
              <w:rPr>
                <w:rStyle w:val="IndexLink"/>
              </w:rPr>
              <w:t>359</w:t>
            </w:r>
          </w:hyperlink>
        </w:p>
        <w:p>
          <w:pPr>
            <w:pStyle w:val="Contents3"/>
            <w:tabs>
              <w:tab w:val="clear" w:pos="8459"/>
              <w:tab w:val="right" w:pos="9026" w:leader="dot"/>
            </w:tabs>
            <w:rPr/>
          </w:pPr>
          <w:hyperlink w:anchor="__RefHeading___Toc5478309_2142443653">
            <w:r>
              <w:rPr>
                <w:webHidden/>
                <w:rStyle w:val="IndexLink"/>
                <w:rtl w:val="true"/>
              </w:rPr>
              <w:t>الحق واختلاف الناس</w:t>
            </w:r>
            <w:r>
              <w:rPr>
                <w:rStyle w:val="IndexLink"/>
                <w:rtl w:val="true"/>
              </w:rPr>
              <w:tab/>
            </w:r>
            <w:r>
              <w:rPr>
                <w:rStyle w:val="IndexLink"/>
              </w:rPr>
              <w:t>361</w:t>
            </w:r>
          </w:hyperlink>
        </w:p>
        <w:p>
          <w:pPr>
            <w:pStyle w:val="Contents3"/>
            <w:tabs>
              <w:tab w:val="clear" w:pos="8459"/>
              <w:tab w:val="right" w:pos="9026" w:leader="dot"/>
            </w:tabs>
            <w:rPr/>
          </w:pPr>
          <w:hyperlink w:anchor="__RefHeading___Toc5478311_2142443653">
            <w:r>
              <w:rPr>
                <w:webHidden/>
                <w:rStyle w:val="IndexLink"/>
                <w:rtl w:val="true"/>
              </w:rPr>
              <w:t>التجرد عن الماضي</w:t>
            </w:r>
            <w:r>
              <w:rPr>
                <w:rStyle w:val="IndexLink"/>
                <w:rtl w:val="true"/>
              </w:rPr>
              <w:tab/>
            </w:r>
            <w:r>
              <w:rPr>
                <w:rStyle w:val="IndexLink"/>
              </w:rPr>
              <w:t>362</w:t>
            </w:r>
          </w:hyperlink>
        </w:p>
        <w:p>
          <w:pPr>
            <w:pStyle w:val="Contents2"/>
            <w:tabs>
              <w:tab w:val="clear" w:pos="8743"/>
              <w:tab w:val="right" w:pos="9026" w:leader="dot"/>
            </w:tabs>
            <w:rPr/>
          </w:pPr>
          <w:hyperlink w:anchor="__RefHeading___Toc5478313_2142443653">
            <w:r>
              <w:rPr>
                <w:webHidden/>
                <w:rStyle w:val="IndexLink"/>
                <w:rtl w:val="true"/>
              </w:rPr>
              <w:t>ليتنا متنا قبلك</w:t>
            </w:r>
            <w:r>
              <w:rPr>
                <w:rStyle w:val="IndexLink"/>
                <w:rtl w:val="true"/>
              </w:rPr>
              <w:tab/>
            </w:r>
            <w:r>
              <w:rPr>
                <w:rStyle w:val="IndexLink"/>
              </w:rPr>
              <w:t>363</w:t>
            </w:r>
          </w:hyperlink>
        </w:p>
        <w:p>
          <w:pPr>
            <w:pStyle w:val="Contents3"/>
            <w:tabs>
              <w:tab w:val="clear" w:pos="8459"/>
              <w:tab w:val="right" w:pos="9026" w:leader="dot"/>
            </w:tabs>
            <w:rPr/>
          </w:pPr>
          <w:hyperlink w:anchor="__RefHeading___Toc5478315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5478317_2142443653">
            <w:r>
              <w:rPr>
                <w:webHidden/>
                <w:rStyle w:val="IndexLink"/>
                <w:rtl w:val="true"/>
              </w:rPr>
              <w:t>تعابير العرف</w:t>
            </w:r>
            <w:r>
              <w:rPr>
                <w:rStyle w:val="IndexLink"/>
                <w:rtl w:val="true"/>
              </w:rPr>
              <w:tab/>
            </w:r>
            <w:r>
              <w:rPr>
                <w:rStyle w:val="IndexLink"/>
              </w:rPr>
              <w:t>364</w:t>
            </w:r>
          </w:hyperlink>
        </w:p>
        <w:p>
          <w:pPr>
            <w:pStyle w:val="Contents3"/>
            <w:tabs>
              <w:tab w:val="clear" w:pos="8459"/>
              <w:tab w:val="right" w:pos="9026" w:leader="dot"/>
            </w:tabs>
            <w:rPr/>
          </w:pPr>
          <w:hyperlink w:anchor="__RefHeading___Toc5478319_2142443653">
            <w:r>
              <w:rPr>
                <w:webHidden/>
                <w:rStyle w:val="IndexLink"/>
                <w:rtl w:val="true"/>
              </w:rPr>
              <w:t>التألم في المصاب</w:t>
            </w:r>
            <w:r>
              <w:rPr>
                <w:rStyle w:val="IndexLink"/>
                <w:rtl w:val="true"/>
              </w:rPr>
              <w:tab/>
            </w:r>
            <w:r>
              <w:rPr>
                <w:rStyle w:val="IndexLink"/>
              </w:rPr>
              <w:t>364</w:t>
            </w:r>
          </w:hyperlink>
        </w:p>
        <w:p>
          <w:pPr>
            <w:pStyle w:val="Contents3"/>
            <w:tabs>
              <w:tab w:val="clear" w:pos="8459"/>
              <w:tab w:val="right" w:pos="9026" w:leader="dot"/>
            </w:tabs>
            <w:rPr/>
          </w:pPr>
          <w:hyperlink w:anchor="__RefHeading___Toc5478321_2142443653">
            <w:r>
              <w:rPr>
                <w:webHidden/>
                <w:rStyle w:val="IndexLink"/>
                <w:rtl w:val="true"/>
              </w:rPr>
              <w:t>الضيق النفسي والجسمي</w:t>
            </w:r>
            <w:r>
              <w:rPr>
                <w:rStyle w:val="IndexLink"/>
                <w:rtl w:val="true"/>
              </w:rPr>
              <w:tab/>
            </w:r>
            <w:r>
              <w:rPr>
                <w:rStyle w:val="IndexLink"/>
              </w:rPr>
              <w:t>365</w:t>
            </w:r>
          </w:hyperlink>
        </w:p>
        <w:p>
          <w:pPr>
            <w:pStyle w:val="Contents3"/>
            <w:tabs>
              <w:tab w:val="clear" w:pos="8459"/>
              <w:tab w:val="right" w:pos="9026" w:leader="dot"/>
            </w:tabs>
            <w:rPr/>
          </w:pPr>
          <w:hyperlink w:anchor="__RefHeading___Toc5478323_2142443653">
            <w:r>
              <w:rPr>
                <w:webHidden/>
                <w:rStyle w:val="IndexLink"/>
                <w:rtl w:val="true"/>
              </w:rPr>
              <w:t>الظلم الساري</w:t>
            </w:r>
            <w:r>
              <w:rPr>
                <w:rStyle w:val="IndexLink"/>
                <w:rtl w:val="true"/>
              </w:rPr>
              <w:tab/>
            </w:r>
            <w:r>
              <w:rPr>
                <w:rStyle w:val="IndexLink"/>
              </w:rPr>
              <w:t>367</w:t>
            </w:r>
          </w:hyperlink>
        </w:p>
        <w:p>
          <w:pPr>
            <w:pStyle w:val="Contents3"/>
            <w:tabs>
              <w:tab w:val="clear" w:pos="8459"/>
              <w:tab w:val="right" w:pos="9026" w:leader="dot"/>
            </w:tabs>
            <w:rPr/>
          </w:pPr>
          <w:hyperlink w:anchor="__RefHeading___Toc5478325_2142443653">
            <w:r>
              <w:rPr>
                <w:webHidden/>
                <w:rStyle w:val="IndexLink"/>
                <w:rtl w:val="true"/>
              </w:rPr>
              <w:t>مدح الميت</w:t>
            </w:r>
            <w:r>
              <w:rPr>
                <w:rStyle w:val="IndexLink"/>
                <w:rtl w:val="true"/>
              </w:rPr>
              <w:tab/>
            </w:r>
            <w:r>
              <w:rPr>
                <w:rStyle w:val="IndexLink"/>
              </w:rPr>
              <w:t>368</w:t>
            </w:r>
          </w:hyperlink>
        </w:p>
        <w:p>
          <w:pPr>
            <w:pStyle w:val="Contents3"/>
            <w:tabs>
              <w:tab w:val="clear" w:pos="8459"/>
              <w:tab w:val="right" w:pos="9026" w:leader="dot"/>
            </w:tabs>
            <w:rPr/>
          </w:pPr>
          <w:hyperlink w:anchor="__RefHeading___Toc5478327_2142443653">
            <w:r>
              <w:rPr>
                <w:webHidden/>
                <w:rStyle w:val="IndexLink"/>
                <w:rtl w:val="true"/>
              </w:rPr>
              <w:t>أحكام القسم</w:t>
            </w:r>
            <w:r>
              <w:rPr>
                <w:rStyle w:val="IndexLink"/>
                <w:rtl w:val="true"/>
              </w:rPr>
              <w:tab/>
            </w:r>
            <w:r>
              <w:rPr>
                <w:rStyle w:val="IndexLink"/>
              </w:rPr>
              <w:t>370</w:t>
            </w:r>
          </w:hyperlink>
        </w:p>
        <w:p>
          <w:pPr>
            <w:pStyle w:val="Contents3"/>
            <w:tabs>
              <w:tab w:val="clear" w:pos="8459"/>
              <w:tab w:val="right" w:pos="9026" w:leader="dot"/>
            </w:tabs>
            <w:rPr/>
          </w:pPr>
          <w:hyperlink w:anchor="__RefHeading___Toc5478329_2142443653">
            <w:r>
              <w:rPr>
                <w:webHidden/>
                <w:rStyle w:val="IndexLink"/>
                <w:rtl w:val="true"/>
              </w:rPr>
              <w:t>استحباب البكاء</w:t>
            </w:r>
            <w:r>
              <w:rPr>
                <w:rStyle w:val="IndexLink"/>
                <w:rtl w:val="true"/>
              </w:rPr>
              <w:tab/>
            </w:r>
            <w:r>
              <w:rPr>
                <w:rStyle w:val="IndexLink"/>
              </w:rPr>
              <w:t>371</w:t>
            </w:r>
          </w:hyperlink>
        </w:p>
        <w:p>
          <w:pPr>
            <w:pStyle w:val="Contents3"/>
            <w:tabs>
              <w:tab w:val="clear" w:pos="8459"/>
              <w:tab w:val="right" w:pos="9026" w:leader="dot"/>
            </w:tabs>
            <w:rPr/>
          </w:pPr>
          <w:hyperlink w:anchor="__RefHeading___Toc5478331_2142443653">
            <w:r>
              <w:rPr>
                <w:webHidden/>
                <w:rStyle w:val="IndexLink"/>
                <w:rtl w:val="true"/>
              </w:rPr>
              <w:t>خصوصيات البكاء</w:t>
            </w:r>
            <w:r>
              <w:rPr>
                <w:rStyle w:val="IndexLink"/>
                <w:rtl w:val="true"/>
              </w:rPr>
              <w:tab/>
            </w:r>
            <w:r>
              <w:rPr>
                <w:rStyle w:val="IndexLink"/>
              </w:rPr>
              <w:t>372</w:t>
            </w:r>
          </w:hyperlink>
        </w:p>
        <w:p>
          <w:pPr>
            <w:pStyle w:val="Contents3"/>
            <w:tabs>
              <w:tab w:val="clear" w:pos="8459"/>
              <w:tab w:val="right" w:pos="9026" w:leader="dot"/>
            </w:tabs>
            <w:rPr/>
          </w:pPr>
          <w:hyperlink w:anchor="__RefHeading___Toc5478333_2142443653">
            <w:r>
              <w:rPr>
                <w:webHidden/>
                <w:rStyle w:val="IndexLink"/>
                <w:rtl w:val="true"/>
              </w:rPr>
              <w:t>تنزيه الرسول</w:t>
            </w:r>
            <w:r>
              <w:rPr>
                <w:rStyle w:val="IndexLink"/>
                <w:rtl w:val="true"/>
              </w:rPr>
              <w:tab/>
            </w:r>
            <w:r>
              <w:rPr>
                <w:rStyle w:val="IndexLink"/>
              </w:rPr>
              <w:t>373</w:t>
            </w:r>
          </w:hyperlink>
        </w:p>
        <w:p>
          <w:pPr>
            <w:pStyle w:val="Contents3"/>
            <w:tabs>
              <w:tab w:val="clear" w:pos="8459"/>
              <w:tab w:val="right" w:pos="9026" w:leader="dot"/>
            </w:tabs>
            <w:rPr/>
          </w:pPr>
          <w:hyperlink w:anchor="__RefHeading___Toc5478335_2142443653">
            <w:r>
              <w:rPr>
                <w:webHidden/>
                <w:rStyle w:val="IndexLink"/>
                <w:rtl w:val="true"/>
              </w:rPr>
              <w:t>التأسي واختيار العرق</w:t>
            </w:r>
            <w:r>
              <w:rPr>
                <w:rStyle w:val="IndexLink"/>
                <w:rtl w:val="true"/>
              </w:rPr>
              <w:tab/>
            </w:r>
            <w:r>
              <w:rPr>
                <w:rStyle w:val="IndexLink"/>
              </w:rPr>
              <w:t>375</w:t>
            </w:r>
          </w:hyperlink>
        </w:p>
        <w:p>
          <w:pPr>
            <w:pStyle w:val="Contents2"/>
            <w:tabs>
              <w:tab w:val="clear" w:pos="8743"/>
              <w:tab w:val="right" w:pos="9026" w:leader="dot"/>
            </w:tabs>
            <w:rPr/>
          </w:pPr>
          <w:hyperlink w:anchor="__RefHeading___Toc5478337_2142443653">
            <w:r>
              <w:rPr>
                <w:webHidden/>
                <w:rStyle w:val="IndexLink"/>
                <w:rtl w:val="true"/>
              </w:rPr>
              <w:t>صبت علي مصائب</w:t>
            </w:r>
            <w:r>
              <w:rPr>
                <w:rStyle w:val="IndexLink"/>
                <w:rtl w:val="true"/>
              </w:rPr>
              <w:tab/>
            </w:r>
            <w:r>
              <w:rPr>
                <w:rStyle w:val="IndexLink"/>
              </w:rPr>
              <w:t>377</w:t>
            </w:r>
          </w:hyperlink>
        </w:p>
        <w:p>
          <w:pPr>
            <w:pStyle w:val="Contents3"/>
            <w:tabs>
              <w:tab w:val="clear" w:pos="8459"/>
              <w:tab w:val="right" w:pos="9026" w:leader="dot"/>
            </w:tabs>
            <w:rPr/>
          </w:pPr>
          <w:hyperlink w:anchor="__RefHeading___Toc5478339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5478341_2142443653">
            <w:r>
              <w:rPr>
                <w:webHidden/>
                <w:rStyle w:val="IndexLink"/>
                <w:rtl w:val="true"/>
              </w:rPr>
              <w:t>خطاب المجهول</w:t>
            </w:r>
            <w:r>
              <w:rPr>
                <w:rStyle w:val="IndexLink"/>
                <w:rtl w:val="true"/>
              </w:rPr>
              <w:tab/>
            </w:r>
            <w:r>
              <w:rPr>
                <w:rStyle w:val="IndexLink"/>
              </w:rPr>
              <w:t>377</w:t>
            </w:r>
          </w:hyperlink>
        </w:p>
        <w:p>
          <w:pPr>
            <w:pStyle w:val="Contents3"/>
            <w:tabs>
              <w:tab w:val="clear" w:pos="8459"/>
              <w:tab w:val="right" w:pos="9026" w:leader="dot"/>
            </w:tabs>
            <w:rPr/>
          </w:pPr>
          <w:hyperlink w:anchor="__RefHeading___Toc5478343_2142443653">
            <w:r>
              <w:rPr>
                <w:webHidden/>
                <w:rStyle w:val="IndexLink"/>
                <w:rtl w:val="true"/>
              </w:rPr>
              <w:t>تشبيه المعقول بالمحسوس</w:t>
            </w:r>
            <w:r>
              <w:rPr>
                <w:rStyle w:val="IndexLink"/>
                <w:rtl w:val="true"/>
              </w:rPr>
              <w:tab/>
            </w:r>
            <w:r>
              <w:rPr>
                <w:rStyle w:val="IndexLink"/>
              </w:rPr>
              <w:t>378</w:t>
            </w:r>
          </w:hyperlink>
        </w:p>
        <w:p>
          <w:pPr>
            <w:pStyle w:val="Contents3"/>
            <w:tabs>
              <w:tab w:val="clear" w:pos="8459"/>
              <w:tab w:val="right" w:pos="9026" w:leader="dot"/>
            </w:tabs>
            <w:rPr/>
          </w:pPr>
          <w:hyperlink w:anchor="__RefHeading___Toc5478345_2142443653">
            <w:r>
              <w:rPr>
                <w:webHidden/>
                <w:rStyle w:val="IndexLink"/>
                <w:rtl w:val="true"/>
              </w:rPr>
              <w:t>الروايات وتشبيه المعقول بالمحسوس</w:t>
            </w:r>
            <w:r>
              <w:rPr>
                <w:rStyle w:val="IndexLink"/>
                <w:rtl w:val="true"/>
              </w:rPr>
              <w:tab/>
            </w:r>
            <w:r>
              <w:rPr>
                <w:rStyle w:val="IndexLink"/>
              </w:rPr>
              <w:t>379</w:t>
            </w:r>
          </w:hyperlink>
        </w:p>
        <w:p>
          <w:pPr>
            <w:pStyle w:val="Contents3"/>
            <w:tabs>
              <w:tab w:val="clear" w:pos="8459"/>
              <w:tab w:val="right" w:pos="9026" w:leader="dot"/>
            </w:tabs>
            <w:rPr/>
          </w:pPr>
          <w:hyperlink w:anchor="__RefHeading___Toc5478347_2142443653">
            <w:r>
              <w:rPr>
                <w:webHidden/>
                <w:rStyle w:val="IndexLink"/>
                <w:rtl w:val="true"/>
              </w:rPr>
              <w:t>مقارنة الفضائل</w:t>
            </w:r>
            <w:r>
              <w:rPr>
                <w:rStyle w:val="IndexLink"/>
                <w:rtl w:val="true"/>
              </w:rPr>
              <w:tab/>
            </w:r>
            <w:r>
              <w:rPr>
                <w:rStyle w:val="IndexLink"/>
              </w:rPr>
              <w:t>379</w:t>
            </w:r>
          </w:hyperlink>
        </w:p>
        <w:p>
          <w:pPr>
            <w:pStyle w:val="Contents3"/>
            <w:tabs>
              <w:tab w:val="clear" w:pos="8459"/>
              <w:tab w:val="right" w:pos="9026" w:leader="dot"/>
            </w:tabs>
            <w:rPr/>
          </w:pPr>
          <w:hyperlink w:anchor="__RefHeading___Toc5478349_2142443653">
            <w:r>
              <w:rPr>
                <w:webHidden/>
                <w:rStyle w:val="IndexLink"/>
                <w:rtl w:val="true"/>
              </w:rPr>
              <w:t>إن الشرطية</w:t>
            </w:r>
            <w:r>
              <w:rPr>
                <w:rStyle w:val="IndexLink"/>
                <w:rtl w:val="true"/>
              </w:rPr>
              <w:tab/>
            </w:r>
            <w:r>
              <w:rPr>
                <w:rStyle w:val="IndexLink"/>
              </w:rPr>
              <w:t>380</w:t>
            </w:r>
          </w:hyperlink>
        </w:p>
        <w:p>
          <w:pPr>
            <w:pStyle w:val="Contents3"/>
            <w:tabs>
              <w:tab w:val="clear" w:pos="8459"/>
              <w:tab w:val="right" w:pos="9026" w:leader="dot"/>
            </w:tabs>
            <w:rPr/>
          </w:pPr>
          <w:hyperlink w:anchor="__RefHeading___Toc5478351_2142443653">
            <w:r>
              <w:rPr>
                <w:webHidden/>
                <w:rStyle w:val="IndexLink"/>
                <w:rtl w:val="true"/>
              </w:rPr>
              <w:t>الصدق</w:t>
            </w:r>
            <w:r>
              <w:rPr>
                <w:rStyle w:val="IndexLink"/>
                <w:rtl w:val="true"/>
              </w:rPr>
              <w:tab/>
            </w:r>
            <w:r>
              <w:rPr>
                <w:rStyle w:val="IndexLink"/>
              </w:rPr>
              <w:t>381</w:t>
            </w:r>
          </w:hyperlink>
        </w:p>
        <w:p>
          <w:pPr>
            <w:pStyle w:val="Contents3"/>
            <w:tabs>
              <w:tab w:val="clear" w:pos="8459"/>
              <w:tab w:val="right" w:pos="9026" w:leader="dot"/>
            </w:tabs>
            <w:rPr/>
          </w:pPr>
          <w:hyperlink w:anchor="__RefHeading___Toc5478353_2142443653">
            <w:r>
              <w:rPr>
                <w:webHidden/>
                <w:rStyle w:val="IndexLink"/>
                <w:rtl w:val="true"/>
              </w:rPr>
              <w:t>الظلم والآثمين فيه</w:t>
            </w:r>
            <w:r>
              <w:rPr>
                <w:rStyle w:val="IndexLink"/>
                <w:rtl w:val="true"/>
              </w:rPr>
              <w:tab/>
            </w:r>
            <w:r>
              <w:rPr>
                <w:rStyle w:val="IndexLink"/>
              </w:rPr>
              <w:t>381</w:t>
            </w:r>
          </w:hyperlink>
        </w:p>
        <w:p>
          <w:pPr>
            <w:pStyle w:val="Contents3"/>
            <w:tabs>
              <w:tab w:val="clear" w:pos="8459"/>
              <w:tab w:val="right" w:pos="9026" w:leader="dot"/>
            </w:tabs>
            <w:rPr/>
          </w:pPr>
          <w:hyperlink w:anchor="__RefHeading___Toc5478355_2142443653">
            <w:r>
              <w:rPr>
                <w:webHidden/>
                <w:rStyle w:val="IndexLink"/>
                <w:rtl w:val="true"/>
              </w:rPr>
              <w:t>حمى الصديقة</w:t>
            </w:r>
            <w:r>
              <w:rPr>
                <w:rStyle w:val="IndexLink"/>
                <w:rtl w:val="true"/>
              </w:rPr>
              <w:tab/>
            </w:r>
            <w:r>
              <w:rPr>
                <w:rStyle w:val="IndexLink"/>
              </w:rPr>
              <w:t>384</w:t>
            </w:r>
          </w:hyperlink>
        </w:p>
        <w:p>
          <w:pPr>
            <w:pStyle w:val="Contents3"/>
            <w:tabs>
              <w:tab w:val="clear" w:pos="8459"/>
              <w:tab w:val="right" w:pos="9026" w:leader="dot"/>
            </w:tabs>
            <w:rPr/>
          </w:pPr>
          <w:hyperlink w:anchor="__RefHeading___Toc5478357_2142443653">
            <w:r>
              <w:rPr>
                <w:webHidden/>
                <w:rStyle w:val="IndexLink"/>
                <w:rtl w:val="true"/>
              </w:rPr>
              <w:t>حرمة هتك الطاهرين</w:t>
            </w:r>
            <w:r>
              <w:rPr>
                <w:rStyle w:val="IndexLink"/>
                <w:rtl w:val="true"/>
              </w:rPr>
              <w:tab/>
            </w:r>
            <w:r>
              <w:rPr>
                <w:rStyle w:val="IndexLink"/>
              </w:rPr>
              <w:t>386</w:t>
            </w:r>
          </w:hyperlink>
        </w:p>
        <w:p>
          <w:pPr>
            <w:pStyle w:val="Contents3"/>
            <w:tabs>
              <w:tab w:val="clear" w:pos="8459"/>
              <w:tab w:val="right" w:pos="9026" w:leader="dot"/>
            </w:tabs>
            <w:rPr/>
          </w:pPr>
          <w:hyperlink w:anchor="__RefHeading___Toc5478359_2142443653">
            <w:r>
              <w:rPr>
                <w:webHidden/>
                <w:rStyle w:val="IndexLink"/>
                <w:rtl w:val="true"/>
              </w:rPr>
              <w:t>حرمة أخذ التأشيرة والرسوم من الزوار</w:t>
            </w:r>
            <w:r>
              <w:rPr>
                <w:rStyle w:val="IndexLink"/>
                <w:rtl w:val="true"/>
              </w:rPr>
              <w:tab/>
            </w:r>
            <w:r>
              <w:rPr>
                <w:rStyle w:val="IndexLink"/>
              </w:rPr>
              <w:t>386</w:t>
            </w:r>
          </w:hyperlink>
        </w:p>
        <w:p>
          <w:pPr>
            <w:pStyle w:val="Contents3"/>
            <w:tabs>
              <w:tab w:val="clear" w:pos="8459"/>
              <w:tab w:val="right" w:pos="9026" w:leader="dot"/>
            </w:tabs>
            <w:rPr/>
          </w:pPr>
          <w:hyperlink w:anchor="__RefHeading___Toc5478361_2142443653">
            <w:r>
              <w:rPr>
                <w:webHidden/>
                <w:rStyle w:val="IndexLink"/>
                <w:rtl w:val="true"/>
              </w:rPr>
              <w:t>روايات في حرمة العترة</w:t>
            </w:r>
            <w:r>
              <w:rPr>
                <w:rStyle w:val="IndexLink"/>
                <w:rtl w:val="true"/>
              </w:rPr>
              <w:tab/>
            </w:r>
            <w:r>
              <w:rPr>
                <w:rStyle w:val="IndexLink"/>
              </w:rPr>
              <w:t>387</w:t>
            </w:r>
          </w:hyperlink>
        </w:p>
        <w:p>
          <w:pPr>
            <w:pStyle w:val="Contents3"/>
            <w:tabs>
              <w:tab w:val="clear" w:pos="8459"/>
              <w:tab w:val="right" w:pos="9026" w:leader="dot"/>
            </w:tabs>
            <w:rPr/>
          </w:pPr>
          <w:hyperlink w:anchor="__RefHeading___Toc5478363_2142443653">
            <w:r>
              <w:rPr>
                <w:webHidden/>
                <w:rStyle w:val="IndexLink"/>
                <w:rtl w:val="true"/>
              </w:rPr>
              <w:t>وصف الأعداء</w:t>
            </w:r>
            <w:r>
              <w:rPr>
                <w:rStyle w:val="IndexLink"/>
                <w:rtl w:val="true"/>
              </w:rPr>
              <w:tab/>
            </w:r>
            <w:r>
              <w:rPr>
                <w:rStyle w:val="IndexLink"/>
              </w:rPr>
              <w:t>387</w:t>
            </w:r>
          </w:hyperlink>
        </w:p>
        <w:p>
          <w:pPr>
            <w:pStyle w:val="Contents3"/>
            <w:tabs>
              <w:tab w:val="clear" w:pos="8459"/>
              <w:tab w:val="right" w:pos="9026" w:leader="dot"/>
            </w:tabs>
            <w:rPr/>
          </w:pPr>
          <w:hyperlink w:anchor="__RefHeading___Toc5478365_2142443653">
            <w:r>
              <w:rPr>
                <w:webHidden/>
                <w:rStyle w:val="IndexLink"/>
                <w:rtl w:val="true"/>
              </w:rPr>
              <w:t>شم تربة المعصوم</w:t>
            </w:r>
            <w:r>
              <w:rPr>
                <w:rStyle w:val="IndexLink"/>
                <w:rtl w:val="true"/>
              </w:rPr>
              <w:tab/>
            </w:r>
            <w:r>
              <w:rPr>
                <w:rStyle w:val="IndexLink"/>
              </w:rPr>
              <w:t>388</w:t>
            </w:r>
          </w:hyperlink>
        </w:p>
        <w:p>
          <w:pPr>
            <w:pStyle w:val="Contents3"/>
            <w:tabs>
              <w:tab w:val="clear" w:pos="8459"/>
              <w:tab w:val="right" w:pos="9026" w:leader="dot"/>
            </w:tabs>
            <w:rPr/>
          </w:pPr>
          <w:hyperlink w:anchor="__RefHeading___Toc5478367_2142443653">
            <w:r>
              <w:rPr>
                <w:webHidden/>
                <w:rStyle w:val="IndexLink"/>
                <w:rtl w:val="true"/>
              </w:rPr>
              <w:t>شم تربة الرسول</w:t>
            </w:r>
            <w:r>
              <w:rPr>
                <w:rStyle w:val="IndexLink"/>
                <w:rtl w:val="true"/>
              </w:rPr>
              <w:tab/>
            </w:r>
            <w:r>
              <w:rPr>
                <w:rStyle w:val="IndexLink"/>
              </w:rPr>
              <w:t>388</w:t>
            </w:r>
          </w:hyperlink>
        </w:p>
        <w:p>
          <w:pPr>
            <w:pStyle w:val="Contents3"/>
            <w:tabs>
              <w:tab w:val="clear" w:pos="8459"/>
              <w:tab w:val="right" w:pos="9026" w:leader="dot"/>
            </w:tabs>
            <w:rPr/>
          </w:pPr>
          <w:hyperlink w:anchor="__RefHeading___Toc5478369_2142443653">
            <w:r>
              <w:rPr>
                <w:webHidden/>
                <w:rStyle w:val="IndexLink"/>
                <w:rtl w:val="true"/>
              </w:rPr>
              <w:t>شم تربة أمير المؤمنين</w:t>
            </w:r>
            <w:r>
              <w:rPr>
                <w:rStyle w:val="IndexLink"/>
                <w:rtl w:val="true"/>
              </w:rPr>
              <w:t>:</w:t>
              <w:tab/>
            </w:r>
            <w:r>
              <w:rPr>
                <w:rStyle w:val="IndexLink"/>
              </w:rPr>
              <w:t>388</w:t>
            </w:r>
          </w:hyperlink>
        </w:p>
        <w:p>
          <w:pPr>
            <w:pStyle w:val="Contents3"/>
            <w:tabs>
              <w:tab w:val="clear" w:pos="8459"/>
              <w:tab w:val="right" w:pos="9026" w:leader="dot"/>
            </w:tabs>
            <w:rPr/>
          </w:pPr>
          <w:hyperlink w:anchor="__RefHeading___Toc5478371_2142443653">
            <w:r>
              <w:rPr>
                <w:webHidden/>
                <w:rStyle w:val="IndexLink"/>
                <w:rtl w:val="true"/>
              </w:rPr>
              <w:t>شم تربة سيد الشهداء</w:t>
            </w:r>
            <w:r>
              <w:rPr>
                <w:rStyle w:val="IndexLink"/>
                <w:rtl w:val="true"/>
              </w:rPr>
              <w:tab/>
            </w:r>
            <w:r>
              <w:rPr>
                <w:rStyle w:val="IndexLink"/>
              </w:rPr>
              <w:t>389</w:t>
            </w:r>
          </w:hyperlink>
        </w:p>
        <w:p>
          <w:pPr>
            <w:pStyle w:val="Contents3"/>
            <w:tabs>
              <w:tab w:val="clear" w:pos="8459"/>
              <w:tab w:val="right" w:pos="9026" w:leader="dot"/>
            </w:tabs>
            <w:rPr/>
          </w:pPr>
          <w:hyperlink w:anchor="__RefHeading___Toc5478373_2142443653">
            <w:r>
              <w:rPr>
                <w:webHidden/>
                <w:rStyle w:val="IndexLink"/>
                <w:rtl w:val="true"/>
              </w:rPr>
              <w:t>ما يجري على الأحياء</w:t>
            </w:r>
            <w:r>
              <w:rPr>
                <w:rStyle w:val="IndexLink"/>
                <w:rtl w:val="true"/>
              </w:rPr>
              <w:tab/>
            </w:r>
            <w:r>
              <w:rPr>
                <w:rStyle w:val="IndexLink"/>
              </w:rPr>
              <w:t>390</w:t>
            </w:r>
          </w:hyperlink>
        </w:p>
        <w:p>
          <w:pPr>
            <w:pStyle w:val="Contents3"/>
            <w:tabs>
              <w:tab w:val="clear" w:pos="8459"/>
              <w:tab w:val="right" w:pos="9026" w:leader="dot"/>
            </w:tabs>
            <w:rPr/>
          </w:pPr>
          <w:hyperlink w:anchor="__RefHeading___Toc5478375_2142443653">
            <w:r>
              <w:rPr>
                <w:webHidden/>
                <w:rStyle w:val="IndexLink"/>
                <w:rtl w:val="true"/>
              </w:rPr>
              <w:t>مصاب الزهراء</w:t>
            </w:r>
            <w:r>
              <w:rPr>
                <w:rStyle w:val="IndexLink"/>
                <w:rtl w:val="true"/>
              </w:rPr>
              <w:tab/>
            </w:r>
            <w:r>
              <w:rPr>
                <w:rStyle w:val="IndexLink"/>
              </w:rPr>
              <w:t>391</w:t>
            </w:r>
          </w:hyperlink>
        </w:p>
        <w:p>
          <w:pPr>
            <w:pStyle w:val="Contents3"/>
            <w:tabs>
              <w:tab w:val="clear" w:pos="8459"/>
              <w:tab w:val="right" w:pos="9026" w:leader="dot"/>
            </w:tabs>
            <w:rPr/>
          </w:pPr>
          <w:hyperlink w:anchor="__RefHeading___Toc5478377_2142443653">
            <w:r>
              <w:rPr>
                <w:webHidden/>
                <w:rStyle w:val="IndexLink"/>
                <w:rtl w:val="true"/>
              </w:rPr>
              <w:t>تداعي المعاني</w:t>
            </w:r>
            <w:r>
              <w:rPr>
                <w:rStyle w:val="IndexLink"/>
                <w:rtl w:val="true"/>
              </w:rPr>
              <w:tab/>
            </w:r>
            <w:r>
              <w:rPr>
                <w:rStyle w:val="IndexLink"/>
              </w:rPr>
              <w:t>392</w:t>
            </w:r>
          </w:hyperlink>
        </w:p>
        <w:p>
          <w:pPr>
            <w:pStyle w:val="Contents3"/>
            <w:tabs>
              <w:tab w:val="clear" w:pos="8459"/>
              <w:tab w:val="right" w:pos="9026" w:leader="dot"/>
            </w:tabs>
            <w:rPr/>
          </w:pPr>
          <w:hyperlink w:anchor="__RefHeading___Toc5478379_2142443653">
            <w:r>
              <w:rPr>
                <w:webHidden/>
                <w:rStyle w:val="IndexLink"/>
                <w:rtl w:val="true"/>
              </w:rPr>
              <w:t>الوفاء بالوعد</w:t>
            </w:r>
            <w:r>
              <w:rPr>
                <w:rStyle w:val="IndexLink"/>
                <w:rtl w:val="true"/>
              </w:rPr>
              <w:tab/>
            </w:r>
            <w:r>
              <w:rPr>
                <w:rStyle w:val="IndexLink"/>
              </w:rPr>
              <w:t>392</w:t>
            </w:r>
          </w:hyperlink>
        </w:p>
        <w:p>
          <w:pPr>
            <w:pStyle w:val="Contents3"/>
            <w:tabs>
              <w:tab w:val="clear" w:pos="8459"/>
              <w:tab w:val="right" w:pos="9026" w:leader="dot"/>
            </w:tabs>
            <w:rPr/>
          </w:pPr>
          <w:hyperlink w:anchor="__RefHeading___Toc5478381_2142443653">
            <w:r>
              <w:rPr>
                <w:webHidden/>
                <w:rStyle w:val="IndexLink"/>
                <w:rtl w:val="true"/>
              </w:rPr>
              <w:t>الحزن لحزنهم</w:t>
            </w:r>
            <w:r>
              <w:rPr>
                <w:rStyle w:val="IndexLink"/>
                <w:rtl w:val="true"/>
              </w:rPr>
              <w:tab/>
            </w:r>
            <w:r>
              <w:rPr>
                <w:rStyle w:val="IndexLink"/>
              </w:rPr>
              <w:t>393</w:t>
            </w:r>
          </w:hyperlink>
        </w:p>
        <w:p>
          <w:pPr>
            <w:pStyle w:val="Contents3"/>
            <w:tabs>
              <w:tab w:val="clear" w:pos="8459"/>
              <w:tab w:val="right" w:pos="9026" w:leader="dot"/>
            </w:tabs>
            <w:rPr/>
          </w:pPr>
          <w:hyperlink w:anchor="__RefHeading___Toc5478383_2142443653">
            <w:r>
              <w:rPr>
                <w:webHidden/>
                <w:rStyle w:val="IndexLink"/>
                <w:rtl w:val="true"/>
              </w:rPr>
              <w:t>استعمال المجاز</w:t>
            </w:r>
            <w:r>
              <w:rPr>
                <w:rStyle w:val="IndexLink"/>
                <w:rtl w:val="true"/>
              </w:rPr>
              <w:tab/>
            </w:r>
            <w:r>
              <w:rPr>
                <w:rStyle w:val="IndexLink"/>
              </w:rPr>
              <w:t>394</w:t>
            </w:r>
          </w:hyperlink>
        </w:p>
        <w:p>
          <w:pPr>
            <w:pStyle w:val="Contents3"/>
            <w:tabs>
              <w:tab w:val="clear" w:pos="8459"/>
              <w:tab w:val="right" w:pos="9026" w:leader="dot"/>
            </w:tabs>
            <w:rPr/>
          </w:pPr>
          <w:hyperlink w:anchor="__RefHeading___Toc5478385_2142443653">
            <w:r>
              <w:rPr>
                <w:webHidden/>
                <w:rStyle w:val="IndexLink"/>
                <w:rtl w:val="true"/>
              </w:rPr>
              <w:t>الحصر الإضافي</w:t>
            </w:r>
            <w:r>
              <w:rPr>
                <w:rStyle w:val="IndexLink"/>
                <w:rtl w:val="true"/>
              </w:rPr>
              <w:tab/>
            </w:r>
            <w:r>
              <w:rPr>
                <w:rStyle w:val="IndexLink"/>
              </w:rPr>
              <w:t>395</w:t>
            </w:r>
          </w:hyperlink>
        </w:p>
        <w:p>
          <w:pPr>
            <w:pStyle w:val="Contents3"/>
            <w:tabs>
              <w:tab w:val="clear" w:pos="8459"/>
              <w:tab w:val="right" w:pos="9026" w:leader="dot"/>
            </w:tabs>
            <w:rPr/>
          </w:pPr>
          <w:hyperlink w:anchor="__RefHeading___Toc5478387_2142443653">
            <w:r>
              <w:rPr>
                <w:webHidden/>
                <w:rStyle w:val="IndexLink"/>
                <w:rtl w:val="true"/>
              </w:rPr>
              <w:t>زيادة ذكر الرسول</w:t>
            </w:r>
            <w:r>
              <w:rPr>
                <w:rStyle w:val="IndexLink"/>
                <w:rtl w:val="true"/>
              </w:rPr>
              <w:tab/>
            </w:r>
            <w:r>
              <w:rPr>
                <w:rStyle w:val="IndexLink"/>
              </w:rPr>
              <w:t>395</w:t>
            </w:r>
          </w:hyperlink>
        </w:p>
        <w:p>
          <w:pPr>
            <w:pStyle w:val="Contents3"/>
            <w:tabs>
              <w:tab w:val="clear" w:pos="8459"/>
              <w:tab w:val="right" w:pos="9026" w:leader="dot"/>
            </w:tabs>
            <w:rPr/>
          </w:pPr>
          <w:hyperlink w:anchor="__RefHeading___Toc5478389_2142443653">
            <w:r>
              <w:rPr>
                <w:webHidden/>
                <w:rStyle w:val="IndexLink"/>
                <w:rtl w:val="true"/>
              </w:rPr>
              <w:t>اتقاء الظلم ودفع الظالم</w:t>
            </w:r>
            <w:r>
              <w:rPr>
                <w:rStyle w:val="IndexLink"/>
                <w:rtl w:val="true"/>
              </w:rPr>
              <w:tab/>
            </w:r>
            <w:r>
              <w:rPr>
                <w:rStyle w:val="IndexLink"/>
              </w:rPr>
              <w:t>396</w:t>
            </w:r>
          </w:hyperlink>
        </w:p>
        <w:p>
          <w:pPr>
            <w:pStyle w:val="Contents3"/>
            <w:tabs>
              <w:tab w:val="clear" w:pos="8459"/>
              <w:tab w:val="right" w:pos="9026" w:leader="dot"/>
            </w:tabs>
            <w:rPr/>
          </w:pPr>
          <w:hyperlink w:anchor="__RefHeading___Toc5478391_2142443653">
            <w:r>
              <w:rPr>
                <w:webHidden/>
                <w:rStyle w:val="IndexLink"/>
                <w:rtl w:val="true"/>
              </w:rPr>
              <w:t>دفعاً للظلم الأكثر</w:t>
            </w:r>
            <w:r>
              <w:rPr>
                <w:rStyle w:val="IndexLink"/>
                <w:rtl w:val="true"/>
              </w:rPr>
              <w:tab/>
            </w:r>
            <w:r>
              <w:rPr>
                <w:rStyle w:val="IndexLink"/>
              </w:rPr>
              <w:t>397</w:t>
            </w:r>
          </w:hyperlink>
        </w:p>
        <w:p>
          <w:pPr>
            <w:pStyle w:val="Contents2"/>
            <w:tabs>
              <w:tab w:val="clear" w:pos="8743"/>
              <w:tab w:val="right" w:pos="9026" w:leader="dot"/>
            </w:tabs>
            <w:rPr/>
          </w:pPr>
          <w:hyperlink w:anchor="__RefHeading___Toc5478393_2142443653">
            <w:r>
              <w:rPr>
                <w:webHidden/>
                <w:rStyle w:val="IndexLink"/>
                <w:rtl w:val="true"/>
              </w:rPr>
              <w:t>إن الممات سبيلنا</w:t>
            </w:r>
            <w:r>
              <w:rPr>
                <w:rStyle w:val="IndexLink"/>
                <w:rtl w:val="true"/>
              </w:rPr>
              <w:tab/>
            </w:r>
            <w:r>
              <w:rPr>
                <w:rStyle w:val="IndexLink"/>
              </w:rPr>
              <w:t>399</w:t>
            </w:r>
          </w:hyperlink>
        </w:p>
        <w:p>
          <w:pPr>
            <w:pStyle w:val="Contents3"/>
            <w:tabs>
              <w:tab w:val="clear" w:pos="8459"/>
              <w:tab w:val="right" w:pos="9026" w:leader="dot"/>
            </w:tabs>
            <w:rPr/>
          </w:pPr>
          <w:hyperlink w:anchor="__RefHeading___Toc5478395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5478397_2142443653">
            <w:r>
              <w:rPr>
                <w:webHidden/>
                <w:rStyle w:val="IndexLink"/>
                <w:rtl w:val="true"/>
              </w:rPr>
              <w:t>تعزية الإنسان نفسه</w:t>
            </w:r>
            <w:r>
              <w:rPr>
                <w:rStyle w:val="IndexLink"/>
                <w:rtl w:val="true"/>
              </w:rPr>
              <w:tab/>
            </w:r>
            <w:r>
              <w:rPr>
                <w:rStyle w:val="IndexLink"/>
              </w:rPr>
              <w:t>399</w:t>
            </w:r>
          </w:hyperlink>
        </w:p>
        <w:p>
          <w:pPr>
            <w:pStyle w:val="Contents3"/>
            <w:tabs>
              <w:tab w:val="clear" w:pos="8459"/>
              <w:tab w:val="right" w:pos="9026" w:leader="dot"/>
            </w:tabs>
            <w:rPr/>
          </w:pPr>
          <w:hyperlink w:anchor="__RefHeading___Toc5478399_2142443653">
            <w:r>
              <w:rPr>
                <w:webHidden/>
                <w:rStyle w:val="IndexLink"/>
                <w:rtl w:val="true"/>
              </w:rPr>
              <w:t>الرثاء والقسم</w:t>
            </w:r>
            <w:r>
              <w:rPr>
                <w:rStyle w:val="IndexLink"/>
                <w:rtl w:val="true"/>
              </w:rPr>
              <w:tab/>
            </w:r>
            <w:r>
              <w:rPr>
                <w:rStyle w:val="IndexLink"/>
              </w:rPr>
              <w:t>400</w:t>
            </w:r>
          </w:hyperlink>
        </w:p>
        <w:p>
          <w:pPr>
            <w:pStyle w:val="Contents3"/>
            <w:tabs>
              <w:tab w:val="clear" w:pos="8459"/>
              <w:tab w:val="right" w:pos="9026" w:leader="dot"/>
            </w:tabs>
            <w:rPr/>
          </w:pPr>
          <w:hyperlink w:anchor="__RefHeading___Toc5478401_2142443653">
            <w:r>
              <w:rPr>
                <w:webHidden/>
                <w:rStyle w:val="IndexLink"/>
                <w:rtl w:val="true"/>
              </w:rPr>
              <w:t>التذكير بالموت</w:t>
            </w:r>
            <w:r>
              <w:rPr>
                <w:rStyle w:val="IndexLink"/>
                <w:rtl w:val="true"/>
              </w:rPr>
              <w:tab/>
            </w:r>
            <w:r>
              <w:rPr>
                <w:rStyle w:val="IndexLink"/>
              </w:rPr>
              <w:t>401</w:t>
            </w:r>
          </w:hyperlink>
        </w:p>
        <w:p>
          <w:pPr>
            <w:pStyle w:val="Contents3"/>
            <w:tabs>
              <w:tab w:val="clear" w:pos="8459"/>
              <w:tab w:val="right" w:pos="9026" w:leader="dot"/>
            </w:tabs>
            <w:rPr/>
          </w:pPr>
          <w:hyperlink w:anchor="__RefHeading___Toc5478403_2142443653">
            <w:r>
              <w:rPr>
                <w:webHidden/>
                <w:rStyle w:val="IndexLink"/>
                <w:rtl w:val="true"/>
              </w:rPr>
              <w:t>الزيادة يوماً بعد يوم</w:t>
            </w:r>
            <w:r>
              <w:rPr>
                <w:rStyle w:val="IndexLink"/>
                <w:rtl w:val="true"/>
              </w:rPr>
              <w:tab/>
            </w:r>
            <w:r>
              <w:rPr>
                <w:rStyle w:val="IndexLink"/>
              </w:rPr>
              <w:t>402</w:t>
            </w:r>
          </w:hyperlink>
        </w:p>
        <w:p>
          <w:pPr>
            <w:pStyle w:val="Contents3"/>
            <w:tabs>
              <w:tab w:val="clear" w:pos="8459"/>
              <w:tab w:val="right" w:pos="9026" w:leader="dot"/>
            </w:tabs>
            <w:rPr/>
          </w:pPr>
          <w:hyperlink w:anchor="__RefHeading___Toc5478405_2142443653">
            <w:r>
              <w:rPr>
                <w:webHidden/>
                <w:rStyle w:val="IndexLink"/>
                <w:rtl w:val="true"/>
              </w:rPr>
              <w:t>تعزية الآخرين</w:t>
            </w:r>
            <w:r>
              <w:rPr>
                <w:rStyle w:val="IndexLink"/>
                <w:rtl w:val="true"/>
              </w:rPr>
              <w:tab/>
            </w:r>
            <w:r>
              <w:rPr>
                <w:rStyle w:val="IndexLink"/>
              </w:rPr>
              <w:t>403</w:t>
            </w:r>
          </w:hyperlink>
        </w:p>
        <w:p>
          <w:pPr>
            <w:pStyle w:val="Contents2"/>
            <w:tabs>
              <w:tab w:val="clear" w:pos="8743"/>
              <w:tab w:val="right" w:pos="9026" w:leader="dot"/>
            </w:tabs>
            <w:rPr/>
          </w:pPr>
          <w:hyperlink w:anchor="__RefHeading___Toc5478407_2142443653">
            <w:r>
              <w:rPr>
                <w:webHidden/>
                <w:rStyle w:val="IndexLink"/>
                <w:rtl w:val="true"/>
              </w:rPr>
              <w:t>أظلم العصران</w:t>
            </w:r>
            <w:r>
              <w:rPr>
                <w:rStyle w:val="IndexLink"/>
                <w:rtl w:val="true"/>
              </w:rPr>
              <w:tab/>
            </w:r>
            <w:r>
              <w:rPr>
                <w:rStyle w:val="IndexLink"/>
              </w:rPr>
              <w:t>404</w:t>
            </w:r>
          </w:hyperlink>
        </w:p>
        <w:p>
          <w:pPr>
            <w:pStyle w:val="Contents3"/>
            <w:tabs>
              <w:tab w:val="clear" w:pos="8459"/>
              <w:tab w:val="right" w:pos="9026" w:leader="dot"/>
            </w:tabs>
            <w:rPr/>
          </w:pPr>
          <w:hyperlink w:anchor="__RefHeading___Toc5478409_2142443653">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5478411_2142443653">
            <w:r>
              <w:rPr>
                <w:webHidden/>
                <w:rStyle w:val="IndexLink"/>
                <w:rtl w:val="true"/>
              </w:rPr>
              <w:t>استعمال المجازات</w:t>
            </w:r>
            <w:r>
              <w:rPr>
                <w:rStyle w:val="IndexLink"/>
                <w:rtl w:val="true"/>
              </w:rPr>
              <w:tab/>
            </w:r>
            <w:r>
              <w:rPr>
                <w:rStyle w:val="IndexLink"/>
              </w:rPr>
              <w:t>404</w:t>
            </w:r>
          </w:hyperlink>
        </w:p>
        <w:p>
          <w:pPr>
            <w:pStyle w:val="Contents3"/>
            <w:tabs>
              <w:tab w:val="clear" w:pos="8459"/>
              <w:tab w:val="right" w:pos="9026" w:leader="dot"/>
            </w:tabs>
            <w:rPr/>
          </w:pPr>
          <w:hyperlink w:anchor="__RefHeading___Toc5478413_2142443653">
            <w:r>
              <w:rPr>
                <w:webHidden/>
                <w:rStyle w:val="IndexLink"/>
                <w:rtl w:val="true"/>
              </w:rPr>
              <w:t>مسائل أخرى</w:t>
            </w:r>
            <w:r>
              <w:rPr>
                <w:rStyle w:val="IndexLink"/>
                <w:rtl w:val="true"/>
              </w:rPr>
              <w:tab/>
            </w:r>
            <w:r>
              <w:rPr>
                <w:rStyle w:val="IndexLink"/>
              </w:rPr>
              <w:t>405</w:t>
            </w:r>
          </w:hyperlink>
        </w:p>
        <w:p>
          <w:pPr>
            <w:pStyle w:val="Contents2"/>
            <w:tabs>
              <w:tab w:val="clear" w:pos="8743"/>
              <w:tab w:val="right" w:pos="9026" w:leader="dot"/>
            </w:tabs>
            <w:rPr/>
          </w:pPr>
          <w:hyperlink w:anchor="__RefHeading___Toc5478415_2142443653">
            <w:r>
              <w:rPr>
                <w:webHidden/>
                <w:rStyle w:val="IndexLink"/>
                <w:rtl w:val="true"/>
              </w:rPr>
              <w:t>يبكي عليك الناظر</w:t>
            </w:r>
            <w:r>
              <w:rPr>
                <w:rStyle w:val="IndexLink"/>
                <w:rtl w:val="true"/>
              </w:rPr>
              <w:tab/>
            </w:r>
            <w:r>
              <w:rPr>
                <w:rStyle w:val="IndexLink"/>
              </w:rPr>
              <w:t>406</w:t>
            </w:r>
          </w:hyperlink>
        </w:p>
        <w:p>
          <w:pPr>
            <w:pStyle w:val="Contents3"/>
            <w:tabs>
              <w:tab w:val="clear" w:pos="8459"/>
              <w:tab w:val="right" w:pos="9026" w:leader="dot"/>
            </w:tabs>
            <w:rPr/>
          </w:pPr>
          <w:hyperlink w:anchor="__RefHeading___Toc5478417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5478419_2142443653">
            <w:r>
              <w:rPr>
                <w:webHidden/>
                <w:rStyle w:val="IndexLink"/>
                <w:rtl w:val="true"/>
              </w:rPr>
              <w:t>حكم المبالغة</w:t>
            </w:r>
            <w:r>
              <w:rPr>
                <w:rStyle w:val="IndexLink"/>
                <w:rtl w:val="true"/>
              </w:rPr>
              <w:tab/>
            </w:r>
            <w:r>
              <w:rPr>
                <w:rStyle w:val="IndexLink"/>
              </w:rPr>
              <w:t>406</w:t>
            </w:r>
          </w:hyperlink>
        </w:p>
        <w:p>
          <w:pPr>
            <w:pStyle w:val="Contents3"/>
            <w:tabs>
              <w:tab w:val="clear" w:pos="8459"/>
              <w:tab w:val="right" w:pos="9026" w:leader="dot"/>
            </w:tabs>
            <w:rPr/>
          </w:pPr>
          <w:hyperlink w:anchor="__RefHeading___Toc5478421_2142443653">
            <w:r>
              <w:rPr>
                <w:webHidden/>
                <w:rStyle w:val="IndexLink"/>
                <w:rtl w:val="true"/>
              </w:rPr>
              <w:t>حب المعصومين</w:t>
            </w:r>
            <w:r>
              <w:rPr>
                <w:rStyle w:val="IndexLink"/>
                <w:rtl w:val="true"/>
              </w:rPr>
              <w:tab/>
            </w:r>
            <w:r>
              <w:rPr>
                <w:rStyle w:val="IndexLink"/>
              </w:rPr>
              <w:t>407</w:t>
            </w:r>
          </w:hyperlink>
        </w:p>
        <w:p>
          <w:pPr>
            <w:pStyle w:val="Contents3"/>
            <w:tabs>
              <w:tab w:val="clear" w:pos="8459"/>
              <w:tab w:val="right" w:pos="9026" w:leader="dot"/>
            </w:tabs>
            <w:rPr/>
          </w:pPr>
          <w:hyperlink w:anchor="__RefHeading___Toc5478423_2142443653">
            <w:r>
              <w:rPr>
                <w:webHidden/>
                <w:rStyle w:val="IndexLink"/>
                <w:rtl w:val="true"/>
              </w:rPr>
              <w:t>تحمل المصاب</w:t>
            </w:r>
            <w:r>
              <w:rPr>
                <w:rStyle w:val="IndexLink"/>
                <w:rtl w:val="true"/>
              </w:rPr>
              <w:tab/>
            </w:r>
            <w:r>
              <w:rPr>
                <w:rStyle w:val="IndexLink"/>
              </w:rPr>
              <w:t>408</w:t>
            </w:r>
          </w:hyperlink>
        </w:p>
        <w:p>
          <w:pPr>
            <w:pStyle w:val="Contents3"/>
            <w:tabs>
              <w:tab w:val="clear" w:pos="8459"/>
              <w:tab w:val="right" w:pos="9026" w:leader="dot"/>
            </w:tabs>
            <w:rPr/>
          </w:pPr>
          <w:hyperlink w:anchor="__RefHeading___Toc5478425_2142443653">
            <w:r>
              <w:rPr>
                <w:webHidden/>
                <w:rStyle w:val="IndexLink"/>
                <w:rtl w:val="true"/>
              </w:rPr>
              <w:t>حفظ المعصوم</w:t>
            </w:r>
            <w:r>
              <w:rPr>
                <w:rStyle w:val="IndexLink"/>
                <w:rtl w:val="true"/>
              </w:rPr>
              <w:tab/>
            </w:r>
            <w:r>
              <w:rPr>
                <w:rStyle w:val="IndexLink"/>
              </w:rPr>
              <w:t>409</w:t>
            </w:r>
          </w:hyperlink>
        </w:p>
        <w:p>
          <w:pPr>
            <w:pStyle w:val="Contents3"/>
            <w:tabs>
              <w:tab w:val="clear" w:pos="8459"/>
              <w:tab w:val="right" w:pos="9026" w:leader="dot"/>
            </w:tabs>
            <w:rPr/>
          </w:pPr>
          <w:hyperlink w:anchor="__RefHeading___Toc5478427_2142443653">
            <w:r>
              <w:rPr>
                <w:webHidden/>
                <w:rStyle w:val="IndexLink"/>
                <w:rtl w:val="true"/>
              </w:rPr>
              <w:t>جد الرحيل</w:t>
            </w:r>
            <w:r>
              <w:rPr>
                <w:rStyle w:val="IndexLink"/>
                <w:rtl w:val="true"/>
              </w:rPr>
              <w:tab/>
            </w:r>
            <w:r>
              <w:rPr>
                <w:rStyle w:val="IndexLink"/>
              </w:rPr>
              <w:t>411</w:t>
            </w:r>
          </w:hyperlink>
        </w:p>
        <w:p>
          <w:pPr>
            <w:pStyle w:val="Contents4"/>
            <w:tabs>
              <w:tab w:val="clear" w:pos="8176"/>
              <w:tab w:val="right" w:pos="9026" w:leader="dot"/>
            </w:tabs>
            <w:rPr/>
          </w:pPr>
          <w:hyperlink w:anchor="__RefHeading___Toc5478429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5478431_2142443653">
            <w:r>
              <w:rPr>
                <w:webHidden/>
                <w:rStyle w:val="IndexLink"/>
                <w:rtl w:val="true"/>
              </w:rPr>
              <w:t>لسان حال الدنيا</w:t>
            </w:r>
            <w:r>
              <w:rPr>
                <w:rStyle w:val="IndexLink"/>
                <w:rtl w:val="true"/>
              </w:rPr>
              <w:tab/>
            </w:r>
            <w:r>
              <w:rPr>
                <w:rStyle w:val="IndexLink"/>
              </w:rPr>
              <w:t>411</w:t>
            </w:r>
          </w:hyperlink>
        </w:p>
        <w:p>
          <w:pPr>
            <w:pStyle w:val="Contents4"/>
            <w:tabs>
              <w:tab w:val="clear" w:pos="8176"/>
              <w:tab w:val="right" w:pos="9026" w:leader="dot"/>
            </w:tabs>
            <w:rPr/>
          </w:pPr>
          <w:hyperlink w:anchor="__RefHeading___Toc5478433_2142443653">
            <w:r>
              <w:rPr>
                <w:webHidden/>
                <w:rStyle w:val="IndexLink"/>
                <w:rtl w:val="true"/>
              </w:rPr>
              <w:t>استعد لآخرتك</w:t>
            </w:r>
            <w:r>
              <w:rPr>
                <w:rStyle w:val="IndexLink"/>
                <w:rtl w:val="true"/>
              </w:rPr>
              <w:tab/>
            </w:r>
            <w:r>
              <w:rPr>
                <w:rStyle w:val="IndexLink"/>
              </w:rPr>
              <w:t>413</w:t>
            </w:r>
          </w:hyperlink>
        </w:p>
        <w:p>
          <w:pPr>
            <w:pStyle w:val="Contents4"/>
            <w:tabs>
              <w:tab w:val="clear" w:pos="8176"/>
              <w:tab w:val="right" w:pos="9026" w:leader="dot"/>
            </w:tabs>
            <w:rPr/>
          </w:pPr>
          <w:hyperlink w:anchor="__RefHeading___Toc5478435_2142443653">
            <w:r>
              <w:rPr>
                <w:webHidden/>
                <w:rStyle w:val="IndexLink"/>
                <w:rtl w:val="true"/>
              </w:rPr>
              <w:t>أبيات الموعظة</w:t>
            </w:r>
            <w:r>
              <w:rPr>
                <w:rStyle w:val="IndexLink"/>
                <w:rtl w:val="true"/>
              </w:rPr>
              <w:tab/>
            </w:r>
            <w:r>
              <w:rPr>
                <w:rStyle w:val="IndexLink"/>
              </w:rPr>
              <w:t>414</w:t>
            </w:r>
          </w:hyperlink>
        </w:p>
        <w:p>
          <w:pPr>
            <w:pStyle w:val="Contents2"/>
            <w:tabs>
              <w:tab w:val="clear" w:pos="8743"/>
              <w:tab w:val="right" w:pos="9026" w:leader="dot"/>
            </w:tabs>
            <w:rPr/>
          </w:pPr>
          <w:hyperlink w:anchor="__RefHeading___Toc5478437_2142443653">
            <w:r>
              <w:rPr>
                <w:webHidden/>
                <w:rStyle w:val="IndexLink"/>
                <w:rtl w:val="true"/>
              </w:rPr>
              <w:t>الفهرس</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1_166611"/>
      <w:bookmarkStart w:id="1" w:name="pg15351_166611"/>
      <w:bookmarkEnd w:id="1"/>
    </w:p>
    <w:p>
      <w:pPr>
        <w:pStyle w:val="Heading2"/>
        <w:numPr>
          <w:ilvl w:val="1"/>
          <w:numId w:val="1"/>
        </w:numPr>
        <w:rPr/>
      </w:pPr>
      <w:bookmarkStart w:id="2" w:name="pg15351_166611"/>
      <w:bookmarkStart w:id="3" w:name="__RefHeading___Toc5477657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موسوعة استدلالية في الفقه الإسلامي</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درجاته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765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IRNazanin" w:hAnsi="IRNazanin" w:eastAsia="IRNazanin"/>
          <w:color w:val="111111"/>
          <w:sz w:val="28"/>
          <w:sz w:val="28"/>
          <w:szCs w:val="28"/>
          <w:rtl w:val="true"/>
          <w:lang w:bidi="fa-IR"/>
        </w:rPr>
        <w:t xml:space="preserve">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51_166615"/>
    </w:p>
    <w:p>
      <w:pPr>
        <w:pStyle w:val="Heading2"/>
        <w:numPr>
          <w:ilvl w:val="1"/>
          <w:numId w:val="1"/>
        </w:numPr>
        <w:rPr/>
      </w:pPr>
      <w:bookmarkStart w:id="8" w:name="__RefHeading___Toc5477661_2142443653"/>
      <w:bookmarkStart w:id="9" w:name="_Toc3"/>
      <w:bookmarkEnd w:id="7"/>
      <w:bookmarkEnd w:id="8"/>
      <w:r>
        <w:rPr>
          <w:rtl w:val="true"/>
        </w:rPr>
        <w:t>إيثار الضيف</w:t>
      </w:r>
      <w:bookmarkEnd w:id="9"/>
    </w:p>
    <w:p>
      <w:pPr>
        <w:pStyle w:val="Heading3"/>
        <w:numPr>
          <w:ilvl w:val="2"/>
          <w:numId w:val="1"/>
        </w:numPr>
        <w:rPr/>
      </w:pPr>
      <w:bookmarkStart w:id="10" w:name="__RefHeading___Toc5477663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حديث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عند أغلبهم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أن ينسبوا هذه الفضيلة لغير أهل البيت، فرووا أن رجلاً من الأنصار بات به ضيف فلم يكن عنده إلا قوته وقوت صبيانه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وأطفي السراج وقربي للضيف ما عندك قال فنزلت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اكرام الضيف وفضل إيثاره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تعيينه جماعة والغالب عندهم أنه أبو طلحة زيد بن سهل إلا أن أبا طلحة زيد بن سهل مشهور لا يحسن ان يقال فيه فقام رجل يقال له أبو طلحة والثاني ان سياق القصة يشعر بأنه لم يكن عنده ما يتعشى به هو وأهله حتى احتاج إلى اطفاء المصباح وأبو طلحة زيد بن سهل كان أكثر أنصاري بالمدينة مالا فيبعد ان يكون بتلك الصفة من التقلل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الحسكاني وهو من علماء العامة روى الرواية السابقة عن أهل البيت فراجع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ويؤيد ذلك ما رواه أيضاً في المصدر السابق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5351_166616"/>
    </w:p>
    <w:p>
      <w:pPr>
        <w:pStyle w:val="Heading3"/>
        <w:numPr>
          <w:ilvl w:val="2"/>
          <w:numId w:val="1"/>
        </w:numPr>
        <w:rPr/>
      </w:pPr>
      <w:bookmarkStart w:id="13" w:name="__RefHeading___Toc5477665_2142443653"/>
      <w:bookmarkStart w:id="14" w:name="_Toc5"/>
      <w:bookmarkEnd w:id="12"/>
      <w:bookmarkEnd w:id="13"/>
      <w:r>
        <w:rPr>
          <w:rtl w:val="true"/>
        </w:rPr>
        <w:t>إكرام الضيف</w:t>
      </w:r>
      <w:bookmarkEnd w:id="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إيثار الضيف وإكرامه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استحباب الإيثار مطلقاً، وإيثار الضيف آكد استحباباً، وإيثارهم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صبيتهم، لأن الصبية كانوا وإياهم نوراً واحداً، وكانوا على مراتب الرضا كما لا يخفى، فلا يمكن أن يقاس ذلك بالصبيان الذين لايرضون بأمثال هذا الإيثار</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477667_2142443653"/>
      <w:bookmarkStart w:id="16" w:name="_Toc6"/>
      <w:bookmarkEnd w:id="15"/>
      <w:r>
        <w:rPr>
          <w:rtl w:val="true"/>
        </w:rPr>
        <w:t>رضا الطفل المميز</w:t>
      </w:r>
      <w:bookmarkEnd w:id="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الحديث أن الأولاد غير البالغين إذا كانوا راضين بالإيثار جاز ذلك، فإن أولاد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أعلى مراتب المعرفة والفهم، بحيث كانوا راضين بإيثار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أولاد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يستشهد لجواز الإيثار وحسنه بإعطاء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للأعداء، بينما إذا كانوا يحتفظونالماء من دون إعطائه للأعداء، كان من الممكن بقاء الماء إلى يوم عاشوراء فلم يكن أطفاله يحرمون منه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إعطاء الماء للأعداء لم يكونوا قد منعوا الماء، وكان بالإمكان التزود منه بعد منزل، فإن الشريعة لم تمنع من أول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فلو فرض حرمان الرضّع لذلك، فان المباشر أقوى من السبب</w:t>
      </w:r>
      <w:r>
        <w:rPr>
          <w:rStyle w:val="FootnoteAnchor"/>
          <w:rtl w:val="true"/>
        </w:rPr>
        <w:footnoteReference w:id="3"/>
      </w:r>
      <w:r>
        <w:rPr>
          <w:rFonts w:ascii="Amiri" w:hAnsi="Amiri" w:eastAsia="Amiri" w:cs="Amiri"/>
          <w:color w:val="111111"/>
          <w:sz w:val="28"/>
          <w:sz w:val="28"/>
          <w:szCs w:val="28"/>
          <w:rtl w:val="true"/>
          <w:lang w:bidi="ar-SA"/>
        </w:rPr>
        <w:t>، والإيثار كان لمصلحة قطعية راجحة، وهي إظهار ظلم القوم وعتوّهم وعدوانهم، وفضح زيفهم وانتحالهم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وهو يدل على الإيثار على النفس لا على غيرها، إلاّ إذا كان الغير كبيراً وهو راضٍ بذلك، أو كان الغير صغيراً لكنه كان مميزاً، فكيف إذ كان أفهم من الكبير كصغارهم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قصة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بالصِبية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أوحتى زينب وأم كلثوم، ربما يستفاد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التفاسير أنه لم يكن في ذلك الوقت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المستظهر أيضاً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ابناي والله من الجياع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bookmarkStart w:id="17" w:name="pg15351_166618"/>
    </w:p>
    <w:p>
      <w:pPr>
        <w:pStyle w:val="Heading3"/>
        <w:numPr>
          <w:ilvl w:val="2"/>
          <w:numId w:val="1"/>
        </w:numPr>
        <w:rPr/>
      </w:pPr>
      <w:bookmarkStart w:id="18" w:name="__RefHeading___Toc5477669_2142443653"/>
      <w:bookmarkStart w:id="19" w:name="_Toc7"/>
      <w:bookmarkEnd w:id="17"/>
      <w:bookmarkEnd w:id="18"/>
      <w:r>
        <w:rPr>
          <w:rtl w:val="true"/>
        </w:rPr>
        <w:t>إضافة</w:t>
      </w:r>
      <w:r>
        <w:rPr>
          <w:rtl w:val="true"/>
        </w:rPr>
        <w:t>:</w:t>
      </w:r>
      <w:bookmarkEnd w:id="19"/>
    </w:p>
    <w:p>
      <w:pPr>
        <w:pStyle w:val="BookText"/>
        <w:rPr/>
      </w:pPr>
      <w:r>
        <w:rPr>
          <w:rFonts w:ascii="Amiri" w:hAnsi="Amiri" w:eastAsia="Amiri" w:cs="Amiri"/>
          <w:color w:val="111111"/>
          <w:sz w:val="28"/>
          <w:sz w:val="28"/>
          <w:szCs w:val="28"/>
          <w:rtl w:val="true"/>
          <w:lang w:bidi="ar-SA"/>
        </w:rPr>
        <w:t xml:space="preserve">قد يستفاد من هذا الحديث وسابقه أنه كانت تمر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لم يكونوا يملكون فيها قوتاً لأي واحد منهم، وأوقات أخرى لم يكن لهم قوت إلا للصبية فقط، فكان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يحرمان أنفسهما من الطعام، ويخصصانه لقلّته للصبية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جميعاً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الواضح أن الحصر في الحديث حقيقي وليس إضافياً</w:t>
      </w:r>
      <w:r>
        <w:rPr>
          <w:rFonts w:eastAsia="Amiri" w:cs="Amiri" w:ascii="Amiri" w:hAnsi="Amiri"/>
          <w:color w:val="111111"/>
          <w:sz w:val="28"/>
          <w:szCs w:val="28"/>
          <w:rtl w:val="true"/>
          <w:lang w:bidi="ar-SA"/>
        </w:rPr>
        <w:t xml:space="preserve">. </w:t>
      </w:r>
      <w:bookmarkStart w:id="20" w:name="pg15351_166619"/>
    </w:p>
    <w:p>
      <w:pPr>
        <w:pStyle w:val="Heading2"/>
        <w:numPr>
          <w:ilvl w:val="1"/>
          <w:numId w:val="1"/>
        </w:numPr>
        <w:rPr/>
      </w:pPr>
      <w:bookmarkStart w:id="21" w:name="__RefHeading___Toc5477671_2142443653"/>
      <w:bookmarkStart w:id="22" w:name="_Toc8"/>
      <w:bookmarkEnd w:id="20"/>
      <w:bookmarkEnd w:id="21"/>
      <w:r>
        <w:rPr>
          <w:rtl w:val="true"/>
        </w:rPr>
        <w:t>أبوا هذه الأمة</w:t>
      </w:r>
      <w:bookmarkEnd w:id="22"/>
    </w:p>
    <w:p>
      <w:pPr>
        <w:pStyle w:val="Heading3"/>
        <w:numPr>
          <w:ilvl w:val="2"/>
          <w:numId w:val="1"/>
        </w:numPr>
        <w:rPr/>
      </w:pPr>
      <w:bookmarkStart w:id="23" w:name="__RefHeading___Toc5477673_2142443653"/>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 هذه الأمة محمد وعلي، يقيمان أودهم</w:t>
      </w:r>
      <w:r>
        <w:rPr>
          <w:rStyle w:val="FootnoteAnchor"/>
          <w:rtl w:val="true"/>
        </w:rPr>
        <w:footnoteReference w:id="5"/>
      </w:r>
      <w:r>
        <w:rPr>
          <w:rFonts w:ascii="Amiri" w:hAnsi="Amiri" w:eastAsia="Amiri" w:cs="Amiri"/>
          <w:color w:val="111111"/>
          <w:sz w:val="28"/>
          <w:sz w:val="28"/>
          <w:szCs w:val="28"/>
          <w:rtl w:val="true"/>
          <w:lang w:bidi="ar-SA"/>
        </w:rPr>
        <w:t>، وينقذانهم من العذاب الدائم إن أطاعوهما، ويبيحانهم النعيم الدائم إن وافقوهما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5477675_2142443653"/>
      <w:bookmarkStart w:id="26" w:name="_Toc10"/>
      <w:bookmarkEnd w:id="25"/>
      <w:r>
        <w:rPr>
          <w:rtl w:val="true"/>
        </w:rPr>
        <w:t>من مسؤوليات الوالدين</w:t>
      </w:r>
      <w:bookmarkEnd w:id="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الوالدين إقامة أود الأولاد وحفظهم من الأخطار والأضرار، وحفظهم من الانحراف والاعوجاج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يستفاد من هذا الحديث الشريف أن ذلك من صفاتهما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وأنهما مقيمان عليه، بل قد يستفاد من غايات البعثة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منه رجحان بل وجوب ذلك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لقرينية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الدائم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يستفاد من الحديث أن ذلك واجب على من اتصف بعنوان الأبوة، بالإضافةإلى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فإنه وإن كان </w:t>
      </w:r>
      <w:bookmarkStart w:id="27" w:name="pg15351_166620"/>
    </w:p>
    <w:p>
      <w:pPr>
        <w:pStyle w:val="BookText"/>
        <w:rPr/>
      </w:pPr>
      <w:bookmarkEnd w:id="27"/>
      <w:r>
        <w:rPr>
          <w:rFonts w:ascii="Amiri" w:hAnsi="Amiri" w:eastAsia="Amiri" w:cs="Amiri"/>
          <w:color w:val="111111"/>
          <w:sz w:val="28"/>
          <w:sz w:val="28"/>
          <w:szCs w:val="28"/>
          <w:rtl w:val="true"/>
          <w:lang w:bidi="ar-SA"/>
        </w:rPr>
        <w:t>خاصاً بالآخرة حسب الظاهر، إلا أن ملاكه وبعض الروايات الأخر الواردة في حق الأولاد يشمل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والوالدان في كلامنا من باب المثال وأظهر المصاديق، وإلاّ فإنه تلزم هذه الرعاية بالنسبة إلى كل من يدير شؤون الأولاد، ولو كان قيّماً أو وصيّاً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يلزم الحفظ من الأضرار اليسيرة، مثل بعض المشي الموجب للتعب، أو شيء من حرارة الشمس المؤذية، أو ما أشبه ذلك، لعدم الدليل على الوجوب فيها، والسيرة المستمرة تدل على العدم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477677_2142443653"/>
      <w:bookmarkStart w:id="29" w:name="_Toc11"/>
      <w:bookmarkEnd w:id="28"/>
      <w:r>
        <w:rPr>
          <w:rtl w:val="true"/>
        </w:rPr>
        <w:t>روايات في مسؤولية الوالدين</w:t>
      </w:r>
      <w:r>
        <w:rPr>
          <w:rtl w:val="true"/>
        </w:rPr>
        <w:t>:</w:t>
      </w:r>
      <w:bookmarkEnd w:id="29"/>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يَبَرُّ الرَّجُلُ وَلَدَهُ أَنْ يُسَمِّيَهُ بِاسْمٍحَسَنٍ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فَلْيُحْسِنْ أَحَدُكُمُ اسْمَ وَلَدِهِ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وَلَدَهُ كَتَبَ اللَّهُ لَهُ حَسَنَةً، ومَنْ فَرَّحَهُ فَرَّحَهُ اللَّهُ يَوْمَ الْقِيَامَةِ، ومَنْ عَلَّمَهُ الْقُرْآنَ دُعِيَ بِالْأَبَوَيْنِ فَكُسِيَا حُلَّتَيْنِ تُضِي‌ءُ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بَادِرُوا أَحْدَاثَكُمْ بِالْحَدِيثِ قَبْلَ أَنْ </w:t>
      </w:r>
      <w:bookmarkStart w:id="30" w:name="pg15351_166621"/>
    </w:p>
    <w:p>
      <w:pPr>
        <w:pStyle w:val="BookText"/>
        <w:rPr/>
      </w:pPr>
      <w:bookmarkEnd w:id="30"/>
      <w:r>
        <w:rPr>
          <w:rFonts w:ascii="Amiri" w:hAnsi="Amiri" w:eastAsia="Amiri" w:cs="Amiri"/>
          <w:color w:val="111111"/>
          <w:sz w:val="28"/>
          <w:sz w:val="28"/>
          <w:szCs w:val="28"/>
          <w:rtl w:val="true"/>
          <w:lang w:bidi="ar-SA"/>
        </w:rPr>
        <w:t>تَسْبِقَكُمْ إِلَيْهِمُ الْمُرْجِئَةُ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صِبْيَانَكُمْ مِنْ عِلْمِنَا مَا يَنْفَعُهُمُ اللَّهُ بِهِ، لَا تَغْلِبُ عَلَيْهِمُ الْمُرْجِئَةُ بِرَأْيِهَا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عَنَّا هَلَكَ</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477679_2142443653"/>
      <w:bookmarkStart w:id="32" w:name="_Toc12"/>
      <w:bookmarkEnd w:id="31"/>
      <w:r>
        <w:rPr>
          <w:rtl w:val="true"/>
        </w:rPr>
        <w:t>حرمة الإسخاط</w:t>
      </w:r>
      <w:bookmarkEnd w:id="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إسخاط أبوي الدين أو أبوي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والدان عرضاًأو طولاً، بأن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احتمالان؛ إذ يحتمل أن يكون المراد بالأبوين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والأب،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الأب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إمامتهم أيضاً آباءٌ للمسلمين، لأن كلهم نور واحد</w:t>
      </w:r>
      <w:r>
        <w:rPr>
          <w:rStyle w:val="FootnoteAnchor"/>
          <w:rtl w:val="true"/>
        </w:rPr>
        <w:footnoteReference w:id="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يثبت لأولهم يثبت لآخرهم</w:t>
      </w:r>
      <w:r>
        <w:rPr>
          <w:rStyle w:val="FootnoteAnchor"/>
          <w:rtl w:val="true"/>
        </w:rPr>
        <w:footnoteReference w:id="14"/>
      </w:r>
      <w:r>
        <w:rPr>
          <w:rFonts w:ascii="Amiri" w:hAnsi="Amiri" w:eastAsia="Amiri" w:cs="Amiri"/>
          <w:color w:val="111111"/>
          <w:sz w:val="28"/>
          <w:sz w:val="28"/>
          <w:szCs w:val="28"/>
          <w:rtl w:val="true"/>
          <w:lang w:bidi="ar-SA"/>
        </w:rPr>
        <w:t xml:space="preserve">إلاّ في بعض الاختصاصات، مثل اختصاصات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في الحياة، كما ورد بذلك الدليل</w:t>
      </w:r>
      <w:r>
        <w:rPr>
          <w:rStyle w:val="FootnoteAnchor"/>
          <w:rtl w:val="true"/>
        </w:rPr>
        <w:footnoteReference w:id="15"/>
      </w:r>
      <w:r>
        <w:rPr>
          <w:rFonts w:ascii="Amiri" w:hAnsi="Amiri" w:eastAsia="Amiri" w:cs="Amiri"/>
          <w:color w:val="111111"/>
          <w:sz w:val="28"/>
          <w:sz w:val="28"/>
          <w:szCs w:val="28"/>
          <w:rtl w:val="true"/>
          <w:lang w:bidi="ar-SA"/>
        </w:rPr>
        <w:t xml:space="preserve">، ولأن نفس المصلحة التي أوجبت 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للأمة حدوثاً موجبة لاعتبار أبوين بعدهما على مرور الأزمان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أنه لا تزاحم بين أبوتهما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وأبوة المعصومين اللاحقين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الأزمنة اللاحقة تجتمع هذه الاعتبارات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وبلفظ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أن أبوة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مستمرة حتى بعد وفاتهما الظاهرية، نعم قد تكون بدرجة أخرى أو بنحو آخر، ولذا نجد </w:t>
      </w:r>
      <w:bookmarkStart w:id="33" w:name="pg15351_166623"/>
    </w:p>
    <w:p>
      <w:pPr>
        <w:pStyle w:val="BookText"/>
        <w:rPr/>
      </w:pPr>
      <w:bookmarkEnd w:id="33"/>
      <w:r>
        <w:rPr>
          <w:rFonts w:ascii="Amiri" w:hAnsi="Amiri" w:eastAsia="Amiri" w:cs="Amiri"/>
          <w:color w:val="111111"/>
          <w:sz w:val="28"/>
          <w:sz w:val="28"/>
          <w:szCs w:val="28"/>
          <w:rtl w:val="true"/>
          <w:lang w:bidi="ar-SA"/>
        </w:rPr>
        <w:t xml:space="preserve">إقامتهما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لاعوجاج الأمة مستمرة من بعد شهادتهما، كما هو واضح</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477681_2142443653"/>
      <w:bookmarkStart w:id="35" w:name="_Toc13"/>
      <w:bookmarkEnd w:id="34"/>
      <w:r>
        <w:rPr>
          <w:rtl w:val="true"/>
        </w:rPr>
        <w:t>اشتراك الأئمة في الفضائل</w:t>
      </w:r>
      <w:bookmarkEnd w:id="35"/>
    </w:p>
    <w:p>
      <w:pPr>
        <w:pStyle w:val="BookText"/>
        <w:rPr/>
      </w:pPr>
      <w:r>
        <w:rPr>
          <w:rFonts w:ascii="Amiri" w:hAnsi="Amiri" w:eastAsia="Amiri" w:cs="Amiri"/>
          <w:color w:val="111111"/>
          <w:sz w:val="28"/>
          <w:sz w:val="28"/>
          <w:szCs w:val="28"/>
          <w:rtl w:val="true"/>
          <w:lang w:bidi="ar-SA"/>
        </w:rPr>
        <w:t xml:space="preserve">ذكرنا أن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مشتركون في الفضائل وما ثبت لأولهم يثبت لآخرهم</w:t>
      </w:r>
      <w:r>
        <w:rPr>
          <w:rStyle w:val="FootnoteAnchor"/>
          <w:rtl w:val="true"/>
        </w:rPr>
        <w:footnoteReference w:id="17"/>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هَذَا سَابِقٌ لَكُمْ فِيمَا مَضَى وجَارٍ لَكُمْ فِيمَابَقِي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بِسِرِّكُمْ وعَلَانِيَتِكُمْ وشَاهِدِكُمْ وغَائِبِكُمْ وأَوَّلِكُمْ وآخِرِكُم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ومَا أُنْزِلَ إِلَيْكُمْ وأَتَوَلَّى آخِرَكُمْ بِمَا تَوَلَّيْتُ بِهِ أَوَّلَكُمْ وكَفَرْتُ بِالْجِبْتِ والطَّاغُوتِ واللَّاتِ والْعُزَّى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فَنَفْسِي مُؤْمِنَةٌ بِاللَّهِ وَحْدَهُ لَا شَرِيكَ لَهُ وبِرَسُولِهِ وبِأَمِيرِ </w:t>
      </w:r>
    </w:p>
    <w:p>
      <w:pPr>
        <w:pStyle w:val="BookText"/>
        <w:rPr/>
      </w:pPr>
      <w:r>
        <w:rPr>
          <w:rFonts w:ascii="Amiri" w:hAnsi="Amiri" w:eastAsia="Amiri" w:cs="Amiri"/>
          <w:color w:val="111111"/>
          <w:sz w:val="28"/>
          <w:sz w:val="28"/>
          <w:szCs w:val="28"/>
          <w:rtl w:val="true"/>
          <w:lang w:bidi="ar-SA"/>
        </w:rPr>
        <w:t>الْمُؤْمِنِينَ وبِأَئِمَّةِ الْمُؤْمِنِينَ وبِكُمْ يَا مَوْلَايَ أَوَّلِكُمْ وآخِرِكُم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واتَّبَعَتْهُمْ ذُرِّيَّتُهُمْ بِإِيمانٍ أَلْحَقْنا بِهِمْ ذُرِّيَّتَهُمْ وما أَلَتْناهُمْ مِنْ عَمَلِهِمْ مِنْ شَيْ‌ءٍ قَالَ الَّذِينَ آمَنُوا النَّبِيُّ وأَمِيرُ الْمُؤْمِنِينَ والذُّرِّيَّةُ والْأَئِمَّةُ الْأَوْصِيَاءُ أَلْحَقْنَا بِهِمْ ولَمْ تَنْقُصْ ذُرِّيَّتُهُمْمِنَ الْجِهَةِ</w:t>
      </w:r>
    </w:p>
    <w:p>
      <w:pPr>
        <w:pStyle w:val="BookText"/>
        <w:rPr/>
      </w:pPr>
      <w:r>
        <w:rPr>
          <w:rFonts w:ascii="Amiri" w:hAnsi="Amiri" w:eastAsia="Amiri" w:cs="Amiri"/>
          <w:color w:val="111111"/>
          <w:sz w:val="28"/>
          <w:sz w:val="28"/>
          <w:szCs w:val="28"/>
          <w:rtl w:val="true"/>
          <w:lang w:bidi="ar-SA"/>
        </w:rPr>
        <w:t xml:space="preserve">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وحُجَّتُهُمْ وَاحِدَةٌ وطَاعَتُهُمْ وَاحِدَةٌ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الْحَرْثِ النَّضْرِيِّ،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الأَمْرِ والنَّهْيِ والحَلالِ والْحَرَام نَجْرِي مَجْرَى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فَلَهُمَا فَضْلُهُمَا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الْفَهْفَكِيُّ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الضَّعِيفَةِ تَأْخُذُ سَهْماً وَاحِداً ويَأْخُذُ الرَّجُلُ سَهْمَيْنِ،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لَيْسَ عَلَيْهَا جِهَادٌ ولَا نَفَقَةٌ ولَا عَلَيْهَا مَعْقُلَةٌ، إِنَّمَا ذَلِكَ عَلَى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قِيلَ لِي إِنَّ ابْنَ أَبِي الْعَوْجَاءِ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فَأَجَابَهُ بِهَذَا الْجَوَابِ، فَأَقْبَلَ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الْمَسْأَلَةُ مَسْأَلَةُ ابْنِ أَبِي الْعَوْجَاءِ والْجَوَابُ مِنَّا وَاحِدٌ إِذَا كَانَ مَعْنَى الْمَسْأَلَةِ وَاحِداً، جَرَى لآِخِرِنَا مَا جَرَى لِأَوَّلِنَا، وأَوَّلُنَا وآخِرُنَا فِي الْعِلْمِ سَوَاءٌ،ولِرَسُولِ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جَعْفَرٍ،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فِي الْعِلْمِ والشَّجَاعَةِ سَوَاءٌ، وفِي الْعَطَايَا عَلَى قَدْرِ مَا نُؤْمَرُ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مِنَ الْأَيَّام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مَنِ الْهَادِي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رَفَعْتُ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فِيكُمْ تَوَارَثُونَهَا رَجُلٌ فَرَجُلٌ حَتَّى انْتَهَتْ إِلَيْكَ فَأَنْتَ جُعِلْتُ فِدَاكَ الْهَادِي،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عَبْدَ الرَّحِيمِ، إِنَّ الْقُرْآنَ حَيٌّ لَا يَمُوتُ، والْآيَةَ حَيَّةٌ لَا تَمُوتُ، فَلَو كَانَتِ الْآيَةُ إِذَا نَزَلَتْ فِي الْأَقْوَام مَاتُوا مَاتَتِ الْآيَةُ لَمَاتَ الْقُرْآن، ولَكِنْ هِيَ جَارِيَةٌ فِي الْبَاقِينَ كَمَا جَرَتْ فِي الْمَاضِينَ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حَيٌّ لَمْ يَمُتْ وإِنَّهُ يَجْرِي كَمَا يَجْرِي اللَّيْلُ والنَّهَارُ وكَمَا يَجْرِي الشَّمْسُ والْقَمَرُ، ويَجْرِي عَلَى آخِرِنَا كَمَا يَجْرِي عَلَى أَوَّلِنَا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بِكُمْ وقَدِ اخْتَلَفْتُمْ بَعْدِي فِي الْخَلَفِ مِنِّي، أَمَا إِنَّ الْمُقِرَّ بِالْأَئِمَّةِ بَعْدَ رَسُولِ اللَّهِ الْمُنْكِرَ لِوَلَدِي كَمَنْ أَقَرَّ بِجَمِيعِ أَنْبِيَاءِ اللَّهِ ورُسُلِهِ ثُمَّ أَنْكَرَ نُبُوَّةَ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لِرَسُولِ اللَّهِ </w:t>
      </w:r>
      <w:bookmarkStart w:id="36" w:name="pg15351_166626"/>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أَنْكَرَ جَمِيعَ الْأَنْبِيَاءِ، لِأَنَّ طَاعَةَ آخِرِنَا كَطَاعَةِ أَوَّلِنَا، والْمُنْكِرَ لآِخِرِنَا كَالْمُنْكِرِ لِأَوَّلِنَا، أَمَا إِنَّ لِوَلَدِي غَيْبَةً يَرْتَابُ فِيهَا النَّاسُ إِلَّا مَنْ عَصَمَهُ اللَّهُ عَزَّ وجَلَّ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الْأَوَّلِينَ والْآخِرِينَ، وأَنْتَ يَا عَلِيُّ سَيِّدُ الْخَلَائِق بَعْدِي، وأَوَّلُنَا كَآخِرِنَا وآخِرُنَا كَأَوَّلِنَا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5477683_2142443653"/>
      <w:bookmarkStart w:id="38" w:name="_Toc14"/>
      <w:bookmarkEnd w:id="37"/>
      <w:r>
        <w:rPr>
          <w:rtl w:val="true"/>
        </w:rPr>
        <w:t>الأبوان والأكثر</w:t>
      </w:r>
      <w:bookmarkEnd w:id="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الاعتبار بيد المعتبر، لذا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الاعتبار أمراً واحداً ذا خصوصيات واقعية، ويكون الجعل الاعتباري لأمرين أو أكثر بخصوصيات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ذلك أنه يصح أن يكون للإنسان أبوان ديناً، ولا يصح إلاّ أب واحد نسباً، كما أن الأم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في عدم جواز الزواج منهن، مع أنه لا يعقل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لكل فرد أم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يستفاد من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احترامهن، حتى بعد ممات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الأُم نسباً، الظاهر ذلك في المؤمنات منهن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خرجن بالدليل، فإن العمومات إذا خصصت خرج المخصّص في </w:t>
      </w:r>
      <w:bookmarkStart w:id="39" w:name="pg15351_166627"/>
    </w:p>
    <w:p>
      <w:pPr>
        <w:pStyle w:val="BookText"/>
        <w:rPr/>
      </w:pPr>
      <w:bookmarkEnd w:id="39"/>
      <w:r>
        <w:rPr>
          <w:rFonts w:ascii="Amiri" w:hAnsi="Amiri" w:eastAsia="Amiri" w:cs="Amiri"/>
          <w:color w:val="111111"/>
          <w:sz w:val="28"/>
          <w:sz w:val="28"/>
          <w:szCs w:val="28"/>
          <w:rtl w:val="true"/>
          <w:lang w:bidi="ar-SA"/>
        </w:rPr>
        <w:t>مورده عن حكم العام، دون الباقي،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فإنه المستفاد من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للأمة، ثبوت حقوقالأبوين العامة لهما في الحياة وبعد الممات</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477685_2142443653"/>
      <w:bookmarkStart w:id="41" w:name="_Toc15"/>
      <w:bookmarkEnd w:id="40"/>
      <w:r>
        <w:rPr>
          <w:rtl w:val="true"/>
        </w:rPr>
        <w:t>بين الطاعة والموافقة</w:t>
      </w:r>
      <w:bookmarkEnd w:id="41"/>
    </w:p>
    <w:p>
      <w:pPr>
        <w:pStyle w:val="BookText"/>
        <w:rPr/>
      </w:pPr>
      <w:r>
        <w:rPr>
          <w:rFonts w:ascii="Amiri" w:hAnsi="Amiri" w:eastAsia="Amiri" w:cs="Amiri"/>
          <w:color w:val="111111"/>
          <w:sz w:val="28"/>
          <w:sz w:val="28"/>
          <w:szCs w:val="28"/>
          <w:rtl w:val="true"/>
          <w:lang w:bidi="ar-SA"/>
        </w:rPr>
        <w:t>ثم قد يكون الفرق بين الطاعة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أطاعوهما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الموافقة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وافقوهما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في الواجب، والموافقة في الأعم منه، فيشمل المستحب وإن كان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الطاعة في الأمر المولوي، والموافقة في غيره من إرشاد</w:t>
      </w:r>
      <w:r>
        <w:rPr>
          <w:rStyle w:val="FootnoteAnchor"/>
          <w:rtl w:val="true"/>
        </w:rPr>
        <w:footnoteReference w:id="30"/>
      </w:r>
      <w:r>
        <w:rPr>
          <w:rFonts w:ascii="Amiri" w:hAnsi="Amiri" w:eastAsia="Amiri" w:cs="Amiri"/>
          <w:color w:val="111111"/>
          <w:sz w:val="28"/>
          <w:sz w:val="28"/>
          <w:szCs w:val="28"/>
          <w:rtl w:val="true"/>
          <w:lang w:bidi="ar-SA"/>
        </w:rPr>
        <w:t>أو حض أو تشويق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الطاعة في الأمر، والموافقة في الأعم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اللغة، فإذا قال الإنسان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زيداً، فإن الإطاعة إنما تجب إذا كان آمراً له، أما الموافقة فإنها تشمل حتى غير الأمر، كما إذا سلك مسلكاً أو عمل عملاً فيوافقه المكلف</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فبينهما عموم مطلق، فكلما كانت الطاعة كانت الموافقة، دون العكس</w:t>
      </w:r>
      <w:r>
        <w:rPr>
          <w:rFonts w:eastAsia="Amiri" w:cs="Amiri" w:ascii="Amiri" w:hAnsi="Amiri"/>
          <w:color w:val="111111"/>
          <w:sz w:val="28"/>
          <w:szCs w:val="28"/>
          <w:rtl w:val="true"/>
          <w:lang w:bidi="ar-SA"/>
        </w:rPr>
        <w:t xml:space="preserve">. </w:t>
      </w:r>
      <w:bookmarkStart w:id="42" w:name="pg15351_166628"/>
    </w:p>
    <w:p>
      <w:pPr>
        <w:pStyle w:val="Heading3"/>
        <w:numPr>
          <w:ilvl w:val="2"/>
          <w:numId w:val="1"/>
        </w:numPr>
        <w:rPr/>
      </w:pPr>
      <w:bookmarkStart w:id="43" w:name="__RefHeading___Toc5477687_2142443653"/>
      <w:bookmarkStart w:id="44" w:name="_Toc16"/>
      <w:bookmarkEnd w:id="42"/>
      <w:bookmarkEnd w:id="43"/>
      <w:r>
        <w:rPr>
          <w:rtl w:val="true"/>
        </w:rPr>
        <w:t>أبوا هذه الأمة</w:t>
      </w:r>
      <w:bookmarkEnd w:id="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أبوي هذه الأمة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كونهما أبوين، إضافة للوضع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إطاعتهما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على الأمة كإطاعة الأبوين بل أكثر، وتشبيه الأقوى بالأضعف كتنزيله منزلته لا بأس به إذا كان مصححاً، ككون الأضعف هو الآنس بالذهن، أو هو المعلوم لدى الناس ثبوته وتحققه، ومن الواضح أن إطاعة هذين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من إطاعة الأبوين النسبيين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وَالِدَيْكُمْ وأَحَقُّهُمَا لِشُكْرِكُمْ مُحَمَّدٌ وَعَلِيٌ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 ولَحَقُّنَا عَلَيْهِمْ أَعْظَمُ مِنْ حَقِّ أَبَوَيْ وِلَادَتِهِمْ، فَإِنَّا نُنْقِذُهُمْإِنْ أَطَاعُونَا مِنَ النَّارِ إلى دَارِ الْقَرَارِ، وَنُلْحِقُهُمْ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الْأَبَوَانِ إِنَّمَا عَظُمَ حَقُّهُمَا عَلَى أَوْلَادهِمَا، لِإِحْسَانِهِمَا إِلَيْهِمْ، فَإِحْسَانُ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الْأُمَّةِ أَجَلُّ وأَعْظَمُ، فَهُمَا بِأَنْ يَكُونَا أَبَوَيْهِمْ أَحَقُ</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5" w:name="pg15351_166629"/>
    </w:p>
    <w:p>
      <w:pPr>
        <w:pStyle w:val="Heading3"/>
        <w:numPr>
          <w:ilvl w:val="2"/>
          <w:numId w:val="1"/>
        </w:numPr>
        <w:rPr/>
      </w:pPr>
      <w:bookmarkStart w:id="46" w:name="__RefHeading___Toc5477689_2142443653"/>
      <w:bookmarkStart w:id="47" w:name="_Toc17"/>
      <w:bookmarkEnd w:id="45"/>
      <w:bookmarkEnd w:id="46"/>
      <w:r>
        <w:rPr>
          <w:rtl w:val="true"/>
        </w:rPr>
        <w:t>إقامة الأود</w:t>
      </w:r>
      <w:bookmarkEnd w:id="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الأَوَد وتصحيح المسيرة والحفاظ على الأمة من الانحراف من أهم الواجبات، ولا تكون إلا بتوفير الأسباب وإعداد المقدمات، من تبليغ وهداية وإرشاد، وليس بالقسر والجبر، كما ليس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بمقدار إزاحة العلة،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 الْأَغْلالَ الَّتي كانَتْ عَلَيْهِمْ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ومَا يُسْخِطُهُ،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فُجُورَها وتَقْوَاها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48" w:name="pg15351_166630"/>
    </w:p>
    <w:p>
      <w:pPr>
        <w:pStyle w:val="BookText"/>
        <w:rPr/>
      </w:pPr>
      <w:bookmarkEnd w:id="48"/>
      <w:r>
        <w:rPr>
          <w:rFonts w:ascii="Amiri" w:hAnsi="Amiri" w:eastAsia="Amiri" w:cs="Amiri"/>
          <w:color w:val="111111"/>
          <w:sz w:val="28"/>
          <w:sz w:val="28"/>
          <w:szCs w:val="28"/>
          <w:rtl w:val="true"/>
          <w:lang w:bidi="ar-SA"/>
        </w:rPr>
        <w:t>عَرَّفْنَاهُ إِمَّا آخِذٌ وإِمَّا تَارِكٌ، وعَنْ قَوْلِهِ</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فَاسْتَحَبُّوا الْعَمَى عَلَى الْهُدَى وهُمْ يَعْرِفُونَ وفِي رِوَايَةٍ بَيَّنَّا لَهُمْ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آخِذٌ فَهُوشَاكِرٌ وإِمَّا تَارِكٌ فَهُوكَافِرٌ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477691_2142443653"/>
      <w:bookmarkStart w:id="50" w:name="_Toc18"/>
      <w:bookmarkEnd w:id="49"/>
      <w:r>
        <w:rPr>
          <w:rtl w:val="true"/>
        </w:rPr>
        <w:t>إنقاذ الأمة</w:t>
      </w:r>
      <w:bookmarkEnd w:id="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إنقاذ الأمة من العذاب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باب الأمر بالمعروف والنهي عن المنكر، ورفعه ودفعه، ونفي الضرر الجسيم عن الغير، والدعوة إلى الخير، وإرشاد الجاهل، وتنبيه الغافل،وغيرها من العناوين العامة الاقتضائية، وقد قال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مداواة الجريح كالجارح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الأدلة العامة والخاصّة، وأما استفادة ذلك من هذه الرواية </w:t>
      </w:r>
      <w:bookmarkStart w:id="51" w:name="pg15351_166631"/>
    </w:p>
    <w:p>
      <w:pPr>
        <w:pStyle w:val="BookText"/>
        <w:rPr/>
      </w:pPr>
      <w:bookmarkEnd w:id="51"/>
      <w:r>
        <w:rPr>
          <w:rFonts w:ascii="Amiri" w:hAnsi="Amiri" w:eastAsia="Amiri" w:cs="Amiri"/>
          <w:color w:val="111111"/>
          <w:sz w:val="28"/>
          <w:sz w:val="28"/>
          <w:szCs w:val="28"/>
          <w:rtl w:val="true"/>
          <w:lang w:bidi="ar-SA"/>
        </w:rPr>
        <w:t>الشريفة فموقوف على ضميمة دليل التأسي أو تنقيح المناط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الشَّرِيعَةِ الْأَمْرُ بِالْمَعْرُوفِ والنَّهْيُ عَنِ الْمُنْكَرِ وإِقَام الْحُدُودِ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477693_2142443653"/>
      <w:bookmarkStart w:id="53" w:name="_Toc19"/>
      <w:bookmarkEnd w:id="52"/>
      <w:r>
        <w:rPr>
          <w:rtl w:val="true"/>
        </w:rPr>
        <w:t>إباحة النعيم</w:t>
      </w:r>
      <w:bookmarkEnd w:id="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إباحة النعيم للأمة،وتيسير سبل وصول الناس إليه، وقد يكون واجباً، والحكم يختلف باختلاف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التصرف فيه، وقد تعني تسبيب الأسباب للغير حتى يصل إليه، والظاهر أن كلا المعنيين صحيح ومقصود بالنسبة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تسبيب الأسباب بالدعوة والإرشاد وغيرهما منهما، ثم إن الأذن في دخول الجنة في القيامة منوط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لنا، فإن المعنى الثاني هو الصحيح والمتيسر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من أهم وظائف الحكام والمسؤولين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ذكرناه في هذين البندين من باب دليل الاقتضاء الذي أشرنا </w:t>
      </w:r>
      <w:bookmarkStart w:id="54" w:name="pg15351_166632"/>
    </w:p>
    <w:p>
      <w:pPr>
        <w:pStyle w:val="BookText"/>
        <w:rPr/>
      </w:pPr>
      <w:bookmarkEnd w:id="54"/>
      <w:r>
        <w:rPr>
          <w:rFonts w:ascii="Amiri" w:hAnsi="Amiri" w:eastAsia="Amiri" w:cs="Amiri"/>
          <w:color w:val="111111"/>
          <w:sz w:val="28"/>
          <w:sz w:val="28"/>
          <w:szCs w:val="28"/>
          <w:rtl w:val="true"/>
          <w:lang w:bidi="ar-SA"/>
        </w:rPr>
        <w:t>إليه في بعض المباحث السابقة، لا دليل الاقتضاء الذي ذكره الأصوليون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477695_2142443653"/>
      <w:bookmarkStart w:id="56" w:name="_Toc20"/>
      <w:bookmarkEnd w:id="55"/>
      <w:r>
        <w:rPr>
          <w:rtl w:val="true"/>
        </w:rPr>
        <w:t>أبوا كل أُمة</w:t>
      </w:r>
      <w:bookmarkEnd w:id="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يستفاد من هذه الرواية أن لكل أُمة أبوين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هذه سنة من سنن الله في الأمم، ولهذا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سَيِّدِ الْعَابِدِينَ عَلِيِّ بْنِ الْحُسَيْنِ، عَنْ سَيِّدِ الشُّهَدَاءِ الْحُسَيْنِ بْنِ عَلِيٍّ، عَنْ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سَيِّدِ النَّبِيِّينَ مُحَمَّدِ بْنِ عَبْدِ اللَّهِ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فَرَضَ عَلَيْكُمْ طَاعَتِي ونَهَاكُمْ عَنْ مَعْصِيَتِي، وأَوْجَبَ عَلَيْكُمْ اتِّبَاعَ أَمْرِي، وفَرَضَ عَلَيْكُمْ مِنْ طَاعَةِ عَلِيٍّ بَعْدِي مَا فَرَضَهُ مِنْ طَاعَتِي، ونَهَاكُمْ مِنْ مَعْصِيَتِهِ عَمَّا نَهَاكُمْ عَنْهُ مِنْ مَعْصِيَتِي، وجَعَلَهُ أَخِي ووَزِيرِي، وَصِيِّي ووَارِثِي، وهُوَ مِنِّي وأَنَا مِنْهُ، حُبُّهُ إِيمَانٌ وبُغْضُهُ كُفْرٌ، ومُحِبُّهُ مُحِبِّي ومُبْغِضُهُ مُبْغِضِي، وهُوَ مَوْلَى مَنْ أَنَا مَوْلَاهُ، وأَنَا مَوْلَى كُلِّ مُسْلِمٍ ومُسْلِمَةٍ، وأَنَا وإِيَّاهُ أَبَوَا هَذِهِ الْأُمَّةِ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لَهُ ابْنٌ يُقَالُ لَهُ قَاسِمٌ فَكُنِّيَ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تَرَانِي أَهْلًا لِلزِّيَادَةِ،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7" w:name="pg15351_166633"/>
    </w:p>
    <w:p>
      <w:pPr>
        <w:pStyle w:val="BookText"/>
        <w:rPr/>
      </w:pPr>
      <w:bookmarkEnd w:id="57"/>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لِجَمِيعِ أُمَّتِهِ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الْجَنَّةِ والنَّارِ،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أَبُو الْقَاسِمِ لِأَنَّهُ أَبُو قَسِيمِ الْجَنَّةِ والنَّارِ،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شَفَقَةُ الْآبَاءِ عَلَى الْأَوْلَادِ، وأَفْضَلُ أُمَّتِهِ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شَفَقَةُ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كَشَفَقَتِهِ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وَصِيُّهُ وخَلِيفَتُهُ والْإِمَامُ بَعْدَهُ،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وصَعِدَ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وإِلَيَّ، ومَنْ تَرَكَ مَالًا فَلِوَرَثَتِهِ، فَصَارَ بِذَلِكَ أَوْلَى بِهِمْ مِنْ آبَائِهِمْ وأُمَّهَاتِهِمْ وأَوْلَى بِهِمْ مِنْهُمْ بِأَنْفُسِهِمْ، 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جَرَى ذَلِكَ لَهُ مِثْلُ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5477697_2142443653"/>
      <w:bookmarkStart w:id="59" w:name="_Toc21"/>
      <w:bookmarkEnd w:id="58"/>
      <w:r>
        <w:rPr>
          <w:rtl w:val="true"/>
        </w:rPr>
        <w:t>لا نجاة إلا بالطاعة</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طاعة غير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مطابقة للواقعفرضاً، ويجب بيان أن الإنقاذ من العذاب الدائم لا يكون إلاّ بطاعة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حيث إنها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وينقذان من العذاب الدائم إن أطاعوهما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فلذلك من اللازم إرشاد الأمة إلى وجوب طاعتهما،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طاعة الله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الحق والحق معه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4629</w:t>
      </w:r>
      <w:r>
        <w:rPr>
          <w:rFonts w:ascii="Amiri" w:hAnsi="Amiri" w:eastAsia="Amiri" w:cs="Amiri"/>
          <w:color w:val="111111"/>
          <w:sz w:val="28"/>
          <w:sz w:val="28"/>
          <w:szCs w:val="28"/>
          <w:rtl w:val="true"/>
          <w:lang w:bidi="ar-SA"/>
        </w:rPr>
        <w:t>، 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فضائل الخلفاء،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مناقب الإمام عليّ بن أبي طالب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9025</w:t>
      </w:r>
      <w:r>
        <w:rPr>
          <w:rFonts w:ascii="Amiri" w:hAnsi="Amiri" w:eastAsia="Amiri" w:cs="Amiri"/>
          <w:color w:val="111111"/>
          <w:sz w:val="28"/>
          <w:sz w:val="28"/>
          <w:szCs w:val="28"/>
          <w:rtl w:val="true"/>
          <w:lang w:bidi="ar-SA"/>
        </w:rPr>
        <w:t>،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6382</w:t>
      </w:r>
      <w:r>
        <w:rPr>
          <w:rFonts w:ascii="Amiri" w:hAnsi="Amiri" w:eastAsia="Amiri" w:cs="Amiri"/>
          <w:color w:val="111111"/>
          <w:sz w:val="28"/>
          <w:sz w:val="28"/>
          <w:szCs w:val="28"/>
          <w:rtl w:val="true"/>
          <w:lang w:bidi="ar-SA"/>
        </w:rPr>
        <w:t>، 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جامع الأحاديث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10596</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33018</w:t>
      </w:r>
      <w:r>
        <w:rPr>
          <w:rFonts w:ascii="Amiri" w:hAnsi="Amiri" w:eastAsia="Amiri" w:cs="Amiri"/>
          <w:color w:val="111111"/>
          <w:sz w:val="28"/>
          <w:sz w:val="28"/>
          <w:szCs w:val="28"/>
          <w:rtl w:val="true"/>
          <w:lang w:bidi="ar-SA"/>
        </w:rPr>
        <w:t>، درّ السحابة في مناقب القرابة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القرآن والقرآن معه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الهيثمي في مجمعه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أيضا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والشبلنجي في 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يوشك أن أقبض قبضاً سريعاً فينطلق بي وقد قدمت إليكم القول معذرة إليكم، ألا إني مخلف فيكم كتاب ربي عزّ وجلّ وعترتي أهل بيتي،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فاسألوهما ما خلفت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بسنده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المناوي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والمتقي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والقرآن، انظر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وتفسير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تَقُومَمَعَنَا وإِمَّا تَخْلُو بِنَا عَنْ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خِصَالٍ، وَقَعُوا فِي رَجُلٍ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ورَسُولَهُ، قَالَ فَاسْتَشْرَفَ لَهَا 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الرَّحَى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قَالَ فَجَاءَ وهُو أَرْمَدُ لَا يَكَادُ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عَيْنِهِ ثُمَّ هَزَّ الرَّايَةَ ثَلَاثاً فَأَعْطَاهَا إِيَّاهُ فَجَاءَ بِصَفِيَّةَ بِنْتِ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جَالِسٌ مَعَهُمْ، فَأَبَوْا،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وكَانَ أَوَّلَ مَنْ أَسْلَمَ مِنَ النَّاسِ بَعْدَ خَدِيجَةَ،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عَلَى عَلِيٍّ وفَاطِمَةَ والْحَسَنِ والْحُسَيْنِ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أَهْلَالْبَيْتِ ويُطَهِّرَكُمْ تَطْهِيراً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نَفْسَهُ لَبِسَ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يَتَوَهَّمُونَ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bookmarkStart w:id="60" w:name="pg15351_166637"/>
    </w:p>
    <w:p>
      <w:pPr>
        <w:pStyle w:val="BookText"/>
        <w:rPr/>
      </w:pPr>
      <w:bookmarkEnd w:id="60"/>
      <w:r>
        <w:rPr>
          <w:rFonts w:ascii="Amiri" w:hAnsi="Amiri" w:eastAsia="Amiri" w:cs="Amiri"/>
          <w:color w:val="111111"/>
          <w:sz w:val="28"/>
          <w:sz w:val="28"/>
          <w:szCs w:val="28"/>
          <w:rtl w:val="true"/>
          <w:lang w:bidi="ar-SA"/>
        </w:rPr>
        <w:t xml:space="preserve">وجَعَلَ عَلِيٌّ يُرْمَى بِالْحِجَارَةِ كَمَا كَانَ يُرْمَى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يَتَضَوَّرُ قَدْ لَفَّ رَأْسَهُ فِي الثَّوْبِ لَا يُخْرِجُهُ حَتَّى أَصْبَحَ ثُمَّ كَشَفَ عَنْ رَأْسِهِ فَقَالُوا إِنَّكَ لَلَئِيمٌ كَأَنَّ صَاحِبَكَ نُرَامِيهِ فَلَا يَتَضَوَّرُ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فِي غَزَاةِ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 ومُؤْمِنَةٍ،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مَوْلَاهُفَإِنَّ عَلِيّاً مَوْلَاهُ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477699_2142443653"/>
      <w:bookmarkStart w:id="62" w:name="_Toc22"/>
      <w:bookmarkEnd w:id="61"/>
      <w:r>
        <w:rPr>
          <w:rtl w:val="true"/>
        </w:rPr>
        <w:t>الفوز بالنعيم الدائم</w:t>
      </w:r>
      <w:bookmarkEnd w:id="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بيان أن الفوز بالنعيم الدائم لا يكون إلاّ بموافقتهما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الإنقاذ من العذاب الدائم لا يلازم ثبوتاً وفي حد ذاته الفوز بالنعيم الدائم، والتلازم إنما هو للدليل الخارجي، وقد دلت هذه الرواية على كلا الطرفين، وذلك هو المستفاد من الروايات الكثيرة، ويأتي هنا ما ذكرناه في المسألة السابقة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أظهر مصاديق النعيم الدائم نعيم الآخرة، ويمكن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bookmarkStart w:id="63" w:name="pg15351_166638"/>
    </w:p>
    <w:p>
      <w:pPr>
        <w:pStyle w:val="BookText"/>
        <w:rPr/>
      </w:pPr>
      <w:bookmarkEnd w:id="63"/>
      <w:r>
        <w:rPr>
          <w:rFonts w:ascii="Amiri" w:hAnsi="Amiri" w:eastAsia="Amiri" w:cs="Amiri"/>
          <w:color w:val="111111"/>
          <w:sz w:val="28"/>
          <w:sz w:val="28"/>
          <w:szCs w:val="28"/>
          <w:rtl w:val="true"/>
          <w:lang w:bidi="ar-SA"/>
        </w:rPr>
        <w:t xml:space="preserve">يكن إطلاقاً فملاكاً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نعيم الدنيا، فإن الدوام فيها نسبي، فربما يكون للإنسان عافية مؤقتة وثروة كذلك، وربما تكون عافيته دائمة وثروته كذلك، أي إلى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فطاعة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لسعادة الدنيا والآخرة، ومن هنا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السّمَآءِ وَالأرْضِ</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477701_2142443653"/>
      <w:bookmarkStart w:id="65" w:name="_Toc23"/>
      <w:bookmarkEnd w:id="64"/>
      <w:r>
        <w:rPr>
          <w:rtl w:val="true"/>
        </w:rPr>
        <w:t>حرمة مخالفة النبي والوصي</w:t>
      </w:r>
      <w:bookmarkEnd w:id="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إطاعتهما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حرمة المخالفة ووجوب الإطاعة وجهان لشيء واحد، لما 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أن يكون للطرفين حكمان إلا من باب التأكيد، وهو في الحقيقة ليس بحكمين وإنما حكم واحد،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كان معناه العرفي وجوب تركه واجتنابه، لا أنه حكم ثان ببوجوب الترك، كما أنه إذا قيل الصلاة واجبة كان معناه حرمة تركه كذلك</w:t>
      </w:r>
      <w:r>
        <w:rPr>
          <w:rFonts w:eastAsia="Amiri" w:cs="Amiri" w:ascii="Amiri" w:hAnsi="Amiri"/>
          <w:color w:val="111111"/>
          <w:sz w:val="28"/>
          <w:szCs w:val="28"/>
          <w:rtl w:val="true"/>
          <w:lang w:bidi="ar-SA"/>
        </w:rPr>
        <w:t xml:space="preserve">. </w:t>
      </w:r>
      <w:bookmarkStart w:id="66" w:name="pg15351_166639"/>
    </w:p>
    <w:p>
      <w:pPr>
        <w:pStyle w:val="BookText"/>
        <w:rPr/>
      </w:pPr>
      <w:bookmarkEnd w:id="66"/>
      <w:r>
        <w:rPr>
          <w:rFonts w:ascii="Amiri" w:hAnsi="Amiri" w:eastAsia="Amiri" w:cs="Amiri"/>
          <w:color w:val="111111"/>
          <w:sz w:val="28"/>
          <w:sz w:val="28"/>
          <w:szCs w:val="28"/>
          <w:rtl w:val="true"/>
          <w:lang w:bidi="ar-SA"/>
        </w:rPr>
        <w:t>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لَهُ ابْنٌ يُقَالُ لَهُ قَاسِمٌ فَكُنِّيَ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تَرَانِي أَهْلًا لِلزِّيَادَةِ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أَبَوَا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لِجَمِيعِ أُمَّتِهِ وَعَلِيٌّ بِمَنْزِلَتِهِ فِيهِمْ،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عَلِيّاً قَاسِمُ الْجَنَّةِ وَالنَّارِ،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أَبُو الْقَاسِمِ لِأَنَّهُ أَبُو قَاسِمِ الْجَنَّةِ وَ 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شَفَقَةَ الرَّسُولِ عَلَى أُمَّتِهِ شَفَقَةُ الْآبَاءِ عَلَى أَلْأَوْلَادِ، وَأَفْضَلُ أُمَّتِهِ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شَفَقَةُ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كَشَفَقَتِهِ لِأَنَّهُ وَصِيُّهُ وَخَلِيفَتُهُ وَالْإِمَامُ بَعْدَهُ،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أَبَوَا هَذِهِ الْأُمَّةِ، وَصَعِدَ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وَإِلَيَّ، وَمَنْ تَرَكَ مَالًا فَلِوَرَثَتِهِ، فَصَارَ بِذَلِكَ أَوْلَى بِهِمْ مِنْ آبَائِهِمْ وَأُمَّهَاتِهِمْ وَصَارَ أَوْلَى بِهِمْ مِنْهُمْ بِأَنْفُسِهِمْ، 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جَرَى لَهُ مِثْلُ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5477703_2142443653"/>
      <w:bookmarkStart w:id="68" w:name="_Toc24"/>
      <w:bookmarkEnd w:id="67"/>
      <w:r>
        <w:rPr>
          <w:rtl w:val="true"/>
        </w:rPr>
        <w:t>الفقهاء آباء أيضاً</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هذا الحديث ملاكاً، أو بلحاظ ما ذكر لها من خصائص ككونهما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أبوين، أن الفقيه ومرجع التقليد وعالم المنطقة </w:t>
      </w:r>
    </w:p>
    <w:p>
      <w:pPr>
        <w:pStyle w:val="BookText"/>
        <w:rPr/>
      </w:pPr>
      <w:r>
        <w:rPr>
          <w:rFonts w:ascii="Amiri" w:hAnsi="Amiri" w:eastAsia="Amiri" w:cs="Amiri"/>
          <w:color w:val="111111"/>
          <w:sz w:val="28"/>
          <w:sz w:val="28"/>
          <w:szCs w:val="28"/>
          <w:rtl w:val="true"/>
          <w:lang w:bidi="ar-SA"/>
        </w:rPr>
        <w:t>والمعلم ومن أشبه أيضاً آباء روحيون، بدرجة أو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التفات كلا الطرفين لهذا المعنى يفيد كثيراً من الأمور، ويسهم في التعليم والتزكية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منية المريد، في بيان مقام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أعظم من الوالد الجسماني، فيبالغ بعد الأدب في حقه كما تقدم في رعاية حق أبوته ووفاء حق تربيته، وقد سئل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توقر معلمك أكثر من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المعلم سبب لحياتي الباقية ووالدي لحياتي الفانية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لم يقصد الوالد في الأغلب في مقاربة والدته وجوده ولا كمال وجوده وإنما قصد لذة نفسه فوجد هو وعلى تقدير قصده لذلك فالقصد المقترن بالفعل أولى من القصد الخالي عنه، وأما المعلم فقصد تكميل وجوده وسببه وبذل فيه جهده ولا شرف لأصل الوجود إلاّ بالإضافة إلى العدم فإنه حاصل للديدان والخنافس وإنما الشرف في كماله وسببه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أن السيد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النفس، عالي الهمة، أَبِيَّ الطبع، لا يقبل لأحد منة، وله في ذلك قصص غريبة مع الخليفة العباسي حين أراد صلته بسبب مولود ولد له وغيره، ومنها أن بعض مشايخه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دارك ضيقة لا تليق بحالك ولي دار واسعة صالحة لك قد وهبتها لك فانتقل إليها، فأبى فأعاد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أنا لم أقبل بر أبي قط فكيف  من غيره،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 عليك أعظم من حق أبيك لأني أبوك الروحاني وهو أبوك الجسماني، 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الدار، ومن هنا قال بعض الفضلاء</w:t>
      </w:r>
      <w:r>
        <w:rPr>
          <w:rFonts w:eastAsia="Amiri" w:cs="Amiri" w:ascii="Amiri" w:hAnsi="Amiri"/>
          <w:color w:val="111111"/>
          <w:sz w:val="28"/>
          <w:szCs w:val="28"/>
          <w:rtl w:val="true"/>
          <w:lang w:bidi="ar-SA"/>
        </w:rPr>
        <w:t xml:space="preserve">: </w:t>
      </w:r>
      <w:bookmarkStart w:id="69" w:name="pg15351_166641"/>
    </w:p>
    <w:p>
      <w:pPr>
        <w:pStyle w:val="BookText"/>
        <w:rPr/>
      </w:pPr>
      <w:bookmarkEnd w:id="69"/>
      <w:r>
        <w:rPr>
          <w:rFonts w:ascii="Amiri" w:hAnsi="Amiri" w:eastAsia="Amiri" w:cs="Amiri"/>
          <w:color w:val="111111"/>
          <w:sz w:val="28"/>
          <w:sz w:val="28"/>
          <w:szCs w:val="28"/>
          <w:rtl w:val="true"/>
          <w:lang w:bidi="ar-SA"/>
        </w:rPr>
        <w:t xml:space="preserve">من علم العلم كان 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الروح لا أبو النطف‌</w:t>
      </w:r>
      <w:r>
        <w:rPr>
          <w:rStyle w:val="FootnoteAnchor"/>
          <w:rtl w:val="true"/>
        </w:rPr>
        <w:footnoteReference w:id="61"/>
      </w:r>
    </w:p>
    <w:p>
      <w:pPr>
        <w:pStyle w:val="Heading3"/>
        <w:numPr>
          <w:ilvl w:val="2"/>
          <w:numId w:val="1"/>
        </w:numPr>
        <w:rPr/>
      </w:pPr>
      <w:bookmarkStart w:id="70" w:name="__RefHeading___Toc5477705_2142443653"/>
      <w:bookmarkStart w:id="71" w:name="_Toc25"/>
      <w:bookmarkEnd w:id="70"/>
      <w:r>
        <w:rPr>
          <w:rtl w:val="true"/>
        </w:rPr>
        <w:t>حقوق الأبوة</w:t>
      </w:r>
      <w:bookmarkEnd w:id="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تترتب حقوق خاصة للنبي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نظراً لأبوتهما، وهل تترتب حقوق خاصة للأمة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لذلك؟</w:t>
      </w:r>
    </w:p>
    <w:p>
      <w:pPr>
        <w:pStyle w:val="BookText"/>
        <w:rPr/>
      </w:pPr>
      <w:r>
        <w:rPr>
          <w:rFonts w:ascii="Amiri" w:hAnsi="Amiri" w:eastAsia="Amiri" w:cs="Amiri"/>
          <w:color w:val="111111"/>
          <w:sz w:val="28"/>
          <w:sz w:val="28"/>
          <w:szCs w:val="28"/>
          <w:rtl w:val="true"/>
          <w:lang w:bidi="ar-SA"/>
        </w:rPr>
        <w:t xml:space="preserve">لا يبعد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لكنهاعلى أي تقدير ارتباطية، ويرشد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 وَ لَحَقُّنَا عَلَيْهِمْ أَعْظَمُ مِنْ حَقِّ أَبَوَيْ وِلَادَتِهِمْ، فَإِنَّنا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72" w:name="pg15351_166642"/>
    </w:p>
    <w:p>
      <w:pPr>
        <w:pStyle w:val="Heading3"/>
        <w:numPr>
          <w:ilvl w:val="2"/>
          <w:numId w:val="1"/>
        </w:numPr>
        <w:rPr/>
      </w:pPr>
      <w:bookmarkStart w:id="73" w:name="__RefHeading___Toc5477707_2142443653"/>
      <w:bookmarkStart w:id="74" w:name="_Toc26"/>
      <w:bookmarkEnd w:id="72"/>
      <w:bookmarkEnd w:id="73"/>
      <w:r>
        <w:rPr>
          <w:rtl w:val="true"/>
        </w:rPr>
        <w:t>دفع وهم</w:t>
      </w:r>
      <w:r>
        <w:rPr>
          <w:rtl w:val="true"/>
        </w:rPr>
        <w:t>:</w:t>
      </w:r>
      <w:bookmarkEnd w:id="74"/>
    </w:p>
    <w:p>
      <w:pPr>
        <w:pStyle w:val="BookText"/>
        <w:rPr/>
      </w:pPr>
      <w:r>
        <w:rPr>
          <w:rFonts w:ascii="Amiri" w:hAnsi="Amiri" w:eastAsia="Amiri" w:cs="Amiri"/>
          <w:color w:val="111111"/>
          <w:sz w:val="28"/>
          <w:sz w:val="28"/>
          <w:szCs w:val="28"/>
          <w:rtl w:val="true"/>
          <w:lang w:bidi="ar-SA"/>
        </w:rPr>
        <w:t xml:space="preserve">لا ينبغي أن يتصور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 هذه الأُمة 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الآية الشريفة تنفي الأبوة الجسمية الحقيقية، وأما الرواية فتثبت الأبوة المعنوية الاعتبارية، والأبوة الروحية، ويوضح ذلك شأن نزول الآية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الأمة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5" w:name="pg15351_166643"/>
    </w:p>
    <w:p>
      <w:pPr>
        <w:pStyle w:val="Heading2"/>
        <w:numPr>
          <w:ilvl w:val="1"/>
          <w:numId w:val="1"/>
        </w:numPr>
        <w:rPr/>
      </w:pPr>
      <w:bookmarkStart w:id="76" w:name="__RefHeading___Toc5477709_2142443653"/>
      <w:bookmarkStart w:id="77" w:name="_Toc27"/>
      <w:bookmarkEnd w:id="75"/>
      <w:bookmarkEnd w:id="76"/>
      <w:r>
        <w:rPr>
          <w:rtl w:val="true"/>
        </w:rPr>
        <w:t>أبوا الدين</w:t>
      </w:r>
      <w:bookmarkEnd w:id="77"/>
    </w:p>
    <w:p>
      <w:pPr>
        <w:pStyle w:val="Heading3"/>
        <w:numPr>
          <w:ilvl w:val="2"/>
          <w:numId w:val="1"/>
        </w:numPr>
        <w:rPr/>
      </w:pPr>
      <w:bookmarkStart w:id="78" w:name="__RefHeading___Toc5477711_2142443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أرضي أبوي دينك محمداً وعلياً بسخط أبوي نسبك، ولا ترضي أبوي نسبك بسخط أبوي دينك، فإن أبوي نسبك إن سخطا أرضاهما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بثواب جزء من ألف ألف جزء من ساعة من طاعاتهما، وإن أبوي دينك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سخطا لم يقدر أبوا نسبك أن يرضياهما، لأن ثواب طاعات أهل الدنيا كلهم لا يفي بسخطهما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477713_2142443653"/>
      <w:bookmarkStart w:id="81" w:name="_Toc29"/>
      <w:bookmarkEnd w:id="80"/>
      <w:r>
        <w:rPr>
          <w:rtl w:val="true"/>
        </w:rPr>
        <w:t>أبوا هذه الأُمة</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فرض عليكم طاعتي ونهاكم عن معصيتي و أوجب عليكم اتباع أمري، وأن تطيعوا علي بن أبي طالب بعدي، فإنه أخي ووزيري، ووارث علمي وهو مني وأنا منه، حبه إيمان وبغضه كفر، ألا فمن كنتُ مولاه فهو مولاه، أنا وعلي أبوا هذه الأمة، فمن عصى أباه فحشر مع ولد نوح، حيث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ارْكَبْ مَعَنا وَلا تَكُنْ مَعَ الْكافِرِينَ قالَ سَآوِيإِلى جَبَلٍ</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الآية،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bookmarkStart w:id="82" w:name="pg15351_166644"/>
    </w:p>
    <w:p>
      <w:pPr>
        <w:pStyle w:val="BookText"/>
        <w:rPr/>
      </w:pPr>
      <w:bookmarkEnd w:id="82"/>
      <w:r>
        <w:rPr>
          <w:rFonts w:ascii="Amiri" w:hAnsi="Amiri" w:eastAsia="Amiri" w:cs="Amiri"/>
          <w:color w:val="111111"/>
          <w:sz w:val="28"/>
          <w:sz w:val="28"/>
          <w:szCs w:val="28"/>
          <w:rtl w:val="true"/>
          <w:lang w:bidi="ar-SA"/>
        </w:rPr>
        <w:t xml:space="preserve">انصر من نصره، واخذل من خذله، و والِ وليه، وعادِ عدوه، ثم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وودعه ثلاث كرات بمشهد جمع من المهاجرين والأنصار كانوا حوله جالسين يبكون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477715_2142443653"/>
      <w:bookmarkStart w:id="84" w:name="_Toc30"/>
      <w:bookmarkEnd w:id="83"/>
      <w:r>
        <w:rPr>
          <w:rtl w:val="true"/>
        </w:rPr>
        <w:t>الوالدان نسباً</w:t>
      </w:r>
      <w:bookmarkEnd w:id="84"/>
    </w:p>
    <w:p>
      <w:pPr>
        <w:pStyle w:val="BookText"/>
        <w:rPr/>
      </w:pPr>
      <w:r>
        <w:rPr>
          <w:rFonts w:ascii="Amiri" w:hAnsi="Amiri" w:eastAsia="Amiri" w:cs="Amiri"/>
          <w:color w:val="111111"/>
          <w:sz w:val="28"/>
          <w:sz w:val="28"/>
          <w:szCs w:val="28"/>
          <w:rtl w:val="true"/>
          <w:lang w:bidi="ar-SA"/>
        </w:rPr>
        <w:t>الأبوة أمر اعتباري بالمعنى الأعم، والاعتبار بيد المعتبر، فكما اعتبر الله تعالى الوالدين أبوين، له أن يعتبر غيرهما أبوين أو في حكمهما، نعم انعقاد النطفة منهما مُعدَّ أو جزء علة لاعتبار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أصل اعتبار الأبوة بيد المعتبر، فكذلك نحو الاعتبار ودرجته، فله أن يعتبر هذا مقدماً على ذاك، كما هو صريح الرواية الآتية أيضاً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477717_2142443653"/>
      <w:bookmarkStart w:id="86" w:name="_Toc31"/>
      <w:bookmarkEnd w:id="85"/>
      <w:r>
        <w:rPr>
          <w:rtl w:val="true"/>
        </w:rPr>
        <w:t>عدة مسائل</w:t>
      </w:r>
      <w:r>
        <w:rPr>
          <w:rtl w:val="true"/>
        </w:rPr>
        <w:t>:</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تحصيل رضا الأبوين نسباً، ولا يجوز إسخاطهما بالعنوان الأولي ما دام لم يعارض بإسخاط أبوي الأمة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لزوم تحصيل رضا الوالدين إنما هو إذا كان في حدود الشريعة المقدسة، أما إذا لم يكن الأمر شرعياً بل كان خلافه فلا يلزم الإرضاء بل لا تجوز حينئذ إطاعتهما،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والشرك من باب المثال وكونه أبرز المصاديق،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إجماعي، ويدل عليه العقل أيضاً، لأن المنعم الحقيقي هو الله سبحانه وتعالى، ثم النبي والوصي، فلا يجوز تقديم المنعم المجازي وهما الأبوان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أدعية السفرة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منك ومن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فَأَطْعَمَنَا ثُمَّ رَفَعْنَا أَيْدِيَنَافَقُلْنَا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مِنْكَ وَمِنْ مُحَمَّدٍ رَسُولِكَ، اللَّهُمَّ لَكَ الْحَمْدُ، صَلِّ عَلَى مُحَمَّدٍ وَآلِ مُحَمَّدٍ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غير الشرعيين أيضاً؟</w:t>
      </w:r>
    </w:p>
    <w:p>
      <w:pPr>
        <w:pStyle w:val="BookText"/>
        <w:rPr/>
      </w:pPr>
      <w:r>
        <w:rPr>
          <w:rFonts w:ascii="Amiri" w:hAnsi="Amiri" w:eastAsia="Amiri" w:cs="Amiri"/>
          <w:color w:val="111111"/>
          <w:sz w:val="28"/>
          <w:sz w:val="28"/>
          <w:szCs w:val="28"/>
          <w:rtl w:val="true"/>
          <w:lang w:bidi="ar-SA"/>
        </w:rPr>
        <w:t>احتمالان، ولا يبعد الشمول، فإن المستثنى هو الإرث فقط، وإلا فالظاهر أنهما لا فرق فيهما بين الشرعي وغير الشرعي في المحرمية وحرمة النكاح ولزوم النفقة والرضاع وما أشبه ذلك، لأنهما ولّداه حقيقةً، فالأدلة تشملهما، نعم الخارج عدم الإرث، كما أشرنا إلى ذلك في بعض مباحث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الشبهة، لا إشكال في أنه ولد شرعاً وعقلاً وعرفاً، والفرق بينه وبين الولد الحلال إنما هو في التسمية فقط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الفقهاء في أنه هل تجب طاعة الأبوين مطلقاً، أو في مورد إيذائهما بعدم الطاعة؟ </w:t>
      </w:r>
      <w:bookmarkStart w:id="87" w:name="pg15351_166646"/>
    </w:p>
    <w:p>
      <w:pPr>
        <w:pStyle w:val="BookText"/>
        <w:rPr/>
      </w:pPr>
      <w:bookmarkEnd w:id="87"/>
      <w:r>
        <w:rPr>
          <w:rFonts w:ascii="Amiri" w:hAnsi="Amiri" w:eastAsia="Amiri" w:cs="Amiri"/>
          <w:color w:val="111111"/>
          <w:sz w:val="28"/>
          <w:sz w:val="28"/>
          <w:szCs w:val="28"/>
          <w:rtl w:val="true"/>
          <w:lang w:bidi="ar-SA"/>
        </w:rPr>
        <w:t>جمع من الفقهاء قال بوجوب الطاعة في مورد الإيذاء بتركها فقط، وإلا فلا يلزم الإطاعة لهما في كل أمر،كما لو أمرا بالخروج عن الأهل بتطليقها، أو الخروج عن المال أو العمل، أو في سُكنى هذا البلد أو ذاك، أو تزويج هذه البنت أو تلك، وما أشبه ذلك</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477719_2142443653"/>
      <w:bookmarkStart w:id="89" w:name="_Toc32"/>
      <w:bookmarkEnd w:id="88"/>
      <w:r>
        <w:rPr>
          <w:rtl w:val="true"/>
        </w:rPr>
        <w:t>رضاهم يقدّم</w:t>
      </w:r>
      <w:bookmarkEnd w:id="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يجب تقديم رضا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 غيرهم في الواجبات، أما في المستحبات فهو مستحب، بل مطلق غير الواجب ليشمل المباح أيضاً، وكذلك في الأمر الإرشادي، فتأمل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سألت بريرة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أمرها بالرجوع إلى زوجها، أم نصحها بذلك وتشفع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عَبَّاسٍ أَنَّ زَوْجَ بَرِيرَةَ كَانَ عَبْداً أَسْوَدَ يُقَالُ لَهُ مُغِيثٌ، كَأَنِّي أَنْظُرُ إِلَيْهِ يَطُوفُ خَلْفَهَا يَبْكِي وَ دُمُوعُهُ تَجْرِي عَلَى لِحْيَتِهِ،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يَا عَبَّاسُ أَ لَا تَعْجَبُ مِنْ حُبِّ مُغِيثٍ بَرِيرَةَ وَ مِنْ بُغْضِ بَرِيرَةَ مُغِيثاً،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رَاجَعْتِهِفَإِنَّهُ أَبُو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شَفِيعٌ،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وأوامر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التنفيذ في الواجبات، سواء كانت </w:t>
      </w:r>
    </w:p>
    <w:p>
      <w:pPr>
        <w:pStyle w:val="BookText"/>
        <w:rPr/>
      </w:pPr>
      <w:r>
        <w:rPr>
          <w:rFonts w:ascii="Amiri" w:hAnsi="Amiri" w:eastAsia="Amiri" w:cs="Amiri"/>
          <w:color w:val="111111"/>
          <w:sz w:val="28"/>
          <w:sz w:val="28"/>
          <w:szCs w:val="28"/>
          <w:rtl w:val="true"/>
          <w:lang w:bidi="ar-SA"/>
        </w:rPr>
        <w:t>واجبة بالعنوان الأولي أم بالعنوان الثانوي، وكذلك في الأوامر المولوية التي أريد امتثالها مع المنع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الأمر على سبيل الشفاعة أو الترغيب أو النصيحة أو ما أشبه فلا يجب، وإن كان مستحباً في نفسه وكان له عظيم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المناهي، فهي بين محرمة لا يجوز فعلها، وبين ما يفضل تركها في المكروه، وكذا ما كان في مقام الشفاعة ونحوها، لا النهي المولوي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وأَطيعُواالرَّسُولَ وأُولِي الْأَمْرِ مِنْكُمْ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لَا نَبِيَّ بَعْدِي ولَا أُمَّةَ بَعْدَكُمْ، أَلَا فَاعْبُدُوا رَبَّكُمْ، وصَلُّوا خَمْسَكُمْ، وصُومُوا شَهْرَكُمْ، وحُجُّوا بَيْتَ رَبِّكُمْ، وأَدُّوا زَكَاةَ أَمْوَالِكُمْ، طِيبَةً بِهَا نُفُوسُكُمْ، وأَطِيعُوا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فِي الطَّاعَةِ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0" w:name="pg15351_166648"/>
    </w:p>
    <w:p>
      <w:pPr>
        <w:pStyle w:val="BookText"/>
        <w:rPr/>
      </w:pPr>
      <w:bookmarkEnd w:id="90"/>
      <w:r>
        <w:rPr>
          <w:rFonts w:ascii="Amiri" w:hAnsi="Amiri" w:eastAsia="Amiri" w:cs="Amiri"/>
          <w:color w:val="111111"/>
          <w:sz w:val="28"/>
          <w:sz w:val="28"/>
          <w:szCs w:val="28"/>
          <w:rtl w:val="true"/>
          <w:lang w:bidi="ar-SA"/>
        </w:rPr>
        <w:t>فَبَدَأَ بِنَفْسِهِ ثُمَّ بِرَسُولِهِ ثُمَّ بِأَهْلِ بَيْتِهِ، كَذَلِكَ آيَةُ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فَجَعَلَ طَاعَتَهُمْ مَعَ طَاعَةِ الرَّسُولِ مَقْرُونَةً بِطَاعَتِهِ، كَذَلِكَ وَلَايَتَهُمْ مَعَ وَلَايَةِ الرَّسُولِ مَقْرُونَةً بِطَاعَتِهِ، كَمَا جَعَلَ سَهْمَهُمْ مَعَ سَهْمِ الرَّسُولِ مَقْرُوناً بِسَهْمِهِ فِي الْغَنِيمَةِ والْفَيْ‌ء</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477721_2142443653"/>
      <w:bookmarkStart w:id="92" w:name="_Toc33"/>
      <w:bookmarkEnd w:id="91"/>
      <w:r>
        <w:rPr>
          <w:rtl w:val="true"/>
        </w:rPr>
        <w:t>رضا وسخط الغير</w:t>
      </w:r>
      <w:bookmarkEnd w:id="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العلماء والمصلحين والمثقفين أن يربوا الناس على ثقافة أولوية إرضاء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إرضاء الحكام أو الرؤساء أو المدراء أو حتى الأمهات والآباء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بيان أن رضا وسخط غير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رضاهم وسخطهم ليس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لَكُمْ لِيُرْضُوكُمْ وَاللهُ ورَسُولُهُ أَحَقُّ أَنْ يُرْضُوهُ إِنْ كانُوا مُؤْمِنين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بثواب جزء من ألف ألف جزء من ساعة من طاعتهما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أنه من باب المثال، لا أن المراد جزء من مليون فقط، إذ قد يستعمل أمثال هذه الألفاظ لإرادة الكثرة، مثل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إرادة الكثرة، ومثل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إرادتها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يَغْفِرَاللهُ لَهُم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مع أنه لو استُغفر لهم أكثر من سبعين لن يغفر الله لهم أيضاً، لأنهم لم يكونوا قابلين للغفران كما بين ذلك في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الفيض الكاشاني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الأمرين في عدم الإفادة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جاء في كلامهم مجرى المثل للتكثير، وروت العامة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لأزيدنّ على السبعين،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أَسْتَغْفَرْتَلَهُمْ أَمْ لَمْ تَسْتَغْفِرْ لَهُمْ لَنْ يَغْفِرَ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غفر لهم لفعلت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قال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لهم مائة مرّة ليغفر لهم،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استغفاره لمن يرجى إيمانه وكان النهي لمن لا يرجى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الاستغفار أكثر من سبعين، بياناً لعدم قابليتهم للاستغفار مطلقاً، وتفسيراً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ويرى البعض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يستغفر لكافر أبداً بل كان يدعو لهدايتهم، وأن القضية الشرطية تصح حتى مع امتناع مقدمها،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مثل هذه القضية بيان عدم قابليتهم لأن يغفر الله لهم، وأن عدم غفران الله لهم أمر لا يتغير وليس من لوح المحو والإثبات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كَفَرُوا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اليأس من المغفرة وعدم قبول استغفارك ليس لبخل منّا ولا قصور فيك، بل لعدم قابليّتهم بسبب الكفر الصّارف عنها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3" w:name="pg15351_166651"/>
    </w:p>
    <w:p>
      <w:pPr>
        <w:pStyle w:val="Heading3"/>
        <w:numPr>
          <w:ilvl w:val="2"/>
          <w:numId w:val="1"/>
        </w:numPr>
        <w:rPr/>
      </w:pPr>
      <w:bookmarkStart w:id="94" w:name="__RefHeading___Toc5477723_2142443653"/>
      <w:bookmarkStart w:id="95" w:name="_Toc34"/>
      <w:bookmarkEnd w:id="93"/>
      <w:bookmarkEnd w:id="94"/>
      <w:r>
        <w:rPr>
          <w:rtl w:val="true"/>
        </w:rPr>
        <w:t>إرضاؤهم واجب</w:t>
      </w:r>
      <w:bookmarkEnd w:id="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إرضاء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وطاعة أوصيائه، وكذلك إرضاء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وطاعة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أن رضا الله في رضاهما، وسخطه في سخطهما، لأنهما منصوبان من قبله سبحانه، النبي رسولاً وعلي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إطاعتهم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بترويج شعائرهم، وإحياء آثارهم ومآثرهم، والدفاع عن المظلومين من أتباعهم من العلماء وعامة المؤمنين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477725_2142443653"/>
      <w:bookmarkStart w:id="97" w:name="_Toc35"/>
      <w:bookmarkEnd w:id="96"/>
      <w:r>
        <w:rPr>
          <w:rtl w:val="true"/>
        </w:rPr>
        <w:t>حرمة إسخاطهما</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إسخاط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هنا أيضاً ما ذكرناه سابقاً، من أن الوجوب والحرمة وجهان لشيء واحد، فإذا كانت المصلحة في الفعل كالصلاة قيل إنه واجب، وإذا كانت المفسدة في الفعل كشرب الخمر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وما يذكر للطرف الآخر من الحكم يكون تأكيداً</w:t>
      </w:r>
      <w:r>
        <w:rPr>
          <w:rFonts w:eastAsia="Amiri" w:cs="Amiri" w:ascii="Amiri" w:hAnsi="Amiri"/>
          <w:color w:val="111111"/>
          <w:sz w:val="28"/>
          <w:szCs w:val="28"/>
          <w:rtl w:val="true"/>
          <w:lang w:bidi="ar-SA"/>
        </w:rPr>
        <w:t xml:space="preserve">. </w:t>
      </w:r>
      <w:bookmarkStart w:id="98" w:name="pg15351_166652"/>
    </w:p>
    <w:p>
      <w:pPr>
        <w:pStyle w:val="Heading3"/>
        <w:numPr>
          <w:ilvl w:val="2"/>
          <w:numId w:val="1"/>
        </w:numPr>
        <w:rPr/>
      </w:pPr>
      <w:bookmarkStart w:id="99" w:name="__RefHeading___Toc5477727_2142443653"/>
      <w:bookmarkStart w:id="100" w:name="_Toc36"/>
      <w:bookmarkEnd w:id="98"/>
      <w:bookmarkEnd w:id="99"/>
      <w:r>
        <w:rPr>
          <w:rtl w:val="true"/>
        </w:rPr>
        <w:t>ثواب الطاعة</w:t>
      </w:r>
      <w:bookmarkEnd w:id="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عظيم ثواب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وتقريب ذلك إلى الأذهان بعبارات متنوعة وألفاظ مختلفة وبتشبيهات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ذلك يوجب التفاف الناس حول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ومن الواضح أنه أينما كان التفاف أكثر يكون الإنسان الملتف أقرب إلى الطاعة وأبعد عن المعصية، هذا كله إضافة إلى أن ذلك في حد ذاته فضيلة وعبادة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ولَمْ يُبَغِّضْنَا إِلَيْهِمْ، أَمَا واللَّهِ لَو يَرْوُونَ مَحَاسِنَ كَلَامِنَا لَكَانُوا بِهِ أَعَزَّ، ومَا اسْتَطَاعَ أَحَدٌ أَنْ يَتَعَلَّقَ عَلَيْهِمْ بِشَيْ‌ءٍ، ولَكِنْ أَحَدُهُمْ يَسْمَعُ الْكَلِمَةَ فَيَحُطُّ إِلَيْهَا عَشْراً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477729_2142443653"/>
      <w:bookmarkStart w:id="102" w:name="_Toc37"/>
      <w:bookmarkEnd w:id="101"/>
      <w:r>
        <w:rPr>
          <w:rtl w:val="true"/>
        </w:rPr>
        <w:t>معصية إسخاط النبي</w:t>
      </w:r>
      <w:bookmarkEnd w:id="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طرفي الأمر، ضدين كانا أو نقيضين أو متخالفين، فإنه أقرب للإقناع ولإرشاد الجاهل وتنبيه الغافل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استحباب بيان أن ثواب طاعات أهل الدنيا لا يفي بسخط النبي </w:t>
      </w:r>
      <w:bookmarkStart w:id="103" w:name="pg15351_166653"/>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بالنسبة إلى سخط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ما يستفاد من البند السابق إيجاباً وسلباً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477731_2142443653"/>
      <w:bookmarkStart w:id="105" w:name="_Toc38"/>
      <w:bookmarkEnd w:id="104"/>
      <w:r>
        <w:rPr>
          <w:rtl w:val="true"/>
        </w:rPr>
        <w:t>التعامل على الحق</w:t>
      </w:r>
      <w:bookmarkEnd w:id="1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المعاملة على إسقاط حقٍ، مقابل مالٍ أو منفعة، كما تجوز المعاملة بإعطاء شيء مقابل أن يرضى المظلوم أو الساخط أو من أشبه؛ فإنها معاملة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الإسخاط ظلماً، سواء كان المسخِط قادراً على إرضاء المسخَط بتعويضه بما يرضيه أم لا، والمراد بالمعاملة المعنى الأعم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في مقابل الإيقاعات، فيراد بها العقود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العقود والإيقاعات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العبادات، فيشمل العقود والإيقاعات والأحكام، فالطهارة والبيع والطلاق والإرث كلها على هذا معاملات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477733_2142443653"/>
      <w:bookmarkStart w:id="107" w:name="_Toc39"/>
      <w:bookmarkEnd w:id="106"/>
      <w:r>
        <w:rPr>
          <w:rtl w:val="true"/>
        </w:rPr>
        <w:t>شمولية الخطاب</w:t>
      </w:r>
      <w:bookmarkEnd w:id="1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موجهاً لبعض النساء، إلا أنه من باب كونها طرف الخطاب لا اختصاص الحكم، فالأمر بالإرضاء عام للرجال والنساء كما هو أوضح من أن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اشتراك الأحكام بين الذكر والأنثى ، وبين الأولين والآخرين، </w:t>
      </w:r>
    </w:p>
    <w:p>
      <w:pPr>
        <w:pStyle w:val="BookText"/>
        <w:rPr/>
      </w:pP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أَجْمَعِينَ رَسُولًا وحُجَّةً لِلَّهِ عَلَى جَمِيعِ خَلْقِهِ فِي أَرْضِهِ، فَمَنْ آمَنَ بِاللَّهِ وبِمُحَمَّدٍ رَسُولِ اللَّهِ واتَّبَعَهُ وصَدَّقَهُ فَإِنَّ مَعْرِفَةَ الْإِمَام مِنَّا وَاجِبَةٌ عَلَيْهِ، ومَنْ لَمْ يُؤْمِنْ بِاللَّهِ وبِرَسُولِهِ ولَمْ يَتَّبِعْهُ ولَمْ يُصَدِّقْهُ ويَعْرِفْ حَقَّهُمَا فَكَيْفَ يَجِبُ عَلَيْهِ مَعْرِفَةُ الْإِمَام وهُوً لَا يُؤْمِنُ بِاللَّهِ ورَسُولِهِ ويَعْرِفُ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ورَسُولِهِ ويُصَدِّقُ رَسُولَهُ فِي جَمِيعِ مَا أَنْزَلَاللَّهُ يَجِبُ عَلَى أُولَئِكَ حَقُّ مَعْرِفَتِكُمْ،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 لَيْسَ هَؤُلَاءِ يَعْرِفُونَ فُلَاناً وفُلَاناً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أَنَّ اللَّهَ هُوَ الَّذِي أَوْقَعَ فِي قُلُوبِهِمْ مَعْرِفَةَ هَؤُلَاءِ، واللَّهِ مَا أَوْقَعَ ذَلِكَ فِي قُلُوبِهِمْ إلاّ الشَّيْطَانُ، لا واللَّهِ مَا أَلْهَمَ الْمُؤْمِنِينَ حَقَّنَا إِلاّ اللَّهُ عَزَّوجَلَّ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الوسائل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حكم الله عزّ وجلّ في الأوّلين والآخرين وفرائضه عليهم سواء، إلّا من علّة أو حادث يكون، والأوّلون والآخرون أيضاً في منع الحوادث شركاء، والفرائض عليهم واحدة، يسأل الآخرون من أداء الفرائض عما يسأل عنه الأوّلون، ويحاسبون عمّا به يحاسبون</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8" w:name="pg15351_166655"/>
    </w:p>
    <w:p>
      <w:pPr>
        <w:pStyle w:val="Heading2"/>
        <w:numPr>
          <w:ilvl w:val="1"/>
          <w:numId w:val="1"/>
        </w:numPr>
        <w:rPr/>
      </w:pPr>
      <w:bookmarkStart w:id="109" w:name="__RefHeading___Toc5477735_2142443653"/>
      <w:bookmarkStart w:id="110" w:name="_Toc40"/>
      <w:bookmarkEnd w:id="108"/>
      <w:bookmarkEnd w:id="109"/>
      <w:r>
        <w:rPr>
          <w:rtl w:val="true"/>
        </w:rPr>
        <w:t>منزلة علي وفاطمة</w:t>
      </w:r>
      <w:bookmarkEnd w:id="110"/>
    </w:p>
    <w:p>
      <w:pPr>
        <w:pStyle w:val="Heading3"/>
        <w:numPr>
          <w:ilvl w:val="2"/>
          <w:numId w:val="1"/>
        </w:numPr>
        <w:rPr/>
      </w:pPr>
      <w:bookmarkStart w:id="111" w:name="__RefHeading___Toc5477737_2142443653"/>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في حديث،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سدرة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فخر الورى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دنى فتدلى وكان من ربه قاب قوسين أو 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ولد المحصنات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بنت الصالحات والمؤمنات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في السماء راحيل، وخدمتني الملائكة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ولدت في المحل البعيد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والخبر بكامله منقول في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مفاخرة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جَاءَ فِي الْخَبَرِ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هُو وَزَوْجَتُهُ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يَأْكُلَانِ تَمْراً فِي الصَّحْرَاءِ إِذْ تَدَاعَيَا بَيْنَهُمَا بِالْكَلَام،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يُحِبُّنِي أَكْثَرَ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مِنْكَ يُحِبُّكَ أَكْثَرَ مِنِّي وأَنَا ثَمَرَةُ فُؤَادِهِ وعُضْوٌ مِنْ أَعْضَائِهِ وغُصْنٌ مِنْ أَغْصَانِهِ ولَيْسَ لَهُ وَلَدٌ غَيْرِي، 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لَمْ تُصَدِّقِينِي فَامْضِي بِنَا إلى أَبِيكِ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إلى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أَحَبُّ إِلَيْكَ أَنَا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وعَلِيٌّ أَعَزُّ عَلَيَّ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سَيِّدُنَا ومَوْلَانَا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أَنَا وَلَدُ فَاطِمَةَ ذَاتِ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 الصَّفَا،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ابْنَةُ سِدْرَةِ الْمُنْتَهَى،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فَخْرُ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دَنا فَتَدَلَّى وَكَانَ مِنْ رَبِّهِ 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خَاطَبَنِي فِي السَّمَاءِ رَاحِيلُ وَخَدَمَتْنِي الْمَلَائِكَةُ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وُلِدْتُ فِي الْمَحَلِّ الْبَعِيدِ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 وكَانَ مَلَاكِي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الضَّارِبُ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صَاحِبَةُ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شَجَرَةٌ تَخْرُجُ مِنْ طُورِ سِينِينَ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الشَّجَرَةُ الَّتِي تُخْرِجُ أُكُلَهَا أَعْنِي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الْمَثَانِي والْقُرْآنُ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خَيْرِ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لَيْثُ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يَغْفِرُ اللَّهُ بِهِ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الْمُتَصَدَّقُ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سَيِّدِ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النَّبِيِّ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الشُّجَاع الْكَمِيُّ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ابْنَةُ أَحْمَدَ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الْمُبْطِلُ الْأَرْوَع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الْمُشَفَّع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الْمَلِكِ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خِيَرَةُ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مُكَلَّمُ أَصْحَابِ الرقيم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أُرْسِلَ رَحْمَةً لِلْمُؤْمِنِينَ وبِهِمْ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الَّذِي جَعَلَ اللَّهُ نَفْسِي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كِتَابِهِ الْعَزِيزِ وأَنْفُسَنا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قال فِي أَبْناءَنا وأَبْناءَكُمْ ونِساءَنا ونِساءَكُمْ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عَلَّمْتُ شِيعَتِي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يُعْتِقُ اللَّهُ مَنْ أَحَبَّنِي مِنَ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شِيعَتِي مِنْ عِلْمِي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بَحْرِ عِلْمِي يَغْتَرِفُونَ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اشْتَقَّ اللَّهُ تَعَالَى اسْمِي مِنْ اسْمِهِ فَهُو الْعَالِي وَأَنَا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فَهُو الْفَاطِرُ وأَنَا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مَسْلَكِ نَجَاةِ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الْحَوَامِيمُ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الطَّوَاسِينِ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كَنْزُ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الْكَلِمَةُ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 تَابَ اللَّهُ عَلَى آدَمَ فِي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كَسَفِينَةِ نُوحٍ مَنْ رَكِبَهَا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أُشَارِكُكَ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طُوفَانُهُ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النَّسِيمُ الْمُرْسَلُ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مِنِّي أَنْهَارُ الْمَاءِ وَاللَّبَنِ وَالْخَمْرِ والْعَسَلِ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الْكِتَابُ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الرُّقِّ الْمَنْشُورُ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السَّقْفُ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الْبَحْرُ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عِلْمِي مِنَ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سَيِّدِ الْمُرْسَلِينَ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وَالْقَصْرُ 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مِنِّي شَبَّرُ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بَعْدَ الرَّسُولِ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تُكَلِّمِي عَلِيّاً فَإِنَّهُ ذُو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أُنْزِلَ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الْبَطِينُ الْأَصْلَع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الْكَوْكَبُ الَّذِي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الشَّفَاعَةُ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خَاتُونُ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تُحَام لابْنِ عَمِّكَ وَدَعْنِي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مِنْ مُحَمَّدٍ عَصَبَتُهُ ونُخْبَتُهُ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الْخَمْصَاءُ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نُورُ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وقَبِّلِي رَأْسَ ابْنِ عَمِّكَ، فَهَذَا جَبْرَئِيلُ وَمِيكَائِيلُ وَإِسْرَافِيلُ وَعَزْرَائِيلُ مَع أَرْبَعَةٍ آلَافِ مِنَ الْمَلَائِكَةُ يُحَامُونَ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أَخِي رَاحِيلُ وَدَرْدَائِيلُ مَع أَرْبَعَةِ آلَافٍ مِنَ الْمَلَائِكَةِ يَنْظُرُونَ بِأَعْيُنِهِمْ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رَأْسَ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عَزَّ وَجَلَّ وَإِلَيْكَ وَإِلَى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 يَدَ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351_166660"/>
      <w:bookmarkStart w:id="114" w:name="pg15351_166660"/>
      <w:bookmarkEnd w:id="114"/>
    </w:p>
    <w:p>
      <w:pPr>
        <w:pStyle w:val="Heading3"/>
        <w:numPr>
          <w:ilvl w:val="2"/>
          <w:numId w:val="1"/>
        </w:numPr>
        <w:rPr/>
      </w:pPr>
      <w:bookmarkStart w:id="115" w:name="pg15351_166660"/>
      <w:bookmarkStart w:id="116" w:name="__RefHeading___Toc5477739_2142443653"/>
      <w:bookmarkStart w:id="117" w:name="_Toc42"/>
      <w:bookmarkEnd w:id="115"/>
      <w:bookmarkEnd w:id="116"/>
      <w:r>
        <w:rPr>
          <w:rtl w:val="true"/>
        </w:rPr>
        <w:t>التنويع في أساليب الهداية</w:t>
      </w:r>
      <w:bookmarkEnd w:id="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التنويع في أساليب الهداية والدعوة والتبليغ والإعلام، لتكون بين نثر وشعر ومقالة وحوار وقصة وغير ذلك؛ فإن النفوس مختلفة، بل النفس الواحدة في الحالات المختلفة تميل إلى أنواع متعددة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جرى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الصديقة الطاهرة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صلوات الله وسلامه</w:t>
      </w:r>
      <w:r>
        <w:rPr>
          <w:rFonts w:eastAsia="Amiri" w:cs="Amiri" w:ascii="Amiri" w:hAnsi="Amiri"/>
          <w:color w:val="111111"/>
          <w:sz w:val="28"/>
          <w:szCs w:val="28"/>
          <w:rtl w:val="true"/>
          <w:lang w:bidi="ar-SA"/>
        </w:rPr>
        <w:t xml:space="preserve">). </w:t>
      </w:r>
      <w:bookmarkStart w:id="118" w:name="pg15351_166661"/>
    </w:p>
    <w:p>
      <w:pPr>
        <w:pStyle w:val="BookText"/>
        <w:rPr/>
      </w:pPr>
      <w:bookmarkEnd w:id="118"/>
      <w:r>
        <w:rPr>
          <w:rFonts w:ascii="Amiri" w:hAnsi="Amiri" w:eastAsia="Amiri" w:cs="Amiri"/>
          <w:color w:val="111111"/>
          <w:sz w:val="28"/>
          <w:sz w:val="28"/>
          <w:szCs w:val="28"/>
          <w:rtl w:val="true"/>
          <w:lang w:bidi="ar-SA"/>
        </w:rPr>
        <w:t>وفي القرآن الكريم التنوع الفريد في أساليب العرض والكلام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5477741_2142443653"/>
      <w:bookmarkStart w:id="120" w:name="_Toc43"/>
      <w:bookmarkEnd w:id="119"/>
      <w:r>
        <w:rPr>
          <w:rtl w:val="true"/>
        </w:rPr>
        <w:t>التفاخر بالحق</w:t>
      </w:r>
      <w:bookmarkEnd w:id="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التفاخر بالحق، بل ربما استحب أو وجب على ما سيأتي، وذلك إذا كان فيه فائدة دينية أو دنيوية للناس، كما في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ذلك من أساليب الدعوة والإرشاد والهداية والتعريف بأهل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آباءَكُمْأَوْ أَشَدَّ ذِكْراً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إنما يراد به التفاخر بالباطل أو بالمكروه</w:t>
      </w:r>
      <w:r>
        <w:rPr>
          <w:rStyle w:val="FootnoteAnchor"/>
          <w:rtl w:val="true"/>
        </w:rPr>
        <w:footnoteReference w:id="98"/>
      </w:r>
      <w:r>
        <w:rPr>
          <w:rFonts w:ascii="Amiri" w:hAnsi="Amiri" w:eastAsia="Amiri" w:cs="Amiri"/>
          <w:color w:val="111111"/>
          <w:sz w:val="28"/>
          <w:sz w:val="28"/>
          <w:szCs w:val="28"/>
          <w:rtl w:val="true"/>
          <w:lang w:bidi="ar-SA"/>
        </w:rPr>
        <w:t>، أما التفاخر بالحق فإنه جائز بالمعنى الأعم بما يشمل المستحب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وَكَذلِكَ نَجْزِي المُحْسِنين‌َ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وَإِبْراهيمَ وَجَعَلْنا في ذُرِّيَّتِهِمَا النُّبُوَّةَ وَالْكِتابَ</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والمقام مقام إظهار الفضل والمكانة عند الله والمنزلة والقرب لديه، بغرض التأثير الإيجابي على نفوس الناس، كي يلتفوا حول من نصبهم الله تعالى أمناء على خلقه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الجواب عما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على سبيل البرهان في الجملة، بل على سبيل الخطابة في عدد منها،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زوّجت في الرفيع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خاصاً بها، لوضوح أن الزواج طرفيني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زُوّج بها في الرفيع الأعلى، نعم قد يُراد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في الرفيع الأعلى دون سائر زوجات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أن الفضل في ذلك لها وحدها، علماً بأن أهداف الكلام تختلف خطابةً أو شعراً أو برهاناً كما حقق في آخر المنطق</w:t>
      </w:r>
      <w:r>
        <w:rPr>
          <w:rFonts w:eastAsia="Amiri" w:cs="Amiri" w:ascii="Amiri" w:hAnsi="Amiri"/>
          <w:color w:val="111111"/>
          <w:sz w:val="28"/>
          <w:szCs w:val="28"/>
          <w:rtl w:val="true"/>
          <w:lang w:bidi="ar-SA"/>
        </w:rPr>
        <w:t xml:space="preserve">. </w:t>
      </w:r>
      <w:bookmarkStart w:id="121" w:name="pg15351_166663"/>
    </w:p>
    <w:p>
      <w:pPr>
        <w:pStyle w:val="Heading3"/>
        <w:numPr>
          <w:ilvl w:val="2"/>
          <w:numId w:val="1"/>
        </w:numPr>
        <w:rPr/>
      </w:pPr>
      <w:bookmarkStart w:id="122" w:name="__RefHeading___Toc5477743_2142443653"/>
      <w:bookmarkStart w:id="123" w:name="_Toc44"/>
      <w:bookmarkEnd w:id="121"/>
      <w:bookmarkEnd w:id="122"/>
      <w:r>
        <w:rPr>
          <w:rtl w:val="true"/>
        </w:rPr>
        <w:t>إبداء الحق ودور الكلام</w:t>
      </w:r>
      <w:bookmarkEnd w:id="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إظهار الحق الواجب ولو في صورة المفاخرة، فإن إبداء الحق وإظهاره والإعلان عنه واجب في الجملة، سواء أكان في صورة المفاخرة أم الكناية أم التصريح أم دلالة الاقتضاء أم غير ذلك من الإشارة والكتابة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سأل الراوي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عند إمام ظالم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خصوصية للكلام كما هو واضح، فإظهار الحق قد يكون بعمل أو كتابة أو ما أشبه،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إنما يراد به في باب النكاح والطلاق، وإلاّ فالمشهور بين الفقهاء صحة المعاطاةفي كل شيء غير بابهما، للأدلة التي أقامها 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وغيره في غيره على ذلك، وقد ذكرناه في الفقه مفصلاً</w:t>
      </w:r>
      <w:r>
        <w:rPr>
          <w:rFonts w:eastAsia="Amiri" w:cs="Amiri" w:ascii="Amiri" w:hAnsi="Amiri"/>
          <w:color w:val="111111"/>
          <w:sz w:val="28"/>
          <w:szCs w:val="28"/>
          <w:rtl w:val="true"/>
          <w:lang w:bidi="ar-SA"/>
        </w:rPr>
        <w:t xml:space="preserve">. </w:t>
      </w:r>
      <w:bookmarkStart w:id="124" w:name="pg15351_166664"/>
    </w:p>
    <w:p>
      <w:pPr>
        <w:pStyle w:val="Heading3"/>
        <w:numPr>
          <w:ilvl w:val="2"/>
          <w:numId w:val="1"/>
        </w:numPr>
        <w:rPr/>
      </w:pPr>
      <w:bookmarkStart w:id="125" w:name="__RefHeading___Toc5477745_2142443653"/>
      <w:bookmarkStart w:id="126" w:name="_Toc45"/>
      <w:bookmarkEnd w:id="124"/>
      <w:bookmarkEnd w:id="125"/>
      <w:r>
        <w:rPr>
          <w:rtl w:val="true"/>
        </w:rPr>
        <w:t>الانتساب</w:t>
      </w:r>
      <w:bookmarkEnd w:id="1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إجمالاً القول باستحباب الانتساب إلى الكبار من العلماء والأولياء والصالحين، وكذا طلب الانتساب إلى البقاع المتبركة أو المهمة، وذلك بوسيلة اختيار المكان والنسب بحيث يتزوج من عائلة رفيعة أو يسكن في بلد مقدس وما أشبه، وذلك من باب المقدمية، فإن ذلك من المقدمات المؤدية للتخلق بالأخلاق الفاضلة والتقرب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النسبة في حد ذاتها نوع من الارتفاع أو الانخفاض، وربما تكون هي من أسباب الثواب أو العقاب، دنياً وآخرةً في الجملة، ففي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والشفاعة هي نوع انتساب مشروط، نسبي أو غيره، إذ قد يكون ذرياً أو ولاءً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المؤمن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له، بينما الكافر والمنافق لا يشفع له، فإن الشفاعة تحتاج إلى المحل القابل أيضاً، وهذا بحث كلامي مفصل نكتفي منه بهذا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فيها، بحق أو بباطل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يوجد نوع آخر من الارتفاع والانخفاض الانتسابي، ففي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فإن ما يصيب الإنسان في الدنيا بسبب أبويه إنما </w:t>
      </w:r>
      <w:bookmarkStart w:id="127" w:name="pg15351_166665"/>
    </w:p>
    <w:p>
      <w:pPr>
        <w:pStyle w:val="BookText"/>
        <w:rPr/>
      </w:pPr>
      <w:bookmarkEnd w:id="127"/>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الموارد، 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حيث هذا القانون يطبق بالكامل، أي لا تحمل حاملة حمل أخرى، أي لا تحمل نفس آثمة إثم نفس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في الدنيا كذلك بالنسبة إلى الحدود الشرعية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 الدية على العاقلة فليس من باب وزر الوازرة، بل من باب التكافل الاجتماعي، كما هو كذلك في الخمس والزكاة وما أشبه، والتكافل الاجتماعي ليس خاصاً بالإسلام، بل كلالأديان والقوانين فيها التكافل الاجتماعي بشكل أو بآخر، ولهذا تأخذ الحكومات الضرائب من الأغنياء لتضعها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التزمت بالقوانين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الفقراء</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5477747_2142443653"/>
      <w:bookmarkStart w:id="129" w:name="_Toc46"/>
      <w:bookmarkEnd w:id="128"/>
      <w:r>
        <w:rPr>
          <w:rtl w:val="true"/>
        </w:rPr>
        <w:t>شجرة النسب</w:t>
      </w:r>
      <w:bookmarkEnd w:id="1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النسب أمر محمود ذو منافع، من هنا ينبغي المحافظة على أشجار الأنساب، وقد جرت سيرة المتشرعة على ذلك ولو في الجملة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يستفاد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ابنة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وحدة المناط في المباشر وغير المباشر، فتأمل</w:t>
      </w:r>
      <w:r>
        <w:rPr>
          <w:rFonts w:eastAsia="Amiri" w:cs="Amiri" w:ascii="Amiri" w:hAnsi="Amiri"/>
          <w:color w:val="111111"/>
          <w:sz w:val="28"/>
          <w:szCs w:val="28"/>
          <w:rtl w:val="true"/>
          <w:lang w:bidi="ar-SA"/>
        </w:rPr>
        <w:t xml:space="preserve">. </w:t>
      </w:r>
      <w:bookmarkStart w:id="130" w:name="pg15351_166666"/>
    </w:p>
    <w:p>
      <w:pPr>
        <w:pStyle w:val="Heading3"/>
        <w:numPr>
          <w:ilvl w:val="2"/>
          <w:numId w:val="1"/>
        </w:numPr>
        <w:rPr/>
      </w:pPr>
      <w:bookmarkStart w:id="131" w:name="__RefHeading___Toc5477749_2142443653"/>
      <w:bookmarkStart w:id="132" w:name="_Toc47"/>
      <w:bookmarkEnd w:id="130"/>
      <w:bookmarkEnd w:id="131"/>
      <w:r>
        <w:rPr>
          <w:rtl w:val="true"/>
        </w:rPr>
        <w:t>نسب الصديقة</w:t>
      </w:r>
      <w:bookmarkEnd w:id="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القيام بكل ما يسبب تأكيد وتثبيت منزلة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كقدوات وأسوات للناس، ومن ذلك استحباب بيان نسب وحسب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ابنة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وابنة سدرة المنتهى، وابنة من دنى فتدلى وكان من ربه قاب قوسين أو أدنى، وأنها بنت الصالحات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بيان ذلك هو ما مرّ كراراً من الالتفاف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وإطاعتها، والتأسي بها في صالح أعمالها، إضافة إلى كون كل ذلك عبادة توجب الأجر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الإنسان سرّ أبويه، تسري فيه حالاتهما،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إلى سدرة المنتهى، مثل ما ورد في خطبة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زمزم والصفا</w:t>
      </w:r>
      <w:r>
        <w:rPr>
          <w:rStyle w:val="FootnoteAnchor"/>
          <w:rtl w:val="true"/>
        </w:rPr>
        <w:footnoteReference w:id="110"/>
      </w:r>
      <w:r>
        <w:rPr>
          <w:rFonts w:ascii="Amiri" w:hAnsi="Amiri" w:eastAsia="Amiri" w:cs="Amiri"/>
          <w:color w:val="111111"/>
          <w:sz w:val="28"/>
          <w:sz w:val="28"/>
          <w:szCs w:val="28"/>
          <w:rtl w:val="true"/>
          <w:lang w:bidi="ar-SA"/>
        </w:rPr>
        <w:t>، وما أشبه ذلك،والنسبة تكفي فيها أدنى مناسبة فكيف إذا كانت مناسبة استثنائية؟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الصالحات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دلالة على أن الأرحام التي اشتملت عليها وكذلك الأصلاب كانت، كلها مؤمنات إلى حواء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bookmarkStart w:id="133" w:name="pg15351_166667"/>
    </w:p>
    <w:p>
      <w:pPr>
        <w:pStyle w:val="BookText"/>
        <w:rPr/>
      </w:pPr>
      <w:bookmarkEnd w:id="133"/>
      <w:r>
        <w:rPr>
          <w:rFonts w:ascii="Amiri" w:hAnsi="Amiri" w:eastAsia="Amiri" w:cs="Amiri"/>
          <w:color w:val="111111"/>
          <w:sz w:val="28"/>
          <w:sz w:val="28"/>
          <w:szCs w:val="28"/>
          <w:rtl w:val="true"/>
          <w:lang w:bidi="ar-SA"/>
        </w:rPr>
        <w:t>تنجسك 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متواترة تدل على ذلك بالنسبة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التأكيدات في قبال ما ذكرته كتب المسيحيين واليهود من أن أنبيائهم كانوا أولاد زنا أو كانوا يزنون ويفعلون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بعض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كتب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الأكاذيب كانت لنشر الفساد بين الناس وتبرير فساد الحكام ومن أشبه، وقد دلت الأدلة القطعية على أن تلك الكتب التي ذكرت أمثال هذه الافتراءات إنما هي محرّفة، كماقال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477751_2142443653"/>
      <w:bookmarkStart w:id="135" w:name="_Toc48"/>
      <w:bookmarkEnd w:id="134"/>
      <w:r>
        <w:rPr>
          <w:rtl w:val="true"/>
        </w:rPr>
        <w:t>من فضائل الوصي</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أنواعها وأشكالها، ومنها أنه ابن الصفا، وفخر الورى، وولد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بيان أنه من أولاد المحصنات، تعريض بغيره ممن اغتصبوا الخلافة، كما لا يخفى خبث نسب بعضهم على من ألمّ بالتاريخ</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المحصنات من الزنا فقط كما </w:t>
      </w:r>
      <w:bookmarkStart w:id="136" w:name="pg15351_166668"/>
    </w:p>
    <w:p>
      <w:pPr>
        <w:pStyle w:val="BookText"/>
        <w:rPr/>
      </w:pPr>
      <w:bookmarkEnd w:id="136"/>
      <w:r>
        <w:rPr>
          <w:rFonts w:ascii="Amiri" w:hAnsi="Amiri" w:eastAsia="Amiri" w:cs="Amiri"/>
          <w:color w:val="111111"/>
          <w:sz w:val="28"/>
          <w:sz w:val="28"/>
          <w:szCs w:val="28"/>
          <w:rtl w:val="true"/>
          <w:lang w:bidi="ar-SA"/>
        </w:rPr>
        <w:t xml:space="preserve">هو المشهور، بل الأعلى من ذلك وهو الإحصان من كل رذيلة ونقيصة ومثلبة، 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الأعم لا خصوص الإحصان والحفظ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محمد 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فإن الفرج لغة يطلق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المخافة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وكل سيئة ونقيصة وشهوة وقوة هي موضع مخافة، كما أن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الفتق والشق</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وهما بين مادي ومعنوي،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يفتح ما استغلقت من الأبواب، ماديةً أو روحية أو نفسية أو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من شدة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طويل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الذيل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477753_2142443653"/>
      <w:bookmarkStart w:id="138" w:name="_Toc49"/>
      <w:bookmarkEnd w:id="137"/>
      <w:r>
        <w:rPr>
          <w:rtl w:val="true"/>
        </w:rPr>
        <w:t>جبرائيل خادمهم</w:t>
      </w:r>
      <w:bookmarkEnd w:id="1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كل ما بينه الدين من أنواع ومصاديق الارتباط بين عالمي الغيب والشهود، كما يستحب بيان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بيان ذلك يوجب التفات الناس حول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أفضل من جبرائيل الذي هو أفضل الملائكة، ويدل ذلك على شدة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يستغرب؛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الخلائق بعده،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وأمر ملائكته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 روايات عديدة أن أمره تعالى بالسجود لآدم كان لوجود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لَمَّا خَلَقَ آدَمَ، وسَوَّاهُ، وعَلَّمَهُ أَسْمَاءَ كُلِّ شَيْ‌ءٍ وَعَرَضَهُمْ عَلَى الْمَلائِكَةِ، جَعَلَ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أَشْبَاحاً خَمْسَةً فِي ظَهْرِ آدَمَ، وكَانَتْ أَنْوَارُهُمْ تُضِي‌ءُ فِي الْآفَاقِ، مِنَ السَّمَاوَاتِ والْحُجُبِ والْجِنَانِ وَالْكُرْسِيِّ والْعَرْشِ، فَأَمَرَ اللَّهُ تَعَالَى الْمَلَائِكَةَ بِالسُّجُودِ لِآدَمَ، تَعْظِيماً لَهُ أَنَّهُ قَدْ فَضَّلَهُ بِأَنْ جَعَلَهُ وعَاءً لِتِلْكَ الْأَشْبَاحِ، الَّتِي قَدْ عَمَّ أَنْوَارُهَا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لِآدَمَ إِلَّا إِبْلِيسَ أَبى أَنْ يَتَوَاضَع لِجَلَالِ عَظَمَةِ اللَّهِ، وأَنْ يَتَوَاضَع لِأَنْوَارِنَا أَهْلَ الْبَيْتِ، وَقَدْ تَوَاضَعَتْ لَهَا الْمَلَائِكَةُ كُلُّهَا واسْتَكْبَرَ، وتَرَفَّع وكانَ بِإبائِهِ ذَلِكَ وتَكَبُّرِهِ مِنَ الْكافِرِينَ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اللَّهِ إِنَّ آدَمَ لَمَّا رَأَى النُّورَ سَاطِعاً مِنْ صُلْبِهِ، إِذْ كَانَ اللَّهُ قَدْ نَقَلَ أَشْبَاحَنَا مِنْ ذِرْوَةِ الْعَرْشِ إلى ظَهْرِهِ، رَأَى النُّورَ، وَلَمْ يَتَبَيَّنِ </w:t>
      </w:r>
      <w:bookmarkStart w:id="139" w:name="pg15351_166670"/>
    </w:p>
    <w:p>
      <w:pPr>
        <w:pStyle w:val="BookText"/>
        <w:rPr/>
      </w:pPr>
      <w:bookmarkEnd w:id="139"/>
      <w:r>
        <w:rPr>
          <w:rFonts w:ascii="Amiri" w:hAnsi="Amiri" w:eastAsia="Amiri" w:cs="Amiri"/>
          <w:color w:val="111111"/>
          <w:sz w:val="28"/>
          <w:sz w:val="28"/>
          <w:szCs w:val="28"/>
          <w:rtl w:val="true"/>
          <w:lang w:bidi="ar-SA"/>
        </w:rPr>
        <w:t>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أَشْبَاحٍ،نَقَلْتُهُمْ مِنْ أَشْرَفِ بِقَاع عَرْشِي إلى ظَهْرِكَ، وَلِذَلِكَ أَمَرْتُ الْمَلَائِكَةَ بِالسُّجُودِ لَكَ، إِذْ كُنْتَ وِعَاءً لِتِلْكَ الأَشْبَاحِ</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5477755_2142443653"/>
      <w:bookmarkStart w:id="141" w:name="_Toc50"/>
      <w:bookmarkEnd w:id="140"/>
      <w:r>
        <w:rPr>
          <w:rtl w:val="true"/>
        </w:rPr>
        <w:t>خطبة الزواج</w:t>
      </w:r>
      <w:bookmarkEnd w:id="1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الخطبة في الزواج، وقد يستند إلى هذه الرواية أيضاً نظراً لخطبة راحيل الملك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كما ذكرته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477757_2142443653"/>
      <w:bookmarkStart w:id="143" w:name="_Toc51"/>
      <w:bookmarkEnd w:id="142"/>
      <w:r>
        <w:rPr>
          <w:rtl w:val="true"/>
        </w:rPr>
        <w:t>توزيع المسؤوليات</w:t>
      </w:r>
      <w:bookmarkEnd w:id="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المسؤوليات وتنوع الأدوار، مما يدل عليه العقل والنقل، وهي سنة الله في خلقه، وذلك مشهود في الملائكة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الدالة على تنوع مسؤوليات ومهام الملائكة كثيرة، ومنها ما ورد عن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اتضح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عليه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ملائكة آخرين وقعت عليهم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5477759_2142443653"/>
      <w:bookmarkStart w:id="145" w:name="_Toc52"/>
      <w:bookmarkEnd w:id="144"/>
      <w:r>
        <w:rPr>
          <w:rtl w:val="true"/>
        </w:rPr>
        <w:t>شجاعة عرض الحقائق</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الشجاعة في عرض الحقائق الغيبية وبيانها للناس، وقد تجب، ومن تلك الحقائق أن الملائكة خدمة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w:t>
      </w:r>
      <w:bookmarkStart w:id="146" w:name="pg15351_166671"/>
    </w:p>
    <w:p>
      <w:pPr>
        <w:pStyle w:val="BookText"/>
        <w:rPr/>
      </w:pPr>
      <w:bookmarkEnd w:id="146"/>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زمن حياتها الدنيوية، أو المراد بذلك خدمتهم لها في العوالم السابقة،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الأنوار المحدقة بعرش الرحمن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5477761_2142443653"/>
      <w:bookmarkStart w:id="148" w:name="_Toc53"/>
      <w:bookmarkEnd w:id="147"/>
      <w:r>
        <w:rPr>
          <w:rtl w:val="true"/>
        </w:rPr>
        <w:t>مولد الإمام</w:t>
      </w:r>
      <w:bookmarkEnd w:id="1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المحل البعيد المرتقى، أي الكعبة المشرفة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دليل على عظمته، وإن كانت الكعبة هي التي تشرفت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موضع النزاع بين المسلمين، بخلاف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مولده إرهاصاً لعظمته، كما قالوا مثل ذلك في مريم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اسم مريم في القرآن الحكيم دون 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اتهمت من قبل اليهود بما هي بعيدة عنها كل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وبالبهتان العظيم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وَبِكُفْرِهِمْ وَقَوْلِهِمْ عَلى مَرْيَمَ بُهْتاناً عَظيماً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بخلاف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الصلاة </w:t>
      </w:r>
      <w:bookmarkStart w:id="149" w:name="pg15351_166672"/>
    </w:p>
    <w:p>
      <w:pPr>
        <w:pStyle w:val="BookText"/>
        <w:rPr/>
      </w:pPr>
      <w:bookmarkEnd w:id="149"/>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مسلّمة النزاهة والطهارة والقدسية عند الجميع، فلم تحتج إلى الذكر، إلى غير ذلك مما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يعرف بعض الحكمة في تصديها لغاصبي الخلافة، فإن الأمة كانت بأجمعها معترفة بفضلها ومكانتها،ولذلك تمكنت من سلب الشرعية عن ابن أبي قحافة وابن الخطاب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477763_2142443653"/>
      <w:bookmarkStart w:id="151" w:name="_Toc54"/>
      <w:bookmarkEnd w:id="150"/>
      <w:r>
        <w:rPr>
          <w:rtl w:val="true"/>
        </w:rPr>
        <w:t>الزواج في الرفيع الأعلى</w:t>
      </w:r>
      <w:bookmarkEnd w:id="1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بيان الحقائق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في الرفيع الأعلى، التطرّق لحكمة ذلك، وفائدته وثمرته، وذلك لما سبق من أن بيان أمثال هذه الفضائل يوجب الالتفاف الأكثر فالأكثر مما يفيد دين الناس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بيان لشرعيتهم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الزواج قد حدث في الرفيع الأعلى بحضور الزوجين النورين النيرين، لا بمجرد إجراء العقد لهما هناك، ولا صرف إرادة المجاز من ذلك؛ فإن حضورهما غير ممتنع ولا ببعيد ولا بمستغرب، بل نظائره مقرِّبة لذلك، 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اُسري به من المسجد الحرام إلى المسجد الأقصى ثم عُرج به روحاً وجسماً إلى السماء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الزواج في الملأ الأعلى ذو آثار تكوينية وضعية لا يعلمها إلا الله والراسخون في العلم، إضافة إلى أنه تشريف ما فوقه تشريف،وكرامة لا تعدلها كرامة</w:t>
      </w:r>
      <w:r>
        <w:rPr>
          <w:rFonts w:eastAsia="Amiri" w:cs="Amiri" w:ascii="Amiri" w:hAnsi="Amiri"/>
          <w:color w:val="111111"/>
          <w:sz w:val="28"/>
          <w:szCs w:val="28"/>
          <w:rtl w:val="true"/>
          <w:lang w:bidi="ar-SA"/>
        </w:rPr>
        <w:t xml:space="preserve">. </w:t>
      </w:r>
      <w:bookmarkStart w:id="152" w:name="pg15351_166673"/>
    </w:p>
    <w:p>
      <w:pPr>
        <w:pStyle w:val="Heading2"/>
        <w:numPr>
          <w:ilvl w:val="1"/>
          <w:numId w:val="1"/>
        </w:numPr>
        <w:rPr/>
      </w:pPr>
      <w:bookmarkStart w:id="153" w:name="__RefHeading___Toc5477765_2142443653"/>
      <w:bookmarkStart w:id="154" w:name="_Toc55"/>
      <w:bookmarkEnd w:id="152"/>
      <w:bookmarkEnd w:id="153"/>
      <w:r>
        <w:rPr>
          <w:rtl w:val="true"/>
        </w:rPr>
        <w:t>أقرب الناس لرسول الله</w:t>
      </w:r>
      <w:bookmarkEnd w:id="154"/>
    </w:p>
    <w:p>
      <w:pPr>
        <w:pStyle w:val="Heading3"/>
        <w:numPr>
          <w:ilvl w:val="2"/>
          <w:numId w:val="1"/>
        </w:numPr>
        <w:rPr/>
      </w:pPr>
      <w:bookmarkStart w:id="155" w:name="__RefHeading___Toc5477767_2142443653"/>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أحلف به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قبض،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مراراً، وأظنه كان بعثه في حاجة، فجاء بعد، فظننا أنه له إليه حاجة، فخرجنا من البيت، فقعدنا بالباب، فأكبّ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ويناجيه، ثم قبض من يومه ذلك، فكان أقرب الناس به عهداً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477769_2142443653"/>
      <w:bookmarkStart w:id="158" w:name="_Toc57"/>
      <w:bookmarkEnd w:id="157"/>
      <w:r>
        <w:rPr>
          <w:rtl w:val="true"/>
        </w:rPr>
        <w:t>الحلف بالموصول</w:t>
      </w:r>
      <w:bookmarkEnd w:id="1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الحلف بالموصول وما أشبه، مراداً بها الله سبحانه وتعالى، أو مطلق ما جاز الحلف به، كما قالت أم سلمة، وقررتها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477771_2142443653"/>
      <w:bookmarkStart w:id="160" w:name="_Toc58"/>
      <w:bookmarkEnd w:id="159"/>
      <w:r>
        <w:rPr>
          <w:rtl w:val="true"/>
        </w:rPr>
        <w:t>المسارة والمناجاة</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المسارة والمناجاة في الجملة، بعنوانها الأولي، وقد تجب من باب المقدمية</w:t>
      </w:r>
      <w:r>
        <w:rPr>
          <w:rFonts w:eastAsia="Amiri" w:cs="Amiri" w:ascii="Amiri" w:hAnsi="Amiri"/>
          <w:color w:val="111111"/>
          <w:sz w:val="28"/>
          <w:szCs w:val="28"/>
          <w:rtl w:val="true"/>
          <w:lang w:bidi="ar-SA"/>
        </w:rPr>
        <w:t xml:space="preserve">. </w:t>
      </w:r>
      <w:bookmarkStart w:id="161" w:name="pg15351_166674"/>
    </w:p>
    <w:p>
      <w:pPr>
        <w:pStyle w:val="BookText"/>
        <w:rPr/>
      </w:pPr>
      <w:bookmarkEnd w:id="161"/>
      <w:r>
        <w:rPr>
          <w:rFonts w:ascii="Amiri" w:hAnsi="Amiri" w:eastAsia="Amiri" w:cs="Amiri"/>
          <w:color w:val="111111"/>
          <w:sz w:val="28"/>
          <w:sz w:val="28"/>
          <w:szCs w:val="28"/>
          <w:rtl w:val="true"/>
          <w:lang w:bidi="ar-SA"/>
        </w:rPr>
        <w:t>وربما كرهت المناجاة إذا حزن الآخرون، ولم تكن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حرمت المناجاة، كالمناجاة بالمعصية،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تَتَناجَوْا بِالْإِثْمِ وَالْعُدْوانِ وَمَعْصِيَةِ الرَّسُولِ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477773_2142443653"/>
      <w:bookmarkStart w:id="163" w:name="_Toc59"/>
      <w:bookmarkEnd w:id="162"/>
      <w:r>
        <w:rPr>
          <w:rtl w:val="true"/>
        </w:rPr>
        <w:t>وحتى اللحظات الأخيرة</w:t>
      </w:r>
      <w:bookmarkEnd w:id="1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العمل حتى آخر لحظات الحياة، بل قد يجب، كما في مطلق الكفائيات التي لم يقم بها من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الرجحان دليل التأسي، كما قد يظهر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وأظنه كان بعثه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تواصل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تلك اللحظات بما يرتبط بتبليغ الدين ونشر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يسارّه ويناجيه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المناجاة في الأمور الخطيرة من أهم الأعمال، ومن البيّن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يودع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 تلك ودائعالنبوة وأسرار الغيب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استحباب العمل الصالح حتى آخر اللحظات من عمر الإنسان،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وملاقاته أي رؤية ثوابه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الإنسان كادحاً لربه، عليه أن يعمل بالطاعات دوماً وإلى آخر اللحظات، وبمختلف أنواعها، ليكون ثوابه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يستحب من الذكر والدعاء وقراءة القرآن وما أشبه في السكرات، بالإضافة إلى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أظنه كان بعثه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الظن المعتبر، فقد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العرفي حجة،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التي تنهى عن الظن،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فإنما هي في باب أصول الدين وما أشبه، وإلا فقد استعمل الظن في القرآن الحكيم في موارد غير مذمومة،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الَّذِينَيَظُنُّونَ أَنَّهُمْ مُلَاقُو رَبِّهِمْ وَأَنَّهُمْ إِلَيْهِ رَاجِعُونَ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فالظن المذموم في القرآن الحكيم إنما هو في مقابل الدليل، وفي أصول الدين، وتفصيله موكول إلى الأصول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ههنا بمعنى اليقين، إذ قد جاء الظن بمعنى العلم،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ظَنَنَّا أَنْ لَنْ نُعْجِزَ اللهَ فِي الْأَرْضِ وَلَنْ نُعْجِزَهُ هَرَباً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4" w:name="pg15351_166676"/>
    </w:p>
    <w:p>
      <w:pPr>
        <w:pStyle w:val="BookText"/>
        <w:rPr/>
      </w:pPr>
      <w:bookmarkEnd w:id="16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الْمُجْرِمُونَ النَّارَ فَظَنُّوا أَنَّهُمْ مُواقِعُوها وَلَمْ يَجِدُوا عَنْها مَصْرِفاً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كما ذكرنا ذلك في التفسير</w:t>
      </w:r>
      <w:r>
        <w:rPr>
          <w:rStyle w:val="FootnoteAnchor"/>
          <w:rtl w:val="true"/>
        </w:rPr>
        <w:footnoteReference w:id="131"/>
      </w:r>
      <w:r>
        <w:rPr>
          <w:rFonts w:ascii="Amiri" w:hAnsi="Amiri" w:eastAsia="Amiri" w:cs="Amiri"/>
          <w:color w:val="111111"/>
          <w:sz w:val="28"/>
          <w:sz w:val="28"/>
          <w:szCs w:val="28"/>
          <w:rtl w:val="true"/>
          <w:lang w:bidi="ar-SA"/>
        </w:rPr>
        <w:t>، وكما ذكره في مجمع البحرين</w:t>
      </w:r>
      <w:r>
        <w:rPr>
          <w:rStyle w:val="FootnoteAnchor"/>
          <w:rtl w:val="true"/>
        </w:rPr>
        <w:footnoteReference w:id="13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477775_2142443653"/>
      <w:bookmarkStart w:id="166" w:name="_Toc60"/>
      <w:bookmarkEnd w:id="165"/>
      <w:r>
        <w:rPr>
          <w:rtl w:val="true"/>
        </w:rPr>
        <w:t>الأقرب المطلق</w:t>
      </w:r>
      <w:bookmarkEnd w:id="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أقرب الناس مطلقاً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يدفع توهم أن أولاد العباس كأولاد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العباسكان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العباسيون يدّعون ذلك</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477777_2142443653"/>
      <w:bookmarkStart w:id="168" w:name="_Toc61"/>
      <w:bookmarkEnd w:id="167"/>
      <w:r>
        <w:rPr>
          <w:rtl w:val="true"/>
        </w:rPr>
        <w:t>التكرار المفيد</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التكرار إذا كان لأمر مهم أو فيه الفائدة، سواء في الإخبار أو الإنشاء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كتكرار السؤال في هذا الحديث،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تكرر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الناس به عهداً</w:t>
      </w:r>
      <w:r>
        <w:rPr>
          <w:rFonts w:eastAsia="Amiri" w:cs="Amiri" w:ascii="Amiri" w:hAnsi="Amiri"/>
          <w:color w:val="111111"/>
          <w:sz w:val="28"/>
          <w:szCs w:val="28"/>
          <w:rtl w:val="true"/>
          <w:lang w:bidi="ar-SA"/>
        </w:rPr>
        <w:t xml:space="preserve">». </w:t>
      </w:r>
      <w:bookmarkStart w:id="169" w:name="pg15351_166677"/>
    </w:p>
    <w:p>
      <w:pPr>
        <w:pStyle w:val="BookText"/>
        <w:rPr/>
      </w:pPr>
      <w:bookmarkEnd w:id="169"/>
      <w:r>
        <w:rPr>
          <w:rFonts w:ascii="Amiri" w:hAnsi="Amiri" w:eastAsia="Amiri" w:cs="Amiri"/>
          <w:color w:val="111111"/>
          <w:sz w:val="28"/>
          <w:sz w:val="28"/>
          <w:szCs w:val="28"/>
          <w:rtl w:val="true"/>
          <w:lang w:bidi="ar-SA"/>
        </w:rPr>
        <w:t>وقد قال القرآن الحكيم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سبحانه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477779_2142443653"/>
      <w:bookmarkStart w:id="171" w:name="_Toc62"/>
      <w:bookmarkEnd w:id="170"/>
      <w:r>
        <w:rPr>
          <w:rtl w:val="true"/>
        </w:rPr>
        <w:t>نساء النبي المؤمنات</w:t>
      </w:r>
      <w:bookmarkEnd w:id="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إحياء ذكر المؤمنات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كالسيدةخديجة الكبرى وأم سلمة، بمناسبات شتى، لما فيه من الموضوعية والطريقية أيضاً، فإن إحياء أمرهن يسحب البساط بنفس القدر عن اللاتي صغت قلوبهن وآذين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نجده من إحياء أولئك القوم ذكر تلك النسوة رغم إيذائهن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وحرب بعضهن مع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وإهمالهم ذكر أمثال السيدة خديجة وأم سلمة</w:t>
      </w:r>
      <w:r>
        <w:rPr>
          <w:rFonts w:eastAsia="Amiri" w:cs="Amiri" w:ascii="Amiri" w:hAnsi="Amiri"/>
          <w:color w:val="111111"/>
          <w:sz w:val="28"/>
          <w:szCs w:val="28"/>
          <w:rtl w:val="true"/>
          <w:lang w:bidi="ar-SA"/>
        </w:rPr>
        <w:t xml:space="preserve">. </w:t>
      </w:r>
      <w:bookmarkStart w:id="172" w:name="pg15351_166678"/>
    </w:p>
    <w:p>
      <w:pPr>
        <w:pStyle w:val="Heading2"/>
        <w:numPr>
          <w:ilvl w:val="1"/>
          <w:numId w:val="1"/>
        </w:numPr>
        <w:rPr/>
      </w:pPr>
      <w:bookmarkStart w:id="173" w:name="__RefHeading___Toc5477781_2142443653"/>
      <w:bookmarkStart w:id="174" w:name="_Toc63"/>
      <w:bookmarkEnd w:id="172"/>
      <w:bookmarkEnd w:id="173"/>
      <w:r>
        <w:rPr>
          <w:rtl w:val="true"/>
        </w:rPr>
        <w:t>شجار الملائكة واختيارهم حكماً</w:t>
      </w:r>
      <w:bookmarkEnd w:id="174"/>
    </w:p>
    <w:p>
      <w:pPr>
        <w:pStyle w:val="Heading3"/>
        <w:numPr>
          <w:ilvl w:val="2"/>
          <w:numId w:val="1"/>
        </w:numPr>
        <w:rPr/>
      </w:pPr>
      <w:bookmarkStart w:id="175" w:name="__RefHeading___Toc5477783_2142443653"/>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عن عبد الله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الملائكة تشاجروا في شيء فسألوا حكماً من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إليهم أن تخيّروا، فاختاروا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477785_2142443653"/>
      <w:bookmarkStart w:id="178" w:name="_Toc65"/>
      <w:bookmarkEnd w:id="177"/>
      <w:r>
        <w:rPr>
          <w:rtl w:val="true"/>
        </w:rPr>
        <w:t>الملائكة وشبه الاختصام</w:t>
      </w:r>
      <w:bookmarkEnd w:id="1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من اختصام الملائكة أو شبهه بما لا يكون معصية، ففي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اختصم الملائكة في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وتكلموا مع الله، كما هو مبين في آيات أخرى، والملأ الأعلى أي الملائكة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الاختصام هي الخصومة لا المحاورة فقط</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أنهم لا يختصمون بالباطل، لأنه لا باطل هناك إلاّ نادراً، كما في قصة فطرس أو هاروت وماروت، وأمثال ذلك فإنه كان من باب الاستثناء لأجلتنبيه الملائكة وغيرهم أن عصمتهم من الله سبحانه، وإلاّ فإذا وكلهم إلى </w:t>
      </w:r>
      <w:bookmarkStart w:id="179" w:name="pg15351_166679"/>
    </w:p>
    <w:p>
      <w:pPr>
        <w:pStyle w:val="BookText"/>
        <w:rPr/>
      </w:pPr>
      <w:bookmarkEnd w:id="179"/>
      <w:r>
        <w:rPr>
          <w:rFonts w:ascii="Amiri" w:hAnsi="Amiri" w:eastAsia="Amiri" w:cs="Amiri"/>
          <w:color w:val="111111"/>
          <w:sz w:val="28"/>
          <w:sz w:val="28"/>
          <w:szCs w:val="28"/>
          <w:rtl w:val="true"/>
          <w:lang w:bidi="ar-SA"/>
        </w:rPr>
        <w:t>أنفسهم أخطؤوا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يفسر ما ورد من عُجب ذلك الملك الذي خلق السماوات بأمر الله سبحانه وتعالى، فسلط الله عليه ناراً ألجأته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الْأَمْرَ إلى مَلَكٍ مِنَ الْمَلَائِكَةِ فَخَلَقَ سَبْعَ سَمَاوَاتٍ وسَبْعَ أَرَضِينَ، فَلَمَّا رَأَى أَنَّ الْأَشْيَاءَ قَدِ انْقَادَتْ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فَأَرْسَلَ اللَّهُ إِلَيْهِ نُوَيْرَةً مِنَ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مِثْلُ الْأَنْمُلَةِ، فَاسْتَقْبَلَهَا بِجَمِيعِ مَا خَلَقَ فَتَخَبَّلَ لِذَلِكَ حَتَّى وَصَلَتْ إلى نَفْسِهِ لَمَّا أَنْ دَخَلَهُ الْعُجْبُ</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المراد من 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الصوري منه لغرض أهم، كإرادة تعليم الناس وتعريفهم على بعض المجهولات لديهم عن طريق مثل هذا الحوار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477787_2142443653"/>
      <w:bookmarkStart w:id="181" w:name="_Toc66"/>
      <w:bookmarkEnd w:id="180"/>
      <w:r>
        <w:rPr>
          <w:rtl w:val="true"/>
        </w:rPr>
        <w:t>المعصوم أفضل من الملائكة</w:t>
      </w:r>
      <w:bookmarkEnd w:id="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الملائكة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على ذلك متواتر الروايات والإجماع، أما العقل فلا يستطيع أن يستكشف مباشرة ودون معونة الروايات مثل هذه الحقائق، نعم الكتاب والسنة والإجماع والعقل كلها تدل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الله سبحانه وتعالى بعض الأشياء على بعض حتى بالنسبة إلى الرسل،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w:t>
      </w:r>
    </w:p>
    <w:p>
      <w:pPr>
        <w:pStyle w:val="BookText"/>
        <w:rPr/>
      </w:pPr>
      <w:r>
        <w:rPr>
          <w:rFonts w:ascii="Amiri" w:hAnsi="Amiri" w:eastAsia="Amiri" w:cs="Amiri"/>
          <w:color w:val="111111"/>
          <w:sz w:val="28"/>
          <w:sz w:val="28"/>
          <w:szCs w:val="28"/>
          <w:rtl w:val="true"/>
          <w:lang w:bidi="ar-SA"/>
        </w:rPr>
        <w:t>فَضَّلْنا بَعْضَهُمْ عَلى بَعْضٍ</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تفضيل بني آدم بعضهم على بعض، لاختلاف القابليات وما أشبه، على ما ذكر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دال على أفضلية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لأن الحَكَم يكون عادة أفضل من المتحاكمين</w:t>
      </w:r>
      <w:r>
        <w:rPr>
          <w:rStyle w:val="FootnoteAnchor"/>
          <w:rtl w:val="true"/>
        </w:rPr>
        <w:footnoteReference w:id="139"/>
      </w:r>
      <w:r>
        <w:rPr>
          <w:rFonts w:ascii="Amiri" w:hAnsi="Amiri" w:eastAsia="Amiri" w:cs="Amiri"/>
          <w:color w:val="111111"/>
          <w:sz w:val="28"/>
          <w:sz w:val="28"/>
          <w:szCs w:val="28"/>
          <w:rtl w:val="true"/>
          <w:lang w:bidi="ar-SA"/>
        </w:rPr>
        <w:t xml:space="preserve">، مضافاً إلى ما ورد من فضل بني آدم على الملائكة بشكل عام، ومن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الخلقبشكل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يستفاد من تشاجر نفر من الملائكة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قادرة على إظهار المنويات وما تقصد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لغة بالمعنى الأعم للملائكة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قادرة على فهم الرموز والإشارات والمظهرات والعلامات في حدود لغة أو الأكثر في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قد يرى ما لا يراه البعض الآخر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قد يعلم ما لا يعلمه البعض الآخر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قد تتخالف في 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يحق للملائكة التخالف في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قد تتخذ مواقف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للملائكة تأثير في الجملة على عدد من مواقفها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ينتهي التخالف بينهم إلى التشاجر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التشاجر اللفظي لحكمةٍ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قد يخطئ، إذا رفع الله عنه العصمة، فيظن أن الحق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قد يقول غير ما يطابق الواقع، عند ما ترفع العصمةعنه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الملائكة بقول مطلق يمكن أن ترتفع إذا شاء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بلا شهوة أيضاً قد يؤدي إلى التنازع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الإنسان عند الملائكة، كالملائكة عند الإنسان، ولذا سألوا حكماً من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الملائكة 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إلا فيما استثني كما تقدم، إلا أن ذلك لا ينافي تشاجرهم، ولا ينفي ما ذكر من البنود المستفادة من هذا الحديث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حقيقة الملائكة وخصوصياتهم النفسية والجسمية</w:t>
      </w:r>
      <w:r>
        <w:rPr>
          <w:rStyle w:val="FootnoteAnchor"/>
          <w:rtl w:val="true"/>
        </w:rPr>
        <w:footnoteReference w:id="141"/>
      </w:r>
      <w:r>
        <w:rPr>
          <w:rFonts w:ascii="Amiri" w:hAnsi="Amiri" w:eastAsia="Amiri" w:cs="Amiri"/>
          <w:color w:val="111111"/>
          <w:sz w:val="28"/>
          <w:sz w:val="28"/>
          <w:szCs w:val="28"/>
          <w:rtl w:val="true"/>
          <w:lang w:bidi="ar-SA"/>
        </w:rPr>
        <w:t xml:space="preserve">والعقلية والعاطفية وما أشبه فهي مخفية عنا، كيف ونحن لا نعرف حتى أنفسنا في خصوصياتها، وإنما نعرف شيئاً بسيطاً جداً عن أنفسنا، مع أنا نعاشر أنفسنا ستين سنة أو سبعين أو </w:t>
      </w:r>
    </w:p>
    <w:p>
      <w:pPr>
        <w:pStyle w:val="BookText"/>
        <w:rPr/>
      </w:pPr>
      <w:r>
        <w:rPr>
          <w:rFonts w:ascii="Amiri" w:hAnsi="Amiri" w:eastAsia="Amiri" w:cs="Amiri"/>
          <w:color w:val="111111"/>
          <w:sz w:val="28"/>
          <w:sz w:val="28"/>
          <w:szCs w:val="28"/>
          <w:rtl w:val="true"/>
          <w:lang w:bidi="ar-SA"/>
        </w:rPr>
        <w:t>مائة أو أكثر أو أقل، وذلك على الرغم من هذا التطور العلمي، وتلك الوسائل الحديثة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كتب أحد علماء الغرب كتاباًاسمه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بل نحن لا نعرف حتى أمثال النملة من صنوف الحيوان رغم ضئالة حجمها وكثرة مشاهدتنا لها، وكذلك سائر مخلوقات الله سبحانه وتعالى من الجماد والنبات والسيّال والجامد وغيرها، نعم ما يعرفه البشر هو شيء بسيط جداً من بعض هذا الأمور، فتكون نسبة علمنا إلى جهلنا بالحقائق كقطرة في بحر لجيّ بل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الطير الذي أخذ قطرات من ماء بحر ورمى بها نحو اليمين والشمال والخلف والأمام، تؤيد هذه الحقيقة حتى بالنسبة إلى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من استثني منهم كرسول الإسلام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أعلم الخلق، والله عزوجل منحهم العلم اللدني بما كان وما يكون وما هو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وَقَعَتِ الْمُشَاجَرَةُ بَيْنَ مُوسَى بْنِ عِمْرَانَ والْخَضِرِ، فِي قَوْلِهِ تَعَالَى فِي سُورَةِ الْكَهْفِ فِي قِصَّةِ السَّفِينَةِ والْغُلام والْجِدَارِ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قَوْمِهِ فَسَأَلَهُ أَخُوهُ هَارُونُ عَمَّا اسْتَعْلَمَهُ عَنِ الْخَضِرِ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يَضُرُّ حَمْلُهُ، ولَكِنْ كَانَ مَا هُوأَعْجَبُ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هُوأَعْجَبُ؟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عَلَى شَاطِئِ الْبَحْرِ وُقُوفٌ وإِذَا قَدْ أَقْبَلَ طَائِرٌ عَلَى هَيْئَةِ </w:t>
      </w:r>
    </w:p>
    <w:p>
      <w:pPr>
        <w:pStyle w:val="BookText"/>
        <w:rPr/>
      </w:pPr>
      <w:r>
        <w:rPr>
          <w:rFonts w:ascii="Amiri" w:hAnsi="Amiri" w:eastAsia="Amiri" w:cs="Amiri"/>
          <w:color w:val="111111"/>
          <w:sz w:val="28"/>
          <w:sz w:val="28"/>
          <w:szCs w:val="28"/>
          <w:rtl w:val="true"/>
          <w:lang w:bidi="ar-SA"/>
        </w:rPr>
        <w:t>الْخُطَّافِ، فَنَزَلَ عَلَى الْبَحْرِ، وأَخَذَ بِمِنْقَارِهِ فَرَمَى بِهِ إلى الشَّرْقِ ثُمَّ أَخَذَ ثَانِيَةً فَرَمَى بِهَا إلى الْغَرْبِ، ثُمَّ أَخَذَ ثَالِثَةً فَرَمَى بِهَا إلى الشَّمَالِ ثُمَّ أَخَذَ رَابِعَةً فَرَمَى بِهَا إلى الْجَنُوبِ ثُمَّ أَخَذَ خَامِسَةً فَرَمَى بِهَا إلى السَّمَاءِ ثُمَّ أَخَذَ سَادِسَةً ورَمَى بِهَا إلى الْأَرْضِ، ثُمَّ أَخَذَ مَرَّةً أُخْرَى فَرَمَى بِهَا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يُرَفْرِفُ وطَارَ، فَبَقِينَا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مَا أَرَادَ الطَّائِرُ بِفِعْلِهِ فَبَيْنَمَا نَحْنُ كَذَلِكَ، إِذْ بَعَثَ اللَّهُ مَلَكاً فِي صُورَةِ آدَمِيٍّ،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مَبْهُوتِينَ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أَرَادَ الطَّائِرُ بِفِعْلِهِ،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تَعْلَمَانِ مَا أَرَادَ؟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شَرَّقَ الْمَشْرِقَ، وغَرَّبَ الْمَغْرِبَ، ورَفَعَ السَّمَاءَ، ودَحَى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لَيَبْعَثَنَّ اللَّهُ فِي آخِرِ الزَّمَانِ نَبِيّاً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وَصِيٌّ اسْمُهُ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وعِلْمُكُمَا جَمِيعاً فِي عِلْمِهِ، مِثْلُ هَذِهِ الْقَطْرَةِ فِي هَذَا الْبَحْرِ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لَقِيَ مُوسَى الْعَالِمَ كَلَّمَهُ وسَاءَلَهُ نَظَرَ إلى خُطَّافٍ يَصْفِرُ ويَرْتَفِعُ فِي السَّمَاءِ ويَتَسَفَّلُ فِي الْبَحْرِ، فَقَالَ الْعَالِمُ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يَقُولُ هَذَا الْخُطَّافُ؟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السَّمَاءِ ورَبِّ الْأَرْضِ مَا عِلْمُكُمَا فِي عِلْمِ رَبِّكُمَا إِلَّا مِثْلَ مَا أَخَذْتُ بِمِنْقَارِي مِنْ هَذَا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لَوكُنْتُ عِنْدَهُمَا لَسَأَلْتُهُمَا عَنْ مَسْأَلَةٍ لَا يَكُونُ عِنْدَهُمَا فِيهَا عِلْمٌ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الجندب وأنّه أصغر من العصفور وأنّه الخطاف، حتى وقع بالبحر فأخذ بمنقاره من ماء البحر فقال العالم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الطائر وما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علمي وعلمك في علم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بمقدار ما أخذه هذا الطائر بمنقاره من البحر فهل تراه نقص من ماء البحر بما أخذهبمنقاره‌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لَقِيَ مُوسَى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وسَأَلَهُ نَظَرَ إلى خُطَّافٍ يَصْفِرُ ويَرْتَفِعُ فِي الْمَاءِ ويَسْفُلُ فِي الْبَحْرِ، فَقَالَ الْعَالِمُ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 هَذِهِ الْخُطَّافَةُ؟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السَّمَاوَاتِ والْأَرْضِ ورَبَّ الْبَحْرِ مَا عِلْمُكُمَا مِنْ عِلْمِ اللَّهِ إِلَّا قَدْرُ مَا أَخَذْتُ بِمِنْقَارِي مِنْ هَذَا الْبَحْرِ وأَكْثَرُ، ولَمَّا فَارَقَهُ مُوسَى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لا يَضُرُّكَ مَعَهُ شَيْ‌ءٌ كَمَا لا يَنْفَعُكَ مِنْ غَيْرِهِ شَيْ‌ءٌ وإِيَّاكَ واللَّجَاجَةَ والْمَشْيَ إلى غَيْرِ حَاجَةٍ والضَّحِكَ فِي غَيْرِ تَعَجُّبٍ يَا ابْنَ عِمْرَانَ لا تُعَيِّرَنَّ أَحَداً بِخَطِيئَةٍ وابْكِ عَلَى خَطِيئَتِك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لا نعرف أيضاً قدر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وخصوصياته، إنما الموجود لدينا هو إشارات إلى سعة علمهم،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مِنَ الْحَلَالِ وَالْحَرَامِ وَمِمَّا كَانَ وَمَا هُوَ </w:t>
      </w:r>
      <w:bookmarkStart w:id="182" w:name="pg15351_166685"/>
    </w:p>
    <w:p>
      <w:pPr>
        <w:pStyle w:val="BookText"/>
        <w:rPr/>
      </w:pPr>
      <w:bookmarkEnd w:id="182"/>
      <w:r>
        <w:rPr>
          <w:rFonts w:ascii="Amiri" w:hAnsi="Amiri" w:eastAsia="Amiri" w:cs="Amiri"/>
          <w:color w:val="111111"/>
          <w:sz w:val="28"/>
          <w:sz w:val="28"/>
          <w:szCs w:val="28"/>
          <w:rtl w:val="true"/>
          <w:lang w:bidi="ar-SA"/>
        </w:rPr>
        <w:t>كَائِنٌ إِلَى يَوْمِ الْقِيَامَةِ، كُلُّ بَابٍ مِنْهَا يَفْتَحُ أَلْفَ أَلْفِ بَابٍ حَتَّى عَلِمْتُ عِلْمَالْمَنَايَا وَالْبَلَايَا وَفَصْلَ الْخِطَابِ</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كما في حديث 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باب من العلم، ومن المعلوم أن الباب معناه ما يشمل جزئيات كثيرة، وربما يكون المراد به علماً معيناً، كعلم الطب وعلم الفلك وعلم الهندسة، فإن كلها أبواب من العلم</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477789_2142443653"/>
      <w:bookmarkStart w:id="184" w:name="_Toc67"/>
      <w:bookmarkEnd w:id="183"/>
      <w:r>
        <w:rPr>
          <w:rtl w:val="true"/>
        </w:rPr>
        <w:t>حل المشاجرات</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حل المشاجرات والنزاعات بمختلف أنواعها وفي مختلف العوالم، ولذا نلاخظ 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بأن الملائكة طلبت حَكَماً، فإن تشاجُر الملائكة أيضاً يحتاج إلى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الحق لا يعدو إما هذا الجانب أو ذلك الجانب، فيما إذا كان هناك تضايف أو تضاد أو تناقض أو عدم وملكة أو ما أشبه ذلك، من غير فرق بين أن يكن التشاجر على أصل من الأصول أو فرع من الفروع أو بعض شؤون الأصول أو بعض شؤون الفروع أو ما أشبه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477791_2142443653"/>
      <w:bookmarkStart w:id="186" w:name="_Toc68"/>
      <w:bookmarkEnd w:id="185"/>
      <w:r>
        <w:rPr>
          <w:rtl w:val="true"/>
        </w:rPr>
        <w:t>مرجعية الكفاءات</w:t>
      </w:r>
      <w:bookmarkEnd w:id="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الرجوع لأهل الخبرة والكفاءة فيما يحتاج إلى خبرة وكفاءة، بل ينبغي تخيّر الأفضل والأكفأ كما صنعت الملائكة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 لِلْحُكْمِ </w:t>
      </w:r>
      <w:bookmarkStart w:id="187" w:name="pg15351_166686"/>
    </w:p>
    <w:p>
      <w:pPr>
        <w:pStyle w:val="BookText"/>
        <w:rPr/>
      </w:pPr>
      <w:bookmarkEnd w:id="187"/>
      <w:r>
        <w:rPr>
          <w:rFonts w:ascii="Amiri" w:hAnsi="Amiri" w:eastAsia="Amiri" w:cs="Amiri"/>
          <w:color w:val="111111"/>
          <w:sz w:val="28"/>
          <w:sz w:val="28"/>
          <w:szCs w:val="28"/>
          <w:rtl w:val="true"/>
          <w:lang w:bidi="ar-SA"/>
        </w:rPr>
        <w:t>بَيْنَ النَّاسِ أَفْضَلَ رَعِيَّتِكَ فِي نَفْسِكَ، مِمَّنْ لَا تَضِيقُ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أَوْقَفَهُمْ فِي الشُّبُهَاتِ، وَآخَذَهُمْ بِالْحُجَجِ، وَأَقَلَّهُمْ تَبَرُّماً بِمُرَاجَعَةِ الْخَصْمِ، وَأَصْبَرَهُمْ عَلَى تَكَشُّفِ الْأُمُورِ، وَأَصْرَمَهُمْ عِنْدَ اتِّضَاحِ الْحُكْم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5477793_2142443653"/>
      <w:bookmarkStart w:id="189" w:name="_Toc69"/>
      <w:bookmarkEnd w:id="188"/>
      <w:r>
        <w:rPr>
          <w:rtl w:val="true"/>
        </w:rPr>
        <w:t>عالم الملائكة</w:t>
      </w:r>
      <w:bookmarkEnd w:id="189"/>
    </w:p>
    <w:p>
      <w:pPr>
        <w:pStyle w:val="BookText"/>
        <w:rPr/>
      </w:pPr>
      <w:r>
        <w:rPr>
          <w:rFonts w:ascii="Amiri" w:hAnsi="Amiri" w:eastAsia="Amiri" w:cs="Amiri"/>
          <w:color w:val="111111"/>
          <w:sz w:val="28"/>
          <w:sz w:val="28"/>
          <w:szCs w:val="28"/>
          <w:rtl w:val="true"/>
          <w:lang w:bidi="ar-SA"/>
        </w:rPr>
        <w:t>وربما يستفاد من هذا الحديث أيضاً، أو مع ضميمة غيره إليه أمور منها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الملائكة أن التشاجر بينها يحتاج إلى حَكَمٍ وحلّ وفصل وبتّ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التشاجر له عرض عريض، بلقد يُفرض مختلف الأشياء مما يتعلق بالعقل النظري أو العقل 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أيضاً قد لا يقتنع بعضها بحُجج البعض الآخر، وذلك لاختلاف القابليات وتفاوت المستويات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يحق للملائكة أن تختار حَكَماً من غير صنفها، كما يحق لنا ذلك لو أمكن، لو تراضى الطرفان بذلك مع سائر الشرائط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يقف بعض الملائكة عن العمل بسبب التشاجر</w:t>
      </w:r>
      <w:r>
        <w:rPr>
          <w:rStyle w:val="FootnoteAnchor"/>
          <w:rtl w:val="true"/>
        </w:rPr>
        <w:footnoteReference w:id="150"/>
      </w:r>
      <w:r>
        <w:rPr>
          <w:rFonts w:ascii="IRNazanin" w:hAnsi="IRNazanin" w:eastAsia="IRNazanin"/>
          <w:color w:val="111111"/>
          <w:sz w:val="28"/>
          <w:sz w:val="28"/>
          <w:szCs w:val="28"/>
          <w:rtl w:val="true"/>
          <w:lang w:bidi="fa-IR"/>
        </w:rPr>
        <w:t>، فتأمل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الممكن أن يكون الحَكَم من الملائكة كإمكان أن يكون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تفهم لغة الإنسان وتدرك حكمه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نفوذ حكم الإنسان في الملائكة إذا رضيت به حَكَماً أو مطلقاً إذا كان الحَكَم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أيضاً قد ينكشف لأنفسها خطأها إذا أمكن الخطأ في حقهم على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للمرء أن يعيد النظر فيمعلوماته وقناعاته بين فترى وأخرى، لو لم يزاحم بالأهم في المهم منها على الأقل، إذ قد ينكشف بطلان مجموعة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يندم بعض الملائكة على ما قاله أو فعله عندما يتبين له خطؤه، وهذا الندم مما يحبّذ إليه فإنه نوع عقوبة كما أنه يحفز على 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تستغفر الملائكة أيضاً، ولاستغفارها وتوبتها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تفرح الملائكة فيما إذا حكم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تعظم الملائكة المحكوم عليها، الملائكة المحكوم لها،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قد يطَّلع إلى الأرض، فيعرف الأعلم الأعدل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الفحص عن الأعلم الأعدل راجح وقد يكون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لها إرادة، وحرية، واختيار</w:t>
      </w:r>
      <w:r>
        <w:rPr>
          <w:rStyle w:val="FootnoteAnchor"/>
          <w:rtl w:val="true"/>
        </w:rPr>
        <w:footnoteReference w:id="152"/>
      </w:r>
      <w:r>
        <w:rPr>
          <w:rFonts w:ascii="Amiri" w:hAnsi="Amiri" w:eastAsia="Amiri" w:cs="Amiri"/>
          <w:color w:val="111111"/>
          <w:sz w:val="28"/>
          <w:sz w:val="28"/>
          <w:szCs w:val="28"/>
          <w:rtl w:val="true"/>
          <w:lang w:bidi="ar-SA"/>
        </w:rPr>
        <w:t>، وليست كالجمادات أو كالآلة كما قد يتصور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تستحي الملائكة من بعض أفعالها، كالتشاجر مثلاً، أو من بعض </w:t>
      </w:r>
    </w:p>
    <w:p>
      <w:pPr>
        <w:pStyle w:val="BookText"/>
        <w:rPr/>
      </w:pPr>
      <w:r>
        <w:rPr>
          <w:rFonts w:ascii="Amiri" w:hAnsi="Amiri" w:eastAsia="Amiri" w:cs="Amiri"/>
          <w:color w:val="111111"/>
          <w:sz w:val="28"/>
          <w:sz w:val="28"/>
          <w:szCs w:val="28"/>
          <w:rtl w:val="true"/>
          <w:lang w:bidi="ar-SA"/>
        </w:rPr>
        <w:t>أقوالها كقولها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 يَسْفِكُ الدِّماءَ وَ نَحْنُنُسَبِّحُ بِحَمْدِكَ وَ 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في الملائكة من هو أقل حلماً ومن هو أكثر حلماً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أعقل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أعلم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الملائكة أقوى حجة من بعض، وكل ذلك ونظائره من جمال الخليقة، فإن الجمال في التنوع، ولاقتضاء الماهيات بلسان حالها خلقها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للملائكة أيضاً طلب ورجاء، وإلا لما طلبوا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بينهم فيفصل النزاع، وقد يجاب طلبهم كما ذكرته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وقد لا يجاب، وقد تتأخر الإجابة كما في قضية فطرس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حوار الملائكة وتشاجر الملائكة قد يطول وقد يقصر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تعلم الملائكة أن تشاجرها سينتهي بالآخرة بواسطة الحكم أو غيره، وهي راغبة في ذلك طالبة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تفكر أيضاً ولو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متعاونة ومرتبطة بعضها مع بعض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تتردد الملائكة في شيء أو أشياء، نظراً لعدم وضوح الرؤية لديهم، كما في قضية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هذه القضية في هذه الرواية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يكون للملائكة شك وظن ووهم أيضاً، ويكون لهذين</w:t>
      </w:r>
      <w:r>
        <w:rPr>
          <w:rStyle w:val="FootnoteAnchor"/>
          <w:rtl w:val="true"/>
        </w:rPr>
        <w:footnoteReference w:id="154"/>
      </w:r>
      <w:r>
        <w:rPr>
          <w:rFonts w:ascii="Amiri" w:hAnsi="Amiri" w:eastAsia="Amiri" w:cs="Amiri"/>
          <w:color w:val="111111"/>
          <w:sz w:val="28"/>
          <w:sz w:val="28"/>
          <w:szCs w:val="28"/>
          <w:rtl w:val="true"/>
          <w:lang w:bidi="ar-SA"/>
        </w:rPr>
        <w:t>فيها 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العلم في الملائكة أيضاً ينقسم إلى ضروري ونظري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يتنازل بعض الملائكة عن مطلبه قبل التحاكم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لا يفهم بعض الملائكة كلام أو برهان بعضها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لا يتقن بعض الملائكة إقامة حجته أمام البعض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لها قدرة التميز بين الخير والشر، وبين الحسن والقبيح، وبين الحسن والأحسن، والكامل والأكمل، وبين القبيح والأقبح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قد تُعلِّم بعضها بعضاً، فترة طويلة أو في قضية منفردة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قد تخبر بعضها بعضاً بأمر أو أمور عن عوالمهم أو عن العوالم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قد يكتم بعضها عن بعضما تعلمه لحكمةٍ ما، أو لكونها مأمورة بالكتمان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قد تغضب بعضها على بعض،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بين الملائكة حوار أحياناً، بل ويحتمل كون ذلك حالة عامة، في بعضهم على الأقل وقد وصلت إلينا نُتف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الملائكة قد يستشكل على بعض، والحق قد يكون مع المستشكِل، وقد يكون مع المستشكل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تسأل الملائكة بعضها من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يساعد بعض الملائكة بعضاً على بعض آخر، حسب اختلاف قناعاتهم، لكن الظاهر أن ذلك وما أشبهه مما سبق وسيأتي كله في درجة أعلى وأسمى من منازعات البشر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في الملائكة من يراعي ما ينبغي، أكثر من مراعاة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تتفاوت درجات إخلاص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تطلع الملائكة الأخرى على وجود تحاور بين بعضها والبعض الآخر، وقد لا تطّلع كلاً أو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تستحي بعض الملائكة من وقوعتشاجر بين فريق آخر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التحاور بين أعداد كبيرة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تطلب الحق وتكره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يتوسط بعض الملائكة في سبيل حل التشاجر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يستمع بعض الملائكة إلى ما يدور بين المتحاورين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الملائكة من حيث كثرة الحوار أو التشاجر وقلته أو عدمه ومن حيث قسوته وخفته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تسبّح الملائكة في حين التشاجر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التشاجر سبباً لتنمية الملائكة، وقد يكون تنقيصاً لها، أو بالاختلاف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وما سبقه إذا كان بإذن الله تعالى، كما أن بعض ما سبق إنما هو </w:t>
      </w:r>
    </w:p>
    <w:p>
      <w:pPr>
        <w:pStyle w:val="BookText"/>
        <w:rPr/>
      </w:pPr>
      <w:r>
        <w:rPr>
          <w:rFonts w:ascii="Amiri" w:hAnsi="Amiri" w:eastAsia="Amiri" w:cs="Amiri"/>
          <w:color w:val="111111"/>
          <w:sz w:val="28"/>
          <w:sz w:val="28"/>
          <w:szCs w:val="28"/>
          <w:rtl w:val="true"/>
          <w:lang w:bidi="ar-SA"/>
        </w:rPr>
        <w:t>على سبيل الاحتمال، وقد يتأمل في بعضها،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أدلة أخر تؤيد بعض هذه الأمور، مثل سؤال الملائكة عن الله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 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يَخْتَصِمُونَ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وآيات أخر مربوطة بالملائكة، وقصة ليلة المبيت حيث اختار كلا الملكين العمر الأطول لنفسه، وقصة فطرس، وقصة دردائيل، إلى غيرها مما يرتبط بالملائكة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الأمور، كما كتب بعض العلماء كتباً حول الملائكة، وذكروا فيها ما يستفاد من الآيات والروايات حولها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90" w:name="pg15351_166692"/>
    </w:p>
    <w:p>
      <w:pPr>
        <w:pStyle w:val="BookText"/>
        <w:rPr/>
      </w:pPr>
      <w:bookmarkEnd w:id="190"/>
      <w:r>
        <w:rPr>
          <w:rFonts w:ascii="Amiri" w:hAnsi="Amiri" w:eastAsia="Amiri" w:cs="Amiri"/>
          <w:color w:val="111111"/>
          <w:sz w:val="28"/>
          <w:sz w:val="28"/>
          <w:szCs w:val="28"/>
          <w:rtl w:val="true"/>
          <w:lang w:bidi="ar-SA"/>
        </w:rPr>
        <w:t xml:space="preserve">وقد أشرنا إلى أنه ربما كان التشاجر بين الملائكة صورياً لأجل بيان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 ولسكان تلك العوالم، حيث كان التشاجر مقدمة لطلبهم الحَكَم من الله تعالى ثم إعطاء الله تعالى لهم صلاحية الانتخاب ثم انتخابهم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477795_2142443653"/>
      <w:bookmarkStart w:id="192" w:name="_Toc70"/>
      <w:bookmarkEnd w:id="191"/>
      <w:r>
        <w:rPr>
          <w:rtl w:val="true"/>
        </w:rPr>
        <w:t>الحكم العدل</w:t>
      </w:r>
      <w:bookmarkEnd w:id="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انتخاب حَكمٍ عالمٍ عادل، كما اختارت الملائكة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كلما كانت درجة العدالة والعلم أعلى كان الملاك أقوى، وكان طلبه أفضل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477797_2142443653"/>
      <w:bookmarkStart w:id="194" w:name="_Toc71"/>
      <w:bookmarkEnd w:id="193"/>
      <w:r>
        <w:rPr>
          <w:rtl w:val="true"/>
        </w:rPr>
        <w:t>المعروف بعدله عند الملائكة</w:t>
      </w:r>
      <w:bookmarkEnd w:id="1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بعدله في القضاء حتى بين الملائكة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أن لا يستحيي الإنسان من قول الحق، ومن 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أثار استغراب بعض الناس</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477799_2142443653"/>
      <w:bookmarkStart w:id="196" w:name="_Toc72"/>
      <w:bookmarkEnd w:id="195"/>
      <w:r>
        <w:rPr>
          <w:rtl w:val="true"/>
        </w:rPr>
        <w:t>قبول الحكمية</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قبول الحكومة بين المتشاجرين إذا طلبا من الإنسان أن يحكم بينهما، كما تقبَّل ذلك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7" w:name="pg15351_166693"/>
    </w:p>
    <w:p>
      <w:pPr>
        <w:pStyle w:val="BookText"/>
        <w:rPr/>
      </w:pPr>
      <w:bookmarkEnd w:id="197"/>
      <w:r>
        <w:rPr>
          <w:rFonts w:ascii="Amiri" w:hAnsi="Amiri" w:eastAsia="Amiri" w:cs="Amiri"/>
          <w:color w:val="111111"/>
          <w:sz w:val="28"/>
          <w:sz w:val="28"/>
          <w:szCs w:val="28"/>
          <w:rtl w:val="true"/>
          <w:lang w:bidi="ar-SA"/>
        </w:rPr>
        <w:t>هذا إذا وجد الشخص من نفسه الكفاءة لذلك، والقدرة على الحكم بالحق، وفقاً للشروط الشرعية المقررة في باب القضاء، أو الحكم بالإصلاحكذلك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 الكفائي أن يُعدّ جمع أنفسهم لحل مثل هذه الشجارات والنزاعات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477801_2142443653"/>
      <w:bookmarkStart w:id="199" w:name="_Toc73"/>
      <w:bookmarkEnd w:id="198"/>
      <w:r>
        <w:rPr>
          <w:rtl w:val="true"/>
        </w:rPr>
        <w:t>من حق المتشاجرين</w:t>
      </w:r>
      <w:bookmarkEnd w:id="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تخيير المتشاجرين في تعيين الحَكَم كما خير الله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 ومن غيره حق الإنسان في الرجوع إلى أي قاض شرعي في منازعاته، فإن ذلك أقرب إلى الكرامة الإنسانية، حيث إن إعطاء الاختيار بيد الشخص تكريم له، وكذلك الحال في مثل صلاة الجماعة ومرجع التقليد وما أشبه ذلك، بعد فرض كون أولئك كلهم متساوين في أصل الحجية وجواز 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اتفق المدعي والمدعى عليه على القاضي، وأما لو اختلفا بأن أراد المدعي الرجوع إلى قاض، وأراد المدعى عليه الرجوع إلى آخر، فتفصيله في باب القضاء</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477803_2142443653"/>
      <w:bookmarkStart w:id="201" w:name="_Toc74"/>
      <w:bookmarkEnd w:id="200"/>
      <w:r>
        <w:rPr>
          <w:rtl w:val="true"/>
        </w:rPr>
        <w:t>استحباب اختيار الأفضل</w:t>
      </w:r>
      <w:bookmarkEnd w:id="2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الأفضل في كل شيء من المتزاحمات المعنوية وشبهها، وخاصة بالنسبة للحَكَم في الخصومةوالتشاجر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القرآن الحكيم ورد مكرراً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لِعِبادي يَقُولُوا الَّتي هِيَ أَحْسَنُ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w:t>
      </w:r>
      <w:bookmarkStart w:id="202" w:name="pg15351_166695"/>
    </w:p>
    <w:p>
      <w:pPr>
        <w:pStyle w:val="BookText"/>
        <w:rPr/>
      </w:pPr>
      <w:bookmarkEnd w:id="202"/>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المتزاحمات المادية ففيها تفصيل مذكور في محله</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477805_2142443653"/>
      <w:bookmarkStart w:id="204" w:name="_Toc75"/>
      <w:bookmarkEnd w:id="203"/>
      <w:r>
        <w:rPr>
          <w:rtl w:val="true"/>
        </w:rPr>
        <w:t>الحَكَم في التشاجر</w:t>
      </w:r>
      <w:bookmarkEnd w:id="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طلب الحَكَم عند التشاجر لإنهاء النزاع، كما سألت الملائكة ذلك من الله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استمرار النزاع أضراراً كثيرة دنيوية، وعواقب وخيمة أخروية، وفي كثير من الأحيان يفتح باب الغيبة والتهمة والتدابر وغيرها من المعاصيوالمساوئ</w:t>
      </w:r>
      <w:r>
        <w:rPr>
          <w:rFonts w:eastAsia="Amiri" w:cs="Amiri" w:ascii="Amiri" w:hAnsi="Amiri"/>
          <w:color w:val="111111"/>
          <w:sz w:val="28"/>
          <w:szCs w:val="28"/>
          <w:rtl w:val="true"/>
          <w:lang w:bidi="ar-SA"/>
        </w:rPr>
        <w:t xml:space="preserve">. </w:t>
      </w:r>
      <w:bookmarkStart w:id="205" w:name="pg15351_166696"/>
    </w:p>
    <w:p>
      <w:pPr>
        <w:pStyle w:val="BookText"/>
        <w:rPr/>
      </w:pPr>
      <w:bookmarkEnd w:id="205"/>
      <w:r>
        <w:rPr>
          <w:rFonts w:ascii="Amiri" w:hAnsi="Amiri" w:eastAsia="Amiri" w:cs="Amiri"/>
          <w:color w:val="111111"/>
          <w:sz w:val="28"/>
          <w:sz w:val="28"/>
          <w:szCs w:val="28"/>
          <w:rtl w:val="true"/>
          <w:lang w:bidi="ar-SA"/>
        </w:rPr>
        <w:t>ولا فرق في ذلك بين أنواع المتشاجرين، فكما يستحب للشخصين المتنازعين طلب الحَكَم، كذلك يستحب للجهتين المتنازعتين، كشركتين أو هيئتين أو حزبين أو دولتين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التشاجر على شيء ماديّ، بل كان معنوياً لا يمكن تقسيمه بينهما، كالمرأة المتشاجر فيها لا يمكن أن تكون لزوجين، فلا مجال ههنا لقاعدة العدل والإنصاف، بل لابد من الحكم والفصل والبت في الأمر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477807_2142443653"/>
      <w:bookmarkStart w:id="207" w:name="_Toc76"/>
      <w:bookmarkEnd w:id="206"/>
      <w:r>
        <w:rPr>
          <w:rtl w:val="true"/>
        </w:rPr>
        <w:t>التحاور</w:t>
      </w:r>
      <w:bookmarkEnd w:id="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التحاور لمعرفة الحق أو لإظهاره مرغوب إليه ومطلوب، أما التنازع والتشاجر فمرغوب عنه ومبغوض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منهما</w:t>
      </w:r>
      <w:r>
        <w:rPr>
          <w:rStyle w:val="FootnoteAnchor"/>
          <w:rtl w:val="true"/>
        </w:rPr>
        <w:footnoteReference w:id="171"/>
      </w:r>
      <w:r>
        <w:rPr>
          <w:rFonts w:ascii="Amiri" w:hAnsi="Amiri" w:eastAsia="Amiri" w:cs="Amiri"/>
          <w:color w:val="111111"/>
          <w:sz w:val="28"/>
          <w:sz w:val="28"/>
          <w:szCs w:val="28"/>
          <w:rtl w:val="true"/>
          <w:lang w:bidi="ar-SA"/>
        </w:rPr>
        <w:t>ينقسم إلى الأحكام الخمسة</w:t>
      </w:r>
      <w:r>
        <w:rPr>
          <w:rStyle w:val="FootnoteAnchor"/>
          <w:rtl w:val="true"/>
        </w:rPr>
        <w:footnoteReference w:id="172"/>
      </w:r>
      <w:r>
        <w:rPr>
          <w:rFonts w:ascii="Amiri" w:hAnsi="Amiri" w:eastAsia="Amiri" w:cs="Amiri"/>
          <w:color w:val="111111"/>
          <w:sz w:val="28"/>
          <w:sz w:val="28"/>
          <w:szCs w:val="28"/>
          <w:rtl w:val="true"/>
          <w:lang w:bidi="ar-SA"/>
        </w:rPr>
        <w:t>، ويختلف باختلاف المناشئ</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5477809_2142443653"/>
      <w:bookmarkStart w:id="209" w:name="_Toc77"/>
      <w:bookmarkEnd w:id="208"/>
      <w:r>
        <w:rPr>
          <w:rtl w:val="true"/>
        </w:rPr>
        <w:t>التشاجر الصوري</w:t>
      </w:r>
      <w:bookmarkEnd w:id="2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التشاجر الصوري لإظهار حقأو تبليغ دعوة، من الخدعة والتدليس، فالظاهر أنه خارج خروجاً موضوعياً عنهما، وعلى فرض الدخول فلا ريب أنه مستثنى من حكمهما</w:t>
      </w:r>
      <w:r>
        <w:rPr>
          <w:rFonts w:eastAsia="Amiri" w:cs="Amiri" w:ascii="Amiri" w:hAnsi="Amiri"/>
          <w:color w:val="111111"/>
          <w:sz w:val="28"/>
          <w:szCs w:val="28"/>
          <w:rtl w:val="true"/>
          <w:lang w:bidi="ar-SA"/>
        </w:rPr>
        <w:t xml:space="preserve">. </w:t>
      </w:r>
      <w:bookmarkStart w:id="210" w:name="pg15351_166697"/>
    </w:p>
    <w:p>
      <w:pPr>
        <w:pStyle w:val="Heading2"/>
        <w:numPr>
          <w:ilvl w:val="1"/>
          <w:numId w:val="1"/>
        </w:numPr>
        <w:rPr/>
      </w:pPr>
      <w:bookmarkStart w:id="211" w:name="__RefHeading___Toc5477811_2142443653"/>
      <w:bookmarkStart w:id="212" w:name="_Toc78"/>
      <w:bookmarkEnd w:id="210"/>
      <w:bookmarkEnd w:id="211"/>
      <w:r>
        <w:rPr>
          <w:rtl w:val="true"/>
        </w:rPr>
        <w:t>من فضائل أمير المؤمنين</w:t>
      </w:r>
      <w:bookmarkEnd w:id="212"/>
    </w:p>
    <w:p>
      <w:pPr>
        <w:pStyle w:val="Heading3"/>
        <w:numPr>
          <w:ilvl w:val="2"/>
          <w:numId w:val="1"/>
        </w:numPr>
        <w:rPr/>
      </w:pPr>
      <w:bookmarkStart w:id="213" w:name="__RefHeading___Toc5477813_2142443653"/>
      <w:bookmarkStart w:id="214" w:name="_Toc7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زوّجتك خير أمتي، أقدمهم سلماً، وأكثرهم علماً، وأعظمهم حلماً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477815_2142443653"/>
      <w:bookmarkStart w:id="216" w:name="_Toc80"/>
      <w:bookmarkEnd w:id="215"/>
      <w:r>
        <w:rPr>
          <w:rtl w:val="true"/>
        </w:rPr>
        <w:t>خير الأُمة</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وقد يجب بيان ذلك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ليس باختياري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اختياري باختيارية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سلمان الفارسي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الْمَرْضَةَ الَّتِي قَبَضَهُ اللَّهُ فِيهَا دَخَلْتُ فَجَلَسْتُ بَيْنَ يَدَيْهِ وَدَخَلَتْ عَلَيْهِ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بِهِ خَنَقَتْهَا الْعَبْرَةُ حَتَّى فَاضَتْ دُمُوعُهَا عَلَى خَدَّيْهَا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أَرَى مَا بِكَمِنَ الضَّعْفِ فَمَنْ لَنَا بَعْدَكَ 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اللَّهُ فَتَوَكَّلِي عَلَيْهِ وَاصْبِرِي كَمَا صَبَرَ آبَاؤُكِ مِنَ الْأَنْبِيَاءِ وَأُمَّهَاتُكِ مِنْ أَزْوَاجِهِمْ، يَا فَاطِمَةُ أَوَ مَا عَلِمْتِ أَنَّ اللَّهَ تَعَالَى اخْتَارَ أَبَاكِ فَجَعَلَهُ نَبِيّاً وَبَعَثَهُ رَسُولًا، ثُمَّ عَلِيّاً فَزَوَّجْتُكِ إِيَّاهُ وَجَعَلَهُ وَصِيّاً، فَهُوَ أَعْظَمُ النَّاسِ حَقّاً عَلَى الْمُسْلِمِينَ بَعْدَ أَبِيكِ، وَأَقْدَمُهُمْ سِلْماً، وَأَعَزُّهُمْ خَطَراً، وَأَجْمَلُهُمْ خُلُقاً، وَأَشَدُّهُمْ فِي اللَّهِ وَفِيَّ غَضَباً، وَأَشْجَعُهُمْ قَلْباً، وَأَثْبَتُهُمْ وَأَرْبَطُهُمْ جَأْشاً، وَأَسْخَاهُمْ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فَفَرِحَتْ بِذَلِكَ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لَقَدْ سَرَرْتَنِي وَأَحْزَنْتَنِي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أُمُورُ الدُّنْيَا يَشُوبُ سُرُورُهَا بِحُزْنِهَا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زَوْجِكِ مِنْ مَزِيدِ الْخَيْرِ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آمَنَ بِاللَّهِ وَهُوَ ابْنُ عَمِّ رَسُولِ اللَّهِ وَأَخُ الرَّسُولِ وَوَصِيُّ رَسُولِ اللَّهِ وَزَوْجُ بِنْتِ رَسُولِ اللَّهِ، وَابْنَاهُ سِبْطَا رَسُولِ اللَّهِ، وَعَمُّهُ سَيِّدُ الشُّهَدَاءِ عَمُّ رَسُولِ اللَّهِ، وَأَخُوهُ جَعْفَرٌ الطَّيَّارُ فِي الْجَنَّةِ ابْنُ عَمِّ رَسُولِ اللَّهِ، وَالْمَهْدِيُّ الَّذِي يُصَلِّي عِيسَى خَلْفَهُمِنْكِ وَمِنْهُ، فَهَذِهِ يَا بُنَيَّةُ خِصَالٌ لَمْ يُعْطَهَا أَحَدٌ قَبْلَهُ وَلَا أَحَدٌ بَعْدَهُ، يَا بِنْتِي هَلْ سَرَرْتُكِ؟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أَزِيدُكِ مَزِيدَ الْخَيْرِ كُلِّهِ؟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bookmarkStart w:id="217" w:name="pg15351_166699"/>
    </w:p>
    <w:p>
      <w:pPr>
        <w:pStyle w:val="BookText"/>
        <w:rPr/>
      </w:pPr>
      <w:bookmarkEnd w:id="2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قِسْمَيْنِ فَجَعَلَنِي وَزَوْجَكِ فِي أَخْيَرِهِما قِسْماً،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ثُمَّ جَعَلَ الِاثْنَيْنِ ثَلَاثاً، فَجَعَلَنِي وَزَوْجَكِ فِي أَخْيَرِهَا ثُلُثاً،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477817_2142443653"/>
      <w:bookmarkStart w:id="219" w:name="_Toc81"/>
      <w:bookmarkEnd w:id="218"/>
      <w:r>
        <w:rPr>
          <w:rtl w:val="true"/>
        </w:rPr>
        <w:t>مما يوجب التفاضل</w:t>
      </w:r>
      <w:bookmarkEnd w:id="2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التفاضل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الأقدمية سلماً، والأكثرية علماً، والأعظمية حلماً، كما أنه يوجب التفاضل في إمام الجماعة ومرجع التقليد والحاكم في الجملة، بعد فرض جامعية الأطراف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الثلاثة من باب المثال لا الحصر، ولعل الوجه فيانتخاب هذه الثلاثة هو أن الحلم مرتبط بالنفس، والعلم بالعقل، والإسلام بالروح والجسد، وإن كان كل يرتبط بوجه ما بكلها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477819_2142443653"/>
      <w:bookmarkStart w:id="221" w:name="_Toc82"/>
      <w:bookmarkEnd w:id="220"/>
      <w:r>
        <w:rPr>
          <w:rtl w:val="true"/>
        </w:rPr>
        <w:t>اختيار الزوج</w:t>
      </w:r>
      <w:bookmarkEnd w:id="2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للأب اختيار الزوج الأفضل لابنته،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عقلي قبل أن يكون شرعياً،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يَأْخُذُوا </w:t>
      </w:r>
      <w:bookmarkStart w:id="222" w:name="pg15351_166700"/>
    </w:p>
    <w:p>
      <w:pPr>
        <w:pStyle w:val="BookText"/>
        <w:rPr/>
      </w:pPr>
      <w:bookmarkEnd w:id="222"/>
      <w:r>
        <w:rPr>
          <w:rFonts w:ascii="Amiri" w:hAnsi="Amiri" w:eastAsia="Amiri" w:cs="Amiri"/>
          <w:color w:val="111111"/>
          <w:sz w:val="28"/>
          <w:sz w:val="28"/>
          <w:szCs w:val="28"/>
          <w:rtl w:val="true"/>
          <w:lang w:bidi="ar-SA"/>
        </w:rPr>
        <w:t>بِأَحْسَنِهَا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فإن العاقل هو الذي يرجّح الفاضل على المفضول في كل شؤونه، لا في شأن الزوج والزوجة فقط، بل حتى في الشؤون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لا يكون ذلك ذريعةً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يَنْكِحْنأَزواجهن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 إن لا تفعلوا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إذ يمكن أن يفرض انتخاب الأفضل من بين مجموعة طلبوا يد الفتاة، هذا بالإضافة إلى أن إمكان كون الاستحباب في المبادرة للبحث عن الأفضل، أما الحديث فهو فيما لو جاء من يُرتضى دينه وخلقه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477821_2142443653"/>
      <w:bookmarkStart w:id="224" w:name="_Toc83"/>
      <w:bookmarkEnd w:id="223"/>
      <w:r>
        <w:rPr>
          <w:rtl w:val="true"/>
        </w:rPr>
        <w:t>الأعلم بعد النبي</w:t>
      </w:r>
      <w:bookmarkEnd w:id="2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الأعلم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ويستحب وقد يجب بيان ذلك للناس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المسلمين إلى يوم القيامة، لصدق الأمة على جميعهم </w:t>
      </w:r>
    </w:p>
    <w:p>
      <w:pPr>
        <w:pStyle w:val="BookText"/>
        <w:rPr/>
      </w:pPr>
      <w:r>
        <w:rPr>
          <w:rFonts w:ascii="Amiri" w:hAnsi="Amiri" w:eastAsia="Amiri" w:cs="Amiri"/>
          <w:color w:val="111111"/>
          <w:sz w:val="28"/>
          <w:sz w:val="28"/>
          <w:szCs w:val="28"/>
          <w:rtl w:val="true"/>
          <w:lang w:bidi="ar-SA"/>
        </w:rPr>
        <w:t xml:space="preserve">من المعاصرين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يأتي بعده إلى يوم يبعثون،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يقال بانصراف هذا الحديث إلى المعاصرين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للإطلاقات والعمومات، مضافاً إلى الأدلة المتواترة الدالة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وأفضل من جميع الأمة إلى يوم القيامة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في كل شيء، لا في علوم الحديث والتفسير والكلام والفقه وشبهها، بل الأعلم أيضاً في الطب والفلك والكيمياء والسياسية والاقتصاد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الانصراف بعد الأدلة الكثيرة الدالة على الأعلمية في كل شيء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بِمَا فِي أَقْطَارِ الْأَرْضِ وَ هُوَ فِي بَيْتِهِ مُرْخًى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تَبَارَكَ وَ تَعَالَى جَعَلَ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أَرْوَاحٍ، رُوحَ الْحَيَاةِ فَبِهِ دَبَّ وَ دَرَجَ، وَ رُوحَ الْقُوَّةِ فَبِهِ نَهَضَ وَ جَاهَدَ، وَ رُوحَ الشَّهْوَةِ فَبِهِ أَكَلَ وَ شَرِبَ وَ أَتَى النِّسَاءَ مِنَ الْحَلَالِ، وَ رُوحَ الْإِيمَانِ فَبِهِ آمَنَ وَ عَدَلَ، وَرُوحَ الْقُدُسِ فَبِهِ حَمَلَ النُّبُوَّةَ، فَإِذَا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إِلَى الْإِمَامِ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لَعِلْماً لا يَعْلَمُهُ غَيْرُهُ، وَعِلْماً يَعْلَمُهُ مَلَائِكَتُهُ الْمُقَرَّبُونَ وَأَنْبِيَاؤُهُ الْمُرْسَلُونَ وَنَحْنُ نَعْلَمُهُ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25" w:name="pg15351_166702"/>
    </w:p>
    <w:p>
      <w:pPr>
        <w:pStyle w:val="BookText"/>
        <w:rPr/>
      </w:pPr>
      <w:bookmarkEnd w:id="225"/>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عِنْدَهُ عِلْمُ الْكِتابِ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عَنِ الَّذِي عِنْدَهُ عِلْمٌ مِنَ الْكِتابِ أَعْلَمُ أَمِ الَّذِي عِنْدَهُ عِلْمُ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عِلْمُ الَّذِي عِنْدَهُ عِلْمٌ مِنَ الْكِتابِ عِنْدَ الَّذِي عِنْدَهُ عِلْمُ الْكِتابِ إِلَّا بِقَدْرِ مَا تَأْخُذُ الْبَعُوضَةُ بِجَنَاحِهَا مِنْ مَاءِ الْبَحْرِ،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الْعِلْمَ الَّذِي هَبَطَ بِهِ آدَمُ مِنَ السَّمَاءِ إِلَى الْأَرْضِ وَ جَمِيعَ مَا فُضِّلَتْ بِهِ النَّبِيُّونَ إِلَى خَاتَمِ النَّبِيِّينَ فِي عِتْرَةِ خَاتَمِ النَّبِيِّينَ صلوات الله عليهم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كل شيء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5477823_2142443653"/>
      <w:bookmarkStart w:id="227" w:name="_Toc84"/>
      <w:bookmarkEnd w:id="226"/>
      <w:r>
        <w:rPr>
          <w:rtl w:val="true"/>
        </w:rPr>
        <w:t>استحباب التعلّم</w:t>
      </w:r>
      <w:bookmarkEnd w:id="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التعلّم مطلقاً، فإن العلم فضيلة، وكلما نال الإنسان منه كان أفضل، قال سبحانه وتعالى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يستثنى من التعلم ما كان حراماً كالسحر في الجملة، وما كان مرجوحاً كعلم الأنساب فيما لا نفع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الاستحباب طريقي وليس نفسياً،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استحباب التعلم من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أمته الأعلم، مما يدل عرفاً على أن مقدمته أو مقدمة أية درجة من درجاته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وَالأشْعَارِ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وَلا يَنْفَعُ مَنْ عَلِمَهُ،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28" w:name="pg15351_166704"/>
    </w:p>
    <w:p>
      <w:pPr>
        <w:pStyle w:val="Heading3"/>
        <w:numPr>
          <w:ilvl w:val="2"/>
          <w:numId w:val="1"/>
        </w:numPr>
        <w:rPr/>
      </w:pPr>
      <w:bookmarkStart w:id="229" w:name="__RefHeading___Toc5477825_2142443653"/>
      <w:bookmarkStart w:id="230" w:name="_Toc85"/>
      <w:bookmarkEnd w:id="228"/>
      <w:bookmarkEnd w:id="229"/>
      <w:r>
        <w:rPr>
          <w:rtl w:val="true"/>
        </w:rPr>
        <w:t>استحباب الحلم</w:t>
      </w:r>
      <w:bookmarkEnd w:id="2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الحلم والتحلم مطلقاً، وذلك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الحلم لذاته، أما القول بغيرية التحلم فللقرينة الخارجية، فلا يصار في الحلم إلى الغيرية بعد فقدها فيه فتأمل، نعم ذلك لا يدل إلا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التحلم ما ذكرناه في البند السابق، فكلما استوعب الإنسان أكثر منه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عنوان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أَشْيَاءَ فَإِنَّهَا وَصِيَّتِي لِمُرِيدِي الطَّرِيقِ إِلَى اللَّهِ، وَاللَّهَ أَسْأَلُ أَنْ يُوفِّقَكَ لِاسْتِعْمَالِهِ، ثَلَاثَةٌ مِنْهَا فِي رِيَاضَةِ النَّفْسِ، وَثَلَاثَةٌ مِنْهَا فِي الْحِلْمِ، وَثَلَاثَةٌ مِنْهَا فِي الْعِلْمِ، فَاحْفَظْهَا وَإِيَّاكَ وَالتَّهَاوُنَ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اللَّوَاتِي فِي الْحِلْمِ فَمَنْ قَالَ لَكَ إِنْ قُلْتَ وَاحِدَةً سَمِعْتَ عَشْراً، فَقُلْ لَهُ إِنْ قُلْتَ عَشْراً لَمْ تَسْمَعْ وَاحِدَةً، وَمَنْ شَتَمَكَ فَقُلْ إِنْ كُنْتَ صَادِقاً فِيمَا تَقُولُ فَأَسْأَلُ اللَّهَ أَنْ يَغْفِرَ لِي، وَإِنْ كُنْتَ كَاذِباً فِيمَا تَقُولُ فَاللَّهَ أَسْأَلُ أَنْ يَغْفِرَ لَكَ، وَمَنْوَعَدَكَ بِالْخَنَا فَعِدْهُ بِالنَّصِيحَةِ وَالرِّعَاءِ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أَسْئِلَةِ الشَّيْخِ الشَّامِيِّ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31" w:name="pg15351_166705"/>
    </w:p>
    <w:p>
      <w:pPr>
        <w:pStyle w:val="BookText"/>
        <w:rPr/>
      </w:pPr>
      <w:bookmarkEnd w:id="231"/>
      <w:r>
        <w:rPr>
          <w:rFonts w:ascii="Amiri" w:hAnsi="Amiri" w:eastAsia="Amiri" w:cs="Amiri"/>
          <w:color w:val="111111"/>
          <w:sz w:val="28"/>
          <w:sz w:val="28"/>
          <w:szCs w:val="28"/>
          <w:rtl w:val="true"/>
          <w:lang w:bidi="ar-SA"/>
        </w:rPr>
        <w:t>وعن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تَمْلِكَ نَفْسَكَ وَتَكْظِمَ غَيْظَكَ وَلَا يَكُونُ ذَلِكَ إِلَّا مَعَ الْقُدْرَةِ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يَشْتِمُ قَنْبَراً، وَقَدْ رَامَ قَنْبَرُ أَنْ يَرُدَّ عَلَيْهِ، فَنَادَاهُ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قَنْبَرُ دَعْ شَاتِمَكَ مُهَاناً تُرْضِ الرَّحْمَنَ وَتُسْخِطُ الشَّيْطَانَ وَتُعَاقِبْ عَدُوَّكَ، فَوَ الَّذِي فَلَقَ الْحَبَّةَ وَبَرَأَ النَّسَمَةَ مَا أَرْضَى الْمُؤْمِنُ رَبَّهُ بِمِثْلِ الْحِلْمِ، وَلَا أَسْخَطَ الشَّيْطَانَ بِمِثْلِ الصَّمْتِ، وَلَا عُوقِبَ الْأَحْمَقُ بِمِثْلِ السُّكُوتِ عَنْهُ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 مِمَّنْ هُوَ أَكْبَرُ مِنْكَ، وَمِمَّنْ هُوَ أَصْغَرُ مِنْكَ، وَمِمَّنْ هُوَ خَيْرٌ مِنْكَ، وَمِمَّنْ هُوَ شَرٌّ منك، وَمِمَّنْ هُوَ فَوْقَكَ، وَمِمَّنْ هُوَ دُونَكَ، فَإِنْ كُنْتَ كَذَلِكَ بَاهَى اللَّهُ بِكَ الْمَلَائِكَةَ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477827_2142443653"/>
      <w:bookmarkStart w:id="233" w:name="_Toc86"/>
      <w:bookmarkEnd w:id="232"/>
      <w:r>
        <w:rPr>
          <w:rtl w:val="true"/>
        </w:rPr>
        <w:t>في زواج البنت</w:t>
      </w:r>
      <w:bookmarkEnd w:id="2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للأب أن يزوّج ابنته خير الناس الممكن، كما يستحب أن يختار لأبنائه خير الزوجات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الممكن إذا كان بين فاضل وأفضل، فالأفضل في الاختيار أفضل عقلاً وشرعاً،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34" w:name="pg15351_166706"/>
    </w:p>
    <w:p>
      <w:pPr>
        <w:pStyle w:val="BookText"/>
        <w:rPr/>
      </w:pPr>
      <w:bookmarkEnd w:id="234"/>
      <w:r>
        <w:rPr>
          <w:rFonts w:ascii="Amiri" w:hAnsi="Amiri" w:eastAsia="Amiri" w:cs="Amiri"/>
          <w:color w:val="111111"/>
          <w:sz w:val="28"/>
          <w:sz w:val="28"/>
          <w:szCs w:val="28"/>
          <w:rtl w:val="true"/>
          <w:lang w:bidi="ar-SA"/>
        </w:rPr>
        <w:t>ولا يتوهم من ذلك بقاء غير الأفضل من الشباب والفتيات دون زوج أو زوجة، وذلك لوضوح تعدد المطلوب في المستحبات، مضافاً إلى أن الأكثر لا يأخذ بالأفضل، إضافة إلى الاختلاف في تعيين الأفضل ومصداقه، فكل يراه شخصاً، ثم المتفقون ليس كلهم قادراً على الأخذ بما رآه الأفضل، ثم بعد ذلك كله الفعلية بيد الطرف الآخر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اضْمُمْ آرَاءَ الرِّجَالِ بَعْضَهَا إِلَى بَعْضٍ ثُمَّ اخْتَرْ أَقْرَبَهَا مِنَ الصَّوَابِ وَأَبْعَدَهَا مِنَ الِارْتِيَابِ</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477829_2142443653"/>
      <w:bookmarkStart w:id="236" w:name="_Toc87"/>
      <w:bookmarkEnd w:id="235"/>
      <w:r>
        <w:rPr>
          <w:rtl w:val="true"/>
        </w:rPr>
        <w:t>بيان فضائل الزوج</w:t>
      </w:r>
      <w:bookmarkEnd w:id="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للزوجة بيان فضائل زوجها، ومدحه، وخاصة فيما إذا كان في ذلك فائدة للآخرين، وذلك سواء في داخل الأسرة أم خارجها، فإن في ذلك ترويجاً لمكارم الأخلاق وتشجيعاً عليها، كما أنه يوجب تماسك الأسرة أكثر فأكثر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التفات الناس حوله أكثر فأكثر فيوصلهم إلى الدرجات الرفيعة والسعادة الدنيوية والأخروية</w:t>
      </w:r>
      <w:r>
        <w:rPr>
          <w:rFonts w:eastAsia="Amiri" w:cs="Amiri" w:ascii="Amiri" w:hAnsi="Amiri"/>
          <w:color w:val="111111"/>
          <w:sz w:val="28"/>
          <w:szCs w:val="28"/>
          <w:rtl w:val="true"/>
          <w:lang w:bidi="ar-SA"/>
        </w:rPr>
        <w:t xml:space="preserve">. </w:t>
      </w:r>
      <w:bookmarkStart w:id="237" w:name="pg15351_166707"/>
    </w:p>
    <w:p>
      <w:pPr>
        <w:pStyle w:val="Heading3"/>
        <w:numPr>
          <w:ilvl w:val="2"/>
          <w:numId w:val="1"/>
        </w:numPr>
        <w:rPr/>
      </w:pPr>
      <w:bookmarkStart w:id="238" w:name="__RefHeading___Toc5477831_2142443653"/>
      <w:bookmarkStart w:id="239" w:name="_Toc88"/>
      <w:bookmarkEnd w:id="237"/>
      <w:bookmarkEnd w:id="238"/>
      <w:r>
        <w:rPr>
          <w:rtl w:val="true"/>
        </w:rPr>
        <w:t>فضائل أمير المؤمنين</w:t>
      </w:r>
      <w:bookmarkEnd w:id="2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وربما وجب بيان فضائل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أي من كل أحد ولكل أحد، وشتى الفضائل، فإنه من أفضل العبادات كما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الرَّوْحَ والرَّاحَةَ والْفَلْجَ والْعَوْنَ والنَّجَاحَ والْبَرَكَةَ والْكَرَامَةَ والْمَغْفِرَةَ والْمُعَافَاةَ والْيُسْرَ والْبُشْرَى والرِّضْوَانَ والْقُرْبَ والنَّصْرَ والتَّمَكُّنَ والرَّجَاءَ والْمَحَبَّةَ مِنَ اللَّهِ عَزَّ وجَلَّ لِمَنْ تَوَلَّى عَلِيّاً وائْتَمَّ بِهِ وبَرِئَ مِنْ عَدُوِّهِ وسَلَّمَ لِفَضْلِهِ ولِلْأَوْصِيَاءِ مِنْ بَعْدِهِ، حَقّاً عَلَيَّ أَنْ أُدْخِلَهُمْ فِي شَفَاعَتِي وحَقٌّ عَلَى رَبِّي تَبَارَكَ وتَعَالَى أَنْ يَسْتَجِيبَ لِي فِيهِمْ فَإِنَّهُمْ أَتْبَاعِي ومَنْ تَبِعَنِي فَإِنَّهُ مِنِّي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بيان الفضائل في حد ذاته نوع تلقين للنفس يوجب أقربية تحليها بها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477833_2142443653"/>
      <w:bookmarkStart w:id="241" w:name="_Toc89"/>
      <w:bookmarkEnd w:id="240"/>
      <w:r>
        <w:rPr>
          <w:rtl w:val="true"/>
        </w:rPr>
        <w:t>الأكثر حلماً</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حلماً، 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الناس أخلاقاً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المثوبة له، يوجب حيث </w:t>
      </w:r>
      <w:bookmarkStart w:id="242" w:name="pg15351_166708"/>
    </w:p>
    <w:p>
      <w:pPr>
        <w:pStyle w:val="BookText"/>
        <w:rPr/>
      </w:pPr>
      <w:bookmarkEnd w:id="242"/>
      <w:r>
        <w:rPr>
          <w:rFonts w:ascii="Amiri" w:hAnsi="Amiri" w:eastAsia="Amiri" w:cs="Amiri"/>
          <w:color w:val="111111"/>
          <w:sz w:val="28"/>
          <w:sz w:val="28"/>
          <w:szCs w:val="28"/>
          <w:rtl w:val="true"/>
          <w:lang w:bidi="ar-SA"/>
        </w:rPr>
        <w:t>الإقتداء به، ترفيعاً للإنسان في دنياه وآخرته، وحلاً لمشاكله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بالاقتداء من غيره، إما أولوية وجوبية، أو أولوية استحبابية ، ثم إن الأولوية التعليمية أيضا على درجات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477835_2142443653"/>
      <w:bookmarkStart w:id="244" w:name="_Toc90"/>
      <w:bookmarkEnd w:id="243"/>
      <w:r>
        <w:rPr>
          <w:rtl w:val="true"/>
        </w:rPr>
        <w:t>البنت واختيار الزوج</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للفتاة الرضا بما اختاره الأب لها من الأزواج إذا كان كفواً، فإن المماطلة وإعمال بعض الآراء الشخصية والأذواق والسلائق الخاصة، يوجب تأخير سن الزواج، وقد يسبب العنوسة الدائمة كما هو المشاهد كثيراً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45" w:name="pg15351_166709"/>
    </w:p>
    <w:p>
      <w:pPr>
        <w:pStyle w:val="Heading2"/>
        <w:numPr>
          <w:ilvl w:val="1"/>
          <w:numId w:val="1"/>
        </w:numPr>
        <w:rPr/>
      </w:pPr>
      <w:bookmarkStart w:id="246" w:name="__RefHeading___Toc5477837_2142443653"/>
      <w:bookmarkStart w:id="247" w:name="_Toc91"/>
      <w:bookmarkEnd w:id="245"/>
      <w:bookmarkEnd w:id="246"/>
      <w:r>
        <w:rPr>
          <w:rtl w:val="true"/>
        </w:rPr>
        <w:t>أبوك وزوجك</w:t>
      </w:r>
      <w:bookmarkEnd w:id="247"/>
    </w:p>
    <w:p>
      <w:pPr>
        <w:pStyle w:val="Heading3"/>
        <w:numPr>
          <w:ilvl w:val="2"/>
          <w:numId w:val="1"/>
        </w:numPr>
        <w:rPr/>
      </w:pPr>
      <w:bookmarkStart w:id="248" w:name="__RefHeading___Toc5477839_2142443653"/>
      <w:bookmarkStart w:id="249" w:name="_Toc92"/>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في الحديث المروي عن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تبارك وتعالى اطّلع اطلاعة فاختار منها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زوجك</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5477841_2142443653"/>
      <w:bookmarkStart w:id="251" w:name="_Toc93"/>
      <w:bookmarkEnd w:id="250"/>
      <w:r>
        <w:rPr>
          <w:rtl w:val="true"/>
        </w:rPr>
        <w:t>الأفضل في المهام الرسالية</w:t>
      </w:r>
      <w:bookmarkEnd w:id="2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الأفضل، لتحمّل عبء الرسالات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انتخاب الله سبحانه أفضل الناس للنبوة وكذلك أفضلهم للإمامة ببرهان الحكمة وغيره يدل على استحباب اختيار الإنسان الأفضل والأكفأ في كل المسؤوليات، وخاصة الدينية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قَوْمَكَ يَأْخُذُوا بِأَحْسَنِها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52" w:name="pg15351_166710"/>
    </w:p>
    <w:p>
      <w:pPr>
        <w:pStyle w:val="Heading3"/>
        <w:numPr>
          <w:ilvl w:val="2"/>
          <w:numId w:val="1"/>
        </w:numPr>
        <w:rPr/>
      </w:pPr>
      <w:bookmarkStart w:id="253" w:name="__RefHeading___Toc5477843_2142443653"/>
      <w:bookmarkStart w:id="254" w:name="_Toc94"/>
      <w:bookmarkEnd w:id="252"/>
      <w:bookmarkEnd w:id="253"/>
      <w:r>
        <w:rPr>
          <w:rtl w:val="true"/>
        </w:rPr>
        <w:t>الزوج الفاضل</w:t>
      </w:r>
      <w:bookmarkEnd w:id="2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الزوج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ثبت استحباب اختيار الأفضل على الفاضل، فإذا كان الأمر دائراً بين الفاضل والمفضول فلا شك في استحباب اختيار الفاضل حينئذ، بدليل العقل والنقل، نعم قد يكون اختيار المفضول محرماً إذا كان فيه تضييع حقها</w:t>
      </w:r>
      <w:r>
        <w:rPr>
          <w:rStyle w:val="FootnoteAnchor"/>
          <w:rtl w:val="true"/>
        </w:rPr>
        <w:footnoteReference w:id="202"/>
      </w:r>
      <w:r>
        <w:rPr>
          <w:rFonts w:ascii="Amiri" w:hAnsi="Amiri" w:eastAsia="Amiri" w:cs="Amiri"/>
          <w:color w:val="111111"/>
          <w:sz w:val="28"/>
          <w:sz w:val="28"/>
          <w:szCs w:val="28"/>
          <w:rtl w:val="true"/>
          <w:lang w:bidi="ar-SA"/>
        </w:rPr>
        <w:t>، أو إيقاع لها في المحرم، أو موجب لمفسدة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زوج ابنته شارب الخمر فكأنما قادها إلى الزنا، ومن زوج ابنته مخالفاً له على دينه فقد قطع رحمها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زَوَّجَ ابْنَتَهُ شَارِبَ خَمْرٍ فَكَأَنَّمَا قَادَهَا إِلَى النَّارِ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زَوَّجَ كَرِيمَتَهُ بِفَاسِقٍ نَزَلَ عَلَيْهِ كُلَّ يَوْمٍ أَلْفُ لَعْنَةٍ وَلا يَصْعَدُ لَهُ عَمَلٌ إِلَى السَّمَاءِ وَلا يُسْتَجَابُ لَهُ دُعَاؤُهُ </w:t>
      </w:r>
      <w:bookmarkStart w:id="255" w:name="pg15351_166711"/>
    </w:p>
    <w:p>
      <w:pPr>
        <w:pStyle w:val="BookText"/>
        <w:rPr/>
      </w:pPr>
      <w:bookmarkEnd w:id="255"/>
      <w:r>
        <w:rPr>
          <w:rFonts w:ascii="Amiri" w:hAnsi="Amiri" w:eastAsia="Amiri" w:cs="Amiri"/>
          <w:color w:val="111111"/>
          <w:sz w:val="28"/>
          <w:sz w:val="28"/>
          <w:szCs w:val="28"/>
          <w:rtl w:val="true"/>
          <w:lang w:bidi="ar-SA"/>
        </w:rPr>
        <w:t>وَلايُقْبَلُ مِنْهُ صَرْفٌ وَلا عَدْلٌ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477845_2142443653"/>
      <w:bookmarkStart w:id="257" w:name="_Toc95"/>
      <w:bookmarkEnd w:id="256"/>
      <w:r>
        <w:rPr>
          <w:rtl w:val="true"/>
        </w:rPr>
        <w:t>من اختارهم الله</w:t>
      </w:r>
      <w:bookmarkEnd w:id="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قد اختار من بين الخلق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للأدلة الكثيرة المتواترة ، وهذه الرواية منها، إذ لم 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اطلاعة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البشر أو على الأرض، بل هي عامة، فإن حذف المتعلق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أَنْتَيَا عَلِيُّ ووُلْدُكَ خِيَرَةُ اللَّهِ مِنْ خَلْقِهِ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كُلَيْبِ بْنِ مُعَاوِيَةَ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والنَّاسَ، إِنَّ اللَّهَ عَزَّ وجَلَّ إِذَا أَرَادَ بِعَبْدٍ خَيْراً نَكَتَ فِي قَلْبِهِ نُكْتَةً فَتَرَكَهُ وهُوَ يَجُولُ لِذَلِكَ ويَطْلُبُهُ،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إِذَا كَلَّمْتُمُ النَّاسَ قُلْتُمْ ذَهَبْنَا حَيْثُ ذَهَبَ اللَّهُ واخْتَرْنَا مَنِ اخْتَارَ اللَّه،ُ واخْتَارَ اللَّهُ مُحَمَّداً واخْتَرْنَا آلَ مُحَمَّدٍ صَلَّى اللَّهُ عَلَيْهِ وعَلَيْهِمْ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58" w:name="pg15351_166712"/>
    </w:p>
    <w:p>
      <w:pPr>
        <w:pStyle w:val="Heading3"/>
        <w:numPr>
          <w:ilvl w:val="2"/>
          <w:numId w:val="1"/>
        </w:numPr>
        <w:rPr/>
      </w:pPr>
      <w:bookmarkStart w:id="259" w:name="__RefHeading___Toc5477847_2142443653"/>
      <w:bookmarkStart w:id="260" w:name="_Toc96"/>
      <w:bookmarkEnd w:id="258"/>
      <w:bookmarkEnd w:id="259"/>
      <w:r>
        <w:rPr>
          <w:rtl w:val="true"/>
        </w:rPr>
        <w:t>حكمة الباري تعالى</w:t>
      </w:r>
      <w:bookmarkEnd w:id="2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الله تعالى عادل وحكيم، يضع الأشياء مواضعها، ومن مصاديق ذلك ما يظهر من هذه الرواية وسائر الأدلة القطعية من أن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 واقع الأمر</w:t>
      </w:r>
      <w:r>
        <w:rPr>
          <w:rStyle w:val="FootnoteAnchor"/>
          <w:rtl w:val="true"/>
        </w:rPr>
        <w:footnoteReference w:id="210"/>
      </w:r>
      <w:r>
        <w:rPr>
          <w:rFonts w:ascii="Amiri" w:hAnsi="Amiri" w:eastAsia="Amiri" w:cs="Amiri"/>
          <w:color w:val="111111"/>
          <w:sz w:val="28"/>
          <w:sz w:val="28"/>
          <w:szCs w:val="28"/>
          <w:rtl w:val="true"/>
          <w:lang w:bidi="ar-SA"/>
        </w:rPr>
        <w:t xml:space="preserve">الأفضل من سائر الخلق، لذا انتخبهما الله واختارهما على من سواهما، لا العكس، ولذا قال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الأفعال مستندة إلينا والمغلوبية غير لازمة والعلم تابع</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بمعنى إصابة موازنه في التطابق، وبذلك تنتفي شبهة الجبر، وشبهة التفضيل عبثاً</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477849_2142443653"/>
      <w:bookmarkStart w:id="262" w:name="_Toc97"/>
      <w:bookmarkEnd w:id="261"/>
      <w:r>
        <w:rPr>
          <w:rtl w:val="true"/>
        </w:rPr>
        <w:t>الإضافة التشريفية</w:t>
      </w:r>
      <w:bookmarkEnd w:id="2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التشريفية، قد تكون مستحبة وقد تكون واجبة وقد تكون مباحة، ومن ذلك نسبة الشخص إلى عظماءعائلته، ونسبة السادة إلى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ومنه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أبوك والآخر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الإضافة التشريفية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w:t>
      </w:r>
    </w:p>
    <w:p>
      <w:pPr>
        <w:pStyle w:val="BookText"/>
        <w:rPr/>
      </w:pPr>
      <w:r>
        <w:rPr>
          <w:rFonts w:ascii="Amiri" w:hAnsi="Amiri" w:eastAsia="Amiri" w:cs="Amiri"/>
          <w:color w:val="111111"/>
          <w:sz w:val="28"/>
          <w:sz w:val="28"/>
          <w:szCs w:val="28"/>
          <w:rtl w:val="true"/>
          <w:lang w:bidi="ar-SA"/>
        </w:rPr>
        <w:t>رُوحِنا وجَعَلْناها وابْنَها آيَةً لِلْعالَمين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لَهُمْرَسُولُ اللهِ ناقَةَ اللَّهِ وسُقْياها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هذِهِ ناقَةُ اللهِ لَكُمْ آيَةً فَذَرُوها تَأْكُلْ في أَرْضِ اللهِ ولا تَمَسُّوها بِسُوءٍ فَيَأْخُذَكُمْ عَذابٌ قَريبٌ</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عَيْنُ اللَّهِ النَّاظِرَةُ وأُذُنُهُ السَّامِعَةُ ولِسَانُهُ النَّاطِقُ فِي خَلْقِهِ ويَدُهُ الْمَبْسُوطَةُ عَلَى عِبَادِهِ بِالرَّحْمَةِ ووَجْهُهُ فِي السَّمَاوَاتِ وَالأَرْضِ وجَنْبُهُ الظَّاهِرُ الْيَمِينُ وحَبْلُهُ الْقَوِيُّ الْمَتِينُ وعُرْوَتُهُ الْوُثْقَى الَّتِي لا انْفِصامَ لَها وبَابُهُ الَّذِي يُؤْتَى مِنْهُ وبَيْتُهُ الَّذِي مَنْ دَخَلَهُ كانَ آمِناً وعَلَمُهُ عَلَى الصِّرَاطِ فِي بَعْثِهِ مَنْ عَرَفَهُ نَجَا إِلَى الْجَنَّةِ ومَنْ أَنْكَرَهُ هَوَى إِلَى النَّار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63" w:name="pg15351_166715"/>
    </w:p>
    <w:p>
      <w:pPr>
        <w:pStyle w:val="Heading3"/>
        <w:numPr>
          <w:ilvl w:val="2"/>
          <w:numId w:val="1"/>
        </w:numPr>
        <w:rPr/>
      </w:pPr>
      <w:bookmarkStart w:id="264" w:name="__RefHeading___Toc5477851_2142443653"/>
      <w:bookmarkStart w:id="265" w:name="_Toc98"/>
      <w:bookmarkEnd w:id="263"/>
      <w:bookmarkEnd w:id="264"/>
      <w:r>
        <w:rPr>
          <w:rtl w:val="true"/>
        </w:rPr>
        <w:t>زدني يا أبتاه</w:t>
      </w:r>
      <w:bookmarkEnd w:id="265"/>
    </w:p>
    <w:p>
      <w:pPr>
        <w:pStyle w:val="BookText"/>
        <w:rPr/>
      </w:pPr>
      <w:r>
        <w:rPr>
          <w:rFonts w:ascii="Amiri" w:hAnsi="Amiri" w:eastAsia="Amiri" w:cs="Amiri"/>
          <w:color w:val="111111"/>
          <w:sz w:val="28"/>
          <w:sz w:val="28"/>
          <w:szCs w:val="28"/>
          <w:rtl w:val="true"/>
          <w:lang w:bidi="ar-SA"/>
        </w:rPr>
        <w:t>في حديث مروي عن ابن عباس، يرفعه</w:t>
      </w:r>
      <w:r>
        <w:rPr>
          <w:rStyle w:val="FootnoteAnchor"/>
          <w:rtl w:val="true"/>
        </w:rPr>
        <w:footnoteReference w:id="220"/>
      </w:r>
      <w:r>
        <w:rPr>
          <w:rFonts w:ascii="Amiri" w:hAnsi="Amiri" w:eastAsia="Amiri" w:cs="Amiri"/>
          <w:color w:val="111111"/>
          <w:sz w:val="28"/>
          <w:sz w:val="28"/>
          <w:szCs w:val="28"/>
          <w:rtl w:val="true"/>
          <w:lang w:bidi="ar-SA"/>
        </w:rPr>
        <w:t xml:space="preserve">إلى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ألا أزيدك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أكرم على الله من هارون، لأن هارون أغضب موسى، وعلي لم يغضبني قط، والذي بعث أباك بالحق نبياً ما غضبت عليه يوماً قط، وما نظرت في وجه علي إلاّ ذهب الغضب عني، يا فاطمة ألا أزيدك في علي رغبة؟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أقرء علياً من السلام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وبك يا أبتاه نبياً،وبابن عمي بعلاً وولياً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والحديث بطوله في كتاب الروضة في فضائل أمير المؤمنين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رَسُولِ اللَّهِ صلى الله عليه وآله وسَلَّمَ أَسْكُبُ الْمَاءَ عَلَى يَدَيْهِ، إِذْ دَخَلَتْ فَاطِمَةُ عَلَيْهَا السَّلَام وهِيَ تَبْكِي فَوَضَع النَّبِيُّ صلى الله عليه وآله وسَلَّمَ يَدَهُ عَلَى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عَيْنَكِ يَا 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مَلَإٍ مِنْ نِسَاءِ قُرَيْشٍ وهُنَّ مُخَضَّبَاتٌ، فَلَمَّا نَظَرْنَ إِلَيَّ وَقَعْنَ فِيَّ، وفِي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مُحَمَّدٍ أَنْ يُزَوِّجَ ابْنَتَهُ بِرَجُلٍ، إِلَّا فَقِيرَ قُرَيْشٍ، وأَقَلَّهُمْ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زَوَّجْتُكِ بَلْ زَوَّجَكِ، اللَّهُ تَعَالَى، فَكَانَ بَدْوَهُ، وذَلِكِ أَنْ خَطَبَكِ فُلَانٌ وفُلَانٌ، وجَعَلْتُ أَمْرَكِ إلى اللَّهِ تَعَالَى، وأَمْسَكْتُ عَنِ النَّاسِ، وقَدْ صَلَّيْتُ صَلَاةَ الْفَجْرِ، إِذْ سَمِعْتُ حَفِيفَ الْمَلَائِكَةِ مِنْ لَوْنٍ مِنْ بَيَاضِ الدُّنْيَا، إِذَا بِحَبِيبِي جَبْرَئِيلَ عليه السلام ومَعَهُ سَبْعُونَ صَفّاً مِنَ الْمَلَائِكَةِ مُتَوَّجِينَ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مُدَمْلِجِينَ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الْقَعْقَعَةُ مِنَ السَّمَاءِ يَا أَخِي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اطَّلَع إلى الْأَرْضِ اطِّلَاعَةً، فَاخْتَارَ مِنْهَا مِنَ الرِّجَالِ عَلِيّاً عليه السلام، ومِنَ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فَزَوَّجَ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 رَأْسَهَا، تَبَسَّمَتْ بَعْدَ بُكَائِهَا،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وبِرَسُولِهِ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أَزِيدُكِ يَا فَاطِمَةُ، فِي عَلِيٍّ عليه السلام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اللَّهِ تَعَالَى رَكْبٌ أَكْرَمُ مِنَّا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صَالِحٌ عَلَى نَاقَتِهِ، وعَمِّي حَمْزَةُ عَلَى نَاقَتِهِ الْعَضْبَاءِ، وأَنَا عَلَى الْبُرَاقِ، وبَعْلُكِ عَلَى 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النَّاقَةَ مِنْ أَيِّ شَيْ‌ءٍ خُلِقَتْ؟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 اللَّهِ عَزَّ وجَلَّ مُدَبَّجَةُ الْجَبِينِ صَفْرَاءُ حَمْرَاءُ الرَّأْسِ، سَوْدَاءُ الْحَدَقِ، وقَوَائِمُهَا مِنَ الذَّهَبِ، وخِطَامُهَا مِنَ اللُّؤْلُؤِ الرَّطْبِ وعَيْنَاهَا مِنَ الْيَاقُوتِ، وبَطْنُهَا مِنَ الزُّمُرُّدِ، عَلَيْهَا قُبَّةٌ مِنْ لُؤْلُؤَةٍ بَيْضَاءَ، يُرَى بَاطِنُهَا مِنْ ظَاهِرِهَا ظَاهِرُهَا مِنْ رَحْمَةِ اللَّهِ، وبَاطِنُهَا مِنْ عَفْواللَّهِ عَزَّ وجَلَّ، تِلْكَ النَّاقَةُ مِنْ نُوقِ اللَّهِ، تَمْضِي كَمَا يَمْضِي الرَّاكِبُ الْمُحِثُّ ثَلَاثَةَ أَيَّام لَهَا سَبْعُونَ رُكْناً، بَيْنَ الرُّكْنِ والرُّكْنِ سَبْعُونَ أَلْفَ مَلَكٍ، يُسَبِّحُونَ اللَّهَ تَعَالَى بِأَلْوَانِ التَّسْبِيحِ، خُطْوَةُ النَّاقَةِ فَرْسَخٌ، تَلْحَقُ ولَا تُلْحَقُ، لَا تَمُرُّ عَلَى مَلَإٍ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مَا أَكْرَمَهُ عَلَى اللَّهِ عَزَّ وجَلَّ، أَ تَرَاهُ نَبِيّا مُرْسَلًا؟ أم مَلَكاً مُقَرَّباً؟ أَوحَامِلَ عَرْشٍ أَوحَامِلَ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بَاطِنِ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حَامِلَ عَرْشٍ، ولَا كُرْسِيٍّ، ولَا مَلَكٌ مُقَرَّبٌ، ولَا نَبِيٌّ مُرْسَلٌ،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فَيَبْتَدِرُونَ رِجَالٌ،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حَدَّثُونَا فَلَمْ نُصَدِّقْ، ونَصَحُونَا فَلَمْ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يُحِبُّونَهُ تَعَلَّقُوا بِالْعُرْوَةِ الْوُثْقَى فِي الدُّنْيَا، كَذَلِكَ يَنْجُونَ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أَكْرَمُ عَلَى اللَّهِ مِنْ هَارُونَ، لِأَنَّ هَارُونَ أَغْضَبَ مُوسَى، وعَلِيٌّ لَمْ يُغْضِبْنِي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بِالْحَقِّ نَبِيّاً مَا غِظْتُ يَوْماً قَطُّ فَنَظَرْتُ فِي وَجْهِ عَلِيٍّ إِلَّا ذَهَبَ الْغَيْظُ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أَ لَا أَزِيدُكِ فِي عَلِيٍّ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يَقُولُ لَكَ أَقْرِئْ عَلِيّاً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وبِكَ يَا أَبَتَاهْ نَبِيّاً، وبِابْنِ عَمِّي عَلِيٍّ بَعْلاً، ووَلِيّاً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351_166717"/>
      <w:bookmarkStart w:id="267" w:name="pg15351_166717"/>
      <w:bookmarkEnd w:id="267"/>
    </w:p>
    <w:p>
      <w:pPr>
        <w:pStyle w:val="Heading3"/>
        <w:numPr>
          <w:ilvl w:val="2"/>
          <w:numId w:val="1"/>
        </w:numPr>
        <w:rPr/>
      </w:pPr>
      <w:bookmarkStart w:id="268" w:name="pg15351_166717"/>
      <w:bookmarkStart w:id="269" w:name="__RefHeading___Toc5477853_2142443653"/>
      <w:bookmarkStart w:id="270" w:name="_Toc99"/>
      <w:bookmarkEnd w:id="268"/>
      <w:bookmarkEnd w:id="269"/>
      <w:r>
        <w:rPr>
          <w:rtl w:val="true"/>
        </w:rPr>
        <w:t>الغضب الصوري</w:t>
      </w:r>
      <w:bookmarkEnd w:id="2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هارون أغضب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ورد في القرآن الحكيم</w:t>
      </w:r>
      <w:r>
        <w:rPr>
          <w:rStyle w:val="FootnoteAnchor"/>
          <w:rtl w:val="true"/>
        </w:rPr>
        <w:footnoteReference w:id="222"/>
      </w:r>
      <w:r>
        <w:rPr>
          <w:rFonts w:ascii="Amiri" w:hAnsi="Amiri" w:eastAsia="Amiri" w:cs="Amiri"/>
          <w:color w:val="111111"/>
          <w:sz w:val="28"/>
          <w:sz w:val="28"/>
          <w:szCs w:val="28"/>
          <w:rtl w:val="true"/>
          <w:lang w:bidi="ar-SA"/>
        </w:rPr>
        <w:t xml:space="preserve">، والمراد به الغضب الظاهري لا الواقعي، أي إنه كان </w:t>
      </w:r>
      <w:bookmarkStart w:id="271" w:name="pg15351_166718"/>
    </w:p>
    <w:p>
      <w:pPr>
        <w:pStyle w:val="BookText"/>
        <w:rPr/>
      </w:pPr>
      <w:bookmarkEnd w:id="271"/>
      <w:r>
        <w:rPr>
          <w:rFonts w:ascii="Amiri" w:hAnsi="Amiri" w:eastAsia="Amiri" w:cs="Amiri"/>
          <w:color w:val="111111"/>
          <w:sz w:val="28"/>
          <w:sz w:val="28"/>
          <w:szCs w:val="28"/>
          <w:rtl w:val="true"/>
          <w:lang w:bidi="ar-SA"/>
        </w:rPr>
        <w:t xml:space="preserve">صورة الغضب على هارون، أما الغضب الحقيقي فكان على الذين اتخذوا العجل،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معصوماً، والغضب في غير موقعه لا ينبغي لمؤمن أو عادل فكيف بمثل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المعصوم؟</w:t>
      </w:r>
    </w:p>
    <w:p>
      <w:pPr>
        <w:pStyle w:val="BookText"/>
        <w:rPr/>
      </w:pPr>
      <w:r>
        <w:rPr>
          <w:rFonts w:ascii="Amiri" w:hAnsi="Amiri" w:eastAsia="Amiri" w:cs="Amiri"/>
          <w:color w:val="111111"/>
          <w:sz w:val="28"/>
          <w:sz w:val="28"/>
          <w:szCs w:val="28"/>
          <w:rtl w:val="true"/>
          <w:lang w:bidi="ar-SA"/>
        </w:rPr>
        <w:t xml:space="preserve">فكان الغضب في الواقع على متخذي العجل لكنه أظهره بهذه الصورة، وكذلكفي إلقائه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الألواح وفي أخذه برأس أخيه ولحيته، على ما ورد في الذكر الكريم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العلاقة بين الرسول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حتى أقل من هذا المقدار من الغضب الظاهري، ولعل من حكمته أنه لا يتخذه الأعداء حجة ويتبعهم الجهلاء</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477855_2142443653"/>
      <w:bookmarkStart w:id="273" w:name="_Toc100"/>
      <w:bookmarkEnd w:id="272"/>
      <w:r>
        <w:rPr>
          <w:rtl w:val="true"/>
        </w:rPr>
        <w:t>علي مني وأنا من علي</w:t>
      </w:r>
      <w:bookmarkEnd w:id="273"/>
    </w:p>
    <w:p>
      <w:pPr>
        <w:pStyle w:val="BookText"/>
        <w:rPr/>
      </w:pP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وعبد اللّه بن بريدة، عن أبيهبريدة،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لا تقع في علي، فإنما علي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ارتث</w:t>
      </w:r>
      <w:r>
        <w:rPr>
          <w:rStyle w:val="FootnoteAnchor"/>
          <w:rtl w:val="true"/>
        </w:rPr>
        <w:footnoteReference w:id="228"/>
      </w:r>
      <w:r>
        <w:rPr>
          <w:rFonts w:ascii="Amiri" w:hAnsi="Amiri" w:eastAsia="Amiri" w:cs="Amiri"/>
          <w:color w:val="111111"/>
          <w:sz w:val="28"/>
          <w:sz w:val="28"/>
          <w:szCs w:val="28"/>
          <w:rtl w:val="true"/>
          <w:lang w:bidi="ar-SA"/>
        </w:rPr>
        <w:t>يوم أُحُد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محمد، رأته كتيبة من المشركين وهو صريع بين القتلى إلا أنه حي فصمدت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هذه، فحمل عليها وقتل رئيسها، ثم صمدت له كتيبة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اكفني هذه، فحمل عليها فهزمها وقتل رئيسها، ثم صمدت له كتيبة ثالثة فكذلك،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للمواساة،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وهو مني وأنا منه،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منكما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ببراءة إلى أهل مكة، ثم أتبعه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أنزل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إنه لايؤدي عني غيري أو رجل مني، فعلي مني وأنا منه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74" w:name="pg15351_166720"/>
    </w:p>
    <w:p>
      <w:pPr>
        <w:pStyle w:val="Heading3"/>
        <w:numPr>
          <w:ilvl w:val="2"/>
          <w:numId w:val="1"/>
        </w:numPr>
        <w:rPr/>
      </w:pPr>
      <w:bookmarkStart w:id="275" w:name="__RefHeading___Toc5477857_2142443653"/>
      <w:bookmarkStart w:id="276" w:name="_Toc101"/>
      <w:bookmarkEnd w:id="274"/>
      <w:bookmarkEnd w:id="275"/>
      <w:r>
        <w:rPr>
          <w:rtl w:val="true"/>
        </w:rPr>
        <w:t>زيادة رغبة الزوجة في زوجها</w:t>
      </w:r>
      <w:bookmarkEnd w:id="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فضائل الزوج ومناقبه ومزاياه للزوجة لزيادة رغبتها فيه، فإن من المستحب تقوية دعائم الأسرة وزيادة التآلف بين الزوجين والتوادد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لا يختص بذكر فضائل الرجل لامرأته، بل العكس كذلك أيضاً، فيستحب ذكر فضائل ومزايا وامتيازات الزوجة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ذكر فضائل كل طرف للآخر في مختلف الأمور الاجتماعية المتقومة بالطرفين أو أكثر، من المعاملات ونحوها، فإن ذلك يوجب تأليف القلوب واقتراب بعضهم من بعض وتيسير الطلبات وقضاء الحاجات، وهو محبوب شرعاً وعقلاً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477859_2142443653"/>
      <w:bookmarkStart w:id="278" w:name="_Toc102"/>
      <w:bookmarkEnd w:id="277"/>
      <w:r>
        <w:rPr>
          <w:rtl w:val="true"/>
        </w:rPr>
        <w:t>حرمة إغضاب النبي</w:t>
      </w:r>
      <w:bookmarkEnd w:id="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إغضاب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 في هذا الحديث عدم إغضاب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وفضيلة، وربما يكون تعريضاً بمن أغضب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إغضاب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شأن كل مؤمن صالح، فليس مزية خاصة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إغضاب البعداء عن بعضهم البعض، أو من يلتقون أحياناً </w:t>
      </w:r>
    </w:p>
    <w:p>
      <w:pPr>
        <w:pStyle w:val="BookText"/>
        <w:rPr/>
      </w:pPr>
      <w:r>
        <w:rPr>
          <w:rFonts w:ascii="Amiri" w:hAnsi="Amiri" w:eastAsia="Amiri" w:cs="Amiri"/>
          <w:color w:val="111111"/>
          <w:sz w:val="28"/>
          <w:sz w:val="28"/>
          <w:szCs w:val="28"/>
          <w:rtl w:val="true"/>
          <w:lang w:bidi="ar-SA"/>
        </w:rPr>
        <w:t xml:space="preserve">قد لا يكون صعباً، أما عدم إغضاب من يلتقي به باليوم مراراً عديدة بعضهم للبعض الآخر قد يكون من الصعب، ومن هنا يعلم أهمية عدم الإغضاب بقول مطلق لمن عاشوا طيلة حياتهما منذ الطفولة حتى الممات واشتركا في الحياة الشخصية والعائلية والسياسية والاجتماعية وفي ألف شيء وشي، فإن الظاهر أنه لا يمكن عادة 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منذ فترة رضاعه وطوال طفولته ثم شبابه حتى لحظة 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السراء والضراء والشدة والرخاء والجهر والإسرار، وفي الحضر والأسفار، وفي كل حادثة وموقع، ومع ذلك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يغضبني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لحاظ أن الغضب قد يكون لترك الأولى، لا لفعل الحرام أو فعل المكروه، بل قد يكون حتى للقصور أحياناً وليس للتقصير، وإن كان القاصر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المقارنة هي بالقياس إلى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القضية، وهذا يدل على شدة القرب بين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تعريض بمن أغضب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وخاصة البعض المعروفين منهم من أصحاب العقبة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مقام زيادة رغبتها في بعلها، وأنه لم يغضب أباها قط، فلا يغضب زوجته الصديقة قط، ولازم ذلك الرد على من وضعوا حديث إغضابه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تعريض و ردّ على ما اختلقه المختلقون من المنافقين من </w:t>
      </w:r>
      <w:bookmarkStart w:id="279" w:name="pg15351_166722"/>
    </w:p>
    <w:p>
      <w:pPr>
        <w:pStyle w:val="BookText"/>
        <w:rPr/>
      </w:pPr>
      <w:bookmarkEnd w:id="279"/>
      <w:r>
        <w:rPr>
          <w:rFonts w:ascii="Amiri" w:hAnsi="Amiri" w:eastAsia="Amiri" w:cs="Amiri"/>
          <w:color w:val="111111"/>
          <w:sz w:val="28"/>
          <w:sz w:val="28"/>
          <w:szCs w:val="28"/>
          <w:rtl w:val="true"/>
          <w:lang w:bidi="ar-SA"/>
        </w:rPr>
        <w:t xml:space="preserve">حصول الغضب أحياناً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للحط من كرامته، ولتبرير مواقف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إغضاب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غصبوا الخلافة حيث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الغاصبين غير مرة، متساويان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477861_2142443653"/>
      <w:bookmarkStart w:id="281" w:name="_Toc103"/>
      <w:bookmarkEnd w:id="280"/>
      <w:r>
        <w:rPr>
          <w:rtl w:val="true"/>
        </w:rPr>
        <w:t>حسن الخلق</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متحلياً بمكارم الأخلاق، حسن الخلق، هشّاً بشاًمبتسماً، بحيث إذا رآه غضبان سكن غضبه، أو حزين ذهب 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الاستحباب يفهم من متواتر الروايات مضافاً إلى هذه الرواية، وقبل ذلك يدل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بُشْرَ الْمُؤْمِنِ فِي وَجْهِهِ، وقُوَّتَهُ فِي دِينِهِ، وحُزْنَهُ فِي قَلْبِهِ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مَأْمُولٌ لِكُلِّ شِدَّةٍ هَشَّاشٌ بَشَّاش</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لقيس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حسن فلقد كان هشاً بشاً ذا فكاهة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يمزح ويبتسم إلى أصحابه، وأراك تسر حسواٌ في ارتغاء وتعيبه بذلك، أما والله لقد كان مع تلك الفكاهة والطلاقة أهيب من ذي لبدتين قد مسه الطوى، تلك هيبة التقوى وليس </w:t>
      </w:r>
      <w:bookmarkStart w:id="282" w:name="pg15351_166723"/>
    </w:p>
    <w:p>
      <w:pPr>
        <w:pStyle w:val="BookText"/>
        <w:rPr/>
      </w:pPr>
      <w:bookmarkEnd w:id="282"/>
      <w:r>
        <w:rPr>
          <w:rFonts w:ascii="Amiri" w:hAnsi="Amiri" w:eastAsia="Amiri" w:cs="Amiri"/>
          <w:color w:val="111111"/>
          <w:sz w:val="28"/>
          <w:sz w:val="28"/>
          <w:szCs w:val="28"/>
          <w:rtl w:val="true"/>
          <w:lang w:bidi="ar-SA"/>
        </w:rPr>
        <w:t>كما يهابك طغام أهل الشام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5477863_2142443653"/>
      <w:bookmarkStart w:id="284" w:name="_Toc104"/>
      <w:bookmarkEnd w:id="283"/>
      <w:r>
        <w:rPr>
          <w:rtl w:val="true"/>
        </w:rPr>
        <w:t>سلام من السلام</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تبارك وتعالى قد أبلغ السلام إلى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إبلاغ السلام من الله مرتبة عالية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السلام الخاص من الله تعالى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عباده المصطفين،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عِبادِهِ الَّذينَ اصْطَفَى</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وهو مرتبة عالية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أخص منه، بحيث يخص شخصاً معيناً فقط، كما</w:t>
      </w:r>
    </w:p>
    <w:p>
      <w:pPr>
        <w:pStyle w:val="BookText"/>
        <w:rPr/>
      </w:pPr>
      <w:r>
        <w:rPr>
          <w:rFonts w:ascii="Amiri" w:hAnsi="Amiri" w:eastAsia="Amiri" w:cs="Amiri"/>
          <w:color w:val="111111"/>
          <w:sz w:val="28"/>
          <w:sz w:val="28"/>
          <w:szCs w:val="28"/>
          <w:rtl w:val="true"/>
          <w:lang w:bidi="ar-SA"/>
        </w:rPr>
        <w:t xml:space="preserve">في سلام الله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وهو مرتبة أعلى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به لأنه يريد السلام لجميع خلقه، 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التسمية هو أن الله تعالى سليم من كل نقص وفقر وحاجة، فإن العرب تضع المصادر في بعض استعمالاتهم موقع اسم الفاعل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مَطْلَعِالْفَجْرِ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لأن الله عزوجل ينزل السلام لكل الناس حسب قابلياتهم وحسب مقتضى الحكمة، سلامة من </w:t>
      </w:r>
    </w:p>
    <w:p>
      <w:pPr>
        <w:pStyle w:val="BookText"/>
        <w:rPr/>
      </w:pPr>
      <w:r>
        <w:rPr>
          <w:rFonts w:ascii="Amiri" w:hAnsi="Amiri" w:eastAsia="Amiri" w:cs="Amiri"/>
          <w:color w:val="111111"/>
          <w:sz w:val="28"/>
          <w:sz w:val="28"/>
          <w:szCs w:val="28"/>
          <w:rtl w:val="true"/>
          <w:lang w:bidi="ar-SA"/>
        </w:rPr>
        <w:t>الفقر، وسلامة من المرض، وسلامة من الجهل، وسلامة من الفوضى، وسلامة من المحاربة، وغير ذلك من أنواع السلام، وإنما الناس بسوء أفعالهم يميلون إلى ما يضاد السلام، كما ذكرنا ذلك في تفسير هذه الآية في بعض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 أهل الذكر أن كثرة تكرار اسم من أسماء الله سبحانه وتعالى يوجب إفاضة معنى ذلك الاسم على ذلك الشخص الذي يكرره،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فقير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أكثر ضعيف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غنى الأول وقوة الثاني، وهذا أمر مجرب ولا بُعد فيه، وقد جربناه نحن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الإنسان مبتلى بمشكلة أفقدته السلام والسلامة، فكرر اسم الله سبحانه وتعالى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أضفى الله سبحانه عليه السلامة فيما أراده، سلامة من فقر أو مرض أو جهل أو عدو أوخوف أو ما أشبه، فإن السلامة بالمعنى الأعم تشمل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أسباب ذكر السلام في أسماء الله سبحانه وتعالى وصفاته كذكر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كانوا يعتقدون أن الله إله غضب وإله انتقام وإله حرق وقتل وما أشبه ذلك، كما لا يخفى على من راجع كتب اليهود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نجد أن بعض الأديان تزعم أن الله حيادي بالنسبة إلى السلام وما يقابله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الإسلام فقد أكد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كونه تعالى عزيزاً لا يعجزه الانتقام، وكونه قاصم الجبارين، لأن ذلك استثناء وخاص بمورده، وإنما الأصل السلم والرأفة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الهموم وقضاء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بِجَارِيَةٍ لَنَا خَنَازِيرُ فِي عُنُقِهَا</w:t>
      </w:r>
      <w:r>
        <w:rPr>
          <w:rStyle w:val="FootnoteAnchor"/>
          <w:rtl w:val="true"/>
        </w:rPr>
        <w:footnoteReference w:id="238"/>
      </w:r>
      <w:r>
        <w:rPr>
          <w:rFonts w:ascii="Amiri" w:hAnsi="Amiri" w:eastAsia="Amiri" w:cs="Amiri"/>
          <w:color w:val="111111"/>
          <w:sz w:val="28"/>
          <w:sz w:val="28"/>
          <w:szCs w:val="28"/>
          <w:rtl w:val="true"/>
          <w:lang w:bidi="ar-SA"/>
        </w:rPr>
        <w:t>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رَءُوفُ يَا رَحِيمُ يَا رَبِّ يَا سَيِّدِي، تُكَرِّرُهُ،قَالَ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 وَ جَلَّ عَنْهَا، قَالَ وَ قَالَ هَذَا الدُّعَاءُ الَّذِي دَعَا بِهِ جَعْفَرُ بْنُ سُلَيْمَانَ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الرَّيَّانِ،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عِلَّةَ أُمِّ وَلَدٍ لِي 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تَقُولُ فِي السُّجُودِ فِي دُبُرِ كُلِّ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يَا سَيِّدِي صَلِّ عَلَى مُحَمَّدٍ وَعَلَى آلِ مُحَمَّدٍ وَعَافِنِي مِنْ كَذَا وَكَذَا، فَبِهَا نَجَا جَعْفَرُ بْنُ سُلَيْمَانَ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الْحَدِيثَ عَلَى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فِيهِ يَا رَؤوفُ يَا رَحِيمُ يَا رَبِّي يَا سَيِّدِي افْعَلْ بِي كَذَا وَ كَذَا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روته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bookmarkStart w:id="285" w:name="pg15351_166726"/>
    </w:p>
    <w:p>
      <w:pPr>
        <w:pStyle w:val="BookText"/>
        <w:rPr/>
      </w:pPr>
      <w:bookmarkEnd w:id="285"/>
      <w:r>
        <w:rPr>
          <w:rFonts w:ascii="Amiri" w:hAnsi="Amiri" w:eastAsia="Amiri" w:cs="Amiri"/>
          <w:color w:val="111111"/>
          <w:sz w:val="28"/>
          <w:sz w:val="28"/>
          <w:szCs w:val="28"/>
          <w:rtl w:val="true"/>
          <w:lang w:bidi="ar-SA"/>
        </w:rPr>
        <w:t>اقرأ علياً من السلام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معنى أوسع من إبلاغ السلام اللفظي، إذ يحتمل أنه يدل على إيصال أنواع من السلامة والسلام من الله العلي القدير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5477865_2142443653"/>
      <w:bookmarkStart w:id="287" w:name="_Toc105"/>
      <w:bookmarkEnd w:id="286"/>
      <w:r>
        <w:rPr>
          <w:rtl w:val="true"/>
        </w:rPr>
        <w:t>الأكرم من هارون</w:t>
      </w:r>
      <w:bookmarkEnd w:id="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على الله من هارون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الإتباع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بالاتباع منه،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أصل المنزلة والخلافة ولزوم الاتباع، وإلا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 على ذلك متواتر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أفضل من جميع الأنبياء باستثناء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أُولِي الْعَزْمِ مِنَ الرُّسُلِ وفَضَّلَهُمْ بِالْعِلْمِ وأَوْرَثَنَا عِلْمَهُمْ وفَضَّلَنَا عَلَيْهِمْ فِي عِلْمِهِمْ، وعَلَّمَ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يَعْلَمُوا وعَلَّمَنَا عِلْمَ الرَّسُولِ وعِلْمَهُمْ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ابْتَدَعَ الْأَشْيَاءَ كُلَّهَا عَلَى غَيْرِ مِثَالٍ كَانَ وابْتَدَعَ السَّمَاوَاتُ والْأَرْضُ ولَمْ يَكُنْ قَبْلَهُنَّ سَمَاوَاتٌ ولَا أَرَضُونَ، أَمَا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فَقَالَ لَهُ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وكَانَ واللَّهِ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ارْتَضَاهُ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فَإِنَّ اللَّهَ تَبَارَكَ وتَعَالَى عَالِمٌ بِمَا غَابَ عَنْ خَلْقِهِ بِمَا يُقَدِّرُ مِنْ شَيْ‌ءٍ ويَقْضِيهِ فِي عِلْمِهِ، فَذَلِكَ يَا حُمْرَانُ عِلْمٌ مَوْقُوفٌ عِنْدَهُ إِلَيْهِ فِيهِ الْمَشِيَّةُ فَيَقْضِيهِ إِذَا أَرَادَ، ويَبْدُو لَهُ فِيهِ فَلا يُمْضِيهِ، فَأَمَّا الْعِلْمُ الَّذِي يُقَدِّرُهُ اللَّهُ ويَقْضِيهِ ويُمْضِيهِ فَهُوَ الْعِلْمُ الَّذِي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إِلَيْنَا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88" w:name="pg15351_166728"/>
    </w:p>
    <w:p>
      <w:pPr>
        <w:pStyle w:val="Heading3"/>
        <w:numPr>
          <w:ilvl w:val="2"/>
          <w:numId w:val="1"/>
        </w:numPr>
        <w:rPr/>
      </w:pPr>
      <w:bookmarkStart w:id="289" w:name="__RefHeading___Toc5477867_2142443653"/>
      <w:bookmarkStart w:id="290" w:name="_Toc106"/>
      <w:bookmarkEnd w:id="288"/>
      <w:bookmarkEnd w:id="289"/>
      <w:r>
        <w:rPr>
          <w:rtl w:val="true"/>
        </w:rPr>
        <w:t>بيان الأسباب</w:t>
      </w:r>
      <w:bookmarkEnd w:id="2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حِكَم وأسباب التكوين أو التشريع، وكذلك الترجيح</w:t>
      </w:r>
      <w:r>
        <w:rPr>
          <w:rStyle w:val="FootnoteAnchor"/>
          <w:rtl w:val="true"/>
        </w:rPr>
        <w:footnoteReference w:id="248"/>
      </w:r>
      <w:r>
        <w:rPr>
          <w:rFonts w:ascii="Amiri" w:hAnsi="Amiri" w:eastAsia="Amiri" w:cs="Amiri"/>
          <w:color w:val="111111"/>
          <w:sz w:val="28"/>
          <w:sz w:val="28"/>
          <w:szCs w:val="28"/>
          <w:rtl w:val="true"/>
          <w:lang w:bidi="ar-SA"/>
        </w:rPr>
        <w:t xml:space="preserve">وما أشبه في الجملة،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بيان الأسباب يوجب اعتقاد الناس بالمسبب أكثر فأكثر، وقد أكثر القرآن الحكيم والسنة الشريفة من ذكر علل الأحكام والقضايا وحِكَمِها، كما أشرنا إليه في بعض مباحث هذا الكتاب، مثلاً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وقال تعالى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إلى غير ذلك من وجوه الحكمة في وجوب الواجبات وحرمة المحرمات، وبيان القصص التي مرت، أو الأمور التي تأتي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أهل الجنة وعذاب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5477869_2142443653"/>
      <w:bookmarkStart w:id="292" w:name="_Toc107"/>
      <w:bookmarkEnd w:id="291"/>
      <w:r>
        <w:rPr>
          <w:rtl w:val="true"/>
        </w:rPr>
        <w:t>التعليل وبيان الحِكَم</w:t>
      </w:r>
      <w:bookmarkEnd w:id="2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التعليل بإحدى الحِكم أو العلل المتشاركة، أو التي هي على سبيل البدل</w:t>
      </w:r>
      <w:r>
        <w:rPr>
          <w:rStyle w:val="FootnoteAnchor"/>
          <w:rtl w:val="true"/>
        </w:rPr>
        <w:footnoteReference w:id="252"/>
      </w:r>
      <w:r>
        <w:rPr>
          <w:rFonts w:ascii="Amiri" w:hAnsi="Amiri" w:eastAsia="Amiri" w:cs="Amiri"/>
          <w:color w:val="111111"/>
          <w:sz w:val="28"/>
          <w:sz w:val="28"/>
          <w:szCs w:val="28"/>
          <w:rtl w:val="true"/>
          <w:lang w:bidi="ar-SA"/>
        </w:rPr>
        <w:t xml:space="preserve">، لما فيه من الفائدة، ولأن المقام قد لا يقتضي الاستيفاء، والمقام </w:t>
      </w:r>
      <w:bookmarkStart w:id="293" w:name="pg15351_166729"/>
    </w:p>
    <w:p>
      <w:pPr>
        <w:pStyle w:val="BookText"/>
        <w:rPr/>
      </w:pPr>
      <w:bookmarkEnd w:id="293"/>
      <w:r>
        <w:rPr>
          <w:rFonts w:ascii="Amiri" w:hAnsi="Amiri" w:eastAsia="Amiri" w:cs="Amiri"/>
          <w:color w:val="111111"/>
          <w:sz w:val="28"/>
          <w:sz w:val="28"/>
          <w:szCs w:val="28"/>
          <w:rtl w:val="true"/>
          <w:lang w:bidi="ar-SA"/>
        </w:rPr>
        <w:t xml:space="preserve">من هذا القبيل، فإن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بإحدى وجوه أكرمية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هارون، وإلا فإن علل تفضيله عديدة بل كثيرة‌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477871_2142443653"/>
      <w:bookmarkStart w:id="295" w:name="_Toc108"/>
      <w:bookmarkEnd w:id="294"/>
      <w:r>
        <w:rPr>
          <w:rtl w:val="true"/>
        </w:rPr>
        <w:t>حقانية النبوة</w:t>
      </w:r>
      <w:bookmarkEnd w:id="2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على حقانية 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أباك بالحق نبياً</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477873_2142443653"/>
      <w:bookmarkStart w:id="297" w:name="_Toc109"/>
      <w:bookmarkEnd w:id="296"/>
      <w:r>
        <w:rPr>
          <w:rtl w:val="true"/>
        </w:rPr>
        <w:t>النظر في وجه علي</w:t>
      </w:r>
      <w:bookmarkEnd w:id="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النظر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تبعد دعوى الملاك في النظر إلى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وإلى اسمه الشريف، وإلى قبته المطهرة وضريحه المبارك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للنظر إلى الشيء الحسن من الكعبة، أو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عالم دين، أو الوالدين أو ما أشبه، الأثر التكويني والوضعي مما يوجب تمايل النفس إليه، وقد ورد في عكس ذلك تقبيح النظر وذمه إلى الشطرنج والأجنبية وعدد من المحرمات والمكروهات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لَمْ يَزَلْ تُكْتَبُ لَهُ حَسَنَةٌ وَتُمْحَى عَنْهُ سَيِّئَةٌ حَتَّى يَنْصَرِفَ بِبَصَرِهِ عَنْهَا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 وَالنَّظَرُ إِلَى الْوَالِدَيْنِعِبَادَةٌ، وَالنَّظَرُ إِلَى الإِمَامِ عِبَادَةٌ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كُتِبَتْ لَهُ حَسَنَةٌ وَ مُحِيَتْ عَنْهُ عَشْرُ سَيِّئَاتٍ</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نَظَرَ إِلَى الْكَعْبَةِ عَارِفاً بِحَقِّهَا غَفَرَ اللَّهُ لَهُ ذُنُوبَهُ وَكَفَى مَا أَهَمَّهُ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عَارِفاً فَعَرَفَ مِنْ حَقِّنَا وَ حُرْمَتِنَا مِثْلَ الَّذِي عَرَفَ مِنْ حَقِّهَا وَحُرْمَتِهَا غَفَرَ اللَّهُ لَهُ ذُنُوبَهُ كُلَّهَا وَ كَفَاهُ هَمَّ الدُّنْيَا وَ الْآخِرَةِ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عَوْرَةِ أَخِيهِ الْمُسْلِمِ أَوْ عَوْرَةِ غَيْرِ أَهْلِهِ مُتَعَمِّداً أَدْخَلَهُ اللَّهُ تَعَالَى مَعَ الْمُنَافِقِينَ الَّذِينَ كَانُوا يَبْحَثُونَ عَنْ عَوْرَاتِ النَّاسِ وَ لَمْ يَخْرُجْ مِنَ الدُّنْيَا حَتَّىيَفْضَحَهُ اللَّهُ إِلَّا أَنْ يَتُوبَ</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98" w:name="pg15351_166731"/>
    </w:p>
    <w:p>
      <w:pPr>
        <w:pStyle w:val="BookText"/>
        <w:rPr/>
      </w:pPr>
      <w:bookmarkEnd w:id="298"/>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فَرْجِ امْرَأَةٍ لا تَحِلُّ لَهُ، وَرَجُلاً خَانَ أَخَاهُ فِي امْرَأَتِهِ، وَرَجُلاً احْتَاجَ النَّاسُ إِلَيْهِ لِفِقْهِهِ فَسَأَلَهُمُ الرِّشْوَةَ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نَظَرَ إِلَى الْبَيْتِ إِيمَاناً وَاحْتِسَاباً نَظْرَةً وَاحِدَةً غُفِرَ لَهُ مَا تَقَدَّمَ وَمَا تَأَخَّرَ، وَمَنْ نَظَرَ إِلَى الْبَيْتِ كَانَ أَفْضَلَ مِنْ عِبَادَةِ سَنَةٍ، وَ رُوِيَ أَنَّ اللَّهَ يُنْزِلُ كُلَّ يَوْمٍ عَلَى مَكَّةَ مِائَةً وَعِشْرِينَ رَحْمَةً سِتُّونَ مِنْهَا لِلطَّائِفِينَ، وَأَرْبَعُونَ لِلْعَاكِفِينَ، وَعِشْرُونَ لِلنَّاظِرِينَ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5477875_2142443653"/>
      <w:bookmarkStart w:id="300" w:name="_Toc110"/>
      <w:bookmarkEnd w:id="299"/>
      <w:r>
        <w:rPr>
          <w:rtl w:val="true"/>
        </w:rPr>
        <w:t>من بركات النظر</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النظر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الغضب،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نظر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النظر إلى الشيء يوحي إلى النفس بمعاني الخير في الأمور الخيرة، ومعاني الشر في الأمور الشريرة، وحيث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درجات المحبوبية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نظره في وجهه يذهب غضبه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النظر إلى منقبة من مناقبه أو رواية من رواياته أو أثر من آثاره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1" w:name="pg15351_166732"/>
    </w:p>
    <w:p>
      <w:pPr>
        <w:pStyle w:val="BookText"/>
        <w:rPr/>
      </w:pPr>
      <w:bookmarkEnd w:id="301"/>
      <w:r>
        <w:rPr>
          <w:rFonts w:ascii="Amiri" w:hAnsi="Amiri" w:eastAsia="Amiri" w:cs="Amiri"/>
          <w:color w:val="111111"/>
          <w:sz w:val="28"/>
          <w:sz w:val="28"/>
          <w:szCs w:val="28"/>
          <w:rtl w:val="true"/>
          <w:lang w:bidi="ar-SA"/>
        </w:rPr>
        <w:t xml:space="preserve">وكما النظر كذلك الاستماع، كالاستماع إلى كرامة من كراماته أو حكمة من حكمه أو فضيلة من فضائله بل وحتى اسمه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جَعَلَ لأَخِي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لا تُحْصَى كَثْرَةً، فَمَنْ قَرَأَ فَضِيلَةً مِنْ فَضَائِلِهِ مُقِرّاً بِهَا غَفَرَ اللَّهُ لَهُ مَا تَقَدَّمَ مِنْ ذَنْبِهِ وَمَا تَأَخَّرَ، وَمَنْ كَتَبَ فَضِيلَةً مِنْ فَضَائِلِهِ لَمْ تَزَلِ الْمَلَائِكَةُ يَسْتَغْفِرُونَ لَهُ مَا بَقِيَ لِتِلْكَ الْكِتَابَةِ رَسْمٌ، وَمَنِ اسْتَمَعَ إِلَى فَضِيلَةٍ مِنْ فَضَائِلِهِ غَفَرَ اللَّهُ لَهُ الذُّنُوبَ الَّتِي اكْتَسَبَهَا بِالسَّمْعِ، وَمَنْ نَظَرَ إِلَى كِتَابَةٍ مِنْ فَضَائِلِهِ غَفَرَ اللَّهُ لَهُ الذُّنُوبَ الَّتِي اكْتَسَبَهَا بِالنَّظَرِ،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لا يَقْبَلُاللَّهُ إِيمَانَ عَبْدٍ إِلاّ بِوَلايَتِهِ وَ الْبَرَاءَةِ مِنْ أَعْدَائِهِ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5477877_2142443653"/>
      <w:bookmarkStart w:id="303" w:name="_Toc111"/>
      <w:bookmarkEnd w:id="302"/>
      <w:r>
        <w:rPr>
          <w:rtl w:val="true"/>
        </w:rPr>
        <w:t>السلام على الوصي</w:t>
      </w:r>
      <w:bookmarkEnd w:id="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كان يبلغه السلام،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 تعالى</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لا فرق في ذلك بين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استشهاده، كما أن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السلام في الصورتين، وفي سلامه أو رده السلام من البركات ما لا يخفى على البصير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إطلاقات أدلة السلام، وأدلة تعظيم علي أمير المؤمنين </w:t>
      </w:r>
      <w:bookmarkStart w:id="304" w:name="pg15351_166733"/>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مَا جَزَاءُ مَنْ زَارَكَ؟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مَنْ زَارَنِي حَيّاً أَومَيِّتاً أَوزَارَ أَبَاكَ، كَانَ حَقّاً عَلَى اللَّهِ عَزَّ وجَلَّ أَنْ أَزُورَهُ يَوْمَ الْقِيَامَةِفَأُخَلِّصَهُ مِنْ ذُنُوبِهِ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أَومَيِّتاً أَو زَارَ أَبَاكَ أَو زَارَ أَخَاكَ أَو زَارَكَ كَانَ حَقّاً عَلَيَّ أَنْ أَزُورَهُ يَوْمَ الْقِيَامَةِ حَتَّى أُخَلِّصَهُ مِنْ ذُنُوبِهِ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أُخَلِّصَهُ مِنْ أَهْوَالِهَا وشَدَائِدِهَا حَتَّى أُصَيِّرَهُ مَعِي فِي دَرَجَتِي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477879_2142443653"/>
      <w:bookmarkStart w:id="306" w:name="_Toc112"/>
      <w:bookmarkEnd w:id="305"/>
      <w:r>
        <w:rPr>
          <w:rtl w:val="true"/>
        </w:rPr>
        <w:t>الرضا بالربوبية والنبوة والإمامة</w:t>
      </w:r>
      <w:bookmarkEnd w:id="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وإظهار الرضا بربوبية الرب ونبوة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نوع شكر للنعمة، كما أن فيه جلباً للمنفعة بل المنافع، وفيه أيضاً </w:t>
      </w:r>
      <w:bookmarkStart w:id="307" w:name="pg15351_166734"/>
    </w:p>
    <w:p>
      <w:pPr>
        <w:pStyle w:val="BookText"/>
        <w:rPr/>
      </w:pPr>
      <w:bookmarkEnd w:id="307"/>
      <w:r>
        <w:rPr>
          <w:rFonts w:ascii="Amiri" w:hAnsi="Amiri" w:eastAsia="Amiri" w:cs="Amiri"/>
          <w:color w:val="111111"/>
          <w:sz w:val="28"/>
          <w:sz w:val="28"/>
          <w:szCs w:val="28"/>
          <w:rtl w:val="true"/>
          <w:lang w:bidi="ar-SA"/>
        </w:rPr>
        <w:t>دفع للمضرة بل المضار، وقد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الرضا بهذه الأمور وأمثالها يوجب رضا الله تعالى أولاً، كما يوجب اطمئنان النفس وسكون الخاطر ثانياً مما ينفع دين الإنسان ودنياه،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477881_2142443653"/>
      <w:bookmarkStart w:id="309" w:name="_Toc113"/>
      <w:bookmarkEnd w:id="308"/>
      <w:r>
        <w:rPr>
          <w:rtl w:val="true"/>
        </w:rPr>
        <w:t>إجابة الطلب</w:t>
      </w:r>
      <w:bookmarkEnd w:id="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إجابة الطلب، وإن تكرر وتنوع، خاصة إذا كان من العظيم، فكيف إذا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وقدوة يرشدنا إلى ذلك، إذ قالت في كلتا المرتين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نظيره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477883_2142443653"/>
      <w:bookmarkStart w:id="311" w:name="_Toc114"/>
      <w:bookmarkEnd w:id="310"/>
      <w:r>
        <w:rPr>
          <w:rtl w:val="true"/>
        </w:rPr>
        <w:t>التنوع في الخطاب</w:t>
      </w:r>
      <w:bookmarkEnd w:id="3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التنوع في خطاب الأب، تارة بما يشير إلى أبوته، وأخرى بما يشير إلى مناقبه وفضائله، وقد خاطبت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bookmarkStart w:id="312" w:name="pg15351_166735"/>
    </w:p>
    <w:p>
      <w:pPr>
        <w:pStyle w:val="Heading3"/>
        <w:numPr>
          <w:ilvl w:val="2"/>
          <w:numId w:val="1"/>
        </w:numPr>
        <w:rPr/>
      </w:pPr>
      <w:bookmarkStart w:id="313" w:name="__RefHeading___Toc5477885_2142443653"/>
      <w:bookmarkStart w:id="314" w:name="_Toc115"/>
      <w:bookmarkEnd w:id="312"/>
      <w:bookmarkEnd w:id="313"/>
      <w:r>
        <w:rPr>
          <w:rtl w:val="true"/>
        </w:rPr>
        <w:t>النظم والترتيب</w:t>
      </w:r>
      <w:bookmarkEnd w:id="3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النظم والترتيب في مختلف الأمور، ومن ذلك التسلسل المنطقي في الكلام، ومن مصاديقه الابتداء من الأعلى فالأعلى فالأعلى، وهذا ما صنعته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بالله رباً، وبك يا أبتاه نبياً، وبابن عمي بعلاً وولياً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تقديمها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المقام، إضافة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عاماً وليس خاصاً بها، أما كونه بعلاً فهو خاص بها</w:t>
      </w:r>
      <w:r>
        <w:rPr>
          <w:rFonts w:eastAsia="Amiri" w:cs="Amiri" w:ascii="Amiri" w:hAnsi="Amiri"/>
          <w:color w:val="111111"/>
          <w:sz w:val="28"/>
          <w:szCs w:val="28"/>
          <w:rtl w:val="true"/>
          <w:lang w:bidi="ar-SA"/>
        </w:rPr>
        <w:t xml:space="preserve">. </w:t>
      </w:r>
      <w:bookmarkStart w:id="315" w:name="pg15351_166736"/>
    </w:p>
    <w:p>
      <w:pPr>
        <w:pStyle w:val="Heading2"/>
        <w:numPr>
          <w:ilvl w:val="1"/>
          <w:numId w:val="1"/>
        </w:numPr>
        <w:rPr/>
      </w:pPr>
      <w:bookmarkStart w:id="316" w:name="__RefHeading___Toc5477887_2142443653"/>
      <w:bookmarkStart w:id="317" w:name="_Toc116"/>
      <w:bookmarkEnd w:id="315"/>
      <w:bookmarkEnd w:id="316"/>
      <w:r>
        <w:rPr>
          <w:rtl w:val="true"/>
        </w:rPr>
        <w:t>الأرض تحدّث علياً</w:t>
      </w:r>
      <w:bookmarkEnd w:id="317"/>
    </w:p>
    <w:p>
      <w:pPr>
        <w:pStyle w:val="Heading3"/>
        <w:numPr>
          <w:ilvl w:val="2"/>
          <w:numId w:val="1"/>
        </w:numPr>
        <w:rPr/>
      </w:pPr>
      <w:bookmarkStart w:id="318" w:name="__RefHeading___Toc5477889_2142443653"/>
      <w:bookmarkStart w:id="319" w:name="_Toc117"/>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سيدتي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دخل 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أفزعني في فراشي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يا سيدة النساء؟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الأرض تحدّثه ويحدّثها، فأصبحت وأنا فزعة، فأخبرت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طويلة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أبشري بطيب النسل، فإن الله فضّل بعلك على سائر خلقه، وأمر الأرض أن تحدثه بأخبارها وما يجري على وجهها من شرق الأرض إلى غربها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477891_2142443653"/>
      <w:bookmarkStart w:id="321" w:name="_Toc118"/>
      <w:bookmarkEnd w:id="320"/>
      <w:r>
        <w:rPr>
          <w:rtl w:val="true"/>
        </w:rPr>
        <w:t>الأرض تكلمهم</w:t>
      </w:r>
      <w:bookmarkEnd w:id="3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الأرض تكلم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ذرات الكون شاعرة وناطقة كما تقدمت الإشارة إليه</w:t>
      </w:r>
      <w:r>
        <w:rPr>
          <w:rStyle w:val="FootnoteAnchor"/>
          <w:rtl w:val="true"/>
        </w:rPr>
        <w:footnoteReference w:id="268"/>
      </w:r>
      <w:r>
        <w:rPr>
          <w:rFonts w:ascii="Amiri" w:hAnsi="Amiri" w:eastAsia="Amiri" w:cs="Amiri"/>
          <w:color w:val="111111"/>
          <w:sz w:val="28"/>
          <w:sz w:val="28"/>
          <w:szCs w:val="28"/>
          <w:rtl w:val="true"/>
          <w:lang w:bidi="ar-SA"/>
        </w:rPr>
        <w:t xml:space="preserve">،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سفراء الله سبحانه وتعالى في الأرض وحججه على جميعالخلق، ولذا كل شيء يكلمهم، وهم يتكلمون معه، من الأرض والحيوان </w:t>
      </w:r>
    </w:p>
    <w:p>
      <w:pPr>
        <w:pStyle w:val="BookText"/>
        <w:rPr/>
      </w:pPr>
      <w:r>
        <w:rPr>
          <w:rFonts w:ascii="Amiri" w:hAnsi="Amiri" w:eastAsia="Amiri" w:cs="Amiri"/>
          <w:color w:val="111111"/>
          <w:sz w:val="28"/>
          <w:sz w:val="28"/>
          <w:szCs w:val="28"/>
          <w:rtl w:val="true"/>
          <w:lang w:bidi="ar-SA"/>
        </w:rPr>
        <w:t>والنبات والأبنية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مِنَّا فَضْلاً يا جِبالُ أَوِّبي مَعَهُ وَ الطَّيْرَ وَ أَلَنَّا لَهُ الحَديد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أَحَطْتُ بِما لَمْ تُحِطْ بِهِ وَ جِئْتُكَ مِنْ سَبَإٍ بِنَبَإٍ يَقين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أفضل 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وَأَسَلْنا لَهُ عَيْنَ الْقِطْرِ وَ مِنَ الْجِنِّ مَنْ يَعْمَلُ بَيْنَ يَدَيْهِ بِإِذْنِ رَبِّه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الملائكة، والملائكة مطاعة في الكون بإذن الله سبحانه وتعالى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يتصرف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القدرة الإعجازية لإثبات النبوة أو الإمامة، وكذلك في علمه بالغيب، وقد يكون مأموراً بالصبر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الشَّمْسُ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فَأَوَّلَ مَرَّةٍ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الْمُسْلِمِينَ اشْفَعْ لِي إِلَى رَبِّي أَنْ لَا يُعَذِّبَنِي، والثَّانِيَةُ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أَحْرِقْ مُبْغِضِيكَ فَإِنِّي أَعْرِفُهُمْ بِسِيمَاهُمْ، والثَّالِثَةُ بِبَابِلَ وقَدْ فَاتَتْهُ الْعَصْرُ فَكَلَّمَهَا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w:t>
      </w:r>
    </w:p>
    <w:p>
      <w:pPr>
        <w:pStyle w:val="BookText"/>
        <w:rPr/>
      </w:pPr>
      <w:r>
        <w:rPr>
          <w:rFonts w:ascii="Amiri" w:hAnsi="Amiri" w:eastAsia="Amiri" w:cs="Amiri"/>
          <w:color w:val="111111"/>
          <w:sz w:val="28"/>
          <w:sz w:val="28"/>
          <w:szCs w:val="28"/>
          <w:rtl w:val="true"/>
          <w:lang w:bidi="ar-SA"/>
        </w:rPr>
        <w:t>مَوْضِعِكَ، فَأَجَابَتْهُ بِالتَّلْبِيَةِ، والرَّابِعَةُ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الشَّمْسُ هَلْ تَعْرِفِينَ لِي خَطِيئَةً،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لَو خَلَقَ اللَّهُ الْخَلْقَ مِثْلَكَ لَمْ يَخْلُقِ النَّارَ، والْخَامِسَةُ فَإِنَّهُمْ اخْتَلَفُوا فِي الصَّلَاةِ فِي خِلَافَةِ أَبِي بَكْرٍ فَخَالَفُوا عَلِيّاً فَتَكَلَّمَتِ الشَّمْسُ ظَاهِرَةً فَقَالَتْ الْحَقُّ لَهُ وبِيَدِهِ ومَعَهُ، سَمِعَتْهُ قُرَيْشٌ ومَنْ حَضَرَهُ، والسَّادِسَةُ حِينَ دَعَاهَا فَأَتَتْهُ بِسَطْلٍ مِنْ مَاءِ الْحَيَاةِ فَتَوَضَّأَ لِلصَّلَاةِ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 أَنَا الشَّمْسُ الْمُضِيئَةُ، والسَّابِعَةُ عِنْدَ وَفَاتِهِ حِينَ جَاءَتْ وسَلَّمَتْ عَلَيْهِ وعَهِدَ إِلَيْهَا وعَهِدَتْ إِلَيْه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وأَبِي ذَرٍّ وابْنِ عَبَّاسٍ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فَتَحَ مَكَّةَ وانْتَهَيَا إِلَى هَوَازِنَ،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وانْظُرْ كَرَامَتَكَ عَلَى اللَّهِ كَلِّمِ الشَّمْسَ إِذَا طَلَعَتْ،فَقَامَ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الْعَبْدُ الدَّائِبُ فِي طَاعَةِ اللَّهِ رَبِّهِ، فَأَجَابَتْهُ الشَّمْسُ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أَخَا رَسُولِ اللَّهِ ووَصِيَّهُ وحُجَّةَ اللَّهِ عَلَى خَلْقِهِ، فَانْكَبَّ عَلِيٌّ سَاجِداً شُكْراً لِلَّهِ تَعَالَى،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 ويَمْسَحُ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أَبْكَيْتَ أَهْلَ السَّمَاءِ مِنْ بُكَائِكَ وبَاهَى اللَّهُ بِكَ حَمَلَةَ عَرْشِهِ،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فَضَّلَنِي عَلَى سَائِرِ الْأَنْبِيَاءِ وأَيَّدَنِي بِوَصِيِّي سَيِّدِ الْأَوْصِيَاءِ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الْآيَة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سَعِيدِ بْنِ الْمُسَيَّبِ وعَبَايَةَ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p>
    <w:p>
      <w:pPr>
        <w:pStyle w:val="BookText"/>
        <w:rPr/>
      </w:pPr>
      <w:r>
        <w:rPr>
          <w:rFonts w:ascii="Amiri" w:hAnsi="Amiri" w:eastAsia="Amiri" w:cs="Amiri"/>
          <w:color w:val="111111"/>
          <w:sz w:val="28"/>
          <w:sz w:val="28"/>
          <w:szCs w:val="28"/>
          <w:rtl w:val="true"/>
          <w:lang w:bidi="ar-SA"/>
        </w:rPr>
        <w:t>الْأَرْضَ بِرِجْلِهِ فَتَحَرَّكَتْ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فَلَمْ يَأْنِ لِكَيْ،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فَنَاوَلَهُ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فَلَمَّا اسْتَقَرَّتِ الْحَصَاةُ فِي كَفِّهِ نَطَقَتْ بِلَا إِلَهَ إِلَّا اللَّهُ مُحَمَّدٌ رَسُولُ اللَّهِ، رَضِيتُ بِاللَّهِ رَبّاً وبِمُحَمَّدٍ نَبِيّاًوبِعَلِيٍّ وَلِيّاً،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مِنْكُمْ رَاضِياً بِوَلَايَةِ عَلِيٍّ فَقَدْ أَمِنَ خَوْفَ اللَّهِ وعِقَابَه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مُوسَى بْنِ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طُرُقَاتِ الْمَدِينَةِ إِذْ جَعَلَ خَمْسَهُ فِي خَمْسِ أَمِيرِ الْمُؤْمِنِينَ فَواللَّهِ مَا رَأَيْنَا خَمْسَيْنِ أَحْسَنَ مِنْهُمَا إِذْ مَرَرْنَا عَلَى نَخْلِ الْمَدِينَةِ فَصَاحَتْ نَخْلَةٌ أُخْتَهَا هَذَا مُحَمَّدٌ الْمُصْطَفَى وهَذَا عَلِيٌّ الْمُرْتَضَى فَاجْتَزْنَاهُمَا، فَصَاحَتْ ثَانِيَةٌ بِثَالِثَةٍ هَذَا نُوحٌ النَّبِيُّ وهَذَا إِبْرَاهِيمُ الْخَلِيلُ فَاجْتَزْنَاهُمَا، فَصَاحَتْ ثَالِثَةٌ بِرَابِعَةٍ هَذَا مُوسَى وأَخُوهُ هَارُونُ فَاجْتَزْنَاهُمَا فَصَاحَتْ رَابِعَةٌ بِخَامِسَةٍ هَذَا مُحَمَّدٌ سَيِّدُ النَّبِيِّينَ وهَذَا عَلِيٌّ سَيِّدُ الْوَصِيِّينَ،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 نَخْلَ الْمَدِينَةِ صَيْحَانِيّاً فَقَدْ صَاحَتْ بِفَضْلِي وفَضْلِكَ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322" w:name="pg15351_166740"/>
    </w:p>
    <w:p>
      <w:pPr>
        <w:pStyle w:val="Heading3"/>
        <w:numPr>
          <w:ilvl w:val="2"/>
          <w:numId w:val="1"/>
        </w:numPr>
        <w:rPr/>
      </w:pPr>
      <w:bookmarkStart w:id="323" w:name="__RefHeading___Toc5477893_2142443653"/>
      <w:bookmarkStart w:id="324" w:name="_Toc119"/>
      <w:bookmarkEnd w:id="322"/>
      <w:bookmarkEnd w:id="323"/>
      <w:r>
        <w:rPr>
          <w:rtl w:val="true"/>
        </w:rPr>
        <w:t>سجدة الشكر</w:t>
      </w:r>
      <w:bookmarkEnd w:id="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يركع الإنسان خضوعاً لله، أو أن يسجد سجدة الشكر على الخبر المُسرّ، وعلى كل نعمة تتجدد له أو لغيره من المؤمنين، وعلى كل نعمة يتذكرها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شكر الله تعالى بين واجب ومستحب على ما سبق، والشكر يكون على حدوث النعمة، وكذل على دفع البلية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إطلاقات أدلة السجدة، وأدلة الركوع للباري تبارك وتعالى، وقد ذكرنا في الفقه استحباب الركوع مستقلاً ولو كان خارج الصلاة وبدون الذكر، وكذلك السجدة ولو خارجها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وجه شكر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النعمة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نعمة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المنعم عليه هو صهره،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فضل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نعمة الصهر الصالح فكيف بالأصلح نعمة على الإنسان نفسه وهو من أكبر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نعمة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ذلك سبب لطيب نسلهما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ونسلهما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أبشري بطيب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المنعم عليه هو وصيه وخليفته، إضافة إلى كونه ابن عمه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النعمة على وصيه دليلاً آخر على حقانيته</w:t>
      </w:r>
      <w:r>
        <w:rPr>
          <w:rFonts w:eastAsia="Amiri" w:cs="Amiri" w:ascii="Amiri" w:hAnsi="Amiri"/>
          <w:color w:val="111111"/>
          <w:sz w:val="28"/>
          <w:szCs w:val="28"/>
          <w:rtl w:val="true"/>
          <w:lang w:bidi="ar-SA"/>
        </w:rPr>
        <w:t xml:space="preserve">. </w:t>
      </w:r>
      <w:bookmarkStart w:id="325" w:name="pg15351_166741"/>
    </w:p>
    <w:p>
      <w:pPr>
        <w:pStyle w:val="BookText"/>
        <w:rPr/>
      </w:pPr>
      <w:bookmarkEnd w:id="32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دليلاً جديداً على لطف الله به وحبّ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نعمة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جهة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المباهلة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مَنْ أَنْعَمَ عَلَيْكَ، وَأَنْعِمْ عَلَى مَنْ شَكَرَكَ، فَإِنَّهُ لا زَوَالَ لِلنَّعْمَاءِ إِذَا شُكِرَتْ، وَلا بَقَاءَ لَهَا إِذَا كُفِرَتْ، الشُّكْرُ زِيَادَةٌ فِي النِّعَمِ، وَأَمَانٌ مِنَ الْغِيَرِ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مِنْ نِعْمَةٍ فَعَرَفَهَا بِقَلْبِهِوَحَمِدَ اللَّهَ ظَاهِراً بِلِسَانِهِ فَتَمَّ كَلامُهُ حَتَّى يُؤْمَرَ لَهُ بِالْمَزِيدِ</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5477895_2142443653"/>
      <w:bookmarkStart w:id="327" w:name="_Toc120"/>
      <w:bookmarkEnd w:id="326"/>
      <w:r>
        <w:rPr>
          <w:rtl w:val="true"/>
        </w:rPr>
        <w:t>بشارة المؤمن</w:t>
      </w:r>
      <w:bookmarkEnd w:id="3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تبشير المؤمن، وكلما ازدادت درجته وازداد إيمانه زاد الأجر بتبشيره، ولذا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أبشري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نوع من إدخال السرور في قلبه وهو مستحب، كما أن كشف همه </w:t>
      </w:r>
      <w:bookmarkStart w:id="328" w:name="pg15351_166742"/>
    </w:p>
    <w:p>
      <w:pPr>
        <w:pStyle w:val="BookText"/>
        <w:rPr/>
      </w:pPr>
      <w:bookmarkEnd w:id="328"/>
      <w:r>
        <w:rPr>
          <w:rFonts w:ascii="Amiri" w:hAnsi="Amiri" w:eastAsia="Amiri" w:cs="Amiri"/>
          <w:color w:val="111111"/>
          <w:sz w:val="28"/>
          <w:sz w:val="28"/>
          <w:szCs w:val="28"/>
          <w:rtl w:val="true"/>
          <w:lang w:bidi="ar-SA"/>
        </w:rPr>
        <w:t>كذلك، بل الأمر بالنسبة إلى غير المؤمن أيضاً كذلك</w:t>
      </w:r>
      <w:r>
        <w:rPr>
          <w:rStyle w:val="FootnoteAnchor"/>
          <w:rtl w:val="true"/>
        </w:rPr>
        <w:footnoteReference w:id="283"/>
      </w:r>
      <w:r>
        <w:rPr>
          <w:rFonts w:ascii="Amiri" w:hAnsi="Amiri" w:eastAsia="Amiri" w:cs="Amiri"/>
          <w:color w:val="111111"/>
          <w:sz w:val="28"/>
          <w:sz w:val="28"/>
          <w:szCs w:val="28"/>
          <w:rtl w:val="true"/>
          <w:lang w:bidi="ar-SA"/>
        </w:rPr>
        <w:t>وإن اختلف في درجات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 مما يدل على أن الإنسان بما هو إنسان له كرامة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فهم ما نحن فيه من هذه النصوص ولو بالملاك</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477897_2142443653"/>
      <w:bookmarkStart w:id="330" w:name="_Toc121"/>
      <w:bookmarkEnd w:id="329"/>
      <w:r>
        <w:rPr>
          <w:rtl w:val="true"/>
        </w:rPr>
        <w:t>النسل الطيب</w:t>
      </w:r>
      <w:bookmarkEnd w:id="3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السعي في سبيل أن يكون النسل نسلاً طيباً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ورجحانه مما لا شك فيه، كما أن هذا الخبر يدل عليه،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بطيب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مقدمة مطوية عُدت مسلّمة، وهي</w:t>
      </w:r>
      <w:r>
        <w:rPr>
          <w:rFonts w:eastAsia="Amiri" w:cs="Amiri" w:ascii="Amiri" w:hAnsi="Amiri"/>
          <w:color w:val="111111"/>
          <w:sz w:val="28"/>
          <w:szCs w:val="28"/>
          <w:rtl w:val="true"/>
          <w:lang w:bidi="ar-SA"/>
        </w:rPr>
        <w:t xml:space="preserve">: </w:t>
      </w:r>
      <w:bookmarkStart w:id="331" w:name="pg15351_166743"/>
    </w:p>
    <w:p>
      <w:pPr>
        <w:pStyle w:val="BookText"/>
        <w:rPr/>
      </w:pPr>
      <w:bookmarkEnd w:id="331"/>
      <w:r>
        <w:rPr>
          <w:rFonts w:ascii="Amiri" w:hAnsi="Amiri" w:eastAsia="Amiri" w:cs="Amiri"/>
          <w:color w:val="111111"/>
          <w:sz w:val="28"/>
          <w:sz w:val="28"/>
          <w:szCs w:val="28"/>
          <w:rtl w:val="true"/>
          <w:lang w:bidi="ar-SA"/>
        </w:rPr>
        <w:t>إن طيب النسل نعمة يستحق عليها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بالنسل الطيب ما لا خبثفيه</w:t>
      </w:r>
      <w:r>
        <w:rPr>
          <w:rStyle w:val="FootnoteAnchor"/>
          <w:rtl w:val="true"/>
        </w:rPr>
        <w:footnoteReference w:id="287"/>
      </w:r>
      <w:r>
        <w:rPr>
          <w:rFonts w:ascii="Amiri" w:hAnsi="Amiri" w:eastAsia="Amiri" w:cs="Amiri"/>
          <w:color w:val="111111"/>
          <w:sz w:val="28"/>
          <w:sz w:val="28"/>
          <w:szCs w:val="28"/>
          <w:rtl w:val="true"/>
          <w:lang w:bidi="ar-SA"/>
        </w:rPr>
        <w:t>، ولا ينتهي أمره إلى الفساد كالسرقة والظلم والقتل وما أشبه ذلك من المحرمات، وإذا كان الأمر كذلك فاللازم السعي في سبيله،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ورد استحباب أكل بعض الأشياء لجمال الولد والطيب في الخَلق، فكيف بالطيب في الخُلق، قال الأعشم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السفرجل الحديث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الحبلى فيحسن الولد</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ويحب الجمال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الجمال يشمل جمال النفس وجمال الروح وجمال الخَلق وجمال الخُلق، وغيرها</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477899_2142443653"/>
      <w:bookmarkStart w:id="333" w:name="_Toc122"/>
      <w:bookmarkEnd w:id="332"/>
      <w:r>
        <w:rPr>
          <w:rtl w:val="true"/>
        </w:rPr>
        <w:t>العلم ركن في القيادة</w:t>
      </w:r>
      <w:bookmarkEnd w:id="3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أهم أركان قيادة الأمة، فمن كان يريد الإدارة والإرشاد لابد أن يكون مطلعاً على أخبار العالَم من شرقها وغربها، فإن استقامة الإدارة متوقفة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واللّوابس جمع اللّابس على غير قياس، كالفوارس جمع فارس، من اللّبس بالضمّ مصدر لبست الثوب ألبسه أو بالفتح مصدر لبست عليه الأمر ألبسه أي خلطته،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والتبس عليه الأمر أى اختلط واشتبه، أو جمع لبسة،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لبسة بالضمّ أي شبهة ليس بواضح، والمقصود أنّ العالم بأحوال أبناء زمانه وعاداتهم الفاسدة ورسومهم الكاسدة من إنكار الحقوق واتّباع أهواء النفوس وترويج الشرور وإعلان قول الزّور لا تهجم عليه اللّوابس، أي الّذين يلبسون الحقّ بالباطل والنور بالظلمة والأمر الواضح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ولغيره أيضاً، كانت إحاطة رسول الله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الكون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Style w:val="FootnoteAnchor"/>
          <w:rtl w:val="true"/>
        </w:rPr>
        <w:footnoteReference w:id="291"/>
      </w:r>
      <w:r>
        <w:rPr>
          <w:rFonts w:ascii="Amiri" w:hAnsi="Amiri" w:eastAsia="Amiri" w:cs="Amiri"/>
          <w:color w:val="111111"/>
          <w:sz w:val="28"/>
          <w:sz w:val="28"/>
          <w:szCs w:val="28"/>
          <w:rtl w:val="true"/>
          <w:lang w:bidi="ar-SA"/>
        </w:rPr>
        <w:t>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34" w:name="pg15351_166745"/>
    </w:p>
    <w:p>
      <w:pPr>
        <w:pStyle w:val="BookText"/>
        <w:rPr/>
      </w:pPr>
      <w:bookmarkEnd w:id="33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حكمة الله تعالى تعليمهم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العلوم كلها،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وسائط 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بيمنه رزق الورى،وبوجوده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الرب في مقادير أموره تهبط إليكم، وتصدر عن بيوتكم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477901_2142443653"/>
      <w:bookmarkStart w:id="336" w:name="_Toc123"/>
      <w:bookmarkEnd w:id="335"/>
      <w:r>
        <w:rPr>
          <w:rtl w:val="true"/>
        </w:rPr>
        <w:t>ضبط النفس</w:t>
      </w:r>
      <w:bookmarkEnd w:id="3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السيطرة والتسلط على النفس في مختلف الأحوال وخاصة لدى الطوارئ وفي الاضطرابات المادية والروحية وفي الظروف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وقور عند الهزاهز</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فزع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عدم السيطرة على النفس كما هو واضح، بل هو رد فعل طبيعي لما رأته من شيء غير معتاد، مضافاً إلى كونه تبييناً لفضائل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حق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الاستجابات الطبيعية </w:t>
      </w:r>
    </w:p>
    <w:p>
      <w:pPr>
        <w:pStyle w:val="BookText"/>
        <w:rPr/>
      </w:pPr>
      <w:r>
        <w:rPr>
          <w:rFonts w:ascii="Amiri" w:hAnsi="Amiri" w:eastAsia="Amiri" w:cs="Amiri"/>
          <w:color w:val="111111"/>
          <w:sz w:val="28"/>
          <w:sz w:val="28"/>
          <w:szCs w:val="28"/>
          <w:rtl w:val="true"/>
          <w:lang w:bidi="ar-SA"/>
        </w:rPr>
        <w:t>للحوادث،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خيفَةًمُوسَى</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مِنْهُمْ خيفَةً قالُوا لا تَخَفْ وَ بَشَّرُوهُ بِغُلامٍ عَليمٍ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قد يفزع من شيء لكنه يسيطر على نفسه، فيتصرف ويتعامل معه وفق الحكمة والرضا الرباني، وقد يفزغ ويفقد أعصابه وسيطرته على نفسه فيتصرف بما لا يليق أو بخلاف المرضاة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الفزع والصديقة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بما كان وبما يكون وبما هو كائن؟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بعض المباحث السابقة في هذا الكتاب وغيره أن العلم والقدرة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 عادة في أعمالهم الطبيعية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ليكونوا أسوة للجميع، ولهذا كانوا يبكون عند موت أحدهم مع أنهميعلمون بأنه انتقل إلى مكان أحسن، كما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ما ومن أشبه، مع أنه يعلم بدخوله جنة عدن لا تقاس بالدنيا، وهل يبكي أحد إذا رأى </w:t>
      </w:r>
      <w:bookmarkStart w:id="337" w:name="pg15351_166747"/>
    </w:p>
    <w:p>
      <w:pPr>
        <w:pStyle w:val="BookText"/>
        <w:rPr/>
      </w:pPr>
      <w:bookmarkEnd w:id="337"/>
      <w:r>
        <w:rPr>
          <w:rFonts w:ascii="Amiri" w:hAnsi="Amiri" w:eastAsia="Amiri" w:cs="Amiri"/>
          <w:color w:val="111111"/>
          <w:sz w:val="28"/>
          <w:sz w:val="28"/>
          <w:szCs w:val="28"/>
          <w:rtl w:val="true"/>
          <w:lang w:bidi="ar-SA"/>
        </w:rPr>
        <w:t>ولده انتقل من مكان سيء إلى مكان حسن؟</w:t>
      </w:r>
    </w:p>
    <w:p>
      <w:pPr>
        <w:pStyle w:val="BookText"/>
        <w:rPr/>
      </w:pPr>
      <w:r>
        <w:rPr>
          <w:rFonts w:ascii="Amiri" w:hAnsi="Amiri" w:eastAsia="Amiri" w:cs="Amiri"/>
          <w:color w:val="111111"/>
          <w:sz w:val="28"/>
          <w:sz w:val="28"/>
          <w:szCs w:val="28"/>
          <w:rtl w:val="true"/>
          <w:lang w:bidi="ar-SA"/>
        </w:rPr>
        <w:t xml:space="preserve">وهكذا بالنسبة إلى القدرة، حيث كانوا لا يتصرفون عادة حسب ما لديهم من القدرات الخارقة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لم يتخذوا أسوة،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مَلَكاً لَجَعَلْناهُ رَجُلاً وَ لَلَبَسْنا عَلَيْهِمْ ما يَلْبِسُون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فزع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أصل سماعها الأرض تحدث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ويحدثها، بل من مضامين ما نقلته الأرض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الفزع كان من عظمة الله عزوجل وآثاره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الفزع من خوف الله تعالى، حيث تذكرت يوم القيامة وأن الأرضتحدّث، كما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5477903_2142443653"/>
      <w:bookmarkStart w:id="339" w:name="_Toc124"/>
      <w:bookmarkEnd w:id="338"/>
      <w:r>
        <w:rPr>
          <w:rtl w:val="true"/>
        </w:rPr>
        <w:t>السجدة الطويلة</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تطويل السجدة وإن لم ينشغل فيها بذكر، نعم الذكر أفضل كما لا يخفى، والأدلة على استحباب ذلك متواتر الروايات قولاً وفعلاً، فقد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السجدة الطويلة ذاكرين الله عزوجل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الأحاديث أن حالة السجدة هي أقرب الحالات إلى الله سبحانه، إلى </w:t>
      </w:r>
    </w:p>
    <w:p>
      <w:pPr>
        <w:pStyle w:val="BookText"/>
        <w:rPr/>
      </w:pPr>
      <w:r>
        <w:rPr>
          <w:rFonts w:ascii="Amiri" w:hAnsi="Amiri" w:eastAsia="Amiri" w:cs="Amiri"/>
          <w:color w:val="111111"/>
          <w:sz w:val="28"/>
          <w:sz w:val="28"/>
          <w:szCs w:val="28"/>
          <w:rtl w:val="true"/>
          <w:lang w:bidi="ar-SA"/>
        </w:rPr>
        <w:t>غير ذلك مما ذكر في باب السجود من الفقه</w:t>
      </w:r>
      <w:r>
        <w:rPr>
          <w:rStyle w:val="FootnoteAnchor"/>
          <w:rtl w:val="true"/>
        </w:rPr>
        <w:footnoteReference w:id="306"/>
      </w:r>
      <w:r>
        <w:rPr>
          <w:rFonts w:ascii="Amiri" w:hAnsi="Amiri" w:eastAsia="Amiri" w:cs="Amiri"/>
          <w:color w:val="111111"/>
          <w:sz w:val="28"/>
          <w:sz w:val="28"/>
          <w:szCs w:val="28"/>
          <w:rtl w:val="true"/>
          <w:lang w:bidi="ar-SA"/>
        </w:rPr>
        <w:t>وكُتب الحديث</w:t>
      </w:r>
      <w:r>
        <w:rPr>
          <w:rStyle w:val="FootnoteAnchor"/>
          <w:rtl w:val="true"/>
        </w:rPr>
        <w:footnoteReference w:id="307"/>
      </w:r>
      <w:r>
        <w:rPr>
          <w:rFonts w:ascii="Amiri" w:hAnsi="Amiri" w:eastAsia="Amiri" w:cs="Amiri"/>
          <w:color w:val="111111"/>
          <w:sz w:val="28"/>
          <w:sz w:val="28"/>
          <w:szCs w:val="28"/>
          <w:rtl w:val="true"/>
          <w:lang w:bidi="ar-SA"/>
        </w:rPr>
        <w:t>، وفي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سجدة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 عَزَّ وجَلَّ وهُو سَاجِدٌ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أَمْوَالِنَا ومَا دَخَلَ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وأَنْتَ سَاجِدٌ، فَإِنَّ أَقْرَبَ مَا يَكُونُ الْعَبْدُ إِلَى اللَّهِ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فِي الْفَرِيضَةِ وأُسَمِّي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عَلَى قَوْمٍ بِأَسْمَائِهِمْ وأَسْمَاءِ آبَائِهِمْ وفَعَلَهُ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أَطَالَ السُّجُودَ حَيْثُ لَا يَرَاهُ أَحَدٌ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أَطَاعُوا وعَصَيْتُ، وسَجَدُوا وأَبَيْتُ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الْعَبْدُ </w:t>
      </w:r>
    </w:p>
    <w:p>
      <w:pPr>
        <w:pStyle w:val="BookText"/>
        <w:rPr/>
      </w:pPr>
      <w:r>
        <w:rPr>
          <w:rFonts w:ascii="Amiri" w:hAnsi="Amiri" w:eastAsia="Amiri" w:cs="Amiri"/>
          <w:color w:val="111111"/>
          <w:sz w:val="28"/>
          <w:sz w:val="28"/>
          <w:szCs w:val="28"/>
          <w:rtl w:val="true"/>
          <w:lang w:bidi="ar-SA"/>
        </w:rPr>
        <w:t>إِلَى اللَّهِ وهُوَ سَاجِدٌ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أن الطول والقصرأمران نسبيان، يختلف باختلاف حالات الفرد والآخرين، وقياس بعضها إلى بعض قد تدل على فترة طويلة جداً من السجود،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العبادة، وكذلك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تقوم الليل على قدميها للعبادة حتى تورمتا</w:t>
      </w:r>
      <w:r>
        <w:rPr>
          <w:rStyle w:val="FootnoteAnchor"/>
          <w:rtl w:val="true"/>
        </w:rPr>
        <w:footnoteReference w:id="311"/>
      </w:r>
      <w:r>
        <w:rPr>
          <w:rFonts w:ascii="Amiri" w:hAnsi="Amiri" w:eastAsia="Amiri" w:cs="Amiri"/>
          <w:color w:val="111111"/>
          <w:sz w:val="28"/>
          <w:sz w:val="28"/>
          <w:szCs w:val="28"/>
          <w:rtl w:val="true"/>
          <w:lang w:bidi="ar-SA"/>
        </w:rPr>
        <w:t xml:space="preserve">، فسجداتهم العادية هي طويلة فكيف بسجدتهم الطويلة، 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الدلالة البالغة</w:t>
      </w:r>
      <w:r>
        <w:rPr>
          <w:rFonts w:eastAsia="Amiri" w:cs="Amiri" w:ascii="Amiri" w:hAnsi="Amiri"/>
          <w:color w:val="111111"/>
          <w:sz w:val="28"/>
          <w:szCs w:val="28"/>
          <w:rtl w:val="true"/>
          <w:lang w:bidi="ar-SA"/>
        </w:rPr>
        <w:t xml:space="preserve">. </w:t>
      </w:r>
      <w:bookmarkStart w:id="340" w:name="pg15351_166750"/>
    </w:p>
    <w:p>
      <w:pPr>
        <w:pStyle w:val="Heading2"/>
        <w:numPr>
          <w:ilvl w:val="1"/>
          <w:numId w:val="1"/>
        </w:numPr>
        <w:rPr/>
      </w:pPr>
      <w:bookmarkStart w:id="341" w:name="__RefHeading___Toc5477905_2142443653"/>
      <w:bookmarkStart w:id="342" w:name="_Toc125"/>
      <w:bookmarkEnd w:id="340"/>
      <w:bookmarkEnd w:id="341"/>
      <w:r>
        <w:rPr>
          <w:rtl w:val="true"/>
        </w:rPr>
        <w:t>سجود المعصومين</w:t>
      </w:r>
      <w:bookmarkEnd w:id="342"/>
    </w:p>
    <w:p>
      <w:pPr>
        <w:pStyle w:val="Heading3"/>
        <w:numPr>
          <w:ilvl w:val="2"/>
          <w:numId w:val="1"/>
        </w:numPr>
        <w:rPr/>
      </w:pPr>
      <w:bookmarkStart w:id="343" w:name="__RefHeading___Toc5477907_2142443653"/>
      <w:bookmarkStart w:id="344" w:name="_Toc126"/>
      <w:bookmarkEnd w:id="343"/>
      <w:r>
        <w:rPr>
          <w:rtl w:val="true"/>
        </w:rPr>
        <w:t>سجود النبي</w:t>
      </w:r>
      <w:bookmarkEnd w:id="344"/>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عَائِشَةَ ذَاتَ لَيْلَةٍ فَقَامَ يَتَنَفَّلُ، فَاسْتَيْقَظَتْ عَائِشَةُ فَضَرَبَتْ بِيَدِهَا فَلَمْ تَجِدْهُ فَظَنَّتْ أَنَّهُ قَدْ قَامَ إِلَى جَارِيَتِهَا، فَقَامَتْ تَطُوفُ عَلَيْهِ فَوَطِئَتْ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 بَاكٍ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سَوَادِي وخَيَالِي وآمَنَ بِكَ فُؤَادِي، أَبُوءُ إِلَيْكَ بِالنِّعَمِ وأَعْتَرِفُ لَكَ بِالذَّنْبِ الْعَظِيمِ، عَمِلْتُ سُوءاً وظَلَمْتُ نَفْسِي فَاغْفِرْ لِي إِنَّهُ لَا يَغْفِرُ الذَّنْبَ الْعَظِيمَ إِلَّا أَنْتَ، أَعُوذُ بِعَفْوِكَ مِنْ عُقُوبَتِكَ، وأَعُوذُ بِرِضَاكَ مِنْ سَخَطِكَ، وأَعُوذُ بِرَحْمَتِكَ مِنْ نَقِمَتِكَ وأَعُوذُ بِكَ مِنْكَ لَا أَبْلُغُ مَدْحَكَ والثَّنَاءَ عَلَيْكَ، أَنْتَ كَمَا أَثْنَيْتَ عَلَى نَفْسِكَ، أَسْتَغْفِرُكَ وأَتُوبُ إِلَيْكَ،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لَقَدْ أَوْجَعْتِ عُنُقِي أَيَّ شَيْ‌ءٍ خَشِيتِ؟ أَنْ أَقُومَ إِلَى جَارِيَتِكِ؟</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5477909_2142443653"/>
      <w:bookmarkStart w:id="346" w:name="_Toc127"/>
      <w:bookmarkEnd w:id="345"/>
      <w:r>
        <w:rPr>
          <w:rtl w:val="true"/>
        </w:rPr>
        <w:t>سجود أمير المؤمنين</w:t>
      </w:r>
      <w:bookmarkEnd w:id="3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سجدة الشكر غُشي عليه من خشيةالله تعالى‌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47" w:name="pg15351_166751"/>
    </w:p>
    <w:p>
      <w:pPr>
        <w:pStyle w:val="Heading3"/>
        <w:numPr>
          <w:ilvl w:val="2"/>
          <w:numId w:val="1"/>
        </w:numPr>
        <w:rPr/>
      </w:pPr>
      <w:bookmarkStart w:id="348" w:name="__RefHeading___Toc5477911_2142443653"/>
      <w:bookmarkStart w:id="349" w:name="_Toc128"/>
      <w:bookmarkEnd w:id="347"/>
      <w:bookmarkEnd w:id="348"/>
      <w:r>
        <w:rPr>
          <w:rtl w:val="true"/>
        </w:rPr>
        <w:t>سجود الإمام زين العابدين</w:t>
      </w:r>
      <w:bookmarkEnd w:id="349"/>
    </w:p>
    <w:p>
      <w:pPr>
        <w:pStyle w:val="BookText"/>
        <w:rPr/>
      </w:pPr>
      <w:r>
        <w:rPr>
          <w:rFonts w:ascii="Amiri" w:hAnsi="Amiri" w:eastAsia="Amiri" w:cs="Amiri"/>
          <w:color w:val="111111"/>
          <w:sz w:val="28"/>
          <w:sz w:val="28"/>
          <w:szCs w:val="28"/>
          <w:rtl w:val="true"/>
          <w:lang w:bidi="ar-SA"/>
        </w:rPr>
        <w:t xml:space="preserve">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سُجُودِهِ آثَارٌ نَأْتِيهِ، وكَانَ يَقْطَعُهَا فِي السَّنَةِ مَرَّتَيْنِ، فِي كُلِّ مَرَّةٍ خَمْسَ ثَفِنَاتٍ، فَسُمِّيَ ذَا الثَّفِنَاتِ لِذَلِك</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نِعْمَةَ اللَّهِ عَلَيْهِ إِلَّا سَجَدَ، ولَا قَرَأَ آيَةً مِنْ كِتَابِ اللَّهِ عَزَّ وجَلَّ فِيهَا سُجُودٌ إِلَّا سَجَدَ، ولَا دَفَعَ اللَّهُ تَعَالَى عَنْهُ سُوءً يَخْشَاهُ أَوْ كَيْدَ كَائِدٍ إِلَّا سَجَدَ، ولَا فَرَغَ مِنْ صَلَاةٍ مَفْرُوضَةٍ إِلَّا سَجَدَ، ولَا وُفِّقَ لِإِصْلَاحٍ بَيْنَ اثْنَيْنِ إِلاّ سَجَدَ، وكَانَ أَثَرُ السُّجُودِ فِي جَمِيعِ مَوَاضِعِ سُجُودِهِ فَسُمِّيَ السَّجَّادَ لِذَلِك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5477913_2142443653"/>
      <w:bookmarkStart w:id="351" w:name="_Toc129"/>
      <w:bookmarkEnd w:id="350"/>
      <w:r>
        <w:rPr>
          <w:rtl w:val="true"/>
        </w:rPr>
        <w:t>سجود الإمام الصادق</w:t>
      </w:r>
      <w:bookmarkEnd w:id="3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فَمَرَرْتُ بِالْمَدِينَةِ فَأَتَيْتُ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ثُمَّ الْتَفَتُّ فَإِذَا أَنَا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سَاجِداً،فَجَلَسْتُ حَتَّى مَلِلْتُ،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لَأُسَبِّحَنَّ مَا دَامَ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وبِحَمْدِهِ، أَسْتَغْفِرُ رَبِّي وأَتُوبُ إِلَيْهِ، ثَلَاثَمِائَةِ مَرَّةٍ ونَيِّفاً وسِتِّينَ مَرَّةً، فَرَفَعَ رَأْسَهُ ثُمَّ نَهَضَ فَاتَّبَعْتُهُ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 لِي فَدَخَلْتُ عَلَيْهِ، ثُمَّ </w:t>
      </w:r>
      <w:bookmarkStart w:id="352" w:name="pg15351_166752"/>
    </w:p>
    <w:p>
      <w:pPr>
        <w:pStyle w:val="BookText"/>
        <w:rPr/>
      </w:pPr>
      <w:bookmarkEnd w:id="352"/>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أَنْتُمْ تَصْنَعُونَ هَكَذَا فَكَيْفَ يَنْبَغِي لَنَا أَنْ نَصْنَعَ، فَلَمَّا وَقَفْتُ عَلَى الْبَابِ خَرَجَ إِلَيَّ مُصَادِفٌ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مَنْصُورُ، فَدَخَلْتُ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إِنَّكُمْ إِنْ أَكْثَرْتُمْ أَو أَقْلَلْتُمْ فَواللَّهِ لَا يُقْبَلُ إِلَّا مِنْكُم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5477915_2142443653"/>
      <w:bookmarkStart w:id="354" w:name="_Toc130"/>
      <w:bookmarkEnd w:id="353"/>
      <w:r>
        <w:rPr>
          <w:rtl w:val="true"/>
        </w:rPr>
        <w:t>سجود الإمام الكاظم</w:t>
      </w:r>
      <w:bookmarkEnd w:id="354"/>
    </w:p>
    <w:p>
      <w:pPr>
        <w:pStyle w:val="BookText"/>
        <w:rPr/>
      </w:pPr>
      <w:r>
        <w:rPr>
          <w:rFonts w:ascii="Amiri" w:hAnsi="Amiri" w:eastAsia="Amiri" w:cs="Amiri"/>
          <w:color w:val="111111"/>
          <w:sz w:val="28"/>
          <w:sz w:val="28"/>
          <w:szCs w:val="28"/>
          <w:rtl w:val="true"/>
          <w:lang w:bidi="ar-SA"/>
        </w:rPr>
        <w:t>قَالَ الثَّوْبَانِيُّ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عَشْرَةَ سَنَةً كُلَّ يَوْمٍ سَجْدَةٌ بَعْدَ انْقِضَاضِ الشَّمْسِ إِلَى وَقْتِ الزَّوَالِ، فَكَانَ هَارُونُ رُبَّمَا صَعِدَ سَطْحاً يُشْرِفُ مِنْهُ عَلَى الْحَبْسِ الَّذِي حُبِسَ فِيهِ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مَا ذَاكَ الثَّوْبُ الَّذِي أَرَاهُ كُلَّ يَوْمٍ فِي ذَلِكَ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مَا ذَاكَ بِثَوْبٍ وإِنَّمَا هُوَ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يَوْمٍ سَجْدَةٌ بَعْدَ طُلُوعِ الشَّمْسِ إِلَى وَقْتِ الزَّوَالِ، قَالَالرَّبِيعُ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قَدْ ضَيَّقْتَ عَلَيْهِ فِي الْحَبْسِ،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بُدَّ مِنْ ذَلِكَ</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وأَفْقَهَهُمْ وأَسْخَاهُمْ كَفّاً وأَكْرَمَهُمْ نَفْساً، ورُوِيَ أَنَّهُ كَانَ يُصَلِّي نَوَافِلَ اللَّيْلِ ويَصِلُهَا بِصَلَاةِ الصُّبْحِ ثُمَّ يُعَقِّبُ حَتَّى تَطْلُعَ الشَّمْسُ ويَخِرُّ لِلَّهِ سَاجِداً فَلَا يَرْفَعُ رَأْسَهُ مِنَ الدُّعَاءِ والتَّمْجِيدِ حَتَّى يَقْرُبَ زَوَالُ الشَّمْسِ، وكَانَ يَدْعُو كَثِيراً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الرَّاحَةَ عِنْدَ الْمَوْتِ، والْعَفْوَ عِنْدَ الْحِسَابِ، ويُكَرِّرُ ذَلِكَ، وكَانَ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عَبْدِكَ فَلْيَحْسُنِ الْعَفْومِنْ عِنْدِكَ، وكَانَ يَبْكِي </w:t>
      </w:r>
      <w:bookmarkStart w:id="355" w:name="pg15351_166753"/>
    </w:p>
    <w:p>
      <w:pPr>
        <w:pStyle w:val="BookText"/>
        <w:rPr/>
      </w:pPr>
      <w:bookmarkEnd w:id="355"/>
      <w:r>
        <w:rPr>
          <w:rFonts w:ascii="Amiri" w:hAnsi="Amiri" w:eastAsia="Amiri" w:cs="Amiri"/>
          <w:color w:val="111111"/>
          <w:sz w:val="28"/>
          <w:sz w:val="28"/>
          <w:szCs w:val="28"/>
          <w:rtl w:val="true"/>
          <w:lang w:bidi="ar-SA"/>
        </w:rPr>
        <w:t>مِنْ خَشْيَةِ اللَّهِ حَتَّى تَخْضَلَّ لِحْيَتُهُ بِالدُّمُوع‌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5477917_2142443653"/>
      <w:bookmarkStart w:id="357" w:name="_Toc131"/>
      <w:bookmarkEnd w:id="356"/>
      <w:r>
        <w:rPr>
          <w:rtl w:val="true"/>
        </w:rPr>
        <w:t>أفضل الخلق</w:t>
      </w:r>
      <w:bookmarkEnd w:id="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الله قد فضّل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خلقه ما عدا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الخلق على الإطلاق، ثم من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إلى ذلك في بعض مواضع هذا الكتاب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مثل ذلك يوجب التفاف الناس حول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لما ينفع دينهم ودنياهم كما تكرر الإلماع إلى ذلك</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477919_2142443653"/>
      <w:bookmarkStart w:id="359" w:name="_Toc132"/>
      <w:bookmarkEnd w:id="358"/>
      <w:r>
        <w:rPr>
          <w:rtl w:val="true"/>
        </w:rPr>
        <w:t>سعة علم المعصوم</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أخبار الأرض وما يجري عليها من شرقها إلى غربها وغير ذلك بإذن الله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إليه في القرآن الحكيم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فمن الواضح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الأجلى، وإلاّ فكل من أراد الله عزوجل له علم الغيب فإنه يعلمه بإذنه الله سبحانه </w:t>
      </w:r>
      <w:bookmarkStart w:id="360" w:name="pg15351_166754"/>
    </w:p>
    <w:p>
      <w:pPr>
        <w:pStyle w:val="BookText"/>
        <w:rPr/>
      </w:pPr>
      <w:bookmarkEnd w:id="3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احتمال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477921_2142443653"/>
      <w:bookmarkStart w:id="362" w:name="_Toc133"/>
      <w:bookmarkEnd w:id="361"/>
      <w:r>
        <w:rPr>
          <w:rtl w:val="true"/>
        </w:rPr>
        <w:t>التوجه إلى المعصوم</w:t>
      </w:r>
      <w:bookmarkEnd w:id="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التوجه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الفزع،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 وهم قادرون على حل المشاكل بإذن الله سبحانه، فهُم في المعنويات مثل ما يراجع المريض الطبيب في الماديات، بل أقوى وأعلا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فزعت وأخبرته بالسبب، نعم قد يقال بأن فزعها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صورياً لإرادة التعليم وإظهار الحقائق وبيان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477923_2142443653"/>
      <w:bookmarkStart w:id="364" w:name="_Toc134"/>
      <w:bookmarkEnd w:id="363"/>
      <w:r>
        <w:rPr>
          <w:rtl w:val="true"/>
        </w:rPr>
        <w:t>تحمل المسؤولية</w:t>
      </w:r>
      <w:bookmarkEnd w:id="3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المؤمن تحمل المسؤولية الشرعية، في مختلف الظروف والحالات، فإنه لا وقت ولا حد للمسؤولية، فإن الإنسان المؤمن مسؤول،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راعوكلكم مسؤول عن رعيته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سواء كان رجل دين أم لا، كالكاسب والطالب والزارع والموظف وغير ذلك، وسواء كان في محل عمله أم في منزله، وسواء كان في عطلة أم نزهة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المسؤولية في بعض مصاديقها واجب عيني، وفي بعضها كفائي ولكنه لم يقم بها من فيه الكفاية في زماننا، بل في غالب الأزمنة، وربما يقال لم يوجد زمان قام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هداية العباد وإرشادهم، ومن الأمر بالمعروف والنهي عن المنكر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الكفاية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تشير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في حديثه مع الأرض واستمرت الأرض في نقل الأخبار له حتى في ليلة الزفاف</w:t>
      </w:r>
      <w:r>
        <w:rPr>
          <w:rFonts w:eastAsia="Amiri" w:cs="Amiri" w:ascii="Amiri" w:hAnsi="Amiri"/>
          <w:color w:val="111111"/>
          <w:sz w:val="28"/>
          <w:szCs w:val="28"/>
          <w:rtl w:val="true"/>
          <w:lang w:bidi="ar-SA"/>
        </w:rPr>
        <w:t xml:space="preserve">. </w:t>
      </w:r>
      <w:bookmarkStart w:id="365" w:name="pg15351_166756"/>
    </w:p>
    <w:p>
      <w:pPr>
        <w:pStyle w:val="Heading2"/>
        <w:numPr>
          <w:ilvl w:val="1"/>
          <w:numId w:val="1"/>
        </w:numPr>
        <w:rPr/>
      </w:pPr>
      <w:bookmarkStart w:id="366" w:name="__RefHeading___Toc5477925_2142443653"/>
      <w:bookmarkStart w:id="367" w:name="_Toc135"/>
      <w:bookmarkEnd w:id="365"/>
      <w:bookmarkEnd w:id="366"/>
      <w:r>
        <w:rPr>
          <w:rtl w:val="true"/>
        </w:rPr>
        <w:t>الزلزلة</w:t>
      </w:r>
      <w:bookmarkEnd w:id="367"/>
    </w:p>
    <w:p>
      <w:pPr>
        <w:pStyle w:val="Heading3"/>
        <w:numPr>
          <w:ilvl w:val="2"/>
          <w:numId w:val="1"/>
        </w:numPr>
        <w:rPr/>
      </w:pPr>
      <w:bookmarkStart w:id="368" w:name="__RefHeading___Toc5477927_2142443653"/>
      <w:bookmarkStart w:id="369" w:name="_Toc136"/>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الناس زلزلة على عهد أبي بكر، ففزع الناس إلى أبي بكر وعمر، فوجدوهما قد خرجا فزعين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فتبعهما الناس إلى أن أنتهوا إلى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لما هم فيه، فمضى واتّبعه الناس حتى انتهى إلى تلعة، فقعد عليها وقعدوا حوله وهم ينظرون إلى حيطان المدينة ترتجّ جائية وذاهبة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الزلزلة كانت مكررة، كما قد يتفق حيث تستقر الأرض ثم تتزلزل مرة أخرى، لأنها طالت تلك المدة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هالكم ما ترون؟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يهولنا ولم نر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شفيته، ثم ضرب الأرض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اسكني،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فعجبوا من ذلك أكثر من تعجبهم أولاً حيث خرجوا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قد عجبتم من صنعتي؟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الرجل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فأنا الإنسان الذي يقول لها 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للآية المباركة، إذ الآيةوردت في شأن زلزلة القيامة، والظاهر أنه لا حاجة للقول بالتأويل، إذ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بأنه هو المقصود،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للعهد، ولم يفسر تلك الزلزلة ويطبق عليها الآية الكريمة ليقال إنه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المراد بالإنسان في الآية الأعم، وأل للجنس أو الاستغراق، وعلى هذا فإن تفسيرها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بأظهر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آية أو سورة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خاصة</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أهل البيت</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370" w:name="pg15351_166758"/>
    </w:p>
    <w:p>
      <w:pPr>
        <w:pStyle w:val="BookText"/>
        <w:rPr/>
      </w:pPr>
      <w:bookmarkEnd w:id="370"/>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وفي شيعتنا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 نزلت فينا، من أولها إلى آخرها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فينا خاصة في أمير المؤمنين وذريته وما ارتكب من أمر فاطمة عليها السلام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477929_2142443653"/>
      <w:bookmarkStart w:id="372" w:name="_Toc137"/>
      <w:bookmarkEnd w:id="371"/>
      <w:r>
        <w:rPr>
          <w:rtl w:val="true"/>
        </w:rPr>
        <w:t>الولاية التكوينية</w:t>
      </w:r>
      <w:bookmarkEnd w:id="3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ما في الكون كله مطيع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ويلزم الاعتقاد بذلك، فإنه مقتضى حكمة الله تعالى، إذ جعل وسائط الفيض ووسائط التدبير وغيرهما،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وَالرُّوحُ فيها بِإِذْنِ رَبِّهِمْ مِنْ كُلِّ أَمْرٍ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73" w:name="pg15351_166759"/>
    </w:p>
    <w:p>
      <w:pPr>
        <w:pStyle w:val="BookText"/>
        <w:rPr/>
      </w:pPr>
      <w:bookmarkEnd w:id="37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ذكر في علم الكلام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أَنَّكُمُ الْأَئِمَّةُ الرَّاشِدُونَ الْمَهْدِيُّونَ، وأَنَ طَاعَتَكُمْ عَلَيْنَا وعَلَى كُلِّ الْخَلْقِ مَفْرُوضَةٌ، وأَنَّ قَوْلَكُمُ الصِّدْقُ، وأَنَّكُمْ دَعَوْتُمْ فَلَمْ تُجَابُوا، وأَمَرْتُمْ فَلَمْ تُطَاعُوا، وأَنَّكُمْ دَعَائِمُ الدِّينِ وأَرْكَانُ الْأَرْض</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طَاعَتُهَا مَفْرُوضَةً عَلَى جَمِيعِ مَنْ خَلَقَ اللَّهُ مِنَ الْجِنِّ، والإِنْسِ، والطَّيْرِ، والْبَهَائِمِ، والأَنْبِيَاءِ، والمَلائِكَةِ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5477931_2142443653"/>
      <w:bookmarkStart w:id="375" w:name="_Toc138"/>
      <w:bookmarkEnd w:id="374"/>
      <w:r>
        <w:rPr>
          <w:rtl w:val="true"/>
        </w:rPr>
        <w:t>خوف الناس واضطرابهم</w:t>
      </w:r>
      <w:bookmarkEnd w:id="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السعي في رفع الخوف والقلق والاضطراب عن الناس، وقد يكون واجباً، سواء بواسطة الأمور الغيبية كالدعاء والصدقة عنهم، أم بالأمور المادية والأسباب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تفريج الكرب عن الإنسان مستحب،وقد يكون واجباً فيما كما إذا كان من مصاديق دفع الضرر الكثير، وقد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مداواة الجريح كالجارح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w:t>
      </w:r>
    </w:p>
    <w:p>
      <w:pPr>
        <w:pStyle w:val="BookText"/>
        <w:rPr/>
      </w:pPr>
      <w:r>
        <w:rPr>
          <w:rFonts w:ascii="Amiri" w:hAnsi="Amiri" w:eastAsia="Amiri" w:cs="Amiri"/>
          <w:color w:val="111111"/>
          <w:sz w:val="28"/>
          <w:sz w:val="28"/>
          <w:szCs w:val="28"/>
          <w:rtl w:val="true"/>
          <w:lang w:bidi="ar-SA"/>
        </w:rPr>
        <w:t>لَا يَهْتَمُّ بِأُمُورِ الْمُسْلِمِينَ فَلَيْسَ مِنْهُمْ، ومَنْ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تفصيل ذكرناه في كتاب الأمر بالمعروف والنهي عن المنكر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رَأَى مَلْهُوفاً فِي طَرِيقٍ بِمَرْكُوبٍ لَهُ قَدْ سَقَطَ وَهُوَ يَسْتَغِيثُ فَلَا يُغَاثُ، فَأَغَاثَهُ وَحَمَلَهُ عَلَى مَرْكُوبِهِ وَسَوَّى لَهُ إِلَّا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كَدَدْتَ نَفْسَكَ وَبَذَلْتَ جُهْدَكَ فِي إِغَاثَةِ أَخِيكَ هَذَا الْمُؤْمِنِ، لَأَكُدَّنَّ مَلَائِكَةً هُمْ أَكْثَرُ عَدَداً مِنْ خَلَائِقِ الإِنْسِ كُلِّهِمْ مِنْ أَوَّلِ الدَّهْرِ إِلَى آخِرِهِ، وَأَعْظَمُ قُوَّةً كُلُّ وَاحِدٍ مِنْهُمْ مِمَّنْ يَسْهُلُ عَلَيْهِ حَمْلُ السَّمَاوَاتِ وَالْأَرَضِينَ،لِيَبْنُوا لَكَ الْقُصُورَ وَالْمَسَاكِينَ وَيَرْفَعُوا لَكَ الدَّرَجَاتِ، فَإِذَا أَنْتَ فِي جِنَانِي كَأَحَدِ مُلُوكِهَا الْفَاضِلِينَ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دَفَعَ عَنْ مَظْلُومٍ قُصِدَ بِظُلْمٍ ضَرَراً فِي مَالِهِ أَوْ بَدَنِهِ، خَلَقَ اللَّهُ عَزَّ وَجَلَّ مِنْ حُرُوفِ أَقْوَالِهِ وَحَرَكَاتِ أَفْعَالِهِ وَسُكُونِهَا أَمْلَاكاً بِعَدَدِ كُلِّ حَرْفٍ مِنْهَا مِائَةَ أَلْفِ مَلَكٍ، كُلُّ مَلَكٍ مِنْهُمْ يَقْصِدُونَ الشَّيَاطِينَ الَّذِينَ يَأْتُونَ لِإِغْوَائِهِ فَيُثْخِنُونَهُمْ ضَرْباً بِالْأَحْجَارِ الدَّافِعَةِ، وَأَوْجَبَ اللَّهُ بِكُلِّ ذَرَّةِ ضَرَرٍ دَفَعَ عَنْهُ وَبِأَقَلِّ قَلِيلِ جُزْءِ أَلَمِ الضَّرَرِ الَّذِي كَفَّ عَنْهُ، مِائَةَ أَلْفٍ مِنْ خُدَّامِ الْجِنَانِ وَمِثْلَهُمْ مِنَ الْحُورِ الْحِسَانِ، يَدُلُّونَهُ هُنَاكَ وَيُشَرِّفُونَهُ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بِدَفْعِكَ عَنْ فُلَانٍ ضَرَراً فِي مَالِهِ أَوْ بَدَنِهِ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76" w:name="pg15351_166761"/>
    </w:p>
    <w:p>
      <w:pPr>
        <w:pStyle w:val="Heading3"/>
        <w:numPr>
          <w:ilvl w:val="2"/>
          <w:numId w:val="1"/>
        </w:numPr>
        <w:rPr/>
      </w:pPr>
      <w:bookmarkStart w:id="377" w:name="__RefHeading___Toc5477933_2142443653"/>
      <w:bookmarkStart w:id="378" w:name="_Toc139"/>
      <w:bookmarkEnd w:id="376"/>
      <w:bookmarkEnd w:id="377"/>
      <w:r>
        <w:rPr>
          <w:rtl w:val="true"/>
        </w:rPr>
        <w:t>رد الإساءة بالإحسان</w:t>
      </w:r>
      <w:bookmarkEnd w:id="3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للإنسان أن يرد الإساءة بالإحسان، والتعامل السيء بالتعامل الإنساني، فإنها من أعظم السجايا الخلقية، كما تعامل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الذين ظلموه ولم يدافعوا عنه، فدَفَع البلاء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الاساءة بالاحسان</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جِنَايَةً تُوجِبُ الْعِقَابَ عَلَيْهِ، فَأَمَرَ بِهِ أَنْ يُضْرَبَ،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والْكاظِمِينَ الْغَيْظَ،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اللَّهِولَكَ ضِعْفُ مَا كُنْتُ أُعْطِيكَ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79" w:name="pg15351_166762"/>
    </w:p>
    <w:p>
      <w:pPr>
        <w:pStyle w:val="Heading3"/>
        <w:numPr>
          <w:ilvl w:val="2"/>
          <w:numId w:val="1"/>
        </w:numPr>
        <w:rPr/>
      </w:pPr>
      <w:bookmarkStart w:id="380" w:name="__RefHeading___Toc5477935_2142443653"/>
      <w:bookmarkStart w:id="381" w:name="_Toc140"/>
      <w:bookmarkEnd w:id="379"/>
      <w:bookmarkEnd w:id="380"/>
      <w:r>
        <w:rPr>
          <w:rtl w:val="true"/>
        </w:rPr>
        <w:t>الإنسان وقدره</w:t>
      </w:r>
      <w:bookmarkEnd w:id="3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الإنسان أن يعرف قدره وحدوده ومقامه فلا يتعداها، ولا يغصب مكانة لا تليق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ليس أهلاً للخلافة أو القيادة أو المرجعية، لا يجوز له التصدي لها، ومن لا يتمكن من حل مشاكل الناس المادية منها والمعنوية، لا ينبغي أن يتصدى لقيادتهم، ففي الحديث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عرف قدره ولم يتعد طوره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يعرف الإنسان قدر نفسه ولم يلتزم بحدوده، فإنه يكون أسوأ من البهيمة،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وَفِيهِمْ مَنْ هُوَ أَعْلَمُ مِنْهُ أَوْ أَفْقَهُ، لَمْ يَزَلْ أَمْرُهُمْ إِلَى سَفَالٍ إِلَى يَوْمِ الْقِيَامَةِ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إمامك شفيعك إلى الله تعالى، فلا تجعل شفيعك إلى الله سفيها ولا فاسقاً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82" w:name="pg15351_166763"/>
    </w:p>
    <w:p>
      <w:pPr>
        <w:pStyle w:val="Heading3"/>
        <w:numPr>
          <w:ilvl w:val="2"/>
          <w:numId w:val="1"/>
        </w:numPr>
        <w:rPr/>
      </w:pPr>
      <w:bookmarkStart w:id="383" w:name="__RefHeading___Toc5477937_2142443653"/>
      <w:bookmarkStart w:id="384" w:name="_Toc141"/>
      <w:bookmarkEnd w:id="382"/>
      <w:bookmarkEnd w:id="383"/>
      <w:r>
        <w:rPr>
          <w:rtl w:val="true"/>
        </w:rPr>
        <w:t>رواية الحديث</w:t>
      </w:r>
      <w:bookmarkEnd w:id="3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رواية هذا الحديث وهذه الكرامة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 الناس حوله مما ينفع دينهم ودنياهم،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نفس الأمر واقعه الذي خلق الله سبحانه الكون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وزيف من غصبها</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5477939_2142443653"/>
      <w:bookmarkStart w:id="386" w:name="_Toc142"/>
      <w:bookmarkEnd w:id="385"/>
      <w:r>
        <w:rPr>
          <w:rtl w:val="true"/>
        </w:rPr>
        <w:t>الفزع إلى المعصوم</w:t>
      </w:r>
      <w:bookmarkEnd w:id="3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الفزع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السبيل إلى الله عزوجل والوسيلة إليه، ولا فرق في الفزع حال حياتهم أم بعد استشهادهم، وسواء حال حضورهم أم في غيبتهم، وذلك عند مختلف المحن والمشاكل، فإن الرجوع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وربما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أكبر الأخطاء رجوع البعض لابن أبي قحافة وابن الخطاب في هذهالنازلة أو غيرها من النوازل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الفزع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الفزع إلى أشخاصهم أو إلى قبورهم ومشاهدهم، أو إلى ما يتعلق بهم وينتسب إليهم، كذراريهم وأوليائهم وعلمائهم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قلنا بالاستحباب أو الوجوب، لأنه إذا كان رفع ضرر كبير وجب، وإذا لم يكن كذلك كان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الرجوع إلى غيرهم لا ينفع، فلأن الله تعالى جعل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الواسطة دون غيرهم،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نجد غيرهم نافعاً في رفع الفزع أو أسبابه؟</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إلى غيرهم وإن نفع أحياناً، إلا أن ضرره المقارن أو المستقبلي أكبر وأكثر،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وإن كان المعرض بحسب الظاهر له معيشة واسعة، ولكن الواقع أن من أعرض عن ذكر الله وعن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وشقاء من العيش، وذلك كما يلجأ الفاسق إلى الربا مثلاً، فإنه وإن ربح ظاهراً، إلا أنه يخسر دينهورضا الله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ويخسر حب الناس ويستجلب عداوتهم وبغضهم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يخسر أولاده وأهله بتحولهم إلى مجرمين أو سراق أو قتلة أو ضُلال أو ما أشبه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يمحق البركة من ماله،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فيتضرر حتى في دنياه واقتصاده رابعاً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الربا من أهم عوامل اضطراب المجتمع وثورته ضد الأغنياء </w:t>
      </w:r>
    </w:p>
    <w:p>
      <w:pPr>
        <w:pStyle w:val="BookText"/>
        <w:rPr/>
      </w:pPr>
      <w:r>
        <w:rPr>
          <w:rFonts w:ascii="Amiri" w:hAnsi="Amiri" w:eastAsia="Amiri" w:cs="Amiri"/>
          <w:color w:val="111111"/>
          <w:sz w:val="28"/>
          <w:sz w:val="28"/>
          <w:szCs w:val="28"/>
          <w:rtl w:val="true"/>
          <w:lang w:bidi="ar-SA"/>
        </w:rPr>
        <w:t>والحكومات، مما يسبب مصادرة أموالهم كلها أو قتلهم أو ما أشبه، كما يشاهد ذلك كثيراً في الثورات الكبرى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الإيمان والالتزام بطاعة الباري عزوجل موجب للبركة والسعادة،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لو كان أعطي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الناس في نعمة ونعيم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سليم بن قيس، في حديث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يَاطَلْحَةُ إِنَّ كُلَّ آيَةٍ أَنْزَلَهَا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وَخَطِّي بِيَدِي، وَتَأْوِيلَ كُلِّ آيَةٍ أَنْزَلَهَا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حَلَالٍ وَحَرَامٍ أَوْ حَدٍّ أَوْ حُكْمٍ تَحْتَاجُ إِلَيْهِ الأُمَّةُ إِلَى يَوْمِ الْقِيَامَةِ عِنْدِي مَكْتُوبٌ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وَخَطِّي بِيَدِي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أَوْ كَبِيرٍ أَوْ خَاصٍّ أَوْ عَامٍ أَوْ كَانَ أَوْ يَكُونُ إِلَى يَوْمِ الْقِيَامَةِ فَهُوَ مَكْتُوبٌ عِنْدَكَ؟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سِوَى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 فِي مَرَضِهِ مِفْتَاحَ أَلْفِ بَابٍ فِي الْعِلْمِ يَفْتَحُ كُلُّ بَابٍ أَلْفَ بَابٍ، وَلَوْ أَنَّ الْأُمَّةَ بَعْدَ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وَأَطَاعُونِي 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87" w:name="pg15351_166766"/>
    </w:p>
    <w:p>
      <w:pPr>
        <w:pStyle w:val="Heading3"/>
        <w:numPr>
          <w:ilvl w:val="2"/>
          <w:numId w:val="1"/>
        </w:numPr>
        <w:rPr/>
      </w:pPr>
      <w:bookmarkStart w:id="388" w:name="__RefHeading___Toc5477941_2142443653"/>
      <w:bookmarkStart w:id="389" w:name="_Toc143"/>
      <w:bookmarkEnd w:id="387"/>
      <w:bookmarkEnd w:id="388"/>
      <w:r>
        <w:rPr>
          <w:rtl w:val="true"/>
        </w:rPr>
        <w:t>ملجأ الصحابة والأمة</w:t>
      </w:r>
      <w:bookmarkEnd w:id="3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الصحابة كانوا يفزعون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المشاكل، وحتى أمثال ابن أبي قحافة</w:t>
      </w:r>
      <w:r>
        <w:rPr>
          <w:rStyle w:val="FootnoteAnchor"/>
          <w:rtl w:val="true"/>
        </w:rPr>
        <w:footnoteReference w:id="353"/>
      </w:r>
      <w:r>
        <w:rPr>
          <w:rFonts w:ascii="IRNazanin" w:hAnsi="IRNazanin" w:eastAsia="IRNazanin"/>
          <w:color w:val="111111"/>
          <w:sz w:val="28"/>
          <w:sz w:val="28"/>
          <w:szCs w:val="28"/>
          <w:rtl w:val="true"/>
          <w:lang w:bidi="fa-IR"/>
        </w:rPr>
        <w:t>، وابن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انظر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الإمامة للسدّ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 المؤمنين علي بن أبي طالب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5351_166767"/>
    </w:p>
    <w:p>
      <w:pPr>
        <w:pStyle w:val="BookText"/>
        <w:rPr/>
      </w:pPr>
      <w:bookmarkEnd w:id="39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ذكر ذلك يوجب أن يفزع الإنسان إلى ولي الله وحجته،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مشاكله، فإنه لا فرق بين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وموتهم،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5477943_2142443653"/>
      <w:bookmarkStart w:id="392" w:name="_Toc144"/>
      <w:bookmarkEnd w:id="391"/>
      <w:r>
        <w:rPr>
          <w:rtl w:val="true"/>
        </w:rPr>
        <w:t>استحباب الطمأنينة</w:t>
      </w:r>
      <w:bookmarkEnd w:id="3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الطمأنينة وثبات النفس حتى عند المصائب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الطمأنينة والثبات النفسي عند المصائب، وكذلك في الأفراح الكبيرة من أفضل ما يلقّنه الإنسان نفسه ويعمل به، فإن الثبات النفسي مبعث كل خير، بخلاف الاضطراب والشك، فإن كلاً منهما يوجب إفراطاً أو تفريطاً في الحياة</w:t>
      </w:r>
      <w:r>
        <w:rPr>
          <w:rFonts w:eastAsia="Amiri" w:cs="Amiri" w:ascii="Amiri" w:hAnsi="Amiri"/>
          <w:color w:val="111111"/>
          <w:sz w:val="28"/>
          <w:szCs w:val="28"/>
          <w:rtl w:val="true"/>
          <w:lang w:bidi="ar-SA"/>
        </w:rPr>
        <w:t xml:space="preserve">. </w:t>
      </w:r>
      <w:bookmarkStart w:id="393" w:name="pg15351_166768"/>
    </w:p>
    <w:p>
      <w:pPr>
        <w:pStyle w:val="BookText"/>
        <w:rPr/>
      </w:pPr>
      <w:bookmarkEnd w:id="39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لما همّ فيه، بل إنه بقي داخل داره فترة الزلزلة ولم يخرج حتى جاءه الناس، نعم لعل بقاءه حكم خاص به لعلمه أن لا يصيبه مكروه، وإلا فاللازم دفع مثل هذا الضرر المحتمل والخروج عند الزلزال إلى مكان آمن مع الإمكان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477945_2142443653"/>
      <w:bookmarkStart w:id="395" w:name="_Toc145"/>
      <w:bookmarkEnd w:id="394"/>
      <w:r>
        <w:rPr>
          <w:rtl w:val="true"/>
        </w:rPr>
        <w:t>رفع التعجب</w:t>
      </w:r>
      <w:bookmarkEnd w:id="3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رفع تعجب الناس من غرائب التشريع والتكوين وبيان ما يمكن أن يفهموه في 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التعجب وما يتبعه قد يكونخروجاً عن منهج الحياة، فإن للحياة نظاماً وقواعد ومنهجاً قرره الله سبحانه، فإذا تعجب الإنسان كشف ذلك عادة عن عدم اطلاعه على النظام والمنهج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وَيَسْخَرُونَ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فالمراد التعجب الظاهري، أو التعجب حسب ظواهر الأمور لا حسب علمه الواقعي، أو أن المطلب من شأنه التعجب، يعني أنه من غير المألوف لعامة الناس لا له بالخصوص، إذ التعجب يكون لأمر غير مألوف على ما ذكره علماء الأخلاق وعلماء النفس</w:t>
      </w:r>
      <w:r>
        <w:rPr>
          <w:rFonts w:eastAsia="Amiri" w:cs="Amiri" w:ascii="Amiri" w:hAnsi="Amiri"/>
          <w:color w:val="111111"/>
          <w:sz w:val="28"/>
          <w:szCs w:val="28"/>
          <w:rtl w:val="true"/>
          <w:lang w:bidi="ar-SA"/>
        </w:rPr>
        <w:t xml:space="preserve">. </w:t>
      </w:r>
      <w:bookmarkStart w:id="396" w:name="pg15351_166769"/>
    </w:p>
    <w:p>
      <w:pPr>
        <w:pStyle w:val="Heading3"/>
        <w:numPr>
          <w:ilvl w:val="2"/>
          <w:numId w:val="1"/>
        </w:numPr>
        <w:rPr/>
      </w:pPr>
      <w:bookmarkStart w:id="397" w:name="__RefHeading___Toc5477947_2142443653"/>
      <w:bookmarkStart w:id="398" w:name="_Toc146"/>
      <w:bookmarkEnd w:id="396"/>
      <w:bookmarkEnd w:id="397"/>
      <w:r>
        <w:rPr>
          <w:rtl w:val="true"/>
        </w:rPr>
        <w:t>سورة الزلزلة</w:t>
      </w:r>
      <w:bookmarkEnd w:id="3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سورة الزلزلة نزلت في شأن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سائر السور والآيات التي نزلت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علم الإنسان تلك الفضائل ازداد تعلقاً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ينفع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 النزول هو من لطائف حكم الله تعالى، حيث جمع القرآن الكريم بذلك بين الثابت والمتغير، فإن الآية من جهة عامة تجري كما يجري الشمس والقمر كما في الروايات، ومن جهة أخرى هي خاصة بأرز المصاديق ومن نزلت في شأنهم، فتفيد التاريخ والمستقبل، وتفيد الأصول والفروع، وتفيد الكلي والمصداق، وتفيد الحكم والعلل، وغيرها من الفوائد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حَيٌّ لَمْ يَمُتْ وَإِنَّهُ يَجْرِي كَمَا يَجْرِي اللَّيْلُ وَالنَّهَارُ وَكَمَا يَجْرِي الشَّمْسُ وَالْقَمَرُ وَيَجْرِي عَلَى آخِرِنَا كَمَا يَجْرِي عَلَى أَوَّلِنَا</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الْقُرْآنِ آيَةٌ إِلَّا وَ لَهَا ظَهْرٌ وَبَطْنٌ،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ظَهْرُهُ تَنْزِيلُهُ، وَبَطْنُهُ تَأْوِيلُهُ، مِنْهُ مَا قَدْ مَضَى وَمِنْهُ مَا لَمْ يَكُنْ، يَجْرِي كَمَا يَجْرِي الشَّمْسُ وَالْقَمَرُ، كُلَّمَا جَاءَ تَأْوِيلُ شَيْ‌ءٍ مِنْهُ يَكُونُ عَلَى الأَمْوَاتِ كَمَا يَكُونُ عَلَى الأَحْيَاءِ،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bookmarkStart w:id="399" w:name="pg15351_166770"/>
    </w:p>
    <w:p>
      <w:pPr>
        <w:pStyle w:val="BookText"/>
        <w:rPr/>
      </w:pPr>
      <w:bookmarkEnd w:id="399"/>
      <w:r>
        <w:rPr>
          <w:rFonts w:ascii="Amiri" w:hAnsi="Amiri" w:eastAsia="Amiri" w:cs="Amiri"/>
          <w:color w:val="111111"/>
          <w:sz w:val="28"/>
          <w:sz w:val="28"/>
          <w:szCs w:val="28"/>
          <w:rtl w:val="true"/>
          <w:lang w:bidi="ar-SA"/>
        </w:rPr>
        <w:t>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5477949_2142443653"/>
      <w:bookmarkStart w:id="401" w:name="_Toc147"/>
      <w:bookmarkEnd w:id="400"/>
      <w:r>
        <w:rPr>
          <w:rtl w:val="true"/>
        </w:rPr>
        <w:t>إجابة الناس وقضاء حوائجهم</w:t>
      </w:r>
      <w:bookmarkEnd w:id="4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إجابة الناس وقضاء حوائجهم مطلقاً، سواء كانوا مؤمنين أم لا، مسلمين أم كفاراً، عدولاً أم فسقة، بل حتى المنافقين، هذا فيما إذا لم تكن تلك الحوائج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قضاء حوائج الناس ولو كانوا كفرةً أو فسقةً أو منافقين مما درّبنا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عبد الله بن أُبيّ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 خرج عليه في صفين فسقاهم الماء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فاجعة كربلاء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يزورون مختلف الناس حتى المبغضين وغير الموالين ويقضون حوائجهم، فإن ذلك من التخلّق بأخلاق </w:t>
      </w:r>
      <w:bookmarkStart w:id="402" w:name="pg15351_166771"/>
    </w:p>
    <w:p>
      <w:pPr>
        <w:pStyle w:val="BookText"/>
        <w:rPr/>
      </w:pPr>
      <w:bookmarkEnd w:id="402"/>
      <w:r>
        <w:rPr>
          <w:rFonts w:ascii="Amiri" w:hAnsi="Amiri" w:eastAsia="Amiri" w:cs="Amiri"/>
          <w:color w:val="111111"/>
          <w:sz w:val="28"/>
          <w:sz w:val="28"/>
          <w:szCs w:val="28"/>
          <w:rtl w:val="true"/>
          <w:lang w:bidi="ar-SA"/>
        </w:rPr>
        <w:t>الله سبحانه حيث أنعم على جميع البشر من مؤمن أو غيره،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 اللَّهِ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مَنْ غَزَا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وقَدْ أَخَذَ أَبُو أَيُّوبَ الأَعْوَرُ السُّلَمِيُّ الْمَاءَ وحَرَزَهُ عَنِ النَّاسِ فَشَكَا الْمُسْلِمُونَ الْعَطَشَ، فَأَرْسَلَ فَوَارِسَ عَلَى كَشْفِهِ فَانْحَرَفُوا خَائِبِينَ فَضَاقَ صَدْرُهُ، فَقَالَ لَهُ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أَمْضِيإِلَيْهِ يَا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 وَلَدِي، فَمَضَى مَعَ فَوَارِسَ فَهَزَمَ أَبَا أَيُّوبَ عَنِ الْمَاءِ وبَنَى خَيْمَتَهُ وحَطَّ فَوَارِسَهُ وأَتَى إِلَى أَبِيهِ وأَخْبَرَهُ، 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الْمُؤْمِنِينَ وهَذَا أَوَّلُ فَتْحٍ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سَيُقْتَلُ عَطْشَاناً بِطَفِّ كَرْبَلاءَ حَتَّى يَنْفِرَ فَرَسُهُ ويُحَمْحِمَ ويَقُولَ الظَّلِيمَةَ الظَّلِيمَةَ لِأُمَّةٍ قَتَلَتِ ابْنَ بِنْتِ نَبِيِّهَا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5477951_2142443653"/>
      <w:bookmarkStart w:id="404" w:name="_Toc148"/>
      <w:bookmarkEnd w:id="403"/>
      <w:r>
        <w:rPr>
          <w:rtl w:val="true"/>
        </w:rPr>
        <w:t>المكان والتوجيه الأفضل</w:t>
      </w:r>
      <w:bookmarkEnd w:id="4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للمربي والموجه والخطيب والقائد ومن أشبه حين التوجيه والخطاب أن يجلس أو يقف على موضع مرتفع إذا توقف التوجيه الأفضل على </w:t>
      </w:r>
      <w:bookmarkStart w:id="405" w:name="pg15351_166772"/>
    </w:p>
    <w:p>
      <w:pPr>
        <w:pStyle w:val="BookText"/>
        <w:rPr/>
      </w:pPr>
      <w:bookmarkEnd w:id="405"/>
      <w:r>
        <w:rPr>
          <w:rFonts w:ascii="Amiri" w:hAnsi="Amiri" w:eastAsia="Amiri" w:cs="Amiri"/>
          <w:color w:val="111111"/>
          <w:sz w:val="28"/>
          <w:sz w:val="28"/>
          <w:szCs w:val="28"/>
          <w:rtl w:val="true"/>
          <w:lang w:bidi="ar-SA"/>
        </w:rPr>
        <w:t xml:space="preserve">ذلك، وقد خرج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قلعة فقعد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فيغدير خم صنع مرتفعاً من الحُدُوج</w:t>
      </w:r>
      <w:r>
        <w:rPr>
          <w:rStyle w:val="FootnoteAnchor"/>
          <w:rtl w:val="true"/>
        </w:rPr>
        <w:footnoteReference w:id="367"/>
      </w:r>
      <w:r>
        <w:rPr>
          <w:rFonts w:ascii="Amiri" w:hAnsi="Amiri" w:eastAsia="Amiri" w:cs="Amiri"/>
          <w:color w:val="111111"/>
          <w:sz w:val="28"/>
          <w:sz w:val="28"/>
          <w:szCs w:val="28"/>
          <w:rtl w:val="true"/>
          <w:lang w:bidi="ar-SA"/>
        </w:rPr>
        <w:t>، ومن الكور</w:t>
      </w:r>
      <w:r>
        <w:rPr>
          <w:rStyle w:val="FootnoteAnchor"/>
          <w:rtl w:val="true"/>
        </w:rPr>
        <w:footnoteReference w:id="368"/>
      </w:r>
      <w:r>
        <w:rPr>
          <w:rFonts w:ascii="Amiri" w:hAnsi="Amiri" w:eastAsia="Amiri" w:cs="Amiri"/>
          <w:color w:val="111111"/>
          <w:sz w:val="28"/>
          <w:sz w:val="28"/>
          <w:szCs w:val="28"/>
          <w:rtl w:val="true"/>
          <w:lang w:bidi="ar-SA"/>
        </w:rPr>
        <w:t xml:space="preserve">، وارتقى عليه ورفع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خليفة وإماماً من بعده</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477953_2142443653"/>
      <w:bookmarkStart w:id="407" w:name="_Toc149"/>
      <w:bookmarkEnd w:id="406"/>
      <w:r>
        <w:rPr>
          <w:rtl w:val="true"/>
        </w:rPr>
        <w:t>التقرير</w:t>
      </w:r>
      <w:bookmarkEnd w:id="4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الاستفادة من التقرير في الاستدلال</w:t>
      </w:r>
      <w:r>
        <w:rPr>
          <w:rStyle w:val="FootnoteAnchor"/>
          <w:rtl w:val="true"/>
        </w:rPr>
        <w:footnoteReference w:id="369"/>
      </w:r>
      <w:r>
        <w:rPr>
          <w:rFonts w:ascii="Amiri" w:hAnsi="Amiri" w:eastAsia="Amiri" w:cs="Amiri"/>
          <w:color w:val="111111"/>
          <w:sz w:val="28"/>
          <w:sz w:val="28"/>
          <w:szCs w:val="28"/>
          <w:rtl w:val="true"/>
          <w:lang w:bidi="ar-SA"/>
        </w:rPr>
        <w:t xml:space="preserve">، فإنه قد يكون أقوى في الحجة وأتم في الإقناع، وأردع للخصم والمعاند، كما 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قد هالكم ما ترون</w:t>
      </w:r>
      <w:r>
        <w:rPr>
          <w:rFonts w:eastAsia="Amiri" w:cs="Amiri" w:ascii="Amiri" w:hAnsi="Amiri"/>
          <w:color w:val="111111"/>
          <w:sz w:val="28"/>
          <w:szCs w:val="28"/>
          <w:rtl w:val="true"/>
          <w:lang w:bidi="ar-SA"/>
        </w:rPr>
        <w:t xml:space="preserve">». </w:t>
      </w:r>
      <w:bookmarkStart w:id="408" w:name="pg15351_166773"/>
    </w:p>
    <w:p>
      <w:pPr>
        <w:pStyle w:val="Heading2"/>
        <w:numPr>
          <w:ilvl w:val="1"/>
          <w:numId w:val="1"/>
        </w:numPr>
        <w:rPr/>
      </w:pPr>
      <w:bookmarkStart w:id="409" w:name="__RefHeading___Toc5477955_2142443653"/>
      <w:bookmarkStart w:id="410" w:name="_Toc150"/>
      <w:bookmarkEnd w:id="408"/>
      <w:bookmarkEnd w:id="409"/>
      <w:r>
        <w:rPr>
          <w:rtl w:val="true"/>
        </w:rPr>
        <w:t>فضل حب الأمير</w:t>
      </w:r>
      <w:bookmarkEnd w:id="410"/>
    </w:p>
    <w:p>
      <w:pPr>
        <w:pStyle w:val="Heading3"/>
        <w:numPr>
          <w:ilvl w:val="2"/>
          <w:numId w:val="1"/>
        </w:numPr>
        <w:rPr/>
      </w:pPr>
      <w:bookmarkStart w:id="411" w:name="__RefHeading___Toc5477957_2142443653"/>
      <w:bookmarkStart w:id="412" w:name="_Toc151"/>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باهى بكم وغفر لكم عامة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وإني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غير محاب لقرابتي، هذا جبرئيل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السعيد كل السعيد حق السعيد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وفاته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477959_2142443653"/>
      <w:bookmarkStart w:id="414" w:name="_Toc152"/>
      <w:bookmarkEnd w:id="413"/>
      <w:r>
        <w:rPr>
          <w:rtl w:val="true"/>
        </w:rPr>
        <w:t>معنى الغفران في حق المعصوم</w:t>
      </w:r>
      <w:bookmarkEnd w:id="4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منه الذنب والخطأ إطلاقاً، ومعنى الغفران بالنسبة إليه هو ستر ما يستلزمه الإمكان من لوازم غير اختيارية وإن لم تكن معصية ولا مكروهاً ولا ترك أولى، فإن الممكن لا يمكنه أداء حق الله تعالى كما هو أهله وإن شكر بما يمكنه وبذل أقصى وسعه وطاقته وجهده، كما أشرنا إلى ذلك في بعض المباحث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والستر بشكل مطلق، قد يكون عن فعل أو عيب إرادي عمدي، وهذا جار في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عن شيء هو لازم أو ملازم كونه إمكانياً، فإن الإمكان يسبب المحدودية وأن لا يكونالإنسان كالواجب تعالى في </w:t>
      </w:r>
    </w:p>
    <w:p>
      <w:pPr>
        <w:pStyle w:val="BookText"/>
        <w:rPr/>
      </w:pPr>
      <w:r>
        <w:rPr>
          <w:rFonts w:ascii="Amiri" w:hAnsi="Amiri" w:eastAsia="Amiri" w:cs="Amiri"/>
          <w:color w:val="111111"/>
          <w:sz w:val="28"/>
          <w:sz w:val="28"/>
          <w:szCs w:val="28"/>
          <w:rtl w:val="true"/>
          <w:lang w:bidi="ar-SA"/>
        </w:rPr>
        <w:t>الكمالات</w:t>
      </w:r>
      <w:r>
        <w:rPr>
          <w:rStyle w:val="FootnoteAnchor"/>
          <w:rtl w:val="true"/>
        </w:rPr>
        <w:footnoteReference w:id="370"/>
      </w:r>
      <w:r>
        <w:rPr>
          <w:rFonts w:ascii="Amiri" w:hAnsi="Amiri" w:eastAsia="Amiri" w:cs="Amiri"/>
          <w:color w:val="111111"/>
          <w:sz w:val="28"/>
          <w:sz w:val="28"/>
          <w:szCs w:val="28"/>
          <w:rtl w:val="true"/>
          <w:lang w:bidi="ar-SA"/>
        </w:rPr>
        <w:t xml:space="preserve">، كما أن الممكن مهما بلغ من الكمال لا يمكنه أن يحيط بالله تعالى علماً وخبراً وأداءً لشكره وما أشبه، من هنا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إلى اللَّهِ فِي كُلِّ يَوْمٍ سَبْعِينَ مَرَّةً مِنْ غَيْرِ ذَنْبٍ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الشريف تصريح بالغفران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 معصوم لا تصدر منه خطيئة ولا مكروه ولا ترك أولى، فالمراد بالغفران عن لوازم الإمكان، لا الغفران لفعل أو عيب عمدي إرادي وما أشبه،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المعنى نذكر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يتمكن من إنقاذ غريقين، وأنقذ أحدهما وغرق الآخر بسبب محدوديته الإمكانية لا بتقصير منه، فإنه مع ذلك يطلب العفو عن القصور والعجز اللا إرادي، وطلب العفو من مثله عبارة عن إظهار حالته الإمكانية، وكذلك لو فرضنا أن إنساناً كان عاجزاًعن نصرة مولاه فإنه يطلب منه الغفران لا لأنه مذنب، وإنما أراد تكميل هذا الجانب الناقص منه بسبب طلب العفو والغفران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يحتمل في طلب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من الله تعالى، وفي غفرانه لهم، أن يراد به الغفران عما يراه المجتمع نقصاً أو معصيةً، لا عن النقص الواقعي، إذ لا نقص واقعي لهم، كما لا معصية ولا مكروه ولا ترك أولى واقعي منهم، نظير ما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لِيَغْفِرَ لَكَ اللهُ مَا </w:t>
      </w:r>
      <w:bookmarkStart w:id="415" w:name="pg15351_166775"/>
    </w:p>
    <w:p>
      <w:pPr>
        <w:pStyle w:val="BookText"/>
        <w:rPr/>
      </w:pPr>
      <w:bookmarkEnd w:id="415"/>
      <w:r>
        <w:rPr>
          <w:rFonts w:ascii="Amiri" w:hAnsi="Amiri" w:eastAsia="Amiri" w:cs="Amiri"/>
          <w:color w:val="111111"/>
          <w:sz w:val="28"/>
          <w:sz w:val="28"/>
          <w:szCs w:val="28"/>
          <w:rtl w:val="true"/>
          <w:lang w:bidi="ar-SA"/>
        </w:rPr>
        <w:t>تَقَدَّمَ مِنْ ذَنْبِكَ وَمَا تَأَخَّرَ</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5477961_2142443653"/>
      <w:bookmarkStart w:id="417" w:name="_Toc153"/>
      <w:bookmarkEnd w:id="416"/>
      <w:r>
        <w:rPr>
          <w:rtl w:val="true"/>
        </w:rPr>
        <w:t>حب المعصوم سعادة</w:t>
      </w:r>
      <w:bookmarkEnd w:id="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الاعتقاد بأن السعادة في حب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أحياءًوأمواتاً، أي في حياتهم ومماتهم، ويستحب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ذلك سعادة لأن الله أمر به، ومن أطاع الله سبحانه وتعالى سعد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الواضح أن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إلى العمل بنهجهم والتأسي بهم، ولا ريب أن نهجهم هو النهج السليم والمنقذ الوحيد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الزيارة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سُفُنَ النَّجَاة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18" w:name="pg15351_166776"/>
    </w:p>
    <w:p>
      <w:pPr>
        <w:pStyle w:val="BookText"/>
        <w:rPr/>
      </w:pPr>
      <w:bookmarkEnd w:id="418"/>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5477963_2142443653"/>
      <w:bookmarkStart w:id="420" w:name="_Toc154"/>
      <w:bookmarkEnd w:id="419"/>
      <w:r>
        <w:rPr>
          <w:rtl w:val="true"/>
        </w:rPr>
        <w:t>تخصيص العظيم</w:t>
      </w:r>
      <w:bookmarkEnd w:id="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تخصيص العظيم بالذكر والثناء والعطاء والامتيازات المناسبة له التي تقتضيها الحكمة، وإن شمله العام بشموله للجميع،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لأنه نوع تعظيم ورعاية وأداء لحق المعظَّم بالفتح، ومن المعلوم أن أداء الحق بين واجب ومستحب، فإن كان مانعاً من النقيض كان واجباً، وإن لم يكن مانعاً منه كان مستحباً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5477965_2142443653"/>
      <w:bookmarkStart w:id="422" w:name="_Toc155"/>
      <w:bookmarkEnd w:id="421"/>
      <w:r>
        <w:rPr>
          <w:rtl w:val="true"/>
        </w:rPr>
        <w:t>من بركات الإمام</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من بركات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 يوجب السعادة، كما أن حب الأنبياء والمرسلين وسائر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خديجة ومريم البتول ومن أشبههن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وذلك لأن الحب عمل قلبي، وكما أن العمل الجوارحي يوجب السعادة فكذلك العملالجوانحي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الارتباطية، فلو أحب أحدهم وأبغض الآخر لم يقبل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درجات، فإن حبهم قد يكون على درجات، وربما كان حب بعضهم كحب الخمسة الطيبة والتسعة من ذراريهم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بدرجاته أسرع في إحراز رضا الله وأقوى في تحصيل السعادة، وأدعى للدخول إلى الجنة والفوز بدرجاتها العاليات، وأحرى بلطف الله وأكمل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الله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سلام بن سعيد المخزومي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يصعد عملهم إلى اللّه ولا يقبل منهم عملا،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مات وفي قلبه بغض لنا أهل البيت ومن تولى عدونا لم يقبل اللّه له عملا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اقوامإذا ذكر عندهم آل إبراهيم وآل عمران فرحوا واستبشروا، وإذا ذكر عندهم آل محمد اشمأزت قلوبهم، والذي نفس محمد بيده لو أن عبداً جاء يوم القيامة بعمل سبعين نبياً ما قبل اللّه ذلك منه حتى يلقى اللّه بولايتي وولاية أهل بيتي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قد يصوم الرجل النهار ويقوم الليل ويتصدق ولا يعرف منه إلا </w:t>
      </w:r>
    </w:p>
    <w:p>
      <w:pPr>
        <w:pStyle w:val="BookText"/>
        <w:rPr/>
      </w:pPr>
      <w:r>
        <w:rPr>
          <w:rFonts w:ascii="Amiri" w:hAnsi="Amiri" w:eastAsia="Amiri" w:cs="Amiri"/>
          <w:color w:val="111111"/>
          <w:sz w:val="28"/>
          <w:sz w:val="28"/>
          <w:szCs w:val="28"/>
          <w:rtl w:val="true"/>
          <w:lang w:bidi="ar-SA"/>
        </w:rPr>
        <w:t>خيراً إلاّ أنه لا يعرف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إنا في أفضل بقعة على ظهر الأرض لو أن عبداً لم يزل ساجداً بين الركن والمقام حتى يفارق الدنيا لم يعرف ولايتنا لم ينفعه ذلك شيئاً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يُسْأَلُ عَنْهُ الْعَبْدُ إِذَا وَقَفَ بَيْنَ يَدَيِ اللَّهِ جَلَّ جَلَالُهُ عَنِ الصَّلَوَاتِ الْمَفْرُوضَاتِ، وعَنِ الزَّكَاةِ الْمَفْرُوضَةِ، وعَنِ الصِّيَامِ الْمَفْرُوضِ، وعَنِ الْحَجِّ الْمَفْرُوضِ، وعَنْ وَلَايَتِنَا أَهْلَ الْبَيْتِ، فَإِنْ أَقَرَّ بِوَلَايَتِنَا ثُمَّ مَاتَ عَلَيْهَا قُبِلَتْ مِنْهُ صَلَاتُهُ وصَوْمُهُ وزَكَاتُهُ وحَجُّهُ، وإِنْ لَمْ يُقِرَّ بِوَلَايَتِنَا بَيْنَ يَدَيِ اللَّهِ جَلَّ جَلَالُهُ لَمْ‌يَقْبَلِ اللَّهُ عَزَّ وجَلَّ مِنْهُ شَيْئاً مِنْ أَعْمَالِهِ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السَّمَاوَاتِ السَّبْعَ ومَا فِيهِنَّ والْأَرَضِينَ السَّبْعَ ومَنْ عَلَيْهِنَّ ومَا خَلَقْتُ مَوْضِعاً أَعْظَمَ مِنَ الرُّكْنِ والْمَقَامِ، ولَو أَنَّ عَبْداً دَعَانِي هُنَاكَ مُنْذُ خَلَقْتُ السَّمَاوَاتِ والْأَرَضِينَ ثُمَّ لَقِيَنِي جَاحِداً لِوَلَايَةِ عَلِيٍّ لَأَكْبَبْتُهُ فِي سَقَرَ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23" w:name="pg15351_166779"/>
    </w:p>
    <w:p>
      <w:pPr>
        <w:pStyle w:val="Heading3"/>
        <w:numPr>
          <w:ilvl w:val="2"/>
          <w:numId w:val="1"/>
        </w:numPr>
        <w:rPr/>
      </w:pPr>
      <w:bookmarkStart w:id="424" w:name="__RefHeading___Toc5477967_2142443653"/>
      <w:bookmarkStart w:id="425" w:name="_Toc156"/>
      <w:bookmarkEnd w:id="423"/>
      <w:bookmarkEnd w:id="424"/>
      <w:r>
        <w:rPr>
          <w:rtl w:val="true"/>
        </w:rPr>
        <w:t>تحصيل السعادة</w:t>
      </w:r>
      <w:bookmarkEnd w:id="4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السعادة واجب في الجملة، فإن السعادة على درجات، كما أنها تتنوع إلى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والسعادة الواجبة هي فيما إذا كانت مانعة من النقيض، أما إذا لم تكن مانعة منه كالسعادة الكمالية فمن المستحب تحصيلها، كما أن العكس كذلك، فعدم التحصيل بين حرام ومكروه حسب تقسيم الأحكام إلى الخمسة مما ذكر تفصيله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الشقاء على عكس السعادة، بين حرام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الاستناد في وجوب تحصيل السعادة وحرمة تحصيل الشقاء إلى هذه الآيات الكريمة، إذ السعادة هي مقدمة موصلة للجنة، والشقاء مقدمة موصلة إلى النار، ومقدمة الواجب واجبة عقلاًسواء قلنا بوجوبها الشرعي أم لا، كما أن مقدمة الحرام حرام كذلك</w:t>
      </w:r>
      <w:r>
        <w:rPr>
          <w:rFonts w:eastAsia="Amiri" w:cs="Amiri" w:ascii="Amiri" w:hAnsi="Amiri"/>
          <w:color w:val="111111"/>
          <w:sz w:val="28"/>
          <w:szCs w:val="28"/>
          <w:rtl w:val="true"/>
          <w:lang w:bidi="ar-SA"/>
        </w:rPr>
        <w:t xml:space="preserve">. </w:t>
      </w:r>
      <w:bookmarkStart w:id="426" w:name="pg15351_166780"/>
    </w:p>
    <w:p>
      <w:pPr>
        <w:pStyle w:val="BookText"/>
        <w:rPr/>
      </w:pPr>
      <w:bookmarkEnd w:id="426"/>
      <w:r>
        <w:rPr>
          <w:rFonts w:ascii="Amiri" w:hAnsi="Amiri" w:eastAsia="Amiri" w:cs="Amiri"/>
          <w:color w:val="111111"/>
          <w:sz w:val="28"/>
          <w:sz w:val="28"/>
          <w:szCs w:val="28"/>
          <w:rtl w:val="true"/>
          <w:lang w:bidi="ar-SA"/>
        </w:rPr>
        <w:t xml:space="preserve">وفي الحديث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مَا دَعَا إِلَيْهِ، وَالصَّوَابُ وَالْحِكْمَةُ مَا دَلَّ عَلَيْهِ، وَالسَّعِيدُ مَنْ وَصَلَ حَبْلَهُ بِحَبْلِهِ، وَالشَّقِيُّ الْهَالِكُ مَنْ خَرَجَ عَنْ جِهَةِ الْمُؤْمِنِينَ بِهِ وَ الْمُطِيعِينَ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هَادِي أُمَّتِي، أَلَا إِنَّ السَّعِيدَ كُلَّ السَّعِيدِ مَنْ أَحَبَّكَ وَأَخَذَ بِطَرِيقَتِكَ، أَلَا إِنَّ الشَّقِيَّ كُلَّ الشَّقِيِّ مَنْ خَالَفَكَ وَ رَغِبَ عَنْ طَرِيقِكَ إِلَى يَوْمِ الْقِيَامَةِ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يُخْبِرُنِي أَنَّ السَّعِيدَ كُلَّ السَّعِيدِ حَقَّ السَّعِيدِ مَنْ أَحَبَّ عَلِيّاً فِي حَيَاتِهِ وَبَعْدَ مَوْتِهِ، وَأَنَّ الشَّقِيَّ كُلَّ الشَّقِيِّ حَقَّ الشَّقِيِّ مَنْ أَبْغَضَ عَلِيّاً فِي حَيَاتِهِ وَ بَعْدَ وَفَاتِهِ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5477969_2142443653"/>
      <w:bookmarkStart w:id="428" w:name="_Toc157"/>
      <w:bookmarkEnd w:id="427"/>
      <w:r>
        <w:rPr>
          <w:rtl w:val="true"/>
        </w:rPr>
        <w:t>التوقيت</w:t>
      </w:r>
      <w:bookmarkEnd w:id="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زمان وقوع الخبر، فيما لم تكن هناك جهة راجحة تقتضي الكتمان،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أن الله تعالى</w:t>
      </w:r>
    </w:p>
    <w:p>
      <w:pPr>
        <w:pStyle w:val="BookText"/>
        <w:rPr/>
      </w:pPr>
      <w:r>
        <w:rPr>
          <w:rFonts w:ascii="Amiri" w:hAnsi="Amiri" w:eastAsia="Amiri" w:cs="Amiri"/>
          <w:color w:val="111111"/>
          <w:sz w:val="28"/>
          <w:sz w:val="28"/>
          <w:szCs w:val="28"/>
          <w:rtl w:val="true"/>
          <w:lang w:bidi="ar-SA"/>
        </w:rPr>
        <w:t>يباهي بالمؤمن الملائكة عشية عرفة، وأنه تعالى يغفر للمؤمنين عشيتها، يكون باعثاً للناس للذهاب إلى الحج ومحرضاً لهم للاهتمام بعرفة أكثر فأكثر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معرفة الزمان والمكان كثيراً ما لها مدخلية في وضوح القصة، مثلاً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ألف ومائتا رطل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عرفنا أن المكان الذي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بغداد أو الكوفة، عرفنا أن المراد الرطل </w:t>
      </w:r>
    </w:p>
    <w:p>
      <w:pPr>
        <w:pStyle w:val="BookText"/>
        <w:rPr/>
      </w:pPr>
      <w:r>
        <w:rPr>
          <w:rFonts w:ascii="Amiri" w:hAnsi="Amiri" w:eastAsia="Amiri" w:cs="Amiri"/>
          <w:color w:val="111111"/>
          <w:sz w:val="28"/>
          <w:sz w:val="28"/>
          <w:szCs w:val="28"/>
          <w:rtl w:val="true"/>
          <w:lang w:bidi="ar-SA"/>
        </w:rPr>
        <w:t>العراقي، بينما إذا قال هذا الكلام في المدينة المنورة عرفنا أن المراد بالرطل المدني، أو إذا قاله في مكة كان المراد المكي</w:t>
      </w:r>
      <w:r>
        <w:rPr>
          <w:rStyle w:val="FootnoteAnchor"/>
          <w:rtl w:val="true"/>
        </w:rPr>
        <w:footnoteReference w:id="385"/>
      </w:r>
      <w:r>
        <w:rPr>
          <w:rFonts w:ascii="Amiri" w:hAnsi="Amiri" w:eastAsia="Amiri" w:cs="Amiri"/>
          <w:color w:val="111111"/>
          <w:sz w:val="28"/>
          <w:sz w:val="28"/>
          <w:szCs w:val="28"/>
          <w:rtl w:val="true"/>
          <w:lang w:bidi="ar-SA"/>
        </w:rPr>
        <w:t xml:space="preserve">، وكذلك في الزمان، فإذا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أكل الجبن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زمان صدور الكلام وقت الإفطار نهاراً، عرفنا أن الكراهة فيالنهار لا في الليل، وإذا قال ذلك في الليل عرفنا أن الكراهة في الليل لا في النهار، إلاّ إذا فهم العرف عدم الخصوصية الزمانية أو المكانية، كما لا يخفى على من له تتبع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 وإِنْ فَنِيَتْ مَسَائِلِي ابْتَدَأَنِي، فَمَا نَزَلَتْ عَلَيْهِ آيَةٌ فِي لَيْلٍ ولَا نَهَارٍ ولَا سَمَاءٍ ولَا أَرْضٍ ولَا دُنْيَا ولَا آخِرَةٍ ولَا جَنَّةٍ ولَا نَارٍ ولَا سَهْلٍ ولَا جَبَلٍ ولَا ضِيَاءٍ ولَا ظُلْمَةٍ إِلَّا أَقْرَأَنِيهَا وأَمْلَاهَا عَلَيَّ وكَتَبْتُهَا بِيَدِي، وعَلَّمَنِي تَأْوِيلَهَا وتَفْسِيرَهَا ومُحْكَمَهَا ومُتَشَابِهَهَا وخَاصَّهَا وعَامَّهَا، وكَيْفَ نَزَلَتْ وأَيْنَ نَزَلَتْ، وفِيمَنْ أُنْزِلَتْ إِلَى يَوْمِ الْقِيَامَةِ، دَعَا اللَّهَ لِي أَنْ يُعْطِيَنِي فَهْماً وحِفْظاً فَمَا نَسِيتُ آيَةً مِنْ كِتَابِ اللَّهِ ولَا عَلَى مَنْ أُنْزِلَتْ إِلَّا أَمْلَاهُ عَلَيَّ</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لَتُفَسِّرُ مِنْ كِتَابِ اللَّهِ مَا لَمْ تَسْمَعْبِهِ،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29" w:name="pg15351_166782"/>
    </w:p>
    <w:p>
      <w:pPr>
        <w:pStyle w:val="BookText"/>
        <w:rPr/>
      </w:pPr>
      <w:bookmarkEnd w:id="42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نَزَلَ قَبْلَ النَّاسِ، ولَنَا فُسِّرَ قَبْلَ أَنْ يُفَسَّرَ فِي النَّاسِ، فَنَحْنُ نَعْرِفُ حَلَالَهُ وحَرَامَهُ، ونَاسِخَهُ ومَنْسُوخَهُ، وسَفَرِيَّهُ وحَضَرِيَّهُ، وفِي أَيِّ لَيْلَةٍ نَزَلَتْ كَمْ مِنْ آيَةٍ، وفِيمَنْ نَزَلَتْ، وفِيمَا نَزَلَتْ، فَنَحْنُ حُكَمَاءُ اللَّهِ فِي أَرْضِهِ، وشُهَدَاؤُهُ عَلَى خَلْقِهِ، وهُوَ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سَتُكْتَبُ شَهادَتُهُمْ ويُسْئَلُونَ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فَالشَّهَادَةُ لَنَا والْمَسْأَلَةُ لِلْمَشْهُودِ عَلَيْهِ، فَهَذَا عِلْمُ مَا قَدْ أَنْهَيْتُهُ إِلَيْكَ وأَدَّيْتُهُ إِلَيْكَ مَا لَزِمَنِي فَإِنْ قَبِلْتَ فَاشْكُرْ، وإِنْ تَرَكَتْ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شَهِيدٌ</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477971_2142443653"/>
      <w:bookmarkStart w:id="431" w:name="_Toc158"/>
      <w:bookmarkEnd w:id="430"/>
      <w:r>
        <w:rPr>
          <w:rtl w:val="true"/>
        </w:rPr>
        <w:t>تأكيد المهم وخاصة الولاية</w:t>
      </w:r>
      <w:bookmarkEnd w:id="4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الأمور المهمة، وخاصة ما يرتبط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حق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الأمور المهمة إذا أكّدت عرف الناس لزوم الاهتمام بها ورسخت في الأذهان والنفوس، وكانت أقوى في الحجة على المخالف، قال سبحانه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 </w:t>
      </w:r>
      <w:bookmarkStart w:id="432" w:name="pg15351_166783"/>
    </w:p>
    <w:p>
      <w:pPr>
        <w:pStyle w:val="BookText"/>
        <w:rPr/>
      </w:pPr>
      <w:bookmarkEnd w:id="432"/>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477973_2142443653"/>
      <w:bookmarkStart w:id="434" w:name="_Toc159"/>
      <w:bookmarkEnd w:id="433"/>
      <w:r>
        <w:rPr>
          <w:rtl w:val="true"/>
        </w:rPr>
        <w:t>حب الوصي</w:t>
      </w:r>
      <w:bookmarkEnd w:id="4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كل مسلم ومسلمة، في حياتهم ومماتهم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يعرفون طيب مولدأبنائهم من خبثه بإيقافهم على طريق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وإراءتهم له وسؤالهم هل يحبون هذا الرجل، فإن قال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يحبه، عرفوا طيب مولده،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عرفوا خبث ولادته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بَصُرْنَا بِرَجُلٍ سَاجِدٍ وَرَاكِعٍ وَمُتَضَرِّعٍ،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أَبَاكُمْ مِنَ الْجَنَّةِ، فَمَضَى إِلَيْهِ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فَهَزَّهُ هَزَّةً أَدْخَلَ أَضْلَاعَهُ الْيُمْنَى فِي الْيُسْرَى وَالْيُسْرَى فِي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تَقْدِرَ عَلَى ذَلِكَ إِلَى أَجَلٍ مَعْلُومٍ مِنْ عِنْدِ رَبِّي، مَا لَكَ تُرِيدُ قَتْلِي، فَوَ اللَّهِ مَا أَبْغَضَكَ أَحَدٌ إِلَّا سَبَقَتْ نُطْفَتِي إِلَى رَحِمِ أُمِّهِ قَبْلَ نُطْفَةِ أَبِيهِ، وَلَقَدْ شَارَكْتُ مُبْغِضِيكَ فِي الْأَمْوَالِ وَالْأَوْلَادِ وَهُوَ قَوْلُ اللَّهِ عَزَّ وَ 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عَلِيُّ لَا يُبْغِضُكَ مِنْ قُرَيْشٍ إِلَّا سِفَاحِيٌّ، وَلَا مِنَ الْأَنْصَارِ إِلَّا يَهُودِيٌّ، وَلَا مِنَ الْعَرَبِ إِلَّادَعِيٌّ، وَلَا مِنْ سَائِرِ النَّاسِ إِلَّا شَقِيٌّ، وَلَا مِنَ النِّسَاءِ إِلَّا سَلَقْلَقِيَّةٌ، وَهِيَ الَّتِي تَحِيضُ مِنْ دُبُرِهَا، ثُمَّ 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اعْرِضُوا أَوْلَادَكُمْ عَلَى مَحَبَّةِ عَلِيٍّ،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نَعْرِضُ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أَوْلَادِنَا، فَمَنْ أَحَبَّ عَلِيّاً عَلِمْنَا أَنَّهُ مِنْ أَوْلَادِنَا، وَمَنْ أَبْغَضَ عَلِيّاً انْتَفَيْنَا مِنْهُ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النَّاسُ كُلُّهُمْ يَوْمَ الْقِيَامَةِ حُفَاةً عُرَاةً إِلَّا شِيعَةَ عَلِيٍّ وَ يُدْعَى النَّاسُ بِأَسْمَاءِ أُمَّهَاتِهِمْ مَا خَلَا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يُدْعَوْنَ بِأَسْمَاءِ آبَائِهِمْ،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أمر الله سبحانه وتعالى به، وأمره واجب الإطاعة، يوجب التفاف الناس حولهم والأخذ منهم مما ينفع دين </w:t>
      </w:r>
      <w:bookmarkStart w:id="435" w:name="pg15351_166785"/>
    </w:p>
    <w:p>
      <w:pPr>
        <w:pStyle w:val="BookText"/>
        <w:rPr/>
      </w:pPr>
      <w:bookmarkEnd w:id="435"/>
      <w:r>
        <w:rPr>
          <w:rFonts w:ascii="Amiri" w:hAnsi="Amiri" w:eastAsia="Amiri" w:cs="Amiri"/>
          <w:color w:val="111111"/>
          <w:sz w:val="28"/>
          <w:sz w:val="28"/>
          <w:szCs w:val="28"/>
          <w:rtl w:val="true"/>
          <w:lang w:bidi="ar-SA"/>
        </w:rPr>
        <w:t>الإنسان ودنياه منفعة لا يجوز تركها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5477975_2142443653"/>
      <w:bookmarkStart w:id="437" w:name="_Toc160"/>
      <w:bookmarkEnd w:id="436"/>
      <w:r>
        <w:rPr>
          <w:rtl w:val="true"/>
        </w:rPr>
        <w:t>المحاباة بالباطل</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المحاباة بالباطل محرمة، فإنها عنوان آخر للباطل نفسه، وبغيره مكروهة أو مباحة، أما المحاباة بالحق فبين واجبة ومستحبة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محاب 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محاباة بالباطل، بل قد يقال بالخروج الموضوعي للمحاباة بالحق عن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عليه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477977_2142443653"/>
      <w:bookmarkStart w:id="439" w:name="_Toc161"/>
      <w:bookmarkEnd w:id="438"/>
      <w:r>
        <w:rPr>
          <w:rtl w:val="true"/>
        </w:rPr>
        <w:t>المباهاة بالحق</w:t>
      </w:r>
      <w:bookmarkEnd w:id="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 بالحق وبالمحق مستحب وقد تكون واجبة، فإن بها إعزاز الحق وتكريم المحق، وتحريضاً على العمل بالحق، وقد تكرر في الروايات مباهاة الله تعالى ببعض عباده الصالحين وأوليائه المكرمين، وهذه الرواية منها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لَيُبَاهِي مَلَائِكَتَهُ بِالْعَبْدِ يَقْضِي صَلَاةَ اللَّيْلِ بِالنَّهَارِ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يَقْضِي مَا لَمْ أَفْتَرِضْهُ عَلَيْهِ أُشْهِدُكُمْ أَنِّي قَدْ غَفَرْتُ لَهُ</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اللَّهَ يُبَاهِي بِزَائِرِ الْحُسَيْنِ وَ الْوَافِدِ إِلَيْهِ الْمَلَائِكَةَ الْمُقَرَّبِينَ وَ حَمَلَةَ عَرْشِهِ فَيَقُولُ لَهُمْ أَ مَا تَرَوْنَ 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شَوْقاً إِلَيْهِ وَ إِلَى فَاطِمَةَ وَ عِزَّتِي وَ جَلَالِي وَ عَظَمَتِي </w:t>
      </w:r>
    </w:p>
    <w:p>
      <w:pPr>
        <w:pStyle w:val="BookText"/>
        <w:rPr/>
      </w:pPr>
      <w:r>
        <w:rPr>
          <w:rFonts w:ascii="Amiri" w:hAnsi="Amiri" w:eastAsia="Amiri" w:cs="Amiri"/>
          <w:color w:val="111111"/>
          <w:sz w:val="28"/>
          <w:sz w:val="28"/>
          <w:szCs w:val="28"/>
          <w:rtl w:val="true"/>
          <w:lang w:bidi="ar-SA"/>
        </w:rPr>
        <w:t xml:space="preserve">لَأُوجِبَنَّ لَهُمْ كَرَامَتِي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وَلأُحِبَّنَّهُمْ لِمَحَبَّتِي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ثَوَابٌ جَزِيلٌ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يُبَاهِي بِالطَّائِفِينَ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آخيت بينكما وجعلت عمر أحدكما أطول من عمر صاحبه فأيكما يؤثر أخاه، فكلاهما كرها الموت،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وليي علي بن أبي طالب، آخيت بينه و بين محمد نبيي فآثره بالحياة على نفسه، ثم ظل أو رقد على فراشه يقيه بمهجته، اهبطا إلى الأرض جميعاًفاحفظاه من عدوه، فهبط جبرئيل فجلس عند رأسه و ميكائيل عند رجليه وجعل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والله يباهي به الملائكة،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40" w:name="pg15351_166787"/>
    </w:p>
    <w:p>
      <w:pPr>
        <w:pStyle w:val="Heading3"/>
        <w:numPr>
          <w:ilvl w:val="2"/>
          <w:numId w:val="1"/>
        </w:numPr>
        <w:rPr/>
      </w:pPr>
      <w:bookmarkStart w:id="441" w:name="__RefHeading___Toc5477979_2142443653"/>
      <w:bookmarkStart w:id="442" w:name="_Toc162"/>
      <w:bookmarkEnd w:id="440"/>
      <w:bookmarkEnd w:id="441"/>
      <w:r>
        <w:rPr>
          <w:rtl w:val="true"/>
        </w:rPr>
        <w:t>زيادة حب الوصي</w:t>
      </w:r>
      <w:bookmarkEnd w:id="4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طلب الزيادة في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ازداد الإنسان 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رتبةً وقرباً وثواباً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حق السعيد من أحب علياً في حياته وبعد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هو الحب الكامل الذي يستجلب الأعمال الصالحة والطاعات ويجنبه المعاصي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من المحبين محبة غير كاملة، فهو سعيد بنفس مقدار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إرادة أصل الدخول في الجنة والنجاة من النار، وأنها 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اعتبرت حق السعادة أو كل السعادة لأهميتها وكونها الأساس،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معاني الأخبار، باب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أعد للفقر جلباباً، عن أحمد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يروى أن رجلا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للفقرجلباباً،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إنما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لفاقتك جلباباً يعني يوم القيامة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43" w:name="pg15351_166788"/>
    </w:p>
    <w:p>
      <w:pPr>
        <w:pStyle w:val="Heading2"/>
        <w:numPr>
          <w:ilvl w:val="1"/>
          <w:numId w:val="1"/>
        </w:numPr>
        <w:rPr/>
      </w:pPr>
      <w:bookmarkStart w:id="444" w:name="__RefHeading___Toc5477981_2142443653"/>
      <w:bookmarkStart w:id="445" w:name="_Toc163"/>
      <w:bookmarkEnd w:id="443"/>
      <w:bookmarkEnd w:id="444"/>
      <w:r>
        <w:rPr>
          <w:rtl w:val="true"/>
        </w:rPr>
        <w:t>علي وشيعته في الجنة</w:t>
      </w:r>
      <w:bookmarkEnd w:id="445"/>
    </w:p>
    <w:p>
      <w:pPr>
        <w:pStyle w:val="Heading3"/>
        <w:numPr>
          <w:ilvl w:val="2"/>
          <w:numId w:val="1"/>
        </w:numPr>
        <w:rPr/>
      </w:pPr>
      <w:bookmarkStart w:id="446" w:name="__RefHeading___Toc5477983_2142443653"/>
      <w:bookmarkStart w:id="447" w:name="_Toc16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يا علي وشيعتك في الجنة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477985_2142443653"/>
      <w:bookmarkStart w:id="449" w:name="_Toc165"/>
      <w:bookmarkEnd w:id="448"/>
      <w:r>
        <w:rPr>
          <w:rtl w:val="true"/>
        </w:rPr>
        <w:t>الجنة وأهلها</w:t>
      </w:r>
      <w:bookmarkEnd w:id="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في الجنة، ويستحب بيان ذلك، وإذا توقفت الهداية عليه وجب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الشيعي له درجات، ومن شروطه أن يكون مطيعاً لله تعالى غير عاص له، فإن الله سبحانه خلق الجنة لمن أطاعه ولو كان عبداً حبشياً، وخلق النار لمن عصاه ولو كان سيداً قرشياً، كما ورد بذلك الأحاديث</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أَتَيْتُ بِأَعْمَالٍ قِبَاحٍ 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الْوَرَى خَلْقٌ جَنَى كَجِنَايَتِي</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تُعْصَى كَأَنَّكَ لَا تَرَى، وَ تَحْلُمُ كَأَنَّكَ لَمْ تُعْصَ، تَتَوَدَّدُ إِلَى خَلْقِكَ بِحُسْنِ الصَّنِيعِ كَأَنَّ بِكَ الْحَاجَةَ إِلَيْهِمْ، وَأَنْتَ يَا سَيِّدِي الْغَنِيُّ عَنْهُمْ، ثُمَّ خَرَّ إِلَى الْأَرْضِ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وَشُلْتُ بِرَأْسِهِ وَوَضَعْتُهُ عَلَى رُكْبَتِي وَبَكَيْتُ حَتَّى جَرَتْ دُمُوعِي عَلَى خَدِّهِ،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أَشْغَلَنِي عَنِ ذِكْرِ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طَاوُسٌ يَا ابْنَ رَسُولِ اللَّهِ، مَا هَذَا الْجَزَعُ وَالْفَزَعُ وَنَحْنُ يَلْزَمُنَا أَنْ نَفْعَلَ مِثْلَ هَذَا وَنَحْنُ عَاصُونَ جَانُونَ، أَبُوكَ الْحُسَيْنُ بْنُ عَلِيٍّ، وَأُمُّكَ فَاطِمَةُ الزَّهْرَاءُ، وَجَدُّكَ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طَاوُسُ، دَعْ عَنِّي حَدِيثَ أَبِي وَأُمِّي وَجَدِّي، خَلَقَ اللَّهُ الْجَنَّةَ لِمَنْ أَطَاعَهُ وَأَحْسَنَ وَلَوْ كَانَ عَبْداً حَبَشِيّاً، وَخَلَقَ النَّارَ لِمَنْ عَصَاهُ وَلَوْ كَانَ وَلَداً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يَنْفَعُكَ غَداً إِلَّا تَقْدِمَةٌ تُقَدِّمُهَا مِنْ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ودل عليه</w:t>
      </w:r>
    </w:p>
    <w:p>
      <w:pPr>
        <w:pStyle w:val="BookText"/>
        <w:rPr/>
      </w:pPr>
      <w:r>
        <w:rPr>
          <w:rFonts w:ascii="Amiri" w:hAnsi="Amiri" w:eastAsia="Amiri" w:cs="Amiri"/>
          <w:color w:val="111111"/>
          <w:sz w:val="28"/>
          <w:sz w:val="28"/>
          <w:szCs w:val="28"/>
          <w:rtl w:val="true"/>
          <w:lang w:bidi="ar-SA"/>
        </w:rPr>
        <w:t>العقلوالإجماع، وقبلهما القرآن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شيعة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يوافقونهم عقيدةً وعملاً ويطيعون الله تعالى، ولذا يكون محلّهم الجنة، نعم الظاهر أن سيد الطاعات هو إطاعة الله تعالى في أمر الإمامة والولاية، ولذا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شِيعَتَنَا أَنَّهُ لَنْ يُنَالَ مَا </w:t>
      </w:r>
      <w:bookmarkStart w:id="450" w:name="pg15351_166790"/>
    </w:p>
    <w:p>
      <w:pPr>
        <w:pStyle w:val="BookText"/>
        <w:rPr/>
      </w:pPr>
      <w:bookmarkEnd w:id="450"/>
      <w:r>
        <w:rPr>
          <w:rFonts w:ascii="Amiri" w:hAnsi="Amiri" w:eastAsia="Amiri" w:cs="Amiri"/>
          <w:color w:val="111111"/>
          <w:sz w:val="28"/>
          <w:sz w:val="28"/>
          <w:szCs w:val="28"/>
          <w:rtl w:val="true"/>
          <w:lang w:bidi="ar-SA"/>
        </w:rPr>
        <w:t>عِنْدَ اللَّهِ إِلَّا بِعَمَلٍ، وَأَبْلِغْ شِيعَتَنَا أَنَّ أَعْظَمَ النَّاسِ حَسْرَةً يَوْمَ الْقِيَامَةِ مَنْ وَصَفَ عَدْلًا ثُمَّ يُخَالِفُهُ إِلَى غَيْرِهِ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بولايته ينقذ الإنسان من النار كما في متواتر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تحب علياً وأن تأمر بحبه وولايته فإني معط أحباء علي الجنة خلداً بحبهم إياه، ومدخل أعدائهوالتاركين ولايته النار جزاءً بعداوتهم إياه وتركهم ولايته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ومَا يَعْرِفُ مَا أَنْتُمْ عَلَيْهِ فَيُدْخِلُهُ اللَّهُ الْجَنَّةَ بِحُبِّكُمْ وإِنَّ الرَّجُلَ لَيُبْغِضُكُمْ ومَا يَعْرِفُ مَا أَنْتُمْ عَلَيْهِ فَيُدْخِلُهُ اللَّهُ بِبُغْضِكُمُ النَّارَ</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وَنِعْمَةُ اللَّهِ مُحَمَّدٌ وأَهْلُ بَيْتِهِ، حُبُّهُمْ إِيمَانٌ يُدْخِلُ الْجَنَّةَ، وبُغْضُهُمْ كُفْرٌ ونِفَاقٌ يُدْخِلُ النَّارَ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5477987_2142443653"/>
      <w:bookmarkStart w:id="452" w:name="_Toc166"/>
      <w:bookmarkEnd w:id="451"/>
      <w:r>
        <w:rPr>
          <w:rtl w:val="true"/>
        </w:rPr>
        <w:t>التشيع واجب</w:t>
      </w:r>
      <w:bookmarkEnd w:id="45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واجب كما أن الإسلام واجب، وكما أن الكفار مكلفون بالفروع وبالإسلام، كذلك المخالفون مكلفون بالأحكام وبالتشيع، وكما أن </w:t>
      </w:r>
    </w:p>
    <w:p>
      <w:pPr>
        <w:pStyle w:val="BookText"/>
        <w:rPr/>
      </w:pPr>
      <w:r>
        <w:rPr>
          <w:rFonts w:ascii="Amiri" w:hAnsi="Amiri" w:eastAsia="Amiri" w:cs="Amiri"/>
          <w:color w:val="111111"/>
          <w:sz w:val="28"/>
          <w:sz w:val="28"/>
          <w:szCs w:val="28"/>
          <w:rtl w:val="true"/>
          <w:lang w:bidi="ar-SA"/>
        </w:rPr>
        <w:t xml:space="preserve">دفع الضرر العظيم بالإسلام واجب، كذا دفع الضرر العظيم بالتشيع واجب، وذلك لأن الشيعة هم الفرقة الناجية كما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ومن الواضحوجوب دفع الضرر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ضرر أعظم من الضرر الأخروي باستيجاب عقاب الله وعذابه بعدم قبول الولاية والإمامة التي لولاها لما ارتضى الله لنا الإسلام ديناً، كما هو صريح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نقول إن الضرر العظيم الدنيوي كالأخروي لا يُدفع إلا باتباع علي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ورد في الروايات وجوب التشيّع واتباع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جهة دفع الضرر المحتمل، وأما جلب المنفعة العظيمة فكذلك، فإن جلب المنفعة العظيمة الأخروية بل والدنيوية أيضا لا يمكن إلا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أرباب الكلام أن دفع الضرر واجب، لكنهم اختلفوا في وجوب جلب المنفعة، والظاهر أن المعيار في الأمرين واحد، فكما يجب دفع الضرر يجب جلب النفع أيضاً فيما إذا كان الضرر عظيماً والنفع عظيماً، فتأمل، نعم لا يجب جلب النفع غير العظيم كما لا يجب دفع الضرر غير العظيم، وقد ذكرنا في بعض المباحثالسابقة في هذا الكتاب أقسام الضرر وأن بعضها محرم وبعضها غير محرم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مثل سفينة </w:t>
      </w:r>
      <w:bookmarkStart w:id="453" w:name="pg15351_166792"/>
    </w:p>
    <w:p>
      <w:pPr>
        <w:pStyle w:val="BookText"/>
        <w:rPr/>
      </w:pPr>
      <w:bookmarkEnd w:id="453"/>
      <w:r>
        <w:rPr>
          <w:rFonts w:ascii="Amiri" w:hAnsi="Amiri" w:eastAsia="Amiri" w:cs="Amiri"/>
          <w:color w:val="111111"/>
          <w:sz w:val="28"/>
          <w:sz w:val="28"/>
          <w:szCs w:val="28"/>
          <w:rtl w:val="true"/>
          <w:lang w:bidi="ar-SA"/>
        </w:rPr>
        <w:t>نوح، من ركبها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الفرقة الناجية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كلها في النار إلاّ واحدة، وهي التي تتبع وصيّي عليّاً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ستفترق أمتي على ثلاث وسبعين فرقة، فرقة منها ناجية والباقي في النار،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الفرقة الناجية؟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عليه وأصحابك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5477989_2142443653"/>
      <w:bookmarkStart w:id="455" w:name="_Toc167"/>
      <w:bookmarkEnd w:id="454"/>
      <w:r>
        <w:rPr>
          <w:rtl w:val="true"/>
        </w:rPr>
        <w:t>إعلام العالِم</w:t>
      </w:r>
      <w:bookmarkEnd w:id="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العالم قد يكون مستحباً، وقد يكون واجباً وذلك متى ما توقفت عليه فوائد عظيمة أخرى، والمقام من هذا القبيل،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بأنه وشيعته في الجنة قطعاً، ومع ذلك خاطبه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يا علي وشيعتك في الجنة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فوائده إتمام الحجة على من لا يقبل إلاّ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56" w:name="pg15351_166793"/>
    </w:p>
    <w:p>
      <w:pPr>
        <w:pStyle w:val="Heading2"/>
        <w:numPr>
          <w:ilvl w:val="1"/>
          <w:numId w:val="1"/>
        </w:numPr>
        <w:rPr/>
      </w:pPr>
      <w:bookmarkStart w:id="457" w:name="__RefHeading___Toc5477991_2142443653"/>
      <w:bookmarkStart w:id="458" w:name="_Toc168"/>
      <w:bookmarkEnd w:id="456"/>
      <w:bookmarkEnd w:id="457"/>
      <w:r>
        <w:rPr>
          <w:rtl w:val="true"/>
        </w:rPr>
        <w:t>أبشر يا علي</w:t>
      </w:r>
      <w:bookmarkEnd w:id="458"/>
    </w:p>
    <w:p>
      <w:pPr>
        <w:pStyle w:val="Heading3"/>
        <w:numPr>
          <w:ilvl w:val="2"/>
          <w:numId w:val="1"/>
        </w:numPr>
        <w:rPr/>
      </w:pPr>
      <w:bookmarkStart w:id="459" w:name="__RefHeading___Toc5477993_2142443653"/>
      <w:bookmarkStart w:id="460" w:name="_Toc16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أبشر أنت وأصحابك في الجنة، أبشر يا علي أنت وشيعتك في الجنة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477995_2142443653"/>
      <w:bookmarkStart w:id="462" w:name="_Toc170"/>
      <w:bookmarkEnd w:id="461"/>
      <w:r>
        <w:rPr>
          <w:rtl w:val="true"/>
        </w:rPr>
        <w:t>قول أبشر</w:t>
      </w:r>
      <w:bookmarkEnd w:id="4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قبل ذكر الخبر المسر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إدخال السرور في قلب المؤمن المستحب، الذي دلت عليه الروايات الكثيرة، وفي القرآن الحكيم في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بالإضافة إلى دلالة العقل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أَبْشِرْ وَبَشِّرْ، فَلَيْسَ عَلَى شِيعَتِكَ حَسْرَةٌ عِنْدَ الْمَوْتِ، وَلَا وَحْشَةٌ فِي الْقُبُورِ، وَلَا حُزْنٌ يَوْمَ النُّشُورِ، وَلَكَأَنِّي بِهِمْ يَخْرُجُونَ مِنْ جَدَثِ الْقُبُورِ يَنْفُضُونَ التُّرَابَ عَنْرُءُوسِهِمْ وَلِحَاهُمْ،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أَذْهَبَ عَنَّا </w:t>
      </w:r>
      <w:bookmarkStart w:id="463" w:name="pg15351_166794"/>
    </w:p>
    <w:p>
      <w:pPr>
        <w:pStyle w:val="BookText"/>
        <w:rPr/>
      </w:pPr>
      <w:bookmarkEnd w:id="463"/>
      <w:r>
        <w:rPr>
          <w:rFonts w:ascii="Amiri" w:hAnsi="Amiri" w:eastAsia="Amiri" w:cs="Amiri"/>
          <w:color w:val="111111"/>
          <w:sz w:val="28"/>
          <w:sz w:val="28"/>
          <w:szCs w:val="28"/>
          <w:rtl w:val="true"/>
          <w:lang w:bidi="ar-SA"/>
        </w:rPr>
        <w:t xml:space="preserve">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477997_2142443653"/>
      <w:bookmarkStart w:id="465" w:name="_Toc171"/>
      <w:bookmarkEnd w:id="464"/>
      <w:r>
        <w:rPr>
          <w:rtl w:val="true"/>
        </w:rPr>
        <w:t>الرواية والطرق المختلفة</w:t>
      </w:r>
      <w:bookmarkEnd w:id="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نقل الرواية عن طرق مختلفة، كما نقلت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عن طرق مختلفة، ففي الخبر السابق نقلته مباشرة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الخبر بواسطة أم سلمة، وفي الخبر الآتي أيضاً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نقل الرواية الواحدة من طرق مختلفة يوجب تأكيدها، والتأكيد موجب لعمق معرفة الإنسان، وشدة اطمئنانه، فإن المعرفة كسائر الصفات النفسية والعقلية قابلة للتأكيد والشدة والقوة، مثل الشجاعة والجبن والكرم والبخل وما أشبه،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والمعرفة إما موجود وإما غير موجود فلا معنى للتأكيد فيه، وقد ذكر العلماء مراتبللعلم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 وعين اليقين، وحق اليقين‌</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عبر تواتر الخبر به ونقل الكثيرين له بحيث لا يتطرق إليه شك حتى إذا طرحت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الشيء الذي علم به ورؤيته بالعيان بحيث لا يتطرق إليه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بالشيء عبر المماسة أو ما أشبه بعد العلم به ورؤيته بالعيان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5351_166795"/>
    </w:p>
    <w:p>
      <w:pPr>
        <w:pStyle w:val="Heading3"/>
        <w:numPr>
          <w:ilvl w:val="2"/>
          <w:numId w:val="1"/>
        </w:numPr>
        <w:rPr/>
      </w:pPr>
      <w:bookmarkStart w:id="467" w:name="__RefHeading___Toc5477999_2142443653"/>
      <w:bookmarkStart w:id="468" w:name="_Toc172"/>
      <w:bookmarkEnd w:id="466"/>
      <w:bookmarkEnd w:id="467"/>
      <w:r>
        <w:rPr>
          <w:rtl w:val="true"/>
        </w:rPr>
        <w:t>حق القسم</w:t>
      </w:r>
      <w:bookmarkEnd w:id="4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القسم للزوجة لا يتنافى مع ممارسة الزوج مختلف أعماله الطبيعية في تلك الليلة، فإن حق القسم حسب المشهور هو المبيت عند الزوجة الدائمة ليلة من كل أربع ليال، وإن كان لا يبعد عدم وجوب ذلك خصوصاً لمن له زوجة واحدة فقط، وعلى أي فإن المبيت عرفي، ولذا نجد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مبيته عند أم سلمة استقبل ابنته فاطمة والإمام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وحادثهما</w:t>
      </w:r>
      <w:r>
        <w:rPr>
          <w:rFonts w:eastAsia="Amiri" w:cs="Amiri" w:ascii="Amiri" w:hAnsi="Amiri"/>
          <w:color w:val="111111"/>
          <w:sz w:val="28"/>
          <w:szCs w:val="28"/>
          <w:rtl w:val="true"/>
          <w:lang w:bidi="ar-SA"/>
        </w:rPr>
        <w:t xml:space="preserve">. </w:t>
      </w:r>
      <w:bookmarkStart w:id="469" w:name="pg15351_166796"/>
    </w:p>
    <w:p>
      <w:pPr>
        <w:pStyle w:val="Heading2"/>
        <w:numPr>
          <w:ilvl w:val="1"/>
          <w:numId w:val="1"/>
        </w:numPr>
        <w:rPr/>
      </w:pPr>
      <w:bookmarkStart w:id="470" w:name="__RefHeading___Toc5478001_2142443653"/>
      <w:bookmarkStart w:id="471" w:name="_Toc173"/>
      <w:bookmarkEnd w:id="469"/>
      <w:bookmarkEnd w:id="470"/>
      <w:r>
        <w:rPr>
          <w:rtl w:val="true"/>
        </w:rPr>
        <w:t>هذا وشيعته</w:t>
      </w:r>
      <w:bookmarkEnd w:id="471"/>
    </w:p>
    <w:p>
      <w:pPr>
        <w:pStyle w:val="Heading3"/>
        <w:numPr>
          <w:ilvl w:val="2"/>
          <w:numId w:val="1"/>
        </w:numPr>
        <w:rPr/>
      </w:pPr>
      <w:bookmarkStart w:id="472" w:name="__RefHeading___Toc5478003_2142443653"/>
      <w:bookmarkStart w:id="473" w:name="_Toc174"/>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وشيعته في الجنة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5478005_2142443653"/>
      <w:bookmarkStart w:id="475" w:name="_Toc175"/>
      <w:bookmarkEnd w:id="474"/>
      <w:r>
        <w:rPr>
          <w:rtl w:val="true"/>
        </w:rPr>
        <w:t>فضائل الوصي</w:t>
      </w:r>
      <w:bookmarkEnd w:id="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كل في مورده وفي مناسبة إثر أخرى، إعلام الآخرين بفضائل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عند الله تعالى ومكانته في الآخرة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الهداية وبيان سُبُل السعادة في الدنيا والآخرة، ولا تكون السعادة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قد تكون واجبة وقد تكون مستحبة، فالواجبة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مانعة من النقيض، والمستحبة فيما لم تكن، وما نحن فيه من الواجب، وتكراره مستحب، وحيث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فاللازم الإقتداء به لزوماً واجباً أو مستحباً حسب ما ذكر من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76" w:name="pg15351_166797"/>
    </w:p>
    <w:p>
      <w:pPr>
        <w:pStyle w:val="BookText"/>
        <w:rPr/>
      </w:pPr>
      <w:bookmarkEnd w:id="476"/>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5478007_2142443653"/>
      <w:bookmarkStart w:id="478" w:name="_Toc176"/>
      <w:bookmarkEnd w:id="477"/>
      <w:r>
        <w:rPr>
          <w:rtl w:val="true"/>
        </w:rPr>
        <w:t>بيان الفضائل</w:t>
      </w:r>
      <w:bookmarkEnd w:id="4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إعلام الآخرين بفضيلة ذي الفضل، ولو بغير صورة الخطاب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فرق فيه بين كونه بصورة الخطاب أو بغيرها، باللفظ أو بالإشارة أو بالكتابة، وذلك للأدلة العامة الشاملة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لِأَخِي عَلِيٍّ فَضَائِلَ لَا تُحْصَى كَثْرَةً، فَمَنْ ذَكَرَ فَضِيلَةً مِنْ فَضَائِلِهِ مُقِرّاً بِهَا غَفَرَ اللَّهُ مَا تَقَدَّمَ مِنْ ذَنْبِهِ ومَا تَأَخَّرَ، ومَنْ كَتَبَ فَضِيلَةً مِنْ فَضَائِلِهِ لَمْ تَزَلِ الْمَلَائِكَةُ تَسْتَغْفِرُ لَهُ مَا بَقِيَ لِتِلْكَ الْكِتَابَةِ رَسْمٌ، ومَنِ اسْتَمَعَ إِلَى فَضِيلَةٍ مِنْ فَضَائِلِهِ غَفَرَ اللَّهُ الذُّنُوبَ الَّتِي اكْتَسَبَهَا بِالاسْتِمَاعِ، ومَنْ نَظَرَ إِلَى كِتَابٍ مِنْ فَضَائِلِهِ غَفَرَ اللَّهُ الذُّنُوبَ الَّتِي اكْتَسَبَهَا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 وذِكْرُهُ عِبَادَةٌ، ولَا يَقْبَلُ اللَّهُ إِيمَانَ عَبْدٍ إِلَّا بِوَلَايَتِهِ والْبَرَاءَةِ مِنْأَعْدَائِه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هكذا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والعشرون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ثواب فضائلهم وصلتهم وإدخال السرور عليهم والنظر إليهم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5351_166798"/>
    </w:p>
    <w:p>
      <w:pPr>
        <w:pStyle w:val="Heading3"/>
        <w:numPr>
          <w:ilvl w:val="2"/>
          <w:numId w:val="1"/>
        </w:numPr>
        <w:rPr/>
      </w:pPr>
      <w:bookmarkStart w:id="480" w:name="__RefHeading___Toc5478009_2142443653"/>
      <w:bookmarkStart w:id="481" w:name="_Toc177"/>
      <w:bookmarkEnd w:id="479"/>
      <w:bookmarkEnd w:id="480"/>
      <w:r>
        <w:rPr>
          <w:rtl w:val="true"/>
        </w:rPr>
        <w:t>النظر إلى علي</w:t>
      </w:r>
      <w:bookmarkEnd w:id="4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حسب نص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النظر إليه أعم من النظر إلى وجهه المبارك فيشمل شخصه الكريم، وما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في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لا ينفي الأعم، فإن إثبات الشيء لا ينفي ما عداه، إلا أن يقال 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النظر إلى وجهه الشريف،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عبادة أنه يذكر الإنسان بالله سبحانه وبأوليائه المقربين، وفيه فائدة التقوي على الالتزام بأوامر الله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الوالدين عبادة</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المصحف عبادة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أشبه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482" w:name="pg15351_166799"/>
    </w:p>
    <w:p>
      <w:pPr>
        <w:pStyle w:val="BookText"/>
        <w:rPr/>
      </w:pPr>
      <w:bookmarkEnd w:id="482"/>
      <w:r>
        <w:rPr>
          <w:rFonts w:ascii="Amiri" w:hAnsi="Amiri" w:eastAsia="Amiri" w:cs="Amiri"/>
          <w:color w:val="111111"/>
          <w:sz w:val="28"/>
          <w:sz w:val="28"/>
          <w:szCs w:val="28"/>
          <w:rtl w:val="true"/>
          <w:lang w:bidi="ar-SA"/>
        </w:rPr>
        <w:t xml:space="preserve">ومن الواضح أن العبادة درجات ومراتب، فلا يتساوى النظر إلى الكعبة أو إلى الوالدين مع النظر إلى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المؤمن أشرف عند الله من الكعبة، فكيف بسيد الأوصياء ووارث علم الأنبياء وأفضل الخلائق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 الطاهرين</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478011_2142443653"/>
      <w:bookmarkStart w:id="484" w:name="_Toc178"/>
      <w:bookmarkEnd w:id="483"/>
      <w:r>
        <w:rPr>
          <w:rtl w:val="true"/>
        </w:rPr>
        <w:t>الصراحة في الحق</w:t>
      </w:r>
      <w:bookmarkEnd w:id="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الصراحة في إبلاغ رسالة الله، ويجب الجهر بالحق إن توقفت الهداية على ذلك، وتحرم المجاملات العرفية على حساب الحق إذا كانت مفوتة ومضيعة للحقوق الواجبة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يَخَافُونَ لَوْمَةَ لاَئِمٍ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85" w:name="pg15351_166800"/>
    </w:p>
    <w:p>
      <w:pPr>
        <w:pStyle w:val="Heading2"/>
        <w:numPr>
          <w:ilvl w:val="1"/>
          <w:numId w:val="1"/>
        </w:numPr>
        <w:rPr/>
      </w:pPr>
      <w:bookmarkStart w:id="486" w:name="__RefHeading___Toc5478013_2142443653"/>
      <w:bookmarkStart w:id="487" w:name="_Toc179"/>
      <w:bookmarkEnd w:id="485"/>
      <w:bookmarkEnd w:id="486"/>
      <w:r>
        <w:rPr>
          <w:rtl w:val="true"/>
        </w:rPr>
        <w:t>ليلة المعراج والولاية</w:t>
      </w:r>
      <w:bookmarkEnd w:id="487"/>
    </w:p>
    <w:p>
      <w:pPr>
        <w:pStyle w:val="Heading3"/>
        <w:numPr>
          <w:ilvl w:val="2"/>
          <w:numId w:val="1"/>
        </w:numPr>
        <w:rPr/>
      </w:pPr>
      <w:bookmarkStart w:id="488" w:name="__RefHeading___Toc5478015_2142443653"/>
      <w:bookmarkStart w:id="489" w:name="_Toc180"/>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سرت إلى سدرة المنتهى فكان قاب قوسين أو أدنى، فأبصرته بقلبي ولم أره بعيني، فسمعت أذاناً مثنى مثنى، وإقامة وتراً وتراً، 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سماواتي وأرضى وحملة عرشي، اشهدوا أني لا إله إلا أنا وحدي لا شريك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وسكان سماواتي وأرضي وحملة عرشي، بأن محمداً عبدي ورسولي،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وسكان سماواتي وأرضي وحملة عرشي، بأن علياً وليي وولي رسولي وولي المؤمنين بعد 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الإقامة في أول التشريع وتراً وتراً لا ينافي التغيير من بعده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478017_2142443653"/>
      <w:bookmarkStart w:id="491" w:name="_Toc181"/>
      <w:bookmarkEnd w:id="490"/>
      <w:r>
        <w:rPr>
          <w:rtl w:val="true"/>
        </w:rPr>
        <w:t>القرب المعنوي</w:t>
      </w:r>
      <w:bookmarkEnd w:id="4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كناية عن مقام القرب المعنوي من باب تشبيه المعقول بالمحسوس، والترديد هنا من أساليب البلاغة، وقد قال تعالى حكاية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أَوْ إِيَّاكُمْ لَعَلى هُدىًأَوْ في ضَلالٍ </w:t>
      </w:r>
      <w:bookmarkStart w:id="492" w:name="pg15351_166801"/>
    </w:p>
    <w:p>
      <w:pPr>
        <w:pStyle w:val="BookText"/>
        <w:rPr/>
      </w:pPr>
      <w:bookmarkEnd w:id="492"/>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فإن مثل هذا الترديد أقرب إلى الإنصاف وعدم الإنكار، وإن كان القائل يعلم أنه على أية كيفية منهما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5478019_2142443653"/>
      <w:bookmarkStart w:id="494" w:name="_Toc182"/>
      <w:bookmarkEnd w:id="493"/>
      <w:r>
        <w:rPr>
          <w:rtl w:val="true"/>
        </w:rPr>
        <w:t>الأذان والإقامة</w:t>
      </w:r>
      <w:bookmarkEnd w:id="4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الأذان كان مثنى مثنى، والإقامة وتراً وتراً، وفي الروايات كيفيات مختلفة للأذان والإقامة</w:t>
      </w:r>
      <w:r>
        <w:rPr>
          <w:rStyle w:val="FootnoteAnchor"/>
          <w:rtl w:val="true"/>
        </w:rPr>
        <w:footnoteReference w:id="430"/>
      </w:r>
      <w:r>
        <w:rPr>
          <w:rFonts w:ascii="Amiri" w:hAnsi="Amiri" w:eastAsia="Amiri" w:cs="Amiri"/>
          <w:color w:val="111111"/>
          <w:sz w:val="28"/>
          <w:sz w:val="28"/>
          <w:szCs w:val="28"/>
          <w:rtl w:val="true"/>
          <w:lang w:bidi="ar-SA"/>
        </w:rPr>
        <w:t>وقد صار الفقهاء فيها إلى الكيفية المتعارفة المذكورة في الرسائل العملية والكتب الاستدلالية، وإن احتملنا أن كلها جائز، فهي من باب التخيير لا التعيين</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جواز كل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الروايات بكلها، وهي وإن كانت ضعيفة بالنسبة إلى بعض هذه الأقوال إلا أن التسامح متمم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فالأحسن اتباع المشهور لدى الشيعة من تسعة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الأذان والإقامة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بإضافة الشهادة بالولاية مرتين في كل من 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مقتضى الجمع بين الأدلة، بضميمة الأخذ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اشتهر بين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المناط الشهرة ولو لم تكن روائية، وإلاّ فالأمر مخير بين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أو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إضافة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إضافة إلىأنه لا تلازم بين كون الإقامة هناك وتراً، وبين تشريعها لنا كما هو المتعارف</w:t>
      </w:r>
      <w:r>
        <w:rPr>
          <w:rFonts w:eastAsia="Amiri" w:cs="Amiri" w:ascii="Amiri" w:hAnsi="Amiri"/>
          <w:color w:val="111111"/>
          <w:sz w:val="28"/>
          <w:szCs w:val="28"/>
          <w:rtl w:val="true"/>
          <w:lang w:bidi="ar-SA"/>
        </w:rPr>
        <w:t>.</w:t>
      </w:r>
      <w:bookmarkStart w:id="495" w:name="pg15351_166802"/>
    </w:p>
    <w:p>
      <w:pPr>
        <w:pStyle w:val="Heading3"/>
        <w:numPr>
          <w:ilvl w:val="2"/>
          <w:numId w:val="1"/>
        </w:numPr>
        <w:rPr/>
      </w:pPr>
      <w:bookmarkStart w:id="496" w:name="__RefHeading___Toc5478021_2142443653"/>
      <w:bookmarkStart w:id="497" w:name="_Toc183"/>
      <w:bookmarkEnd w:id="495"/>
      <w:bookmarkEnd w:id="496"/>
      <w:r>
        <w:rPr>
          <w:rtl w:val="true"/>
        </w:rPr>
        <w:t>الشهادة بالولاية في الأذان</w:t>
      </w:r>
      <w:bookmarkEnd w:id="4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الأقوى كون الشهادة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الأذان والإقامة، ويؤيده هذا الحديث، وتفصيل الأدلة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وفق القاعدة، فإن الشهادة بالنبوة والرسالة لا تتم إلاّ بالشهادة بالولاية، كما دل على ذلك الأدلة العامة والخاصة،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من هنا ذكر جمع من الفقهاء</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وقال العلامة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كون الشهادة بالولاية من الأجزاء المستحبة للأذان، لشهادة الشيخ والعلامة والشهيد وغيرهم بورود الأخبار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المجلسي ذهب إلى كون الشهادة بالولاية فيهما من الأجزاء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شيخنا في البحار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يظهر وجه ما في البحار من أنه لا يبعد كون الشهادة بالولاية من الأجزاء المستحبة للأذان، لشهادة الشيخ والعلامة والشهيد وغيرهم بورود الأخبار بها، وأيد ذلك بخبر القاسم بن معاوية المروي عن احتجاج الطبرسي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وقد فصل المحقق المتتبع الشيخ محمد السند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الآيات والروايات العامة والخاصة وأقوال العلماء والسيرة وغيرها في الشهادة بالولاية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الشهادة بالولاية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الأذان والإقامة، نعم ذكر جماعة آخرون أنه أمر</w:t>
      </w:r>
      <w:bookmarkStart w:id="498" w:name="pg15351_166803"/>
    </w:p>
    <w:p>
      <w:pPr>
        <w:pStyle w:val="BookText"/>
        <w:rPr/>
      </w:pPr>
      <w:bookmarkEnd w:id="498"/>
      <w:r>
        <w:rPr>
          <w:rFonts w:ascii="Amiri" w:hAnsi="Amiri" w:eastAsia="Amiri" w:cs="Amiri"/>
          <w:color w:val="111111"/>
          <w:sz w:val="28"/>
          <w:sz w:val="28"/>
          <w:szCs w:val="28"/>
          <w:rtl w:val="true"/>
          <w:lang w:bidi="ar-SA"/>
        </w:rPr>
        <w:t>خارج عنهما لكنه ينبغي ذكره في الأذان للأدلة العامة وربما لزم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5478023_2142443653"/>
      <w:bookmarkStart w:id="500" w:name="_Toc184"/>
      <w:bookmarkEnd w:id="499"/>
      <w:r>
        <w:rPr>
          <w:rtl w:val="true"/>
        </w:rPr>
        <w:t>بيان حديث المعراج</w:t>
      </w:r>
      <w:bookmarkEnd w:id="5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حديث المعراج وتفاصيله بالمقدار المذكور في الروايات الشريفة، فإن معرفة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به إلى السماء وما جرى له وما سمعه أو قاله أو شاهده، إضافة إلى كونه كمالاً في حد ذاته، يوجب مزيد الاعتقاد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وبالجنة والنار وغيرها من الحقائق مما هو مرتبط بباب العقائد، كما هو مؤثر في باب الأعمال والأقوال، فإن الإيمان قول باللسان واعتقادبالجنان وعمل بالأركان، كما في الروايات الشريفة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بْنِ أَعْيَنَ إلى أَبِي عَبْدِ اللَّهِ عليه السلام أَسْأَلُهُ عَنِ الْإِيمَانِ مَا هُو، فَكَتَبَ إِلَيَّ مَع 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رَحِمَكَ اللَّهُ عَنِ الْإِيمَانِ، والْإِيمَانُ هُو الْإِقْرَارُ بِاللِّسَانِ وعَقْدٌ فِي الْقَلْبِ وعَمَلٌ بِالْأَرْكَانِ، والْإِيمَانُ بَعْضُهُ مِنْ بَعْضٍ، وهُو دَارٌ وكَذَلِكَ الْإِسْلَام دَارٌ والْكُفْرُ دَارٌ، فَقَدْ يَكُونُ الْعَبْدُ مُسْلِماً قَبْلَ أَنْ يَكُونَ مُؤْمِناً، ولَا يَكُونُ مُؤْمِناً حَتَّى يَكُونَ مُسْلِماً، فَالْإِسْلَام قَبْلَ الْإِيمَانِ، وهُويُشَارِكُ الْإِيمَانَ، فَإِذَا أَتَى الْعَبْدُ كَبِيرَةً مِنْ كَبَائِرِ الْمَعَاصِي أَو صَغِيرَةً مِنْ صَغَائِرِ الْمَعَاصِي الَّتِي نَهَى اللَّهُ عَزَّ وجَلَّ عَنْهَا كَانَ خَارِجاً مِنَ الْإِيمَانِ، سَاقِطاً عَنْهُ اسْمُ الْإِيمَانِ، وثَابِتاً عَلَيْهِ اسْمُ الْإِسْلَام، فَإِنْ تَابَ واسْتَغْفَرَ عَادَ إلى دَارِ الْإِيمَانِ، ولَا يُخْرِجُهُ إلى الْكُفْرِ إِلَّا الْجُحُودُ والِاسْتِحْلَالُ، أَنْ يَقُولَ لِلْحَلَالِ هَذَا حَرَام ولِلْحَرَام هَذَا حَلَالٌ، ودَانَ بِذَلِكَ فَعِنْدَهَا يَكُونُ خَارِجاً مِنَ الْإِسْلَام والْإِيمَانِ دَاخِلًا فِي الْكُفْرِ، وكَانَ بِمَنْزِلَةِ مَنْ دَخَلَ الْحَرَمَ ثُمَّ دَخَلَ </w:t>
      </w:r>
      <w:bookmarkStart w:id="501" w:name="pg15351_166804"/>
    </w:p>
    <w:p>
      <w:pPr>
        <w:pStyle w:val="BookText"/>
        <w:rPr/>
      </w:pPr>
      <w:bookmarkEnd w:id="501"/>
      <w:r>
        <w:rPr>
          <w:rFonts w:ascii="Amiri" w:hAnsi="Amiri" w:eastAsia="Amiri" w:cs="Amiri"/>
          <w:color w:val="111111"/>
          <w:sz w:val="28"/>
          <w:sz w:val="28"/>
          <w:szCs w:val="28"/>
          <w:rtl w:val="true"/>
          <w:lang w:bidi="ar-SA"/>
        </w:rPr>
        <w:t>الْكَعْبَةَ وأَحْدَثَ فِي الْكَعْبَةِ حَدَثاً فَأُخْرِجَ عَنِ الْكَعْبَةِ وعَنِ الْحَرَمِ فَضُرِبَتْ عُنُقُهُ وصَارَإلى النَّارِ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5478025_2142443653"/>
      <w:bookmarkStart w:id="503" w:name="_Toc185"/>
      <w:bookmarkEnd w:id="502"/>
      <w:r>
        <w:rPr>
          <w:rtl w:val="true"/>
        </w:rPr>
        <w:t>أهمية الولاية</w:t>
      </w:r>
      <w:bookmarkEnd w:id="5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أهمية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ذلك، فإن الله تعالى استشهد الملائكة بها، كما استشهد سكان السماوات والأرض حملة العرش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ذلك على أهمية الشهادة بالتوحيد والنبوة أيضاً، وهذا يكشف أن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على مستوى الكون كله، بل ولايته ظاهرة كونية مؤثرة على الكون كله كما أشرنا إليه سابقاً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السعادة في الدنيا والفوز في الآخرة، ومثل هذا يستحب بيان أهميته وقد يجب</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478027_2142443653"/>
      <w:bookmarkStart w:id="505" w:name="_Toc186"/>
      <w:bookmarkEnd w:id="504"/>
      <w:r>
        <w:rPr>
          <w:rtl w:val="true"/>
        </w:rPr>
        <w:t>نفي الرؤية</w:t>
      </w:r>
      <w:bookmarkEnd w:id="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الله تبارك وتعالى لا يُرى، لاستلزام رؤيته كونَهجسماً ومحدوداً وفي حيز وغير ذلك من اللوازم الفاسدة، ويستحب بيان ذلك، ومن الأدلة على ما ذكر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أشرف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أقرب منزلة منه لم يره، ولذا قال </w:t>
      </w:r>
      <w:bookmarkStart w:id="506" w:name="pg15351_166805"/>
    </w:p>
    <w:p>
      <w:pPr>
        <w:pStyle w:val="BookText"/>
        <w:rPr/>
      </w:pPr>
      <w:bookmarkEnd w:id="5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فأبصرته بقلبي ولم أره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الأدلة اللفظية، وهناك أدلة عقلية ذكرها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التجريد، كما ذكرت في سائر الكتب الكلامية والحكمية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بعض العامة بالرؤية بالعين لبعض الظواهر اللفظية المحمولة على المجاز، غير صحيح كما لا يخفى، فإن الظواهر اللفظية لو خالفت الأحكام العقلية القطعية، تحمل على المجاز، أي يكون الحكم القطعي العقلي قرينة على إرادة المجاز من تلك الظواهر،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5478029_2142443653"/>
      <w:bookmarkStart w:id="508" w:name="_Toc187"/>
      <w:bookmarkEnd w:id="507"/>
      <w:r>
        <w:rPr>
          <w:rtl w:val="true"/>
        </w:rPr>
        <w:t>استحباب التأكيد</w:t>
      </w:r>
      <w:bookmarkEnd w:id="5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الموارد المهمة لئلا يلتبس الأمر، 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القلبية دون البصريةبقوله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أره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يعطي الجواب مرة ومرة ومرة حتى يتضح للسائل، إلى غير 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فلسفة أخرى كما بيناه في محله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509" w:name="pg15351_166806"/>
    </w:p>
    <w:p>
      <w:pPr>
        <w:pStyle w:val="Heading3"/>
        <w:numPr>
          <w:ilvl w:val="2"/>
          <w:numId w:val="1"/>
        </w:numPr>
        <w:rPr/>
      </w:pPr>
      <w:bookmarkStart w:id="510" w:name="__RefHeading___Toc5478031_2142443653"/>
      <w:bookmarkStart w:id="511" w:name="_Toc188"/>
      <w:bookmarkEnd w:id="509"/>
      <w:bookmarkEnd w:id="510"/>
      <w:r>
        <w:rPr>
          <w:rtl w:val="true"/>
        </w:rPr>
        <w:t>طاعة الوصي ومحاربة أعدائه</w:t>
      </w:r>
      <w:bookmarkEnd w:id="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طاعة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طاعة الله عزوجل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ووجوب محاربة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الله في خلقه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فحبه حب الله، وبغضه بغض الله، وسلمه سلم الله، وحربه حرب الله، كما أن الأمر كذلك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سائر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لاستغراب ذلك أو استبعاده، فإنه إذا كانت الملائكة هكذا فالأنبياء والأئمة 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بطريق أولى، لأنهم أفضل من الملائكة،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حيث ذكر الله سبحانه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وميكال والملائكة في عداد نفسهالمقدسة في حرمة المعاداة</w:t>
      </w:r>
      <w:r>
        <w:rPr>
          <w:rFonts w:eastAsia="Amiri" w:cs="Amiri" w:ascii="Amiri" w:hAnsi="Amiri"/>
          <w:color w:val="111111"/>
          <w:sz w:val="28"/>
          <w:szCs w:val="28"/>
          <w:rtl w:val="true"/>
          <w:lang w:bidi="ar-SA"/>
        </w:rPr>
        <w:t xml:space="preserve">. </w:t>
      </w:r>
      <w:bookmarkStart w:id="512" w:name="pg15351_166807"/>
    </w:p>
    <w:p>
      <w:pPr>
        <w:pStyle w:val="Heading3"/>
        <w:numPr>
          <w:ilvl w:val="2"/>
          <w:numId w:val="1"/>
        </w:numPr>
        <w:rPr/>
      </w:pPr>
      <w:bookmarkStart w:id="513" w:name="__RefHeading___Toc5478033_2142443653"/>
      <w:bookmarkStart w:id="514" w:name="_Toc189"/>
      <w:bookmarkEnd w:id="512"/>
      <w:bookmarkEnd w:id="513"/>
      <w:r>
        <w:rPr>
          <w:rtl w:val="true"/>
        </w:rPr>
        <w:t>الإقرار بالشهادة</w:t>
      </w:r>
      <w:bookmarkEnd w:id="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تأكيد الشهادة بالحق باتباعها بالإقرار وما أشبه، كما صنعت الملائكة وسكان السماوات والأرض وحملة العرش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أن الشهادة بالجوارح والإقرار بالجوانح، فالشهادة باللسان مثلاً والإقرار بالجنان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الفتح،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أَدْنَى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ولَا شِبْهَ لَهُ ولَا نَظِيرَ، وأَنَّهُ قَدِيمٌ مُثْبَتٌ مَوْجُودٌ غَيْرُ فَقِيدٍ، وأَنَّهُ لَيْسَ كَمِثْلِهِ شَيْ‌ءٌ</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حَتَّى يَأْخُذَ عَلَيْهِ ثَلَاثَ خِصَالٍ، الْإِقْرَارَ لَهُ بِالْعُبُودِيَّةِ، وخَلْع الْأَنْدَادِ، وأَنَّ اللَّهَ يُقَدِّمُ مَا يَشَاءُ ويُؤَخِّرُ مَا يَشَاءُ</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5478035_2142443653"/>
      <w:bookmarkStart w:id="516" w:name="_Toc190"/>
      <w:bookmarkEnd w:id="515"/>
      <w:r>
        <w:rPr>
          <w:rtl w:val="true"/>
        </w:rPr>
        <w:t>الشهادة بالولاية</w:t>
      </w:r>
      <w:bookmarkEnd w:id="5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الشهادة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وقد تجب، مع تنويع المضاف إليه بأن يشهد بأنه ولي الله، ثميشهد بأنه ولي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يشهد بأنه ولي المؤمنين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17" w:name="pg15351_166808"/>
    </w:p>
    <w:p>
      <w:pPr>
        <w:pStyle w:val="BookText"/>
        <w:rPr/>
      </w:pPr>
      <w:bookmarkEnd w:id="517"/>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وعِنْدَهُ حُمْرَانُ إِذْ دَخَلَ عَلَيْهِ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عِكْرِمَةُ فِي الْمَوْتِ وكَانَ يَرَى رَأْيَ الْخَوَارِجِ وكَانَ مُنْقَطِعاً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حَتَّى أَرْجِع إِلَيْكُمْ،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ولَكِنِّي أَدْرَكْتُهُ وقَدْ وَقَعَتِ النَّفْسُ مَوْقِعَهَا،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ذَاكَ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مَا أَنْتُمْ عَلَيْهِ، فَلَقِّنُوا مَوْتَاكُمْ عِنْدَ الْمَوْتِ شَهَادَةَ أَنْ لَا إِلَهَ إِلَّا اللَّهُ والْوَلَايَةَ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5478037_2142443653"/>
      <w:bookmarkStart w:id="519" w:name="_Toc191"/>
      <w:bookmarkEnd w:id="518"/>
      <w:r>
        <w:rPr>
          <w:rtl w:val="true"/>
        </w:rPr>
        <w:t>تكرار الشهادة</w:t>
      </w:r>
      <w:bookmarkEnd w:id="5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تكرار الشهادة بوحدانية الله ونبوة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في حد ذاتها عبادة، ولمكان التلقين والإيحاء 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لِأَهْلِالْقُبُورِ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 اللَّهُ، واحْشُرْنَا فِي زُمْرَةِ مَنْ قَالَ لَا إِلَهَ إِلَّا اللَّهُ، مُحَمَّدٌ رَسُولُ اللَّهِ،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هَذَا الدُّعَاءَ أَعْطَاهُ اللَّهُ سُبْحَانَهُ وتَعَالَى ثَوَابَ خَمْسِينَ سَنَةً، وكَفَّرَ عَنْهُ سَيِّئَاتِ خَمْسِينَ سَنَةً ولِأَبَوَيْهِ أَيْضاً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أَنَّهُ 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عَلَى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غَيَّرُوا كُلَّ شَيْ‌ءٍ حَتَّى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خَلَقَ الْعَرْشَ كَتَبَ عَلَيْهِ لا إِلَهَ إِلاّ اللَّهُ مُحَمَّدٌ رَسُولُ اللَّهِ عَلِيٌّأَمِيرُ الْمُؤْمِنِينَ، ولَمَّا خَلَقَ اللَّهُ عَزَّ وجَلَّ الْمَاءَ كَتَبَ فِي مَجْرَاهُ لَا إِلَهَ إِلَّا اللَّهُ مُحَمَّدٌ رَسُولُ اللَّهِ عَلِيٌّ أَمِيرُ الْمُؤْمِنِينَ، ولَمَّا خَلَقَ اللَّهُ عَزَّ وجَلَّ الْكُرْسِيَّ كَتَبَ عَلَى قَوَائِمِهِ لَا إِلَهَ إِلَّا اللَّهُ مُحَمَّدٌ رَسُولُ اللَّهِ عَلِيٌّ أَمِيرُ الْمُؤْمِنِينَ، ولَمَّا خَلَقَ اللَّهُ عَزَّ وجَلَّ اللَّوْحَ كَتَبَ فِيهِ لَا إِلَهَ إِلَّا اللَّهُ مُحَمَّدٌ رَسُولُ اللَّهِ عَلِيٌّ أَمِيرُ الْمُؤْمِنِينَ، ولَمَّا خَلَقَ اللَّهُ إِسْرَافِيلَ كَتَبَ عَلَى جَبْهَتِهِ لَا إِلَهَ إِلَّا اللَّهُ مُحَمَّدٌ رَسُولُ اللَّهِ عَلِيٌّ أَمِيرُ الْمُؤْمِنِينَ، ولَمَّا خَلَقَ اللَّهُ جَبْرَئِيلَ كَتَبَ عَلَى جَنَاحَيْهِ لَا إِلَهَ إِلَّا اللَّهُ مُحَمَّدٌ رَسُولُ اللَّهِ عَلِيٌّ أَمِيرُ الْمُؤْمِنِينَ، ولَمَّا خَلَقَ اللَّهُ عَزَّ وجَلَّ السَّمَاوَاتِ كَتَبَ فِي أَكْنَافِهَا لَا إِلَهَ إِلَّا اللَّهُ مُحَمَّدٌ رَسُولُ اللَّهِ عَلِيٌّ أَمِيرُ الْمُؤْمِنِينَ، ولَمَّا خَلَقَ اللَّهُ عَزَّ وجَلَّ الْأَرَضِينَ كَتَبَ فِي أَطْبَاقِهَا لَا إِلَهَ إِلَّا اللَّهُ مُحَمَّدٌ رَسُولُ اللَّهِ عَلِيٌّ أَمِيرُ الْمُؤْمِنِينَ، ولَمَّا خَلَقَ اللَّهُ عَزَّ وجَلَّ الْجِبَالَ كَتَبَ فِي رُءُوسِهَا لَا إِلَهَ إِلَّا اللَّهُ مُحَمَّدٌ رَسُولُ اللَّهِ عَلِيٌّ أَمِيرُ الْمُؤْمِنِينَ، ولَمَّا خَلَقَ اللَّهُ عَزَّ وجَلَّ الشَّمْسَ كَتَبَ عَلَيْهَا لَا إِلَهَ إِلَّا اللَّهُ مُحَمَّدٌ رَسُولُ اللَّهِ عَلِيٌّ أَمِيرُ الْمُؤْمِنِينَ، ولَمَّا خَلَقَ اللَّهُ عَزَّ وجَلَّ الْقَمَرَ </w:t>
      </w:r>
    </w:p>
    <w:p>
      <w:pPr>
        <w:pStyle w:val="BookText"/>
        <w:rPr/>
      </w:pPr>
      <w:r>
        <w:rPr>
          <w:rFonts w:ascii="Amiri" w:hAnsi="Amiri" w:eastAsia="Amiri" w:cs="Amiri"/>
          <w:color w:val="111111"/>
          <w:sz w:val="28"/>
          <w:sz w:val="28"/>
          <w:szCs w:val="28"/>
          <w:rtl w:val="true"/>
          <w:lang w:bidi="ar-SA"/>
        </w:rPr>
        <w:t>كَتَبَ عَلَيْهِ لَا إِلَهَ إِلَّا اللَّهُ مُحَمَّدٌ رَسُولُ اللَّهِ عَلِيٌّ أَمِيرُ الْمُؤْمِنِينَ، وهُوَ السَّوَادُ الَّذِي تَرَوْنَهُ فِي الْقَمَرِ، فَإِذَا قَالَ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راكباً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إمّا أن تركب وإمّا أن تنصرف، فإنّ اللّه أمرني أن تركب إذا ركبت، وتمشي إذا مشيت، وتجلس إذا جلست، إلّا أن يكون حداً من حدود اللّه لا بدّ لك من القيام والقعود لي فيه، ما أكرمني اللّه بكرامة إلاّ أكرمك مثلها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20" w:name="pg15351_166811"/>
    </w:p>
    <w:p>
      <w:pPr>
        <w:pStyle w:val="Heading2"/>
        <w:numPr>
          <w:ilvl w:val="1"/>
          <w:numId w:val="1"/>
        </w:numPr>
        <w:rPr/>
      </w:pPr>
      <w:bookmarkStart w:id="521" w:name="__RefHeading___Toc5478039_2142443653"/>
      <w:bookmarkStart w:id="522" w:name="_Toc192"/>
      <w:bookmarkEnd w:id="520"/>
      <w:bookmarkEnd w:id="521"/>
      <w:r>
        <w:rPr>
          <w:rtl w:val="true"/>
        </w:rPr>
        <w:t>أبواب الجنة وما كتب عليها</w:t>
      </w:r>
      <w:bookmarkEnd w:id="522"/>
    </w:p>
    <w:p>
      <w:pPr>
        <w:pStyle w:val="Heading3"/>
        <w:numPr>
          <w:ilvl w:val="2"/>
          <w:numId w:val="1"/>
        </w:numPr>
        <w:rPr/>
      </w:pPr>
      <w:bookmarkStart w:id="523" w:name="__RefHeading___Toc5478041_2142443653"/>
      <w:bookmarkStart w:id="524" w:name="_Toc193"/>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فإذا أنا بقصر من درة بيضاء مجوّفة، وعليها باب مكلل بالدر والياقوت، وعلى الباب ستر فرفعت رأسي،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القوم، وإذا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 فإذا أنا بقصرٍ من عقيق أحمر مجوف، وعليه باب من فضة مكلل بالزبرجد الأخضر، وإذا على الباب ستر، فرفعت رأسي،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 المصطفى، وإذا على الستر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 فإذا أنا بقصر من زمرد أخضر مجوف لم أر أحسن منه، وعليه باب من ياقوتة حمراء مكللة باللؤلؤ وعلى الباب ستر، فرفعت رأسي فإذا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لابن عمك ووصيك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يحشر الناس كلهم يوم القيامة حفاة عراة إلاّ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ويدعى الناس بأسماء أمهاتهم ما خلا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يدعون بأسماء آبائهم</w:t>
      </w:r>
      <w:r>
        <w:rPr>
          <w:rFonts w:eastAsia="Amiri" w:cs="Amiri" w:ascii="Amiri" w:hAnsi="Amiri"/>
          <w:color w:val="111111"/>
          <w:sz w:val="28"/>
          <w:szCs w:val="28"/>
          <w:rtl w:val="true"/>
          <w:lang w:bidi="ar-SA"/>
        </w:rPr>
        <w:t xml:space="preserve">. </w:t>
      </w:r>
      <w:bookmarkStart w:id="525" w:name="pg15351_166812"/>
    </w:p>
    <w:p>
      <w:pPr>
        <w:pStyle w:val="BookText"/>
        <w:rPr/>
      </w:pPr>
      <w:bookmarkEnd w:id="52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مولدهم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5478043_2142443653"/>
      <w:bookmarkStart w:id="527" w:name="_Toc194"/>
      <w:bookmarkEnd w:id="526"/>
      <w:r>
        <w:rPr>
          <w:rtl w:val="true"/>
        </w:rPr>
        <w:t>علامة طيب المولد</w:t>
      </w:r>
      <w:bookmarkEnd w:id="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طيب المولد، وأن من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طيب المولد قد يكون في قبال ولد الزنا، وقد يكون في قبال ولد الشبهة، وقد يكون في قبال ولد الحيض، وقد يكون في قبال انعقاد النطفة من لقمة حرام أو شبهة، وقد يكون بمعنى إشراك الشيطان نفسه حين انعقاد النطفة، وقد يكون في قبال عدم كمال الطيب، ولا منافاة بين كونه ولداً حلالاً أي ليس بابن زنا حسب الموازين الشرعية، ومع ذلك لا طيب مولد له، بالمعنى الأخير أو بعض 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أَيَّ شَيْ‌ءٍ يَقُولُالرَّجُلُ مِنْكُمْ إِذَا دَخَلَتْ عَلَيْهِ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أَيَسْتَطِيعُ الرَّجُلُ أَنْ يَقُولَ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بِكَلِمَاتِ </w:t>
      </w:r>
    </w:p>
    <w:p>
      <w:pPr>
        <w:pStyle w:val="BookText"/>
        <w:rPr/>
      </w:pPr>
      <w:r>
        <w:rPr>
          <w:rFonts w:ascii="Amiri" w:hAnsi="Amiri" w:eastAsia="Amiri" w:cs="Amiri"/>
          <w:color w:val="111111"/>
          <w:sz w:val="28"/>
          <w:sz w:val="28"/>
          <w:szCs w:val="28"/>
          <w:rtl w:val="true"/>
          <w:lang w:bidi="ar-SA"/>
        </w:rPr>
        <w:t>اللَّهِ اسْتَحْلَلْتُ فَرْجَهَا، وَفِي أَمَانَةِ اللَّهِ أَخَذْتُهَا، اللَّهُمَّ إِنْ قَضَيْتَ لِي فِي رَحِمِهَا شَيْئاً فَاجْعَلْهُ بَارّاً تَقِيّاً، وَاجْعَلْهُ مُسْلِماً سَوِيّاً، وَلَا تَجْعَلْ فِيهِ شِرْكاً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 ثُمَّ ابْتَدَأَ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لَيَجِي‌ءُ حَتَّى يَقْعُدَ مِنَ الْمَرْأَةِ كَمَا يَقْعُدُ الرَّجُلُ مِنْهَا، وَيُحْدِثُ كَمَا يُحْدِثُ، وَيَنْكِحُ كَمَا يَنْكِحُ،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 فَمَنْ أَحَبَّنَا كَانَ نُطْفَةَ الْعَبْدِ، وَمَنْ أَبْغَضَنَا كَانَ نُطْفَةَ الشَّيْطَانِ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وَلَا مَا قِيلَ لَهُ، فَإِنَّكَ 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النَّاسِ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الحديث</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إِذَا نَظَرَ إِلَى حَيَّةٍ كَأَنَّهَا بَعِيرٌ، فَهَمَّ عَلِيٌّ أَنْ يَضْرِبَهَا بِالْعَصَا،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إِبْلِيسُ وَإِنِّي قَدْ أَخَذْتُ عَلَيْهِ شُرُوطاً مَا يُبْغِضُكَ مُبْغِضٌ إِلَّا شَارَكَ فِي </w:t>
      </w:r>
    </w:p>
    <w:p>
      <w:pPr>
        <w:pStyle w:val="BookText"/>
        <w:rPr/>
      </w:pPr>
      <w:r>
        <w:rPr>
          <w:rFonts w:ascii="Amiri" w:hAnsi="Amiri" w:eastAsia="Amiri" w:cs="Amiri"/>
          <w:color w:val="111111"/>
          <w:sz w:val="28"/>
          <w:sz w:val="28"/>
          <w:szCs w:val="28"/>
          <w:rtl w:val="true"/>
          <w:lang w:bidi="ar-SA"/>
        </w:rPr>
        <w:t>رَحِمِ أُمِّهِ،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بِفِنَاءِ الْكَعْبَةِ إِذْ أَقْبَلَ شَخْصٌ عَظِيمٌ مِمَّا يَلِي الرُّكْنَ الْيَمَانِيَّ كَفِيلٍ، فَتَفَلَ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ذَاكَ إِبْلِيسُ اللَّعِينُ، 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بِنَاصِيَتِهِ وَخُرْطُومِهِ وَجَذَبَهُ فَأَزَالَهُ عَنْ 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لَأَقْتُلَنَّهُ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يَاعَلِيُّ أَنَّهُ قَدْ أُجِّلَ لَهُ إِلَى يَوْمِ الْوَقْتِ الْمَعْلُومِ، فَتَرَكَهُ، فَوَقَفَ إِبْلِيسُ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دَعْنِي أُبَشِّرْكَ، فَمَا لِي عَلَيْكَ وَلَا عَلَى شِيعَتِكَ سُلْطَانٌ، وَاللَّهِ مَا يُبْغِضُكَ أَحَدٌ إِلَّا شَارَكْتُ أَبَاهُ فِيهِ كَمَا هُوَ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عَلِيُّ فَتَرَكَهُ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أَنَّهُ جَلَسَ الْحَسَنُ بْنُ عَلِيٍّ وَيَزِيدُ بْنُ مُعَاوِيَةَ بْنِ أَبِي سُفْيَانَ 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إِنِّي مُذْ كُنْتُ أُبْغِضُكَ،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 أَنَّ إِبْلِيسَ شَارَكَ أَبَاكَ فِي جِمَاعِهِ فَاخْتَلَطَ الْمَاءَانِ فَأَوْرَثَكَ ذَلِكَ عَدَاوَتِي،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 الشَّيْطَانُ حَرْباً عِنْدَ جِمَاعِه </w:t>
      </w:r>
      <w:bookmarkStart w:id="528" w:name="pg15351_166815"/>
    </w:p>
    <w:p>
      <w:pPr>
        <w:pStyle w:val="BookText"/>
        <w:rPr/>
      </w:pPr>
      <w:bookmarkEnd w:id="528"/>
      <w:r>
        <w:rPr>
          <w:rFonts w:ascii="Amiri" w:hAnsi="Amiri" w:eastAsia="Amiri" w:cs="Amiri"/>
          <w:color w:val="111111"/>
          <w:sz w:val="28"/>
          <w:sz w:val="28"/>
          <w:szCs w:val="28"/>
          <w:rtl w:val="true"/>
          <w:lang w:bidi="ar-SA"/>
        </w:rPr>
        <w:t xml:space="preserve">فَوُلِدَ لَهُ صَخْرٌ، فَلِذَلِكَ كَانَ يُبْغِضُ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شِرْكِالشَّيْطَانِ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مَالٍ حَرَامٍ فَهُوَ شِرْكُ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 الرَّجُلِ حَتَّى يُجَامِعُ فَيَكُونُ مِنْ نُطْفَتِهِ وَنُطْفَةِ الرَّجُلِ إِذَا كَانَ حَرَاماً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5478045_2142443653"/>
      <w:bookmarkStart w:id="530" w:name="_Toc195"/>
      <w:bookmarkEnd w:id="529"/>
      <w:r>
        <w:rPr>
          <w:rtl w:val="true"/>
        </w:rPr>
        <w:t>هداية من لا يحب الأمير</w:t>
      </w:r>
      <w:bookmarkEnd w:id="5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السعي في سبيل هداية من لا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يحبه، ولزوم السعي هنا شرعي وعقلي، أما شرعاً فلما دل على وجوب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به من أهم مصاديق الأمر بالمعروف الواجب، والسعي إليه من السعي نحو الواجب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عقلاً فلأن العقل يلزم الإنسان بلزوم دفع الضرر الكثير بل حتى المحتمل منه، وفي عدم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الضرر الأخروي والدنيوي كما لا يخفى</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5478047_2142443653"/>
      <w:bookmarkStart w:id="532" w:name="_Toc196"/>
      <w:bookmarkEnd w:id="531"/>
      <w:r>
        <w:rPr>
          <w:rtl w:val="true"/>
        </w:rPr>
        <w:t>رواية الحديث</w:t>
      </w:r>
      <w:bookmarkEnd w:id="5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رواية هذا الحديث كما روته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في كل ما قالوا وعملوا واعتقدوا إذا عرفنا </w:t>
      </w:r>
      <w:bookmarkStart w:id="533" w:name="pg15351_166816"/>
    </w:p>
    <w:p>
      <w:pPr>
        <w:pStyle w:val="BookText"/>
        <w:rPr/>
      </w:pPr>
      <w:bookmarkEnd w:id="533"/>
      <w:r>
        <w:rPr>
          <w:rFonts w:ascii="Amiri" w:hAnsi="Amiri" w:eastAsia="Amiri" w:cs="Amiri"/>
          <w:color w:val="111111"/>
          <w:sz w:val="28"/>
          <w:sz w:val="28"/>
          <w:szCs w:val="28"/>
          <w:rtl w:val="true"/>
          <w:lang w:bidi="ar-SA"/>
        </w:rPr>
        <w:t>اعتقاداتهم القلبية، كما دلت على ذلك 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عرفنا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واعتقد بوحدانية الله تعالى، وبأن الله ليس بجسم، وأنه يثيب المحسن ويعاقب المسيء، لا كما قالته الأشاعرة، وأنه خالق العالم من عدم، لا كما قاله بعض الفلاسفة من قدم العالم، وجب علينا أيضاً اتباعه في كل ذلك، وإذا كان هذا العلم متوقفاً على مقدمات وجب تحصيل تلك المقدمات للوصول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البرهان العقلي دل على كل ذلك، ولو فرض أن شخصاً لم تتم عنده البراهين العقلية، وجب عليه الإيمان بما يعتقده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ويقوله، بمقتضى البراهين النقلية بعد إيمانه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مرسل من قبل الله، فحتى إن لم يطمئن إلى المعاد الجسماني والعروج الجسماني أو ما أشبه لزم أن يعتقد بها إذا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معتقداً بها</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5478049_2142443653"/>
      <w:bookmarkStart w:id="535" w:name="_Toc197"/>
      <w:bookmarkEnd w:id="534"/>
      <w:r>
        <w:rPr>
          <w:rtl w:val="true"/>
        </w:rPr>
        <w:t>أوصاف الجنة</w:t>
      </w:r>
      <w:bookmarkEnd w:id="5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أوصاف الجنة ولطائف ما فيها وغرائبها، فإن بيانها يوجب شوق الإنسان إليها فيطيع الله تعالى ويصلح دنياه وآخرته، وكذلك بيان أوصاف النار بما يوجب تنفر الإنسان عنها، فلا يعصي الله كي لا يعذب بها، وقد أكثر القرآن الحكيم من ذكر الجنة والنار وأوصافهما، وكذلك الروايات الشريفة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536" w:name="pg15351_166817"/>
    </w:p>
    <w:p>
      <w:pPr>
        <w:pStyle w:val="BookText"/>
        <w:rPr/>
      </w:pPr>
      <w:bookmarkEnd w:id="5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 قَرَارُهَا، مُظْلِمَةٌ أَقْطَارُهَا، حَامِيَةٌ قُدُورُهَا، فَظِيعَةٌ أُمُورُهَا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شَدِيدٌ كَلَبُهَا، عَالٍ لَجَبُهَا، سَاطِع لَهَبُهَا، مُتَأَجِّجٌ سَعِيرُهَا، مُتَغَيِّظٌ زَفِيرُهَا، بَعِيدٌ خُمُودُهَا، ذَاكٍ وَقُودُهَا، مُتَخَوِّفٌ وَعِيدُهَا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مِصْرَ فِي وَصْفِ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قَعْرُهَا بَعِيدٌ، وحَرُّهَا شَدِيدٌ، وشَرَابُهَا صَدِيدٌ، وعَذَابُهَا جَدِيدٌ، ومَقَامِعُهَا حَدِيدٌ، لَا يَفْتُرُعَذَابُهَا، ولَا يَمُوتُ سَاكِنُهَا، دَارٌ لَيْسَ فِيهَا رَحْمَةٌ، ولَا تَسْمَع لِأَهْلِهَا دَعْوَةٌ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5478051_2142443653"/>
      <w:bookmarkStart w:id="538" w:name="_Toc198"/>
      <w:bookmarkEnd w:id="537"/>
      <w:r>
        <w:rPr>
          <w:rtl w:val="true"/>
        </w:rPr>
        <w:t>فضائل الشيعة</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فضائل الشيعة ومناقبهم ومنزلتهم عند الله تعالى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وأوليائه، فإن ذكر فضائلهم يوجب تشيع الناس وهدايتهم إلى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يوجب لهم خير الدنيا والآخرة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أولو الألباب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539" w:name="pg15351_166818"/>
    </w:p>
    <w:p>
      <w:pPr>
        <w:pStyle w:val="BookText"/>
        <w:rPr/>
      </w:pPr>
      <w:bookmarkEnd w:id="539"/>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أحد من شيعتنا يبتلى ببلية أو يشتكي فيصبر على ذلك إلا كتب الله له أجر ألف شهيد</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عِلِّيِّينَ، وَخَلَقَ أَرْوَاحَنَا مِنْ فَوْقِ ذَلِكَ، وَخَلَقَ أَرْوَاحَ شِيعَتِنَا مِنْ عِلِّيِّينَ، وَخَلَقَ أَجْسَادَهُمْ مِنْ دُونِ ذَلِكَ، فَمِنْأَجْلِ ذَلِكَ الْقَرَابَةُ بَيْنَنَا وَبَيْنَهُمْ وَ قُلُوبُهُمْ تَحِنُّ إِلَيْنَا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أَهْلُ الْهُدَى وَأَهْلُ التُّقَى وَأَهْلُ الْخَيْرِ وَأَهْلُ الْإِيمَانِ وَأَهْلُ الْفَتْحِ وَالظَّفَرِ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5478053_2142443653"/>
      <w:bookmarkStart w:id="541" w:name="_Toc199"/>
      <w:bookmarkEnd w:id="540"/>
      <w:r>
        <w:rPr>
          <w:rtl w:val="true"/>
        </w:rPr>
        <w:t>التأكيد على الرسالة</w:t>
      </w:r>
      <w:bookmarkEnd w:id="541"/>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التأكيد على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إمامة الوصي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بكثرة التكرار وغيره، فإن التأكيد على الأمور المهمة مؤثر جداً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ممتدة إلى ولاية سائر المعصومين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العلماء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إن الحصر غير مناف لولاية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ولاية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امتداد لولايته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لا بصرف كونهم امتداداً، وذلك لأن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أقاموا الصلاة وآتوا الزكاة وهم راكعون، كما وردت بذلك الروايات، فالآية من جهة خاصة لأنها ليست لغيرهم</w:t>
      </w:r>
      <w:r>
        <w:rPr>
          <w:rStyle w:val="FootnoteAnchor"/>
          <w:rtl w:val="true"/>
        </w:rPr>
        <w:footnoteReference w:id="468"/>
      </w:r>
      <w:r>
        <w:rPr>
          <w:rFonts w:ascii="Amiri" w:hAnsi="Amiri" w:eastAsia="Amiri" w:cs="Amiri"/>
          <w:color w:val="111111"/>
          <w:sz w:val="28"/>
          <w:sz w:val="28"/>
          <w:szCs w:val="28"/>
          <w:rtl w:val="true"/>
          <w:lang w:bidi="ar-SA"/>
        </w:rPr>
        <w:t xml:space="preserve">، ومن جهة عامة لأنها تشمل سائر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أَعْظَمُ وأَعَزُّ وأَجَلُّ وأَمْنَع مِنْ أَنْ يُظْلَمَ ولَكِنَّهُ خَلَطَنَا بِنَفْسِهِ فَجَعَلَ ظُلْمَنَا ظُلْمَهُ ووَلَايَتَنَا وَلَايَتَهُ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ورَسُولُهُ‌والَّذِينَ آمَنُوا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يَعْنِي الْأَئِمَّةَ مِنَّا، 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42" w:name="pg15351_166820"/>
    </w:p>
    <w:p>
      <w:pPr>
        <w:pStyle w:val="Heading3"/>
        <w:numPr>
          <w:ilvl w:val="2"/>
          <w:numId w:val="1"/>
        </w:numPr>
        <w:rPr/>
      </w:pPr>
      <w:bookmarkStart w:id="543" w:name="__RefHeading___Toc5478055_2142443653"/>
      <w:bookmarkStart w:id="544" w:name="_Toc200"/>
      <w:bookmarkEnd w:id="542"/>
      <w:bookmarkEnd w:id="543"/>
      <w:r>
        <w:rPr>
          <w:rtl w:val="true"/>
        </w:rPr>
        <w:t>من هم الفائزون؟</w:t>
      </w:r>
      <w:bookmarkEnd w:id="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الفائزون فحسب، ويستحب بيان ذلك وبيان أنه مكتوب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الاعتقاد يوجب أن لا ينحرف الإنسان عن اتباع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الطرق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أقوام الأنبياء السابقين؟</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إضافي بالقياس إلى أُمة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العلماء إلى أن ذلك عام لكل الأمم، وأنهم تُعرض عليهم في الآخرة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أنكرها منهم لم يدخل الجنة، كما دلت على ذلك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الكتابة في الجنة تدل على أنه لا يدخل الجنان إلاّ من اعتقد بهذه المعتقدات وتحلى بهذه الصفات، دون من أنكرها، فهو من قبيل الشعار الدال على مؤداه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أُوقَفُ أَنَا وعَلِيٌ عَلَى الصِّرَاطِ، فَمَا يَمُرُّ بِنَا أَحَدٌ إِلَّا سَأَلْنَاهُ عَنْ وَلَايَةِ عَلِيٍّ، فَمَنْ كَانَتْ مَعَهُ وإِلَّاأَلْقَيْنَاهُ فِي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545" w:name="pg15351_166821"/>
    </w:p>
    <w:p>
      <w:pPr>
        <w:pStyle w:val="BookText"/>
        <w:rPr/>
      </w:pPr>
      <w:bookmarkEnd w:id="545"/>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ونُصِبَ الصِّرَاطُ عَلَى جَهَنَّمَ لَمْ يَجُزْ عَلَيْهِ إِلَّا مَنْ مَعَهُ جَوَازٌ فِيهِ وَلَايَةُ عَلِيِّ بْنِ أَبِي طَالِبٍ،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يَعْنِي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478057_2142443653"/>
      <w:bookmarkStart w:id="547" w:name="_Toc201"/>
      <w:bookmarkEnd w:id="546"/>
      <w:r>
        <w:rPr>
          <w:rtl w:val="true"/>
        </w:rPr>
        <w:t>التزيين بالأسماء الطاهرة</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تزيين الحياة وما فيها من الشوارع والحدائق وسائر المرافق العامة وغيرها بلافتات وملصقات وجداريات فيها 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الموازين والشؤون التي تناسب هذه الأسماء الطاهرة، وكذلك كتابة أسمائهم وصفاتهم وكلماتهم ومواعظهم على جدران المكتبات والمدارس والمعامل والشركات والوزارات والمنازل والدوائر وغيرها،وكذا على ما يناسب من الملابس والأردية والأغطية، كما زين الله الجنة بأساميهم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روايات متواترة استحباب التسمية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الأولاد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تستحب تسمية الجامعات والمدارس والمؤسسات والمساجد والحسينيات والمكتبات والشوارع المناسبة بأسمائهم الطيبة الطاهرة، وكم لذلك من أثر وضعي، وكم له من ثواب أخروي</w:t>
      </w:r>
      <w:r>
        <w:rPr>
          <w:rFonts w:eastAsia="Amiri" w:cs="Amiri" w:ascii="Amiri" w:hAnsi="Amiri"/>
          <w:color w:val="111111"/>
          <w:sz w:val="28"/>
          <w:szCs w:val="28"/>
          <w:rtl w:val="true"/>
          <w:lang w:bidi="ar-SA"/>
        </w:rPr>
        <w:t xml:space="preserve">. </w:t>
      </w:r>
      <w:bookmarkStart w:id="548" w:name="pg15351_166822"/>
    </w:p>
    <w:p>
      <w:pPr>
        <w:pStyle w:val="Heading3"/>
        <w:numPr>
          <w:ilvl w:val="2"/>
          <w:numId w:val="1"/>
        </w:numPr>
        <w:rPr/>
      </w:pPr>
      <w:bookmarkStart w:id="549" w:name="__RefHeading___Toc5478059_2142443653"/>
      <w:bookmarkStart w:id="550" w:name="_Toc202"/>
      <w:bookmarkEnd w:id="548"/>
      <w:bookmarkEnd w:id="549"/>
      <w:r>
        <w:rPr>
          <w:rtl w:val="true"/>
        </w:rPr>
        <w:t>النداء بكلمة</w:t>
      </w:r>
      <w:r>
        <w:rPr>
          <w:rtl w:val="true"/>
        </w:rPr>
        <w:t xml:space="preserve">: </w:t>
      </w:r>
      <w:r>
        <w:rPr>
          <w:rtl w:val="true"/>
        </w:rPr>
        <w:t>حبيبي</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الجملة نداء المؤمن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يوجب تقارب القلوب أكثر فأكثر، ومن الواضح أن تقارب القلوب في المؤمنين يوجب التعاون وقوة السير في طريق الله سبحانه مما يوجب خير الدنيا وسعادة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أَحْبَبْتَ أَحَداً مِنْ إِخْوَانِكَ فَأَعْلِمْهُ ذَلِكَ،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 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أَحَدُكُمْ أَخَاهُ فَلْيُعْلِمْهُ فَإِنَّهُ أَصْلَحُلِذَاتِ الْبَيْن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551" w:name="pg15351_166823"/>
    </w:p>
    <w:p>
      <w:pPr>
        <w:pStyle w:val="Heading3"/>
        <w:numPr>
          <w:ilvl w:val="2"/>
          <w:numId w:val="1"/>
        </w:numPr>
        <w:rPr/>
      </w:pPr>
      <w:bookmarkStart w:id="552" w:name="__RefHeading___Toc5478061_2142443653"/>
      <w:bookmarkStart w:id="553" w:name="_Toc203"/>
      <w:bookmarkEnd w:id="551"/>
      <w:bookmarkEnd w:id="552"/>
      <w:r>
        <w:rPr>
          <w:rtl w:val="true"/>
        </w:rPr>
        <w:t>بيان الحشر والنشر</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كيفية حشر الناس وأنهم عراة حفاة، إلا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أن الناس يحشرون حفاة عراة هو أن يكون الإنسان مجرداً عن كل العلائق والخصوصيات والمزايا وما إليه يستند وما به يتميز، فيحاسب بلا استناد إلى جهة أو شيء يتقوى به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أن يفكر دائماً في يوم المحكمة الكبرى، وأنه سيوقف ويسأل ويحاسب حساباً عسيراً أو يسيراً على حسب نوع أعماله واعتقاداته، فيراقب جوارحه وجوانحه كي لا ينحرف يميناً أو شمالاً فيهلك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حفاة، فلأنهم عملوا في الدنيا أعمالاً صالحةً، واعتقدوا اعتقادات صحيحة مما وقاهم عن حشرهم حفاة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أعمال صالحة توجب الأمان في يوم القيامة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في ظل صدقته يوم القيامة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 إِذْ رَأَى رَجُلًا تَحْتَ ظِلِّ عَرْشِ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الَّذِي قَدْ أَظَلَّهُ عَرْشُكَ،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وَلَمْ يَمْشِ بِالنَّمِيمَةِ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يَوْمَ الْقِيَامَةِ قَوْمٌ تَحْتَ ظِلِّ الْعَرْشِ وُجُوهُهُمْ مِنْ نُورٍ وَرِيَاشُهُمْ مِنْ نُورٍ، جُلُوسٌ عَلَى كَرَاسِيَّ مِنْ نُورٍ،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 مُنَادٍ هَؤُلَاءِ قَوْمٌ كَانُوا يُيَسِّرُونَ عَلَى الْمُؤْمِنِينَ وَيُنْظِرُونَ الْمُعْسِرَ حَتَّى يُيَسَّرَ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ظِلِّ الْعَرْشِ يَوْمَ لَا ظِلَّ إِلَّا ظِلُّهُ رَجُلٌ خَرَجَ مِنْ بَيْتِهِ فَأَسْبَغَ الطُّهْرَ ثُمَّ مَشَى إِلَى بَيْتٍ مِنْ بُيُوتِ اللَّهِ لِيَقْضِيَ فَرِيضَةً مِنْ فَرَائِضِ اللَّهِ فَهَلَكَفِيمَا بَيْنَهُ وَبَيْنَ ذَلِكَ، وَرَجُلٌ قَامَ فِي جَوْفِ اللَّيْلِ بَعْدَ مَا هَدَأَتِ الْعُيُونُ فَأَسْبَغَ الطُّهْرَ ثُمَّ قَامَ إِلَى بَيْتٍ مِنْ بُيُوتِ اللَّهِ فَهَلَكَ فِيمَا بَيْنَهُ وَبَيْنَ ذَلِكَ</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ظِلِّ الْعَرْشِ يَوْمَ لَا ظِلَّ إِلَّا ظِلُّهُ رَجُلٌ خَرَجَ ضَارِباً فِي الْأَرْضِ يَطْلُبُ مِنْ فَضْلِ اللَّهِ يَكُفُّ بِهِ نَفْسَهُ وَيَعُودُ عَلَى عِيَالِهِ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554" w:name="pg15351_166825"/>
    </w:p>
    <w:p>
      <w:pPr>
        <w:pStyle w:val="Heading3"/>
        <w:numPr>
          <w:ilvl w:val="2"/>
          <w:numId w:val="1"/>
        </w:numPr>
        <w:rPr/>
      </w:pPr>
      <w:bookmarkStart w:id="555" w:name="__RefHeading___Toc5478063_2142443653"/>
      <w:bookmarkStart w:id="556" w:name="_Toc204"/>
      <w:bookmarkEnd w:id="554"/>
      <w:bookmarkEnd w:id="555"/>
      <w:r>
        <w:rPr>
          <w:rtl w:val="true"/>
        </w:rPr>
        <w:t>كيف يدعى الناس يوم القيامة</w:t>
      </w:r>
      <w:bookmarkEnd w:id="5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يدعى الناس يوم القيامة بأسماء أمهاتهم إلا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يدعون بأسماء آبائهم، وذلك لطيب مولدهم بحبهم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مما يقتضي طيب ولادتهم أي عدم كونهم ولد زنا، إما لأنه حكم ظاهري، أو لأن أمثال هذا الحديث في صدد بيان المبغضين في قبال المحبين، لا الذين هم بمعزل عن الحب والبغض مما يعبر عنهم بالمستضعفين، أو لتحقق أقسام من خبث المولد، فتأمل</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5478065_2142443653"/>
      <w:bookmarkStart w:id="558" w:name="_Toc205"/>
      <w:bookmarkEnd w:id="557"/>
      <w:r>
        <w:rPr>
          <w:rtl w:val="true"/>
        </w:rPr>
        <w:t>بشارة الشيعة</w:t>
      </w:r>
      <w:bookmarkEnd w:id="5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بشارة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بشرهم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البشارة توجب عادة بقاء الإنسان على دينه ومعتقده، وقوة قلبه ورسوخ قدمه، وسروره وفرحه، كما أن الإنذار يوجب العكس، وقد ورد في صفةرسول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بشيراً ونذيراً، وقد أكثر القرآن الحكيم من البشارة والإنذار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وَنَذيراً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59" w:name="pg15351_166826"/>
    </w:p>
    <w:p>
      <w:pPr>
        <w:pStyle w:val="BookText"/>
        <w:rPr/>
      </w:pPr>
      <w:bookmarkEnd w:id="55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5478067_2142443653"/>
      <w:bookmarkStart w:id="561" w:name="_Toc206"/>
      <w:bookmarkEnd w:id="560"/>
      <w:r>
        <w:rPr>
          <w:rtl w:val="true"/>
        </w:rPr>
        <w:t>ستر الباب</w:t>
      </w:r>
      <w:bookmarkEnd w:id="5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على الباب ستر، كما ورد في هذا الحديث، فإن ذلك وإن كان في الجنة إلا أن الكلي يستفاد من القرائن وسائر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هنالك مزاحم أهم، كما روي عن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قلعت الستر وأرسلته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في الاستحباب أنه يوجب الستر عما لا ينبغي رؤيته أو لما يجب ستره، كما هو واضح</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5478069_2142443653"/>
      <w:bookmarkStart w:id="563" w:name="_Toc207"/>
      <w:bookmarkEnd w:id="562"/>
      <w:r>
        <w:rPr>
          <w:rtl w:val="true"/>
        </w:rPr>
        <w:t>متى خلقت الجنة والنار</w:t>
      </w:r>
      <w:bookmarkEnd w:id="5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الكثيرة، ومنها هذه الرواية على أن الجنة وكذا النارمخلوقة منذ زمن طويل، لا أنها ستخلق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على خلق الجنة من نور الإمام السحن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روايات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هذه الرواية،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الجنة ورأى كذا وكذا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الاستناد في ذلك إلى 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لَمحِيطَةٌ </w:t>
      </w:r>
      <w:bookmarkStart w:id="564" w:name="pg15351_166827"/>
    </w:p>
    <w:p>
      <w:pPr>
        <w:pStyle w:val="BookText"/>
        <w:rPr/>
      </w:pPr>
      <w:bookmarkEnd w:id="564"/>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w:t>
      </w:r>
      <w:r>
        <w:rPr>
          <w:rStyle w:val="FootnoteAnchor"/>
          <w:rtl w:val="true"/>
        </w:rPr>
        <w:footnoteReference w:id="490"/>
      </w:r>
    </w:p>
    <w:p>
      <w:pPr>
        <w:pStyle w:val="Heading3"/>
        <w:numPr>
          <w:ilvl w:val="2"/>
          <w:numId w:val="1"/>
        </w:numPr>
        <w:rPr/>
      </w:pPr>
      <w:bookmarkStart w:id="565" w:name="__RefHeading___Toc5478071_2142443653"/>
      <w:bookmarkStart w:id="566" w:name="_Toc208"/>
      <w:bookmarkEnd w:id="565"/>
      <w:r>
        <w:rPr>
          <w:rtl w:val="true"/>
        </w:rPr>
        <w:t>كتابات مستحبة</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كتابة الشهادة بالتوحيد وبالنبوة والإمامة على الأبواب، للإطلاقات، بل ولدلالة مثل هذه الرواية على الرجحان الذاتي لذلك، أو بإلغاء الخصوصية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5478073_2142443653"/>
      <w:bookmarkStart w:id="568" w:name="_Toc209"/>
      <w:bookmarkEnd w:id="567"/>
      <w:r>
        <w:rPr>
          <w:rtl w:val="true"/>
        </w:rPr>
        <w:t>الكتابة على الستر</w:t>
      </w:r>
      <w:bookmarkEnd w:id="5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استحباب الكتابة على الستر بما يذكر بالآخرة، أو بالرسول 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بمكارمالأخلاق، أو بالنُذُر، أو بالبشائر، أو بأحداث التاريخ مما فيه عبرة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يستظهر أن مثل هذه الكلمات المكتوبة تفيد توثيق الارتباط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حبه وكثرة تذكره حتى في الجنة، فإن الظاهر أن فيها أيضاً الأسباب والمسببات، وإن كانت من نوع أعلى وأسمى بما لا تقاس به الدنيا</w:t>
      </w:r>
      <w:r>
        <w:rPr>
          <w:rFonts w:eastAsia="Amiri" w:cs="Amiri" w:ascii="Amiri" w:hAnsi="Amiri"/>
          <w:color w:val="111111"/>
          <w:sz w:val="28"/>
          <w:szCs w:val="28"/>
          <w:rtl w:val="true"/>
          <w:lang w:bidi="ar-SA"/>
        </w:rPr>
        <w:t xml:space="preserve">. </w:t>
      </w:r>
      <w:bookmarkStart w:id="569" w:name="pg15351_166828"/>
    </w:p>
    <w:p>
      <w:pPr>
        <w:pStyle w:val="Heading3"/>
        <w:numPr>
          <w:ilvl w:val="2"/>
          <w:numId w:val="1"/>
        </w:numPr>
        <w:rPr/>
      </w:pPr>
      <w:bookmarkStart w:id="570" w:name="__RefHeading___Toc5478075_2142443653"/>
      <w:bookmarkStart w:id="571" w:name="_Toc210"/>
      <w:bookmarkEnd w:id="569"/>
      <w:bookmarkEnd w:id="570"/>
      <w:r>
        <w:rPr>
          <w:rtl w:val="true"/>
        </w:rPr>
        <w:t>ذكر الاسم في الشهادة</w:t>
      </w:r>
      <w:bookmarkEnd w:id="5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أرجحية ذكر اسم الرسول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الشهادة بالنبوة والإمامة، على ذكر الكنية دفعاً للتوهم، وقد يجب، كما في الأذكار المقررة في الفرائض المكتوبة</w:t>
      </w:r>
      <w:r>
        <w:rPr>
          <w:rStyle w:val="FootnoteAnchor"/>
          <w:rtl w:val="true"/>
        </w:rPr>
        <w:footnoteReference w:id="491"/>
      </w:r>
      <w:r>
        <w:rPr>
          <w:rFonts w:ascii="Amiri" w:hAnsi="Amiri" w:eastAsia="Amiri" w:cs="Amiri"/>
          <w:color w:val="111111"/>
          <w:sz w:val="28"/>
          <w:sz w:val="28"/>
          <w:szCs w:val="28"/>
          <w:rtl w:val="true"/>
          <w:lang w:bidi="ar-SA"/>
        </w:rPr>
        <w:t>، أو حتى المستحبة إذا قصد الورود كما في الأذان</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478077_2142443653"/>
      <w:bookmarkStart w:id="573" w:name="_Toc211"/>
      <w:bookmarkEnd w:id="572"/>
      <w:r>
        <w:rPr>
          <w:rtl w:val="true"/>
        </w:rPr>
        <w:t>ذكر التفاصيل</w:t>
      </w:r>
      <w:bookmarkEnd w:id="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ذكر مختلف جوانب الحادثة أو القضية ومختلف فوائد الشيء، خاصة إذا كان ذكر بعضها لا يغني عن ذكر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مختلف الروايات ما يدل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أمران يتبع أحدهما الآخر</w:t>
      </w:r>
      <w:r>
        <w:rPr>
          <w:rStyle w:val="FootnoteAnchor"/>
          <w:rtl w:val="true"/>
        </w:rPr>
        <w:footnoteReference w:id="492"/>
      </w:r>
      <w:r>
        <w:rPr>
          <w:rFonts w:ascii="Amiri" w:hAnsi="Amiri" w:eastAsia="Amiri" w:cs="Amiri"/>
          <w:color w:val="111111"/>
          <w:sz w:val="28"/>
          <w:sz w:val="28"/>
          <w:szCs w:val="28"/>
          <w:rtl w:val="true"/>
          <w:lang w:bidi="ar-SA"/>
        </w:rPr>
        <w:t xml:space="preserve">حسب الأدلة، وإن أمكن الانفكاك بالنظر لذاتهما، ومن هنا جاء التصريح بهما معاً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بشّرشيعة علي بطيب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الثلاثة</w:t>
      </w:r>
      <w:r>
        <w:rPr>
          <w:rStyle w:val="FootnoteAnchor"/>
          <w:rtl w:val="true"/>
        </w:rPr>
        <w:footnoteReference w:id="493"/>
      </w:r>
      <w:r>
        <w:rPr>
          <w:rFonts w:ascii="Amiri" w:hAnsi="Amiri" w:eastAsia="Amiri" w:cs="Amiri"/>
          <w:color w:val="111111"/>
          <w:sz w:val="28"/>
          <w:sz w:val="28"/>
          <w:szCs w:val="28"/>
          <w:rtl w:val="true"/>
          <w:lang w:bidi="ar-SA"/>
        </w:rPr>
        <w:t>متسلسلة فإن طيب المولد يتبعه كونهم الفائزين فيتبع ذلك المباهاة بهم</w:t>
      </w:r>
      <w:r>
        <w:rPr>
          <w:rFonts w:eastAsia="Amiri" w:cs="Amiri" w:ascii="Amiri" w:hAnsi="Amiri"/>
          <w:color w:val="111111"/>
          <w:sz w:val="28"/>
          <w:szCs w:val="28"/>
          <w:rtl w:val="true"/>
          <w:lang w:bidi="ar-SA"/>
        </w:rPr>
        <w:t xml:space="preserve">. </w:t>
      </w:r>
      <w:bookmarkStart w:id="574" w:name="pg15351_166829"/>
    </w:p>
    <w:p>
      <w:pPr>
        <w:pStyle w:val="Heading3"/>
        <w:numPr>
          <w:ilvl w:val="2"/>
          <w:numId w:val="1"/>
        </w:numPr>
        <w:rPr/>
      </w:pPr>
      <w:bookmarkStart w:id="575" w:name="__RefHeading___Toc5478079_2142443653"/>
      <w:bookmarkStart w:id="576" w:name="_Toc212"/>
      <w:bookmarkEnd w:id="574"/>
      <w:bookmarkEnd w:id="575"/>
      <w:r>
        <w:rPr>
          <w:rtl w:val="true"/>
        </w:rPr>
        <w:t>الفحص والتنقيب</w:t>
      </w:r>
      <w:bookmarkEnd w:id="5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والتطلع والتنقيب عن المجهول وما لا يعلمه الإنسان، فإن في كشف ذلك عادة العبرة، وما يدل على عظمة الخالق وما يفيد معرفةً وعلماً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فرفعت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5478081_2142443653"/>
      <w:bookmarkStart w:id="578" w:name="_Toc213"/>
      <w:bookmarkEnd w:id="577"/>
      <w:r>
        <w:rPr>
          <w:rtl w:val="true"/>
        </w:rPr>
        <w:t>النسب والحسب</w:t>
      </w:r>
      <w:bookmarkEnd w:id="5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يستحب وربما يجب قرن ذكر النسب بذكر الحسب، وذكر الصفة المكتسبة بالصفة اللازمة، وفي هذه الرواية يقول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لابنعمك ووصيك علي بن أبي طالب</w:t>
      </w:r>
      <w:r>
        <w:rPr>
          <w:rFonts w:eastAsia="Amiri" w:cs="Amiri" w:ascii="Amiri" w:hAnsi="Amiri"/>
          <w:color w:val="111111"/>
          <w:sz w:val="28"/>
          <w:szCs w:val="28"/>
          <w:rtl w:val="true"/>
          <w:lang w:bidi="ar-SA"/>
        </w:rPr>
        <w:t xml:space="preserve">». </w:t>
      </w:r>
      <w:bookmarkStart w:id="579" w:name="pg15351_166830"/>
    </w:p>
    <w:p>
      <w:pPr>
        <w:pStyle w:val="Heading2"/>
        <w:numPr>
          <w:ilvl w:val="1"/>
          <w:numId w:val="1"/>
        </w:numPr>
        <w:rPr/>
      </w:pPr>
      <w:bookmarkStart w:id="580" w:name="__RefHeading___Toc5478083_2142443653"/>
      <w:bookmarkStart w:id="581" w:name="_Toc214"/>
      <w:bookmarkEnd w:id="579"/>
      <w:bookmarkEnd w:id="580"/>
      <w:r>
        <w:rPr>
          <w:rtl w:val="true"/>
        </w:rPr>
        <w:t>الولاية يوم الغدير</w:t>
      </w:r>
      <w:bookmarkEnd w:id="581"/>
    </w:p>
    <w:p>
      <w:pPr>
        <w:pStyle w:val="Heading3"/>
        <w:numPr>
          <w:ilvl w:val="2"/>
          <w:numId w:val="1"/>
        </w:numPr>
        <w:rPr/>
      </w:pPr>
      <w:bookmarkStart w:id="582" w:name="__RefHeading___Toc5478085_2142443653"/>
      <w:bookmarkStart w:id="583" w:name="_Toc215"/>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قال الراوي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إني سائلك عن مسألة تتلجلج في صدري؟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أنسيتم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 أخبريني بما أسر إليك؟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تعالى لقد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من أخلفه فيكم، وهو الإمام والخليفة بعدي، وسبطاي وتسعة من صلب الحسين أئمة أبرار، لئن اتبعتموهم وجدتموهم هادين مهديين، ولئن خالفتموهم ليكون الاختلاف فيكم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فما باله قعد عن حقه؟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الإمام مثل الكعبة إذ تُؤتَى ولا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ولكن قدموا من أخره الله، وأخروا من قدمه الله، حتى إذا ألحدوا </w:t>
      </w:r>
      <w:bookmarkStart w:id="584" w:name="pg15351_166831"/>
    </w:p>
    <w:p>
      <w:pPr>
        <w:pStyle w:val="BookText"/>
        <w:rPr/>
      </w:pPr>
      <w:bookmarkEnd w:id="584"/>
      <w:r>
        <w:rPr>
          <w:rFonts w:ascii="Amiri" w:hAnsi="Amiri" w:eastAsia="Amiri" w:cs="Amiri"/>
          <w:color w:val="111111"/>
          <w:sz w:val="28"/>
          <w:sz w:val="28"/>
          <w:szCs w:val="28"/>
          <w:rtl w:val="true"/>
          <w:lang w:bidi="ar-SA"/>
        </w:rPr>
        <w:t>المبعوث، وأودعوه الجدث المجدوث، واختاروا بشهوتهم،وعملوا بآرائهم، تباً لهم، أو لم يسمعوا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بل سمعوا ولكنهم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هيهات بسطوا في الدنيا آمالهم ونسوا آجالهم،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أعوذ بك يا رب من الحور بعد الكور</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478087_2142443653"/>
      <w:bookmarkStart w:id="586" w:name="_Toc216"/>
      <w:bookmarkEnd w:id="585"/>
      <w:r>
        <w:rPr>
          <w:rtl w:val="true"/>
        </w:rPr>
        <w:t>الاعتقاد بالائمة الاثني عشر</w:t>
      </w:r>
      <w:bookmarkEnd w:id="5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لمتواتر النصوص، وهذا الوجوب وجوب عيني وليس كفائياً، تعييني وليس تخييرياً، كما أنه نفسي وليس غيرياً، فإن التعلم في الشؤون الاعتقادية واجب نفسي، وكذا الاعتقاد بها، فإنه في حد ذاته مطلوب وليست مطلوبيته مترشحة من غيره، وهو العمل المترتب على الاعتقاد مثلاً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الكتب أن هناك خصوصية للاثني عشر ليست في العدد الأكثر أو الأقل،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وَبَعَثْنامِنْهُمُ اثْنَيْ عَشَرَ نَقيباً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 وما أشبه، </w:t>
      </w:r>
      <w:bookmarkStart w:id="587" w:name="pg15351_166832"/>
    </w:p>
    <w:p>
      <w:pPr>
        <w:pStyle w:val="BookText"/>
        <w:rPr/>
      </w:pPr>
      <w:bookmarkEnd w:id="587"/>
      <w:r>
        <w:rPr>
          <w:rFonts w:ascii="Amiri" w:hAnsi="Amiri" w:eastAsia="Amiri" w:cs="Amiri"/>
          <w:color w:val="111111"/>
          <w:sz w:val="28"/>
          <w:sz w:val="28"/>
          <w:szCs w:val="28"/>
          <w:rtl w:val="true"/>
          <w:lang w:bidi="ar-SA"/>
        </w:rPr>
        <w:t>تطبيقاً للتكوين مع التشريع، وكذلك العكس</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5478089_2142443653"/>
      <w:bookmarkStart w:id="589" w:name="_Toc217"/>
      <w:bookmarkEnd w:id="588"/>
      <w:r>
        <w:rPr>
          <w:rtl w:val="true"/>
        </w:rPr>
        <w:t>العظيم يُزار</w:t>
      </w:r>
      <w:bookmarkEnd w:id="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الذهاب إلى الإمام والخليفة والأعلم والمرجع والمعلم ومن أشبه ذلك، دون انتظار المجيء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الأفضل يُزار ولا يزور، والمصداق الأظهر لذلك هو ما ذكر 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الناس أن يأتوه ويتعلموا من علمه ويطيعوه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بيان وظيفة الناس وواجبهم، وأما الطرف الآخر فإن واجب الأمر بالمعروف والنهي عن المنكر مع توفر الشروط لا يسقط بخذلان الناس وتقاعسهم، نعم لو دعى فلم يُجَب ويئس من الاستجابة سقط التكليف، وكذا في موارد التقية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دعى الناس مراراً فخذلوه، حتى لم يجد احتمال التأثير في نهيه عن منكر غصبهم للخلافة، ومع ذلك لميترك التنبيه على ذلك والتذكير مرة إثر أخرى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لبيان جانب وظيفة الناس، أو كان جواباً على قدر قابلية القابل، أو أنه جواب إسكاتي، فتدبر</w:t>
      </w:r>
      <w:r>
        <w:rPr>
          <w:rFonts w:eastAsia="Amiri" w:cs="Amiri" w:ascii="Amiri" w:hAnsi="Amiri"/>
          <w:color w:val="111111"/>
          <w:sz w:val="28"/>
          <w:szCs w:val="28"/>
          <w:rtl w:val="true"/>
          <w:lang w:bidi="ar-SA"/>
        </w:rPr>
        <w:t xml:space="preserve">. </w:t>
      </w:r>
      <w:bookmarkStart w:id="590" w:name="pg15351_166833"/>
    </w:p>
    <w:p>
      <w:pPr>
        <w:pStyle w:val="Heading3"/>
        <w:numPr>
          <w:ilvl w:val="2"/>
          <w:numId w:val="1"/>
        </w:numPr>
        <w:rPr/>
      </w:pPr>
      <w:bookmarkStart w:id="591" w:name="__RefHeading___Toc5478091_2142443653"/>
      <w:bookmarkStart w:id="592" w:name="_Toc218"/>
      <w:bookmarkEnd w:id="590"/>
      <w:bookmarkEnd w:id="591"/>
      <w:r>
        <w:rPr>
          <w:rtl w:val="true"/>
        </w:rPr>
        <w:t>لو حكم الأئمة</w:t>
      </w:r>
      <w:bookmarkEnd w:id="5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قدرة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الفكر والعمل والإدارة والمنهج والأخلاق والورع والزهد والعدل والحكمة، بحيث لو كانوا يحكمون لما كان يختلف في الله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حكم الله ومن معرفة الله وغير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أنهم لماذا لم يحكموا بأجمعهم، فلأن الله سبحانه خلق الدنيا دار امتحان، ومن المعلوم أن في دار الامتحان المجال مفتوح للحق والباطل،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وهكذا كان حال أنبياء 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يحكموا إلاّ قليلاً أو نادراً</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يراد به القيامة الحقيقية، حيث إن بعد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تبقى الدنيا دار امتحان ولو بنسبة، حيث بعض الاختلاف كما يظهر من الأحاديث الشريفة، أو أن المراد إلى يوم القيامة مجازاً ومبالغةً، أي يراد به الامتداد الطويل، لأن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w:t>
      </w:r>
      <w:bookmarkStart w:id="593" w:name="pg15351_166834"/>
    </w:p>
    <w:p>
      <w:pPr>
        <w:pStyle w:val="BookText"/>
        <w:rPr/>
      </w:pPr>
      <w:bookmarkEnd w:id="593"/>
      <w:r>
        <w:rPr>
          <w:rFonts w:ascii="Amiri" w:hAnsi="Amiri" w:eastAsia="Amiri" w:cs="Amiri"/>
          <w:color w:val="111111"/>
          <w:sz w:val="28"/>
          <w:sz w:val="28"/>
          <w:szCs w:val="28"/>
          <w:rtl w:val="true"/>
          <w:lang w:bidi="ar-SA"/>
        </w:rPr>
        <w:t>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الدّينُ كُلُّهُ للهِ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وكذلك في رجعة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لحُسن الحكومة التأثير البالغ في تقليل الاختلافات في الله تعالى، فإن حسن الإدارة يوجب ائتلاف الناس وقلة الاختلاف بينهم، وإن كان الإنسان خلق من حيث طبيعته مختلفاً مما يوجب الاختلاف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الاختلافات في الله سبحانه، مسبَّبة غالباً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الوعي، وفساد الحكومات وإفسادها، فإن الحكومة إذا كانت فاسدةً سببت قلة الوعي بل وسببت الفرقة والاختلاف والتنازع حتى بين العلماء والواعين،بما تبذله لبعضهم من السلطة والمال والجاه فتغريه على الصالحين منهم، بينما أن الحكومة إذا كانت صالحة سبّبت الوعي وجمع الكلمة وتحكيم المنطق فيكون الاختلاف قليلاً</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5478093_2142443653"/>
      <w:bookmarkStart w:id="595" w:name="_Toc219"/>
      <w:bookmarkEnd w:id="594"/>
      <w:r>
        <w:rPr>
          <w:rtl w:val="true"/>
        </w:rPr>
        <w:t>يا سيدتي</w:t>
      </w:r>
      <w:bookmarkEnd w:id="5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خطاب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لتقريرها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الراوي، فإن التقرير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فرق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وفي كل اللغات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أيضا استحباب خطابها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كلمة أخرى أفادت هذا المعنى أو ما يقرب منه،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صواباً ومناسباً</w:t>
      </w:r>
      <w:r>
        <w:rPr>
          <w:rFonts w:eastAsia="Amiri" w:cs="Amiri" w:ascii="Amiri" w:hAnsi="Amiri"/>
          <w:color w:val="111111"/>
          <w:sz w:val="28"/>
          <w:szCs w:val="28"/>
          <w:rtl w:val="true"/>
          <w:lang w:bidi="ar-SA"/>
        </w:rPr>
        <w:t xml:space="preserve">. </w:t>
      </w:r>
      <w:bookmarkStart w:id="596" w:name="pg15351_166835"/>
    </w:p>
    <w:p>
      <w:pPr>
        <w:pStyle w:val="Heading3"/>
        <w:numPr>
          <w:ilvl w:val="2"/>
          <w:numId w:val="1"/>
        </w:numPr>
        <w:rPr/>
      </w:pPr>
      <w:bookmarkStart w:id="597" w:name="__RefHeading___Toc5478095_2142443653"/>
      <w:bookmarkStart w:id="598" w:name="_Toc220"/>
      <w:bookmarkEnd w:id="596"/>
      <w:bookmarkEnd w:id="597"/>
      <w:r>
        <w:rPr>
          <w:rtl w:val="true"/>
        </w:rPr>
        <w:t>الاسئذان للسؤال</w:t>
      </w:r>
      <w:bookmarkEnd w:id="5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الاستئذان للسؤال، كما استأذن الراوي من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والاستئذان قد يكون خاصاً لكل سؤال سؤال، وقد يكون عاماً باستئذان واحد لجملة أسئلة، كما في التلميذ والطالب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بالاستحباب لأنه أدب ونوع احترام وتوقير للمؤمن أو العالم، فيشمله أدلة الآداب والاحترام المطلقة، بالإضافة إلى ما دل على عموم الاستئذان في الآيات المباركة والروايات الشريفة، ولو بالملاك في بعضها، إلى غيرهما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5478097_2142443653"/>
      <w:bookmarkStart w:id="600" w:name="_Toc221"/>
      <w:bookmarkEnd w:id="599"/>
      <w:r>
        <w:rPr>
          <w:rtl w:val="true"/>
        </w:rPr>
        <w:t>الإذن لمن استأذن</w:t>
      </w:r>
      <w:bookmarkEnd w:id="6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إعطاء الإذن في السؤال ونظائره</w:t>
      </w:r>
      <w:r>
        <w:rPr>
          <w:rStyle w:val="FootnoteAnchor"/>
          <w:rtl w:val="true"/>
        </w:rPr>
        <w:footnoteReference w:id="505"/>
      </w:r>
      <w:r>
        <w:rPr>
          <w:rFonts w:ascii="Amiri" w:hAnsi="Amiri" w:eastAsia="Amiri" w:cs="Amiri"/>
          <w:color w:val="111111"/>
          <w:sz w:val="28"/>
          <w:sz w:val="28"/>
          <w:szCs w:val="28"/>
          <w:rtl w:val="true"/>
          <w:lang w:bidi="ar-SA"/>
        </w:rPr>
        <w:t xml:space="preserve">لمن يستأذن، فيما إذا لم يكن محذور، كما أذنت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السائل بالسؤال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نقول بالاستحباب لا الإباحة، لأنه قضاء حاجة المؤمن وتلبية طلبه ونحوهما، وذلك من المستحبات</w:t>
      </w:r>
      <w:r>
        <w:rPr>
          <w:rFonts w:eastAsia="Amiri" w:cs="Amiri" w:ascii="Amiri" w:hAnsi="Amiri"/>
          <w:color w:val="111111"/>
          <w:sz w:val="28"/>
          <w:szCs w:val="28"/>
          <w:rtl w:val="true"/>
          <w:lang w:bidi="ar-SA"/>
        </w:rPr>
        <w:t xml:space="preserve">. </w:t>
      </w:r>
      <w:bookmarkStart w:id="601" w:name="pg15351_166836"/>
    </w:p>
    <w:p>
      <w:pPr>
        <w:pStyle w:val="Heading3"/>
        <w:numPr>
          <w:ilvl w:val="2"/>
          <w:numId w:val="1"/>
        </w:numPr>
        <w:rPr/>
      </w:pPr>
      <w:bookmarkStart w:id="602" w:name="__RefHeading___Toc5478099_2142443653"/>
      <w:bookmarkStart w:id="603" w:name="_Toc222"/>
      <w:bookmarkEnd w:id="601"/>
      <w:bookmarkEnd w:id="602"/>
      <w:r>
        <w:rPr>
          <w:rtl w:val="true"/>
        </w:rPr>
        <w:t>استحباب الاستفهام</w:t>
      </w:r>
      <w:bookmarkEnd w:id="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والاستفهام عما يتلجلج في الصدر، فإنه نوع تعلم، ورفع للشك والحيرة والوسوسة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دل على استحباب السؤال عن كل شيء التزاماً أو تضمناً أو مطابقةً إلاّ ما خرج بالدليل،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كل شيء حتى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5478101_2142443653"/>
      <w:bookmarkStart w:id="605" w:name="_Toc223"/>
      <w:bookmarkEnd w:id="604"/>
      <w:r>
        <w:rPr>
          <w:rtl w:val="true"/>
        </w:rPr>
        <w:t>إظهار العجب</w:t>
      </w:r>
      <w:bookmarkEnd w:id="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إظهار العجب والاستغراب عن نسيان أمر عظيم كقضية الغدير، فإنه نوع إنكار للمنكَر، إذ نسيان مثل الغدير من أكبر المنكرات إذا كان لإهمال وشبهه، وإلاّ فمثل هذه القضية الكبرى الاستثنائية كيف تنسى، نعم قد يكون هناك التناسي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بيان التعجب في مثله يوجب تأكيد ذلك الأمر، والتأكيد في الأمور المهمة الشرعية مطلوب للشارع، ومنهنا نرى في القرآن الحكيم والسنة المطهرة التأكيد المكرر على الولاية والصلاة وسائر الفروض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من أسباب إظهار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والاستغراب من نسيان الراوي حادثة الغدير، أو من تعامله معها تعامل الناسي، على أن إظهارها التعجب قد يكون تقريعاً للآخرين لا للسائل نفسه، إذ يحتمل </w:t>
      </w:r>
      <w:bookmarkStart w:id="606" w:name="pg15351_166837"/>
    </w:p>
    <w:p>
      <w:pPr>
        <w:pStyle w:val="BookText"/>
        <w:rPr/>
      </w:pPr>
      <w:bookmarkEnd w:id="606"/>
      <w:r>
        <w:rPr>
          <w:rFonts w:ascii="Amiri" w:hAnsi="Amiri" w:eastAsia="Amiri" w:cs="Amiri"/>
          <w:color w:val="111111"/>
          <w:sz w:val="28"/>
          <w:sz w:val="28"/>
          <w:szCs w:val="28"/>
          <w:rtl w:val="true"/>
          <w:lang w:bidi="ar-SA"/>
        </w:rPr>
        <w:t xml:space="preserve">أن يكون ذاكراً غير ناس لكنه أراد بالسؤال أن يسمع غيره ممن تجاهل الغدير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حجة جديدة عليهم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5478103_2142443653"/>
      <w:bookmarkStart w:id="608" w:name="_Toc224"/>
      <w:bookmarkEnd w:id="607"/>
      <w:r>
        <w:rPr>
          <w:rtl w:val="true"/>
        </w:rPr>
        <w:t>بيان قصة الغدير</w:t>
      </w:r>
      <w:bookmarkEnd w:id="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بل يجب بيان قصة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في مورده، فإذا كانت القضية معروفة كان من المستحب بيانها تكراراً وتأكيداً، وإذا لم تكن معروفة للبعض وجب بيانها، لأن ذلك يرجع إلى أصول الدين وشؤون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آداب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تَلَاقَيْتُمْ فَتَصَافَحُوا بِالتَّسْلِيمِ وتَهَانَوُاالنِّعْمَةَ فِي هَذَا الْيَوْمِ، ولْيُبَلِّغِ الْحَاضِرُ الْغَائِبَ والشَّاهِدُ الْبَائِن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ذَاتَ يَوْمٍ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لِمَا أَقُولُ رَحِمَكُمُ 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بَايَعْتُمْ أَبَا بَكْرٍ وعُمَرَ وأَنَا واللَّهِ أَوْلَى مِنْهُمَا وأَحَقُّ مِنْهُمَا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وأَنْتُمُ الْيَوْمَ تُرِيدُونَ تُبَايِعُونَ عُثْمَانَ، فَإِنْ فَعَلْتُمْ وسَكَتُّ، واللَّهِ مَا تَجْهَلُونَ فَضْلِي ولَا جَهِلَهُ مَنْ كَانَ قَبْلَكُمْ، ولَوْلا ذَلِكَ قُلْتُ مَا لَا تُطِيقُونَ دَفْعَهُ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الْحَسَنِ</w:t>
      </w:r>
      <w:r>
        <w:rPr>
          <w:rFonts w:eastAsia="Amiri" w:cs="Amiri" w:ascii="Amiri" w:hAnsi="Amiri"/>
          <w:color w:val="111111"/>
          <w:sz w:val="28"/>
          <w:szCs w:val="28"/>
          <w:rtl w:val="true"/>
          <w:lang w:bidi="ar-SA"/>
        </w:rPr>
        <w:t xml:space="preserve">! </w:t>
      </w:r>
      <w:bookmarkStart w:id="609" w:name="pg15351_166838"/>
    </w:p>
    <w:p>
      <w:pPr>
        <w:pStyle w:val="BookText"/>
        <w:rPr/>
      </w:pPr>
      <w:bookmarkEnd w:id="609"/>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فِيكُمْ أَحَدٌ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ولْيُبَلِّغِ الْحَاضِرُ الْغَائِبَ، فَهَلْ كَانَ فِي أَحَدٍ غَيْرِي؟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478105_2142443653"/>
      <w:bookmarkStart w:id="611" w:name="_Toc225"/>
      <w:bookmarkEnd w:id="610"/>
      <w:r>
        <w:rPr>
          <w:rtl w:val="true"/>
        </w:rPr>
        <w:t>وفي خصوص الولاية</w:t>
      </w:r>
      <w:bookmarkEnd w:id="6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والحلف والاستشهاد بالله تعالى في أمر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كل أمر مهم، كما قالت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الله تعالى لقد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الله شاهداً وشهيداً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شهادة الله قد تكون عملية لا لفظية، فإن الكذب في الاستشهاد يوجب نقمة الله سبحانه وتعالى،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واليمين الفاجرة فإنها تدع الديار من أهلها بلاقع</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بالنسبة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ولا يمكن للنبي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رسالته، فإنه تعالى ينتقم عاجلاً، كما قرر في علم الكلام، 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w:t>
      </w:r>
      <w:bookmarkStart w:id="612" w:name="pg15351_166839"/>
    </w:p>
    <w:p>
      <w:pPr>
        <w:pStyle w:val="BookText"/>
        <w:rPr/>
      </w:pPr>
      <w:bookmarkEnd w:id="612"/>
      <w:r>
        <w:rPr>
          <w:rFonts w:ascii="Amiri" w:hAnsi="Amiri" w:eastAsia="Amiri" w:cs="Amiri"/>
          <w:color w:val="111111"/>
          <w:sz w:val="28"/>
          <w:sz w:val="28"/>
          <w:szCs w:val="28"/>
          <w:rtl w:val="true"/>
          <w:lang w:bidi="ar-SA"/>
        </w:rPr>
        <w:t>مِنْ أَحَدٍ عَنْهُ حَاجِزِينَ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5478107_2142443653"/>
      <w:bookmarkStart w:id="614" w:name="_Toc226"/>
      <w:bookmarkEnd w:id="613"/>
      <w:r>
        <w:rPr>
          <w:rtl w:val="true"/>
        </w:rPr>
        <w:t>خير من أخلف</w:t>
      </w:r>
      <w:bookmarkEnd w:id="6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 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ويستحب بيان ذلك، فإن ما يرتبط بشؤون الإمامة مستحب في مقام الاستحباب وواجب في مقام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خلّفهم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الراشدون،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خلفائك؟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ويروون حديثي وسنتي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أي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خلفته فيكم فعلاً، هو 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إرادة الإخبار المستقبلي والشأنية،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يخلف أو يمكن أن يخلفه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ومثل هذه الجملة تدل على فعلية الاستخلاف أيضاً، لأن ما كان خيراً فقد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شك، والوجه الأول أظهر، كما لا يخفى</w:t>
      </w:r>
      <w:r>
        <w:rPr>
          <w:rFonts w:eastAsia="Amiri" w:cs="Amiri" w:ascii="Amiri" w:hAnsi="Amiri"/>
          <w:color w:val="111111"/>
          <w:sz w:val="28"/>
          <w:szCs w:val="28"/>
          <w:rtl w:val="true"/>
          <w:lang w:bidi="ar-SA"/>
        </w:rPr>
        <w:t xml:space="preserve">. </w:t>
      </w:r>
      <w:bookmarkStart w:id="615" w:name="pg15351_166840"/>
    </w:p>
    <w:p>
      <w:pPr>
        <w:pStyle w:val="Heading3"/>
        <w:numPr>
          <w:ilvl w:val="2"/>
          <w:numId w:val="1"/>
        </w:numPr>
        <w:rPr/>
      </w:pPr>
      <w:bookmarkStart w:id="616" w:name="__RefHeading___Toc5478109_2142443653"/>
      <w:bookmarkStart w:id="617" w:name="_Toc227"/>
      <w:bookmarkEnd w:id="615"/>
      <w:bookmarkEnd w:id="616"/>
      <w:r>
        <w:rPr>
          <w:rtl w:val="true"/>
        </w:rPr>
        <w:t>الإمام والخليفة</w:t>
      </w:r>
      <w:bookmarkEnd w:id="6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ارتباطي، فيجب الاعتقاد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والخليفة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ثم السبطين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التسعة المعصومين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يكفي الاعتقاد ببعضهم دون بعض، ويستحب بيان ذلك وقد يجب، والوجوب والاستحباب كل في مورده كما ذكرناه في المباحث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الروايات بالنص عليهم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والْخَلِيفَةُ بَعْدِي وأَنْتَ أَوْلى بِالْمُؤْمِنِينَ مِنْ أَنْفُسِهِمْ، فَإِذَا مَضَيْتَ فَابْنُكَ الْحَسَنُ أَوْلى بِالْمُؤْمِنِينَ مِنْ أَنْفُسِهِمْ، فَإِذَا مَضَى الْحَسَنُ فَابْنُكَ الْحُسَيْنُ أَوْلى بِالْمُؤْمِنِينَ مِنْ أَنْفُسِهِمْ، فَإِذَا مَضَى الْحُسَيْنُ فَابْنُكَ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الْمَهْدِيُ أَوْلى بِالْمُؤْمِنِينَ مِنْ أَنْفُسِهِمْ، يَفْتَحُ اللَّهُ تَعَالَى بِهِ مَشَارِقَ الْأَرْضِ ومَغَارِبَهَا، فَهُمْ أَئِمَّةُ الْحَقِّ، وأَلْسِنَةُ الصِّدْقِ، مَنْصُورٌ مَنْ </w:t>
      </w:r>
    </w:p>
    <w:p>
      <w:pPr>
        <w:pStyle w:val="BookText"/>
        <w:rPr/>
      </w:pPr>
      <w:r>
        <w:rPr>
          <w:rFonts w:ascii="Amiri" w:hAnsi="Amiri" w:eastAsia="Amiri" w:cs="Amiri"/>
          <w:color w:val="111111"/>
          <w:sz w:val="28"/>
          <w:sz w:val="28"/>
          <w:szCs w:val="28"/>
          <w:rtl w:val="true"/>
          <w:lang w:bidi="ar-SA"/>
        </w:rPr>
        <w:t>نَصَرَهُمْ، مَخْذُولٌ مَنْ خَذَلَهُمْ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اللَّهَ ورَسُولَهُ، فَمَنْ أُولُو الْأَمْرِ مِنْكُمْ الَّذِينَ قَرَنَ اللَّهُ طَاعَتَهُمْ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خُلَفَائِي وأَئِمَّةُ الْمُسْلِمِينَ بَعْدِي، أَوَّلُهُمْ عَلِيُّ بْنُ أَبِي طَالِبٍ، ثُمَّ الْحَسَنُ، ثُمَّ الْحُسَيْنُ، ثُمَّ عَلِيُّ بْنُ الْحُسَيْنِ، ثُمَّ مُحَمَّدُ بْنُ عَلِيٍّ الْمَعْرُوفُ فِي التَّوْرَاةِ بِالْبَاقِرِ، وسَتُدْرِكُهُ يَا جَابِرُفَإِذَا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ذَلِكَ الَّذِي يَفْتَحُ اللَّهُ تَعَالَى ذِكْرُهُ عَلَى يَدِهِ مَشَارِقَ الْأَرْضِ ومَغَارِبَهَا، ذَلِكَ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فَهَلْ لِشِيعَتِهِ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بِالنُّبُوَّةِ إِنَّهُمْ لَيَسْتَضِيئُونَ بِنُورِهِ ويَنْتَفِعُونَ بِوَلَايَتِهِ فِي غَيْبَتِهِ كَانْتِفَاعِ النَّاسِ بِالشَّمْسِ إِنْ سَتَرَهَا سَحَابٌ، يَا جَابِرُ هَذَا مِنْ مَكْنُونِ سِرِّ اللَّهِ ومَخْزُونِ عِلْمِ اللَّهِ فَاكْتُمْهُ إِلَّا عَنْ أَهْلِهِ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جَابِرُ بْنُ عَبْدِ اللَّهِ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يُحَدِّثُهُ إِذْ خَرَجَ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نِسَائِهِ وعَلَى رَأْسِهِ ذُؤَابَةٌ وهُوَ غُلَامٌ، فَلَمَّا بَصُرَ بِهِ جَابِرٌ ارْتَعَدَتْ فَرَائِصُهُ وقَامَتْ كُلُّ شَعْرَةٍ عَلَى جَسَدِهِ ونَظَرَ إِلَيْهِ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ثُمَّ قَامَ فَدَنَا مِنْهُ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فِدَاكَ نَفْسِي فَأَنْتَ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فَأَبْلِغْنِي مَا حَمَّلَكَ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بِالْبَقَاءِ إِلَى أَنْ أَلْقَاكَ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فَأَقْرِئْهُ مِنِّي السَّلَامَ، فَرَسُولُ اللَّهِ يَا مَوْلايَ يَقْرَأُ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عَلَى رَسُولِ اللَّهِ السَّلامُ مَا قَامَتِ السَّمَاوَاتُ والأَرْضُ وعَلَيْكَ يَا جَابِرُ بِمَا بَلَغَّتَ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جَابِرٌ بَعْدَ ذَلِكَ يَخْتَلِفُ إِلَيْهِ ويَتَعَلَّمُ مِنْهُ، فَسَأَلَهُ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دَخَلْتُ فِي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أَنَّكُمُ الْأَئِمَّةُ الْهُدَاةُ مِنْ أَهْلِ بَيْتِهِ بَعْدَهُ وأَحْكَمُ النَّاسِ صِغَاراً وأَعْلَمُ النَّاسِ كِبَاراً،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بِمَا سَأَلْتُكَ عَنْهُ واللَّهِ أُوتِيتُ الْحُكْمَ وذَلِكَ بِفَضْلِ اللَّهِعَلَيْنَا ورَحْمَتِهِ لَنَا أَهْلَ الْبَيْتِ</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618" w:name="pg15351_166843"/>
    </w:p>
    <w:p>
      <w:pPr>
        <w:pStyle w:val="Heading3"/>
        <w:numPr>
          <w:ilvl w:val="2"/>
          <w:numId w:val="1"/>
        </w:numPr>
        <w:rPr/>
      </w:pPr>
      <w:bookmarkStart w:id="619" w:name="__RefHeading___Toc5478111_2142443653"/>
      <w:bookmarkStart w:id="620" w:name="_Toc228"/>
      <w:bookmarkEnd w:id="618"/>
      <w:bookmarkEnd w:id="619"/>
      <w:r>
        <w:rPr>
          <w:rtl w:val="true"/>
        </w:rPr>
        <w:t>اتباع أهل البيت</w:t>
      </w:r>
      <w:bookmarkEnd w:id="6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الدينية، كما يجب اتباعهم في القضايا السياسية والاقتصادية وغيرها،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هادون مهديون وهم حجج الله تعالى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الشبهات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الفقيه فرأيه حجة في الحكمية دون الموضوعية البحتة، نعم يحتج برأيه من باب كونه أهل خبرة في الموضوعات لو كان كذلك، لا من باب الفقاهة والمرجعية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يأتمر الإنسان بأوامرهم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عن نواهيهم في كل شيء، ويعتقد بولايتهم وإمامتهم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حجج الله تعالى</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5478113_2142443653"/>
      <w:bookmarkStart w:id="622" w:name="_Toc229"/>
      <w:bookmarkEnd w:id="621"/>
      <w:r>
        <w:rPr>
          <w:rtl w:val="true"/>
        </w:rPr>
        <w:t>حرمة مخالفتهم</w:t>
      </w:r>
      <w:bookmarkEnd w:id="6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مخالفة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وجوب الاتباع يستلزم حرمة المخالفة، كما أن حرمة اتباعالمخالفين يوجب وجوب مخالفتهم، وهناك أدلة على الجانبين وجوباً وحرمةً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في الأصول أن هناك حكماً واحداً إيجابياً أو سلبياً يلزمه الطرف الآخر، فما يذكر في الطرف الآخر فهو إرشاد إلى الأول، وقد ألمعنا إلى ذلك في بعض مباحث الكتاب</w:t>
      </w:r>
      <w:r>
        <w:rPr>
          <w:rFonts w:eastAsia="Amiri" w:cs="Amiri" w:ascii="Amiri" w:hAnsi="Amiri"/>
          <w:color w:val="111111"/>
          <w:sz w:val="28"/>
          <w:szCs w:val="28"/>
          <w:rtl w:val="true"/>
          <w:lang w:bidi="ar-SA"/>
        </w:rPr>
        <w:t xml:space="preserve">. </w:t>
      </w:r>
      <w:bookmarkStart w:id="623" w:name="pg15351_166844"/>
    </w:p>
    <w:p>
      <w:pPr>
        <w:pStyle w:val="BookText"/>
        <w:rPr/>
      </w:pPr>
      <w:bookmarkEnd w:id="623"/>
      <w:r>
        <w:rPr>
          <w:rFonts w:ascii="Amiri" w:hAnsi="Amiri" w:eastAsia="Amiri" w:cs="Amiri"/>
          <w:color w:val="111111"/>
          <w:sz w:val="28"/>
          <w:sz w:val="28"/>
          <w:szCs w:val="28"/>
          <w:rtl w:val="true"/>
          <w:lang w:bidi="ar-SA"/>
        </w:rPr>
        <w:t>نعم ربما يقال بوجود الملاك في الجانبين، فتأمل</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5478115_2142443653"/>
      <w:bookmarkStart w:id="625" w:name="_Toc230"/>
      <w:bookmarkEnd w:id="624"/>
      <w:r>
        <w:rPr>
          <w:rtl w:val="true"/>
        </w:rPr>
        <w:t>لو أطاع الناس أئمتهم</w:t>
      </w:r>
      <w:bookmarkEnd w:id="6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لو تركوا الحق على أهله واتبعوا 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وامتثلوا أمر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في الله تعالى اثنان، ولورثها من عينه الله تعالى سلفاً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وجب ذلك، وكل من الاستحباب والوجوب في مورده، فإذا توقف الاعتقاد عليه وجب لأنه من شؤون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الناس إن اتبعوا الحق كانت لهم الحسنى في الدنيا والآخرة،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5478117_2142443653"/>
      <w:bookmarkStart w:id="627" w:name="_Toc231"/>
      <w:bookmarkEnd w:id="626"/>
      <w:r>
        <w:rPr>
          <w:rtl w:val="true"/>
        </w:rPr>
        <w:t>القائم من آل محمد</w:t>
      </w:r>
      <w:bookmarkEnd w:id="6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عنه ووصفه بأنه التاسع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على ما ذكرناه في المباحث الآنفة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الورد بن الكميت،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أنشده أبياتاً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إلى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يقوم الحق فيكم متى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w:t>
      </w:r>
    </w:p>
    <w:p>
      <w:pPr>
        <w:pStyle w:val="BookText"/>
        <w:rPr/>
      </w:pPr>
      <w:r>
        <w:rPr>
          <w:rFonts w:ascii="Amiri" w:hAnsi="Amiri" w:eastAsia="Amiri" w:cs="Amiri"/>
          <w:color w:val="111111"/>
          <w:sz w:val="28"/>
          <w:sz w:val="28"/>
          <w:szCs w:val="28"/>
          <w:rtl w:val="true"/>
          <w:lang w:bidi="ar-SA"/>
        </w:rPr>
        <w:t>مهديكم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هو التاسع من ولد الحسين، لأن 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الثاني عشر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هؤلاء الاثنا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علي بن أبي طالب وبعده الحسن وبعده الحسين، وبعد الحسين علي بن الحسين، وأنا، ثم بعدي هذا، ووضع يده على كتف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موسى، وبعد موسى ابنه علي، وبعد علي ابنه محمد، وبعد محمد ابنه علي، وبعد علي ابنه الحسن، وهو أبو القائم الذي يملأ الأرض قسطاً وعدلاً كما ملئت جوراًوظلماً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الْمَهْدِيَّ الْقَائِمَ عَلَيْهِ السَّلَامُ، واللَّهِ لَيَغِيبَنَّ حَتَّى يَقُولَ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لِلَّهِ فِي آلِ مُحَمَّدٍ مِنْ حَاجَةٍ، ثُمَّ يَطْلُعُ طُلُوعَ الْبَدْرِ فِي وَقْتِ تَمَامِهِ والشَّمْسِ فِي وَقْتِ إِشْرَاقِهَا فَتَقَرُّ عُيُونٌ وتَعْمَى عُيُونٌ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تَمْسَحُوا الْعَلَقَ والْعَرَقَ</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5351_166846"/>
    </w:p>
    <w:p>
      <w:pPr>
        <w:pStyle w:val="Heading3"/>
        <w:numPr>
          <w:ilvl w:val="2"/>
          <w:numId w:val="1"/>
        </w:numPr>
        <w:rPr/>
      </w:pPr>
      <w:bookmarkStart w:id="629" w:name="__RefHeading___Toc5478119_2142443653"/>
      <w:bookmarkStart w:id="630" w:name="_Toc232"/>
      <w:bookmarkEnd w:id="628"/>
      <w:bookmarkEnd w:id="629"/>
      <w:r>
        <w:rPr>
          <w:rtl w:val="true"/>
        </w:rPr>
        <w:t>تأخير المتقدم</w:t>
      </w:r>
      <w:bookmarkEnd w:id="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تأخير من قدمه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جعله في المرتبة المتأخرة، كما جعل أبناء العامة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الخلفاء، وإما إلغاء دوره في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يجوز تقديم الإمام اللاحق على الإمام السابق في الإمامة، كما لا يجوز تقديم غير الأئمة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كتقديم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وتقديم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الواقفة حيث لم يعترفوا بإمامة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إنكار لمن عينه الله تعالى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والمرتبة تشمل المنصب والموقع والأدوار والاعتبار وما أشبه</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5478121_2142443653"/>
      <w:bookmarkStart w:id="632" w:name="_Toc233"/>
      <w:bookmarkEnd w:id="631"/>
      <w:r>
        <w:rPr>
          <w:rtl w:val="true"/>
        </w:rPr>
        <w:t>تقديم المتأخر</w:t>
      </w:r>
      <w:bookmarkEnd w:id="6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تقديم من أخّره الله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أيضاً ما ذكر في المباحث السابقة من أنه هل هذان حكمان في طرفين، أو حكم واحد وتأكيد، فإذا لميمكن جعل الحكمين لابد من أن ينظر إلى لسان الدليل حتى يعرف هل هو حكم إيجابي واجب أو حكم سلبي محرم، وفي كلا الحالين يلزمه الطرف الآخر لا أنه حكم مستقل، وإلاّ لزمه إنشاءان وثوابان وعقابان وما أشبه مما الدليل على خلافه</w:t>
      </w:r>
      <w:r>
        <w:rPr>
          <w:rFonts w:eastAsia="Amiri" w:cs="Amiri" w:ascii="Amiri" w:hAnsi="Amiri"/>
          <w:color w:val="111111"/>
          <w:sz w:val="28"/>
          <w:szCs w:val="28"/>
          <w:rtl w:val="true"/>
          <w:lang w:bidi="ar-SA"/>
        </w:rPr>
        <w:t xml:space="preserve">. </w:t>
      </w:r>
      <w:bookmarkStart w:id="633" w:name="pg15351_166847"/>
    </w:p>
    <w:p>
      <w:pPr>
        <w:pStyle w:val="BookText"/>
        <w:rPr/>
      </w:pPr>
      <w:bookmarkEnd w:id="633"/>
      <w:r>
        <w:rPr>
          <w:rFonts w:ascii="Amiri" w:hAnsi="Amiri" w:eastAsia="Amiri" w:cs="Amiri"/>
          <w:color w:val="111111"/>
          <w:sz w:val="28"/>
          <w:sz w:val="28"/>
          <w:szCs w:val="28"/>
          <w:rtl w:val="true"/>
          <w:lang w:bidi="ar-SA"/>
        </w:rPr>
        <w:t>نعم في مثل المقام من المحتمل وجود حكمين لأهمية الطرفين سلباً وإيجاباً، فتأمل</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5478123_2142443653"/>
      <w:bookmarkStart w:id="635" w:name="_Toc234"/>
      <w:bookmarkEnd w:id="634"/>
      <w:r>
        <w:rPr>
          <w:rtl w:val="true"/>
        </w:rPr>
        <w:t>لا لتقديم الشهوات</w:t>
      </w:r>
      <w:bookmarkEnd w:id="6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أو يحرم اختيار الشهوات واتباعها، فإن الشهوات المباحة والمكروهة مكروه فعلها أو مباح، والشهوات المحرمة محرم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الشهوات حتى المباح منها في أمر الإمامة وما أشبه من أكبر المحرمات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شهوات أمر بها الإسلام من طرقها المشروعة، كالزواج فهو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التَّقْوَى تَرْكُ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الشَّهْوَةِ أَقْضَى لَهَا وقَضَاؤُهَا أَشَدُّ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الشَّهْوَةِ تُفْسِدُ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الشَّهْوَةِ هُلْكٌ ومَعْصِيَتُهَا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 الهَوَى بِمَنِ انْقَادَ لِشَهْوَتِهِ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الْمَعَاصِي أَشَدُّ مِنِ اتِّبَاعِ الشَّهْوَةِ فَلَا تُطِيعُوهَا فَيَشْغَلَكُمْ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مُطَاوِعَةِ الشَّهْوَةِ تُضَاعَفُ الْآثَامُ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636" w:name="pg15351_166848"/>
    </w:p>
    <w:p>
      <w:pPr>
        <w:pStyle w:val="BookText"/>
        <w:rPr/>
      </w:pPr>
      <w:bookmarkEnd w:id="636"/>
      <w:r>
        <w:rPr>
          <w:rFonts w:ascii="Amiri" w:hAnsi="Amiri" w:eastAsia="Amiri" w:cs="Amiri"/>
          <w:color w:val="111111"/>
          <w:sz w:val="28"/>
          <w:sz w:val="28"/>
          <w:szCs w:val="28"/>
          <w:rtl w:val="true"/>
          <w:lang w:bidi="ar-SA"/>
        </w:rPr>
        <w:t>وعَنْ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وأَقْبَلَ عَلَى أُسَامَةَ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عَلَيْكَ بِطَرِيقِ الْحَقِّ وإِيَّاكَ أَنْ تَخْتَلِجَ دُونَهُ بِزَهْرَةِ رَغَبَاتِ الدُّنْيَا وغَضَارَةِ نَعِيمِهَا وبَائِدِ سُرُورِهَا وزَائِلِ 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أَيْسَرُ مَا يَنْقَطِعُ بِهِ ذَلِكَ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السَّهَرُ الدَّائِمُ والظَّمَأُ فِي الْهَوَاجِرِ، وكَفُّ النَّفْسِ عَنِ الشَّهَوَاتِ وتَرْكُ اتِّبَاعِ الْهَوَى واجْتِنَابُ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وَعَظَ اللَّهُ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وافْطِمْ نَفْسَكَ عَنِ الشَّهَوَاتِالْمُوبِقَاتِ، وكُلَّ شَهْوَةٍ تُبَاعِدُكَ مِنِّي فَاهْجُرْهَا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5478125_2142443653"/>
      <w:bookmarkStart w:id="638" w:name="_Toc235"/>
      <w:bookmarkEnd w:id="637"/>
      <w:r>
        <w:rPr>
          <w:rtl w:val="true"/>
        </w:rPr>
        <w:t>الاجتهاد في قبال النص</w:t>
      </w:r>
      <w:bookmarkEnd w:id="6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الاجتهاد في مقابل النص،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عملوا بآرائهم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العمل بالرأي في مقابل النص محرم، سواء كان العمل عن اجتهاد وتبرير وتعليل، أو عن غير اجتهاد كتقليد وهوى،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مما دل على الحرمة كتاباً وسنةً وإجماعاً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اللهَورَسُولَهُ فَقَدْ ضَلَّ ضَلالاً مُبيناً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ثُمَّ فَوَّضَ إِلَيْهِ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نَبِيَّ اللَّهِ فَوَّضَ إِلَى عَلِيٍّ وائْتَمَنَهُ، فَسَلَّمْتُمْ وجَحَدَ النَّاسُ، فَوَ اللَّهِ لَنُحِبُّكُمْ أَنْ تَقُولُوا إِذَا قُلْنَا، وأَنْ تَصْمُتُوا إِذَا صَمَتْنَا، ونَحْنُ فِيمَا بَيْنَكُمْ وبَيْنَ اللَّهِ عَزَّ وجَلَّ، مَا جَعَلَ اللَّهُ لِأَحَدٍ خَيْراً فِي خِلَافِ أَمْرِنَا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فَوَّضَ اللَّهُ إِلَى أَحَدٍ مِنْ خَلْقِهِ </w:t>
      </w:r>
      <w:bookmarkStart w:id="639" w:name="pg15351_166850"/>
    </w:p>
    <w:p>
      <w:pPr>
        <w:pStyle w:val="BookText"/>
        <w:rPr/>
      </w:pPr>
      <w:bookmarkEnd w:id="639"/>
      <w:r>
        <w:rPr>
          <w:rFonts w:ascii="Amiri" w:hAnsi="Amiri" w:eastAsia="Amiri" w:cs="Amiri"/>
          <w:color w:val="111111"/>
          <w:sz w:val="28"/>
          <w:sz w:val="28"/>
          <w:szCs w:val="28"/>
          <w:rtl w:val="true"/>
          <w:lang w:bidi="ar-SA"/>
        </w:rPr>
        <w:t xml:space="preserve">إِلَّا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الْأَئِمَّةِ،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وهِيَ جَارِيَةٌ فِي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حرمة الاجتهاد في مقابل النص بين كونه عن استحسان أو قياس أو غيرهما، كما نجد أن الكثيرين يطرحون النص لمجرد استغراب أو استبعاد أو استيحاش من الناس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حرمته بين تعارضه مع النص بالمباينة أو العموم من وجه أو العموم المطلق، فإن الاجتهاد بهذا المعنى لا يخصص عمومات الكتاب والسنة كما هو واضح</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5478127_2142443653"/>
      <w:bookmarkStart w:id="641" w:name="_Toc236"/>
      <w:bookmarkEnd w:id="640"/>
      <w:r>
        <w:rPr>
          <w:rtl w:val="true"/>
        </w:rPr>
        <w:t>تباً لهم</w:t>
      </w:r>
      <w:bookmarkEnd w:id="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الذم والتقريع والدعاء على من خذل الحق وخالف الرب بالخسران والهلاك والنقصان، وقد يجب،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تقريع ودعاء عليهم بنقص أرزاقهم وآجالهم، بل بخسران كل ما يملكوه بالهلاك في العاجل قبل الآجل،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بكل تلك المعاني</w:t>
      </w:r>
      <w:r>
        <w:rPr>
          <w:rFonts w:eastAsia="Amiri" w:cs="Amiri" w:ascii="Amiri" w:hAnsi="Amiri"/>
          <w:color w:val="111111"/>
          <w:sz w:val="28"/>
          <w:szCs w:val="28"/>
          <w:rtl w:val="true"/>
          <w:lang w:bidi="ar-SA"/>
        </w:rPr>
        <w:t xml:space="preserve">. </w:t>
      </w:r>
      <w:bookmarkStart w:id="642" w:name="pg15351_166851"/>
    </w:p>
    <w:p>
      <w:pPr>
        <w:pStyle w:val="BookText"/>
        <w:rPr/>
      </w:pPr>
      <w:bookmarkEnd w:id="64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أيخسرت يداه وخسر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زادُهُوهُمْ غَيْرَ تَتْبِيبٍ</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أي غير نقصان وخسران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لِفِرْعَوْنَ سُوءُ عَمَلِهِ وَصُدَّ عَنِ السَّبيلِ وَما كَيْدُ فِرْعَوْنَ إِلاَّ في تَباب</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بإضمار فعل واجب حذفه،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ألزمك الله خسراناً وهلاكاً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قد يكون من صغريات الأمر بالمعروف والنهي عن المنكر، فيكون واجباً، وربما كان مستحباً، كل في مورده، على ما ذكر تفصيله في باب الأمر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5478129_2142443653"/>
      <w:bookmarkStart w:id="644" w:name="_Toc237"/>
      <w:bookmarkEnd w:id="643"/>
      <w:r>
        <w:rPr>
          <w:rtl w:val="true"/>
        </w:rPr>
        <w:t>الاستشهاد بالآيات</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الاستشهاد بالآيات الشريفة، فإن فيه اتباع القرآن الحكيم والأخذ به، وذلك بين واجب ومستحب، على ما 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عليه النص والفتوى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الكريمة، وقد 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645" w:name="pg15351_166852"/>
    </w:p>
    <w:p>
      <w:pPr>
        <w:pStyle w:val="BookText"/>
        <w:rPr/>
      </w:pPr>
      <w:bookmarkEnd w:id="645"/>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بآيتين ثم اقتبست آية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5478131_2142443653"/>
      <w:bookmarkStart w:id="647" w:name="_Toc238"/>
      <w:bookmarkEnd w:id="646"/>
      <w:r>
        <w:rPr>
          <w:rtl w:val="true"/>
        </w:rPr>
        <w:t>بسط الآمال الدنيوية</w:t>
      </w:r>
      <w:bookmarkEnd w:id="6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الآمال في الدنيا مرجوح، وهو بين مكروه وحرام، وهذا ما يستفاد من متواتر الآيات والروايات، وقد قال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وعلى آله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قنطرة فاعبروها ولا تعمروها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وَالْيَقِينِ، وَهَلَاكَ آخِرِهَا بِالشُّحِّ وَالْأَمَلِ</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 أَمَّا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648" w:name="pg15351_166853"/>
    </w:p>
    <w:p>
      <w:pPr>
        <w:pStyle w:val="Heading3"/>
        <w:numPr>
          <w:ilvl w:val="2"/>
          <w:numId w:val="1"/>
        </w:numPr>
        <w:rPr/>
      </w:pPr>
      <w:bookmarkStart w:id="649" w:name="__RefHeading___Toc5478133_2142443653"/>
      <w:bookmarkStart w:id="650" w:name="_Toc239"/>
      <w:bookmarkEnd w:id="648"/>
      <w:bookmarkEnd w:id="649"/>
      <w:r>
        <w:rPr>
          <w:rtl w:val="true"/>
        </w:rPr>
        <w:t>نسيان الأجل</w:t>
      </w:r>
      <w:bookmarkEnd w:id="6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أو يحرم نسيان الأجل، أي تناسيه، أو فعل ما يوجب النسيان، فإن أكثر معاصي الإنسان أو وهنه عن العبادة وعن العمل الصالح يرجع إلى عدم التفكير بالأجل، وعدم استحضار الموت أمام العين طول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والحرمة فيما إذا كان نسيان يوجب خوض المحرمات، وإلاّ كان مكروهاً،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الْمَوْتَ لَيْسَ مِنْهُ فَوْتٌ، فَاحْذَرُوهُ قَبْلَ وُقُوعِهِ، وأَعِدُّوا لَهُ عُدَّتَهُ، فَإِنَّكُمْ طَرْدُ الْمَوْتِ، إِنْ أَقَمْتُمْ لَهُ أَخَذَكُمْ، وإِنْ فَرَرْتُمْ مِنْهُ أَدْرَكَكُمْ، وهُوَ أَلْزَمُ لَكُمْ مِنْ ظِلِّكُمْ، الْمَوْتُ مَعْقُودٌ بِنَوَاصِيكُمْ، والدُّنْيَا تُطْوَى خَلْفَكُمْ، فَأَكْثِرُوا ذِكْرَ الْمَوْتِ عِنْدَ مَا تُنَازِعُكُمْ إِلَيْهِ أَنْفُسُكُمْ مِنَ الشَّهَوَاتِ، وكَفَى بِالْمَوْتِ وَاعِظاً،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يُوصِي أَصْحَابَهُ بِذِكْرِ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فَإِنَّهُ هَادِمُ اللَّذَّاتِ، حَائِلٌ بَيْنَكُمْ وبَيْنَ الشَّهَوَاتِ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 اللَّهِ، مَا بَعْدَ الْمَوْتِ لِمَنْ لَمْيُغْفَرْ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فَاحْذَرُوا ضِيقَهُ وضَنْكَهُ وظُلْمَتَهُ وغُرْبَتَهُ، إِنَّ الْقَبْرَ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أَنَا بَيْتُ الدُّودِ والْهَوَامِّ، والْقَبْرُ رَوْضَةٌ مِنْ رِيَاضِ الْجَنَّةِ، أَوْ حُفْرَةٌ مِنْ حُفَرِ النِّيرَانِ، إِنَّ الْعَبْدَ الْمُؤْمِنَ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لَقَدْ كُنْتَ مِمَّنْ أُحِبُّ أَنْ يَمْشِيَ عَلَى ظَهْرِي، فَإِذَا وُلِّيتُكَ </w:t>
      </w:r>
    </w:p>
    <w:p>
      <w:pPr>
        <w:pStyle w:val="BookText"/>
        <w:rPr/>
      </w:pPr>
      <w:r>
        <w:rPr>
          <w:rFonts w:ascii="Amiri" w:hAnsi="Amiri" w:eastAsia="Amiri" w:cs="Amiri"/>
          <w:color w:val="111111"/>
          <w:sz w:val="28"/>
          <w:sz w:val="28"/>
          <w:szCs w:val="28"/>
          <w:rtl w:val="true"/>
          <w:lang w:bidi="ar-SA"/>
        </w:rPr>
        <w:t>فَسَتَعْلَمُ كَيْفَ صُنْعِي بِكَ، فَتَتَّسِعُ لَهُ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لَقَدْ كُنْتَ مِنْ أَبْغَضِ مَنْ يَمْشِي عَلَى ظَهْرِي، فَإِذَا وُلِّيتُكَ فَسَتَعْلَمُ كَيْفَ صُنْعِي بِكَ، فَتَضُمُّهُ حَتَّى تَلْتَقِيَ أَضْلَاعُهُ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هَادِمَ اللَّذَّاتِ ومُنَغِّصَ الشَّهَوَاتِ ودَاعِيَ الشَّتَاتِ</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 فَإِنَّكُمْ إِنْ كُنْتُمْ فِي ضِيقٍ وَسَّعَهُ عَلَيْكُمْ فَرَضِيتُمْ بِهِ فَأُجِرْتُمْ، وإِنْ كُنْتُمْ فِي غِنًى بَغَّضَهُ إِلَيْكُمْ فَجُدْتُمْ بِهِ فَأُثِبْتُمْ، إِنَّ الْمَنَايَا قَاطِعَاتُ الْآمَالِ، واللَّيَالِي مُدْنِيَاتُ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عِنْدَ خُرُوجِنَفْسِهِ وحُلُولِ رَمْسِهِ يَرَى جَزَاءَ مَا قَدَّمَ، وقِلَّةَ غَنَاءِ مَا خَلَّفَ، ولَعَلَّهُ مِنْ حَقٍّ مَنَعَهُ ومِنْ بَاطِلٍ جَمَعَهُ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نُعِيَ إِلَيْهِ مَيِّتٌ، أَوْ ذَكَرَ الْمَوْتَ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واكْفِنَا طُولَ الْأَمَلِ، وقَصِّرْهُ عَنَّا بِصِدْقِ الْعَمَلِ، حَتَّى لَا نُؤَمِّلَ اسْتِتْمَامَ سَاعَةٍ بَعْدَ سَاعَةٍ، ولَا اسْتِيفَاءَ يَوْمٍ بَعْدَ يَوْمٍ، ولَا اتِّصَالَ نَفَسٍ بِنَفَسٍ، ولا لُحُوقَ قَدَمٍ بِقَدَمٍ، وسَلِّمْنَا مِنْ غُرُورِهِ، وآمِنَّا مِنْ شُرُورِهِ، وانْصِبِ الْمَوْتَ بَيْنَ أَيْدِينَا نَصْباً، ولَا تَجْعَلْ ذِكْرَنَا لَهُ غِبّاً، واجْعَلْ لَنَا مِنْ صَالِحِ الْأَعْمَالِ عَمَلًا نَسْتَبْطِئُ مَعَهُ الْمَصِيرَ إِلَيْكَ، ونَحْرِصُ لَهُ عَلَى وَشْكِ اللَّحَاقِ بِكَ، حَتَّى يَكُونَ الْمَوْتُ مَأْنَسَنَا الَّذِي نَأْنَسُ بِهِ، ومَأْلَفَنَا الَّذِي نَشْتَاقُ </w:t>
      </w:r>
      <w:bookmarkStart w:id="651" w:name="pg15351_166855"/>
    </w:p>
    <w:p>
      <w:pPr>
        <w:pStyle w:val="BookText"/>
        <w:rPr/>
      </w:pPr>
      <w:bookmarkEnd w:id="651"/>
      <w:r>
        <w:rPr>
          <w:rFonts w:ascii="Amiri" w:hAnsi="Amiri" w:eastAsia="Amiri" w:cs="Amiri"/>
          <w:color w:val="111111"/>
          <w:sz w:val="28"/>
          <w:sz w:val="28"/>
          <w:szCs w:val="28"/>
          <w:rtl w:val="true"/>
          <w:lang w:bidi="ar-SA"/>
        </w:rPr>
        <w:t>إِلَيْهِ، وحَامَّتَنَا الَّتِي نُحِبُّ الدُّنُوَّ مِنْهَا، فَإِذَا أَوْرَدْتَهُ عَلَيْنَا وأَنْزَلْتَهُ بِنَا فَأَسْعِدْنَا بِهِ زَائِراً، وآنِسْنَا بِهِ قَادِماً، ولَا تُشْقِنَا بِضِيَافَتِهِ، ولَا تُخْزِنَا بِزِيَارَتِهِ، واجْعَلْهُ بَاباً مِنْ أَبْوَابِ مَغْفِرَتِكَ، ومِفْتَاحاً مِنْ مَفَاتِيحِ رَحْمَتِكَ، أَمِتْنَا مُهْتَدِينَ غَيْرَ ضَالِّينَ، طَائِعِينَ غَيْرَ مُسْتَكْرِهِينَ، تَائِبِينَ غَيْرَ عَاصِينَ ولَا مُصِرِّينَ، يَا ضَامِنَ جَزَاءِالْمُحْسِنِينَ، ومُسْتَصْلِحَ عَمَلِ الْمُفْسِدِينَ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أَنْتَفِعُ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أَكْثِرْ ذِكْرَ الْمَوْتِ، فَإِنَّهُ لَمْ يُكْثِرْ ذِكْرَهُ إِنْسَانٌ إِلَّا زَهِدَ فِي الدُّنْيَا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5478135_2142443653"/>
      <w:bookmarkStart w:id="653" w:name="_Toc240"/>
      <w:bookmarkEnd w:id="652"/>
      <w:r>
        <w:rPr>
          <w:rtl w:val="true"/>
        </w:rPr>
        <w:t>التعوذ بالله تعالى</w:t>
      </w:r>
      <w:bookmarkEnd w:id="6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يتعوذ الإنسان بالله تعالى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التجاء إليه سبحانه في أن يكفيه المكروه من أمور الدين والدنيا، وقد أمر الله تعالى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أَعُوذُ بِكَ مِنْ هَمَزاتِ الشَّياطِينِ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أعوذ بك يا رب من الحِوَر بعد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من فساد الأمور الدينية أو الدنيوية بعد صلاحها، أو من الرجوع إلى النقصان بعد الزيادة والتمام، وأصله من حور العمامة أي نقضها، وكورها هو دور العمامة، فإن كل دور هو كَور،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عمامته إذا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التعوذ بالله من أهم الأسباب الغيبية للحفظ عن الحرام، لكن توجد أسباب ظاهرية أيضاً على الإنسان رعايتها كي يُصان،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مظان المعاصي،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أوشك أن يقع فيه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فَاسْتَعِذْ باللهِ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دُعَاء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الِاسْتِعَاذَةِ مِنَ الْمَكَارِهِ وسَيِّئِ الْأَخْلَاقِ ومَذَامِّ الْأَفْعَالِ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هَيَجَانِ الْحِرْصِ، وسَوْرَةِ الْغَضَبِ، وغَلَبَةِ </w:t>
      </w:r>
    </w:p>
    <w:p>
      <w:pPr>
        <w:pStyle w:val="BookText"/>
        <w:rPr/>
      </w:pPr>
      <w:r>
        <w:rPr>
          <w:rFonts w:ascii="Amiri" w:hAnsi="Amiri" w:eastAsia="Amiri" w:cs="Amiri"/>
          <w:color w:val="111111"/>
          <w:sz w:val="28"/>
          <w:sz w:val="28"/>
          <w:szCs w:val="28"/>
          <w:rtl w:val="true"/>
          <w:lang w:bidi="ar-SA"/>
        </w:rPr>
        <w:t>الْحَسَدِ، وضَعْفِ الصَّبْرِ، وقِلَّةِ الْقَنَاعَةِ، وشَكَاسَةِ الْخُلُقِ، وإِلْحَاحِ الشَّهْوَةِ، ومَلَكَةِ الْحَمِيَّةِ، ومُتَابَعَةِ الْهَوَى، ومُخَالَفَةِ الْهُدَى، وسِنَةِ الْغَفْلَةِ، وتَعَاطِي الْكُلْفَةِ، وإِيثَارِ الْبَاطِلِ عَلَى الْحَقِّ، والْإِصْرَارِ عَلَى الْمَأْثَمِ، واسْتِصْغَارِ الْمَعْصِيَةِ، واسْتِكْبَارِ الطَّاعَةِ، ومُبَاهَاةِ الْمُكْثِرِينَ، والْإِزْرَاءِ بِالْمُقِلِّينَ، وسُوءِ الْوِلَايَةِ لِمَنْ تَحْتَ أَيْدِينَا، وتَرْكِ الشُّكْرِ لِمَنِ اصْطَنَعَ الْعَارِفَةَ عِنْدَنَا، أَوْ أَنْ نَعْضُدَ ظَالِماً، أَوْ نَخْذُلَ مَلْهُوفاً، أَوْ نَرُومَ مَا لَيْسَ لَنَا بِحَقٍّ، أَوْ نَقُولَ فِي الْعِلْمِ بِغَيْرِ عِلْمٍ، ونَعُوذُ بِكَ أَنْ نَنْطَوِيَ عَلَى غِشِّ أَحَدٍ، وأَنْ نُعْجِبَ بِأَعْمَالِنَا، ونَمُدَّ فِي آمَالِنَا، ونَعُوذُ بِكَ مِنْ سُوءِ السَّرِيرَةِ، واحْتِقَارِ الصَّغِيرَةِ، وأَنْ يَسْتَحْوِذَ عَلَيْنَا الشَّيْطَانُ، أَوْ يَنْكُبَنَا الزَّمَانُ، أَوْ يَتَهَضَّمَنَا السُّلْطَانُ، ونَعُوذُ بِكَ مِنْ تَنَاوُلِ الْإِسرَافِ، ومِنْ فِقْدَانِ الْكَفَافِ، ونَعُوذُ بِكَ مِنْ شَمَاتَةِ الْأَعْدَاءِ، ومِنَ الْفَقْرِ إِلَى الْأَكْفَاءِ، ومِنْ مَعِيشَةٍ فِي شِدَّةٍ، ومِيتَةٍ عَلَى غَيْرِ عُدَّةٍ، ونَعُوذُ بِكَ مِنَ الْحَسْرَةِ الْعُظْمَى، والْمُصِيبَةِ الْكُبْرَى، وأَشْقَى الشَّقَاءِ، وسُوءِ الْمَآبِ، وحِرْمَانِ الثَّوَابِ، وحُلُولِ الْعِقَابِ، اللَّهُمَّصَلِّ عَلَى مُحَمَّدٍ وآلِهِ، وأَعِذْنِي مِنْ كُلِّ ذَلِكَ بِرَحْمَتِكَ وجَمِيعَ الْمُؤْمِنِينَ والْمُؤْمِنَاتِ، يَا أَرْحَمَ الرَّاحِمِينَ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دُخُولَ الْمُتَوَضَّإِ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الرِّجْسِ النِّجْسِ الْخَبِيثِ الْمُخْبِثِ الشَّيْطَانِ الرَّجِيمِ، اللَّهُمَّ أَمِطْ عَنِّي الْأَذَى وأَعِذْنِي مِنَ الشَّيْطَانِ الرَّجِيم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654" w:name="pg15351_166858"/>
    </w:p>
    <w:p>
      <w:pPr>
        <w:pStyle w:val="BookText"/>
        <w:rPr/>
      </w:pPr>
      <w:bookmarkEnd w:id="654"/>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التَّعَوُّذِ مِنَ الشَّيْطَانِ عِنْدَ كُلِّ سُورَةٍ يَفْتَحُهَا،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الَّذِي نَدَبَكَ اللَّهُ إِلَيْهِ وأَمَرَكَ بِهِ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مِنَ الشَّيْطَانِ الرَّجِيمِ، والِاسْتِعَاذَةُ هِيَ مَا قَدْ أَمَرَ اللَّهُ بِهِ عِبَادَهُ عِنْدَ قِرَاءَتِهِمُ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الْقُرْآنَفَاسْتَعِذْ بِاللَّهِ مِنَ الشَّيْطانِ الرَّجِيمِ، ومَنْ تَأَدَّبَ بِأَدَبِ اللَّهِ، أَدَّاهُ إِلَى الْفَلَاحِ الدَّائِمِ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أَغْلِقُوا أَبْوَابَ الْمَعْصِيَةِ بِالاسْتِعَاذَةِ، وافْتَحُوا أَبْوَابَ الطَّاعَةِ بِالتَّسْمِيَة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5478137_2142443653"/>
      <w:bookmarkStart w:id="656" w:name="_Toc241"/>
      <w:bookmarkEnd w:id="655"/>
      <w:r>
        <w:rPr>
          <w:rtl w:val="true"/>
        </w:rPr>
        <w:t>الجور حرام</w:t>
      </w:r>
      <w:bookmarkEnd w:id="6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الجور بمختلف أنواعه وأشكاله، وتشتد الحرمة والعقوبة حسب متعلقه والمضاف إليه وغير ذلك،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فإن الجور فيه يعتبر من أشد أنواع الجور حرمةً وعقوبةً وقبحاً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الأدلة الأربعة على حرمة الجور مطلقاً، كثيراً أم قليلاً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يحرم الجور حتى على الحيوان كما ذكرناه في بعض كتبنا، بل وحتى الزرع في الجملة، والتفصيل في الفقه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57" w:name="pg15351_166859"/>
    </w:p>
    <w:p>
      <w:pPr>
        <w:pStyle w:val="BookText"/>
        <w:rPr/>
      </w:pPr>
      <w:bookmarkEnd w:id="657"/>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سُبْحَانَهُ وَتَعَالَى وَرَسُولَهُ يَوْمَ الْقِيَامَةِ ظَالِماً لِبَعْضِ الْعِبَادِ وَغَاصِباً لِشَيْ‌ءٍ مِنَ الْحُطَامِ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 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بعصيان الله سبحانه مخالفته في الأمر المكروه، فإنه ليس ذلك من المحرم في شيء</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5478139_2142443653"/>
      <w:bookmarkStart w:id="659" w:name="_Toc242"/>
      <w:bookmarkEnd w:id="658"/>
      <w:r>
        <w:rPr>
          <w:rtl w:val="true"/>
        </w:rPr>
        <w:t>العقائد الحقة</w:t>
      </w:r>
      <w:bookmarkEnd w:id="6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الخلاف في العقيدة الحقة، ويجب القبول بالعقائد الصحيحة المتعلقة بأصول الدين، يجب رفع الاختلاف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العقائد الحقة لا تكون إلاّ عقيدة واحدة إذ لا يعقل حقية النقيضين أو الضدين أو السلب والإيجاب، كما حقق في المنطق، أما المادية الديالكتيكية التي يعبر عنها بالمادية الجدلية فقد ثبت عدم صحتها كما ذكرناه في بعض كتبنا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660" w:name="pg15351_166860"/>
    </w:p>
    <w:p>
      <w:pPr>
        <w:pStyle w:val="Heading3"/>
        <w:numPr>
          <w:ilvl w:val="2"/>
          <w:numId w:val="1"/>
        </w:numPr>
        <w:rPr/>
      </w:pPr>
      <w:bookmarkStart w:id="661" w:name="__RefHeading___Toc5478141_2142443653"/>
      <w:bookmarkStart w:id="662" w:name="_Toc243"/>
      <w:bookmarkEnd w:id="660"/>
      <w:bookmarkEnd w:id="661"/>
      <w:r>
        <w:rPr>
          <w:rtl w:val="true"/>
        </w:rPr>
        <w:t>التشكيك في العقائد</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التشكيك في العقائد الحقة، وعلى من يفعل ذلك إثم من يضل ويزل وينحرف، والملاحظ أن منهج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هو تثبيت الناس على العقائد الصحيحة، بل هو من 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وَ يَفْعَلُ اللهُ ما يَشاء</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وأما منهج المنحرفين والأبالسة والشياطين ومن شاكلهم فهو الوسوسة والتشكيك وإلقاء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أَوْلِيائِهِمْ لِيُجادِلُوكُمْ وإِنْ أَطَعْتُمُوهُمْ إِنَّكُمْ لَمُشْرِكُون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حَدَّثَتْنِي أُمُّ أَيْمَنَ بِكَذَا وكَذَا، وقَدْ أَحْبَبْتُ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الْحَدِيثُ كَمَا حَدَّثَتْكِ أُمُّ أَيْمَنَ، وكَأَنِّي بِكِ وبِنِسَاءِ أَهْلِكِ سَبَايَا بِهَذَا الْبَلَدِ أَذِلَّاءَ خَاشِعِينَ، تَخافُونَ أَنْ يَتَخَطَّفَكُمُ النَّاسُ، فَصَبْراً صَبْراً، فَوَ الَّذِي فَلَقَ الْحَبَّةَ وبَرَأَ النَّسَمَةَ، مَا لِلَّهِ عَلَى ظَهْرِ الْأَرْضِ يَوْمَئِذٍ وَلِيٌّغَيْرُكُمْ وغَيْرُ مُحِبِّيكُمْ وشِيعَتِكُمْ، ولَقَدْ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يَطِيرُ فَرَحاً فَيَجُولُ الْأَرْضَ كُلَّهَا بِشَيَاطِينِهِ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قَدْ أَدْرَكْنَا مِنْ ذُرِّيَّةِ </w:t>
      </w:r>
    </w:p>
    <w:p>
      <w:pPr>
        <w:pStyle w:val="BookText"/>
        <w:rPr/>
      </w:pPr>
      <w:r>
        <w:rPr>
          <w:rFonts w:ascii="Amiri" w:hAnsi="Amiri" w:eastAsia="Amiri" w:cs="Amiri"/>
          <w:color w:val="111111"/>
          <w:sz w:val="28"/>
          <w:sz w:val="28"/>
          <w:szCs w:val="28"/>
          <w:rtl w:val="true"/>
          <w:lang w:bidi="ar-SA"/>
        </w:rPr>
        <w:t>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حَدَّثَنِي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تَوْقِيعٌ عَلَى الْقَاسِمِ بْنِ الْعَلَاءِ، وذَكَرَ تَوْقِيعاً شَرِيفاً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يُؤَدِّيهِ عَنَّا ثِقَاتُنَا، قَدْ عَرَفُوا بِأَنَّانُفَاوِضُهُمْ سِرَّنَا ونُحَمِّلُهُمْ إِيَّاه اليهم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 فِعْلَ مَنْ قَدْ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663" w:name="pg15351_166862"/>
    </w:p>
    <w:p>
      <w:pPr>
        <w:pStyle w:val="Heading2"/>
        <w:numPr>
          <w:ilvl w:val="1"/>
          <w:numId w:val="1"/>
        </w:numPr>
        <w:rPr/>
      </w:pPr>
      <w:bookmarkStart w:id="664" w:name="__RefHeading___Toc5478143_2142443653"/>
      <w:bookmarkStart w:id="665" w:name="_Toc244"/>
      <w:bookmarkEnd w:id="663"/>
      <w:bookmarkEnd w:id="664"/>
      <w:r>
        <w:rPr>
          <w:rtl w:val="true"/>
        </w:rPr>
        <w:t>من كنت مولاه فعلي مولاه</w:t>
      </w:r>
      <w:bookmarkEnd w:id="665"/>
    </w:p>
    <w:p>
      <w:pPr>
        <w:pStyle w:val="Heading3"/>
        <w:numPr>
          <w:ilvl w:val="2"/>
          <w:numId w:val="1"/>
        </w:numPr>
        <w:rPr/>
      </w:pPr>
      <w:bookmarkStart w:id="666" w:name="__RefHeading___Toc5478145_2142443653"/>
      <w:bookmarkStart w:id="667" w:name="_Toc245"/>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5478147_2142443653"/>
      <w:bookmarkStart w:id="669" w:name="_Toc246"/>
      <w:bookmarkEnd w:id="668"/>
      <w:r>
        <w:rPr>
          <w:rtl w:val="true"/>
        </w:rPr>
        <w:t>وجوب الولاية</w:t>
      </w:r>
      <w:bookmarkEnd w:id="6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بإمامته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منه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نبي بعده، فمن كان يؤمن بموسى ولا يؤمن بهارون لم يكن إيمانه كاملاً بل ليس بإيمان صحيح، وكذلك من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موالاة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كذلك تجب 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سبق أن الإيمان بالرسول وبوصيه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من الحقائق الارتباطية، فكما لا تصح الصلاة بركوع دون سجود أو العكس، كذلك لا يقبل ولا يصح إيمان بولاية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ولاية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أَحْبَبْتُمُونَا وأَبْغَضَنَا النَّاسُ، وصَدَّقْتُمُونَا وكَذَّبَنَا النَّاسُ، ووَصَلْتُمُونَا وجَفَانَا النَّاسُ، فَجَعَلَ اللَّهُ مَحْيَاكُمْ مَحْيَانَا ومَمَاتَكُمْ مَمَاتَنَا، أَمَا واللَّهِ مَا بَيْنَ الرَّجُلِ وبَيْنَ أَنْ يُقِرَّ اللَّهُ عَيْنَهُ إِلَّا أَنْ تَبْلُغَ نَفْسُهُ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بِيَدِهِ إِلَى حَلْقِهِ فَمَدَّ الْجِلْدَةَ ثُمَّ أَعَادَ ذَلِكَ، فَوَ اللَّهِ مَا رَضِيَ حَتَّى حَلَفَ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الَّذِي لا إِلَهَ إِلاّ هُوَ لَحَدَّثَنِي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يَا أَبَا شِبْلٍ، أَمَا تَرْضَوْنَ أَنْ تُصَلُّوا ويُصَلُّوا فَيُقْبَلَ مِنْكُمْ ولَا يُقْبَلَ مِنْهُمْ، أَمَا تَرْضَوْنَ أَنْ تُزَكُّوا ويُزَكُّوا فَيُقْبَلَ مِنْكُمْ ولَا يُقْبَلَمِنْهُمْ، أَمَا تَرْضَوْنَ أَنْ تَحُجُّوا ويَحُجُّوا فَيَقْبَلَ اللَّهُ جَلَّ ذِكْرُهُ مِنْكُمْ ولَا يَقْبَلَ مِنْهُمْ، واللَّهِ مَا تُقْبَلُ الصَّلَاةُ إِلَّا مِنْكُمْ ولَا الزَّكَاةُ إِلَّا مِنْكُمْ ولَا الْحَجُّ إِلَّا مِنْكُمْ، فَاتَّقُوا اللَّهَ عَزَّ وجَلَّ فَإِنَّكُمْ فِي هُدْنَةٍ وأَدُّوا الْأَمَانَةَ، فَإِذَا تَمَيَّزَ النَّاسُ فَعِنْدَ ذَلِكَ ذَهَبَ كُلُّ قَوْمٍ بِهَوَاهُمْ وذَهَبْتُمْ بِالْحَقِّ مَا أَطَعْتُمُونَا، أَلَيْسَ الْقُضَاةُ والْأُمَرَاءُ وأَصْحَابُ الْمَسَائِلِ مِنْهُمْ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عَزَّ وجَلَّ فَإِنَّكُمْ لَا تُطِيقُونَ النَّاسَ كُلَّهُمْ، إِنَّ النَّاسَ أَخَذُوا هَاهُنَا وهَاهُنَا وإِنَّكُمْ أَخَذْتُمْ حَيْثُ أَخَذَ اللَّهُ عَزَّ وجَلَّ، إِنَّ اللَّهَ عَزَّ وجَلَّ اخْتَارَ مِنْ عِبَادِهِ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فَاخْتَرْتُمْ خِيَرَةَ </w:t>
      </w:r>
      <w:bookmarkStart w:id="670" w:name="pg15351_166864"/>
    </w:p>
    <w:p>
      <w:pPr>
        <w:pStyle w:val="BookText"/>
        <w:rPr/>
      </w:pPr>
      <w:bookmarkEnd w:id="670"/>
      <w:r>
        <w:rPr>
          <w:rFonts w:ascii="Amiri" w:hAnsi="Amiri" w:eastAsia="Amiri" w:cs="Amiri"/>
          <w:color w:val="111111"/>
          <w:sz w:val="28"/>
          <w:sz w:val="28"/>
          <w:szCs w:val="28"/>
          <w:rtl w:val="true"/>
          <w:lang w:bidi="ar-SA"/>
        </w:rPr>
        <w:t>اللَّهِ فَاتَّقُوا اللَّهَ وأَدُّوا الْأَمَانَاتِ إِلَى الْأَسْوَدِ والْأَبْيَضِ وإِنْ كَانَ حَرُورِيّاً وإِنْ كَانَ شَامِيّاً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الْمَوْقِفِ والنَّاسُ فِيهِ كَثِيرٌ، فَدَنَوْتُ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الْمَوْقِفِ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بِبَصَرِهِ فَأَدَارَهُ فِيهِمْ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أَبَا عَبْدِ اللَّهِ غُثَاءٌ يَأْتِي بِهِ الْمَوْجُ مِنْ كُلِّ مَكَانٍ، لَا واللَّهِ مَا الْحَجُّ إِلَّا لَكُمْ، لَا واللَّهِ مَايَتَقَبَّلُ اللَّهُ إِلَّا مِنْكُمْ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478149_2142443653"/>
      <w:bookmarkStart w:id="672" w:name="_Toc247"/>
      <w:bookmarkEnd w:id="671"/>
      <w:r>
        <w:rPr>
          <w:rtl w:val="true"/>
        </w:rPr>
        <w:t>تذكير الناس</w:t>
      </w:r>
      <w:bookmarkEnd w:id="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تذكير الناس بما نسوه أو تناسوه من أصول الدين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دليل على ذلك، هذا بالإضافة إلى الأدلة العقلية والشرعية الأخر التي تدل على لزوم تذكير الناس بما نسوه كما يلزم تعليمهم ما جهلوه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بالكلام، بل يعم الكتابة والإشارة والنُصُب والرسم وغيرها، كما أن التذكير يعم من كان بالمباشرة وما كان بواسطة أو وسائط، والواسطة أعم من كونها عاقلة أو غير عاقلة كالآلة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تَصَدَّقَالنَّاسُ بِصَدَقَةٍ مِثْلَ عِلْمٍ يُنْشَرُ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أَنْ يَعْلَمَ الْمَرْءُ عِلْماً ثُمَّ يُعَلِّمُهُ أَخَاهُ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أَهْدَى الْمَرْءُ الْمُسْلِمُ إِلَى أَخِيهِ هَدِيَّةً أَفْضَلَ مِنْ كَلِمَةِ حِكْمَةٍ يَزِيدُهُ اللَّهُ بِهَا هُدًى ويَرُدُّهُ عَنْ رَدًى</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الْعَابِدِ بِأَفْضَلِ الْمَوَاقِعِ بِأَكْثَرَ مِنْ فَضْلِ السَّمَاءِ عَلَى الْأَرْضِ، والْعَرْشِ والْكُرْسِيِّ والْحُجُبِ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مَئُونَتَكَ، فَادْخُلِ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w:t>
      </w:r>
      <w:bookmarkStart w:id="673" w:name="pg15351_166866"/>
    </w:p>
    <w:p>
      <w:pPr>
        <w:pStyle w:val="BookText"/>
        <w:rPr/>
      </w:pPr>
      <w:bookmarkEnd w:id="673"/>
      <w:r>
        <w:rPr>
          <w:rFonts w:ascii="Amiri" w:hAnsi="Amiri" w:eastAsia="Amiri" w:cs="Amiri"/>
          <w:color w:val="111111"/>
          <w:sz w:val="28"/>
          <w:sz w:val="28"/>
          <w:szCs w:val="28"/>
          <w:rtl w:val="true"/>
          <w:lang w:bidi="ar-SA"/>
        </w:rPr>
        <w:t>الْفَقِيهَ مَنْ أَفَاضَ عَلَى النَّاسِ خَيْرَهُ، وأَنْقَذَهُمْ مِنْ أَعْدَائِهِمْ، ووَفَّرَ عَلَيْهِمْ نِعَمَ جِنَانِ اللَّهِ، وحَصَلَ لَهُمْ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 ومَوَالِيهِ قِفْ حَتَّى تَشْفَعَ لِكُلِّ مَنْ أَخَذَ عَنْكَ أَوْ تَعَلَّمَ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فَيَدْخُلُ الْجَنَّةَ ومَعَهُ فِئَاماً وفِئَاماً حَتَّى قَالَ عَشْراً، وهُمُ الَّذِينَ أَخَذُوا عَنْهُ عُلُومَهُ، وأَخَذُوا عَمَّنْ أَخَذَ عَنْهُ إِلَى يَوْمِ الْقِيَامَةِ، فَانْظُرُوا كَمْ فَرْقٌ مَا بَيْنَ الْمَنْزِلَتَيْنِ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478151_2142443653"/>
      <w:bookmarkStart w:id="675" w:name="_Toc248"/>
      <w:bookmarkEnd w:id="674"/>
      <w:r>
        <w:rPr>
          <w:rtl w:val="true"/>
        </w:rPr>
        <w:t>حديث المنزلة</w:t>
      </w:r>
      <w:bookmarkEnd w:id="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المستحب، وربما يكون واجباً إذا كان مقدمةً لتصحيح العقيدة، وحديثالمنزلة حديث متواتر رواه العامة والخاصة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676" w:name="pg15351_166867"/>
    </w:p>
    <w:p>
      <w:pPr>
        <w:pStyle w:val="Heading3"/>
        <w:numPr>
          <w:ilvl w:val="2"/>
          <w:numId w:val="1"/>
        </w:numPr>
        <w:rPr/>
      </w:pPr>
      <w:bookmarkStart w:id="677" w:name="__RefHeading___Toc5478153_2142443653"/>
      <w:bookmarkStart w:id="678" w:name="_Toc249"/>
      <w:bookmarkEnd w:id="676"/>
      <w:bookmarkEnd w:id="677"/>
      <w:r>
        <w:rPr>
          <w:rtl w:val="true"/>
        </w:rPr>
        <w:t>الولاية على جميع المخلوقات</w:t>
      </w:r>
      <w:bookmarkEnd w:id="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عموم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المخلوقات من الإنس والجن والملائكة وغيرهم ممن هو مكلف، ولو ادعي الانصراف للبشر فهو بدوي كما لا يخفى على من لاحظ الأدلة المصرحة بالتعميم، وعدم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على ما لا يعقل، لكون الغرض الأهم من الكلام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على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لمن ولما</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5478155_2142443653"/>
      <w:bookmarkStart w:id="680" w:name="_Toc250"/>
      <w:bookmarkEnd w:id="679"/>
      <w:r>
        <w:rPr>
          <w:rtl w:val="true"/>
        </w:rPr>
        <w:t>الوضع والتكليف</w:t>
      </w:r>
      <w:bookmarkEnd w:id="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بمنزلة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الوضع والتكليف، فالوضع كالقرب والمنصب والخلافة وما أشبه، والتكليف كلزوم الاتباع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الْأَنْصَارِيَّ عَنْ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اسْتَخْلَفَهُ بِذَلِكَواللَّهِ عَلَى أُمَّتِهِ فِي حَيَاتِهِ وبَعْدَ وَفَاتِهِ، وفَرَضَ عَلَيْهِمْ طَاعَتَهُ، فَمَنْ لَمْ يَشْهَدْ لَهُ بَعْدَ هَذَا الْقَوْلِ بِالْخِلَافَةِ فَهُوَ مِنَ الظَّالِمِينَ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أجمعنا وخصومنا على نقل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يدل على أن منزلة علي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 إلا ما خصه به الاستثناء الذي في نفس الخبر، فمن منازل هارون من موسى أنه كان أخاه ولادةً والعقل يخص هذه ويمنع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عناها بقوله، لأن علياً لم يكن أخاً له ولادة، ومن منازل هارون من موسى أنه كان نبياً معه، واستثناء النبي يمنع من أن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ومن منازل هارون من موسى بعد ذلك أشياء ظاهرة وأشياء باطنة، فمن الظاهرة أنه كان أفضل أهل زمانه وأحبهم إليه وأخصهم به وأوثقهم في نفسه، وأنه كان يخلفه على قومه إذاغاب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وأنه كان بابه في العلم، وأنه لو مات موسى وهارون حي كان هو خليفته بعد وفاته، والخبر يوجب أن هذه الخصال كلها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من منازل هارون من موسى باطناً وجب أن الذي لم يخصه العقل منها كما خص أخوة الولادة فهو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نحط به علماً لأن الخبر يوجب ذلك، وليس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بعض هذه المنازل دون بعض فيلزمه أن يقال عنى البعض الآخر دون ما ذكرته فيبطل جميعاً حينئذ أن يكون عنى معنى بتة ويكون الكلام هذراً والنبي لا يهذر في قوله، لأنه إنما كلمنا ليفهمنا ويعلمنا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جاز أن يكون عنى بعض منازل هارون من موسى دون بعض ولم يكن في الخبر تخصيص ذلك لم يكن أفهمنا بقوله قليلا ولا كثيراً، ولما لم يكن ذلك وجب أنه قد عنى كل منزلة كانت لهارون من موسى مما لم يخصه العقل ولا الاستثناء في </w:t>
      </w:r>
      <w:bookmarkStart w:id="681" w:name="pg15351_166869"/>
    </w:p>
    <w:p>
      <w:pPr>
        <w:pStyle w:val="BookText"/>
        <w:rPr/>
      </w:pPr>
      <w:bookmarkEnd w:id="681"/>
      <w:r>
        <w:rPr>
          <w:rFonts w:ascii="Amiri" w:hAnsi="Amiri" w:eastAsia="Amiri" w:cs="Amiri"/>
          <w:color w:val="111111"/>
          <w:sz w:val="28"/>
          <w:sz w:val="28"/>
          <w:szCs w:val="28"/>
          <w:rtl w:val="true"/>
          <w:lang w:bidi="ar-SA"/>
        </w:rPr>
        <w:t xml:space="preserve">نفس الخبر، وإذا وجب ذلك فقد ثبتت الدلالة على أن علياً عليه السلام أفضل أصحاب رسول الله وأعلمهم وأحبهم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وأوثقهم في نفسه، وأنه يجب له أن يخلفه على قومهإذا غاب عنهم غيبة سفر أو غيبة موت، لأن ذلك كله كان في شرط هارون ومنزلته من موسى</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5478157_2142443653"/>
      <w:bookmarkStart w:id="683" w:name="_Toc251"/>
      <w:bookmarkEnd w:id="682"/>
      <w:r>
        <w:rPr>
          <w:rtl w:val="true"/>
        </w:rPr>
        <w:t>الأحاديث والتنويع</w:t>
      </w:r>
      <w:bookmarkEnd w:id="6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التنويع في ذكر الأحاديث الدالة على المطلب الحق، وليس الاقتصار على حديث واحد وإن كان في حد ذاته كافياً لمن كان له قلب أو ألقى السمع وهو شهيد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r>
        <w:rPr>
          <w:rFonts w:eastAsia="Amiri" w:cs="Amiri" w:ascii="Amiri" w:hAnsi="Amiri"/>
          <w:color w:val="111111"/>
          <w:sz w:val="28"/>
          <w:szCs w:val="28"/>
          <w:rtl w:val="true"/>
          <w:lang w:bidi="ar-SA"/>
        </w:rPr>
        <w:t>»</w:t>
      </w:r>
      <w:r>
        <w:rPr>
          <w:rStyle w:val="FootnoteAnchor"/>
          <w:rtl w:val="true"/>
        </w:rPr>
        <w:footnoteReference w:id="582"/>
      </w:r>
      <w:bookmarkStart w:id="684" w:name="pg15351_166870"/>
    </w:p>
    <w:p>
      <w:pPr>
        <w:pStyle w:val="Heading2"/>
        <w:numPr>
          <w:ilvl w:val="1"/>
          <w:numId w:val="1"/>
        </w:numPr>
        <w:rPr/>
      </w:pPr>
      <w:bookmarkStart w:id="685" w:name="__RefHeading___Toc5478159_2142443653"/>
      <w:bookmarkStart w:id="686" w:name="_Toc252"/>
      <w:bookmarkEnd w:id="684"/>
      <w:bookmarkEnd w:id="685"/>
      <w:r>
        <w:rPr>
          <w:rtl w:val="true"/>
        </w:rPr>
        <w:t>من كنت وليه وإمامه</w:t>
      </w:r>
      <w:bookmarkEnd w:id="686"/>
    </w:p>
    <w:p>
      <w:pPr>
        <w:pStyle w:val="Heading3"/>
        <w:numPr>
          <w:ilvl w:val="2"/>
          <w:numId w:val="1"/>
        </w:numPr>
        <w:rPr/>
      </w:pPr>
      <w:bookmarkStart w:id="687" w:name="__RefHeading___Toc5478161_2142443653"/>
      <w:bookmarkStart w:id="688" w:name="_Toc253"/>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 ومن كنت إمامه فعلي إمامه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5478163_2142443653"/>
      <w:bookmarkStart w:id="690" w:name="_Toc254"/>
      <w:bookmarkEnd w:id="689"/>
      <w:r>
        <w:rPr>
          <w:rtl w:val="true"/>
        </w:rPr>
        <w:t>مقام علي</w:t>
      </w:r>
      <w:bookmarkEnd w:id="6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إماماً وولياً، فهو الإمام على كل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 ووليه، والأدلة دلت على أنه يساويه مطلقاً إلاّ فيما خرج، وذلك لظهور الكلام في تساويهما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 كالنبوة، ومنه يستفاد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والإمام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وإمامه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ما 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واحد، فالولاية والإمامة ووجوب الطاعة وحرمة المخالفة وما أشبه، كلها مشتركة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كذلك بالنسبة إلى سائر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مراتبهم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أشرنا فيما سبق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ومن </w:t>
      </w:r>
      <w:bookmarkStart w:id="691" w:name="pg15351_166871"/>
    </w:p>
    <w:p>
      <w:pPr>
        <w:pStyle w:val="BookText"/>
        <w:rPr/>
      </w:pPr>
      <w:bookmarkEnd w:id="691"/>
      <w:r>
        <w:rPr>
          <w:rFonts w:ascii="Amiri" w:hAnsi="Amiri" w:eastAsia="Amiri" w:cs="Amiri"/>
          <w:color w:val="111111"/>
          <w:sz w:val="28"/>
          <w:sz w:val="28"/>
          <w:szCs w:val="28"/>
          <w:rtl w:val="true"/>
          <w:lang w:bidi="ar-SA"/>
        </w:rPr>
        <w:t xml:space="preserve">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ومن بعدهما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أفضل من الأئمة الثمانية قبله، ثم الأئمة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الفضل سواء، كما يستفاد ذلك من بعض النصوص</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5478165_2142443653"/>
      <w:bookmarkStart w:id="693" w:name="_Toc255"/>
      <w:bookmarkEnd w:id="692"/>
      <w:r>
        <w:rPr>
          <w:rtl w:val="true"/>
        </w:rPr>
        <w:t>مراتب من الولاية</w:t>
      </w:r>
      <w:bookmarkEnd w:id="6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مراتبَ من الولاية هي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طول ولايته، وأما الولاية العظمى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الحال في كل إمام يلي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فَلِمَ لَا يَجُوزُ أَنْ يَكُونَ فِي الْأَرْضِ إِمَامَانِ فِي وَقْتٍ وَاحِدٍ أَوْ أَكْثَرُ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مِنْهَا أَنَّ الْوَاحِدَ لَا يَخْتَلِفُ فِعْلُهُ وتَدْبِيرُهُ، والِاثْنَيْنِ لَا يَتَّفِقُ فِعْلُهُمَا وتَدْبِيرُهُمَا، وذَلِكَ أَنَّا لَمْ نَجِدِ اثْنَيْنِ إِلَّا مُخْتَلِفَيِ الْهِمَمِ والْإِرَادَةِ فَإِذَا كَانَا اثْنَيْنِ ثُمَّ اخْتَلَفَ هَمُّهُمَا وإِرَادَتُهُمَا وتَدْبِيرُهُمَا وكَانَا كِلَاهُمَا مُفْتَرَضَيِ الطَّاعَةِلَمْ يَكُنْ أَحَدُهُمَا أَوْلَى بِالطَّاعَةِ مِنْ صَاحِبِهِ، فَكَانَ يَكُونُ اخْتِلَافُ الْخَلْقِ والتَّشَاجُرُ والْفَسَادُ، ثُمَّ لَا يَكُونُ أَحَدٌ مُطِيعاً لِأَحَدِهِمَا إِلَّا وهُوَ عَاصٍ لِلْآخَرِ فَتَعُمُّ الْمَعْصِيَةُ أَهْلَ الْأَرْضِ، ثُمَّ لَا يَكُونُ لَهُمْ مَعَ ذَلِكَ السَّبِيلُ إِلَى الطَّاعَةِ والْإِيمَانِ ويَكُونُونَ إِنَّمَا أُتُوْا فِي ذَلِكَ مِنْ قِبَلِ الصَّانِعِ الَّذِي وَضَعَ لَهُمْ بَابَ الِاخْتِلَافِ والتَّشَاجُرِ إِذْ أَمَرَهُمْ بِاتِّبَاعِ الْمُخْتَلِفَيْنِ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لَوْ كَانَ إِمَامَانِ لَكَانَ لِكُلٍّ مِنَ الْخَصْمَيْنِ أَنْ يَدْعُوَ إِلَى غَيْرِ مَا </w:t>
      </w:r>
    </w:p>
    <w:p>
      <w:pPr>
        <w:pStyle w:val="BookText"/>
        <w:rPr/>
      </w:pPr>
      <w:r>
        <w:rPr>
          <w:rFonts w:ascii="Amiri" w:hAnsi="Amiri" w:eastAsia="Amiri" w:cs="Amiri"/>
          <w:color w:val="111111"/>
          <w:sz w:val="28"/>
          <w:sz w:val="28"/>
          <w:szCs w:val="28"/>
          <w:rtl w:val="true"/>
          <w:lang w:bidi="ar-SA"/>
        </w:rPr>
        <w:t>يَدْعُو إِلَيْهِ صَاحِبُهُ فِي الْحُكُومَةِ ثُمَّ لايَكُونُ أَحَدُهُمَا أَوْلَى بِأَنْ يُتَّبَعَ مِنْ صَاحِبِهِ فَتَبْطُلُ الْحُقُوقُ والْأَحْكَامُ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لَا يَكُونُ وَاحِدٌ مِنَ الْحُجَّتَيْنِ أَوْلَى بِالنُّطْقِ والْحُكْمِ والْأَمْرِ والنَّهْيِ مِنَ الْآخَرِ فَإِذَا كَانَ هَذَا كَذَلِكَ وَجَبَ عَلَيْهِمَا أَنْ يَبْتَدِئَا بِالْكَلَامِ ولَيْسَ لِأَحَدِهِمَا أَنْ يَسْبِقَ صَاحِبَهُ بِشَيْ‌ءٍ إِذَا كَانَا فِي الْإِمَامَةِ شَرَعاً وَاحِداً، فَإِنْ جَازَ لِأَحَدِهِمَا السُّكُوتُ جَازَ السُّكُوتُ لِلْآخَرِ مِثْلَ ذَلِكَ، وإِذَا جَازَ لَهُمَا السُّكُوتُ بَطَلَتِ الْحُقُوقُ والْأَحْكَامُ وعُطِّلَتِ الْحُدُودُ وصَارَ النَّاسُ كَأَنَّهُمْ لَا إِمَامَ لَهُمْ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يَعْفُورٍ أَنَّهُ سَأَلَ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يُتْرَكُ الْأَرْضُ بِغَيْرِ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وأَحَدُهُمَا صَامِتٌ</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إِمَامَانِ فِي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وأَمَّا أَنْ يكونا إِمَامَيْنِ نَاطِقَيْنِ فِي وَقْتٍ وَاحِدٍ فَلَا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 الْإِمَامُ الصَّامِتُ، والْقَصْرُ الْمَشِيدُ الْإِمَامُ النَّاطِقُ</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إِمَامَانِ إِلَّا وأَحَدُهُمَا صَامِتٌ لَا يَتَكَلَّمُ حَتَّى يَمْضِيَالْأَوَّلُ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694" w:name="pg15351_166874"/>
    </w:p>
    <w:p>
      <w:pPr>
        <w:pStyle w:val="Heading2"/>
        <w:numPr>
          <w:ilvl w:val="1"/>
          <w:numId w:val="1"/>
        </w:numPr>
        <w:rPr/>
      </w:pPr>
      <w:bookmarkStart w:id="695" w:name="__RefHeading___Toc5478167_2142443653"/>
      <w:bookmarkStart w:id="696" w:name="_Toc256"/>
      <w:bookmarkEnd w:id="694"/>
      <w:bookmarkEnd w:id="695"/>
      <w:r>
        <w:rPr>
          <w:rtl w:val="true"/>
        </w:rPr>
        <w:t>عقد الولاء يوم الغدير</w:t>
      </w:r>
      <w:bookmarkEnd w:id="696"/>
    </w:p>
    <w:p>
      <w:pPr>
        <w:pStyle w:val="Heading3"/>
        <w:numPr>
          <w:ilvl w:val="2"/>
          <w:numId w:val="1"/>
        </w:numPr>
        <w:rPr/>
      </w:pPr>
      <w:bookmarkStart w:id="697" w:name="__RefHeading___Toc5478169_2142443653"/>
      <w:bookmarkStart w:id="698" w:name="_Toc257"/>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كأنكم لم تعلموا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والله لقد عقد له يومئذ الولاء، ليقطع منكم منها الرجاء، ولكنكم قطعتم الأسباب بينكم وبين نبيكم، والله حسيب بيننا وبينكم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5478171_2142443653"/>
      <w:bookmarkStart w:id="700" w:name="_Toc258"/>
      <w:bookmarkEnd w:id="699"/>
      <w:r>
        <w:rPr>
          <w:rtl w:val="true"/>
        </w:rPr>
        <w:t>الدفاع عن الولاية</w:t>
      </w:r>
      <w:bookmarkEnd w:id="7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وإمامته، وربما كان باللسان أو بالموقف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الدفاع عن الحق واجب في نفسه عقلاً وشرعاً، ودفاع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من أهم مصاديق هذا الكلي، بل هو أهمها على الإطلاق ولا يدانيه إلاّ الدفاع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الحكم في الدفاع عن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فاللازم الاقتداء بها في الدفاع عن الولاية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شَافِعٌ يَوْمَ الْقِيَامَةِ لِأَرْبَعَةِ أَصْنَافٍ ولَوْ جَاءُوا بِذُنُوبِأَهْلِ الدُّنْيَا، رَجُلٌ نَصَرَ ذُرِّيَّتِي، ورَجُلٌ بَذَلَ مَالَهُ لِذُرِّيَّتِي عِنْدَ الْمَضِيقِ، ورَجُلٌ أَحَبَّ ذُرِّيَّتِي بِاللِّسَانِ </w:t>
      </w:r>
    </w:p>
    <w:p>
      <w:pPr>
        <w:pStyle w:val="BookText"/>
        <w:rPr/>
      </w:pPr>
      <w:r>
        <w:rPr>
          <w:rFonts w:ascii="Amiri" w:hAnsi="Amiri" w:eastAsia="Amiri" w:cs="Amiri"/>
          <w:color w:val="111111"/>
          <w:sz w:val="28"/>
          <w:sz w:val="28"/>
          <w:szCs w:val="28"/>
          <w:rtl w:val="true"/>
          <w:lang w:bidi="ar-SA"/>
        </w:rPr>
        <w:t>وبِالْقَلْبِ، ورَجُلٌ يَسْعَى فِي حَوَائِجِ ذُرِّيَّتِي إِذَا طُرِدُوا أَوْ شُرِّدُوا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مصاديق نصرة الذرية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 بِنَا لَحِقَ، ومَنْ سَلَكَ غَيْرَ طَرِيقِنَا غَرِقَ، لِمُحِبِّينَا أَفْوَاجٌ مِنْ رَحْمَةِ اللَّهِ، ولِمُبْغِضِينَا أَفْوَاجٌ مِنْ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بِقَلْبِهِ وأَعَانَنَا بِلِسَانِهِ وقَاتَلَ مَعَنَا أَعْدَاءَنَا بِيَدِهِ فَهُمْ مَعَنَا فِي دَرَجَتِنَا، ومَنْ أَحَبَّنَا بِقَلْبِهِ وأَعَانَنَا بِلِسَانِهِ ولَمْ يُقَاتِلْ مَعَنَا أَعْدَاءَنَا فَهُوَ أَسْفَلُ مِنْ ذَلِكَ بِدَرَجَةٍ، ومَنْ أَحَبَّنَا بِقَلْبِهِ ولَمْ يُعِنَّا بِلِسَانِهِ ولَا بِيَدِهِ فَهُوَ فِي الْجَنَّةِ، ومَنْ أَبْغَضَنَا بِقَلْبِهِ وأَعَانَ عَلَيْنَا بِلِسَانِهِ ويَدِهِ فَهُوَ مَعَ عَدُوِّنَا فِي النَّارِ، ومَنْ أَبْغَضَنَا بِقَلْبِهِ ولَمْ يُعِنْ عَلَيْنَا بِلِسَانِهِ ولَا بِيَدِهِ فَهُوَ فِي النَّارِ</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أَصْحَابِهِ، فَوَطِئَ أَحَدُهُمَا عَلَى حَيَّةٍ فَلَدَغَتْهُ، ووَقَعَ عَلَى الْآخَرِ فِي طَرِيقِهِ مِنْ حَائِطٍ عَقْرَبٌ فَلَسَعَتْهُ وسَقَطَا جَمِيعاً، فَكَأَنَّهُمَا لِمَا بِهِمَا يَتَضَرَّعَانِ ويَبْكِيَانِ، فَقِيلَ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دَعُوهُمَا فَإِنَّهُ لَمْ يَحِنْ حِينُهُمَا، ولَمْ تَتِمَّ مِحْنَتُهُمَا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فَحُمِلَا إِلَى مَنْزِلَيْهِمَا، فَبَقِيَا عَلِيلَيْنِ الِيمَيْنِ فِي عَذَابٍ شَدِيدٍ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إِلَيْهِمَا فَحُمِلَا إِلَيْهِ،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سَيَمُوتَانِ عَلَى أَيْدِي الْحَامِلِينَ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حَالُكُمَا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بِأَلَمٍ عَظِيمٍ، وفِي عَذَابٍ شَدِيدٍ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اسْتَغْفِرَا اللَّهَ مِنْ كُلِ ذَنْبٍ أَدَّاكُمَا إِلَى هَذَا، وتَعَوَّذَا بِاللَّهِ مِمَّا </w:t>
      </w:r>
    </w:p>
    <w:p>
      <w:pPr>
        <w:pStyle w:val="BookText"/>
        <w:rPr/>
      </w:pPr>
      <w:r>
        <w:rPr>
          <w:rFonts w:ascii="Amiri" w:hAnsi="Amiri" w:eastAsia="Amiri" w:cs="Amiri"/>
          <w:color w:val="111111"/>
          <w:sz w:val="28"/>
          <w:sz w:val="28"/>
          <w:szCs w:val="28"/>
          <w:rtl w:val="true"/>
          <w:lang w:bidi="ar-SA"/>
        </w:rPr>
        <w:t>يُحْبِطُ أَجْرَكُمَا، ويُعْظِمُ وِزْرَكُمَا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أَمِيرَ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أُصِيبَ وَاحِدٌ مِنْكُمَا إِلَّا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يَوْمَ غَمَزَ عَلَى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وطَعَنَ عَلَيْهِ لِمُوَالاتِهِ لَنَا، فَلَمْ يَمْنَعْكَ مِنَ الرَّدِّ والِاسْتِخْفَافِ بِهِ، خَوْفٌ عَلَى نَفْسِكَ ولَا عَلَى أَهْلِكَ ولَا عَلَى وُلْدِكَ ومَالِكَ، أَكْثَرَ مِنْ أَنَّكَ اسْتَحْيَيْتَهُ، فَلِذَلِكَ أَصَابَكَ، فَإِنْ أَرَدْتَ أَنْ يُزِيلَ اللَّهُ مَا بِكَ، فَاعْتَقِدْ أَنْ لا تَرَى مُزْرِئاً عَلَى وَلِيٍّ لَنَا تَقْدِرُ عَلَى نُصْرَتِهِ بِظَهْرِالْغَيْبِ إِلَّا نَصَرْتَهُ، إِلَّا أَنْ تَخَافَ عَلَى نَفْسِكَ أَوْ أَهْلِكَ أَوْ وُلْدِكَ أَوْ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أَفَتَدْرِي لِمَا أَصَابَكَ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تَذْكُرُ حَيْثُ أَقْبَلَ قَنْبَرٌ خَادِمِي، وأَنْتَ بِحَضْرَةِ فُلَانٍ الْعَاتِي، فَقُمْتَ إِجْلَالًا لَهُ لِإِجْلَالِكَ لِي،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لِهَذَا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بَالِي لَا أَقُومُ ومَلَائِكَةُ اللَّهِ تَضَعُ لَهُ أَجْنِحَتَهَا فِي طَرِيقِهِ، فَعَلَيْهَا يَمْشِي، فَلَمَّا قُلْتَ هَذَا لَهُ، قَامَ إِلَى قَنْبَرٍ وضَرَبَهُ وشَتَمَهُ، وآذَاهُ، وتَهَدَّدَهُ وتَهَدَّدَنِي، وأَلْزَمَنِي الْإِغْضَاءَ عَلَى قَذًى، فَلِهَذَا سَقَطَتْ عَلَيْكَ هَذِهِ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يُعَافِيَكَ اللَّهُ تَعَالَى مِنْ هَذَا، فَاعْتَقِدْ أَنْ لَا تَفْعَلَ بِنَا، ولَا بِأَحَدٍ مِنْ مَوَالِينَا بِحَضْرَةِ أَعْدَائِنَا مَا يُخَافُ عَلَيْنَا وعَلَيْهِمْ مِنْهُ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تَفْضِيلِهِ لِي، لَمْ يَكُنْ يَقُومُ لِي عَنْ مَجْلِسِهِ إِذَا حَضَرْتُهُ، كَمَا كَانَ يَفْعَلُهُ بِبَعْضِ مَنْ لَا يُعَشِّرُ مِعْشَارَ جُزْءٍ مِنْ مِائَةِ أَلْفِ جُزْءٍ مِنْ إِيجَابِهِ لِي، لِأَنَّهُ عَلِمَ أَنَّ ذَلِكَ يَحْمِلُ بَعْضَ أَعْدَاءِ اللَّهِ عَلَى مَا يَغُمُّهُ ويَغُمُّنِي ويَغُمُّ الْمُؤْمِنِينَ، وقَدْ كَانَ يَقُومُ لِقَوْمٍ لَا يَخَافُ عَلَى نَفْسِهِ ولا عَلَيْهِمْ </w:t>
      </w:r>
      <w:bookmarkStart w:id="701" w:name="pg15351_166877"/>
    </w:p>
    <w:p>
      <w:pPr>
        <w:pStyle w:val="BookText"/>
        <w:rPr/>
      </w:pPr>
      <w:bookmarkEnd w:id="701"/>
      <w:r>
        <w:rPr>
          <w:rFonts w:ascii="Amiri" w:hAnsi="Amiri" w:eastAsia="Amiri" w:cs="Amiri"/>
          <w:color w:val="111111"/>
          <w:sz w:val="28"/>
          <w:sz w:val="28"/>
          <w:szCs w:val="28"/>
          <w:rtl w:val="true"/>
          <w:lang w:bidi="ar-SA"/>
        </w:rPr>
        <w:t>، مِثْلَ مَا خَافَ عَلَيَّلَوْ فَعَلَ ذَلِكَ بِي</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5478173_2142443653"/>
      <w:bookmarkStart w:id="703" w:name="_Toc259"/>
      <w:bookmarkEnd w:id="702"/>
      <w:r>
        <w:rPr>
          <w:rtl w:val="true"/>
        </w:rPr>
        <w:t>حرمة قطع الأسباب</w:t>
      </w:r>
      <w:bookmarkEnd w:id="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قطع الأسباب بين الأمة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كناية عن عدم اتباعه فكيف بمخالفته، وكيف بالجهر بعصيانه، ثم كيف بتأليب الناس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ذلك من أشد الحرمات، ويدخل في قائمة الإضلال والبدع وتخريب عقائد الناس، ومنه ما يدخل في قائمة الإفساد في الأرض ومحاربة الله ورسوله،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قطعوا الأسباب بينهم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ثم بانقلابهم على الأعقاب، وتنحيتهم من نصبه الله إماماً وخليفة، وغصبهم حقه، وضربهم بضعته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ضلعها وإسقاط جنيها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ومصادرة فدك، إلى غيرها من أنواع الظلم وقطع الأسباب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الآيَةَ </w:t>
      </w:r>
    </w:p>
    <w:p>
      <w:pPr>
        <w:pStyle w:val="BookText"/>
        <w:rPr/>
      </w:pP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 إِنَّا أَعْتَدْنَا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أَحَاطَ بِهِمْ سُرَادِقُهَا</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في تفسيرها ومعناها، لا نزول ألفاظها،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أَعَزُّ وأَمْنَعُ مِنْ أَنْ يُظْلَمَ وأَنْ يَنْسُبَ نَفْسَهُ إِلَى ظُلْمٍ ولَكِنَّ اللَّهَ خَلَطَنَا بِنَفْسِهِ فَجَعَلَ ظُلْمَنَا ظُلْمَهُ ووَلَايَتَنَا وَلَايَتَهُ</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تواتر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ظلاماته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 مَنْ أَعَانَهُمْ فَإِنَّهُمْ قَطَعُوا رَحِمِي، وَ صَغَّرُوا عَظِيمَ مَنْزِلَتِيَ، وَ أَجْمَعُوا عَلَى مُنَازَعَتِي أَمْراً هُوَ لِي، ثُمَّ قَالُوا أَلَا إِنَّ فِي الْحَقِّ أَنْ نَأْخُذَهُ وَ فِي الْحَقِّ أَنْ تَتْرُكَه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زِلْتُ مَظْلُوماً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 هَذَا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اخْزِ قريشاً فإنها منعتني حقي وغصبتني </w:t>
      </w:r>
    </w:p>
    <w:p>
      <w:p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فجزى قريشاً عني الجوازي، فإنهم ظلموني حقي واغتصبوني سلطان ابن أمي</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تُراثِينَهْباً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أصغيا بإنائنا، وحملا الناس على رقابنا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حَقّاً إِنْ نُعْطَهُ نَأْخُذْهُ، وَإِنْ نُمْنَعْهُ نَرْكَبْ أَعْجَازَ الْإِبِلِ وَإِنْ طَالَ السُّرَى</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لَمْ أَزَلْ مَظْلُوماً مُسْتَأْثِراً عَلَى حَقِّ</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مُسْتَأْثَراً عَلَيَّ مَدْفُوعاً عَمَّا أَسْتَحِقُّهُ وَأَسْتَوْجِبُه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ظلمت عدد الحجر والمدر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مُسَيَّبِ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مَظْلِمَتَاهْ،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ظُلِمْتُ عَدَدَ الْمَدَرِ والْوَبَرِ</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يَتَخَطَّى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مَظْلُومٌ،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وأَنَا مَظْلُومٌ ظُلِمْتُ عَدَدَ الْمَدَرِ والْوَبَرِ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جَعْفَرِ بْنِ عَمْرِو بْنِ حُرَيْثٍ، قَالَ حَدَّثَنِي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مَرَّةً عَلَى الْمِنْبَرِ إِلاّ قَالَ فِي آخِرِ كَلامِهِ قَبْلَ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تَأْتُونِي غَداً بِالدُّنْيَا تَزِفُّونَهَا زَفّاً ويَأْتِي أَهْلُ بَيْتِي شُعْثاً غُبْراً مَقْهُورِينَ مَظْلُومِينَ تَسِيلُ دِمَاؤُهُم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إِذْ أَقْبَلَ فِتْيَةٌ مِنْ بَنِي عَبْدِ الْمُطَّلِبِ، فَلَمَّا نَظَرَ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نَزَالُ نَرَى فِي وَجْهِكَ شَيْئاًنَكْرَهُهُ؟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w:t>
      </w:r>
      <w:bookmarkStart w:id="704" w:name="pg15351_166881"/>
    </w:p>
    <w:p>
      <w:pPr>
        <w:pStyle w:val="BookText"/>
        <w:rPr/>
      </w:pPr>
      <w:bookmarkEnd w:id="704"/>
      <w:r>
        <w:rPr>
          <w:rFonts w:ascii="Amiri" w:hAnsi="Amiri" w:eastAsia="Amiri" w:cs="Amiri"/>
          <w:color w:val="111111"/>
          <w:sz w:val="28"/>
          <w:sz w:val="28"/>
          <w:szCs w:val="28"/>
          <w:rtl w:val="true"/>
          <w:lang w:bidi="ar-SA"/>
        </w:rPr>
        <w:t>سَيَلْقَوْنَ بَعْدِي بَلَاءً وتَطْرِيداً وتَشْرِيداً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الْمُنْكِرِينَ لِفَضْلِهِمْ، والْمُسْتَنْقِصِينَ لِحُرْمَتِهِمْ بَعْدِي، وكَفى بِاللَّهِ وَلِيًّا ونَاصِراً لِعِتْرَتِي وأَئِمَّةِ أُمَّتِي ومُنْتَقِماً مِنَ الْجَاحِدِينَ لِحَقِّهِمْ،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أَخَاكَ مُضْطَهَدٌ بَعْدَكَ مَغْلُوبٌ عَلَى أُمَّتِكَ مَتْعُوبٌ مِنْ أَعْدَائِك</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5478175_2142443653"/>
      <w:bookmarkStart w:id="706" w:name="_Toc260"/>
      <w:bookmarkEnd w:id="705"/>
      <w:r>
        <w:rPr>
          <w:rtl w:val="true"/>
        </w:rPr>
        <w:t>التوكل على الله</w:t>
      </w:r>
      <w:bookmarkEnd w:id="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التوكل على الله تعالى، لأن الأمور كلها بيده عزوجل، وهو المعاقب والمثيبب والرقيب والحسيب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الإنسان بقلبه ويبني على أن يكل أمره إلى الله، ومورد التوكل عليه سبحانه فيما ليس بيد الإنسان من الأسباب، بل حتى فيما بيده من الإسباب، إذ عليه مع توفيرها أن يتوكل أيضاً، لأنها أسباب ظاهرية لا </w:t>
      </w:r>
      <w:bookmarkStart w:id="707" w:name="pg15351_166882"/>
    </w:p>
    <w:p>
      <w:pPr>
        <w:pStyle w:val="BookText"/>
        <w:rPr/>
      </w:pPr>
      <w:bookmarkEnd w:id="707"/>
      <w:r>
        <w:rPr>
          <w:rFonts w:ascii="Amiri" w:hAnsi="Amiri" w:eastAsia="Amiri" w:cs="Amiri"/>
          <w:color w:val="111111"/>
          <w:sz w:val="28"/>
          <w:sz w:val="28"/>
          <w:szCs w:val="28"/>
          <w:rtl w:val="true"/>
          <w:lang w:bidi="ar-SA"/>
        </w:rPr>
        <w:t>غير، فإن الله عزوجل قسّم أمور الكون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للإنسان التصرف فيه، وقسم ليس للإنسان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للإنسان التصرف فيه، يعمله بنفسه بما منحه الله من القدرة والاختيار، غير ناس أن ذلك حدوثاً وبقاءً وتوفيقاً وإقداراً بيد الله تعالى، وإنما قدرة العبد وتصرفاته في طول قدرة الله وبإذنه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له تصرّف فيه يكله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نَحْنُالزّارِعُونَ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فيما تقدم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الأمرين في كلمة جميلة هي فصل الخطاب، حيث قال لمن ترك بعيره دون أن يعقله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5478177_2142443653"/>
      <w:bookmarkStart w:id="709" w:name="_Toc261"/>
      <w:bookmarkEnd w:id="708"/>
      <w:r>
        <w:rPr>
          <w:rtl w:val="true"/>
        </w:rPr>
        <w:t>لا عذر لأحد بعد يوم الغدير</w:t>
      </w:r>
      <w:bookmarkEnd w:id="7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في يوم الغدير عذراً لأحد، بالنسبة إلى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يُقبل عذر أحد في ذلك بعد قصة الغدير والعلم به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الأحكام الإلهية لا يقبل فيها العذر في غير القاصر، أما القاصر فإنه </w:t>
      </w:r>
    </w:p>
    <w:p>
      <w:pPr>
        <w:pStyle w:val="BookText"/>
        <w:rPr/>
      </w:pPr>
      <w:r>
        <w:rPr>
          <w:rFonts w:ascii="Amiri" w:hAnsi="Amiri" w:eastAsia="Amiri" w:cs="Amiri"/>
          <w:color w:val="111111"/>
          <w:sz w:val="28"/>
          <w:sz w:val="28"/>
          <w:szCs w:val="28"/>
          <w:rtl w:val="true"/>
          <w:lang w:bidi="ar-SA"/>
        </w:rPr>
        <w:t>ليس بمكلف عقلاً ولا شرعاً، أما قول جماعة من الأصوليين بأنه مكلف غير منجز عليه</w:t>
      </w:r>
      <w:r>
        <w:rPr>
          <w:rStyle w:val="FootnoteAnchor"/>
          <w:rtl w:val="true"/>
        </w:rPr>
        <w:footnoteReference w:id="618"/>
      </w:r>
      <w:r>
        <w:rPr>
          <w:rFonts w:ascii="Amiri" w:hAnsi="Amiri" w:eastAsia="Amiri" w:cs="Amiri"/>
          <w:color w:val="111111"/>
          <w:sz w:val="28"/>
          <w:sz w:val="28"/>
          <w:szCs w:val="28"/>
          <w:rtl w:val="true"/>
          <w:lang w:bidi="ar-SA"/>
        </w:rPr>
        <w:t>فقد ناقشه البعض بعدم تمامية الكلام، إذ لا فائدة في التكليف والحال هذه،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النُّعْمَانُ بْنُ الْمُنْذِرِ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 فَمَا بَلَغَ رَحْلَهُ حَتَّى جَاءَهُ حَجَرٌ فَأَدْمَاهُ فَخَرَّ مَيِّتاً،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جَعْفَرٍ مُحَمَّدٌ الْكَرَاجُكِيُّ فِي كِتَابِهِ كَنْزِ الْفَوَائِدِ حَدِيثاً مُسْنَداً يَرْفَعُهُ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إِذْ جَاءَ أَعْرَابِيٌّ فَسَأَلَهُ عَنْ مَسَائِلَ فِي الْحَجِّ وغَيْرِهِ، فَلَمَّا أَجَابَهُ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حَجِيجَ قَوْمِي مِمَّنْ شَهِدَ ذَلِكَ مَعَكَ أَخْبَرَنَا أَنَّكَ قُمْتَ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قُفُولِكَ مِنَ الْحَجِّ ووَقَفْتَهُ بِالشَّجَرَاتِ مِنْ خُمٍّ فَافْتَرَضْتَ عَلَى الْمُسْلِمِينَ طَاعَتَهُ ومَحَبَّتَهُ وأَوْجَبْتَ عَلَيْهِمْ جَمِيعاً وَلَايَتَهُ وقَدْ أَكْثَرُوا عَلَيْنَا مِنْ </w:t>
      </w:r>
    </w:p>
    <w:p>
      <w:pPr>
        <w:pStyle w:val="BookText"/>
        <w:rPr/>
      </w:pPr>
      <w:r>
        <w:rPr>
          <w:rFonts w:ascii="Amiri" w:hAnsi="Amiri" w:eastAsia="Amiri" w:cs="Amiri"/>
          <w:color w:val="111111"/>
          <w:sz w:val="28"/>
          <w:sz w:val="28"/>
          <w:szCs w:val="28"/>
          <w:rtl w:val="true"/>
          <w:lang w:bidi="ar-SA"/>
        </w:rPr>
        <w:t xml:space="preserve">ذَلِكَ، فَبَيِّنْ لَنَا يَا رَسُولَ اللَّهِ أَذَلِكَ فَرِيضَةٌ عَلَيْنَا مِنَ الْأَرْضِ لِمَا أَدْنَتْهُ الرَّحِمُ والصِّهْرُ مِنْكَ، أَمْ مِنَ اللَّهِافْتَرَضَهُ عَلَيْنَا وأَوْجَبَهُ مِنَ السَّمَاءِ،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افْتَرَضَهُ وأَوْجَبَهُ مِنَ السَّمَاءِ وافْتَرَضَ وَلَايَتَهُ عَلَى أَهْلِ السَّمَاوَاتِ وأَهْلِ الْأَرْضِ جَمِيعاً، يَا أَعْرَابِيُّ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عَلَيَّ يَوْمَ الْأَحْزَابِ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افْتَرَضْتُ حُبَّ عَلِيِّ بْنِ أَبِي طَالِبٍ ومَوَدَّتَهُ عَلَى أَهْلِ السَّمَاوَاتِ وأَهْلِ الْأَرْضِ فَلَمْ أَعْذَرْ فِي مَحَبَّتِهِ أَحَداً فَمُرْ أُمَّتَكَ بِحُبِّهِ، فَمَنْ أَحَبَّهُ فَبِحُبِّي وحُبِّكَ أُحِبُّهُ، ومَنْ أَبْغَضَهُ فَبِبُغْضِي وبُغْضِكَ أُبْغِضُهُ، أَمَا إِنَّهُ مَا أَنْزَلَ اللَّهُ تَعَالَى كِتَاباً ولَا خَلَقَ خَلْقاً إِلَّا وجَعَلَ لَهُ سَيِّداً، فَالْقُرْآنُ سَيِّدُ الْكُتُبِ الْمُنْزَلَةِ، وشَهْرُ رَمَضَانَ سَيِّدُ الشُّهُورِ، ولَيْلَةُ الْقَدْرِ سَيِّدَةُ اللَّيَالِي، والْفِرْدَوْسُ سَيِّدُ الْجِنَانِ، وبَيْتُ اللَّهِ الْحَرَامِ سَيِّدُ الْبِقَاعِ، وجَبْرَئِيلُ عليه السّلام سَيِّدُ الْمَلَائِكَةِ، وأَنَا سَيِّدُ الْأَنْبِيَاءِ، وعَلِيٌّ سَيِّدُ الْأَوْصِيَاءِ، والْحَسَنُ والْحُسَيْنُ سَيِّدَا شَبَابِ أَهْلِ الْجَنَّةِ، ولِكُلِّ امْرِئٍ مِنْ عَمَلِهِ سَيِّدٌ، وحُبِّي وحُبُّ عَلِيِّ بْنِ أَبِي طَالِبٍ سَيِّدُ الْأَعْمَالِ ومَا تَقَرَّبَ بِهِ الْمُتَقَرِّبُونَ مِنْ طَاعَةِ رَبِّهِمْ، يَا أَعْرَابِيُّ إِذَا كَانَ يَوْمُ الْقِيَامَةِ نُصِبَ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عَنْ يَمِينِ الْعَرْشِ، ونُصِبَ لِي مِنْبَرٌ عَنْ شِمَالِ الْعَرْشِ، ثُمَّ يُدْعَى بِكُرْسِيٍّ عَالٍ يَزْهَرُ نُوراً فَيُنْصَبُ بَيْنَ الْمِنْبَرَيْنِ، فَيَكُونُ إِبْرَاهِيمُ عَلَى مِنْبَرِهِ، وأَنَا عَلَى مِنْبَرِي، ويَكُونُ أَخِيعَلِيٌّ عَلَى ذَلِكَ الْكُرْسِيِّ، فَمَا رَأَيْتُ أَحْسَنَ مِنْهُ حَبِيباً بَيْنَ خَلِيلَيْنِ، يَا أَعْرَابِيُّ مَا هَبَطَ عَلَيَّ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وسَأَلَنِي عَنْ عَلِيٍّ، ولَا عُرِجَ إِلَّا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عَلِيٍّ مِنِّي السَّلَامَ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710" w:name="pg15351_166885"/>
    </w:p>
    <w:p>
      <w:pPr>
        <w:pStyle w:val="BookText"/>
        <w:rPr/>
      </w:pPr>
      <w:bookmarkEnd w:id="710"/>
      <w:r>
        <w:rPr>
          <w:rFonts w:ascii="Amiri" w:hAnsi="Amiri" w:eastAsia="Amiri" w:cs="Amiri"/>
          <w:color w:val="111111"/>
          <w:sz w:val="28"/>
          <w:sz w:val="28"/>
          <w:szCs w:val="28"/>
          <w:rtl w:val="true"/>
          <w:lang w:bidi="ar-SA"/>
        </w:rPr>
        <w:t xml:space="preserve">وفي رواية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هَؤُلَاءِ أَ 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لا أُوَارِيهِ وأَخْرُجُ أُنَازِعُ فِي سُلْطَانِهِ، واللَّهِ مَا خِفْتُ أَحَداً يَسْمُو لَهُ ويُنَازِعُنَا أَهْلَ الْبَيْتِ فِيهِ ويَسْتَحِلُّ مَا اسْتَحْلَلْتُمُوهُ، ولَا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يَوْمَ غَدِيرِ خُمٍّ لِأَحَدٍ حُجَّةً ولَا لِقَائِلٍ مَقَالًا، فَأَنْشُدُ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أَنْ يَشْهَدَ بِمَا سَمِع</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5478179_2142443653"/>
      <w:bookmarkStart w:id="712" w:name="_Toc262"/>
      <w:bookmarkEnd w:id="711"/>
      <w:r>
        <w:rPr>
          <w:rtl w:val="true"/>
        </w:rPr>
        <w:t>العدول إلى الحق</w:t>
      </w:r>
      <w:bookmarkEnd w:id="7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العدول إلى الحق فوراً، لوكان قد توهّم العذر ثم علم،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أن هناك عذراً أو توهمه فإنه يرتفع بالفحص والسؤال والتدبر، فلا يبقى مجال للعذر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حَقٍّ إلاّ غَلَبَ الْحَقُّ الْبَاطِلَ،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713" w:name="pg15351_166886"/>
    </w:p>
    <w:p>
      <w:pPr>
        <w:pStyle w:val="BookText"/>
        <w:rPr/>
      </w:pPr>
      <w:bookmarkEnd w:id="713"/>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عَوْدُكَ إِلَى الْحَقِّ خَيْرٌ مِنْ تَمَادِيكَ فِي الْبَاطِل</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مَرْجِعُكَ إِلَى الْحَقِّ، فَمَنْ فَارَقَ الْحَقَّ هَلَك</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5478181_2142443653"/>
      <w:bookmarkStart w:id="715" w:name="_Toc263"/>
      <w:bookmarkEnd w:id="714"/>
      <w:r>
        <w:rPr>
          <w:rtl w:val="true"/>
        </w:rPr>
        <w:t>الضالون والمفسدون</w:t>
      </w:r>
      <w:bookmarkEnd w:id="7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قطع الطريق على الضالين والمفسدين بما أمكن من السبلالمشروعة،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غدير خم، حيث إنه رغم تصريحه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 له في الكثير الكثير من المواطن، مع ذلك أتم الحجة يوم الغدير بأبلغ بيان وأقوى حجة وبأكثر الطرق تأثيراً، كما هو بين لمن لاحظ 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ليقطع منهم الرجاء، إلا أنهم حادوا الله ورسوله وشاقوه وأبوا إلا التآمر والانقلاب على الأعقاب، كما صنع قوم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حيث أرادوا قتله، وكما صنع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عبدوا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مسائل أخرى مستفادة من هذا الحديث الشريف ذكرنا بعضها سابقاً فلا نعيدها، كوجوب التأكيد على قصة الغدير وما أشبه</w:t>
      </w:r>
      <w:r>
        <w:rPr>
          <w:rFonts w:eastAsia="Amiri" w:cs="Amiri" w:ascii="Amiri" w:hAnsi="Amiri"/>
          <w:color w:val="111111"/>
          <w:sz w:val="28"/>
          <w:szCs w:val="28"/>
          <w:rtl w:val="true"/>
          <w:lang w:bidi="ar-SA"/>
        </w:rPr>
        <w:t xml:space="preserve">. </w:t>
      </w:r>
      <w:bookmarkStart w:id="716" w:name="pg15351_166887"/>
    </w:p>
    <w:p>
      <w:pPr>
        <w:pStyle w:val="Heading2"/>
        <w:numPr>
          <w:ilvl w:val="1"/>
          <w:numId w:val="1"/>
        </w:numPr>
        <w:rPr/>
      </w:pPr>
      <w:bookmarkStart w:id="717" w:name="__RefHeading___Toc5478183_2142443653"/>
      <w:bookmarkStart w:id="718" w:name="_Toc264"/>
      <w:bookmarkEnd w:id="716"/>
      <w:bookmarkEnd w:id="717"/>
      <w:r>
        <w:rPr>
          <w:rtl w:val="true"/>
        </w:rPr>
        <w:t>في وداع النبي</w:t>
      </w:r>
      <w:bookmarkEnd w:id="718"/>
    </w:p>
    <w:p>
      <w:pPr>
        <w:pStyle w:val="Heading3"/>
        <w:numPr>
          <w:ilvl w:val="2"/>
          <w:numId w:val="1"/>
        </w:numPr>
        <w:rPr/>
      </w:pPr>
      <w:bookmarkStart w:id="719" w:name="__RefHeading___Toc5478185_2142443653"/>
      <w:bookmarkStart w:id="720" w:name="_Toc265"/>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قطعت قلبي وأحرقت كبدي لبكائك يا سيد النبيين من الأولين والآخرين، ويا أمين ربه ورسوله ويا حبيبه ونبيه، من لولدي بعدك ولذلّ أهل بيتك بعدك، من لعلي أخيك وناصر الدين، من لوحي الله؟ ثم بكت وأكبت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5478187_2142443653"/>
      <w:bookmarkStart w:id="722" w:name="_Toc266"/>
      <w:bookmarkEnd w:id="721"/>
      <w:r>
        <w:rPr>
          <w:rtl w:val="true"/>
        </w:rPr>
        <w:t>قبلة البنت لأبيها</w:t>
      </w:r>
      <w:bookmarkEnd w:id="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قبلة البنت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القبلة من علامات الحب، وإظهاره في الحلال منه مستحسن عقلاً وشرعاً، إلاّ فيما ردع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لا تخص البنت وإنما ذكرناها في هذه المسألة باعتبار المورد، فيسري ذلك إلى كل الأرحام المحارم، ومن الواضح اشتراط ذلك بالشروط الشرعية من عدم الريبة وما أشبه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بالنسبة إلى العلماء والعظماء بالعظمة الدينية، وكان الناس يقبّلون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إنهم كانوا يقبّلون 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يعرف استحباب تقبيل العتبة المباركة في المشاهد المشرّفة مع قطع النظر عن ورود بعض ما يدل على ذلك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قدم من سفر قبّل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لَنُوراً تُعْرَفُونَ بِهِ فِي الدُّنْيَا حَتَّى إِنَّ أَحَدَكُمْ إِذَا لَقِيَ أَخَاهُ قَبَّلَهُ فِي مَوْضِعِ النُّورِ مِنْ جَبْهَتِهِ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لَهُ ابْنَانِ فَقَبَّلَ أَحَدَهُمَا وتَرَكَ الْآخَرَ،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لِي قَطُّ، فَلَمَّا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وُلْدَهُ كَتَبَ اللَّهُ لَهُ حَسَنَةً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قُبْلَةِ أَوْلَادِكُمْ فَإِنَّ لَكُمْ بِكُلِّ قُبْلَةٍ دَرَجَةً فِي </w:t>
      </w:r>
      <w:bookmarkStart w:id="723" w:name="pg15351_166889"/>
    </w:p>
    <w:p>
      <w:pPr>
        <w:pStyle w:val="BookText"/>
        <w:rPr/>
      </w:pPr>
      <w:bookmarkEnd w:id="723"/>
      <w:r>
        <w:rPr>
          <w:rFonts w:ascii="Amiri" w:hAnsi="Amiri" w:eastAsia="Amiri" w:cs="Amiri"/>
          <w:color w:val="111111"/>
          <w:sz w:val="28"/>
          <w:sz w:val="28"/>
          <w:szCs w:val="28"/>
          <w:rtl w:val="true"/>
          <w:lang w:bidi="ar-SA"/>
        </w:rPr>
        <w:t>الْجَنَّةِ مَسِيرَةَ خَمْسِمِائَةِ عَامٍ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الْأَقْرَعُ بْنُ 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مِنَ الْوَلَدِ مَا قَبَّلْتُ أَحَداً مِنْهُمْ،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المزار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قَبِّلِ الْعَتَبَةَ وقَدِّمْ رِجْلَكَ الْيُمْنَى قَبْلَ الْيُسْرَى وادْخُل</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5478189_2142443653"/>
      <w:bookmarkStart w:id="725" w:name="_Toc267"/>
      <w:bookmarkEnd w:id="724"/>
      <w:r>
        <w:rPr>
          <w:rtl w:val="true"/>
        </w:rPr>
        <w:t>مواساة الباكي</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الإنسان ما يظهرمواساته لمن يبكي، كأن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قطعت قلبي وأحرقت كبدي لبكائك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بالفعل كذلك، وإلا فيقول ما هو مواساة وليس بكذب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يستحب مثل ذلك لأن المواساة مستحبة مطلقاً، ومن مصاديقه ما ذكرناه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قلبي وأحرقت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تشبيه المعنويات بالماديات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أثلجت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بردت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كَانَ لَهُ مِثْلُ أَجْرِهِ مِنْ غَيْرِ أَنْ يَنْتَقِصَ مِنْ أَجْرِ الْمُصَابِ شَيْئاً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الثَّكْلَى أَظَلَّهُ اللَّهُ فِي ظِلِّ عَرْشِهِيَوْمَ لا ظِلَّ إلاّ ظِلُّهُ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ثَلاثٌ إِنْصَافُ النَّاسِ مِنْ نَفْسِكَ، ومُوَاسَاةُ الأَخِ فِي اللَّهِ عَزَّ وجَلَّ، وذِكْرُ اللَّهِ تَعَالَى عَلَى كُلِّ حَالٍ</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الْإِخْوَانِ مَوَدَّةً أَفْضَلُهُمْ لِإِخْوَانِهِ فِي السَّرَّاءِ وفِي الضَّرَّاءِ مُوَاسَاةً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726" w:name="pg15351_166891"/>
    </w:p>
    <w:p>
      <w:pPr>
        <w:pStyle w:val="Heading3"/>
        <w:numPr>
          <w:ilvl w:val="2"/>
          <w:numId w:val="1"/>
        </w:numPr>
        <w:rPr/>
      </w:pPr>
      <w:bookmarkStart w:id="727" w:name="__RefHeading___Toc5478191_2142443653"/>
      <w:bookmarkStart w:id="728" w:name="_Toc268"/>
      <w:bookmarkEnd w:id="726"/>
      <w:bookmarkEnd w:id="727"/>
      <w:r>
        <w:rPr>
          <w:rtl w:val="true"/>
        </w:rPr>
        <w:t>سيد الأنبياء</w:t>
      </w:r>
      <w:bookmarkEnd w:id="7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النبيين من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أمين ربه ورسوله وحبيبه ونبيه</w:t>
      </w:r>
      <w:r>
        <w:rPr>
          <w:rStyle w:val="FootnoteAnchor"/>
          <w:rtl w:val="true"/>
        </w:rPr>
        <w:footnoteReference w:id="643"/>
      </w:r>
      <w:r>
        <w:rPr>
          <w:rFonts w:ascii="Amiri" w:hAnsi="Amiri" w:eastAsia="Amiri" w:cs="Amiri"/>
          <w:color w:val="111111"/>
          <w:sz w:val="28"/>
          <w:sz w:val="28"/>
          <w:szCs w:val="28"/>
          <w:rtl w:val="true"/>
          <w:lang w:bidi="ar-SA"/>
        </w:rPr>
        <w:t>، كما يجب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وجب البيان أيضاً إذا كان من الشؤون الاعتقادية الواجبة، كما ذكرناه سابقاً، والاستحباب في غير مورد الوجوب، فإنه من عمومات بيان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أفضل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تلك الصفات التي ذكرتها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العموم من وجه، إلاّ أنها اجتمعت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5478193_2142443653"/>
      <w:bookmarkStart w:id="730" w:name="_Toc269"/>
      <w:bookmarkEnd w:id="729"/>
      <w:r>
        <w:rPr>
          <w:rtl w:val="true"/>
        </w:rPr>
        <w:t>فضائل الأب</w:t>
      </w:r>
      <w:bookmarkEnd w:id="7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للبنت بيان فضائل أبيها، وذلك فيما إذا كان للأب فضائل، وكذلك بالنسبة إلى غير البنت وغيرالأب من الأرحام، فإن الملاك في الجميع واحد، وذلك لأنها نوع احترام وتوقير، ونوع شكر للنعمة في الجملة، وربما كان نوعاً من صلة الرحم، وللتأسي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مدح للأب بالحق وبما هو أهله</w:t>
      </w:r>
      <w:r>
        <w:rPr>
          <w:rFonts w:eastAsia="Amiri" w:cs="Amiri" w:ascii="Amiri" w:hAnsi="Amiri"/>
          <w:color w:val="111111"/>
          <w:sz w:val="28"/>
          <w:szCs w:val="28"/>
          <w:rtl w:val="true"/>
          <w:lang w:bidi="ar-SA"/>
        </w:rPr>
        <w:t xml:space="preserve">. </w:t>
      </w:r>
      <w:bookmarkStart w:id="731" w:name="pg15351_166892"/>
    </w:p>
    <w:p>
      <w:pPr>
        <w:pStyle w:val="Heading3"/>
        <w:numPr>
          <w:ilvl w:val="2"/>
          <w:numId w:val="1"/>
        </w:numPr>
        <w:rPr/>
      </w:pPr>
      <w:bookmarkStart w:id="732" w:name="__RefHeading___Toc5478195_2142443653"/>
      <w:bookmarkStart w:id="733" w:name="_Toc270"/>
      <w:bookmarkEnd w:id="731"/>
      <w:bookmarkEnd w:id="732"/>
      <w:r>
        <w:rPr>
          <w:rtl w:val="true"/>
        </w:rPr>
        <w:t>من لولدك بعدك</w:t>
      </w:r>
      <w:bookmarkEnd w:id="7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للوالدين أن يكونا في ذكر أولادهما من بعدهما، أو من بعد من يلوذون به،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لولدك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نوع صلة رحم، ومن الواضح أن صلة الرحم بين واجب ومستحب، والاستحباب إنما يكون فيما إذا لم يكن مانعاً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لولدي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تفجع وتوجع وإظهار ظلامة وليس استفهاماً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بِالتَّسْلِيمِ،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5478197_2142443653"/>
      <w:bookmarkStart w:id="735" w:name="_Toc271"/>
      <w:bookmarkEnd w:id="734"/>
      <w:r>
        <w:rPr>
          <w:rtl w:val="true"/>
        </w:rPr>
        <w:t>الظلامة بعد النبي</w:t>
      </w:r>
      <w:bookmarkEnd w:id="7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ومظلومية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 أهل بيتك بعدك، من لعلي أخيك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بيان مظلوميتهم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إحقاق حق لهم، ونوع إبطال باطل لأعدائهم، كما أنه يوجب التفاف الناس حولهم، وتحريك المشاعر </w:t>
      </w:r>
    </w:p>
    <w:p>
      <w:pPr>
        <w:pStyle w:val="BookText"/>
        <w:rPr/>
      </w:pPr>
      <w:r>
        <w:rPr>
          <w:rFonts w:ascii="Amiri" w:hAnsi="Amiri" w:eastAsia="Amiri" w:cs="Amiri"/>
          <w:color w:val="111111"/>
          <w:sz w:val="28"/>
          <w:sz w:val="28"/>
          <w:szCs w:val="28"/>
          <w:rtl w:val="true"/>
          <w:lang w:bidi="ar-SA"/>
        </w:rPr>
        <w:t>والعواطف إلى جانبهم، مما ينفع دين الإنسان ودنياه، مضافاً إلى أنه يوجب ابتعاد الناس عن أعدائهم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ورد في الروايات التأكيد على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الْقُلُوبَ الَّتِي جَزِعَتْ وَاحْتَرَقَتْ لَنَا، وَارْحَمِ الصَّرْخَةَ الَّتِي كَانَتْ لَنَا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لَنَا الْمُغْتَمِّ لِظُلْمِنَا تَسْبِيحٌ، وهَمُّهُ لِأَمْرِنَا عِبَادَةٌ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سبق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الموضع هو الذل الظاهري لا الذل الواقعي، أي الذل عند الناس وبنظرهم، أو مظاهر الذل ونتائجه لا واقعه، إذ الذل الواقعي يتضمن معنى الحقارة والضعة النفسية وما شابهها، وحاشاهم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يفهم ما كان يتعرض له أنبياء الله والأولياء والمؤمنون من قبل الأعداء كثيراً، حيث إنهم سجنوا وعذبوا وهجّروا وطردوا وأهينوا وقتلوا، فإنها لا تنافي عزتهم التي منحها الله عزوجل</w:t>
      </w:r>
      <w:r>
        <w:rPr>
          <w:rFonts w:eastAsia="Amiri" w:cs="Amiri" w:ascii="Amiri" w:hAnsi="Amiri"/>
          <w:color w:val="111111"/>
          <w:sz w:val="28"/>
          <w:szCs w:val="28"/>
          <w:rtl w:val="true"/>
          <w:lang w:bidi="ar-SA"/>
        </w:rPr>
        <w:t xml:space="preserve">. </w:t>
      </w:r>
      <w:bookmarkStart w:id="736" w:name="pg15351_166894"/>
    </w:p>
    <w:p>
      <w:pPr>
        <w:pStyle w:val="BookText"/>
        <w:rPr/>
      </w:pPr>
      <w:bookmarkEnd w:id="736"/>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Amiri" w:hAnsi="Amiri" w:eastAsia="Amiri" w:cs="Amiri"/>
          <w:color w:val="111111"/>
          <w:sz w:val="28"/>
          <w:sz w:val="28"/>
          <w:szCs w:val="28"/>
          <w:rtl w:val="true"/>
          <w:lang w:bidi="ar-SA"/>
        </w:rPr>
        <w:t>وَ اللَّهِ مَا هَذَا وهَذَا جَارِي</w:t>
      </w:r>
      <w:r>
        <w:rPr>
          <w:rStyle w:val="FootnoteAnchor"/>
          <w:rtl w:val="true"/>
        </w:rPr>
        <w:footnoteReference w:id="651"/>
      </w:r>
    </w:p>
    <w:p>
      <w:pPr>
        <w:pStyle w:val="Heading3"/>
        <w:numPr>
          <w:ilvl w:val="2"/>
          <w:numId w:val="1"/>
        </w:numPr>
        <w:rPr/>
      </w:pPr>
      <w:bookmarkStart w:id="737" w:name="__RefHeading___Toc5478199_2142443653"/>
      <w:bookmarkStart w:id="738" w:name="_Toc272"/>
      <w:bookmarkEnd w:id="737"/>
      <w:r>
        <w:rPr>
          <w:rtl w:val="true"/>
        </w:rPr>
        <w:t>ناصر الدين وأخ الرسول</w:t>
      </w:r>
      <w:bookmarkEnd w:id="7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من شؤون الأصول الواجبة بالوجوب المطلق، فتجب مقدمة لها، وقد ذكرنا وجه الاستحباب في غير صورة الوجوب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عَلِيَّ بْنَ أَبِي طَالِبِ كَانَ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آخَى بَيْنَ أَصْحَابِهِ فَآخَى بَيْنَهُ وبَيْنَ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يَوْمَ غَدِيرِ خُمٍ فَنَادَى لَهُ بِالْوَلَايَةِ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فِي </w:t>
      </w:r>
    </w:p>
    <w:p>
      <w:pPr>
        <w:pStyle w:val="BookText"/>
        <w:rPr/>
      </w:pPr>
      <w:r>
        <w:rPr>
          <w:rFonts w:ascii="Amiri" w:hAnsi="Amiri" w:eastAsia="Amiri" w:cs="Amiri"/>
          <w:color w:val="111111"/>
          <w:sz w:val="28"/>
          <w:sz w:val="28"/>
          <w:szCs w:val="28"/>
          <w:rtl w:val="true"/>
          <w:lang w:bidi="ar-SA"/>
        </w:rPr>
        <w:t>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النَّصَارَى مِنْ أَهْلِ نَجْرَانَ إِلَى الْمُبَاهَلَةِ لَمْ يَأْتِ إلاّ بِهِ وبِصَاحِبَتِهِ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أَ تَعْلَمُونَ أَنَّهُ دَفَعَ إِلَيْهِ اللِّوَاءَ يَوْمَ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لَأَدْفَعُهُ إِلَى رَجُلٍ يُحِبُّهُ اللَّهُ ورَسُولُهُ ويُحِبُّ اللَّهَ ورَسُولَهُ كَرَّارٌ غَيْرُ فَرَّارٍ يَفْتَحُهَا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بِبَرَاءَةَ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تَنْزِلْ بِهِ شِدَّةٌ قَطُّ إلاّ قَدَّمَهُ لَهَا ثِقَةً بِهِ وأَنَّهُ لَمْ يَدْعُهُ بِاسْمِهِ قَطُّ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وادْعُوا لِي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تَرَكْتُ فِيكُمُ الثَّقَلَيْنِ كِتَابَ اللَّهِ وأَهْلَ بَيْتِي فَتَمَسَّكُوا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39" w:name="pg15351_166896"/>
    </w:p>
    <w:p>
      <w:pPr>
        <w:pStyle w:val="Heading3"/>
        <w:numPr>
          <w:ilvl w:val="2"/>
          <w:numId w:val="1"/>
        </w:numPr>
        <w:rPr/>
      </w:pPr>
      <w:bookmarkStart w:id="740" w:name="__RefHeading___Toc5478201_2142443653"/>
      <w:bookmarkStart w:id="741" w:name="_Toc273"/>
      <w:bookmarkEnd w:id="739"/>
      <w:bookmarkEnd w:id="740"/>
      <w:r>
        <w:rPr>
          <w:rtl w:val="true"/>
        </w:rPr>
        <w:t>استحباب البكاء</w:t>
      </w:r>
      <w:bookmarkEnd w:id="7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البكاء على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للأدلة النقلية المتضافرة، وقد ورد في الأحاديث استحباب البكاء على مصيبة كل مؤمن فكيف بما ورد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المصاب، ولسيرة المتشرعة بل وسيرة العقلاء، ولأنه نوع مواساة ومشاركة وجدانية وهي راجحة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البكاء شيء، وعدم الرضا بما قدره الله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قطع النظر عما في البكاء من تخفيف الضغط على القلب، والتنفيس عن الأعصاب، وعما في الدموع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خَلِيلَ الرَّحْمَنِ سَأَلَ رَبَّهُ أَنْيَرْزُقَهُ ابْنَةً تَبْكِيهِ بَعْدَ مَوْتِهِ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 عن مُسَكِّنُ الْفُؤَادِ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أُصِيبَ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لِي وُلْدَ جَعْفَرٍ، </w:t>
      </w:r>
    </w:p>
    <w:p>
      <w:pPr>
        <w:pStyle w:val="BookText"/>
        <w:rPr/>
      </w:pPr>
      <w:r>
        <w:rPr>
          <w:rFonts w:ascii="Amiri" w:hAnsi="Amiri" w:eastAsia="Amiri" w:cs="Amiri"/>
          <w:color w:val="111111"/>
          <w:sz w:val="28"/>
          <w:sz w:val="28"/>
          <w:szCs w:val="28"/>
          <w:rtl w:val="true"/>
          <w:lang w:bidi="ar-SA"/>
        </w:rPr>
        <w:t>فَأُخْرِجُوا إِلَيْهِ، فَضَمَّهُمْ إِلَيْهِ وشَمَّهُمْ ودَمَعَتْ عَيْنَاهُ،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أُصِيبَ جَعْفَرٌ،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أُصِيبَ الْيَوْمَ،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 فَنَعَى لَهَا أَبِي ونَظَرْتُ إِلَيْهِ وهُوَ يَمْسَحُ عَلَى رَأْسِي ورَأْسِ أَخِي وعَيْنَاهُ تُهْرِقَانِ الدُّمُوعَ حَتَّى تَقْطُرُ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جَعْفَراً قَدْ قَدِمَ إِلَى أَحْسَنِ الثَّوَابِ فَاخْلُفْهُ فِي ذُرِّيَّتِهِ بِأَحْسَنِ مَا خَلَفْتَ أَحَداً مِنْ عِبَادِكَ فِي ذُرِّيَّتِهِ،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إلاّ أُبَشِّرُكِ،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لِجَعْفَرٍ جَنَاحَيْنِ يَطِيرُ بِهِمَا فِي الْجَنَّةِ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رَاجِعاً إِلَى الْمَدِينَةِ لَقِيَتْهُ خَمِيسَةُ بِنْتُ جَحْشٍ فَنَعَى لَهَا النَّاسُ أَخَاهَا عَبْدَ اللَّهِ بْنَ جَحْشٍ، فَاسْتَرْجَعَتْ واسْتَغْفَرَتْ لَهُ،ثُمَّ نَعَى لَهَا خَالَهَا فَاسْتَغْفَرَتْ لَهُ، ثُمَّ نَعَى لَهَا زَوْجَهَا مُصْعَبَ بْنَ عُمَيْرٍ فَصَاحَتْ ووَلْوَلَتْ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الْمَرْأَةِ مِنْهَا لَبِمَكَانٍ لِمَا رَأَى صَبْرَهَا عَلَى أَخِيهَا وخَالِهَا وصِيَاحَهَا عَلَى زَوْجِهَا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دُورٍ مِنْ دُورِ الْأَنْصَارِ مِنْ بَنِي عَبْدِ الْأَشْهَلِ فَسَمِعَ الْبُكَاءَ والنَّوَائِحَ عَلَى قَتْلَاهُمْ فَذَرَفَتْ عَيْنَاهُ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فَلَمَّا رَجَعَ سَعْدُ بْنُ مُعَاذٍ وأُسَيْدُ بْنُ حُضَيْرٍ إِلَى دُورِ بَنِي عَبْدِ الْأَشْهَلِ أَمَرَا نِسَاءَهُمْ أَنْ يَذْهَبْنَ فَيَبْكِينَ عَلَى عَمِّ رَسُولِ اللَّهِ،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بُكَاءَهُنَّ عَلَى حَمْزَةَ خَرَجَ إِلَيْهِنَّ وهُنَّ عَلَى بَابِ مَسْجِدِهِ </w:t>
      </w:r>
      <w:bookmarkStart w:id="742" w:name="pg15351_166898"/>
    </w:p>
    <w:p>
      <w:pPr>
        <w:pStyle w:val="BookText"/>
        <w:rPr/>
      </w:pPr>
      <w:bookmarkEnd w:id="742"/>
      <w:r>
        <w:rPr>
          <w:rFonts w:ascii="Amiri" w:hAnsi="Amiri" w:eastAsia="Amiri" w:cs="Amiri"/>
          <w:color w:val="111111"/>
          <w:sz w:val="28"/>
          <w:sz w:val="28"/>
          <w:szCs w:val="28"/>
          <w:rtl w:val="true"/>
          <w:lang w:bidi="ar-SA"/>
        </w:rPr>
        <w:t xml:space="preserve">يَبْكِينَ، فَقَالَ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ارْجِعْنَ يَرْحَمُكُنَّ اللَّهُ فَقَدْ وَاسَيْتُنَّ بِأَنْفُسِكُنَّ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5478203_2142443653"/>
      <w:bookmarkStart w:id="744" w:name="_Toc274"/>
      <w:bookmarkEnd w:id="743"/>
      <w:r>
        <w:rPr>
          <w:rtl w:val="true"/>
        </w:rPr>
        <w:t>استحباب الرثاء</w:t>
      </w:r>
      <w:bookmarkEnd w:id="7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رثاء المؤمن، وخاصة رثاء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لولدك، من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للروايات الكثيرة، ولأن الرثاء نوع إثارة للعواطف مما توجب التفاف 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فيه بيان للمظلومية وفضح الظلمة، بل هو نوع نهي عن المنكر دفعاً ورفعاً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5478205_2142443653"/>
      <w:bookmarkStart w:id="746" w:name="_Toc275"/>
      <w:bookmarkEnd w:id="745"/>
      <w:r>
        <w:rPr>
          <w:rtl w:val="true"/>
        </w:rPr>
        <w:t>البكاء لبكاء الإمام</w:t>
      </w:r>
      <w:bookmarkEnd w:id="7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لبكاء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لبكاء مرجع التقليد، وكذا الأم والأب والمعلم ومن أشبه، كما بكت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لبكاء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نوع 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 أهل بيتك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يرفع الذل إذا ذلوا بعدك،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يرفع ذلك في حياته إذا قام الأعداء بذل أهل بيته وإيذائهم، لكنه إذا قُبض لم يكن أحد قادراً حسب الموازين الظاهرية على رفع مثل هذا الظلم الكبير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مأموراً بالصبر،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قيدته وصية من </w:t>
      </w:r>
    </w:p>
    <w:p>
      <w:pPr>
        <w:pStyle w:val="BookText"/>
        <w:rPr/>
      </w:pP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بالصبر في مكة المكرمةقبل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قَرَأْتُ صَحِيفَةَ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غَسِّلْنِي ولا يُغَسِّلْنِي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أَنَا أَقْوَى عَلَى غُسْلِكَ وَحْدِي،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أَمَرَنِي جَبْرَئِيلُ وبِذَلِكَ أَمَرَهُ اللَّهُ تَبَارَكَ وتَعَالَى،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غُسْلِكَ وَحْدِي فَأَسْتَعِينُ بِغَيْرِي يَكُونُ مَعِي،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يَأْمُرُكَ أَنْ تُغَسِّلَ ابْنَ عَمِّكَ فَإِنَّ هَذَا السُّنَّةُ لا يُغَسِّلُ الْأَنْبِيَاءَ غَيْرُ الْأَوْصِيَاءِ، وإِنَّمَا يُغَسِّلُ كُلَّ نَبِيٍّ وَصِيُّهُ مِنْ بَعْدِهِ وهِيَ مِنْ حُجَجِ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فِيمَا أَجْمَعُوا عَلَيْهِ مِنْ قَطِيعَةِ مَا أَمَرَهُمْ بِهِ، واعْلَمْ يَا عَلِيُّ إِنَّ لَكَ عَلَى غُسْلِي أَعْوَاناً نِعْمَ الْأَعْوَانُ والْإِخْوَانُ،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بِأَبِي أَنْتَ وأُمِّي،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ومِيكَائِيلُ وإِسْرَافِيلُ ومَلَكُ الْمَوْتِ وإِسْمَاعِيلُ صَاحِبُ السَّمَاءِ الدُّنْيَا أَعْوَانٌ 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لِي إِخْوَاناً وأَعْوَاناً هُمْ أُمَنَاءُ اللَّهِ،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هَذِهِ الصَّحِيفَةَ الَّتِي كَتَبَهَا الْقَوْمُ وشَرَطُوافِيهَا الشُّرُوطَ عَلَى قَطِيعَتِكَ وذَهَابِ حَقِّكَ ومَا قَدْ أَزْمَعُوا عَلَيْهِ مِنَ الظُّلْمِ تَكُونُ عِنْدَكَ لِتُوَافِيَنِي بِهَا غَداً وتُحَاجَّهُمْ بِهَا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747" w:name="pg15351_166900"/>
    </w:p>
    <w:p>
      <w:pPr>
        <w:pStyle w:val="Heading3"/>
        <w:numPr>
          <w:ilvl w:val="2"/>
          <w:numId w:val="1"/>
        </w:numPr>
        <w:rPr/>
      </w:pPr>
      <w:bookmarkStart w:id="748" w:name="__RefHeading___Toc5478207_2142443653"/>
      <w:bookmarkStart w:id="749" w:name="_Toc276"/>
      <w:bookmarkEnd w:id="747"/>
      <w:bookmarkEnd w:id="748"/>
      <w:r>
        <w:rPr>
          <w:rtl w:val="true"/>
        </w:rPr>
        <w:t>الانكباب على المحتضر</w:t>
      </w:r>
      <w:bookmarkEnd w:id="7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الانكباب على المحتضر، لأمر عقلائي كمناجاته أو تقبيله، لا إشكال فيه، ويستفاد ذلك من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أدى ذلك إلى إيذائه لم يجز إلاّ مع رضاه</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5478209_2142443653"/>
      <w:bookmarkStart w:id="751" w:name="_Toc277"/>
      <w:bookmarkEnd w:id="750"/>
      <w:r>
        <w:rPr>
          <w:rtl w:val="true"/>
        </w:rPr>
        <w:t>الانكباب على قبور المعصومين</w:t>
      </w:r>
      <w:bookmarkEnd w:id="7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الانكباب على 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وأضرحتهم لتقبيلها أو التبرك بها، لا إشكال فيه، بل هو راجح مثاب عليه، فإنه نوع تعظيم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تعظيم لشعائر الله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5478211_2142443653"/>
      <w:bookmarkStart w:id="753" w:name="_Toc278"/>
      <w:bookmarkEnd w:id="752"/>
      <w:r>
        <w:rPr>
          <w:rtl w:val="true"/>
        </w:rPr>
        <w:t>إعادة كتابة التاريخ</w:t>
      </w:r>
      <w:bookmarkEnd w:id="75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جمع من أهل التحقيق إعادة كتابة التاريخ مستندين إلى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المتتبع في الروايات الكلامية والفقهية والتفسيرية والتاريخية، ومنها كلمات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سيكشف في ثناياها الكثير جداً مما يلقي الضوء على أنه كيف سارت الأمور، ولم سارت كما سارت، وما الذي أنتج كذا وكذا، وغير ذلكمما يرتبط بفلسفة التاريخ</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754" w:name="pg15351_166901"/>
    </w:p>
    <w:p>
      <w:pPr>
        <w:pStyle w:val="Heading2"/>
        <w:numPr>
          <w:ilvl w:val="1"/>
          <w:numId w:val="1"/>
        </w:numPr>
        <w:rPr/>
      </w:pPr>
      <w:bookmarkStart w:id="755" w:name="__RefHeading___Toc5478213_2142443653"/>
      <w:bookmarkStart w:id="756" w:name="_Toc279"/>
      <w:bookmarkEnd w:id="754"/>
      <w:bookmarkEnd w:id="755"/>
      <w:r>
        <w:rPr>
          <w:rtl w:val="true"/>
        </w:rPr>
        <w:t>أبكي لفراقك</w:t>
      </w:r>
      <w:bookmarkEnd w:id="756"/>
    </w:p>
    <w:p>
      <w:pPr>
        <w:pStyle w:val="Heading3"/>
        <w:numPr>
          <w:ilvl w:val="2"/>
          <w:numId w:val="1"/>
        </w:numPr>
        <w:rPr/>
      </w:pPr>
      <w:bookmarkStart w:id="757" w:name="__RefHeading___Toc5478215_2142443653"/>
      <w:bookmarkStart w:id="758" w:name="_Toc280"/>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أبكي لما يصنع بي من بعدك، ولكن أبكي لفراقك</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5478217_2142443653"/>
      <w:bookmarkStart w:id="760" w:name="_Toc281"/>
      <w:bookmarkEnd w:id="759"/>
      <w:r>
        <w:rPr>
          <w:rtl w:val="true"/>
        </w:rPr>
        <w:t>البكاء لموت الأب</w:t>
      </w:r>
      <w:bookmarkEnd w:id="76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البكاء لموت الأب، بل دلت بعض الأحاديث على استحباب البكاء لموت أي مؤمن، فكيف لو اجتمع فيهعنوانان</w:t>
      </w:r>
      <w:r>
        <w:rPr>
          <w:rStyle w:val="FootnoteAnchor"/>
          <w:rtl w:val="true"/>
        </w:rPr>
        <w:footnoteReference w:id="661"/>
      </w:r>
      <w:r>
        <w:rPr>
          <w:rFonts w:ascii="Amiri" w:hAnsi="Amiri" w:eastAsia="Amiri" w:cs="Amiri"/>
          <w:color w:val="111111"/>
          <w:sz w:val="28"/>
          <w:sz w:val="28"/>
          <w:szCs w:val="28"/>
          <w:rtl w:val="true"/>
          <w:lang w:bidi="ar-SA"/>
        </w:rPr>
        <w:t>أو أكثر، والدلالة على بعضها بالمطابقة وبعضها بالالتزام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أصل الاستحباب بين أن يكون البكاء للموت قبل الموت، أو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يَبْكِي لِفَقْدِ الصَّالِحِينَ كَمَا يَبْكِي الصَّبِيُّ عَلَى فَقْدِ أَبَوَيْه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مَاتَ الْمُؤْمِنُ نَادَتْ بِقَاعَ الْأَرْضِ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الْمُؤْمِنُ، فَبَكَتْ عَلَيْهِ السَّمَاءُ والْأَرْضُ، فَيَقُولُ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يُبْكِيكُمَا عَلَى عَبْدِي وهُو أَعْلَمُ،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يَمْشِ فِي نَاحِيَةِ مِنْهَا إلاّ وهُو يَذْكُرُكَ</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ابْنَةٌ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 عَلَيْهَا سَنَةً، ثُمَّ مَاتَ لَهُ وَلَدٌ آخَرُ فَنَاحَ عَلَيْهِ سَنَةً، ثُمَّ مَاتَ إِسْمَاعِيلُ فَجَزِعَ عَلَيْهِ جَزَعاً شَدِيداً فَقَطَعَ النَّوْحَ،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أَيُنَاحُ فِي دَارِكَ،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مَاتَ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يَرْزُقَهُ ابْنَةً تَبْكِيهِ بَعْدَ مَوْتِهِ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761" w:name="pg15351_166903"/>
    </w:p>
    <w:p>
      <w:pPr>
        <w:pStyle w:val="BookText"/>
        <w:rPr/>
      </w:pPr>
      <w:bookmarkEnd w:id="761"/>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أَوْلادِهِ وجَمَاعَةٍ مِنْ أَصْحَابِهِ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الْبَكَّاءُونَ خَمْسَةٌ، آدَمُ ويَعْقُوبُ ويُوسُفُ وفَاطِمَةُ بِنْتُ مُحَمَّدٍ وعَلِيُّ بْنُ الْحُسَيْنِ عليهم السلام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5478219_2142443653"/>
      <w:bookmarkStart w:id="763" w:name="_Toc282"/>
      <w:bookmarkEnd w:id="762"/>
      <w:r>
        <w:rPr>
          <w:rtl w:val="true"/>
        </w:rPr>
        <w:t>لا تبك</w:t>
      </w:r>
      <w:bookmarkEnd w:id="7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الإنسان للباكي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له وليس زجراً ونهياً بالمعنى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التسلية مطلقاً مستحبة، وما نحن فيه من مصاديقها، من غير فرق بين أن يكون قبل الموت أو بعد الموت، وهذا لا ينافي استحباب البكاء، فالنهي للتسلية، ومن هنا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لابنته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تحرقي قلبي بدمعك حسرة ما دام مني الروح في جثماني</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ذماً للبكاء كما يزعمه البعض، بل كان من التسلية ومن إظهار التعاطف المستحبين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استشهاده وبعده </w:t>
      </w:r>
      <w:bookmarkStart w:id="764" w:name="pg15351_166904"/>
    </w:p>
    <w:p>
      <w:pPr>
        <w:pStyle w:val="BookText"/>
        <w:rPr/>
      </w:pPr>
      <w:bookmarkEnd w:id="764"/>
      <w:r>
        <w:rPr>
          <w:rFonts w:ascii="Amiri" w:hAnsi="Amiri" w:eastAsia="Amiri" w:cs="Amiri"/>
          <w:color w:val="111111"/>
          <w:sz w:val="28"/>
          <w:sz w:val="28"/>
          <w:szCs w:val="28"/>
          <w:rtl w:val="true"/>
          <w:lang w:bidi="ar-SA"/>
        </w:rPr>
        <w:t xml:space="preserve">من أفضل العبادات وأقرب القربات، ووقد بكاه الأنبياء والمرسلون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مولده الشريف، وكذلك بكاه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وبكاه أمير المؤمنين 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بالبكاء بعد مقتله الشريف، 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البكاء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للشعائر وإحياء لذكره وذكراه ونهضته، وفضح ليزيد وأتباعه من الطغاة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بأن البكاء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المعركة كان موجباً لشماتة الأعداء، فلذا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وأجاز بعده، ولكن الأصح أن النهي لم يكن إلاّ تسليةً وعطفاً كما ذكرناه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5478221_2142443653"/>
      <w:bookmarkStart w:id="766" w:name="_Toc283"/>
      <w:bookmarkEnd w:id="765"/>
      <w:r>
        <w:rPr>
          <w:rtl w:val="true"/>
        </w:rPr>
        <w:t>البكاء مواساة</w:t>
      </w:r>
      <w:bookmarkEnd w:id="7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لبكاء الغير مواساةً مستحب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لست أبكي لما يصنع بي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يراد به النفي المطلق، بل نفي كون خصوص هذا البكاء هكذا، ويحتمل أنه ليس نفياً حتى لهذا المورد إلاّ على نحو المصبيّة، إذ قد يكون المصبّ أمراً ويكون إلى جواره تابع، أوقد يكون الداعي أمراً والداعي على الداعي أمر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عرفية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السبب الأصلي لبكائي الآن هو ما يصنع بي من بعدك، فلا ينفي كونه سبباً تابعاً لاحقاً،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نَأْمُرُكُمْ بِالْوَرَعِ الْوَرَعِ الْوَرَعِ، والْمُوَاسَاةِ الْمُوَاسَاةِ الْمُوَاسَاةِ لِإِخْوَانِكُمْ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الْمُوَاسَاةُ أَفْضَلُ الْأَعْمَالِ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انْكَبَّتْ عَلَيْهِ وبَكَتْ وبَكَى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لِبُكَائِهَا وضَمَّهَا إِلَيْه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نُصِبَ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نُورٍ ويُقْبِلُالْحُسَيْنُ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فِي يَدِهِ، فَإِذَا رَأَتْهُ شَهَقَتْ شَهْقَةً، فَلا يَبْقَى فِي الْمَوْقِفِ مَلَكٌ ولا نَبِيٌّ إلاّ بَكَى لِبُكَائِهَا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أُمِّهِ آمِنَةَ بِنْتِ وَهْبٍ فَلَمَّا بَلَغَ سِتَّ سِنِينَ خَرَجَتْ بِهِ إِلَى أَخْوَالِهِ بَنِي عَدِيِّ بْنِ النَّجَّارِ بِالْمَدِينَةِ تَزُورُهُمْ بِهِ وَ مَعَهُ أُمُّ أَيْمَنَ تَحْضُنُهُ وَهُمْ عَلَى بَعِيرَيْنِ، فَنَزَلَتْ بِهِ فِي دَارِ النَّابِغَةِ فَأَقَامَتْ بِهِ عِنْدَهُمْ شَهْراً، وَ كَانَ قَوْمٌ مِنَ الْيَهُودِ يَخْتَلِفُونَ وَيَنْظُرُونَ، قَالَتْ أُمُّ أَيْمَنَ فَسَمِعْتُ أَحَدَهُمْ يَقُولُ هُوَ نَبِيُّ هَذِهِ الْأُمَّةِ وَ هَذِهِ دَارُ </w:t>
      </w:r>
      <w:bookmarkStart w:id="767" w:name="pg15351_166906"/>
    </w:p>
    <w:p>
      <w:pPr>
        <w:pStyle w:val="BookText"/>
        <w:rPr/>
      </w:pPr>
      <w:bookmarkEnd w:id="767"/>
      <w:r>
        <w:rPr>
          <w:rFonts w:ascii="Amiri" w:hAnsi="Amiri" w:eastAsia="Amiri" w:cs="Amiri"/>
          <w:color w:val="111111"/>
          <w:sz w:val="28"/>
          <w:sz w:val="28"/>
          <w:szCs w:val="28"/>
          <w:rtl w:val="true"/>
          <w:lang w:bidi="ar-SA"/>
        </w:rPr>
        <w:t xml:space="preserve">هِجْرَتِهِ، ثُمَّ رَجَعَتْ بِهِ أُمُّهُ إِلَى مَكَّةَ، فَلَمَّا كَانُوا بِالْأَبْوَاءِ تُوُفِّيَتْ أُمُّهُ آمِنَةُ فَقَبَرَهَا هُنَاكَ، فَرَجَعَتْ بِهِ أُمُّ أَيْمَنَ إِلَى مَكَّةَ، ثُمَّ 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بِالْأَبْوَاءِ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أَذِنَ لِي فِي زِيَارَةِ قَبْرِ أُمِّي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 وَبَكَى عِنْدَهُ وَبَكَى الْمُسْلِمُونَ لِبُكَاءِ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أَدْرَكَتْنِي رَحْمَةُ رَحْمَتِهَا فَبَكَيْتُ</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5478223_2142443653"/>
      <w:bookmarkStart w:id="769" w:name="_Toc284"/>
      <w:bookmarkEnd w:id="768"/>
      <w:r>
        <w:rPr>
          <w:rtl w:val="true"/>
        </w:rPr>
        <w:t>العلم بما يحدث</w:t>
      </w:r>
      <w:bookmarkEnd w:id="7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تعلم بما يجري عليها من الظلم والجور من قبل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بما كان وما يكون وما هو كائن إلى يوم القيامة، كما وردت بذلك الروايات المستفيضة، وفي خصوص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تدل على ذلك، مضافاً إلى العمومات والإطلاقات الشاملة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بما يجري عليها في تلك اللحظات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 بعد العلم، وكذا الإخبار بعد الإخبار تترتب عليه فوائد عديدة، منها صحة التعبير والإسناد، ومنها صحة الإخبار بتعدد السند، أو تعدد الوقت أو المكان أو خصوصيات النسبة أو ما أشبه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أَدْخِلْ عَلَيَّ أَبَا ذَرٍّ والْمِقْدَادَ وأَبَا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سَلَمَةَ زَوْجَةُ النَّبِيِّ مِنْ وَرَاءِ الْبَابِ، ثُمَّ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وافْهَمُوا عَنِّي إِنَّ عَلِيَّبْنَ أَبِي طَالِبٍ وَصِيِّي ووَارِثِي وقَاضِي دَيْنِي وعِدَاتِي، وهُو الْفَارُوقُ بَيْنَ الْحَقِّ والْبَاطِلِ، وهُو يَعْسُوبُ الْمُسْلِمِينَ وإِمَامُ الْمُتَّقِينَ وقَائِدُ الْغُرِّ الْمُحَجَّلِينَ والْحَامِلُ غَداً لِوَاءَ رَبِّ الْعَالَمِينَ، وهُو ووَلَدَاهُ مِنْ بَعْدِهِ، ثُمَّ مِنْ وُلْدِ الْحُسَيْنِ ابْنِي أَئِمَّةٌ تِسْعَةٌ هُدَاةٌ مَهْدِيُّونَ إِلَى يَوْمِ الْقِيَامَةِ، أَشْكُو إِلَى اللَّهِ جُحُودَ أُمَّتِي لِأَخِي وتَظَاهُرَهُمْ عَلَيْهِ وظُلْمَهُمْ لَهُ وأَخْذَهُمْ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يُقْتَلُ مَظْلُوماً مِنْ بَعْدِ أَنْ يُمْلَأَ غَيْظاً ويُوجَدُ عِنْدَ ذَلِكَ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حَتَّى دَخَلَتْ مِنْ وَرَاءِ الْحِجَابِ وهِيَ بَاكِيَةٌ،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سَمِعْتُكَ تَقُولُ فِي ابْنِ عَمِّي ووُلْدِي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تُظْلَمِينَ وعَنْ حَقِّكِ تُدْفَعِينَ، وأَنْتِ أَوَّلُ أَهْلِ بَيْتِي لُحُوقاً بِي بَعْدَ أَرْبَعِينَ، يَا فَاطِمَةُ أَنَا سِلْمٌ لِمَنْ سَالَمَكِ، وحَرْبٌ لِمَنْ حَارَبَكِ، أَسْتَوْدِعُكِ اللَّهَ وجَبْرَئِيلَ وصَالِحَ الْمُؤْمِنِينَ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770" w:name="pg15351_166908"/>
    </w:p>
    <w:p>
      <w:pPr>
        <w:pStyle w:val="Heading3"/>
        <w:numPr>
          <w:ilvl w:val="2"/>
          <w:numId w:val="1"/>
        </w:numPr>
        <w:rPr/>
      </w:pPr>
      <w:bookmarkStart w:id="771" w:name="__RefHeading___Toc5478225_2142443653"/>
      <w:bookmarkStart w:id="772" w:name="_Toc285"/>
      <w:bookmarkEnd w:id="770"/>
      <w:bookmarkEnd w:id="771"/>
      <w:r>
        <w:rPr>
          <w:rtl w:val="true"/>
        </w:rPr>
        <w:t>البكاء على الغير</w:t>
      </w:r>
      <w:bookmarkEnd w:id="7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بأنه ينبغي عدم بكاء الإنسان على ما يجري على نفسه من المحن والمصائب والمشاكل، إلاّ في مورد يكون البكاء أهم</w:t>
      </w:r>
      <w:r>
        <w:rPr>
          <w:rStyle w:val="FootnoteAnchor"/>
          <w:rtl w:val="true"/>
        </w:rPr>
        <w:footnoteReference w:id="676"/>
      </w:r>
      <w:r>
        <w:rPr>
          <w:rFonts w:ascii="Amiri" w:hAnsi="Amiri" w:eastAsia="Amiri" w:cs="Amiri"/>
          <w:color w:val="111111"/>
          <w:sz w:val="28"/>
          <w:sz w:val="28"/>
          <w:szCs w:val="28"/>
          <w:rtl w:val="true"/>
          <w:lang w:bidi="ar-SA"/>
        </w:rPr>
        <w:t xml:space="preserve">، فإن الصبر هو المستحب وإن كان البكاء لا ينافيه، كما مر، 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أبكي لما يصنع بي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النفوس الكبيرة لا تهتم بما يجري عليها، بل هي راضية بقضاء الله وقدره، وهي مهتمة بالأمر الأهم وتعمل بالواجب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عدم البكاء حينئذ، هل هو مستحب أو مباح، فذلك مما يفهم من المقارنات وسائر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بكاء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فضحاً للغاصبين والظالمين، إضافة إلى كونه بكاءً على 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478227_2142443653"/>
      <w:bookmarkStart w:id="774" w:name="_Toc286"/>
      <w:bookmarkEnd w:id="773"/>
      <w:r>
        <w:rPr>
          <w:rtl w:val="true"/>
        </w:rPr>
        <w:t>البكاء لفراق النبي</w:t>
      </w:r>
      <w:bookmarkEnd w:id="7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لفراق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صغريات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لحزننا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البكاء على مصيبته ومصائب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أدب المأتم يوم عاشوراء ح</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مجلس واحد أربعمائة باب مما يصلح للمسلم في دينه ودنياه،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والأربعون والمائة في النوادر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بالإضافة إلى</w:t>
      </w:r>
    </w:p>
    <w:p>
      <w:pPr>
        <w:pStyle w:val="BookText"/>
        <w:rPr/>
      </w:pPr>
      <w:r>
        <w:rPr>
          <w:rFonts w:ascii="Amiri" w:hAnsi="Amiri" w:eastAsia="Amiri" w:cs="Amiri"/>
          <w:color w:val="111111"/>
          <w:sz w:val="28"/>
          <w:sz w:val="28"/>
          <w:szCs w:val="28"/>
          <w:rtl w:val="true"/>
          <w:lang w:bidi="ar-SA"/>
        </w:rPr>
        <w:t>الأسوة وغيرها من العناوين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البكاء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حياته أو بعد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زَيْنُ الدِّينِ فِي مُسَكِّنِ الْفُؤَادِ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عَلَى أَبِيهَا وأَنَّهُ أَمَرَ بِالنَّوْحِ عَلَى حَمْزَةَ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أَكَادُ أَلْقَاكَ إلاّ فِي السِّنِينَ فَأَوْصِنِي بِشَيْ‌ءٍ آخُذُ 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الْخَلْقَ لَمْ يُصَابُوا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أُصِيبَ بِمُصِيبَةٍ فَلْيَذْكُرْ مُصَابَهُ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أَعْظَمِ الْمَصَائِبِ</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775" w:name="pg15351_166910"/>
    </w:p>
    <w:p>
      <w:pPr>
        <w:pStyle w:val="Heading3"/>
        <w:numPr>
          <w:ilvl w:val="2"/>
          <w:numId w:val="1"/>
        </w:numPr>
        <w:rPr/>
      </w:pPr>
      <w:bookmarkStart w:id="776" w:name="__RefHeading___Toc5478229_2142443653"/>
      <w:bookmarkStart w:id="777" w:name="_Toc287"/>
      <w:bookmarkEnd w:id="775"/>
      <w:bookmarkEnd w:id="776"/>
      <w:r>
        <w:rPr>
          <w:rtl w:val="true"/>
        </w:rPr>
        <w:t>فضل البكاء</w:t>
      </w:r>
      <w:bookmarkEnd w:id="7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في الجملة فضيلة، ويدل عليه 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الرواية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علامة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قد يكون لرقة وعاطفة محمودة، وقد يكون من خشية الله تعالى، فليست علامة ضعف مطلقاً، ثم إنه لو كان علامة ضعف كالبكاء من هول الموت وخوف المطلع فإنه لا دليل على كونه مرجوحاً، لأن ضعف الإنسان حق، وتوهم عكسه كبر وتكبر وغرور، نعم ربما يكون البكاء أمام العدو لا لوجه صحيح، مرجوحاً إذا عدّ علامة ضعف وسبب شماتة، وربما كان البكاء أمام العدو سبباً لهدايتهم وبياناً للمظلومية وما أشبه فيكون راجحاً أيضاً</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478231_2142443653"/>
      <w:bookmarkStart w:id="779" w:name="_Toc288"/>
      <w:bookmarkEnd w:id="778"/>
      <w:r>
        <w:rPr>
          <w:rtl w:val="true"/>
        </w:rPr>
        <w:t>ظرف المبكي عليه</w:t>
      </w:r>
      <w:bookmarkEnd w:id="7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البكاء في صوره المستحبة، بين كونه على أمر ماض أو حاضر أو مستقبل، كما لا فرق بين كونه على أمر محتمل أو مظنون أو مقطوع، وكذلك الحال في صورة مرجوحيته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روايات تبين فضائل الدمعة وتشجع عليها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ولَهُ كَيْلٌ ووَزْنٌ إلاّ الدُّمُوعُ، فَإِنَّ الْقَطْرَةَ تُطْفِئُ بِحَاراً مِنْ نَارٍ، فَإِذَا اغْرَوْرَقَتِ الْعَيْنُ بِمَائِهَا لَمْ يَرْهَقْ وَجْهاً قَتَرٌ ولا ذِلَّةٌ، فَإِذَا فَاضَتْ حَرَّمَهُ اللَّهُ عَلَى النَّارِ، ولَوْ أَنَّ بَاكِياً بَكَى فِي أُمَّةٍ </w:t>
      </w:r>
    </w:p>
    <w:p>
      <w:pPr>
        <w:pStyle w:val="BookText"/>
        <w:rPr/>
      </w:pPr>
      <w:r>
        <w:rPr>
          <w:rFonts w:ascii="Amiri" w:hAnsi="Amiri" w:eastAsia="Amiri" w:cs="Amiri"/>
          <w:color w:val="111111"/>
          <w:sz w:val="28"/>
          <w:sz w:val="28"/>
          <w:szCs w:val="28"/>
          <w:rtl w:val="true"/>
          <w:lang w:bidi="ar-SA"/>
        </w:rPr>
        <w:t>لَرُحِمُوا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عَيْنٍ إلاّ وهِيَ بَاكِيَةٌ يَوْمَ الْقِيَامَةِ إلاّ عَيْناً بَكَتْ مِنْ خَوْفِ اللَّهِ، ومَا اغْرَوْرَقَتْ عَيْنٌ بِمَائِهَا مِنْ خَشْيَةِ اللَّهِ عَزَّ وجَلَّ إلاّ حَرَّمَ اللَّهُ عَزَّ وجَلَّ سَائِرَ جَسَدِهِ عَلَى النَّارِ، ولا فَاضَتْ عَلَى خَدِّهِ فَرَهِقَ ذَلِكَ الْوَجْهَ قَتَرٌ ولا ذِلَّةٌ، ومَا مِنْ شَيْ‌ءٍ إلاّ ولَهُ كَيْلٌ ووَزْنٌ إلاّ الدَّمْعَةُ فَإِنَّ اللَّهَ عَزَّ وجَلَّ يُطْفِئُ بِالْيَسِيرِ مِنْهَا الْبِحَارَ مِنَ النَّارِ، فَلَوْ أَنَّ عَبْداً بَكَى فِي أُمَّةٍ لَرَحِمَ اللَّهُ عَزَّ وجَلَّ تِلْكَ الْأُمَّةَ بِبُكَاءِ ذَلِكَ الْعَبْدِ</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ثَلَاثَة، عَيْنٌ غُضَّتْ عَنْ مَحَارِمِ اللَّهِ، وعَيْنٌ سَهِرَتْ فِي طَاعَةِ اللَّهِ، وعَيْنٌ بَكَتْ فِي جَوْفِ اللَّيْلِ مِنْ خَشْيَةِاللَّهِ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الْبُكَاءِ عِنْدَ الْمُصِيبَةِ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مُصَابَةٌ، والْعَيْنُ دَامِعَةٌ، والْعَهْدُ قَرِيبٌ، وقُولُوا مَا أَرْضَى اللَّهَ ولا تَقُولُوا الْهُجْر</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شَكَا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بِالْعَدَسِ، فَإِنَّهُ يُرِقُّ الْقَلْبَ ويُسْرِعُ الدَّمْعَةَ وقَدْ </w:t>
      </w:r>
    </w:p>
    <w:p>
      <w:pPr>
        <w:pStyle w:val="BookText"/>
        <w:rPr/>
      </w:pPr>
      <w:r>
        <w:rPr>
          <w:rFonts w:ascii="Amiri" w:hAnsi="Amiri" w:eastAsia="Amiri" w:cs="Amiri"/>
          <w:color w:val="111111"/>
          <w:sz w:val="28"/>
          <w:sz w:val="28"/>
          <w:szCs w:val="28"/>
          <w:rtl w:val="true"/>
          <w:lang w:bidi="ar-SA"/>
        </w:rPr>
        <w:t>بَارَكَ عَلَيْهِ سَبْعُونَ نَبِيّاً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الْعَدَسِ يُرِقُّ الْقَلْبَ ويُسْرِعُ الدَّمْعَةَ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780" w:name="pg15351_166913"/>
    </w:p>
    <w:p>
      <w:pPr>
        <w:pStyle w:val="Heading2"/>
        <w:numPr>
          <w:ilvl w:val="1"/>
          <w:numId w:val="1"/>
        </w:numPr>
        <w:rPr/>
      </w:pPr>
      <w:bookmarkStart w:id="781" w:name="__RefHeading___Toc5478233_2142443653"/>
      <w:bookmarkStart w:id="782" w:name="_Toc289"/>
      <w:bookmarkEnd w:id="780"/>
      <w:bookmarkEnd w:id="781"/>
      <w:r>
        <w:rPr>
          <w:rtl w:val="true"/>
        </w:rPr>
        <w:t>رثاء النبي وتأبينه</w:t>
      </w:r>
      <w:bookmarkEnd w:id="782"/>
    </w:p>
    <w:p>
      <w:pPr>
        <w:pStyle w:val="Heading3"/>
        <w:numPr>
          <w:ilvl w:val="2"/>
          <w:numId w:val="1"/>
        </w:numPr>
        <w:rPr/>
      </w:pPr>
      <w:bookmarkStart w:id="783" w:name="__RefHeading___Toc5478235_2142443653"/>
      <w:bookmarkStart w:id="784" w:name="_Toc290"/>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مِن ربّه ما أدناه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أبتاه إلى جبرئيل أنعاه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جنة الفردوس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لَمَّا 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جَبْرَئِيلُ إِلَيْنَا يَنْعَاهُ، يَا أَبَتَاهْ مِن رَبِّهِ مَا أَدْنَاهُ، يَا أَبَتَاهْ جَنَّةُ الْفِرْدَوْسِ مَأْوَاهُ، يَا أَبَتَاهْ أَجَابَ رَبّاً دَعَاهُ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5478237_2142443653"/>
      <w:bookmarkStart w:id="786" w:name="_Toc291"/>
      <w:bookmarkEnd w:id="785"/>
      <w:r>
        <w:rPr>
          <w:rtl w:val="true"/>
        </w:rPr>
        <w:t>جواز الرثاء</w:t>
      </w:r>
      <w:bookmarkEnd w:id="7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الرثاء</w:t>
      </w:r>
      <w:r>
        <w:rPr>
          <w:rStyle w:val="FootnoteAnchor"/>
          <w:rtl w:val="true"/>
        </w:rPr>
        <w:footnoteReference w:id="688"/>
      </w:r>
      <w:r>
        <w:rPr>
          <w:rFonts w:ascii="Amiri" w:hAnsi="Amiri" w:eastAsia="Amiri" w:cs="Amiri"/>
          <w:color w:val="111111"/>
          <w:sz w:val="28"/>
          <w:sz w:val="28"/>
          <w:szCs w:val="28"/>
          <w:rtl w:val="true"/>
          <w:lang w:bidi="ar-SA"/>
        </w:rPr>
        <w:t>على الميت، والمراد به الأعم من البكاء عليه والنوح له ومدحه وما أشبه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جوازه أن يكون صدقاً، أو لسان حال يقتضيه الحال على ما </w:t>
      </w:r>
      <w:bookmarkStart w:id="787" w:name="pg15351_166914"/>
    </w:p>
    <w:p>
      <w:pPr>
        <w:pStyle w:val="BookText"/>
        <w:rPr/>
      </w:pPr>
      <w:bookmarkEnd w:id="787"/>
      <w:r>
        <w:rPr>
          <w:rFonts w:ascii="Amiri" w:hAnsi="Amiri" w:eastAsia="Amiri" w:cs="Amiri"/>
          <w:color w:val="111111"/>
          <w:sz w:val="28"/>
          <w:sz w:val="28"/>
          <w:szCs w:val="28"/>
          <w:rtl w:val="true"/>
          <w:lang w:bidi="ar-SA"/>
        </w:rPr>
        <w:t>ذكره الفقهاء، أما لسان حال لا يقتضيه الحال ولم يكن صدقاً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لسان الحال الجائز بل المستحب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فراق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لسان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فكيف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رهين جنادل وترابِ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أهلي وعن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وعنكم خلة الأحباب</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تضرب ولا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بها الخصوصيات بل الجامع، وقد لا يراد بها الحقيقة بل المجاز، فلا يتوهم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التراب محاسني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محفوظين مطلقاً</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5478239_2142443653"/>
      <w:bookmarkStart w:id="789" w:name="_Toc292"/>
      <w:bookmarkEnd w:id="788"/>
      <w:r>
        <w:rPr>
          <w:rtl w:val="true"/>
        </w:rPr>
        <w:t>عليّ يرثي النبي</w:t>
      </w:r>
      <w:bookmarkEnd w:id="789"/>
    </w:p>
    <w:p>
      <w:p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غُسْلَهُ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مَعَهُ والْفَضْلُ بْنُ الْعَبَّاسِ، فَلَمَّا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كَشَفَ الإِزَارَعَنْ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طِبْتَ حَيّاً وطِبْتَ مَيِّتاً، انْقَطَعَ بِمَوْتِكَ مَا لَمْ يَنْقَطِعْ بِمَوْتِ أَحَدٍ مِمَّنْ سِوَاكَ مِنَ النُّبُوَّةِ والإِنْبَاءِ، خَصَّصْتَ حَتَّى صِرْتَ مُسَلِّياً عَمَّنْ سِوَاكَ، وعَمَّمْتَ حَتَّى صَارَ النَّاسُ فِيكَ سَوَاءً، ولَوْلا أَنَّكَ أَمَرْتَ بِالصَّبْرِ ونَهَيْتَ عَنِ الْجَزَعِ لَأَنْفَدْنَا عَلَيْكَ مَاءَ الشُّئُونِ، ولَكِنْ مَا لا يُرْفَعُ كَمَدٌ وغُصَصٌ مُحَالِفَانِ وهُمَا دَاءُ الْأَجَلِ وقَلَّا لَك،َ بِأَبِي أَنْتَ وأُمِّي اذْكُرْنَا عِنْدَ رَبِّكَ واجْعَلْنَا مِنْ هَمِّكَ، ثُمَّ </w:t>
      </w:r>
      <w:bookmarkStart w:id="790" w:name="pg15351_166915"/>
    </w:p>
    <w:p>
      <w:pPr>
        <w:pStyle w:val="BookText"/>
        <w:rPr/>
      </w:pPr>
      <w:bookmarkEnd w:id="790"/>
      <w:r>
        <w:rPr>
          <w:rFonts w:ascii="Amiri" w:hAnsi="Amiri" w:eastAsia="Amiri" w:cs="Amiri"/>
          <w:color w:val="111111"/>
          <w:sz w:val="28"/>
          <w:sz w:val="28"/>
          <w:szCs w:val="28"/>
          <w:rtl w:val="true"/>
          <w:lang w:bidi="ar-SA"/>
        </w:rPr>
        <w:t>أَكَبَّ عَلَيْهِ فَقَبَّلَ وَجْهَهُ ومَدَّ الإِزَارَ عَلَيْه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الْمَرْثِيَةِ عِنْدَ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غَاضَ دَمْعِي عِنْدَ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جَعَلْتُكَ لِلْبُكَاءِ سَبَباً</w:t>
      </w:r>
    </w:p>
    <w:p>
      <w:pPr>
        <w:pStyle w:val="BookText"/>
        <w:rPr/>
      </w:pPr>
      <w:r>
        <w:rPr>
          <w:rFonts w:ascii="Amiri" w:hAnsi="Amiri" w:eastAsia="Amiri" w:cs="Amiri"/>
          <w:color w:val="111111"/>
          <w:sz w:val="28"/>
          <w:sz w:val="28"/>
          <w:szCs w:val="28"/>
          <w:rtl w:val="true"/>
          <w:lang w:bidi="ar-SA"/>
        </w:rPr>
        <w:t xml:space="preserve">وَإِذَا ذَكَرْتُكَ سَامَحَتْكَ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الْجُفُونُ فَغَاضَ وانْسَكَبَا</w:t>
      </w:r>
    </w:p>
    <w:p>
      <w:pPr>
        <w:pStyle w:val="BookText"/>
        <w:rPr/>
      </w:pPr>
      <w:r>
        <w:rPr>
          <w:rFonts w:ascii="Amiri" w:hAnsi="Amiri" w:eastAsia="Amiri" w:cs="Amiri"/>
          <w:color w:val="111111"/>
          <w:sz w:val="28"/>
          <w:sz w:val="28"/>
          <w:szCs w:val="28"/>
          <w:rtl w:val="true"/>
          <w:lang w:bidi="ar-SA"/>
        </w:rPr>
        <w:t xml:space="preserve">إِنِّي أُجِلُّ ثَرَى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أَرَى لِسِوَاهُ مُكْتَئِبا</w:t>
      </w:r>
      <w:r>
        <w:rPr>
          <w:rStyle w:val="FootnoteAnchor"/>
          <w:rtl w:val="true"/>
        </w:rPr>
        <w:footnoteReference w:id="691"/>
      </w:r>
    </w:p>
    <w:p>
      <w:pPr>
        <w:pStyle w:val="Heading3"/>
        <w:numPr>
          <w:ilvl w:val="2"/>
          <w:numId w:val="1"/>
        </w:numPr>
        <w:rPr/>
      </w:pPr>
      <w:bookmarkStart w:id="791" w:name="__RefHeading___Toc5478241_2142443653"/>
      <w:bookmarkStart w:id="792" w:name="_Toc293"/>
      <w:bookmarkEnd w:id="791"/>
      <w:r>
        <w:rPr>
          <w:rtl w:val="true"/>
        </w:rPr>
        <w:t>الحسين يرثي أخاه الحسن</w:t>
      </w:r>
      <w:bookmarkEnd w:id="792"/>
    </w:p>
    <w:p>
      <w:pPr>
        <w:pStyle w:val="BookText"/>
        <w:rPr/>
      </w:pPr>
      <w:r>
        <w:rPr>
          <w:rFonts w:ascii="Amiri" w:hAnsi="Amiri" w:eastAsia="Amiri" w:cs="Amiri"/>
          <w:color w:val="111111"/>
          <w:sz w:val="28"/>
          <w:sz w:val="28"/>
          <w:szCs w:val="28"/>
          <w:rtl w:val="true"/>
          <w:lang w:bidi="ar-SA"/>
        </w:rPr>
        <w:t xml:space="preserve">روي أنه لما وضع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أنشأ سيّدنا ومولانا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مَعْفُورٌ وَ أَنْتَ سَلِيبٌ</w:t>
      </w:r>
    </w:p>
    <w:p>
      <w:pPr>
        <w:pStyle w:val="BookText"/>
        <w:rPr/>
      </w:pPr>
      <w:r>
        <w:rPr>
          <w:rFonts w:ascii="Amiri" w:hAnsi="Amiri" w:eastAsia="Amiri" w:cs="Amiri"/>
          <w:color w:val="111111"/>
          <w:sz w:val="28"/>
          <w:sz w:val="28"/>
          <w:szCs w:val="28"/>
          <w:rtl w:val="true"/>
          <w:lang w:bidi="ar-SA"/>
        </w:rPr>
        <w:t xml:space="preserve">أَوْ أَسْتَمْتِعُ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أَدْنَا إِلَيْكَ حَبِيبٌ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هَبَّتْ صَباً وَ جَنُوبٌ</w:t>
      </w:r>
    </w:p>
    <w:p>
      <w:pPr>
        <w:pStyle w:val="BookText"/>
        <w:rPr/>
      </w:pPr>
      <w:r>
        <w:rPr>
          <w:rFonts w:ascii="Amiri" w:hAnsi="Amiri" w:eastAsia="Amiri" w:cs="Amiri"/>
          <w:color w:val="111111"/>
          <w:sz w:val="28"/>
          <w:sz w:val="28"/>
          <w:szCs w:val="28"/>
          <w:rtl w:val="true"/>
          <w:lang w:bidi="ar-SA"/>
        </w:rPr>
        <w:t xml:space="preserve">وَمَا هَمَلَتْ عَيْنِي مِنَ الدَّمْعِ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اخْضَرَّ فِي دَوْحِ الْحِجَازِ قَضِيبٌ</w:t>
      </w:r>
    </w:p>
    <w:p>
      <w:pPr>
        <w:pStyle w:val="BookText"/>
        <w:rPr/>
      </w:pPr>
      <w:r>
        <w:rPr>
          <w:rFonts w:ascii="Amiri" w:hAnsi="Amiri" w:eastAsia="Amiri" w:cs="Amiri"/>
          <w:color w:val="111111"/>
          <w:sz w:val="28"/>
          <w:sz w:val="28"/>
          <w:szCs w:val="28"/>
          <w:rtl w:val="true"/>
          <w:lang w:bidi="ar-SA"/>
        </w:rPr>
        <w:t xml:space="preserve">بُكَائِي طَوِيلٌ وَ 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بَعِيدٌ وَ الْمَزَارُ قَرِيبٌ</w:t>
      </w:r>
    </w:p>
    <w:p>
      <w:pPr>
        <w:pStyle w:val="BookText"/>
        <w:rPr/>
      </w:pPr>
      <w:r>
        <w:rPr>
          <w:rFonts w:ascii="Amiri" w:hAnsi="Amiri" w:eastAsia="Amiri" w:cs="Amiri"/>
          <w:color w:val="111111"/>
          <w:sz w:val="28"/>
          <w:sz w:val="28"/>
          <w:szCs w:val="28"/>
          <w:rtl w:val="true"/>
          <w:lang w:bidi="ar-SA"/>
        </w:rPr>
        <w:t xml:space="preserve">غَرِيبٌ وَ 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 مَنْ تَحْتَ التُّرَابِ غَرِيبٌ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يَفْرَحُ الْبَاقِي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فَتًى لِلْمَوْتِ فِيهِ نَصِيبٌ </w:t>
      </w:r>
      <w:bookmarkStart w:id="793" w:name="pg15351_166916"/>
    </w:p>
    <w:p>
      <w:pPr>
        <w:pStyle w:val="BookText"/>
        <w:rPr/>
      </w:pPr>
      <w:bookmarkEnd w:id="793"/>
      <w:r>
        <w:rPr>
          <w:rFonts w:ascii="Amiri" w:hAnsi="Amiri" w:eastAsia="Amiri" w:cs="Amiri"/>
          <w:color w:val="111111"/>
          <w:sz w:val="28"/>
          <w:sz w:val="28"/>
          <w:szCs w:val="28"/>
          <w:rtl w:val="true"/>
          <w:lang w:bidi="ar-SA"/>
        </w:rPr>
        <w:t xml:space="preserve">فَلَيْسَ حَرِيبٌ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وَارَى أَخَاهُ حَرِيبٌ</w:t>
      </w:r>
    </w:p>
    <w:p>
      <w:pPr>
        <w:pStyle w:val="BookText"/>
        <w:rPr/>
      </w:pPr>
      <w:r>
        <w:rPr>
          <w:rFonts w:ascii="Amiri" w:hAnsi="Amiri" w:eastAsia="Amiri" w:cs="Amiri"/>
          <w:color w:val="111111"/>
          <w:sz w:val="28"/>
          <w:sz w:val="28"/>
          <w:szCs w:val="28"/>
          <w:rtl w:val="true"/>
          <w:lang w:bidi="ar-SA"/>
        </w:rPr>
        <w:t xml:space="preserve">نَسِيبُكَ مَنْ أَمْسَى يُنَاجِيكَ 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لِمَنْ تَحْتَ التُّرَابِ نَسِيبٌ </w:t>
      </w:r>
      <w:r>
        <w:rPr>
          <w:rStyle w:val="FootnoteAnchor"/>
          <w:rtl w:val="true"/>
        </w:rPr>
        <w:footnoteReference w:id="692"/>
      </w:r>
    </w:p>
    <w:p>
      <w:pPr>
        <w:pStyle w:val="Heading3"/>
        <w:numPr>
          <w:ilvl w:val="2"/>
          <w:numId w:val="1"/>
        </w:numPr>
        <w:rPr/>
      </w:pPr>
      <w:bookmarkStart w:id="794" w:name="__RefHeading___Toc5478243_2142443653"/>
      <w:bookmarkStart w:id="795" w:name="_Toc294"/>
      <w:bookmarkEnd w:id="794"/>
      <w:r>
        <w:rPr>
          <w:rtl w:val="true"/>
        </w:rPr>
        <w:t>الرثاء المعنوي</w:t>
      </w:r>
      <w:bookmarkEnd w:id="7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كون الرثاء بمن وبما يرتبط بالله سبحانه، فإن الرثاء قسمان، رثاء مادي ورثاء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العقل بالمعنى الأعم، مضافاً إلى الملاك في مثل رثائها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يحن لحنين صفيّة حيث كانت تحن على أخيها 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ويأن لأنينها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صفية لما جاءت حالت الأنصار بينها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عنده فجعلت إذا بكت 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نشجت‌</w:t>
      </w:r>
      <w:r>
        <w:rPr>
          <w:rStyle w:val="FootnoteAnchor"/>
          <w:rtl w:val="true"/>
        </w:rPr>
        <w:footnoteReference w:id="693"/>
      </w:r>
      <w:r>
        <w:rPr>
          <w:rFonts w:ascii="Amiri" w:hAnsi="Amiri" w:eastAsia="Amiri" w:cs="Amiri"/>
          <w:color w:val="111111"/>
          <w:sz w:val="28"/>
          <w:sz w:val="28"/>
          <w:szCs w:val="28"/>
          <w:rtl w:val="true"/>
          <w:lang w:bidi="ar-SA"/>
        </w:rPr>
        <w:t xml:space="preserve">ينشج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فلما بكت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أصاب بمثل حمزة أبداً،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لصفية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أبشرا 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 حمزة مكتوب في أهل السماوات السبع حمزة بن عبد المطلب أسد الله وأسد رسوله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796" w:name="pg15351_166917"/>
    </w:p>
    <w:p>
      <w:pPr>
        <w:pStyle w:val="Heading3"/>
        <w:numPr>
          <w:ilvl w:val="2"/>
          <w:numId w:val="1"/>
        </w:numPr>
        <w:rPr/>
      </w:pPr>
      <w:bookmarkStart w:id="797" w:name="__RefHeading___Toc5478245_2142443653"/>
      <w:bookmarkStart w:id="798" w:name="_Toc295"/>
      <w:bookmarkEnd w:id="796"/>
      <w:bookmarkEnd w:id="797"/>
      <w:r>
        <w:rPr>
          <w:rtl w:val="true"/>
        </w:rPr>
        <w:t>مقام الرسول</w:t>
      </w:r>
      <w:bookmarkEnd w:id="7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أدناه من ربه، وأن جبرئيل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نعاه، وأن جنة الفردوس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مصاديق جلية تدل على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لالتفاف الناس حوله، مما يفيد دينهم ودنياهم كما سبق، فإنه كلما كان الإنسان ملتفاً حول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أسعد في الحياتين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السَّابِعَةِ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لَتَمْشِي فِي مَكَانٍ مَا مَشَى عَلَيْهِ بَشَرٌ، فَكَلَّمَهُ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لِأُمَّتِكَ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قَالَ إِنَّ عَلِيَّ بْنَ أَبِيطَالِبٍ أَمِيرُ الْمُؤْمِنِينَ، ويُقَالُ أَعْطَاهُ اللَّهُ فِي تِلْكَ اللَّيْلَةِ أَرْبَعَةً، رَفَعَ عَنْهَا عِلْمَ الْخَلْقِ فَكانَ قابَ قَوْسَيْنِ، والْمُنَاجَاةَ فَأَوْحى إِلى عَبْدِهِ، والسِّدْرَةَ إِذْ يَغْشَى السِّدْرَةَ، وإِمَامَةَ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خَمْسَةُ أَحْرُفٍ فَالْمِيمُ مَقَامُ الرَّسُولِ عِنْدَ الْمَلِكِ الْأَعْلَى، والْعَيْنُ عِزُّهُ عِنْدَ شَاهِدِ كُلِّ نَجْوَى، </w:t>
      </w:r>
    </w:p>
    <w:p>
      <w:pPr>
        <w:pStyle w:val="BookText"/>
        <w:rPr/>
      </w:pPr>
      <w:r>
        <w:rPr>
          <w:rFonts w:ascii="Amiri" w:hAnsi="Amiri" w:eastAsia="Amiri" w:cs="Amiri"/>
          <w:color w:val="111111"/>
          <w:sz w:val="28"/>
          <w:sz w:val="28"/>
          <w:szCs w:val="28"/>
          <w:rtl w:val="true"/>
          <w:lang w:bidi="ar-SA"/>
        </w:rPr>
        <w:t>والرَّاءُ رَفْعَتُهُ عِنْدَ خَالِقِ الْوَرَى، والأَلِفُ انْبِسَاطُهُ مَعَ عَالَمِ السِّرِّ وأَخْفَى، والْجِيمُ جَاهُهُ فِي مَلَكُوتِ الْعُلَى</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يصف اللّه تعالى ثم يبين فضل الرسول الكريم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أَفْضَتْ كَرَامَةُ اللَّهِ سُبْحَانَهُ وتَعَالَى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أَنْبِيَاءَهُ، وانْتَجَبَ مِنْهَا أُمَنَاءَهُ، عِتْرَتُهُ خَيْرُ الْعِتَرِ، وأُسْرَتُهُ خَيْرُ الْأُسَرِ، وشَجَرَتُهُ خَيْرُ الشَّجَرِ، نَبَتَتْ فِي حَرَمٍ، وبَسَقَتْ فِي كَرَمٍ، لَهَا فُرُوعٌ طِوَالٌ، وثَمَرٌ لا يُنَالُ، فَهُوَ إِمَامُ مَنِ اتَّقَى، وبَصِيرَةُ مَنِ اهْتَدَى، سِرَاجٌ لَمَعَ ضَوْؤُهُ، وشِهَابٌ سَطَعَنُورُهُ، وزَنْدٌ بَرَقَ لَمْعُهُ، سِيرَتُهُ الْقَصْدُ، وسُنَّتُهُ الرُّشْدُ، وكَلَامُهُ الْفَصْلُ، وحُكْمُهُ الْعَدْلُ، أَرْسَلَهُ عَلَى حِينِ فَتْرَةٍ مِنَ الرُّسُلِ، وهَفْوَةٍ عَنِ الْعَمَلِ، وغَبَاوَةٍ مِنَ الْأُمَم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خَلْقاً أَفْضَلَ مِنِّي ولا أَكْرَمَ عَلَيْهِ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تَبَارَكَ وتَعَالَى فَضَّلَ أَنْبِيَاءَهُ الْمُرْسَلِينَ عَلَى مَلَائِكَتِهِ الْمُقَرَّبِينَ، وفَضَّلَنِي عَلَى جَمِيعِ النَّبِيِّينَ والْمُرْسَلِينَ، والْفَضْلُ بَعْدِي لَكَ يَا عَلِيُّ ولِلْأَئِمَّةِ مِنْ بَعْدِكَ، وإِنَّ الْمَلائِكَةَ لَخُدَّامُنَا وخُدَّامُ مُحِبِّينَا،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 xml:space="preserve">يَحْمِلُونَ الْعَرْشَ ومَنْ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بِوَلَايَتِنَا، يَا عَلِيُّ لَوْ لا نَحْنُ مَا خَلَقَ آدَمَ ولا حَوَّاءَ ولا الْجَنَّةَ ولا النَّارَ ولا السَّمَاءَ ولا الْأَرْضَ، فَكَيْفَ لا نَكُونُ أَفْضَلَ مِنَ الْمَلائِكَةِ، وقَدْ سَبَقْنَاهُمْ إِلَى مَعْرِفَةِ رَبِّنَا وتَسْبِيحِهِ وتَهْلِيلِهِ وتَقْدِيسِهِ، لِأَنَّ أَوَّلَ مَا خَلَقَ اللَّهُ عَزَّ وجَلَّ خَلَقَ أَرْوَاحَنَا فَأَنْطَقَنَا بِتَوْحِيدِهِ وتَحْمِيدِهِ، ثُمَّ خَلَقَ الْمَلَائِكَةَفَلَمَّا شَاهَدُوا أَرْوَاحَنَا نُوراً وَاحِداً اسْتَعْظَمُوا أَمْرَنَا، فَسَبَّحْنَا لِتَعْلَمَ الْمَلَائِكَةُ أَنَّا خَلْقٌ مَخْلُوقُونَ، وأَنَّهُ مُنَزَّهٌ عَنْ صِفَاتِنَا، فَسَبَّحَتِ الْمَلَائِكَةُ بِتَسْبِيحِنَا، ونَزَّهَتْهُ عَنْ صِفَاتِنَا، فَلَمَّا شَاهَدُوا عِظَمَ شَأْنِنَا هَلَّلْنَا، لِتَعْلَمَ الْمَلَائِكَةُ أَنْ لا إِلَهَ إلاّ اللَّهُ، وأَنَّا عَبِيدٌ ولَسْنَا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لِتَعْلَمَ الْمَلَائِكَةُ أَنَّ اللَّهَ أَكْبَرُ مِنْ أَنْ يُنَالَ عِظَمَ الْمَحَلِ إلاّ بِهِ، فَلَمَّا شَاهَدُوا مَا جَعَلَهُ لَنَا مِنَ الْعِزِّ والْقُوَّةِ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لِتَعْلَمَ الْمَلَائِكَةُ أَنْ لا حَوْلَ لَنَا ولا قُوَّةَ إلاّ بِاللَّهِ، فَلَمَّا شَاهَدُوا مَا أَنْعَمَ اللَّهُ بِهِ عَلَيْنَا وأَوْجَبَهُ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وتَسْبِيحِهِ وتَهْلِيلِهِ وتَحْمِيدِهِ وتَمْجِيدِهِ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تَبَارَكَ وتَعَالَى خَلَقَ آدَمَ فَأَوْدَعَنَا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 وإِنَّهُ لَمَّا عُرِجَ بِي إِلَى السَّمَاءِ أَذَّنَجَبْرَئِيلُ مَثْنَى مَثْنَى وأَقَامَ مَثْنَى مَثْنَى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فَضَّلَ أَنْبِيَاءَهُ عَلَى مَلَائِكَتِهِ أَجْمَعِينَ، وفَضَّلَكَ خَاصَّةً، فَتَقَدَّمْتُ فَصَلَّيْتُ بِهِمْ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انْتِهَاءَ حَدِّيَ الَّذِي وَضَعَنِي اللَّهُ عَزَّ وجَلَّ فِيهِ إِلَى هَذَا الْمَكَانِ، فَإِنْ تَجَاوَزْتُهُ احْتَرَقَتْ أَجْنِحَتِي بِتَعَدِّي حُدُودِ رَبِّي جَلَّ جَلَالُهُ، فَزُخَّ بِي فِي النُّورِ زَخَّةً حَتَّى انْتَهَيْتُ إِلَى حَيْثُ مَا شَاءَ اللَّهُ مِنْ عُلُوِّ مُلْكِهِ،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فَاعْبُدْ وعَلَيَّ فَتَوَكَّلْ، فَإِنَّكَ نُورِي فِي عِبَادِي ورَسُولِي إِلَى خَلْقِي وحُجَّتِي فِي بَرِيَّتِي، لَكَ ولِمَنِ اتَّبَعَكَ خَلَقْتُ جَنَّتِي، ولِمَنْ خَالَفَكَ خَلَقْتُ نَارِي، ولِأَوْصِيَائِكَ أَوْجَبْتُ كَرَامَتِي، ولِشِيعَتِهِمْ أَوْجَبْتُ ثَوَابِي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 فَنَظَرْتُ وأَنَا بَيْنَ يَدَيْ رَبِّي جَلَّ جَلَالُهُ إِلَى سَاقِ الْعَرْشِ، فَرَأَيْتُ اثْنَيْ عَشَرَ نُوراً فِي كُلِّ نُورٍ سَطْرٌ أَخْضَرُ عَلَيْهِ اسْمُوَصِيٍّ مِنْ أَوْصِيَائِي، أَوَّلُهُمْ عَلِيُّ بْنُ أَبِي طَالِبٍ 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أَوْلِيَائِي وأَوْصِيَائِي وأَصْفِيَائِي وحُجَجِي بَعْدَكَ عَلَى بَرِيَّتِي وهُمْ أَوْصِيَاؤُكَ وخُلَفَاؤُكَ وخَيْرُ خَلْقِي بَعْدَكَ، وعِزَّتِي وجَلَالِي لأُظْهِرَنَّ بِهِمْ دِينِي، ولأُعْلِيَنَّ بِهِمْ كَلِمَتِي، ولأُطَهِّرَنَّ الْأَرْضَ بِآخِرِهِمْ مِنْ أَعْدَائِي، ولَأُمَكِّنَنَّهُ مَشَارِقَ الْأَرْضِ ومَغَارِبَهَا، ولَأُسَخِّرَنَّ لَهُ الرِّيَاحَ، ولأُذَلِّلَنَّ لَهُ السَّحَابَ الصِّعَابَ، ولَأُرَقِّيَنَّهُ فِي الأَسْبَابِ، ولَأَنْصُرَنَّهُ بِجُنْدِي، ولأُمِدَّنَّهُ </w:t>
      </w:r>
      <w:bookmarkStart w:id="799" w:name="pg15351_166921"/>
    </w:p>
    <w:p>
      <w:pPr>
        <w:pStyle w:val="BookText"/>
        <w:rPr/>
      </w:pPr>
      <w:bookmarkEnd w:id="799"/>
      <w:r>
        <w:rPr>
          <w:rFonts w:ascii="Amiri" w:hAnsi="Amiri" w:eastAsia="Amiri" w:cs="Amiri"/>
          <w:color w:val="111111"/>
          <w:sz w:val="28"/>
          <w:sz w:val="28"/>
          <w:szCs w:val="28"/>
          <w:rtl w:val="true"/>
          <w:lang w:bidi="ar-SA"/>
        </w:rPr>
        <w:t>بِمَلَائِكَتِي، حَتَّى تَعْلُوَ دَعْوَتِي وتَجْمَعَ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5478247_2142443653"/>
      <w:bookmarkStart w:id="801" w:name="_Toc296"/>
      <w:bookmarkEnd w:id="800"/>
      <w:r>
        <w:rPr>
          <w:rtl w:val="true"/>
        </w:rPr>
        <w:t>نعي المؤمن</w:t>
      </w:r>
      <w:bookmarkEnd w:id="8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نعي المؤمن للناس، وعدم إهماله وتركه غريباً منسي الذكر، ويتأكد الاستحباب كلما كان المؤمن أعظم منزلة، فكيف إذا كان المعصوم عليه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مُسَجًّى وفِي الْبَيْتِ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كُلُّ نَفْسٍ ذائِقَةُ الْمَوْتِ، وإِنَّما تُوَفَّوْنَ أُجُورَكُمْ يَوْمَ الْقِيامَةِ، فَمَنْ زُحْزِحَ عَنِ النَّارِ وأُدْخِلَ الْجَنَّةَ فَقَدْ فازَ، ومَا الْحَياةُ الدُّنْيا إلاّ مَتاعُ الْغُرُورِ، إِنَّ فِي اللَّهِ عَزَّ وجَلَّ عَزَاءً مِنْ كُلِّ مُصِيبَةٍ، وخَلَفاً مِنْ كُلِّ هَالِكٍ، ودَرَكاً لِمَا فَاتَ، فَبِاللَّهِ فَثِقُوا، وإِيَّاهُ فَارْجُوا، فَإِنَّ الْمُصَابَ مَنْ حُرِمَ الثَّوَابَ، هَذَا آخِرُ وَطْئِي مِنَ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الصَّوْتَ ولَمْ نَرَ الشَّخْصَ</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802" w:name="pg15351_166922"/>
    </w:p>
    <w:p>
      <w:pPr>
        <w:pStyle w:val="Heading3"/>
        <w:numPr>
          <w:ilvl w:val="2"/>
          <w:numId w:val="1"/>
        </w:numPr>
        <w:rPr/>
      </w:pPr>
      <w:bookmarkStart w:id="803" w:name="__RefHeading___Toc5478249_2142443653"/>
      <w:bookmarkStart w:id="804" w:name="_Toc297"/>
      <w:bookmarkEnd w:id="802"/>
      <w:bookmarkEnd w:id="803"/>
      <w:r>
        <w:rPr>
          <w:rtl w:val="true"/>
        </w:rPr>
        <w:t>النعي للملائكة</w:t>
      </w:r>
      <w:bookmarkEnd w:id="8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نعي المؤمن للملائكة، وكذا لمن في هو عالم الغيب في الجملة،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والملاك في سائر الملائكة موجود، وفي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وإن كان الاختلاف في الدرجات والمنازل بما لا يقاس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حسب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جبرئيل إلينا ينعاه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فَدَخَلَ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وجَبْرَئِيلُ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تَقْتُلُهُ أُمَّتُكَ،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 التُّرْبَةِ الَّتِي يُسْفَكُ فِيهَا دَمُهُ، فَتَنَاوَلَ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مِنْ تِلْكَ التُّرْبَةِ فَإِذَا هِيَ تُرْبَةٌ حَمْرَاءُ</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5478251_2142443653"/>
      <w:bookmarkStart w:id="806" w:name="_Toc298"/>
      <w:bookmarkEnd w:id="805"/>
      <w:r>
        <w:rPr>
          <w:rtl w:val="true"/>
        </w:rPr>
        <w:t>الإخبار عن الغيب</w:t>
      </w:r>
      <w:bookmarkEnd w:id="8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الإخبار عن الغيب في الجملة فيما يقطع به، كما أخبرت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الإخبار عنه في المظنون منه بالظن المعتبر كذلك، وعلى هذا يجوز </w:t>
      </w:r>
    </w:p>
    <w:p>
      <w:pPr>
        <w:pStyle w:val="BookText"/>
        <w:rPr/>
      </w:pPr>
      <w:r>
        <w:rPr>
          <w:rFonts w:ascii="Amiri" w:hAnsi="Amiri" w:eastAsia="Amiri" w:cs="Amiri"/>
          <w:color w:val="111111"/>
          <w:sz w:val="28"/>
          <w:sz w:val="28"/>
          <w:szCs w:val="28"/>
          <w:rtl w:val="true"/>
          <w:lang w:bidi="ar-SA"/>
        </w:rPr>
        <w:t>الإخبار عن دخول هذا المؤمن الميت الجنة، ودخول هذا الكافر النار، ما دام قد ثبت إيمانه ووفاته على الإيمان، أو كفره ووفاته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القرب من الله تعالى، لما له من المنزلة الرفيعة عنده، ويحتمل إرادة الدنو من الموت والرحيل، فإن الموت من وجه يقرب الإنسان إلى لقاء ربه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نَبِيِّهِ كِتَاباً بَيَّنَ فِيهِ مَا كَانَ ومَا يَكُونُ إِلَى يَوْمِالْقِيَامَةِ،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يُبْقِيَ فِي غَيْبِهِ وسِرِّهِ ومَكْنُونِ عِلْمِهِ شَيْئاً إلاّ يُنَاجِي بِهِ عَلِيّا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لأَلْسِنَتِكُمْ أَوْكِيَةٌ لَحَدَّثْتُ كُلَّ امْرِئٍ </w:t>
      </w:r>
      <w:bookmarkStart w:id="807" w:name="pg15351_166924"/>
    </w:p>
    <w:p>
      <w:pPr>
        <w:pStyle w:val="BookText"/>
        <w:rPr/>
      </w:pPr>
      <w:bookmarkEnd w:id="807"/>
      <w:r>
        <w:rPr>
          <w:rFonts w:ascii="Amiri" w:hAnsi="Amiri" w:eastAsia="Amiri" w:cs="Amiri"/>
          <w:color w:val="111111"/>
          <w:sz w:val="28"/>
          <w:sz w:val="28"/>
          <w:szCs w:val="28"/>
          <w:rtl w:val="true"/>
          <w:lang w:bidi="ar-SA"/>
        </w:rPr>
        <w:t>بِمَا لَهُ وعَلَيْهِ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لَنَا أَنْ يُحَدِّثَنَا كَمَا كَانَ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أَصْحَابَهُ بِأَيَّامِهِمْ وتِلْكَ الْمُعْضِلاتِ،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فِيكُمْ مِثْلَهُ أُولَئِكَ كَانَ عَلَى أَفْوَاهِهِمْ أَوْكِيَةٌ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5478253_2142443653"/>
      <w:bookmarkStart w:id="809" w:name="_Toc299"/>
      <w:bookmarkEnd w:id="808"/>
      <w:r>
        <w:rPr>
          <w:rtl w:val="true"/>
        </w:rPr>
        <w:t>كيف طابت أنفسكم؟</w:t>
      </w:r>
      <w:bookmarkEnd w:id="809"/>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طابت أنفسكم أن تحثوا التراب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كان في صدوركم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أما كان معلم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فاطمة، ولكن أمر الله الذي لا مرد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وتندب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الآن انقطع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جبريل يأتينا بالوحي من السماء</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810" w:name="pg15351_166925"/>
    </w:p>
    <w:p>
      <w:pPr>
        <w:pStyle w:val="Heading3"/>
        <w:numPr>
          <w:ilvl w:val="2"/>
          <w:numId w:val="1"/>
        </w:numPr>
        <w:rPr/>
      </w:pPr>
      <w:bookmarkStart w:id="811" w:name="__RefHeading___Toc5478255_2142443653"/>
      <w:bookmarkStart w:id="812" w:name="_Toc300"/>
      <w:bookmarkEnd w:id="810"/>
      <w:bookmarkEnd w:id="811"/>
      <w:r>
        <w:rPr>
          <w:rtl w:val="true"/>
        </w:rPr>
        <w:t>إثارة الحزن</w:t>
      </w:r>
      <w:bookmarkEnd w:id="8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إثارة الحزن وتهييجه وتجديده بذكر مصائب الفقيد مرة تلو الأخرى، فيما كان الفقيد مستحقاً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الاستحباب وربما وجب ذلك في الجملة، في مصاب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 لحزننا ويفرحون لفرحنا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أنه نوع مواساة وهي مستحبة شرعاً وعقلاً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كان في صدوركم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بأولئك الذين آذوا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وظلموه وأهل بيته حتى جرعوه الغصص وسقوه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أَشْرَفَ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سَقِيفَةٍ لَهُ سَاجِدٌ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عَلِيَّ بْنَ الْحُسَيْنِ أَمَا آنَ لِحُزْنِكَ أَنْ يَنْقَضِيَ، فَرَفَعَ رَأْسَهُ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ثَكِلَتْكَ أُمُّكَ، واللَّهِ لَقَدْ شَكَا يَعْقُوبُ إِلَى رَبِّهِ فِي أَقَلَّ مِمَّا رَأَيْتَ حَتَّى قَالَ يا أَسَفى عَلى يُوسُفَ، إَنَّهُ فَقَدَ ابْناً وَاحِداً وأَنَا رَأَيْتُ </w:t>
      </w:r>
      <w:bookmarkStart w:id="813" w:name="pg15351_166926"/>
    </w:p>
    <w:p>
      <w:pPr>
        <w:pStyle w:val="BookText"/>
        <w:rPr/>
      </w:pPr>
      <w:bookmarkEnd w:id="813"/>
      <w:r>
        <w:rPr>
          <w:rFonts w:ascii="Amiri" w:hAnsi="Amiri" w:eastAsia="Amiri" w:cs="Amiri"/>
          <w:color w:val="111111"/>
          <w:sz w:val="28"/>
          <w:sz w:val="28"/>
          <w:szCs w:val="28"/>
          <w:rtl w:val="true"/>
          <w:lang w:bidi="ar-SA"/>
        </w:rPr>
        <w:t>أَبِي وجَمَاعَةَ أَهْلِ بَيْتِي يُذْبَحُونَ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وُلْدِ عَقِيلٍ،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تَمِيلُ إِلَى بَنِي عَمِّكَ هَؤُلَاءِ دُونَ آلِ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أَذْكُرُ يَوْمَهُمْ مَعَ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بَكَى عَلَى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أَمَا آنَ لِحُزْنِكَ أَنْ يَنْقَضِيَ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النَّبِيَّ عَلَيْهِ السَّلَامُ كَانَ لَهُ اثْنَا عَشَرَ ابْناً فَغَيَّبَ اللَّهُ عَنْهُ وَاحِداً مِنْهُمْ فَابْيَضَّتْ عَيْنَاهُ مِنْ كَثْرَةِ بُكَائِهِ عَلَيْهِ وشَابَ رَأْسُهُ مِنَ الْحُزْنِ واحْدَوْدَبَ ظَهْرُهُ مِنَ الْغَمِّ وكَانَ ابْنُهُ حَيّاً فِي الدُّنْيَا وأَنَانَظَرْتُ إِلَى أَبِي وأَخِي وعَمِّي وسَبْعَةَ عَشَرَ مِنْ أَهْلِ بَيْتِي مَقْتُولِينَ حَوْلِي فَكَيْفَ يَنْقَضِي حُزْنِي</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5478257_2142443653"/>
      <w:bookmarkStart w:id="815" w:name="_Toc301"/>
      <w:bookmarkEnd w:id="814"/>
      <w:r>
        <w:rPr>
          <w:rtl w:val="true"/>
        </w:rPr>
        <w:t>تنفيذ أمر الله</w:t>
      </w:r>
      <w:bookmarkEnd w:id="8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تنفيذ أمر الله سبحانه، وهذا الوجوب ليس أمراً وراء وجوب امتثال كل واجب واجب، كما سبق، وإلا لزم استحقاق عقابين بالمخالفة وما أشبه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والوجوب في الأوامر الواجبة، أما المستحبة فالتنفيذ مستحب، كما أن </w:t>
      </w:r>
      <w:bookmarkStart w:id="816" w:name="pg15351_166927"/>
    </w:p>
    <w:p>
      <w:pPr>
        <w:pStyle w:val="BookText"/>
        <w:rPr/>
      </w:pPr>
      <w:bookmarkEnd w:id="816"/>
      <w:r>
        <w:rPr>
          <w:rFonts w:ascii="Amiri" w:hAnsi="Amiri" w:eastAsia="Amiri" w:cs="Amiri"/>
          <w:color w:val="111111"/>
          <w:sz w:val="28"/>
          <w:sz w:val="28"/>
          <w:szCs w:val="28"/>
          <w:rtl w:val="true"/>
          <w:lang w:bidi="ar-SA"/>
        </w:rPr>
        <w:t>نواهي الله سبحانه وتعالى يجب الانتهاء عنها بالنسبة إلى المحرمات، ويكره إتيانها في النواهي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5478259_2142443653"/>
      <w:bookmarkStart w:id="818" w:name="_Toc302"/>
      <w:bookmarkEnd w:id="817"/>
      <w:r>
        <w:rPr>
          <w:rtl w:val="true"/>
        </w:rPr>
        <w:t>الإنسان الرحيم</w:t>
      </w:r>
      <w:bookmarkEnd w:id="8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واستحبابه لاختيارية مقدماته عادة،فلا يتوهم عدم الإمكان، ولو سلم فالاستحباب حكم المقدمات، فيأتي الإنسان بمقدمات الرحمة حتى تزرع في صدره، والصفات النفسية إن لم تكن بيد الإنسان كانت مقدماته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غيرها من الأفعال، فالزراعة يأتي بها الإنسان والإنتاج يكون من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والزراعات النفسية والمعنوية كالزراعات الخارجية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إرادة مظاهر الرحمة، وحينئذ يكون المستحب الإتيان بمصاديق الرحمة ومظاهرها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819" w:name="pg15351_166928"/>
    </w:p>
    <w:p>
      <w:pPr>
        <w:pStyle w:val="BookText"/>
        <w:rPr/>
      </w:pPr>
      <w:bookmarkEnd w:id="819"/>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رَحِيمٌ يُحِبُ كُلَّ رَحِيمٍ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وتَبَارُّوا وتَرَاحَمُوا، وكُونُوا إِخْوَةً أَبْرَاراً كَمَا أَمَرَكُمُ اللَّهُ عَزَّ وجَلَّ</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ارْحَمْ تُرْحَم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5478261_2142443653"/>
      <w:bookmarkStart w:id="821" w:name="_Toc303"/>
      <w:bookmarkEnd w:id="820"/>
      <w:r>
        <w:rPr>
          <w:rtl w:val="true"/>
        </w:rPr>
        <w:t>معلم الخير</w:t>
      </w:r>
      <w:bookmarkEnd w:id="8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معلم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الناس في ذلك مهما كانت وظائفهم وأعمالهم ومواقعهم، فكل إنسان يمكن أن يكون بقدره معلم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الخير المستحب، أما في الواجب منه فيجب أن يكون الإنسان معلماً للخير الواجب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تعليم الخير قد يكون بالقول، وقد يكون بالفعل، وقد يكون بالتقرير،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وفعلهم وتقريرهم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الخير أعم من الخير الدنيوي والأخروي، والمادي والمعنوي، فإن معلم الطب أو الهندسة معلم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حقيقة شرعية للخير، نعم قد يقال بالانصراف لشؤون الآخرة،لكنه بدوي، ويؤيده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 كلا القسمين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الخير أعم من شؤون أصول الدين وفروعه، وكذلك الآداب والأخلاق والحكم والمواعظ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بِأَجْوَدِ الأَجْوَادٍ؟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الْأَجْوَادِ اللَّهُ، وأَنَا أَجْوَدُ بَنِي آدَمَ، وأَجْوَدُهُمْ بَعْدِي رَجُلٌ عَلِمَ بَعْدِي عِلْماً فَنَشَرَهُ ويُبْعَثُ يَوْمَ الْقِيَامَةِ أُمَّةً وَاحِدَةً، ورَجُلٌ جَادَ بِنَفْسِهِ فِي سَبِيلِ اللَّهِ حَتَّى قُتِلَ</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عِلْماً فَلَهُ أَجْرُ مَنْ عَمِلَ بِهِ إِلَى يَوْمِ الْقِيَامَة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مِنْ بَيْتِهِ يَلْتَمِسُ بَاباً مِنَ الْعِلْمِ لِيَنْتَفِعَ بِهِ ويُعَلِّمَهُ غَيْرَهُ، كَتَبَ اللَّهُ لَهُ بِكُلِّ خُطْوَةٍ عِبَادَةَ أَلْفِ سَنَةٍ صِيَامَهَا وقِيَامَهَا،وحَفَّتْهُ </w:t>
      </w:r>
    </w:p>
    <w:p>
      <w:pPr>
        <w:pStyle w:val="BookText"/>
        <w:rPr/>
      </w:pPr>
      <w:r>
        <w:rPr>
          <w:rFonts w:ascii="Amiri" w:hAnsi="Amiri" w:eastAsia="Amiri" w:cs="Amiri"/>
          <w:color w:val="111111"/>
          <w:sz w:val="28"/>
          <w:sz w:val="28"/>
          <w:szCs w:val="28"/>
          <w:rtl w:val="true"/>
          <w:lang w:bidi="ar-SA"/>
        </w:rPr>
        <w:t>الْمَلَائِكَةُ بِأَجْنِحَتِهَا، وصَلَّى عَلَيْهِ طُيُورُ السَّمَاءِ وَحِيتَانُ الْبَحْرِ ودَوَابُّ الْبَرِّ، وأَنْزَلَهُ اللَّهُ مَنْزِلَةَ سَبْعِينَ صِدِّيقاً، وكَانَ خَيْراً لَهُ أَنْ لَوْ كَانَتِ الدُّنْيَا كُلُّهَا لَهُ فَجَعَلَهَا فِي الْآخِرَة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بَاباً مِنَ الْعِلْمِ لِيُعَلِّمَهُ النَّاسَ ابْتِغَاءَ وَجْهِ اللَّهِ أَعْطَاهُ اللَّهُ أَجْرَ سَبْعِينَ نَبِيّا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مُعَلِّمَ الْخَيْرِ يَسْتَغْفِرُ لَهُ دَوَابُّ الأَرْضِ، وحِيتَانُ الْبَحْرِ، وكُلُّ ذِي رُوحٍ فِي الْهَوَاءِ، وجَمِيعُ أَهْلِ السَّمَاءِ والأَرْضِ، وإِنَّ الْعَالِمَ والْمُتَعَلِّمَ فِي الأَجْرِ سَوَاءٌ، يَأْتِيَانِ يَوْمَ الْقِيَامَةِكَفَرَسَيْ رِهَانٍ يَزْدَحِمَانِ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822" w:name="pg15351_166931"/>
    </w:p>
    <w:p>
      <w:pPr>
        <w:pStyle w:val="BookText"/>
        <w:rPr/>
      </w:pPr>
      <w:bookmarkEnd w:id="822"/>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أَهْدَى الْمُسْلِمُ لِأَخِيهِ هَدِيَّةً أَفْضَلَ مِنْ كَلِمَةِ حِكْمَةٍ تَزِيدُهُ هُدًى أَوْ تَرُدُّهُ عَنْ رَدًى</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الْعَطِيَّةُ ونِعْمَ الْهَدِيَّةُ الْمَوْعِظَةُ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الْخَيْرَ وعَلِّمْهُ مَنْ لا يَعْلَمُهُ، فَإِنِّي مُنَوِّرٌ لِمُعَلِّمِي الْخَيْرِ ومُتَعَلِّمِيهِ قُبُورَهُمْ حَتَّى لا يَسْتَوْحِشُوا بِمَكَانِهِم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5478263_2142443653"/>
      <w:bookmarkStart w:id="824" w:name="_Toc304"/>
      <w:bookmarkEnd w:id="823"/>
      <w:r>
        <w:rPr>
          <w:rtl w:val="true"/>
        </w:rPr>
        <w:t>من صفات الرسول</w:t>
      </w:r>
      <w:bookmarkEnd w:id="8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الخير يوجب اغتراف الناس من ذلك المعين الصافي الذي ينفع الدين والدنيا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w:t>
      </w:r>
    </w:p>
    <w:p>
      <w:p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الرَّسُولُ إِلَيْكُمْ مِنْ أَنْفُسِكُمْ بِلِسَانِكُمْ وكُنْتُمْ أَوَّلَ الْمُؤْمِنِينَ تَعْرِفُونَ وَجْهَهُ وشُعَبَهُ وعِمَارَتَهُ، فَعَلَّمَكُمُ الْكِتَابَ والْحِكْمَةَ والْفَرَائِضَ والسُّنَّةَ وأَمَرَكُمْ بِصِلَةِ أَرْحَامِكُمْ وحَقْنِ دِمَائِكُمْ وصَلَاحِ ذَاتِ الْبَيْنِ،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 وأَنْ تُوفُوا بِالْعَهْدِ،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الْأَيْمانَ بَعْدَ تَوْكِيدِها</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وأَمَرَكُمْ أَنْ تَعَاطَفُوا وتَبَارُّوا وتَبَاذَلُوا وتَرَاحَمُوا، ونَهَاكُمْ عَنِ التَّنَاهُبِ والتَّظَالُمِ والتَّحَاسُدِ والتَّقَاذُفِ والتَّبَاغِي، وعَنْ شُرْبِ الْخَمْرِ وبَخْسِ الْمِكْيَالِ ونَقْصِ الْمِيزَانِ، تَقَدَّمَ إِلَيْكُمْفِيمَا أَنْزَلَ عَلَيْكُمْ إلاّ تَزْنُوا ولا تَرْبُوا ولا تَأْكُلُوا أَمْوَالَ الْيَتَامَى ظُلْماً،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وكُلُّ خَيْرٍ يُدْنِي إِلَى الْجَنَّةِ ويُبَاعِدُ مِنَ النَّارِ أَمَرَكُمْ بِهِ وكُلُّ شَرٍّ يُبَاعِدُ مِنَ الْجَنَّةِ ويُدْنِي مِنَ النَّارِ نَهَاكُمْ عَنْه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825" w:name="pg15351_166933"/>
    </w:p>
    <w:p>
      <w:pPr>
        <w:pStyle w:val="Heading3"/>
        <w:numPr>
          <w:ilvl w:val="2"/>
          <w:numId w:val="1"/>
        </w:numPr>
        <w:rPr/>
      </w:pPr>
      <w:bookmarkStart w:id="826" w:name="__RefHeading___Toc5478265_2142443653"/>
      <w:bookmarkStart w:id="827" w:name="_Toc305"/>
      <w:bookmarkEnd w:id="825"/>
      <w:bookmarkEnd w:id="826"/>
      <w:r>
        <w:rPr>
          <w:rtl w:val="true"/>
        </w:rPr>
        <w:t>البكاء والندبة</w:t>
      </w:r>
      <w:bookmarkEnd w:id="8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البكاء والندبة على مصاب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من فوائد ذلك التفاف الناس حولهم أكثر فأكثر، فإنه سبب لمعرفة الناس بهم والأخذ من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أن مثل البكاء والندبة يوجب رقة النفس في قبال القسوة، ورقة النفس من أفضل الصفات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يجب البكاء والندبة وجوباً كفائياً لكونه من شعائر الله وحفظها واجب، كما يجب إذا توقف إحقاق الحق أو إبطال الباطل عليه ولو بالوجوب المقدمي العقلي، أو باعتبار كونه أحد مصاديق إحياء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عن الاندراس، فوجوبه تخييري على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لَجَمِيلٌ إلاّ عَنْكَ، وإِنَّ الْجَزَعَ لَقَبِيحٌ إلاّ عَلَيْكَ، وإِنَّ الْمُصَابَ بِي عَلَيْكَ لَجَلِيلٌ، وإِنَّهُ قَبْلَكَ وبَعْدَكَ لَجَلَلٌ</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5478267_2142443653"/>
      <w:bookmarkStart w:id="829" w:name="_Toc306"/>
      <w:bookmarkEnd w:id="828"/>
      <w:r>
        <w:rPr>
          <w:rtl w:val="true"/>
        </w:rPr>
        <w:t>التوجع على فقدان النعمة</w:t>
      </w:r>
      <w:bookmarkEnd w:id="8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التفجع والتوجع وإظهار الحزن من غير كفران، على فقدان النعم الكبيرة، سواء كان فقدها لأمر اختياري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استناداً إلى ما صنعت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انقطع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الْبَكَّاءُونَ خَمْسَةٌ، آدَمُ ويَعْقُوبُ ويُوسُفُ وفَاطِمَةُ بِنْتُ مُحَمَّدٍ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فَبَكَى عَلَى الْجَنَّةِ حَتَّى صَارَ فِي خَدَّيْهِ أَمْثَالُ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يَعْقُوبُ فَبَكَى عَلَى يُوسُفَ حَتَّى ذَهَبَ بَصَرُهُ، وحَتَّى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يُوسُفُ فَبَكَى عَلَى يَعْقُوبَ 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وتَسْكُتَ بِالنَّهَارِ وإِمَّا أَنْ تَبْكِيَ النَّهَارَ وتَسْكُتَ بِاللَّيْلِ، فَصَالَحَهُمْ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بُكَائِكِ،فَكَانَتْ تَخْرُجُ إِلَى الْمَقَابِرِ مَقَابِرِ الشُّهَدَاءِ فَتَبْكِي حَتَّى تَقْضِيَ حَاجَتَهَا ثُمَّ تَنْصَرِفُ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الْحُسَيْنِ 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سَنَةً،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بَثِّي وحُزْنِي إِلَى اللَّهِ وأَعْلَمُ مِنَ اللَّهِ ما لا تَعْلَمُونَ، إِنِّي مَا أَذْكُرُ مَصْرَعَ بَنِي فَاطِمَةَ إلاّ خَنَقَتْنِي لِذَلِكَ عَبْرَةٌ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830" w:name="pg15351_166935"/>
    </w:p>
    <w:p>
      <w:pPr>
        <w:pStyle w:val="Heading3"/>
        <w:numPr>
          <w:ilvl w:val="2"/>
          <w:numId w:val="1"/>
        </w:numPr>
        <w:rPr/>
      </w:pPr>
      <w:bookmarkStart w:id="831" w:name="__RefHeading___Toc5478269_2142443653"/>
      <w:bookmarkStart w:id="832" w:name="_Toc307"/>
      <w:bookmarkEnd w:id="830"/>
      <w:bookmarkEnd w:id="831"/>
      <w:r>
        <w:rPr>
          <w:rtl w:val="true"/>
        </w:rPr>
        <w:t>الإخبار عن النعمة</w:t>
      </w:r>
      <w:bookmarkEnd w:id="8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الإخبار عن النعمة في الجملة، فإنه نوع شكر لها، 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بالوحي من السماء</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5478271_2142443653"/>
      <w:bookmarkStart w:id="834" w:name="_Toc308"/>
      <w:bookmarkEnd w:id="833"/>
      <w:r>
        <w:rPr>
          <w:rtl w:val="true"/>
        </w:rPr>
        <w:t>شؤون عَقَدية</w:t>
      </w:r>
      <w:bookmarkEnd w:id="8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الإخبار عن بعض شؤون العقائد، وإن كان موجباً لإنكار بعض الناس أو سخريتهم، إذ لا يوجد حق يظهره المؤمن إلاّ كانوا به يستهزؤون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عَنْ إِظْهَارِ الْحَقِ إِذَا وَجَدْتَ لَهُ أَهْلًا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وجد الأهل لابد من إظهار الحق وإن استهزأ به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يستند إليه في ذلك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جبرئيل يأتينا بالوحي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صوته، 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يسمعان صوتهكما في الروايات، وهل كان ذلك دائماً أو في بعض أنواع الوحي، 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فَاطِمَةُ إِنَّ اللَّهَ اصْطَفاكِ وَطَهَّرَكِ وَاصْطَفاكِ عَلى نِساءِ الْعالَمِينَ، يَا فَاطِمَةُ اقْنُتِي لِرَبِّكِ وَاسْجُدِي وَارْكَعِي مَعَ الرَّاكِعِينَ،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 جَلَّ جَعَلَكِ سَيِّدَةَ نِسَاءِ عَالَمِكِ وَعَالَمِهَا وَسَيِّدَةَ نِسَاءِ الْأَوَّلِينَ وَ الْآخِرِينَ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بِأَطْوَلِ لَيْلَةٍ حَتَّى ظَنُّوا أَنْ لا سَمَاءَ تُظِلُّهُمْ ولا أَرْضَ تُقِلُّهُمْ،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الْأَقْرَبِينَ وَالْأَبْعَدِينَ فِي اللَّهِ، فَبَيْنَا هُمْ كَذَلِكَ إِذْ أَتَاهُمْ آتٍ لا يَرَوْنَهُ وَيَسْمَعُونَ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إِنَّ فِي اللَّهِ عَزَاءً مِنْ كُلِّ مُصِيبَةٍوَنَجَاةً مِنْ كُلِّ هَلَكَةٍ وَدَرَكاً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إِنَّ اللَّهَ اخْتَارَكُمْ وَفَضَّلَكُمْ وَطَهَّرَكُمْ وَجَعَلَكُمْ أَهْلَ بَيْتِ نَبِيِّهِ وَاسْتَوْدَعَكُمْ عِلْمَهُ وَأَوْرَثَكُمْ كِتَابَهُ وَجَعَلَكُمْ تَابُوتَ عِلْمِهِ وَعَصَا عِزِّهِ وَضَرَبَ لَكُمْ مَثَلًا مِنْ نُورِهِ وَعَصَمَكُمْ مِنَ الزَّلَلِ وَآمَنَكُمْ مِنَ الْفِتَنِ فَتَعَزَّوْا بِعَزَاءِ اللَّهِ، فَإِنَّ اللَّهَ لَمْ يَنْزِعْ مِنْكُمْ رَحْمَتَهُ وَلَنْ يُزِيلَ عَنْكُمْ نِعْمَتَهُ، فَأَنْتُمْ أَهْلُ اللَّهِ عَزَّ وَجَلَّ الَّذِينَ بِهِمْ تَمَّتِ النِّعْمَةُ وَاجْتَمَعَتِ الْفُرْقَةُ وَائْتَلَفَتِ الْكَلِمَةُ، وَأَنْتُمْ أَوْلِيَاؤُهُ فَمَنْ تَوَلَّاكُمْ فَازَ، وَمَنْ ظَلَمَ حَقَّكُمْ زَهَقَ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مَوَدَّتُكُمْ مِنَ اللَّهِ وَاجِبَةٌ فِي كِتَابِهِ عَلَى عِبَادِهِ الْمُؤْمِنِينَ، ثُمَّ اللَّهُ عَلَى نَصْرِكُمْ إِذَا يَشَاءُ قَدِيرٌ، فَاصْبِرُوا لِعَوَاقِبِ الْأُمُورِ فَإِنَّهَا إِلَى اللَّهِ تَصِيرُ، قَدْ قَبِلَكُمُ اللَّهُ مِنْ نَبِيِّهِ وَدِيعَةً وَاسْتَوْدَعَكُمْ أَوْلِيَاءَهُ الْمُؤْمِنِينَ فِي الْأَرْضِ، فَمَنْ أَدَّى أَمَانَتَهُ آتَاهُ اللَّهُ صِدْقَهُ، فَأَنْتُمُ الْأَمَانَةُ الْمُسْتَوْدَعَةُ، وَلَكُمُ الْمَوَدَّةُ الْوَاجِبَةُ وَالطَّاعَةُ الْمَفْرُوضَةُ، وَقَدْ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أَكْمَلَ لَكُمُ الدِّينَ، وَبَيَّنَ لَكُمْ سَبِيلَ الْمَخْرَجِ، فَلَمْ يَتْرُكْ لِجَاهِلٍ حُجَّةً، فَمَنْ جَهِلَ أَوْ تَجَاهَلَ أَوْ أَنْكَرَ أَوْ نَسِيَ أَوْ تَنَاسَى فَعَلَى اللَّهِ حِسَابُهُ وَاللَّهُ مِنْوَرَاءِ حَوَائِجِكُمْ وَأَسْتَوْدِعُكُمُ اللَّهَ 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أَتَاهُمُ التَّعْزِيَةُ،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تَبَارَكَ وَتَعَالَى</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835" w:name="pg15351_166938"/>
    </w:p>
    <w:p>
      <w:pPr>
        <w:pStyle w:val="Heading2"/>
        <w:numPr>
          <w:ilvl w:val="1"/>
          <w:numId w:val="1"/>
        </w:numPr>
        <w:rPr/>
      </w:pPr>
      <w:bookmarkStart w:id="836" w:name="__RefHeading___Toc5478273_2142443653"/>
      <w:bookmarkStart w:id="837" w:name="_Toc309"/>
      <w:bookmarkEnd w:id="835"/>
      <w:bookmarkEnd w:id="836"/>
      <w:r>
        <w:rPr>
          <w:rtl w:val="true"/>
        </w:rPr>
        <w:t>في مصاب الرسول</w:t>
      </w:r>
      <w:bookmarkEnd w:id="837"/>
    </w:p>
    <w:p>
      <w:pPr>
        <w:pStyle w:val="Heading3"/>
        <w:numPr>
          <w:ilvl w:val="2"/>
          <w:numId w:val="1"/>
        </w:numPr>
        <w:rPr/>
      </w:pPr>
      <w:bookmarkStart w:id="838" w:name="__RefHeading___Toc5478275_2142443653"/>
      <w:bookmarkStart w:id="839" w:name="_Toc310"/>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أطابت أنفسكم أن دفنتم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التراب ورجعتم</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5478277_2142443653"/>
      <w:bookmarkStart w:id="841" w:name="_Toc311"/>
      <w:bookmarkEnd w:id="840"/>
      <w:r>
        <w:rPr>
          <w:rtl w:val="true"/>
        </w:rPr>
        <w:t>الرثاء وحكمه</w:t>
      </w:r>
      <w:bookmarkEnd w:id="8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الرثاء بما يوجب تسلّي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الرثاء</w:t>
      </w:r>
      <w:r>
        <w:rPr>
          <w:rStyle w:val="FootnoteAnchor"/>
          <w:rtl w:val="true"/>
        </w:rPr>
        <w:footnoteReference w:id="749"/>
      </w:r>
      <w:r>
        <w:rPr>
          <w:rFonts w:ascii="Amiri" w:hAnsi="Amiri" w:eastAsia="Amiri" w:cs="Amiri"/>
          <w:color w:val="111111"/>
          <w:sz w:val="28"/>
          <w:sz w:val="28"/>
          <w:szCs w:val="28"/>
          <w:rtl w:val="true"/>
          <w:lang w:bidi="ar-SA"/>
        </w:rPr>
        <w:t>إنشاء، ولا يأتي في الإنشاء الصدق والكذب، إلاّ إذا جُعل الإنشاء طريقاً إلى الإخبار، كما إذا قال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 يعلم بأنه غني، فيقول إنه يكذب، فإن تكذيبه ليس راجعاً إلى إنشائه بطلبه، وإنما راجع إلى المقصود بالإنشاء من الإخبار بأنه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والمأمور أو السامع يعلم أن القائل لا يريد دخوله،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 ومراده أن الإرادة المنكشفة بالأمر ليست على حقيقتها وجديتها فهي لا تطابق واقعه، وهكذا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يلزم في لسان الحال أن يطابقلسانُ حاله حالَه، أي مقامه وشأنه وحالته، والمراد به ما يقتضيه المقام، فإذا قال لصاحب المنبر والمحراب بعد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للمنبر والمحراب كان من الرثاء الصحيح، أما إذا قال لفاسق لا يرتقي المنبر ولا </w:t>
      </w:r>
    </w:p>
    <w:p>
      <w:pPr>
        <w:pStyle w:val="BookText"/>
        <w:rPr/>
      </w:pPr>
      <w:r>
        <w:rPr>
          <w:rFonts w:ascii="Amiri" w:hAnsi="Amiri" w:eastAsia="Amiri" w:cs="Amiri"/>
          <w:color w:val="111111"/>
          <w:sz w:val="28"/>
          <w:sz w:val="28"/>
          <w:szCs w:val="28"/>
          <w:rtl w:val="true"/>
          <w:lang w:bidi="ar-SA"/>
        </w:rPr>
        <w:t>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للمنبر والمحراب؟ كان رثاءً غير صحيح، لأنه لا يقتضيه الحال، فهو كاذب لما يتضمنه أو يستلزمه هذا الإنشاء 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الرثاء الصادق المستحب، رثاء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أَبِيهِ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لِلْمُصْطَفَى خَيْرَ عَمّ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فَاطِمَةَ لَمَّا مَاتَتْ أَنْشَأَ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لتبكه مضر وكلّ يمان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ذو الأستار والأركان </w:t>
      </w:r>
      <w:bookmarkStart w:id="842" w:name="pg15351_166940"/>
    </w:p>
    <w:p>
      <w:pPr>
        <w:pStyle w:val="BookText"/>
        <w:rPr/>
      </w:pPr>
      <w:bookmarkEnd w:id="842"/>
      <w:r>
        <w:rPr>
          <w:rFonts w:ascii="Amiri" w:hAnsi="Amiri" w:eastAsia="Amiri" w:cs="Amiri"/>
          <w:color w:val="111111"/>
          <w:sz w:val="28"/>
          <w:sz w:val="28"/>
          <w:szCs w:val="28"/>
          <w:rtl w:val="true"/>
          <w:lang w:bidi="ar-SA"/>
        </w:rPr>
        <w:t xml:space="preserve">يا خاتم الرسل المبارك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r>
        <w:rPr>
          <w:rFonts w:eastAsia="Amiri" w:cs="Amiri" w:ascii="Amiri" w:hAnsi="Amiri"/>
          <w:color w:val="111111"/>
          <w:sz w:val="28"/>
          <w:szCs w:val="28"/>
          <w:rtl w:val="true"/>
          <w:lang w:bidi="ar-SA"/>
        </w:rPr>
        <w:t>»</w:t>
      </w:r>
      <w:r>
        <w:rPr>
          <w:rStyle w:val="FootnoteAnchor"/>
          <w:rtl w:val="true"/>
        </w:rPr>
        <w:footnoteReference w:id="752"/>
      </w:r>
    </w:p>
    <w:p>
      <w:pPr>
        <w:pStyle w:val="Heading3"/>
        <w:numPr>
          <w:ilvl w:val="2"/>
          <w:numId w:val="1"/>
        </w:numPr>
        <w:rPr/>
      </w:pPr>
      <w:bookmarkStart w:id="843" w:name="__RefHeading___Toc5478279_2142443653"/>
      <w:bookmarkStart w:id="844" w:name="_Toc312"/>
      <w:bookmarkEnd w:id="843"/>
      <w:r>
        <w:rPr>
          <w:rtl w:val="true"/>
        </w:rPr>
        <w:t>حرمة طيب النفس بفقد المعصوم</w:t>
      </w:r>
      <w:bookmarkEnd w:id="8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تطيب نفس الإنسان بفقد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بموته واستشهاده، وكذلك بفقد العالم الصالح وموت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طيب النفس بمعنى الرضا بقضاء الله وقدره وبأمره التشريعي والتكويني، فيرضى بما قد أداه من تكليفه الشرعي الذي أمره الله سبحانه به كدفن الميت مثلاً، فإن ذلك من لوازم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إنّ ابن زياد جلس في القصر للناس، وأذن إذناً عامّاً، وجي‌ء برأسالحسين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بين يديه، وادخل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إليه، فجلست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متنكّرة،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وأكذب احدوثتكم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 ويكذب الفاجر وهو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وسَيَجْمَعُ اللَّهُ بَيْنَكَ وبَيْنَهُمْ فَتُحَاجُّ وتُخَاصَمُ فَانْظُرْ لِمَنِ الْفَلْجُ </w:t>
      </w:r>
      <w:bookmarkStart w:id="845" w:name="pg15351_166941"/>
    </w:p>
    <w:p>
      <w:pPr>
        <w:pStyle w:val="BookText"/>
        <w:rPr/>
      </w:pPr>
      <w:bookmarkEnd w:id="845"/>
      <w:r>
        <w:rPr>
          <w:rFonts w:ascii="Amiri" w:hAnsi="Amiri" w:eastAsia="Amiri" w:cs="Amiri"/>
          <w:color w:val="111111"/>
          <w:sz w:val="28"/>
          <w:sz w:val="28"/>
          <w:szCs w:val="28"/>
          <w:rtl w:val="true"/>
          <w:lang w:bidi="ar-SA"/>
        </w:rPr>
        <w:t>يَوْمَئِذٍ ثَكِلَتْكَ أُمُّكَ يَا ابْنَ مَرْجَانَة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5478281_2142443653"/>
      <w:bookmarkStart w:id="847" w:name="_Toc313"/>
      <w:bookmarkEnd w:id="846"/>
      <w:r>
        <w:rPr>
          <w:rtl w:val="true"/>
        </w:rPr>
        <w:t>من آداب الدفن</w:t>
      </w:r>
      <w:bookmarkEnd w:id="8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البقاء عند قبر الميت شيئاً بعد دفنه، وعدم الذهاب بسرعة، فإن في البقاء نوع مواساة لذوي الميت، بل للميت نفسه، وفيه عبرةواعتبار، وهو نوع وفاء أيضاً، ولعل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أطابت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يَتَخَلَّفَ عِنْدَ قَبْرِ الْمَيِّتِ أَوْلَى النَّاسِ بِهِ بَعْدَ انْصِرَافِ النَّاسِ عَنْهُ، ويَقْبِضَ عَلَى التُّرَابِ بِكَفَّيْهِ ويُلَقِّنَهُ بِرَفِيعِ صَوْتِهِ، فَإِذَا فَعَلَ ذَلِكَ كُفِيَ الْمَيِّتُ الْمَسْأَلَةَ فِي قَبْرِهِ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5478283_2142443653"/>
      <w:bookmarkStart w:id="849" w:name="_Toc314"/>
      <w:bookmarkEnd w:id="848"/>
      <w:r>
        <w:rPr>
          <w:rtl w:val="true"/>
        </w:rPr>
        <w:t>من نظم الصديقة</w:t>
      </w:r>
      <w:bookmarkEnd w:id="84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سارية</w:t>
      </w:r>
      <w:r>
        <w:rPr>
          <w:rStyle w:val="FootnoteAnchor"/>
          <w:rtl w:val="true"/>
        </w:rPr>
        <w:footnoteReference w:id="755"/>
      </w:r>
      <w:r>
        <w:rPr>
          <w:rFonts w:ascii="Amiri" w:hAnsi="Amiri" w:eastAsia="Amiri" w:cs="Amiri"/>
          <w:color w:val="111111"/>
          <w:sz w:val="28"/>
          <w:sz w:val="28"/>
          <w:szCs w:val="28"/>
          <w:rtl w:val="true"/>
          <w:lang w:bidi="ar-SA"/>
        </w:rPr>
        <w:t xml:space="preserve">في المسجد وهي تقول وتخاطب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850" w:name="pg15351_166942"/>
    </w:p>
    <w:p>
      <w:pPr>
        <w:pStyle w:val="BookText"/>
        <w:rPr/>
      </w:pPr>
      <w:bookmarkEnd w:id="850"/>
      <w:r>
        <w:rPr>
          <w:rFonts w:ascii="Amiri" w:hAnsi="Amiri" w:eastAsia="Amiri" w:cs="Amiri"/>
          <w:color w:val="111111"/>
          <w:sz w:val="28"/>
          <w:sz w:val="28"/>
          <w:szCs w:val="28"/>
          <w:rtl w:val="true"/>
          <w:lang w:bidi="ar-SA"/>
        </w:rPr>
        <w:t>قَدْ كَانَ بَعْدَكَ أَنْبَاءٌ وهَنْبَثَةٌ</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ولا تَغِب </w:t>
      </w:r>
      <w:r>
        <w:rPr>
          <w:rStyle w:val="FootnoteAnchor"/>
          <w:rtl w:val="true"/>
        </w:rPr>
        <w:footnoteReference w:id="757"/>
      </w:r>
    </w:p>
    <w:p>
      <w:pPr>
        <w:pStyle w:val="Heading3"/>
        <w:numPr>
          <w:ilvl w:val="2"/>
          <w:numId w:val="1"/>
        </w:numPr>
        <w:rPr/>
      </w:pPr>
      <w:bookmarkStart w:id="851" w:name="__RefHeading___Toc5478285_2142443653"/>
      <w:bookmarkStart w:id="852" w:name="_Toc315"/>
      <w:bookmarkEnd w:id="851"/>
      <w:r>
        <w:rPr>
          <w:rtl w:val="true"/>
        </w:rPr>
        <w:t>ظلامات العترة</w:t>
      </w:r>
      <w:bookmarkEnd w:id="8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إحياء ظلامات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ولا يجوز تركها تندرس أو تنسى، ومنه ما قاله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والوجوب كفائي، وإذا لم يقم به من فيه الكفاية وجب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وأَنَا 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وأَحْيُوا أَمْرَنَا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853" w:name="pg15351_166943"/>
    </w:p>
    <w:p>
      <w:pPr>
        <w:pStyle w:val="Heading3"/>
        <w:numPr>
          <w:ilvl w:val="2"/>
          <w:numId w:val="1"/>
        </w:numPr>
        <w:rPr/>
      </w:pPr>
      <w:bookmarkStart w:id="854" w:name="__RefHeading___Toc5478287_2142443653"/>
      <w:bookmarkStart w:id="855" w:name="_Toc316"/>
      <w:bookmarkEnd w:id="853"/>
      <w:bookmarkEnd w:id="854"/>
      <w:r>
        <w:rPr>
          <w:rtl w:val="true"/>
        </w:rPr>
        <w:t>محاسبة الأمة</w:t>
      </w:r>
      <w:bookmarkEnd w:id="8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القيام بمحاسبة الأُمة وبتقييم حركتها بين فترة وأخرى، بقصد تصحيح مسيرتها، وقد يجب ذلك، ووجوبه كفائي على الجميع، ويتأكد في قادة الأُمة وسادتها، وقد قامت السيدة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هذه الرواية والروايات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5478289_2142443653"/>
      <w:bookmarkStart w:id="857" w:name="_Toc317"/>
      <w:bookmarkEnd w:id="856"/>
      <w:r>
        <w:rPr>
          <w:rtl w:val="true"/>
        </w:rPr>
        <w:t>من مستثنيات الغيبة</w:t>
      </w:r>
      <w:bookmarkEnd w:id="85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النقد البناء ولا التظلم والجهر بمثالب الطغاة من الغيبة المحرمة في شيء، سواء كان النقد لشخص أو جماعة أو أمة، كما سبق ذلك في أجزاء الكتاب</w:t>
      </w:r>
      <w:r>
        <w:rPr>
          <w:rFonts w:eastAsia="Amiri" w:cs="Amiri" w:ascii="Amiri" w:hAnsi="Amiri"/>
          <w:color w:val="111111"/>
          <w:sz w:val="28"/>
          <w:szCs w:val="28"/>
          <w:rtl w:val="true"/>
          <w:lang w:bidi="ar-SA"/>
        </w:rPr>
        <w:t xml:space="preserve">. </w:t>
      </w:r>
      <w:bookmarkStart w:id="858" w:name="pg15351_166944"/>
    </w:p>
    <w:p>
      <w:pPr>
        <w:pStyle w:val="BookText"/>
        <w:rPr/>
      </w:pPr>
      <w:bookmarkEnd w:id="858"/>
      <w:r>
        <w:rPr>
          <w:rFonts w:ascii="Amiri" w:hAnsi="Amiri" w:eastAsia="Amiri" w:cs="Amiri"/>
          <w:color w:val="111111"/>
          <w:sz w:val="28"/>
          <w:sz w:val="28"/>
          <w:szCs w:val="28"/>
          <w:rtl w:val="true"/>
          <w:lang w:bidi="ar-SA"/>
        </w:rPr>
        <w:t xml:space="preserve">وقد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بعد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ذلك إبطالاً للباطل، ونهياً عن المنكر، ورفعاً له، وربما كان دفعاً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 صَاحِبُ هَوًى مُبْتَدِعٌ، والْإِمَامُ الْجَائِرُ، والْفَاسِقُ الْمُعْلِنُ بِالْفِسْقِ</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ولا غِيبَةَ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5478291_2142443653"/>
      <w:bookmarkStart w:id="860" w:name="_Toc318"/>
      <w:bookmarkEnd w:id="859"/>
      <w:r>
        <w:rPr>
          <w:rtl w:val="true"/>
        </w:rPr>
        <w:t>التحسر والتألم</w:t>
      </w:r>
      <w:bookmarkEnd w:id="8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التحسر والتألم على الأمر وإن علم أنه مما لا بد منه، بل التحسر على مثل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الرضا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التألم والبكاء ونظائرهما من قضاء الله أيضاً، 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ابنه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 القلب وتدمع العين ولا نقول ما لا يرضي الرب</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إِبْرَاهِيمَ وهُوَ يَجُودُ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الْمَاضِيَ فَرَطُ الْبَاقِي وأَنَّ الْآخِرَ لَاحِقٌ بِالْأَوَّلِ لَحَزِنَّا عَلَيْكَ يَا إِبْرَاهِيمُ، ثُمَّ دَمَعَتْ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إِلَّا مَا يَرْضَى الرَّبُّ وإِنَّا بِكَ يَا إِبْرَاهِيمُ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ولَانَقُولُ مَا يُسْخِطُ الرَّبَّ، وإِنَّا بِكَ يَا إِبْرَاهِيمُ 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التعزية والجزع عند المصيبة وزيارة القبور والنوح والمأتم ح</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بك محزونون من أبواب الجنائز،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ابنه يجود بنفسه، فجعلت عينا رسول اللّه تذرفان،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عوف إنها رحمة، ثمّ أتبعها بأخرى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والقلب يحزن، ولا نقول إلا ما يرضى ربّنا، وإنا بفراقك يا إبراهيم لمحزونون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قضاء</w:t>
      </w:r>
    </w:p>
    <w:p>
      <w:pPr>
        <w:pStyle w:val="BookText"/>
        <w:rPr/>
      </w:pPr>
      <w:r>
        <w:rPr>
          <w:rFonts w:ascii="IRNazanin" w:hAnsi="IRNazanin" w:eastAsia="IRNazanin"/>
          <w:color w:val="111111"/>
          <w:sz w:val="28"/>
          <w:sz w:val="28"/>
          <w:szCs w:val="28"/>
          <w:rtl w:val="true"/>
          <w:lang w:bidi="fa-IR"/>
        </w:rPr>
        <w:t>الله إلى قدره</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النَّائِبِ بْنِ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ابْنُهُ الطَّاهِرُ ذَرَفَتْ عَيْنَاهُ،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تَذْرِفُ، وإِنَّ الدَّمْعَ يَغْلِبُ، وإِنَّ الْقَلْبَ يَحْزَنُ، ولا نَعْصِي اللَّهَ عَزَّ وجَل</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w:t>
      </w:r>
      <w:bookmarkStart w:id="861" w:name="pg15351_166946"/>
    </w:p>
    <w:p>
      <w:pPr>
        <w:pStyle w:val="BookText"/>
        <w:rPr/>
      </w:pPr>
      <w:bookmarkEnd w:id="86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عَلَى ابْنٍ لِي هَلَكَ حَتَّى خِفْتُ عَلَى عَقْلِي،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أَصَابَكَ مِنْ هَذَا شَيْ‌ءٌ فَأَفِضْ مِنْ دُمُوعِكَ فَإِنَّهُ يَسْكُنُ عَنْكَ</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5478293_2142443653"/>
      <w:bookmarkStart w:id="863" w:name="_Toc319"/>
      <w:bookmarkEnd w:id="862"/>
      <w:r>
        <w:rPr>
          <w:rtl w:val="true"/>
        </w:rPr>
        <w:t>إخبار الميت وخطاب الغائب</w:t>
      </w:r>
      <w:bookmarkEnd w:id="863"/>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خطاب الميت والتكلم معه وإخباره بما جرى بعده من الأنباء والقضايا وإن لم تكن راجعة إلى نفس الراثي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خطاب الغائب كذلك، وليس ذلك لغواً ولا عبثاً، لأن الميت يسمع في الجملة، ومثل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مطلقاً، أما من لا يسمع فالفائدة إسماع الأحياء بهذه الطريقة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فَيَسْمَعُونَ بِنَا إِذَا أَتَيْنَاهُمْ،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لَيَعْلَمُونَ بِكُمْ ويَفْرَحُونَ بِكُمْ ويَسْتَأْنِسُونَ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جَافِ الْأَرْضَ عَنْ جُنُوبِهِمْ، وصَاعِدْ إِلَيْكَ أَرْوَاحَهُمْ، ولَقِّهِمْ مِنْكَ رِضْوَاناً، وأَسْكِنْ إِلَيْهِمْ مِنْ رَحْمَتِكَ مَا تَصِلُ بِهِ وَحْدَتَهُمْ، وتُؤْنِسُ بِهِ وَحْشَتَهُمْ،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كِتَابِ مَدِينَةِ الْعِلْمِ لِأَبِي جَعْفَرِ بْنِ بَابَوَيْهِ أَيْضاً، بِإِسْنَادِهِ عَنْ صَفْوَانَ بْنِ يَحْيَى، مِنْ جُمْلَةِ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يَعْنِي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الْمَيِّتُ تَسْلِيمَ مَنْ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يَسْمَعُأُولَئِكَ وهُمْ كُفَّارٌ ولا يَسْمَعُ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أولئك وهم كفار، لعله أراد الكفار الذين خَاطَبَهُمُ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قَتَلَهُمْ بِبَدْرٍ ورَمَوْهُمْ فِي الْقَلِيبِ،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وَجَدْتُ مَا وَعَدَنِي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لَيَسْمَعُونَ كَمَا تَسْمَعُون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فيما وقع بعد واقعة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فَمَرَّ بِكَعْبِ بْنِ 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عَلَيْنَا فِي عُنُقِهِ الْمُصْحَفُ يَزْعُمُ أَنَّهُ نَاصِرُ أُمِّهِ، يَدْعُو النَّاسَ إِلَى مَا فِيهِ وهُوَ لا يَعْلَمُ مَا فِيهِ، ثُمَّ اسْتَفْتَحَ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خابَ كُلُّ جَبَّارٍ عَنِيدٍ</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 أَمَا إِنَّهُ دَعَا اللَّهَ أَنْ يَقْتُلَنِي فَقَتَلَهُ اللَّهُ، أَجْلِسُوا كَعْبَ بْنَ سُورٍ، فَأُجْلِسَ،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لَقَدْ وَجَدْتُ مَا وَعَدَنِي رَبِّي حَقّاً فَهَلْ وَجَدْتَ مَا وَعَدَكَ رَبُّكَ حَقّاً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أَضْجِعُوا كَعْباً، ومَرَّ عَلَى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النَّاكِثُ بَيْعَتِي والْمُنْشِئُ الْفِتْنَةَ فِي الْأُمَّةِ والْمُجْلِبُ عَلَيَّ والدَّاعِي إِلَى قَتْلِي وقَتْلِ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أَجْلِسُوا طَلْحَةَ بْنَ عُبَيْدِ اللَّهِ، فَأُجْلِسَ، فَقَالَ لَهُ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طَلْحَةُ قَدْ وَجَدْتُ مَا وَعَدَنِي رَبِّي حَقّاً فَهَلْ وَجَدْتَ مَا وَعَدَكَ رَبُّكَ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864" w:name="pg15351_166948"/>
    </w:p>
    <w:p>
      <w:pPr>
        <w:pStyle w:val="BookText"/>
        <w:rPr/>
      </w:pPr>
      <w:bookmarkEnd w:id="864"/>
      <w:r>
        <w:rPr>
          <w:rFonts w:ascii="Amiri" w:hAnsi="Amiri" w:eastAsia="Amiri" w:cs="Amiri"/>
          <w:color w:val="111111"/>
          <w:sz w:val="28"/>
          <w:sz w:val="28"/>
          <w:szCs w:val="28"/>
          <w:rtl w:val="true"/>
          <w:lang w:bidi="ar-SA"/>
        </w:rPr>
        <w:t>أَضْجِعُوا طَلْحَةَ، وسَارَ، فَقَالَ لَهُ بَعْضُ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كَعْباً وطَلْحَةَ بَعْدَ قَتْلِهِمَا،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واللَّهِ لَقَدْ سَمِعَا كَلَامِي كَمَا سَمِعَ أَهْلُ الْقَلِيبِ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5478295_2142443653"/>
      <w:bookmarkStart w:id="866" w:name="_Toc320"/>
      <w:bookmarkEnd w:id="865"/>
      <w:r>
        <w:rPr>
          <w:rtl w:val="true"/>
        </w:rPr>
        <w:t>ما جرى بعد النبي</w:t>
      </w:r>
      <w:bookmarkEnd w:id="8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أنباء وهنبثة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يجب ذلك إذا كان سبباً لوضوح الحق واتباعه، والنفرة عن الظالمين والطغاة والغاصبين للخلافة، والالتفاف حول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5478297_2142443653"/>
      <w:bookmarkStart w:id="868" w:name="_Toc321"/>
      <w:bookmarkEnd w:id="867"/>
      <w:r>
        <w:rPr>
          <w:rtl w:val="true"/>
        </w:rPr>
        <w:t>المكان والزمان المناسبان</w:t>
      </w:r>
      <w:bookmarkEnd w:id="8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انتخاب المكان والزمان الأكثر تأثيراً والأوصل للناس، للدفاع عن المظلوم وإدانة الظلام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جاءت إلى سارية المسجد </w:t>
      </w:r>
      <w:bookmarkStart w:id="869" w:name="pg15351_166949"/>
    </w:p>
    <w:p>
      <w:pPr>
        <w:pStyle w:val="BookText"/>
        <w:rPr/>
      </w:pPr>
      <w:bookmarkEnd w:id="869"/>
      <w:r>
        <w:rPr>
          <w:rFonts w:ascii="Amiri" w:hAnsi="Amiri" w:eastAsia="Amiri" w:cs="Amiri"/>
          <w:color w:val="111111"/>
          <w:sz w:val="28"/>
          <w:sz w:val="28"/>
          <w:szCs w:val="28"/>
          <w:rtl w:val="true"/>
          <w:lang w:bidi="ar-SA"/>
        </w:rPr>
        <w:t xml:space="preserve">وخاطبت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ولعل مجيئها للسارية لكي تستر بها قدر المستطاع مع إتمام الحجة بوجودها بشخصها، فقد جمعت بين الأمرين والحقين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يحتمل أن يكون مجيؤها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لسارية المسجد لكي تتكأ عليها حين كلامها، وإتماماً للحجة، بعد أن أنهكها التعب والمرض لما أصابها من كسر الضلع وإسقاط الجنين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 وعلى ظالميها لعائن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لِلْمَظْلُومِ عَوْناً ولِلظَّالِمِ خَصْماً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5478299_2142443653"/>
      <w:bookmarkStart w:id="871" w:name="_Toc322"/>
      <w:bookmarkEnd w:id="870"/>
      <w:r>
        <w:rPr>
          <w:rtl w:val="true"/>
        </w:rPr>
        <w:t>الإجمال والتفصيل</w:t>
      </w:r>
      <w:bookmarkEnd w:id="8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الإجمال في بيان المظالم وإدانة الظالم، كما يجوز التفصيل، كلحسب موقعه، وقد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شديد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اضمنوا لي ستّ خصال أضمن لكم الجنّة، لا تظالموا عند قسمة مواريثكم، وأنصفوا النّاس من أنفسكم، ولا تجبنوا عند قتال عدوّكم، ولا تغلوا غنائمكم، وامنعوا ظالمكم من مظلومكم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لَوْ لا حُضُورُ الْحَاضِرِ وقِيَامُ الْحُجَّةِ بِوُجُودِ النَّاصِرِ، ومَا أَخَذَ اللَّهُ عَلَى الْعُلَمَاءِ إلاّ </w:t>
      </w:r>
      <w:bookmarkStart w:id="872" w:name="pg15351_166950"/>
    </w:p>
    <w:p>
      <w:pPr>
        <w:pStyle w:val="BookText"/>
        <w:rPr/>
      </w:pPr>
      <w:bookmarkEnd w:id="872"/>
      <w:r>
        <w:rPr>
          <w:rFonts w:ascii="Amiri" w:hAnsi="Amiri" w:eastAsia="Amiri" w:cs="Amiri"/>
          <w:color w:val="111111"/>
          <w:sz w:val="28"/>
          <w:sz w:val="28"/>
          <w:szCs w:val="28"/>
          <w:rtl w:val="true"/>
          <w:lang w:bidi="ar-SA"/>
        </w:rPr>
        <w:t>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5478301_2142443653"/>
      <w:bookmarkStart w:id="874" w:name="_Toc323"/>
      <w:bookmarkEnd w:id="873"/>
      <w:r>
        <w:rPr>
          <w:rtl w:val="true"/>
        </w:rPr>
        <w:t>المحاسبة والرقابة</w:t>
      </w:r>
      <w:bookmarkEnd w:id="8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محاسبة الأُمة كما ينبغي الرقابة عليها في الجملة، وذلك كي لا تزيغ عن الطريق القويم والصراط المستقيم، ضمن الأطر الشرعية، بما لا يكون تجسساً على الناس ولا تضييقاًلحرياتهم المشروعة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زِنُوا أَنْفُسَكُمْ مِنْ قَبْلِ أَنْ تُوزَنُوا، وحَاسِبُوهَا مِنْ قَبْلِ أَنْ تُحَاسَبُوا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إلاّ أَوْشَكَ أَنْ يَعُمَّهُمُ اللَّهُ بِعِقَابٍ مِنْ عِنْدِهِ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5478303_2142443653"/>
      <w:bookmarkStart w:id="876" w:name="_Toc324"/>
      <w:bookmarkEnd w:id="875"/>
      <w:r>
        <w:rPr>
          <w:rtl w:val="true"/>
        </w:rPr>
        <w:t>تقييم الأُمة</w:t>
      </w:r>
      <w:bookmarkEnd w:id="8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القيام بتقييم حركات الأُمة بين فترة وأخرى بقصد تصحيح مسيرتها، وقد يجب ذلك، وهو واجب كفائي على الجميع، ويتأكد في قادة الأمة وسادتها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w:t>
      </w:r>
      <w:bookmarkStart w:id="877" w:name="pg15351_166951"/>
    </w:p>
    <w:p>
      <w:pPr>
        <w:pStyle w:val="BookText"/>
        <w:rPr/>
      </w:pPr>
      <w:bookmarkEnd w:id="877"/>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أَحَارِثٌ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لأَحْمِلَنَّ ذُنُوبَ سُفَهَائِكُمْ عَلَى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فَأَتَيْتُهُ فَاسْتَأْذَنْتُ عَلَيْهِ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فَقُلْتَ لَأَحْمِلَنَّ ذُنُوبَ سُفَهَائِكُمْ عَلَى عُلَمَائِكُمْ، فَدَخَلَنِي مِنْ ذَلِكَ أَمْرٌ عَظِيمٌ،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يَمْنَعُكُمْ‌إِذَا بَلَغَكُمْ عَنِ الرَّجُلِ مِنْكُمْ مَا تَكْرَهُونَ ومَا يَدْخُلُ عَلَيْنَا بِهِ الْأَذَى أَنْ تَأْتُوهُ فَتُؤَنِّبُوهُ وتُعَذِّلُوهُ وتَقُولُوا لَهُ قَوْلًا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لا يُطِيعُونَّا ولا يَقْبَلُونَ 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حَقَّ لِي أَنْ آخُذَ الْبَرِي‌ءَ مِنْكُمْ بِالسَّقِيمِ، وكَيْفَ لا يَحِقُّ لِي ذَلِكَ وأَنْتُمْ يَبْلُغُكُمْ عَنِ الرَّجُلِ مِنْكُمُ الْقَبِيحُ فَلَا تُنْكِرُونَ عَلَيْهِ ولا تَهْجُرُونَهُ ولا تُؤْذُونَهُ حَتَّى يَتْرُكَ</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5478305_2142443653"/>
      <w:bookmarkStart w:id="879" w:name="_Toc325"/>
      <w:bookmarkEnd w:id="878"/>
      <w:r>
        <w:rPr>
          <w:rtl w:val="true"/>
        </w:rPr>
        <w:t>أهل البيت وعالم الغيب</w:t>
      </w:r>
      <w:bookmarkEnd w:id="8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التأكيد على ارتباط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الغيب، بل على الارتباط الخاص الوثيق بينهما، وعلى خصوص ارتباط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بأنحاء عديدة بعالم الغيب، ومنه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جبرئيل روح القدس زائرنا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الديمومة والاستمراروالتكرار، وإلاّ لاكتفت بالفعل الماضي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وزارنا جبرئيل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الْجَفْرِ،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جِلْدُ </w:t>
      </w:r>
    </w:p>
    <w:p>
      <w:pPr>
        <w:pStyle w:val="BookText"/>
        <w:rPr/>
      </w:pPr>
      <w:r>
        <w:rPr>
          <w:rFonts w:ascii="Amiri" w:hAnsi="Amiri" w:eastAsia="Amiri" w:cs="Amiri"/>
          <w:color w:val="111111"/>
          <w:sz w:val="28"/>
          <w:sz w:val="28"/>
          <w:szCs w:val="28"/>
          <w:rtl w:val="true"/>
          <w:lang w:bidi="ar-SA"/>
        </w:rPr>
        <w:t>ثَوْرٍ مَمْلُوٍّ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الْجَامِعَةُ،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صَحِيفَةٌ طُولُهَا سَبْعُونَ ذِرَاعاً فِي عَرْضِ الْأَدِيمِ مِثْلُ فَخِذِ الْفَالِجِ فِيهَا كُلَّمَا يَحْتَاجُ النَّاسُ إِلَيْهِ ولَيْسَ مِنْ قَضِيَّةٍ إلاّ وفِيهَا أَرْشُ الْخَدْشِ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فَسَكَتَ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لَتَبْحَثُونَ عَمَّا تُرِيدُونَ وعَمَّا لا تُرِيدُونَ، إِنَّ فَاطِمَةَ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وسَبْعِينَ يَوْماً وقَدْ كَانَ دَخَلَهَا حُزْنٌ شَدِيدٌ عَلَى أَبِيهَا وكَانَ جَبْرَئِيلُ يَأْتِيهَا فَيُحْسِنُ عَزَاهَا عَلَى أَبِيهَا ويُطَيِّبُ نَفْسَهَا ويُخْبِرُهَا عَنْ أَبِيهَا ومَكَانِهِ ويُخْبِرُهَا بِمَا يَكُونُ بَعْدَهَا فِي ذُرِّيَّتِهَا، وكَانَ عَلِيٌّ يَكْتُبُ ذَلِكَ فَهَذَا مُصْحَفُ فَاطِمَةَ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 الزَّنَادِقَةُ فِي سَنَةِ ثَمَانِيَةَ وعِشْرِينَ ومِائَةٍ، وذَلِكَ لِأَنِّي نَظَرْتُ فِي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وَفَاتِهِ مِنَ الْحُزْنِ مَا لا يَعْلَمُهُ إلاّ اللَّهُ عَزَّ وجَلَّ فَأَرْسَلَ إِلَيْهَا مَلَكاً يُسَلِّي عَنْهَا غَمَّهَا ويُحَدِّثُهَا فَشَكَتْ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فَسَمِعْتِ الصَّوْتَ فَقُولِي لِي، فَأَعْلَمْتُهُ، فَجَعَلَ يَكْتُبُ كُلَّمَا سَمِعَ حَتَّى أَثْبَتَ مِنْ ذَلِكَ مُصْحَفاً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فِيهِ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ضَيْعَةٍ لَهُ يُقَالُ لَهَا طَيْبَةُ، فَدَخَلَهَا فَصَلَّى رَكْعَتَيْنِ فَصَلَّيْتُ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إِنِّي صَلَّيْتُ إِلَى </w:t>
      </w:r>
      <w:bookmarkStart w:id="880" w:name="pg15351_166953"/>
    </w:p>
    <w:p>
      <w:pPr>
        <w:pStyle w:val="BookText"/>
        <w:rPr/>
      </w:pPr>
      <w:bookmarkEnd w:id="880"/>
      <w:r>
        <w:rPr>
          <w:rFonts w:ascii="Amiri" w:hAnsi="Amiri" w:eastAsia="Amiri" w:cs="Amiri"/>
          <w:color w:val="111111"/>
          <w:sz w:val="28"/>
          <w:sz w:val="28"/>
          <w:szCs w:val="28"/>
          <w:rtl w:val="true"/>
          <w:lang w:bidi="ar-SA"/>
        </w:rPr>
        <w:t>ضَيْعَةٍ لَهُ مَعَ أَبِي الْفَجْرَ ذَاتَ يَوْمٍ فَجَلَسَ أَبِي يُسَبِّحُ اللَّهَ، فَبَيْنَا هُوَ يُسَبِّحُ إِذْ أَقْبَلَ شَيْخٌ طَوِيلٌ جَمِيلٌ أَبْيَضُ الرَّأْسِ واللِّحْيَةِ فَسَلَّمَ عَلَى أَبِي وشَابٌّ مُقْبِلٌ فِي أَثَرِهِ فَجَاءَ إِلَى الشَّيْخِ فَسَلَّمَ عَلَى أَبِي وأَخَذَ بِيَدِ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فَإِنَّكَ لَمْ تُؤْمَرْ بِهَذَا، فَلَمَّا ذَهَبَا مِنْ عِنْدِ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هَذَا الشَّيْخُ وهَذَا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هَذَا واللَّهِ مَلَكُ الْمَوْتِ وهَذَا جَبْرَئِيلُ</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5478307_2142443653"/>
      <w:bookmarkStart w:id="882" w:name="_Toc326"/>
      <w:bookmarkEnd w:id="881"/>
      <w:r>
        <w:rPr>
          <w:rtl w:val="true"/>
        </w:rPr>
        <w:t>نزول الكتب</w:t>
      </w:r>
      <w:bookmarkEnd w:id="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الإيمان بنزول الكتب من الله تعالى على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بالكتب إما القرآن الكريم فإنه وإن كان كتاباً واحداً باعتبار ما بين الدفتين إلاّ أنه كُتب عديدة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القرآن وغيره مما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يسمى بالحديث القدسي</w:t>
      </w:r>
      <w:r>
        <w:rPr>
          <w:rStyle w:val="FootnoteAnchor"/>
          <w:rtl w:val="true"/>
        </w:rPr>
        <w:footnoteReference w:id="78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أريد به كتب التشريع والتكوين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به المعنى الأخص لشمل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أيضاً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يُؤْمِنُونَ بِما أُنْزِلَ إِلَيْكَ وما أُنْزِلَ مِنْ قَبْلِكَ وبِالْآخِرَةِ </w:t>
      </w:r>
    </w:p>
    <w:p>
      <w:pPr>
        <w:pStyle w:val="BookText"/>
        <w:rPr/>
      </w:pPr>
      <w:r>
        <w:rPr>
          <w:rFonts w:ascii="Amiri" w:hAnsi="Amiri" w:eastAsia="Amiri" w:cs="Amiri"/>
          <w:color w:val="111111"/>
          <w:sz w:val="28"/>
          <w:sz w:val="28"/>
          <w:szCs w:val="28"/>
          <w:rtl w:val="true"/>
          <w:lang w:bidi="ar-SA"/>
        </w:rPr>
        <w:t>هُمْ يُوقِنُون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أَنْزَلْنا إِلَيْكَ آياتٍ بَيِّناتٍ وما يَكْفُرُ بِها إلاّ الْفاسِقُون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مُوسى‌وعيسى وما أُوتِيَ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وَصَفَ بَعْدَ هَؤُلَاءِ الَّذِينَ يُقِيمُونَ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بِما أُنْزِلَ إِلَيْكَ</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 مِنْ </w:t>
      </w:r>
      <w:bookmarkStart w:id="883" w:name="pg15351_166955"/>
    </w:p>
    <w:p>
      <w:pPr>
        <w:pStyle w:val="BookText"/>
        <w:rPr/>
      </w:pPr>
      <w:bookmarkEnd w:id="883"/>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الْمَاضِينَ، كَالتَّوْرَاةِ والْإِنْجِيلِ والزَّبُورِ، وصُحُفِ إِبْرَاهِيمَ، وسَائِرِ كُتُبِ اللَّهِ تَعَالَى الْمُنَزَّلَةِ عَلَى أَنْبِيَائِهِ، بِأَنَّهَا حَقٌّ وصِدْقٌ مِنْ عِنْدِ رَبِّ الْعَالَمِينَ، الْعَزِيزِ، الصَّادِقِ، الْحَكِيمِ</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5478309_2142443653"/>
      <w:bookmarkStart w:id="885" w:name="_Toc327"/>
      <w:bookmarkEnd w:id="884"/>
      <w:r>
        <w:rPr>
          <w:rtl w:val="true"/>
        </w:rPr>
        <w:t>الحق واختلاف الناس</w:t>
      </w:r>
      <w:bookmarkEnd w:id="8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بالحق وفضح الظالم،وإن سبب ذلك الاختلاف بين الناس، ولا يصغى إلى ما يقال من أن الوحدة مقدمة على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جهر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وفضحوا الظلمة، مع أن ذلك سبّب انشقاق الأمة والاختلاف الشديد في الناس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السابق، وقالت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رزئنا بما لم يرزء ذو شجن</w:t>
      </w:r>
      <w:r>
        <w:rPr>
          <w:rFonts w:eastAsia="Amiri" w:cs="Amiri" w:ascii="Amiri" w:hAnsi="Amiri"/>
          <w:color w:val="111111"/>
          <w:sz w:val="28"/>
          <w:szCs w:val="28"/>
          <w:rtl w:val="true"/>
          <w:lang w:bidi="ar-SA"/>
        </w:rPr>
        <w:t xml:space="preserve">). </w:t>
      </w:r>
      <w:bookmarkStart w:id="886" w:name="pg15351_166956"/>
    </w:p>
    <w:p>
      <w:pPr>
        <w:pStyle w:val="Heading3"/>
        <w:numPr>
          <w:ilvl w:val="2"/>
          <w:numId w:val="1"/>
        </w:numPr>
        <w:rPr/>
      </w:pPr>
      <w:bookmarkStart w:id="887" w:name="__RefHeading___Toc5478311_2142443653"/>
      <w:bookmarkStart w:id="888" w:name="_Toc328"/>
      <w:bookmarkEnd w:id="886"/>
      <w:bookmarkEnd w:id="887"/>
      <w:r>
        <w:rPr>
          <w:rtl w:val="true"/>
        </w:rPr>
        <w:t>التجرد عن الماضي</w:t>
      </w:r>
      <w:bookmarkEnd w:id="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 الفعل الماضي عن معنى المضي إذا نسب إلى ما لا يتعقل فيه ذلك،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نسب إلى ما يعلم عدم المضي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يزال وسيبقى نوراً يستضاء به، نعم قد يحمل هذا الإخبار على مرتبة خاصة من الإنارة أو على نوع معين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نُوراً فِي الْأَصْلَابِ الشَّامِخَةِ، ونُوراً فِي ظُلُمَاتِ الْأَرْضِ، ونُوراً فِي الْهَوَاءِ، ونُوراً فِي السَّمَاوَاتِ الْعُلَى، كُنْتَ فِيهَا نُوراً سَاطِعاً لا يُطْفَأُ</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الْمُفَضَّلِ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قَبْلَ أَنْ يَخْلُقَ اللَّهُ السَّمَاوَاتِ والْأَرَضِينَ؟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الْمَلَائِكَةَ</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889" w:name="pg15351_166957"/>
    </w:p>
    <w:p>
      <w:pPr>
        <w:pStyle w:val="Heading2"/>
        <w:numPr>
          <w:ilvl w:val="1"/>
          <w:numId w:val="1"/>
        </w:numPr>
        <w:rPr/>
      </w:pPr>
      <w:bookmarkStart w:id="890" w:name="__RefHeading___Toc5478313_2142443653"/>
      <w:bookmarkStart w:id="891" w:name="_Toc329"/>
      <w:bookmarkEnd w:id="889"/>
      <w:bookmarkEnd w:id="890"/>
      <w:r>
        <w:rPr>
          <w:rtl w:val="true"/>
        </w:rPr>
        <w:t>ليتنا متنا قبلك</w:t>
      </w:r>
      <w:bookmarkEnd w:id="891"/>
    </w:p>
    <w:p>
      <w:pPr>
        <w:pStyle w:val="Heading3"/>
        <w:numPr>
          <w:ilvl w:val="2"/>
          <w:numId w:val="1"/>
        </w:numPr>
        <w:rPr/>
      </w:pPr>
      <w:bookmarkStart w:id="892" w:name="__RefHeading___Toc5478315_2142443653"/>
      <w:bookmarkStart w:id="893" w:name="_Toc330"/>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رُزِئْنَا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الضَّرَائِبِ وَالأَعْرَاقِ وَالنَّسَبِ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جَبْرَئِيلُ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الْحُجُبُ</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ضَاقَتْ عَلَيَّ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سِبْطَاكَ خَسْفاً فِيهِ لِي نَصَبٌ</w:t>
      </w:r>
    </w:p>
    <w:p>
      <w:pPr>
        <w:pStyle w:val="BookText"/>
        <w:rPr/>
      </w:pPr>
      <w:r>
        <w:rPr>
          <w:rFonts w:ascii="Amiri" w:hAnsi="Amiri" w:eastAsia="Amiri" w:cs="Amiri"/>
          <w:color w:val="111111"/>
          <w:sz w:val="28"/>
          <w:sz w:val="28"/>
          <w:szCs w:val="28"/>
          <w:rtl w:val="true"/>
          <w:lang w:bidi="ar-SA"/>
        </w:rPr>
        <w:t xml:space="preserve">فَأَنْتَ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حَيْثُ الصِّدْقُ وَ الْكَذِبُ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الْعُيُونُ بِتِهْمَالٍ لَهَا سَكْب </w:t>
      </w:r>
      <w:r>
        <w:rPr>
          <w:rStyle w:val="FootnoteAnchor"/>
          <w:rtl w:val="true"/>
        </w:rPr>
        <w:footnoteReference w:id="798"/>
      </w:r>
      <w:bookmarkStart w:id="894" w:name="pg15351_166958"/>
    </w:p>
    <w:p>
      <w:pPr>
        <w:pStyle w:val="Heading3"/>
        <w:numPr>
          <w:ilvl w:val="2"/>
          <w:numId w:val="1"/>
        </w:numPr>
        <w:rPr/>
      </w:pPr>
      <w:bookmarkStart w:id="895" w:name="__RefHeading___Toc5478317_2142443653"/>
      <w:bookmarkStart w:id="896" w:name="_Toc331"/>
      <w:bookmarkEnd w:id="894"/>
      <w:bookmarkEnd w:id="895"/>
      <w:r>
        <w:rPr>
          <w:rtl w:val="true"/>
        </w:rPr>
        <w:t>تعابير العرف</w:t>
      </w:r>
      <w:bookmarkEnd w:id="8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التعبير بما جرى العرف على التعبير به في الجملة، وإن كان في ظاهره غير مطابق للواقع، فالمراد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وحالت دونك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علمنا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دونه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الخير محتجب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المنزل منزلة المبالغة الجائزة بل الراجحة شرعاً أحياناً</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5478319_2142443653"/>
      <w:bookmarkStart w:id="898" w:name="_Toc332"/>
      <w:bookmarkEnd w:id="897"/>
      <w:r>
        <w:rPr>
          <w:rtl w:val="true"/>
        </w:rPr>
        <w:t>التألم في المصاب</w:t>
      </w:r>
      <w:bookmarkEnd w:id="8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التألم لمصاب العظيم وإن لم يكن معصوماً فكيف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وراجح، أما الجزع فيختلف باختلاف الموارد وهو مطلوب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رزئنا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وإخبار، بل وإدانة للظالم أيضاً، وليس جزعاً مرجوحاً كما هو واضح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الْجَزَعِ والْبُكَاءِ مَكْرُوهٌ سِوَى الْجَزَعِ والْبُكَاءِ عَلَى الْحُسَيْنِ عَلَيْهِ السَّلَامُ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899" w:name="pg15351_166959"/>
    </w:p>
    <w:p>
      <w:pPr>
        <w:pStyle w:val="BookText"/>
        <w:rPr/>
      </w:pPr>
      <w:bookmarkEnd w:id="899"/>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قَتْلُ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حُزْنَنَا عَلَيْهِ عَلَى قَدْرِ سُرُورِهِمْ بِه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5478321_2142443653"/>
      <w:bookmarkStart w:id="901" w:name="_Toc333"/>
      <w:bookmarkEnd w:id="900"/>
      <w:r>
        <w:rPr>
          <w:rtl w:val="true"/>
        </w:rPr>
        <w:t>الضيق النفسي والجسمي</w:t>
      </w:r>
      <w:bookmarkEnd w:id="9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نفسي وجسمي، وكما يحرم التضييق على شخص بحبسه مثلاً، أو منعه من السفر، كذلك يحرم التضييق النفسي عليه، كأن يهدده بما يجعله في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التضييق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فعله القوم من ظلمها،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علي بلاد بعد 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أشد المحرمات الموجبة لدخول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بعضة مني، 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انْكَبَّتْ عَلَيْهِ وبَكَتْ، وبَكَى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لِبُكَائِهَا وضَمَّهَا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لا تَبْكِيِنَّ فِدَاكِ أَبُوكِ، فَأَنْتِ أَوَّلُ مَنْ تَلْحَقِينَ بِي مَظْلُومَةً مَغْصُوبَةً، وسَوْفَ يَظْهَرُ بَعْدِي حَسِيكَةُ النِّفَاقِ وسَمَلَ جِلْبَابُ الدِّينِ وأَنْتِ أَوَّلُ مَنْ يَرِدُ عَلَيَّ الْحَوْضَ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تَلْقَيْنِي عِنْدَ الْحَوْضِ وأَنَا أَسْقِي شِيعَتَكِ ومُحِبِّيكِ </w:t>
      </w:r>
    </w:p>
    <w:p>
      <w:pPr>
        <w:pStyle w:val="BookText"/>
        <w:rPr/>
      </w:pPr>
      <w:r>
        <w:rPr>
          <w:rFonts w:ascii="Amiri" w:hAnsi="Amiri" w:eastAsia="Amiri" w:cs="Amiri"/>
          <w:color w:val="111111"/>
          <w:sz w:val="28"/>
          <w:sz w:val="28"/>
          <w:szCs w:val="28"/>
          <w:rtl w:val="true"/>
          <w:lang w:bidi="ar-SA"/>
        </w:rPr>
        <w:t>وأَطْرُدُ أَعْدَاءَكِ ومُبْغِضِيكِ،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الْمِيزَانِ،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وإِنْ لَمْ أَلْقَكَ عِنْدَ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الصِّرَاطِ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قَلْبُهَا ثُمَّ الْتَفَتَ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إِنَّهَا بَضْعَةٌ مِنِّي فَمَنْ آذَاهَا فَقَدْ آذَانِي، إلاّ إِنَّهَا سَيِّدَةُ نِسَاءِ الْعَالَمِينَ وبَعْلَهَا سَيِّدُ الْوَصِيِّينَ وابْنَيْهَا الْحَسَنَ والْحُسَيْنَ سَيِّدَا شَبَابِ أَهْلِ الْجَنَّةِ وإِنَّهُمْ إِمَامَانِ إِنْ قَامَا أَوْ قَعَدَا، وأَبُوهُمَا خَيْرٌ مِنْهُمَا، وسَوْفَ يَخْرُجُ مِنْ صُلْبِ الْحُسَيْنِ تِسْعَةٌ مِنَ الْأَئِمَّةِ مَعْصُومُونَ قَوَّامُونَ بِالْقِسْطِ ومِنَّا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بَنِيإِسْرَائِيلَ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الكراجكي في كتابه</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يؤلمني ما يؤلمها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902" w:name="pg15351_166961"/>
    </w:p>
    <w:p>
      <w:pPr>
        <w:pStyle w:val="BookText"/>
        <w:rPr/>
      </w:pPr>
      <w:bookmarkEnd w:id="902"/>
      <w:r>
        <w:rPr>
          <w:rFonts w:ascii="Amiri" w:hAnsi="Amiri" w:eastAsia="Amiri" w:cs="Amiri"/>
          <w:color w:val="111111"/>
          <w:sz w:val="28"/>
          <w:sz w:val="28"/>
          <w:szCs w:val="28"/>
          <w:rtl w:val="true"/>
          <w:lang w:bidi="ar-SA"/>
        </w:rPr>
        <w:t>ثمّ إنّهم يعلمون ويتّفقون أنّ ابن أبي قحافة أغضبها وآلمها وآذاها، فلا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ظلمها، ويدّعون أنّها طلبت باطلا، فكيف يصحّ هذا؟ ومتى يتخلّص ابن أبي قحافة من أن يكون ظالماً وقد أغضب من يغضب لغضبه اللّه، وآلم هو بضعةً لرسول اللّه، ويتألّم لألمها،وآذى من في أذيّته أذيّة اللّه ورسوله،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وهل هذا إلاّ مباهتة في تصويب الظالم، وتهوّر في ارتكاب المظالم، ومن العجب قول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قحافة كان يعلم صدق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طلبته من نحلته من أبيها، لكنّه لم يكن يرى أن يحكم بعلمه، فاحتاج في إمضاء الحكم لها إلى بيّنة تشهد بها</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5478323_2142443653"/>
      <w:bookmarkStart w:id="904" w:name="_Toc334"/>
      <w:bookmarkEnd w:id="903"/>
      <w:r>
        <w:rPr>
          <w:rtl w:val="true"/>
        </w:rPr>
        <w:t>الظلم الساري</w:t>
      </w:r>
      <w:bookmarkEnd w:id="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تشتد الحرمة والعقوبة بظلم يتعدى عن المظلوم إلى غيره، وإن كان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أشارت إليه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وسيم سبطاك خسفا فيه لي نصب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عقوبة الظالم في الآخرة تشتد، بسجنه الأب مثلاً ظلماً، لما ينال أبناء وزوجة ذلك المظلوم من الأذى والنصب والعناء والتعب</w:t>
      </w:r>
      <w:r>
        <w:rPr>
          <w:rFonts w:eastAsia="Amiri" w:cs="Amiri" w:ascii="Amiri" w:hAnsi="Amiri"/>
          <w:color w:val="111111"/>
          <w:sz w:val="28"/>
          <w:szCs w:val="28"/>
          <w:rtl w:val="true"/>
          <w:lang w:bidi="ar-SA"/>
        </w:rPr>
        <w:t xml:space="preserve">. </w:t>
      </w:r>
      <w:bookmarkStart w:id="905" w:name="pg15351_166962"/>
    </w:p>
    <w:p>
      <w:pPr>
        <w:pStyle w:val="BookText"/>
        <w:rPr/>
      </w:pPr>
      <w:bookmarkEnd w:id="905"/>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تبعات</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تَبِعَاتٌ مُوبِقَاتٌ</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يَتِيماً عَقَّ أَوْلادَهُ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الْيَتَامَى وِالأَيَامَى يُنْزِلُ النِّقَمَ ويَسْلُبُ النِّعَمَ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5478325_2142443653"/>
      <w:bookmarkStart w:id="907" w:name="_Toc335"/>
      <w:bookmarkEnd w:id="906"/>
      <w:r>
        <w:rPr>
          <w:rtl w:val="true"/>
        </w:rPr>
        <w:t>مدح الميت</w:t>
      </w:r>
      <w:bookmarkEnd w:id="9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مدح الميت بما فيه من الصفات الحسنة، ولا ينبغي وربما لا يجوز ذكره بالصفات السيئة، إلاّ إذا كان لجهة أهم، فإنه من القدح في الميت،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موتاكم بالخير</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ومستثنى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الميت الواحد أو المتعدد، وبين شخص مات أو قوم قضوا نحبهم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مَحَاسِنَ مَوْتَاكُمْ</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 مَوْتَاكُمْ إلاّ خَيْراً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مَحَاسِنَ أَمْوَاتِكُمْ وكُفُّوا عَنْ مَسَاوِيهِم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وردت الشهادة للمؤمن الميت بالخير في الصلاة عليه والدعاء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ثُمَّ تَشَهَّدُ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رَبِّ الْمَوْتِ والْحَيَاةِ صَلِّ عَلَى مُحَمَّدٍ وأَهْلِ بَيْتِهِ، جَزَى اللَّهُ عَنَّا مُحَمَّداً خَيْرَ الْجَزَاءِ بِمَا صَنَعَ بِأُمَّتِهِ وبِمَا بَلَّغَ مِنْ رِسَالاتِ رَبِّهِ،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ابْنُ عَبْدِكَ ابْنُ أَمَتِكَ، نَاصِيَتُهُ بِيَدِكَ خَلَا مِنَ الدُّنْيَا واحْتَاجَ إِلَى رَحْمَتِكَ وأَنْتَ غَنِيٌّ عَنْ عَذَابِهِ، اللَّهُمَّ إِنَّا لا نَعْلَمُ مِنْهُ إلاّ خَيْراً وأَنْتَ أَعْلَمُ بِهِ، اللَّهُمَّ إِنْ كَانَ مُحْسِناً فَزِدْ فِي إِحْسَانِهِ وتَقَبَّلْ مِنْهُ، وإِنْ كَانَ مُسِيئاً فَاغْفِرْ لَهُ ذَنْبَهُ وارْحَمْهُ وتَجَاوَزْ عَنْهُ بِرَحْمَتِكَ، اللَّهُمَّ أَلْحِقْهُ بِنَبِيِّكَ وثَبِّتْهُ‌بِالْقَوْلِ الثَّابِتِ فِي الْحَياةِ الدُّنْيا وفِي الآخِرَةِ، اللَّهُمَّ اسْلُكْ بِنَا وبِهِ سَبِيلَ الْهُدَى واهْدِنَا وإِيَّاهُ صِرَاطَكَ الْمُسْتَقِيمَ، اللَّهُمَّ عَفْوَكَ عَفْوَكَ</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أَدْخَلْتُ الْمَيِّتَ مِنَّا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عَبْدُكَ فُلَانٌ وابْنُ عَبْدِكَ، قَدْ نَزَلَ بِكَ وأَنْتَ خَيْرُ مَنْزُولٍ بِهِ، وقَدِ احْتَاجَ إِلَى رَحْمَتِكَ، اللَّهُمَّ ولا نَعْلَمُ مِنْهُ إلاّ خَيْراً وأَنْتَ أَعْلَمُ بِسَرِيرَتِهِ، ونَحْنُ الشُّهَدَاءُ بِعَلَانِيَتِهِ، اللَّهُمَّ فَجَافِ الْأَرْضَ عَنْ جَنْبَيْهِ، ولَقِّنْهُ حُجَّتَهُ، واجْعَلْ هَذَا الْيَوْمَ خَيْرَ يَوْمٍ أَتَى عَلَيْهِ، واجْعَلْ هَذَا الْقَبْرَ خَيْرَ بَيْتٍ نَزَلَ فِيهِ، وصَيِّرْهُ إِلَى خَيْرٍ مِمَّا كَانَ فِيهِ، ووَسِّعْ لَهُ فِي مَدْخَلِهِ، وآنِسْ وَحْشَتَهُ </w:t>
      </w:r>
      <w:bookmarkStart w:id="908" w:name="pg15351_166964"/>
    </w:p>
    <w:p>
      <w:pPr>
        <w:pStyle w:val="BookText"/>
        <w:rPr/>
      </w:pPr>
      <w:bookmarkEnd w:id="908"/>
      <w:r>
        <w:rPr>
          <w:rFonts w:ascii="Amiri" w:hAnsi="Amiri" w:eastAsia="Amiri" w:cs="Amiri"/>
          <w:color w:val="111111"/>
          <w:sz w:val="28"/>
          <w:sz w:val="28"/>
          <w:szCs w:val="28"/>
          <w:rtl w:val="true"/>
          <w:lang w:bidi="ar-SA"/>
        </w:rPr>
        <w:t>، واغْفِرْ ذَنْبَهُ، ولا تَحْرِمْنَا أَجْرَهُ، ولا تُضِلَّنَا بَعْدَهُ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5478327_2142443653"/>
      <w:bookmarkStart w:id="910" w:name="_Toc336"/>
      <w:bookmarkEnd w:id="909"/>
      <w:r>
        <w:rPr>
          <w:rtl w:val="true"/>
        </w:rPr>
        <w:t>أحكام القسم</w:t>
      </w:r>
      <w:bookmarkEnd w:id="9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بالله تعالى مرجوح في حد ذاته، إلاّ أنه قد يكون راجحاً، بل ربما وجب إذا توقف إحقاق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القسم في القرآن الكريموفي الأحاديث الشريفة لذلك وغيره، وقد سبق البحث عن ذلك في مطاوي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لَهُ شَيْئاً،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ذَلِكَ، وإِنِّي لأَكْرَهُ أَنْ أَقُولَ واللَّهِ عَلَى حَالٍ مِنَ الأَحْوَالِ </w:t>
      </w:r>
      <w:bookmarkStart w:id="911" w:name="pg15351_166965"/>
    </w:p>
    <w:p>
      <w:pPr>
        <w:pStyle w:val="BookText"/>
        <w:rPr/>
      </w:pPr>
      <w:bookmarkEnd w:id="911"/>
      <w:r>
        <w:rPr>
          <w:rFonts w:ascii="Amiri" w:hAnsi="Amiri" w:eastAsia="Amiri" w:cs="Amiri"/>
          <w:color w:val="111111"/>
          <w:sz w:val="28"/>
          <w:sz w:val="28"/>
          <w:szCs w:val="28"/>
          <w:rtl w:val="true"/>
          <w:lang w:bidi="ar-SA"/>
        </w:rPr>
        <w:t>ولَكِنَّهُ غَمَّنِي أَنْ يُقَالَ مَا لَمْ يَكُنْ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الْحَوَارِيُّونَ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وأَنَا آمُرُكُمْ أَنْ لا تَحْلِفُوا بِاللَّهِ كَاذِبِينَ ولا صَادِقِينَ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5478329_2142443653"/>
      <w:bookmarkStart w:id="913" w:name="_Toc337"/>
      <w:bookmarkEnd w:id="912"/>
      <w:r>
        <w:rPr>
          <w:rtl w:val="true"/>
        </w:rPr>
        <w:t>استحباب البكاء</w:t>
      </w:r>
      <w:bookmarkEnd w:id="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على امتداد العمر، ولا يتوقف عند حد، فإن شؤون العاطفة كشؤون العقل، تتوقف عليها استقامة حياة الإنسان وسلامتها، بل يتوقف عليها معاً تطور الحياة وازدهارها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استحباب أن يتذكر المصاب مصيبة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أُصِيبَ بِمُصِيبَةٍ فَلْيَذْكُرْ مُصَابَهُ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أَعْظَمِ الْمَصَائِبِ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أُصِبْتَ بِمُصِيبَةٍ فِي نَفْسِكَ أَوْ فِي مَالِكَ أَوْ فِي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الْخَلائِقَ لَمْ </w:t>
      </w:r>
      <w:bookmarkStart w:id="914" w:name="pg15351_166966"/>
    </w:p>
    <w:p>
      <w:pPr>
        <w:pStyle w:val="BookText"/>
        <w:rPr/>
      </w:pPr>
      <w:bookmarkEnd w:id="914"/>
      <w:r>
        <w:rPr>
          <w:rFonts w:ascii="Amiri" w:hAnsi="Amiri" w:eastAsia="Amiri" w:cs="Amiri"/>
          <w:color w:val="111111"/>
          <w:sz w:val="28"/>
          <w:sz w:val="28"/>
          <w:szCs w:val="28"/>
          <w:rtl w:val="true"/>
          <w:lang w:bidi="ar-SA"/>
        </w:rPr>
        <w:t>يُصَابُوا بِمِثْلِهِ قَطُّ</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أُصِيبَ بِمُصِيبَةٍ فَلْيَذْكُرْ مُصِيبَتَهُ بِيفَإِنَّهَا مِنْ أَعْظَمِ الْمَصَائِبِ</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أَنْشَأَ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لاوَالِداً يُبْقِي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أَنْ لا تَرَى أَحَداً</w:t>
      </w:r>
    </w:p>
    <w:p>
      <w:pPr>
        <w:pStyle w:val="BookText"/>
        <w:rPr/>
      </w:pPr>
      <w:r>
        <w:rPr>
          <w:rFonts w:ascii="Amiri" w:hAnsi="Amiri" w:eastAsia="Amiri" w:cs="Amiri"/>
          <w:color w:val="111111"/>
          <w:sz w:val="28"/>
          <w:sz w:val="28"/>
          <w:szCs w:val="28"/>
          <w:rtl w:val="true"/>
          <w:lang w:bidi="ar-SA"/>
        </w:rPr>
        <w:t xml:space="preserve">هَذَا النَّبِيُّ ولَمْ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الْيَوْمَ سَهْمٌ لَمْ يَفُتْهُ غَدا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وقالت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واللَّهِ أَزْيَدُ</w:t>
      </w:r>
    </w:p>
    <w:p>
      <w:pPr>
        <w:pStyle w:val="BookText"/>
        <w:rPr/>
      </w:pPr>
      <w:r>
        <w:rPr>
          <w:rFonts w:ascii="Amiri" w:hAnsi="Amiri" w:eastAsia="Amiri" w:cs="Amiri"/>
          <w:color w:val="111111"/>
          <w:sz w:val="28"/>
          <w:sz w:val="28"/>
          <w:szCs w:val="28"/>
          <w:rtl w:val="true"/>
          <w:lang w:bidi="ar-SA"/>
        </w:rPr>
        <w:t xml:space="preserve">تَذَكَّرْتُ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يَمُتْ فِي يَوْمِهِ مَاتَ فِي غَد</w:t>
      </w:r>
      <w:r>
        <w:rPr>
          <w:rStyle w:val="FootnoteAnchor"/>
          <w:rtl w:val="true"/>
        </w:rPr>
        <w:footnoteReference w:id="828"/>
      </w:r>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915" w:name="__RefHeading___Toc5478331_2142443653"/>
      <w:bookmarkStart w:id="916" w:name="_Toc338"/>
      <w:bookmarkEnd w:id="915"/>
      <w:r>
        <w:rPr>
          <w:rtl w:val="true"/>
        </w:rPr>
        <w:t>خصوصيات البكاء</w:t>
      </w:r>
      <w:bookmarkEnd w:id="91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أصل البكاء على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بعض خصوصياته، ككونه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بِتَهْمالٍ لَهَا 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إشارت إليه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bookmarkStart w:id="917" w:name="pg15351_166967"/>
    </w:p>
    <w:p>
      <w:pPr>
        <w:pStyle w:val="BookText"/>
        <w:rPr/>
      </w:pPr>
      <w:bookmarkEnd w:id="917"/>
      <w:r>
        <w:rPr>
          <w:rFonts w:ascii="Amiri" w:hAnsi="Amiri" w:eastAsia="Amiri" w:cs="Amiri"/>
          <w:color w:val="111111"/>
          <w:sz w:val="28"/>
          <w:sz w:val="28"/>
          <w:szCs w:val="28"/>
          <w:rtl w:val="true"/>
          <w:lang w:bidi="ar-SA"/>
        </w:rPr>
        <w:t>وككونه بصوت عال، كما ورد فيالرواية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وَارْحَمْ تِلْكَ الصَّرْخَةَ الَّتِي كَانَتْ لَنَا</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ويضج الضاجون، ويعج العاجون، أين الحسن أين الحسين، أين أبناء الحسين، صالح بعد صالح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5478333_2142443653"/>
      <w:bookmarkStart w:id="919" w:name="_Toc339"/>
      <w:bookmarkEnd w:id="918"/>
      <w:r>
        <w:rPr>
          <w:rtl w:val="true"/>
        </w:rPr>
        <w:t>تنزيه الرسول</w:t>
      </w:r>
      <w:bookmarkEnd w:id="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نسبة النقص والسوء ومطلق ما يشين خَلقاً أو خُلقاً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 خليقته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يفيده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حرمة ما نسبته العامة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جهله بأوضح ما كان يعرفه حتى الزرّاع في المدينة حيث أضرّهم بمشورته، كما فيبعض مصادرهم وصحاحهم</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وَمِنْ مُسْنَدِ طَلْحَةَ بْنِ عَبْدِ اللَّهِ فِي الْحَدِيثِ الثَّالِثِ مِنْ إِفْرَادِ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عَلَى رُءُوسِ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هَؤُلَاءِ،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يُلَقِّحُونَهُ يَجْعَلُونَ الذَّكَرَ فِي الْأُنْثَى،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يُغْنِي ذَلِكَ شَيْئاً، قَالَ فَأُخْبِرُوا بِذَلِكَ فَتَرَكُوهُ، 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يَنْفَعُهُمْ ذَلِكَ فَلْيَصْنَعُوهُ فَإِنِّي إِنَّمَا ظَنَنْتُ ظَنّاً فَلَا تُؤَاخِذُونِي بِالظَّنِّ، وَلَكِنْ إِذَا حَدَّثْتُكُمْ عَنِ اللَّهِ شَيْئاً فَخُذُوا بِهِ، فَإِنِّي لَنْ أَكْذِبَ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اعتقادات الأربعة المذاهب في الأنبياء و خاصة نبينا عن صحيح مسلم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روايتهم بوله في قارعة الطريق قائماً</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محمّد بن أحمد المحبوبي، حدّثنا سعيد بن مسعود، حدّثنا عبيد اللّه بن موسى، أنبأنا إسرائيل، عن المقدام بن شريح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تُقْسِمُ بِاللَّهِ مَا رَأَى أَحَدٌ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قَائِماً 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والّذي عندي أنّهما لمّا إتّفقا على حديث منصور، عن أبي وائل،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أتى سباطة قوم فبال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وجدا حديث المقدام، عن أبيه، عن عائشة معارضاً له فتركاه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إسحاق الفقيه، أنبأنا عبد اللّه بن أحمد بن حنبل، حدّثني محمّد بن مهدي، حدّثنا عبد الرزّاق، عن ابن جريح، عن عبد الكريم بن أبي المخارق، عن نافع، عن ابن عمر، عن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وآله، وأنا أبول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تَبُلْ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بُلْتُ قَائِماً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يعلى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إرادته الانتحار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المرحوم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كيف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نفسه من شواهق الجبال وهو فعل من لا عقل له، وقد حرّمه الشرع كتابا و سنّة، حتّى روى أحمد،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تردّى من جبل فقتل نفسه فهو يردى في نار جهنّم خالدا مخلّدا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لسيّد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أسفا على شأنه من شانئيه، مرّة ينسبونه إلى الهجر في القول، ومرّة إلى الهجر في العمل، لعمر اللّه لقد فضحنا هؤلاء المتّسمون بالمسلمين عند الملل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w:t>
      </w:r>
      <w:bookmarkStart w:id="920" w:name="pg15351_166969"/>
    </w:p>
    <w:p>
      <w:pPr>
        <w:pStyle w:val="BookText"/>
        <w:rPr/>
      </w:pPr>
      <w:bookmarkEnd w:id="920"/>
      <w:r>
        <w:rPr>
          <w:rFonts w:ascii="Amiri" w:hAnsi="Amiri" w:eastAsia="Amiri" w:cs="Amiri"/>
          <w:color w:val="111111"/>
          <w:sz w:val="28"/>
          <w:sz w:val="28"/>
          <w:szCs w:val="28"/>
          <w:rtl w:val="true"/>
          <w:lang w:bidi="ar-SA"/>
        </w:rPr>
        <w:t>ذلك</w:t>
      </w:r>
      <w:r>
        <w:rPr>
          <w:rStyle w:val="FootnoteAnchor"/>
          <w:rtl w:val="true"/>
        </w:rPr>
        <w:footnoteReference w:id="834"/>
      </w:r>
      <w:r>
        <w:rPr>
          <w:rFonts w:ascii="Amiri" w:hAnsi="Amiri" w:eastAsia="Amiri" w:cs="Amiri"/>
          <w:color w:val="111111"/>
          <w:sz w:val="28"/>
          <w:sz w:val="28"/>
          <w:szCs w:val="28"/>
          <w:rtl w:val="true"/>
          <w:lang w:bidi="ar-SA"/>
        </w:rPr>
        <w:t>، مما تجرح نسبته إلى سيد خلائق الله قلبَ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نسبة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القبائح وأشد المحرمات وأعظم الآثام</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5478335_2142443653"/>
      <w:bookmarkStart w:id="922" w:name="_Toc340"/>
      <w:bookmarkEnd w:id="921"/>
      <w:r>
        <w:rPr>
          <w:rtl w:val="true"/>
        </w:rPr>
        <w:t>التأسي واختيار العرق</w:t>
      </w:r>
      <w:bookmarkEnd w:id="922"/>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أمكن، في أحسن السجية، كما يستحب التخير للأولادباختيار العرق الأصلح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عَمِلَ بِالدَّيْنِ واقْتَفَى أَثَرَ النَّبِيِّينَ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فَوْزَ مَنِ اقْتَفَى أَثَرَ النَّبِيِّين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الْعِبَادِ إِلَى اللَّهِ تَعَالَى الْمُتَأَسِّي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 أَثَرَه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بِهُدَى نَبِيِّكُمْ فَإِنَّهُ أَصْدَقُ الْهُدَى واسْتَنُّوا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923" w:name="pg15351_166971"/>
    </w:p>
    <w:p>
      <w:pPr>
        <w:pStyle w:val="Heading2"/>
        <w:numPr>
          <w:ilvl w:val="1"/>
          <w:numId w:val="1"/>
        </w:numPr>
        <w:rPr/>
      </w:pPr>
      <w:bookmarkStart w:id="924" w:name="__RefHeading___Toc5478337_2142443653"/>
      <w:bookmarkStart w:id="925" w:name="_Toc341"/>
      <w:bookmarkEnd w:id="923"/>
      <w:bookmarkEnd w:id="924"/>
      <w:r>
        <w:rPr>
          <w:rtl w:val="true"/>
        </w:rPr>
        <w:t>صبت علي مصائب</w:t>
      </w:r>
      <w:bookmarkEnd w:id="925"/>
    </w:p>
    <w:p>
      <w:pPr>
        <w:pStyle w:val="Heading3"/>
        <w:numPr>
          <w:ilvl w:val="2"/>
          <w:numId w:val="1"/>
        </w:numPr>
        <w:rPr/>
      </w:pPr>
      <w:bookmarkStart w:id="926" w:name="__RefHeading___Toc5478339_2142443653"/>
      <w:bookmarkStart w:id="927" w:name="_Toc342"/>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 xml:space="preserve">وقالت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حِمًا لِيَا</w:t>
      </w:r>
    </w:p>
    <w:p>
      <w:pPr>
        <w:pStyle w:val="BookText"/>
        <w:rPr/>
      </w:pPr>
      <w:r>
        <w:rPr>
          <w:rFonts w:ascii="Amiri" w:hAnsi="Amiri" w:eastAsia="Amiri" w:cs="Amiri"/>
          <w:color w:val="111111"/>
          <w:sz w:val="28"/>
          <w:sz w:val="28"/>
          <w:szCs w:val="28"/>
          <w:rtl w:val="true"/>
          <w:lang w:bidi="ar-SA"/>
        </w:rPr>
        <w:t xml:space="preserve">فَالْيَوْمَ أَخْشَعُ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الدَّمْعَ فِيكَ وِشَاحِيَا</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لايَشَمَّ مَدَى الزَّمَانِ غَوَالِيَا</w:t>
      </w:r>
      <w:r>
        <w:rPr>
          <w:rStyle w:val="FootnoteAnchor"/>
          <w:rtl w:val="true"/>
        </w:rPr>
        <w:footnoteReference w:id="840"/>
      </w:r>
    </w:p>
    <w:p>
      <w:pPr>
        <w:pStyle w:val="Heading3"/>
        <w:numPr>
          <w:ilvl w:val="2"/>
          <w:numId w:val="1"/>
        </w:numPr>
        <w:rPr/>
      </w:pPr>
      <w:bookmarkStart w:id="928" w:name="__RefHeading___Toc5478341_2142443653"/>
      <w:bookmarkStart w:id="929" w:name="_Toc343"/>
      <w:bookmarkEnd w:id="928"/>
      <w:r>
        <w:rPr>
          <w:rtl w:val="true"/>
        </w:rPr>
        <w:t>خطاب المجهول</w:t>
      </w:r>
      <w:bookmarkEnd w:id="9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خطاب المجهول، كما يصح خطاب المعلوم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أيضاً أن يجرد الخطاب منهما فلا يكون خطاباً لشخص بل رمزاً</w:t>
      </w:r>
      <w:r>
        <w:rPr>
          <w:rStyle w:val="FootnoteAnchor"/>
          <w:rtl w:val="true"/>
        </w:rPr>
        <w:footnoteReference w:id="841"/>
      </w:r>
      <w:r>
        <w:rPr>
          <w:rFonts w:ascii="IRNazanin" w:hAnsi="IRNazanin" w:eastAsia="IRNazanin"/>
          <w:color w:val="111111"/>
          <w:sz w:val="28"/>
          <w:sz w:val="28"/>
          <w:szCs w:val="28"/>
          <w:rtl w:val="true"/>
          <w:lang w:bidi="fa-IR"/>
        </w:rPr>
        <w:t xml:space="preserve">، </w:t>
      </w:r>
      <w:bookmarkStart w:id="930" w:name="pg15351_166972"/>
    </w:p>
    <w:p>
      <w:pPr>
        <w:pStyle w:val="BookText"/>
        <w:rPr/>
      </w:pPr>
      <w:bookmarkEnd w:id="930"/>
      <w:r>
        <w:rPr>
          <w:rFonts w:ascii="Amiri" w:hAnsi="Amiri" w:eastAsia="Amiri" w:cs="Amiri"/>
          <w:color w:val="111111"/>
          <w:sz w:val="28"/>
          <w:sz w:val="28"/>
          <w:szCs w:val="28"/>
          <w:rtl w:val="true"/>
          <w:lang w:bidi="ar-SA"/>
        </w:rPr>
        <w:t xml:space="preserve">ولعل منه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 أظهر</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5478343_2142443653"/>
      <w:bookmarkStart w:id="932" w:name="_Toc344"/>
      <w:bookmarkEnd w:id="931"/>
      <w:r>
        <w:rPr>
          <w:rtl w:val="true"/>
        </w:rPr>
        <w:t>تشبيه المعقول بالمحسوس</w:t>
      </w:r>
      <w:bookmarkEnd w:id="9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تشبيه المعقول بالمحسوس في الجملة وإن تضمن المبالغة، بل ربما كان من مصاديق المستحب أو الواجب بالمعنى الأعم، فيما كان مقدمة لإبطال الباطل وإحقاق الحق الواجب،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في الإيصال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اشتهر في ألسنة بعضهم، من أن المعصوم لا يبالغ، يراد به المبالغة التى ليست من طريقة البلغاء، وإلا فهي من محسنات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المبالغة التي هي خارجة عن أسلوب البلغاء، لا مجال له في كلام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المجاز الّذي ليس من طريقتهم، لا مجال له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كلاً من المجاز والمبالغة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فرع 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 بهما معناهما البلاغي، بل أريد بهما المعنى الحقيقي كان كذبا، والعادل لا يكذب، فكيف بالمعصوم عليه السلام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فيهمن المبالغة شيء، فإنه إذا لوحظت فداحة الجريمة بذاتها ومقارناتها ولوازمها، ولوحظت عظمة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لعرفنا أن هذا الكلام لا مبالغة فيه بوجه أبداً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المصائب التي ترد على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33" w:name="pg15351_166973"/>
    </w:p>
    <w:p>
      <w:pPr>
        <w:pStyle w:val="Heading3"/>
        <w:numPr>
          <w:ilvl w:val="2"/>
          <w:numId w:val="1"/>
        </w:numPr>
        <w:rPr/>
      </w:pPr>
      <w:bookmarkStart w:id="934" w:name="__RefHeading___Toc5478345_2142443653"/>
      <w:bookmarkStart w:id="935" w:name="_Toc345"/>
      <w:bookmarkEnd w:id="933"/>
      <w:bookmarkEnd w:id="934"/>
      <w:r>
        <w:rPr>
          <w:rtl w:val="true"/>
        </w:rPr>
        <w:t>الروايات وتشبيه المعقول بالمحسوس</w:t>
      </w:r>
      <w:bookmarkEnd w:id="93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 القمر على سائر النجوم ليلة البدر</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سبّق بين المؤمنين كما يسبّق بين الخيل يوم الرّهان ثمّ فضّلهم على درجاتهم في السبق إليه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وكذلك الآيات</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5478347_2142443653"/>
      <w:bookmarkStart w:id="937" w:name="_Toc346"/>
      <w:bookmarkEnd w:id="936"/>
      <w:r>
        <w:rPr>
          <w:rtl w:val="true"/>
        </w:rPr>
        <w:t>مقارنة الفضائل</w:t>
      </w:r>
      <w:bookmarkEnd w:id="93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بالمعنى الأعم المقارنة بين فضائل 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تجوز المقارنة بين ماجرى عليهم من المصائب، وذلك لإبراز أفضلية بعضهم على بعض بما فضله الله، 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رزئنا </w:t>
      </w:r>
      <w:r>
        <w:rPr>
          <w:rFonts w:eastAsia="Amiri" w:cs="Amiri" w:ascii="Amiri" w:hAnsi="Amiri"/>
          <w:color w:val="111111"/>
          <w:sz w:val="28"/>
          <w:szCs w:val="28"/>
          <w:rtl w:val="true"/>
          <w:lang w:bidi="ar-SA"/>
        </w:rPr>
        <w:t xml:space="preserve">..). </w:t>
      </w:r>
      <w:bookmarkStart w:id="938" w:name="pg15351_166974"/>
    </w:p>
    <w:p>
      <w:pPr>
        <w:pStyle w:val="Heading3"/>
        <w:numPr>
          <w:ilvl w:val="2"/>
          <w:numId w:val="1"/>
        </w:numPr>
        <w:rPr/>
      </w:pPr>
      <w:bookmarkStart w:id="939" w:name="__RefHeading___Toc5478349_2142443653"/>
      <w:bookmarkStart w:id="940" w:name="_Toc347"/>
      <w:bookmarkEnd w:id="938"/>
      <w:bookmarkEnd w:id="939"/>
      <w:r>
        <w:rPr>
          <w:rtl w:val="true"/>
        </w:rPr>
        <w:t>إن الشرطية</w:t>
      </w:r>
      <w:bookmarkEnd w:id="940"/>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قد تستخدم للدلالة على التحقق أو على معنى المطلوبية سواء مع تجريدها عن معنى الشرط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تسمع صرختي وندائيا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في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وشهوده على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 النجاة فزر حسيناً لكي تلقى الإله قرير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أَرَدْتَ عِزّاً بِلا عَشِيرَةٍ وهَيْبَةً بِلَا سُلْطَانٍ فَاخْرُجْ مِنْ ذُلِّ مَعْصِيَةِ اللَّهِ إِلَى عِزِّ طَاعَةِ اللَّهِ عَزَّ وجَلَّ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941" w:name="pg15351_166975"/>
    </w:p>
    <w:p>
      <w:pPr>
        <w:pStyle w:val="Heading3"/>
        <w:numPr>
          <w:ilvl w:val="2"/>
          <w:numId w:val="1"/>
        </w:numPr>
        <w:rPr/>
      </w:pPr>
      <w:bookmarkStart w:id="942" w:name="__RefHeading___Toc5478351_2142443653"/>
      <w:bookmarkStart w:id="943" w:name="_Toc348"/>
      <w:bookmarkEnd w:id="941"/>
      <w:bookmarkEnd w:id="942"/>
      <w:r>
        <w:rPr>
          <w:rtl w:val="true"/>
        </w:rPr>
        <w:t>الصدق</w:t>
      </w:r>
      <w:bookmarkEnd w:id="9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مستحب وقد يكون واجباً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الصدق على درجات ومراتب كيفاً، كما أنه قد يكون أوسع دائرةً أو أضيق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بعض معنى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وأصدق الناس حيث 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من الصدق ههنا معنى أوسع وأعمق من المطابقة للواقع أو للاعتبار</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5478353_2142443653"/>
      <w:bookmarkStart w:id="945" w:name="_Toc349"/>
      <w:bookmarkEnd w:id="944"/>
      <w:r>
        <w:rPr>
          <w:rtl w:val="true"/>
        </w:rPr>
        <w:t>الظلم والآثمين فيه</w:t>
      </w:r>
      <w:bookmarkEnd w:id="9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يأثم كل من كان المباشر للظلم والمعين عليه بواسطة أو بوسائط وإن كانت بعيدة، والمصائب التي صبت على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في إثمها المخططون والمنفذون، وحتى من شارك بتكثير السواد، بل ومن رضي بذلك وإن جاء بعده بأجيال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 من شارك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ولو من بعيد أو بسكوت أو بالرضا فإنه يتحمل وزر المصائب التي وردت على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اللاحقين إذا رضوا بظلم السابقين شاركوهم في الآثام، كما دلت على ذلك الروايات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بِالظُّلْمِ والْمُعِينُ لَهُ والرَّاضِي بِهِ </w:t>
      </w:r>
    </w:p>
    <w:p>
      <w:pPr>
        <w:pStyle w:val="BookText"/>
        <w:rPr/>
      </w:pPr>
      <w:r>
        <w:rPr>
          <w:rFonts w:ascii="Amiri" w:hAnsi="Amiri" w:eastAsia="Amiri" w:cs="Amiri"/>
          <w:color w:val="111111"/>
          <w:sz w:val="28"/>
          <w:sz w:val="28"/>
          <w:szCs w:val="28"/>
          <w:rtl w:val="true"/>
          <w:lang w:bidi="ar-SA"/>
        </w:rPr>
        <w:t>شُرَكَاءُ ثَلاثَتُهُمْ</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أَعْوَانُ الظَّلَمَةِ ومَنْ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وقد علم أن هؤلاء لم يقتلوا، ولكن فقد كان هواؤهم مع الذين قتلوا، فسماهم الله قاتلين، لمتابعة هوائهم ورضاهم لذلك الفعل</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القدرية، لعن الله الحرورية، لعن اللهالمرجئة، لعن الله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لعنت هؤلاء مرة، ولعنت هؤلاء مرتين،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زعموا أن الذين قتلونا مؤمنين، فثيابهم ملطخة بدمائنا إلى يوم القيامة، 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إلاّ نُؤْمِنَ لِرَسُولٍ حَتَّى يَأْتِيَنا بِقُرْبانٍ تَأْكُلُهُ النَّارُ قُلْ قَدْ جاءَكُمْ رُسُلٌ مِنْ قَبْلِي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الذين خوطبوا بهذا القول، وبين القاتلين خمسمائة عام، فسماهم الله قاتلين برضاهم بما صنع </w:t>
      </w:r>
    </w:p>
    <w:p>
      <w:pPr>
        <w:pStyle w:val="BookText"/>
        <w:rPr/>
      </w:pP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وقد علم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قتلنا ولا شهدنا،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لهم ابرءوا من قتلتهم فأبوا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فترون قتلة الحسين عَلَيْهِ السَّلَامُ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قلتجعلت فداك ما رأيت منهم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 لا ترى القاتل إلاّ من قتل أو من ولي القتل، أ 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فأي رسول قبل الذي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ولم يكن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إنما رضوا قتل أولئك فسموا قاتلين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946" w:name="pg15351_166978"/>
    </w:p>
    <w:p>
      <w:pPr>
        <w:pStyle w:val="Heading3"/>
        <w:numPr>
          <w:ilvl w:val="2"/>
          <w:numId w:val="1"/>
        </w:numPr>
        <w:rPr/>
      </w:pPr>
      <w:bookmarkStart w:id="947" w:name="__RefHeading___Toc5478355_2142443653"/>
      <w:bookmarkStart w:id="948" w:name="_Toc350"/>
      <w:bookmarkEnd w:id="946"/>
      <w:bookmarkEnd w:id="947"/>
      <w:r>
        <w:rPr>
          <w:rtl w:val="true"/>
        </w:rPr>
        <w:t>حمى الصديقة</w:t>
      </w:r>
      <w:bookmarkEnd w:id="9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حمى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يمكننا القيام به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عِيسَى الضَّرِيرِ،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بَعْدَ خُرُوجِ الْمَلَائِكَةِ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وقَالَ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عَلَى الْبَابِ فَلَا يَقْرَبْهُ أَحَدٌ، فَفَلَعَتْ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ادْنُ مِنِّي فَدَنَا مِنْهُ فَأَخَذَ بِيَدِ فَاطِمَةَ فَوَضَعَهَا عَلَى صَدْرِهِ طَوِيلًا وأَخَذَ بِيَدِ عَلِيٍّ بِيَدِهِ الْأُخْرَى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غَلَبَتْهُ عَبْرَتُهُ فَلَمْ يَقْدِرْ عَلَى الْكَلَامِ، فَبَكَتْ فَاطِمَةُ بُكَاءً شَدِيداً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قَطَعْتَ قَلْبِي وأَحْرَقْتَ كَبِدِي لِبُكَائِكَ يَا سَيِّدَالنَّبِيِّينَ مِنَ الأَوَّلِينَ والآخِرِينَ ويَا أَمِينَ رَبِّهِ ورَسُولَهُ، ويَا حَبِيبَهُ ونَبِيَّهُ مَنْ لِوُلْدِي بَعْدَكَ، ولِذُلٍّ يَنْزِلُ بِي بَعْدَكَ، مَنْ لِعَلِيٍّ أَخِيكَ ونَاصِرِ الدِّينِ مَنْ لِوَحْيِ اللَّهِ وأَمْرِهِ، ثُمَّ بَكَتْ وأَكَبَّتْ عَلَى وَجْهِهِ فَقَبَّلَتْهُ وأَكَبَّ عَلَيْهِ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ويَدُهَا فِي يَدِهِ </w:t>
      </w:r>
    </w:p>
    <w:p>
      <w:pPr>
        <w:pStyle w:val="BookText"/>
        <w:rPr/>
      </w:pPr>
      <w:r>
        <w:rPr>
          <w:rFonts w:ascii="Amiri" w:hAnsi="Amiri" w:eastAsia="Amiri" w:cs="Amiri"/>
          <w:color w:val="111111"/>
          <w:sz w:val="28"/>
          <w:sz w:val="28"/>
          <w:szCs w:val="28"/>
          <w:rtl w:val="true"/>
          <w:lang w:bidi="ar-SA"/>
        </w:rPr>
        <w:t>فَوَضَعَهَا فِي يَدِ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هَذِهِ وَدِيعَةُ اللَّهِ ووَدِيعَةُ رَسُولِهِ مُحَمَّدٍ عِنْدَكَ فَاحْفَظِ اللَّهَ واحْفَظْنِي فِيهَا وإِنَّكَ لِفَاعِلُهُ، يَا عَلِيُّ هَذِهِ واللَّهِ سَيِّدَةُ نِسَاءِ أَهْلِ الْجَنَّةِ مِنَ الْأَوَّلِينَ والْآخِرِينَ هَذِهِ واللَّهِ مَرْيَمُ الْكُبْرَى أَمَا واللَّهِ مَا بَلَغَتْ نَفْسِي هَذَا الْمَوْضِعَ حَتَّى سَأَلْتُ اللَّهَ لَهَا ولَكُمْ فَأَعْطَانِي مَا سَأَلْتُهُ، يَا عَلِيُ انْفُذْ لِمَا أَمَرَتْكَ بِهِ فَاطِمَةُ فَقَدْ أَمَرْتُهَا بِأَشْيَاءَ أَمَرَ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 يَا عَلِيُّ أَنِّي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 اللَّهُمَّ إِنِّي مِنْهُمْ بَرِي‌ءٌ وهُمْ مِنِّي بُرَآءُ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فَاطِمَةَ إِلَيْهِ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لَهُمْ ولِمَنْ شَايَعَهُمْ سِلْمٌ، وزَعِيمٌ بِأَنَّهُمْ يَدْخُلُونَالْجَنَّةَ، وعَدُوٌّ وحَرْبٌ لِمَنْ عَادَاهُمْ وظَلَمَهُمْ وتَقَدَّمَهُمْ أَوْ تَأَخَّرَ عَنْهُمْ وعَنْ شِيعَتِهِمْ، زَعِيمٌ بِأَنَّهُمْ يَدْخُلُونَ النَّارَ ثُمَّ واللَّهِ يَا فَاطِمَةُ لا أَرْضَى حَتَّى تَرْضَى ثُمَّ لا واللَّهِ لا أَرْضَى حَتَّى تَرْضَى ثُمَّ لا واللَّهِ لا أَرْضَى حَتَّى تَرْضَى</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949" w:name="pg15351_166980"/>
    </w:p>
    <w:p>
      <w:pPr>
        <w:pStyle w:val="Heading3"/>
        <w:numPr>
          <w:ilvl w:val="2"/>
          <w:numId w:val="1"/>
        </w:numPr>
        <w:rPr/>
      </w:pPr>
      <w:bookmarkStart w:id="950" w:name="__RefHeading___Toc5478357_2142443653"/>
      <w:bookmarkStart w:id="951" w:name="_Toc351"/>
      <w:bookmarkEnd w:id="949"/>
      <w:bookmarkEnd w:id="950"/>
      <w:r>
        <w:rPr>
          <w:rtl w:val="true"/>
        </w:rPr>
        <w:t>حرمة هتك الطاهرين</w:t>
      </w:r>
      <w:bookmarkEnd w:id="9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هتك حريم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وبعد مماتهم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أظهر مصاديق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قبورهم ومشاهدهم المشرفة، كما أن من مصاديقه هتك زوارهم وإيذاءهم ومنعهم من زيارتهم أو التبرك بأضرحتهم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5478359_2142443653"/>
      <w:bookmarkStart w:id="953" w:name="_Toc352"/>
      <w:bookmarkEnd w:id="952"/>
      <w:r>
        <w:rPr>
          <w:rtl w:val="true"/>
        </w:rPr>
        <w:t>حرمة أخذ التأشيرة والرسوم من الزوار</w:t>
      </w:r>
      <w:bookmarkEnd w:id="95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المحرم على الحكومات أن تمنع الزوار بحجة لزوم أخذ التأشيرة وما أشبه، كما أنه من الحرام أخذ الضرائب والرسومات من الزوار</w:t>
      </w:r>
      <w:r>
        <w:rPr>
          <w:rStyle w:val="FootnoteAnchor"/>
          <w:rtl w:val="true"/>
        </w:rPr>
        <w:footnoteReference w:id="861"/>
      </w:r>
      <w:r>
        <w:rPr>
          <w:rFonts w:ascii="Amiri" w:hAnsi="Amiri" w:eastAsia="Amiri" w:cs="Amiri"/>
          <w:color w:val="111111"/>
          <w:sz w:val="28"/>
          <w:sz w:val="28"/>
          <w:szCs w:val="28"/>
          <w:rtl w:val="true"/>
          <w:lang w:bidi="ar-SA"/>
        </w:rPr>
        <w:t>، بل يجب على الحكومات أن تسهل الزيارة بتوفير الخدمات اللازمة اللائقة بالزوار، كماأنه يجب على الحكومات أن تستضيف الزوار الفقراء من سائر أنحاء العالم وتدفع لهم كامل النفقة من الزاد والراحلة والسكن وما أشبه</w:t>
      </w:r>
      <w:r>
        <w:rPr>
          <w:rFonts w:eastAsia="Amiri" w:cs="Amiri" w:ascii="Amiri" w:hAnsi="Amiri"/>
          <w:color w:val="111111"/>
          <w:sz w:val="28"/>
          <w:szCs w:val="28"/>
          <w:rtl w:val="true"/>
          <w:lang w:bidi="ar-SA"/>
        </w:rPr>
        <w:t xml:space="preserve">. </w:t>
      </w:r>
      <w:bookmarkStart w:id="954" w:name="pg15351_166981"/>
    </w:p>
    <w:p>
      <w:pPr>
        <w:pStyle w:val="BookText"/>
        <w:rPr/>
      </w:pPr>
      <w:bookmarkEnd w:id="954"/>
      <w:r>
        <w:rPr>
          <w:rFonts w:ascii="Amiri" w:hAnsi="Amiri" w:eastAsia="Amiri" w:cs="Amiri"/>
          <w:color w:val="111111"/>
          <w:sz w:val="28"/>
          <w:sz w:val="28"/>
          <w:szCs w:val="28"/>
          <w:rtl w:val="true"/>
          <w:lang w:bidi="ar-SA"/>
        </w:rPr>
        <w:t xml:space="preserve">فإن احترام الزائر وإكرامه احترام للمزور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الواجبات، وهتكه من أشد المحرمات</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5478361_2142443653"/>
      <w:bookmarkStart w:id="956" w:name="_Toc353"/>
      <w:bookmarkEnd w:id="955"/>
      <w:r>
        <w:rPr>
          <w:rtl w:val="true"/>
        </w:rPr>
        <w:t>روايات في حرمة العترة</w:t>
      </w:r>
      <w:bookmarkEnd w:id="956"/>
    </w:p>
    <w:p>
      <w:pPr>
        <w:pStyle w:val="BookText"/>
        <w:rPr/>
      </w:pPr>
      <w:r>
        <w:rPr>
          <w:rFonts w:ascii="Amiri" w:hAnsi="Amiri" w:eastAsia="Amiri" w:cs="Amiri"/>
          <w:color w:val="111111"/>
          <w:sz w:val="28"/>
          <w:sz w:val="28"/>
          <w:szCs w:val="28"/>
          <w:rtl w:val="true"/>
          <w:lang w:bidi="ar-SA"/>
        </w:rPr>
        <w:t xml:space="preserve">عن الشيخ عيسى،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دَعَا الأَنْصَارَ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إلاّ فَاسْمَعُوا ومَنْ حَضَرَ، إلاّ إِنَّ فَاطِمَةَ بَابُهَا بَابِي وبَيْتُهَا بَيْتِي، فَمَنْ هَتَكَهُ فَقَدْ هَتَكَ حِجَابَ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وقَطَعَ بَقِيَّةَ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هُتِكَ واللَّهِ حِجَابُ اللَّهِ، هُتِكَ واللَّهِ حِجَابُ اللَّهِ، هُتِكَ واللَّهِ حِجَابُ اللَّهِ، يَا أُمَّهْ صَلَوَاتُ اللَّهِ عَلَيْهَا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5478363_2142443653"/>
      <w:bookmarkStart w:id="958" w:name="_Toc354"/>
      <w:bookmarkEnd w:id="957"/>
      <w:r>
        <w:rPr>
          <w:rtl w:val="true"/>
        </w:rPr>
        <w:t>وصف الأعداء</w:t>
      </w:r>
      <w:bookmarkEnd w:id="9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وقد يجب وصف أعداء أهل البيت بما هم أهله، كقول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لذليل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غصب الخلافة كانوا كما وصفهتم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أذلاء عند الله والملائكة وصالح المؤمنين وفي أنفسهم أيضاً، على العكس من المؤمنين إذ قال فيهم ربهم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959" w:name="pg15351_166982"/>
    </w:p>
    <w:p>
      <w:pPr>
        <w:pStyle w:val="Heading3"/>
        <w:numPr>
          <w:ilvl w:val="2"/>
          <w:numId w:val="1"/>
        </w:numPr>
        <w:rPr/>
      </w:pPr>
      <w:bookmarkStart w:id="960" w:name="__RefHeading___Toc5478365_2142443653"/>
      <w:bookmarkStart w:id="961" w:name="_Toc355"/>
      <w:bookmarkEnd w:id="959"/>
      <w:bookmarkEnd w:id="960"/>
      <w:r>
        <w:rPr>
          <w:rtl w:val="true"/>
        </w:rPr>
        <w:t>شم تربة المعصوم</w:t>
      </w:r>
      <w:bookmarkEnd w:id="9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شم تربة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وتربة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عدد من الروايات عليه ولو تضمناً أو التزاماً أو ما أشبه، كدلالة الإيماء والإشارة والاقتضاء، ومنه المقام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5478367_2142443653"/>
      <w:bookmarkStart w:id="963" w:name="_Toc356"/>
      <w:bookmarkEnd w:id="962"/>
      <w:r>
        <w:rPr>
          <w:rtl w:val="true"/>
        </w:rPr>
        <w:t>شم تربة الرسول</w:t>
      </w:r>
      <w:bookmarkEnd w:id="963"/>
    </w:p>
    <w:p>
      <w:pPr>
        <w:pStyle w:val="BookText"/>
        <w:rPr/>
      </w:pPr>
      <w:r>
        <w:rPr>
          <w:rFonts w:ascii="Amiri" w:hAnsi="Amiri" w:eastAsia="Amiri" w:cs="Amiri"/>
          <w:color w:val="111111"/>
          <w:sz w:val="28"/>
          <w:sz w:val="28"/>
          <w:szCs w:val="28"/>
          <w:rtl w:val="true"/>
          <w:lang w:bidi="ar-SA"/>
        </w:rPr>
        <w:t xml:space="preserve">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قَبْضَةً مِنْ تُرَابِ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عَلَى عَيْنَيْهَا وأَنْشَدَتْ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865"/>
      </w:r>
    </w:p>
    <w:p>
      <w:pPr>
        <w:pStyle w:val="Heading3"/>
        <w:numPr>
          <w:ilvl w:val="2"/>
          <w:numId w:val="1"/>
        </w:numPr>
        <w:rPr/>
      </w:pPr>
      <w:bookmarkStart w:id="964" w:name="__RefHeading___Toc5478369_2142443653"/>
      <w:bookmarkStart w:id="965" w:name="_Toc357"/>
      <w:bookmarkEnd w:id="964"/>
      <w:r>
        <w:rPr>
          <w:rtl w:val="true"/>
        </w:rPr>
        <w:t>شم تربة أمير المؤمنين</w:t>
      </w:r>
      <w:r>
        <w:rPr>
          <w:rtl w:val="true"/>
        </w:rPr>
        <w:t>:</w:t>
      </w:r>
      <w:bookmarkEnd w:id="96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أُرِيدُ الْكُوفَةَ فَلَمَّا جُزْنَا بِالْحِيرَةِ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الْمَطَايَا إِلَى الْقَائِمِ جِدَّالطَّرِيقَ إِلَى الْغَرِيِّ،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قَائِمِ الْغَرِيِّ أَخْرَجَ رِشَاءً مَعَهُ دَقِيقاً قَدْ عُمِلَ مِنَ الْكِنْبَارِ ثُمَّ أَبْعَدَ مِنَ الْقَائِمِ مَغْرِباً خُطًى كَثِيرَةً ثُمَّ مَدَّ ذَلِكَ الرِّشَاءَ حَتَّى إِذَا انْتَهَى إِلَى آخِرِهِ وَقَفَ، ثُمَّ ضَرَبَ بِيَدِهِ إِلَى الْأَرْضِ فَأَخْرَجَ مِنْهَا كَفّاً مِنْ تُرَابٍ فَشَمَّهُ مَلِيّاً ثُمَّ أَقْبَلَ يَمْشِي حَتَّى وَقَفَ عَلَى مَوْضِعِ الْقَبْرِ الْآنَ ثُمَّ ضَرَبَ </w:t>
      </w:r>
      <w:bookmarkStart w:id="966" w:name="pg15351_166983"/>
    </w:p>
    <w:p>
      <w:pPr>
        <w:pStyle w:val="BookText"/>
        <w:rPr/>
      </w:pPr>
      <w:bookmarkEnd w:id="966"/>
      <w:r>
        <w:rPr>
          <w:rFonts w:ascii="Amiri" w:hAnsi="Amiri" w:eastAsia="Amiri" w:cs="Amiri"/>
          <w:color w:val="111111"/>
          <w:sz w:val="28"/>
          <w:sz w:val="28"/>
          <w:szCs w:val="28"/>
          <w:rtl w:val="true"/>
          <w:lang w:bidi="ar-SA"/>
        </w:rPr>
        <w:t>بِيَدِهِ الْمُبَارَكَةِ إِلَى التُّرْبَةِ فَقَبَضَ مِنْهَا قَبْضَةً ثُمَّ شَمَّهَا ثُمَّ شَهَقَ شَهْقَةً حَتَّى ظَنَنْتُ أَنَّهُ فَارَقَ الدُّنْيَا،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واللَّهِ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5478371_2142443653"/>
      <w:bookmarkStart w:id="968" w:name="_Toc358"/>
      <w:bookmarkEnd w:id="967"/>
      <w:r>
        <w:rPr>
          <w:rtl w:val="true"/>
        </w:rPr>
        <w:t>شم تربة سيد الشهداء</w:t>
      </w:r>
      <w:bookmarkEnd w:id="968"/>
    </w:p>
    <w:p>
      <w:pPr>
        <w:pStyle w:val="BookText"/>
        <w:rPr/>
      </w:pPr>
      <w:r>
        <w:rPr>
          <w:rFonts w:ascii="Amiri" w:hAnsi="Amiri" w:eastAsia="Amiri" w:cs="Amiri"/>
          <w:color w:val="111111"/>
          <w:sz w:val="28"/>
          <w:sz w:val="28"/>
          <w:szCs w:val="28"/>
          <w:rtl w:val="true"/>
          <w:lang w:bidi="ar-SA"/>
        </w:rPr>
        <w:t>عَنْ هَرْثَمَةَ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صِفِّينَ فَلَمَّا نَزَلْنَا بِكَرْبَلَاءَ صَلَّى بِنَا صَلَاةً، فَلَمَّا سَلَّمَ رَفَعَ إِلَيْهِ مِنْ تُرْبَتِهَا فَشَمَّهَا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التُّرْبَةِ الَّتِي عِنْدَ رَأْسِ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طِينَةٌ حَمْرَاءُ فَدَخَلْتُ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فَعَرَضْتُهَا عَلَيْهِ فَأَخَذَهَا فِي كَفِّهِ ثُمَّ شَمَّهَا ثُمَّ بَكَى حَتَّى جَرَتْ 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تُرْبَةُ جَدِّي</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القبضة الّتي جاء بها الملك </w:t>
      </w:r>
      <w:bookmarkStart w:id="969" w:name="pg15351_166984"/>
    </w:p>
    <w:p>
      <w:pPr>
        <w:pStyle w:val="BookText"/>
        <w:rPr/>
      </w:pPr>
      <w:bookmarkEnd w:id="969"/>
      <w:r>
        <w:rPr>
          <w:rFonts w:ascii="Amiri" w:hAnsi="Amiri" w:eastAsia="Amiri" w:cs="Amiri"/>
          <w:color w:val="111111"/>
          <w:sz w:val="28"/>
          <w:sz w:val="28"/>
          <w:szCs w:val="28"/>
          <w:rtl w:val="true"/>
          <w:lang w:bidi="ar-SA"/>
        </w:rPr>
        <w:t>فشمّها وهو يبكي ويقول في بكائه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تبارك في قاتل الحسين ولدي، وأصله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القبضة إلى أمّ سلمة وأخبرها 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الفرات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خذي هذه التربة إليك فإنّها إذا تغيّرت وتحوّلت دما عبيطاً فعند ذلك يقتل ولدي الحسين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5478373_2142443653"/>
      <w:bookmarkStart w:id="971" w:name="_Toc359"/>
      <w:bookmarkEnd w:id="970"/>
      <w:r>
        <w:rPr>
          <w:rtl w:val="true"/>
        </w:rPr>
        <w:t>ما يجري على الأحياء</w:t>
      </w:r>
      <w:bookmarkEnd w:id="9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وقد يرجح إخبار الميت</w:t>
      </w:r>
      <w:r>
        <w:rPr>
          <w:rStyle w:val="FootnoteAnchor"/>
          <w:rtl w:val="true"/>
        </w:rPr>
        <w:footnoteReference w:id="870"/>
      </w:r>
      <w:r>
        <w:rPr>
          <w:rFonts w:ascii="Amiri" w:hAnsi="Amiri" w:eastAsia="Amiri" w:cs="Amiri"/>
          <w:color w:val="111111"/>
          <w:sz w:val="28"/>
          <w:sz w:val="28"/>
          <w:szCs w:val="28"/>
          <w:rtl w:val="true"/>
          <w:lang w:bidi="ar-SA"/>
        </w:rPr>
        <w:t>بما يجري على الأحياء من بعده من المشاكل والأحزان والهموم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ومَعَهُ أَصْحَابُهُ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ويَا أَهْلَ الْغُرْبَةِ، ويَا أَهْلَ الْخُمُودِ، ويَا أَهْلَ الْهُمُودِ، أَمَّا أَخْبَارُ مَا عِنْدَنَا فَأَمَّا أَمْوَالُكُمْ قَدْ قُسِمَتْ، ونِسَاؤُكُمْ قَدْ نُكِحَتْ، ودُورُكُمْ قَدْ سُكِنَتْ، فَمَا خَبَرُ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يُؤَذَنُ لَهُمْ فِي الْكَلَامِ لَقَالُوا لَمْ يُتَزَوَّدْ مِثْلَ التَّقْوَى زَادٌ خَيْرُ الزَّادِ التَّقْوَى</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يَعْلَمُ بِمَنْ يَزُورُ قَبْرَهُ،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 يَزَالُ مُسْتَأْنِساً بِهِ مَا زَالَ عِنْدَهُ، فَإِذَا قَامَ وانْصَرَفَ مِنْ قَبْرِهِ </w:t>
      </w:r>
      <w:bookmarkStart w:id="972" w:name="pg15351_166985"/>
    </w:p>
    <w:p>
      <w:pPr>
        <w:pStyle w:val="BookText"/>
        <w:rPr/>
      </w:pPr>
      <w:bookmarkEnd w:id="972"/>
      <w:r>
        <w:rPr>
          <w:rFonts w:ascii="Amiri" w:hAnsi="Amiri" w:eastAsia="Amiri" w:cs="Amiri"/>
          <w:color w:val="111111"/>
          <w:sz w:val="28"/>
          <w:sz w:val="28"/>
          <w:szCs w:val="28"/>
          <w:rtl w:val="true"/>
          <w:lang w:bidi="ar-SA"/>
        </w:rPr>
        <w:t>دَخَلَهُ مِنِ انْصِرَافِهِ عَنْ قَبْرِهِ وَحْشَةٌ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5478375_2142443653"/>
      <w:bookmarkStart w:id="974" w:name="_Toc360"/>
      <w:bookmarkEnd w:id="973"/>
      <w:r>
        <w:rPr>
          <w:rtl w:val="true"/>
        </w:rPr>
        <w:t>مصاب الزهراء</w:t>
      </w:r>
      <w:bookmarkEnd w:id="9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المصائب التي صُبت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بحيث لو صُبت على الأيام صرن لياليا،بل من الواجب بيان 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تشبيه المعقول بالمحسوس كما سبقت نظائره، وكما أن المحسوسات على أقدار مختلفة كذلك المعقولات،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فإن الأقدار المادية تختلف وكذلك المعنوية،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بحر لا ينزف وبئر لا تفرغ وشمس مضيئة وقمر منير، وما أشبه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دَخَلَتْ أُمُّ سَلَمَةَ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بَيْنَ كَمَدٍ وكَرَبٍ،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الْوَصِيُّ وهُتِكَ واللَّهِ حُجُبُهُ، أَصْبَحَتْ إِمَامَتُهُ مُقْتَصَّةً عَلَى غَيْرِ مَا شَرَعَ اللَّهُ فِي التَّنْزِيلِ، وسَنَّهَا النَّبِيُّ فِي التَّأْوِيلِ، ولَكِنَّهَا أَحْقَادٌ بَدْرِيَّةٌ وتِرَاتٌ أُحُدِيَّةٌ كَانَتْ عَلَيْهَا قُلُوبُ النِّفَاقِ مُكْتَمِنَة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975" w:name="pg15351_166986"/>
    </w:p>
    <w:p>
      <w:pPr>
        <w:pStyle w:val="Heading3"/>
        <w:numPr>
          <w:ilvl w:val="2"/>
          <w:numId w:val="1"/>
        </w:numPr>
        <w:rPr/>
      </w:pPr>
      <w:bookmarkStart w:id="976" w:name="__RefHeading___Toc5478377_2142443653"/>
      <w:bookmarkStart w:id="977" w:name="_Toc361"/>
      <w:bookmarkEnd w:id="975"/>
      <w:bookmarkEnd w:id="976"/>
      <w:r>
        <w:rPr>
          <w:rtl w:val="true"/>
        </w:rPr>
        <w:t>تداعي المعاني</w:t>
      </w:r>
      <w:bookmarkEnd w:id="9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تداعي المعاني الاختياري جائز، وقد يرجح برجحان ما يقصد له، ولعله 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صياحيا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عُمَارَةَ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دَمَعَتْ عَيْنُهُ فِينَا دَمْعَةً لِدَمٍ سُفِكَ لَنَا، أَوْ حَقٍّ لَنَا نُقِصْنَاهُ، أَوْ عِرْضٍ انْتُهِكَ لَنَا، أَوْ لِأَحَدٍ مِنْ شِيعَتِنَا، بَوَّأَهُ اللَّهُ تَعَالَى بِهَا فِي الْجَنَّةِ حُقُباً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فَرَحِمَ اللَّهُ مَنْ أَحْيَا أَمْرَنَا، 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5478379_2142443653"/>
      <w:bookmarkStart w:id="979" w:name="_Toc362"/>
      <w:bookmarkEnd w:id="978"/>
      <w:r>
        <w:rPr>
          <w:rtl w:val="true"/>
        </w:rPr>
        <w:t>الوفاء بالوعد</w:t>
      </w:r>
      <w:bookmarkEnd w:id="9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بالوعد راجح، وقد يلزم، وربما وجب، ومنه قول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فأجعلن الحزن بعدك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980" w:name="pg15351_166987"/>
    </w:p>
    <w:p>
      <w:pPr>
        <w:pStyle w:val="BookText"/>
        <w:rPr/>
      </w:pPr>
      <w:bookmarkEnd w:id="980"/>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نَرَى وَعْدَنَا عَلَيْنَا دَيْناً كَمَا صَنَعَ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المروّة إنجاز الوعد</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إِنْجَازُ الْوَعْدِ مِنْ دَلائِلِ الْمَجْدِ</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5478381_2142443653"/>
      <w:bookmarkStart w:id="982" w:name="_Toc363"/>
      <w:bookmarkEnd w:id="981"/>
      <w:r>
        <w:rPr>
          <w:rtl w:val="true"/>
        </w:rPr>
        <w:t>الحزن لحزنهم</w:t>
      </w:r>
      <w:bookmarkEnd w:id="9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المؤمن أن يحزن لحزن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ويفرح لفرحهم، لكن هل يستحب جعل الحزن مؤنساً للمرء أبد دهره، تأسياً بالصديقة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الأمر تابع لصدق العنوانالثانوي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عِيسَى بْنِ أَبِي مَنْصُورٍ،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الْمَهْمُومِ لَنَا الْمُغْتَمِّ لِظُلْمِنَا تَسْبِيحٌ، وهَمُّهُ لِأَمْرِنَا عِبَادَةٌ، وكِتْمَانُهُ لِسِرِّنَا </w:t>
      </w:r>
      <w:bookmarkStart w:id="983" w:name="pg15351_166988"/>
    </w:p>
    <w:p>
      <w:pPr>
        <w:pStyle w:val="BookText"/>
        <w:rPr/>
      </w:pPr>
      <w:bookmarkEnd w:id="983"/>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5478383_2142443653"/>
      <w:bookmarkStart w:id="985" w:name="_Toc364"/>
      <w:bookmarkEnd w:id="984"/>
      <w:r>
        <w:rPr>
          <w:rtl w:val="true"/>
        </w:rPr>
        <w:t>استعمال المجاز</w:t>
      </w:r>
      <w:bookmarkEnd w:id="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بالمشارفة والمجاز بالأوْل كلاهما صحيح وجائز، وقد يرجح لاعتبارات خارجية، ومنه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يوماً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الميت من يوشك على الموت أو من يوول أمره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المجاز بالمشارفة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بَعَثَ اللَّهُ مَلَكاً إِلَى أَوْجَعِ أَهْلِهِ فَمَسَحَ عَلَى قَلْبِهِ فَأَنْسَاهُ لَوْعَةَ الْحُزْنِ وَ لَوْلا ذَلِكَ لَمْ تُعْمَرِ الدُّنْيَا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986" w:name="pg15351_166989"/>
    </w:p>
    <w:p>
      <w:pPr>
        <w:pStyle w:val="BookText"/>
        <w:rPr/>
      </w:pPr>
      <w:bookmarkEnd w:id="986"/>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حَلَّ مَا لَهُ وَ مَا عَلَيْهِ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5478385_2142443653"/>
      <w:bookmarkStart w:id="988" w:name="_Toc365"/>
      <w:bookmarkEnd w:id="987"/>
      <w:r>
        <w:rPr>
          <w:rtl w:val="true"/>
        </w:rPr>
        <w:t>الحصر الإضافي</w:t>
      </w:r>
      <w:bookmarkEnd w:id="9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الإضافي جائز وليس من أقسام الكذب، بل هو الصدق بعينه ما دام إضافياً، وما أكثره في الروايات وفي لسان العرب وغيرهم، ولعل منه المقام لو فرض أن ذكر شخص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أكثر من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5478387_2142443653"/>
      <w:bookmarkStart w:id="990" w:name="_Toc366"/>
      <w:bookmarkEnd w:id="989"/>
      <w:r>
        <w:rPr>
          <w:rtl w:val="true"/>
        </w:rPr>
        <w:t>زيادة ذكر الرسول</w:t>
      </w:r>
      <w:bookmarkEnd w:id="9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لزيادة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منه تسمية الأولاد بأسمائه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قَامَ فَصَلَّى،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 اللَّهُ عَزَّ وَجَلَّ هَذَا شَطَطاً،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صَلَّى عَلَى مُحَمَّدٍ وَآلِهِ</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لَهُ ثَلَاثُ بَنِينَ، وَلَمْ يُسَمِّ </w:t>
      </w:r>
      <w:bookmarkStart w:id="991" w:name="pg15351_166990"/>
    </w:p>
    <w:p>
      <w:pPr>
        <w:pStyle w:val="BookText"/>
        <w:rPr/>
      </w:pPr>
      <w:bookmarkEnd w:id="991"/>
      <w:r>
        <w:rPr>
          <w:rFonts w:ascii="Amiri" w:hAnsi="Amiri" w:eastAsia="Amiri" w:cs="Amiri"/>
          <w:color w:val="111111"/>
          <w:sz w:val="28"/>
          <w:sz w:val="28"/>
          <w:szCs w:val="28"/>
          <w:rtl w:val="true"/>
          <w:lang w:bidi="ar-SA"/>
        </w:rPr>
        <w:t>أَحَدَهُمْ مُحَمَّداً، فَقَدْ جَفَانِي</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أَرْبَعَةُ أَوْلَادٍ وَلَمْ يُسَمِّ أَحَدَهُمْ بِاسْمِي فَقَدْ جَفَانِي</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5478389_2142443653"/>
      <w:bookmarkStart w:id="993" w:name="_Toc367"/>
      <w:bookmarkEnd w:id="992"/>
      <w:r>
        <w:rPr>
          <w:rtl w:val="true"/>
        </w:rPr>
        <w:t>اتقاء الظلم ودفع الظالم</w:t>
      </w:r>
      <w:bookmarkEnd w:id="9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اتقاء الظلم ودفع الظالم بما أمكن من المشروع، ولذا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وادفع ظالمي بردائيا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ذُرِّيَّةِ نَبِيِّكُمْ فَلَا يُظْلَمُنَّ بِحَضْرَتِكُمْ وبَيْنَ ظَهْرَانَيْكُمْ وأَنْتُمْ تَقْدِرُونَ عَلَى الدَّفْعِ عَنْهُم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رَجُلٍ رَأَى مَلْهُوفاً فِي طَرِيقٍ بِمَرْكُوبٍ لَهُ قَدْ سَقَطَ، وهُوَ يَسْتَغِيثُ ولا يُغَاثُ فَأَغَاثَهُ وحَمَلَهُ عَلَى مَرْكُوبِهِ، وسَوَّى لَهُ، إلاّ قَالَ اللَّهُعَزَّ وجَلَّ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كَدَدْتَ نَفْسَكَ، وبَذَلْتَ جُهْدَكَ فِي إِغَاثَةِ أَخِيكَ هَذَا الْمُؤْمِنِ، لَأَكُدَّنَّ مَلَائِكَةً هُمْ أَكْثَرُ عَدَداً مِنْ خَلَائِقِ الْإِنْسِ كُلِّهِمْ، مِنْ أَوَّلِ الدَّهْرِ إِلَى آخِرِهِ، وأَعْظَمُ قُوَّةً كُلُّ وَاحِدٍ مِنْهُمْ، مِمَّنْ يَسْهُلُ عَلَيْهِ حَمْلُ السَّمَاوَاتِ والْأَرَضِينَ، لِيَبْنُوا لَكَ الْقُصُورَ والْمَسَاكِنَ ولِيَرْفَعُوا لَكَ الدَّرَجَاتِ، فَإِذَا أَنْتَ فِي جَنَّاتِي كَأَحَدِ مُلُوكِهَا الْفَاضِلِينَ</w:t>
      </w:r>
      <w:r>
        <w:rPr>
          <w:rFonts w:eastAsia="Amiri" w:cs="Amiri" w:ascii="Amiri" w:hAnsi="Amiri"/>
          <w:color w:val="111111"/>
          <w:sz w:val="28"/>
          <w:szCs w:val="28"/>
          <w:rtl w:val="true"/>
          <w:lang w:bidi="ar-SA"/>
        </w:rPr>
        <w:t xml:space="preserve">. </w:t>
      </w:r>
      <w:bookmarkStart w:id="994" w:name="pg15351_166991"/>
    </w:p>
    <w:p>
      <w:pPr>
        <w:pStyle w:val="BookText"/>
        <w:rPr/>
      </w:pPr>
      <w:bookmarkEnd w:id="994"/>
      <w:r>
        <w:rPr>
          <w:rFonts w:ascii="Amiri" w:hAnsi="Amiri" w:eastAsia="Amiri" w:cs="Amiri"/>
          <w:color w:val="111111"/>
          <w:sz w:val="28"/>
          <w:sz w:val="28"/>
          <w:szCs w:val="28"/>
          <w:rtl w:val="true"/>
          <w:lang w:bidi="ar-SA"/>
        </w:rPr>
        <w:t>وَمَنْ دَفَعَ عَنْ مَظْلُومٍ قُصِدَ بِظُلْمٍ ضَرَراً فِي مَالِهِ أَوْ بَدَنِهِ، خَلَقَ اللَّهُ عَزَّ وجَلَّ مِنْ حُرُوفِ أَقْوَالِهِ، وحَرَكَاتِ أَفْعَالِهِ، وسُكُونِهَا، أَمْلَاكاً بِعَدَدِ كُلِّ حَرْفٍ مِنْهَا مِائَةَ أَلْفِ مَلَكٍ، كُلُّ مَلَكٍ مِنْهُمْ يَقْصِدُونَ الشَّيَاطِينَ الَّذِينَ يَأْتُونَ لِإِغْوَائِهِ، فَيَشُجُّونَهُمْ ضَرْباً بِالْأَحْجَارِ الدَّامِغَةِ، وأَوْجَبَ اللَّهُ عَزَّ وجَلَّ بِكُلِّ ذَرَّةِ ضَرَرٍ دَفَعَ عَنْهُ، وبِأَقَلَّ قَلِيلِ جُزْءِ أَلَمِ الضَّرَرِ الَّذِي كَفَّ عَنْهُ، مِائَةَ أَلْفٍ مِنْ خُدَّامِ الْجِنَانِ، ومِثْلَهُمْ مِنَ الْحُورِ الْعِينِ الْحِسَانِ، يُدَلِّلُونَهُ هُنَاكَ ويُشَرِّفُونَهُ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بِدَفْعِكَ عَنْ فُلَانٍ ضَرَراً فِي مَالِهِ أَوْ بَدَنِهِ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5478391_2142443653"/>
      <w:bookmarkStart w:id="996" w:name="_Toc368"/>
      <w:bookmarkEnd w:id="995"/>
      <w:r>
        <w:rPr>
          <w:rtl w:val="true"/>
        </w:rPr>
        <w:t>دفعاً للظلم الأكثر</w:t>
      </w:r>
      <w:bookmarkEnd w:id="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القادر على دفع الظلمعنه، عدم دفعه إذا كان لدفعه ظلم أكثر وفساد أعظم، فلو علم المظلوم أنه لو هرب من السجن مثلاً فإنهم سيقتلون أهله ويهتكون عرضه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مصاديق قانون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سكت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إرجاع حقه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ربه، ولذا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أخشع للذليل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واكتفاؤها بدفع ظالمها بردائها كناية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مكلفين باستخدام قدرتهم الغيبية، كما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كذلك، وإلاّ لقضوا على الجبارة والطغاة بلحظة، وهذا ليس من شأن دنيا الامتحان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تَقَمَّصَهَا ابْنُ أَبِي قُحَافَةَ، وَإِنَّهُ لَيَعْلَمُ أَنَّ مَحَلِّي مِنْهَا مَحَلُّ الْقُطْبِ مِنَ الرَّحَا، يَنْحَدِرُ مِنْهُ السَّيْلُ، ولا يَرْقَى إِلَيْهِ الطَّيْرُ، فَسَدَلْتُ دُونَهَا ثَوْباً، وَطَوَيْتُ عَنْهَا كَشْحاً، وَطَفِقْتُ أَرْتَئِي بَيْنَ أَنْ أَصُولَ بِيَدٍ جَذَّاءَ، أَوْ أَصْبِرَ عَلَى طَخْيَةٍ عَمْيَاءَ، فَرَأَيْتُ أَنَّ الصَّبْرَ عَلَى هَاتَيْكَ أَحْجَى، فَصَبَرْتُ وَفِي الْعَيْنِ قَذًى،وَفِي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بِغَيْرِ الْمُهِمِّ قَدْ ضَيَّعَ الأَهَمَ</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997" w:name="pg15351_166993"/>
    </w:p>
    <w:p>
      <w:pPr>
        <w:pStyle w:val="Heading2"/>
        <w:numPr>
          <w:ilvl w:val="1"/>
          <w:numId w:val="1"/>
        </w:numPr>
        <w:rPr/>
      </w:pPr>
      <w:bookmarkStart w:id="998" w:name="__RefHeading___Toc5478393_2142443653"/>
      <w:bookmarkStart w:id="999" w:name="_Toc369"/>
      <w:bookmarkEnd w:id="997"/>
      <w:bookmarkEnd w:id="998"/>
      <w:r>
        <w:rPr>
          <w:rtl w:val="true"/>
        </w:rPr>
        <w:t>إن الممات سبيلنا</w:t>
      </w:r>
      <w:bookmarkEnd w:id="999"/>
    </w:p>
    <w:p>
      <w:pPr>
        <w:pStyle w:val="Heading3"/>
        <w:numPr>
          <w:ilvl w:val="2"/>
          <w:numId w:val="1"/>
        </w:numPr>
        <w:rPr/>
      </w:pPr>
      <w:bookmarkStart w:id="1000" w:name="__RefHeading___Toc5478395_2142443653"/>
      <w:bookmarkStart w:id="1001" w:name="_Toc370"/>
      <w:bookmarkEnd w:id="1000"/>
      <w:r>
        <w:rPr>
          <w:rtl w:val="true"/>
        </w:rPr>
        <w:t>اشارة</w:t>
      </w:r>
      <w:bookmarkEnd w:id="1001"/>
    </w:p>
    <w:p>
      <w:pPr>
        <w:pStyle w:val="BookText"/>
        <w:rPr/>
      </w:pPr>
      <w:r>
        <w:rPr>
          <w:rFonts w:ascii="Amiri" w:hAnsi="Amiri" w:eastAsia="Amiri" w:cs="Amiri"/>
          <w:color w:val="111111"/>
          <w:sz w:val="28"/>
          <w:sz w:val="28"/>
          <w:szCs w:val="28"/>
          <w:rtl w:val="true"/>
          <w:lang w:bidi="ar-SA"/>
        </w:rPr>
        <w:t xml:space="preserve">وقالت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واللَّهِ أَزْيَدُ</w:t>
      </w:r>
    </w:p>
    <w:p>
      <w:pPr>
        <w:pStyle w:val="BookText"/>
        <w:rPr/>
      </w:pPr>
      <w:r>
        <w:rPr>
          <w:rFonts w:ascii="Amiri" w:hAnsi="Amiri" w:eastAsia="Amiri" w:cs="Amiri"/>
          <w:color w:val="111111"/>
          <w:sz w:val="28"/>
          <w:sz w:val="28"/>
          <w:szCs w:val="28"/>
          <w:rtl w:val="true"/>
          <w:lang w:bidi="ar-SA"/>
        </w:rPr>
        <w:t xml:space="preserve">تَذَكَّرْتُ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يَمُتْ فِي يَوْمِهِ مَاتَ فِي غَدٍ ‌</w:t>
      </w:r>
      <w:r>
        <w:rPr>
          <w:rStyle w:val="FootnoteAnchor"/>
          <w:rtl w:val="true"/>
        </w:rPr>
        <w:footnoteReference w:id="896"/>
      </w:r>
    </w:p>
    <w:p>
      <w:pPr>
        <w:pStyle w:val="Heading3"/>
        <w:numPr>
          <w:ilvl w:val="2"/>
          <w:numId w:val="1"/>
        </w:numPr>
        <w:rPr/>
      </w:pPr>
      <w:bookmarkStart w:id="1002" w:name="__RefHeading___Toc5478397_2142443653"/>
      <w:bookmarkStart w:id="1003" w:name="_Toc371"/>
      <w:bookmarkEnd w:id="1002"/>
      <w:r>
        <w:rPr>
          <w:rtl w:val="true"/>
        </w:rPr>
        <w:t>تعزية الإنسان نفسه</w:t>
      </w:r>
      <w:bookmarkEnd w:id="1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تعزية المرء نفسه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جرى عليهم من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سجن المظلوم فليعز نفسه بالإمام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سجن الإمام كان أشد بل في قمة الشدة خاصة إذا لوحظت عظمة مقامه وصبره رغم قدرته على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صادر الظالم حق شخص عزى نفسه بمصيبة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بمصادرة فدك وغيرها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ضُرب شخص عزى نفسه بضرب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في عضدها كمثل الدملج، وحتى أسقطت جنينها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04" w:name="pg15351_166994"/>
    </w:p>
    <w:p>
      <w:pPr>
        <w:pStyle w:val="BookText"/>
        <w:rPr/>
      </w:pPr>
      <w:bookmarkEnd w:id="1004"/>
      <w:r>
        <w:rPr>
          <w:rFonts w:ascii="Amiri" w:hAnsi="Amiri" w:eastAsia="Amiri" w:cs="Amiri"/>
          <w:color w:val="111111"/>
          <w:sz w:val="28"/>
          <w:sz w:val="28"/>
          <w:szCs w:val="28"/>
          <w:rtl w:val="true"/>
          <w:lang w:bidi="ar-SA"/>
        </w:rPr>
        <w:t xml:space="preserve">وإذا فقد إنسان عزيزاً عزى نفسه بمصاب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فقدت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بِغَيْرِي، فَإِنَّ أَحَداً مِنْ أُمَّتِي لَنْ يُصَابَ بِمُصِيبَةٍ بَعْدِي أَشَدَّ عَلَيْهِ مِنْ مُصِيبَتِي</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5478399_2142443653"/>
      <w:bookmarkStart w:id="1006" w:name="_Toc372"/>
      <w:bookmarkEnd w:id="1005"/>
      <w:r>
        <w:rPr>
          <w:rtl w:val="true"/>
        </w:rPr>
        <w:t>الرثاء والقسم</w:t>
      </w:r>
      <w:bookmarkEnd w:id="10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القسم في الرثاء، كما يجوز في المدح، بل هو جائز في كل ما أشبه ذلك من الدعاء والضراعة والمناجاة ونحوها، بل في الخطب والمحاججات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تَقَمَّصَهَا ابْنُ أَبِي قُحَافَةَ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الرجز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الطاهر الأمين  </w:t>
      </w:r>
      <w:r>
        <w:rPr>
          <w:rStyle w:val="FootnoteAnchor"/>
          <w:rtl w:val="true"/>
        </w:rPr>
        <w:footnoteReference w:id="899"/>
      </w:r>
      <w:bookmarkStart w:id="1007" w:name="pg15351_166995"/>
    </w:p>
    <w:p>
      <w:pPr>
        <w:pStyle w:val="Heading3"/>
        <w:numPr>
          <w:ilvl w:val="2"/>
          <w:numId w:val="1"/>
        </w:numPr>
        <w:rPr/>
      </w:pPr>
      <w:bookmarkStart w:id="1008" w:name="__RefHeading___Toc5478401_2142443653"/>
      <w:bookmarkStart w:id="1009" w:name="_Toc373"/>
      <w:bookmarkEnd w:id="1007"/>
      <w:bookmarkEnd w:id="1008"/>
      <w:r>
        <w:rPr>
          <w:rtl w:val="true"/>
        </w:rPr>
        <w:t>التذكير بالموت</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تذكير النفس بالموت وأنه سيبل كل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ذِكْرَ الْمَوْتِ أَظَلَّهُ اللَّهُ فِي جَنَّتِهِ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 وأَهْلِ مِصْرَ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وأَكْثِرُوا ذِكْرَ الْمَوْتِ عِنْدَ مَا تُنَازِعُكُمْ إِلَيْهِ أَنْفُسُكُمْ مِنَ الشَّهَوَاتِ، وكَفَى بِالْمَوْتِ وَاعِظاً،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يُوصِي أَصْحَابَهُ بِذِكْرِ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فَإِنَّهُ هَادِمُ اللَّذَّاتِ حَائِلٌ بَيْنَكُمْ وبَيْنَ الشَّهَوَاتِ</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بِمَا أَنْتَفِعُ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1010" w:name="pg15351_166996"/>
    </w:p>
    <w:p>
      <w:pPr>
        <w:pStyle w:val="Heading3"/>
        <w:numPr>
          <w:ilvl w:val="2"/>
          <w:numId w:val="1"/>
        </w:numPr>
        <w:rPr/>
      </w:pPr>
      <w:bookmarkStart w:id="1011" w:name="__RefHeading___Toc5478403_2142443653"/>
      <w:bookmarkStart w:id="1012" w:name="_Toc374"/>
      <w:bookmarkEnd w:id="1010"/>
      <w:bookmarkEnd w:id="1011"/>
      <w:r>
        <w:rPr>
          <w:rtl w:val="true"/>
        </w:rPr>
        <w:t>الزيادة يوماً بعد يوم</w:t>
      </w:r>
      <w:bookmarkEnd w:id="10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طبيعة البشر أن لا يقدّر العظيم في حياته، بل يتم بعض التقدير بعد مماته، كما نشاهد ذلك في العلماء الذين هم بين الناس حيث لا يُقدرون بما يستحقونه، ولكن لما ماتوا قدّروا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الأمر بالنسبة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إخباراً عن المستقبل حيث انتشار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بعض الأحكام قد تختلف في حياتهم وبعد مماتهم، فمثلاً جواز أنيكون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للتخلي، بينما لا يجوز ذلك بالنسبة إلى مراقدهم الشريفة كالمساجد،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تفيد التساوي كأصل عام، وإن كانت هناك استثناءات، فقطع رأس الحي يوجب الدية كاملة بينما قطع رأس الميت يوجب عشر الدية، إلى غير ذلك، فالقاعدة العامة التساوي إلاّ ما خرج زيادة أو نقيصة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w:t>
      </w:r>
      <w:bookmarkStart w:id="1013" w:name="pg15351_166997"/>
    </w:p>
    <w:p>
      <w:pPr>
        <w:pStyle w:val="BookText"/>
        <w:rPr/>
      </w:pPr>
      <w:bookmarkEnd w:id="1013"/>
      <w:r>
        <w:rPr>
          <w:rFonts w:ascii="Amiri" w:hAnsi="Amiri" w:eastAsia="Amiri" w:cs="Amiri"/>
          <w:color w:val="111111"/>
          <w:sz w:val="28"/>
          <w:sz w:val="28"/>
          <w:szCs w:val="28"/>
          <w:rtl w:val="true"/>
          <w:lang w:bidi="ar-SA"/>
        </w:rPr>
        <w:t>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5478405_2142443653"/>
      <w:bookmarkStart w:id="1015" w:name="_Toc375"/>
      <w:bookmarkEnd w:id="1014"/>
      <w:r>
        <w:rPr>
          <w:rtl w:val="true"/>
        </w:rPr>
        <w:t>تعزية الآخرين</w:t>
      </w:r>
      <w:bookmarkEnd w:id="10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تعزية الآخرين، ومنه تذكيرهم بالموت وأن من لم يمت اليوم يموت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كَانَ لَهُ مِثْلُ أَجْرِهِ مِنْ غَيْرِ أَنْ يَنْتَقِصَ مِنْ أَجْرِ الْمُصَابِ شَيْئاً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عَزَّى الثَّكْلَى،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فِي ظِلِّي يَوْمَ لا ظِلَ إلاّ ظِلِّي</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016" w:name="pg15351_166998"/>
    </w:p>
    <w:p>
      <w:pPr>
        <w:pStyle w:val="Heading2"/>
        <w:numPr>
          <w:ilvl w:val="1"/>
          <w:numId w:val="1"/>
        </w:numPr>
        <w:rPr/>
      </w:pPr>
      <w:bookmarkStart w:id="1017" w:name="__RefHeading___Toc5478407_2142443653"/>
      <w:bookmarkStart w:id="1018" w:name="_Toc376"/>
      <w:bookmarkEnd w:id="1016"/>
      <w:bookmarkEnd w:id="1017"/>
      <w:r>
        <w:rPr>
          <w:rtl w:val="true"/>
        </w:rPr>
        <w:t>أظلم العصران</w:t>
      </w:r>
      <w:bookmarkEnd w:id="1018"/>
    </w:p>
    <w:p>
      <w:pPr>
        <w:pStyle w:val="Heading3"/>
        <w:numPr>
          <w:ilvl w:val="2"/>
          <w:numId w:val="1"/>
        </w:numPr>
        <w:rPr/>
      </w:pPr>
      <w:bookmarkStart w:id="1019" w:name="__RefHeading___Toc5478409_2142443653"/>
      <w:bookmarkStart w:id="1020" w:name="_Toc377"/>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البلادذوغربها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ولتبكه مضر وكلّ يمان</w:t>
      </w:r>
    </w:p>
    <w:p>
      <w:p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r>
        <w:rPr>
          <w:rStyle w:val="FootnoteAnchor"/>
          <w:rtl w:val="true"/>
        </w:rPr>
        <w:footnoteReference w:id="909"/>
      </w:r>
    </w:p>
    <w:p>
      <w:pPr>
        <w:pStyle w:val="Heading3"/>
        <w:numPr>
          <w:ilvl w:val="2"/>
          <w:numId w:val="1"/>
        </w:numPr>
        <w:rPr/>
      </w:pPr>
      <w:bookmarkStart w:id="1021" w:name="__RefHeading___Toc5478411_2142443653"/>
      <w:bookmarkStart w:id="1022" w:name="_Toc378"/>
      <w:bookmarkEnd w:id="1021"/>
      <w:r>
        <w:rPr>
          <w:rtl w:val="true"/>
        </w:rPr>
        <w:t>استعمال المجازات</w:t>
      </w:r>
      <w:bookmarkEnd w:id="10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المجاز بتشبيه المعقول بالمحسوس، أو تشبيه المحسوس بالمعقول، وكذا سائر أقسام المجازات المقبولة، فإنه في مورده المناسب ليس من الكذب، أما في غير مورده فهو كذب، كما إذا قال للبخيل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بحر، وللجبان أنه أسد، وما أشبه، إلا إذا كان من باب حمل النقيض على النقيض، أو الضد على الضد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المجاز في الروايات</w:t>
      </w:r>
      <w:r>
        <w:rPr>
          <w:rFonts w:eastAsia="Amiri" w:cs="Amiri" w:ascii="Amiri" w:hAnsi="Amiri"/>
          <w:color w:val="111111"/>
          <w:sz w:val="28"/>
          <w:szCs w:val="28"/>
          <w:rtl w:val="true"/>
          <w:lang w:bidi="ar-SA"/>
        </w:rPr>
        <w:t xml:space="preserve">: </w:t>
      </w:r>
      <w:bookmarkStart w:id="1023" w:name="pg15351_166999"/>
    </w:p>
    <w:p>
      <w:pPr>
        <w:pStyle w:val="BookText"/>
        <w:rPr/>
      </w:pPr>
      <w:bookmarkEnd w:id="102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قُفْلًاوَ قُفْلُ الإِيمَانِ الرِّفْقُ</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سواد الليل يمحوه النهار وكذلك السيئة يمحوها الحسنة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يمكن إبقاء ما ذكرته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الشعر على ظاهره بإرادة معاني هذه الجمل الحقيقية، بأن تكون آفاق السماء قد اغبرت حقيقة، وتكورت شمس النهار، وأظلم العصران واقعا، ولا مجاز، إذ أي بعد في ذلك، بل له نظائر، غاية الأمر أن يحمل على رؤيتهم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نراه</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5478413_2142443653"/>
      <w:bookmarkStart w:id="1025" w:name="_Toc379"/>
      <w:bookmarkEnd w:id="1024"/>
      <w:r>
        <w:rPr>
          <w:rtl w:val="true"/>
        </w:rPr>
        <w:t>مسائل أخرى</w:t>
      </w:r>
      <w:bookmarkEnd w:id="102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مسائل عديدة يمكن استنباطها من هذه الأبيات، وقد أشير إلى بعضها في ما سبق من هذا الكتاب،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البكاء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واستحباب الأمر بالبكاء عليهم،واستحباب الرثاء عليهم، واستحباب الصلاة عليهم، وما أشبه</w:t>
      </w:r>
      <w:r>
        <w:rPr>
          <w:rFonts w:eastAsia="Amiri" w:cs="Amiri" w:ascii="Amiri" w:hAnsi="Amiri"/>
          <w:color w:val="111111"/>
          <w:sz w:val="28"/>
          <w:szCs w:val="28"/>
          <w:rtl w:val="true"/>
          <w:lang w:bidi="ar-SA"/>
        </w:rPr>
        <w:t xml:space="preserve">. </w:t>
      </w:r>
      <w:bookmarkStart w:id="1026" w:name="pg15351_167000"/>
    </w:p>
    <w:p>
      <w:pPr>
        <w:pStyle w:val="Heading2"/>
        <w:numPr>
          <w:ilvl w:val="1"/>
          <w:numId w:val="1"/>
        </w:numPr>
        <w:rPr/>
      </w:pPr>
      <w:bookmarkStart w:id="1027" w:name="__RefHeading___Toc5478415_2142443653"/>
      <w:bookmarkStart w:id="1028" w:name="_Toc380"/>
      <w:bookmarkEnd w:id="1026"/>
      <w:bookmarkEnd w:id="1027"/>
      <w:r>
        <w:rPr>
          <w:rtl w:val="true"/>
        </w:rPr>
        <w:t>يبكي عليك الناظر</w:t>
      </w:r>
      <w:bookmarkEnd w:id="1028"/>
    </w:p>
    <w:p>
      <w:pPr>
        <w:pStyle w:val="Heading3"/>
        <w:numPr>
          <w:ilvl w:val="2"/>
          <w:numId w:val="1"/>
        </w:numPr>
        <w:rPr/>
      </w:pPr>
      <w:bookmarkStart w:id="1029" w:name="__RefHeading___Toc5478417_2142443653"/>
      <w:bookmarkStart w:id="1030" w:name="_Toc381"/>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وقالت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السواد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ونسبت هذه الأبيات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يوم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كنت السواد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5478419_2142443653"/>
      <w:bookmarkStart w:id="1032" w:name="_Toc382"/>
      <w:bookmarkEnd w:id="1031"/>
      <w:r>
        <w:rPr>
          <w:rtl w:val="true"/>
        </w:rPr>
        <w:t>حكم المبالغة</w:t>
      </w:r>
      <w:bookmarkEnd w:id="103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المبالغة المعقولة في الرثاء، فإنه خرج من الكذب أمور، منها التورية والمبالغة والإغراق</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1033" w:name="pg15351_167001"/>
    </w:p>
    <w:p>
      <w:pPr>
        <w:pStyle w:val="BookText"/>
        <w:rPr/>
      </w:pPr>
      <w:bookmarkEnd w:id="1033"/>
      <w:r>
        <w:rPr>
          <w:rFonts w:ascii="Amiri" w:hAnsi="Amiri" w:eastAsia="Amiri" w:cs="Amiri"/>
          <w:color w:val="111111"/>
          <w:sz w:val="28"/>
          <w:sz w:val="28"/>
          <w:szCs w:val="28"/>
          <w:rtl w:val="true"/>
          <w:lang w:bidi="ar-SA"/>
        </w:rPr>
        <w:t>والإغراق غاية المبالغة فيحدودها المقبولة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للتقليل وربما كان بعكسه للتكثير،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تشفق الدنيا لبهجتها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وأبو إسحاق والقمر</w:t>
      </w:r>
    </w:p>
    <w:p>
      <w:pPr>
        <w:pStyle w:val="BookText"/>
        <w:rPr/>
      </w:pPr>
      <w:r>
        <w:rPr>
          <w:rFonts w:ascii="Amiri" w:hAnsi="Amiri" w:eastAsia="Amiri" w:cs="Amiri"/>
          <w:color w:val="111111"/>
          <w:sz w:val="28"/>
          <w:sz w:val="28"/>
          <w:szCs w:val="28"/>
          <w:rtl w:val="true"/>
          <w:lang w:bidi="ar-SA"/>
        </w:rPr>
        <w:t>فإن تشبيه أبي إسحاق بالشمس والقمر من الإغراق، ومع ذلك فإن مثله مقبول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بعدك فليمت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طلباً لموت الآخرين، بل هو بيان لعظمة المصيبة بفقد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الحياة لا قيمة لها بعده</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5478421_2142443653"/>
      <w:bookmarkStart w:id="1035" w:name="_Toc383"/>
      <w:bookmarkEnd w:id="1034"/>
      <w:r>
        <w:rPr>
          <w:rtl w:val="true"/>
        </w:rPr>
        <w:t>حب المعصومين</w:t>
      </w:r>
      <w:bookmarkEnd w:id="10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للإنسان الأحب إليه والأعز عليه، حتى كأنهم السواد لمقلته،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أَكُونَ أَحَبَ إِلَيْهِ مِنْ نَفْسِهِ، ويَكُونَ عِتْرَتِي أَحَبَّ إِلَيْهِ مِنْ عِتْرَتِهِ، ويَكُونَ أَهْلِي أَحَبَّ إِلَيْهِ مِنْ أَهْلِهِ، ويَكُونَذَاتِي أَحَبَّ إِلَيْهِ مِنْ ذَاتِهِ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عَبْدٌ حَتَّى أَكُونَ أَحَبَ إِلَيْهِ مِنْ نَفْسِهِ </w:t>
      </w:r>
      <w:bookmarkStart w:id="1036" w:name="pg15351_167002"/>
    </w:p>
    <w:p>
      <w:pPr>
        <w:pStyle w:val="BookText"/>
        <w:rPr/>
      </w:pPr>
      <w:bookmarkEnd w:id="1036"/>
      <w:r>
        <w:rPr>
          <w:rFonts w:ascii="Amiri" w:hAnsi="Amiri" w:eastAsia="Amiri" w:cs="Amiri"/>
          <w:color w:val="111111"/>
          <w:sz w:val="28"/>
          <w:sz w:val="28"/>
          <w:szCs w:val="28"/>
          <w:rtl w:val="true"/>
          <w:lang w:bidi="ar-SA"/>
        </w:rPr>
        <w:t>وأَهْلِهِ ومَالِهِ ووُلْدِه</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يُمَحِّضُ رَجُلٌ الْإِيمَانَ بِاللَّهِ حَتَّى يَكُونَ اللَّهُ أَحَبَ إِلَيْهِ مِنْ نَفْسِهِ وأَبِيهِ وأُمِّهِ ووُلْدِهِ وأَهْلِهِ ومَالِهِ ومِنَ النَّاسِ كُلِّهِمْ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5478423_2142443653"/>
      <w:bookmarkStart w:id="1038" w:name="_Toc384"/>
      <w:bookmarkEnd w:id="1037"/>
      <w:r>
        <w:rPr>
          <w:rtl w:val="true"/>
        </w:rPr>
        <w:t>تحمل المصاب</w:t>
      </w:r>
      <w:bookmarkEnd w:id="10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تربية النفس لتهون عليها كافة مصائبها بالقياس إلى المصاب برسول الله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إظهار الحزن والعزاء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أكثر مما يفعله المرء بفقدان أي عزيز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أُصِبْتَ بِمُصِيبَةٍ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 لَمْ يُصَابُوا بِمِثْلِهِ قَطُّ</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039" w:name="pg15351_167003"/>
    </w:p>
    <w:p>
      <w:pPr>
        <w:pStyle w:val="Heading3"/>
        <w:numPr>
          <w:ilvl w:val="2"/>
          <w:numId w:val="1"/>
        </w:numPr>
        <w:rPr/>
      </w:pPr>
      <w:bookmarkStart w:id="1040" w:name="__RefHeading___Toc5478425_2142443653"/>
      <w:bookmarkStart w:id="1041" w:name="_Toc385"/>
      <w:bookmarkEnd w:id="1039"/>
      <w:bookmarkEnd w:id="1040"/>
      <w:r>
        <w:rPr>
          <w:rtl w:val="true"/>
        </w:rPr>
        <w:t>حفظ المعصوم</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الحذر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 في كل الجهات، في نفسه وأهله وماله وحقه ومطلق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حال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مماته فيما يمكن حفظه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وجوه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أم أبيها</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 هو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كنت أحاذر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تحاذر على أبيها حذر الأم على ابنها، وقد وردت روايات عديدة تدل على ذلك، ومنها مسارعتها لإفشال مخطط المشركين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ليلة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تَفْسِيرِ الثَّعْلَبِيِّ فِي الْجُزْءِ الْأَوَّلِ فِي تَفْسِيرِ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الْهِجْرَةَ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لِقَضَاءِ دُيُونِهِ وبِرَدِّ الْوَدَائِعِ الَّتِي كَانَتْ عِنْدَهُ وأَمَرَهُ لَيْلَةَخَرَجَ إِلَى الْغَارِ وقَدْ أَحَاطَ الْمُشْرِكُونَ بِالدَّارِ أَنْ يَنَامَ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اتَّشِحْ بِبُرْدِيَ الْحَضْرَمِيِّ الْأَخْضَرِ، ثُمَّ نَمْ عَلَى فِرَاشِي فَإِنَّهُ لَا يَخْلُصُ إِلَيْكَ مِنْهُمْ مَكْرُوهٌ إِنْ شَاءَ اللَّهُ عَزَّ وجَلَّ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إِلَى جَبْرَئِيلَ ومِيكَائِيلَ 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آخَيْتُ بَيْنَكُمَا وجَعَلْتُ عُمُرَ أَحَدِكُمَا أَطْوَلَ مِنَ الْآخَرِ فَأَيُّكُمَا يُؤْثِرُ صَاحِبَهُ بِالْحَيَاةِ فَاخْتَارَ كِلَاهُمَا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بْنِ أَبِي طَالِبٍ آخَيْتُ بَيْنَهُ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عَلَى فِرَاشِهِ يَفْدِيهِ بِنَفْسِهِ ويُؤْثِرُهُ بِالْحَيَاةِ، اهْبِطَا إِلَى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فَنَزَلا فَكَانَ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رَأْسِهِ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 ابْنَ أَبِي طَالِبٍ يُبَاهِي اللَّهُ بِكَ الْمَلَائِكَةَ، فَأَنْزَلَ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إِلَى الْمَدِينَةِ فِي شَأْنِ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الآيَةَ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ورد ذلك في يوم عاشوراءبالنسبة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روي أنه 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فلم ير أحداً من الرجال، والتفت عن يساره فلم ير أحداً، فخرج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مريضاً لا يقدر أن يقل سيفه وأم كلثوم تنادي خلفه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عَمَّتَاهْ ذَرِينِي أُقَاتِلْ بَيْنَ يَدَيِ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كُلْثُومٍ خُذِيهِ لِئَلَّا تَبْقَى الْأَرْضُ خَالِيَةً مِنْ نَسْلِ آلِ مُحَمَّدٍ صلى الله عليه وآله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1042" w:name="pg15351_167005"/>
    </w:p>
    <w:p>
      <w:pPr>
        <w:pStyle w:val="Heading3"/>
        <w:numPr>
          <w:ilvl w:val="2"/>
          <w:numId w:val="1"/>
        </w:numPr>
        <w:rPr/>
      </w:pPr>
      <w:bookmarkStart w:id="1043" w:name="__RefHeading___Toc5478427_2142443653"/>
      <w:bookmarkStart w:id="1044" w:name="_Toc386"/>
      <w:bookmarkEnd w:id="1042"/>
      <w:bookmarkEnd w:id="1043"/>
      <w:r>
        <w:rPr>
          <w:rtl w:val="true"/>
        </w:rPr>
        <w:t>جد الرحيل</w:t>
      </w:r>
      <w:bookmarkEnd w:id="1044"/>
    </w:p>
    <w:p>
      <w:pPr>
        <w:pStyle w:val="Heading4"/>
        <w:numPr>
          <w:ilvl w:val="3"/>
          <w:numId w:val="1"/>
        </w:numPr>
        <w:rPr/>
      </w:pPr>
      <w:bookmarkStart w:id="1045" w:name="__RefHeading___Toc5478429_2142443653"/>
      <w:bookmarkStart w:id="1046" w:name="_Toc387"/>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 xml:space="preserve">وقالت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أنعَتْ نفسَك الدنيا إلينا وأسرعت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ألا جدّ الرحيل وودّعت</w:t>
      </w:r>
      <w:r>
        <w:rPr>
          <w:rStyle w:val="FootnoteAnchor"/>
          <w:rtl w:val="true"/>
        </w:rPr>
        <w:footnoteReference w:id="925"/>
      </w:r>
    </w:p>
    <w:p>
      <w:pPr>
        <w:pStyle w:val="Heading4"/>
        <w:numPr>
          <w:ilvl w:val="3"/>
          <w:numId w:val="1"/>
        </w:numPr>
        <w:rPr/>
      </w:pPr>
      <w:bookmarkStart w:id="1047" w:name="__RefHeading___Toc5478431_2142443653"/>
      <w:bookmarkStart w:id="1048" w:name="_Toc388"/>
      <w:bookmarkEnd w:id="1047"/>
      <w:r>
        <w:rPr>
          <w:rtl w:val="true"/>
        </w:rPr>
        <w:t>لسان حال الدنيا</w:t>
      </w:r>
      <w:bookmarkEnd w:id="1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التكلم بلسان الدنيا ونحوها حسب الضوابط المذكورة في باب 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ذلك ما ورد من تكلم القبر وما أشبه،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حقيقة، فإن كل شيء يسبح بحمد ربه، وكل شيء يتكلم وإن كنا لا نسمع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الْقَبْرَ يَقُولُ لِلْمَيِّتِ إِذَا 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آدَمَ مَا غَرَّكَ بِي، أَ لَمْ تَعْلَمْ أَنَا بَيْتُ الْوَحْدَةِ وبَيْتُ الدُّودِ وبَيْتُ الْآكِلَةِ مَا كَانَ غَرَّكَ بِي، إِذْ كُنْتَ فَوْقِي فَدَّاداً، والْفَدَّادُ الَّذِي يُقَدِّمُ رِجْلاً ويُؤَخِّرُ </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كانَحَليماً غَفُوراً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دنياي تؤذن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عن الدنيا بباق</w:t>
      </w:r>
    </w:p>
    <w:p>
      <w:p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توسم البهائم في وجوهها، وأن يضرب وجوهها فإنها تسبح بحمد ربها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في بر ولا بحر، ولا شي‌ء يصاد من الوحش، إلا بتضييعه التسبيح</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1049" w:name="pg15351_167007"/>
    </w:p>
    <w:p>
      <w:pPr>
        <w:pStyle w:val="Heading4"/>
        <w:numPr>
          <w:ilvl w:val="3"/>
          <w:numId w:val="1"/>
        </w:numPr>
        <w:rPr/>
      </w:pPr>
      <w:bookmarkStart w:id="1050" w:name="__RefHeading___Toc5478433_2142443653"/>
      <w:bookmarkStart w:id="1051" w:name="_Toc389"/>
      <w:bookmarkEnd w:id="1049"/>
      <w:bookmarkEnd w:id="1050"/>
      <w:r>
        <w:rPr>
          <w:rtl w:val="true"/>
        </w:rPr>
        <w:t>استعد لآخرتك</w:t>
      </w:r>
      <w:bookmarkEnd w:id="10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الحذر من مضي العمر دون التجهز للآخرة بالعمل الصالح، والحذر من فوات الفرصة دون اغتنامها كما ينبغي، فإن الدنيا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جدّ الرحيل وودعت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فإنه لا بُعد في نعي الدنيا بعض الأنفس للناس، كما لا بعد في ندائها الحقيقي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جد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المشابهة لهذه الأبيات عديدة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مَلَكاً يَنْزِلُ فِي كُلِّ لَيْلَةٍ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أَبْنَاءَ الْعِشْرِينَ جِدُّوا واجْتَهِدُوا، ويَا أَبْنَاءَ الثَّلَاثِينَ لا تَغُرَّنَّكُمُ الْحَيَاةُ الدُّنْيَا، ويَا أَبْنَاءَ الْأَرْبَعِينَ مَا ذَا أَعْدَدْتُمْ لِلِقَاءِ رَبِّكُمْ، ويَا أَبْنَاءَ الْخَمْسِينَ أَتَاكُمُ النَّذِيرُ، ويَا أَبْنَاءَ السِّتِّينَ زَرْعٌ آنَ حَصَادُهُ، ويَا أَبْنَاءَ السَّبْعِينَ نُودِيَ لَكُمْ فَأَجِيبُوا، ويَا أَبْنَاءَ الثَّمَانِينَ أَتَتْكُمُ السَّاعَةُ وأَنْتُمْ غَافِلُونَ،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عِبَادٌ رُكَّعٌ، ورِجَالٌ خُشَّعٌ، وصِبْيَانٌ رُضَّعٌ، وأَنْعَامٌ رُتَّعٌ، لَصُبَّ عَلَيْكُمُ الْعَذَابُ صَبّاً</w:t>
      </w:r>
      <w:r>
        <w:rPr>
          <w:rFonts w:eastAsia="Amiri" w:cs="Amiri" w:ascii="Amiri" w:hAnsi="Amiri"/>
          <w:color w:val="111111"/>
          <w:sz w:val="28"/>
          <w:szCs w:val="28"/>
          <w:rtl w:val="true"/>
          <w:lang w:bidi="ar-SA"/>
        </w:rPr>
        <w:t>»</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فَاعْمَلُوا والْأَلْسُنُ مُطْلَقَةٌ، والأَبْدَانُ صَحِيحَةٌ، والأَعْضَاءُ لَدْنَةٌ، والْمُنْقَلَبُ فَسِيحٌ، والْمَجَالُ عَرِيضٌ، قَبْلَ إِرْهَاقِ الْفَوْتِ، وحُلُولِ الْمَوْتِ، فَحَقِّقُوا عَلَيْكُمْ حُلُولَهُ وانْتَظِرُوا تَعْجِيلَ قُدُومِهِ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052" w:name="pg15351_167008"/>
    </w:p>
    <w:p>
      <w:pPr>
        <w:pStyle w:val="BookText"/>
        <w:rPr/>
      </w:pPr>
      <w:bookmarkEnd w:id="1052"/>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5478435_2142443653"/>
      <w:bookmarkStart w:id="1054" w:name="_Toc390"/>
      <w:bookmarkEnd w:id="1053"/>
      <w:r>
        <w:rPr>
          <w:rtl w:val="true"/>
        </w:rPr>
        <w:t>أبيات الموعظة</w:t>
      </w:r>
      <w:bookmarkEnd w:id="10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يكرر الإنسان بينه وبين نفسه ما فيه الموعظة، كقراءة هذا البيت المروي عن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الموعظة وتهذيب النفس وللتأسي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إِنَّكَ لا تَزَالُ بِخَيْرٍ مَا كَانَ لَكَ وَاعِظٌ مِنْ نَفْسِكَ، ومَا كَانَتِ الْمُحَاسَبَةُ لَهَا مِنْ هَمِّكَ، ومَا كَانَ الْخَوْفُ لَكَ شِعَاراً، والْحُزْنُ لَكَ دِثَاراً، إِنَّكَ مَيِّتٌ ومَبْعُوثٌ ومَوْقُوفٌ بَيْنَ يَدَيِ اللَّهِ عَزَّ وجَلَّ فَأَعِدَّ جَوَاباً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1055" w:name="pg15351_167009"/>
    </w:p>
    <w:p>
      <w:pPr>
        <w:pStyle w:val="Heading2"/>
        <w:numPr>
          <w:ilvl w:val="1"/>
          <w:numId w:val="1"/>
        </w:numPr>
        <w:rPr/>
      </w:pPr>
      <w:bookmarkStart w:id="1056" w:name="__RefHeading___Toc5478437_2142443653"/>
      <w:bookmarkStart w:id="1057" w:name="_Toc391"/>
      <w:bookmarkEnd w:id="1055"/>
      <w:bookmarkEnd w:id="1056"/>
      <w:r>
        <w:rPr>
          <w:rtl w:val="true"/>
        </w:rPr>
        <w:t>الفهرس</w:t>
      </w:r>
      <w:bookmarkEnd w:id="1057"/>
    </w:p>
    <w:p>
      <w:pPr>
        <w:pStyle w:val="BookText"/>
        <w:rPr/>
      </w:pPr>
      <w:r>
        <w:rPr>
          <w:rFonts w:ascii="Amiri" w:hAnsi="Amiri" w:eastAsia="Amiri" w:cs="Amiri"/>
          <w:color w:val="111111"/>
          <w:sz w:val="28"/>
          <w:sz w:val="28"/>
          <w:szCs w:val="28"/>
          <w:rtl w:val="true"/>
          <w:lang w:bidi="ar-SA"/>
        </w:rPr>
        <w:t>إيثار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إكرام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رضا الطفل المميز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أبوا هذه الأمة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 مسؤوليات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روايات في مسؤولية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حرمة الإسخاط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اشتراك الأئمة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الأبوان والأكثر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بين الطاعة والموافقة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أبوا هذه الأمة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إقامة الأود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إنقاذ الأمة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إباحة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أبوا كل أُمة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لا نجاة إلا بالطاعة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الفوز بالنعيم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مخالفة النبي والوصي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الفقهاء آباء أيضاً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حقوق الأبوة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أبوا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أبوا هذه الأُمة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الوالدان نسباً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عدة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رضاهم يقدّم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رضا وسخط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إرضاؤهم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حرمة إسخاطهما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ثواب الطاعة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معصية إسخاط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التعامل على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شمولية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منزلة علي وفاطمة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التنويع في أساليب الهداية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التفاخر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إبداء الحق ودور الكلام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الانتساب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شجرة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نسب الصديقة </w:t>
      </w:r>
      <w:r>
        <w:rPr>
          <w:rFonts w:eastAsia="Amiri" w:cs="Amiri" w:ascii="Amiri" w:hAnsi="Amiri"/>
          <w:color w:val="111111"/>
          <w:sz w:val="28"/>
          <w:szCs w:val="28"/>
          <w:lang w:bidi="ar-SA"/>
        </w:rPr>
        <w:t>56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فضائل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جبرائيل خادمهم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خطبة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توزيع المسؤوليات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شجاعة عرض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مولد الإمام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الزواج في الرفيع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أقرب الناس لرسول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الحلف بالموصول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المسارة والمناجاة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وحتى اللحظات الأخيرة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الأقرب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التكرار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نساء النبي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شجار الملائكة واختيارهم حكماً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الملائكة وشبه الاختصام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المعصوم أفضل من الملائكة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حل المشاجرات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مرجعية الكفاءات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عالم الملائكة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الحكم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المعروف بعدله عند الملائكة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قبول الحكمية </w:t>
      </w:r>
      <w:r>
        <w:rPr>
          <w:rFonts w:eastAsia="Amiri" w:cs="Amiri" w:ascii="Amiri" w:hAnsi="Amiri"/>
          <w:color w:val="111111"/>
          <w:sz w:val="28"/>
          <w:szCs w:val="28"/>
          <w:lang w:bidi="ar-SA"/>
        </w:rPr>
        <w:t>82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 المتشاجرين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اختيار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الحَكَم في التشاجر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التحاور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التشاجر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فضائل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خير الأُمة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مما يوجب التفاضل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اختيار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الأعلم بعد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استحباب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استحباب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في زواج البنت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بيان فضائل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الأكثر حلماً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البنت واختيار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أبوك وزوجك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الأفضل في المهام الرسالية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الزوج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 اختارهم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حكمة الباري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الإضافة التشريفية </w:t>
      </w:r>
      <w:r>
        <w:rPr>
          <w:rFonts w:eastAsia="Amiri" w:cs="Amiri" w:ascii="Amiri" w:hAnsi="Amiri"/>
          <w:color w:val="111111"/>
          <w:sz w:val="28"/>
          <w:szCs w:val="28"/>
          <w:lang w:bidi="ar-SA"/>
        </w:rPr>
        <w:t>102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زدني يا أبتاه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الغضب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زيادة رغبة الزوجة في زوجها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حرمة إغضاب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سلام من السلام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الأكرم من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بيان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التعليل وبيان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حقانية النبوة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النظر في وجه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من بركات النظر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السلام على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الرضا بالربوبية والنبوة والإمامة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إجابة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التنوع في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النظم والترتيب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الأرض تحدّث علياً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الأرض تكلمهم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بشارة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النسل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ركن في القيادة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السجدة الطويلة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سجود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سجود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سجود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سجود الإمام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سجود الإمام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سجود الإمام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أفضل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سعة علم المعصوم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التوجه إلى المعصوم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تحمل المسؤولية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خوف الناس واضطرابهم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رد الإساءة بالإحسان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الإنسان وقدره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الفزع إلى المعصوم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ملجأ الصحابة والأمة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استحباب الطمأنينة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رفع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إجابة الناس وقضاء حوائجهم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المكان والتوجيه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التقرير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فضل حب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معنى الغفران في حق المعصوم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حب المعصوم سعادة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تخصيص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 بركات الإمام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تحصيل السعادة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تأكيد المهم وخاصة الولاية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حب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المحاباة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المباهاة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زيادة حب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علي وشيعته في الجنة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الجنة وأهلها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التشيع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إعلام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قول أبشر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الرواية والطرق المختلفة </w:t>
      </w:r>
      <w:r>
        <w:rPr>
          <w:rFonts w:eastAsia="Amiri" w:cs="Amiri" w:ascii="Amiri" w:hAnsi="Amiri"/>
          <w:color w:val="111111"/>
          <w:sz w:val="28"/>
          <w:szCs w:val="28"/>
          <w:lang w:bidi="ar-SA"/>
        </w:rPr>
        <w:t>184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وشيعته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فضائل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بيان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النظر إلى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الصراحة في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ليلة المعراج والولاية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القرب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الشهادة بالولاية 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بيان حديث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أهمية الولاية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نفي الرؤية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استحباب التأكيد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طاعة الوصي ومحاربة أعدائه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الإقرار بالشهادة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الشهادة بالولاية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تكرار الشهادة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أبواب الجنة وما كتب عليها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علامة طيب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هداية من لا يحب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أوصاف الجنة </w:t>
      </w:r>
      <w:r>
        <w:rPr>
          <w:rFonts w:eastAsia="Amiri" w:cs="Amiri" w:ascii="Amiri" w:hAnsi="Amiri"/>
          <w:color w:val="111111"/>
          <w:sz w:val="28"/>
          <w:szCs w:val="28"/>
          <w:lang w:bidi="ar-SA"/>
        </w:rPr>
        <w:t>206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التأكيد على الرسالة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من هم الفائزون؟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التزيين بالأسماء الطاهرة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النداء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بيان الحشر والنشر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كيف يدعى الناس يوم القيامة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بشارة الشيعة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ستر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متى خلقت الجنة والنار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كتابات مستحبة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الكتابة على الستر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ذكر الاسم في الشهادة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التفاصيل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الفحص والتنقيب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النسب والحسب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الولاية يوم الغدير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الاعتقاد بالائمة الاثني عشر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العظيم يُزار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لو حكم الأئمة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الاسئذان للسؤال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الإذن لمن استأذن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الاستفهام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إظهار 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بيان قصة الغدير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وفي خصوص الولاية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خير من أخلف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الإمام والخليفة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اتباع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حرمة مخالفتهم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لو أطاع الناس أئمتهم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القائم من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تأخير المتقدم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تقديم المتأخر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لا لتقديم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الاجتهاد في قبال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الاستشهاد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بسط الآمال الدنيوية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نسيان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التعوذ بالله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الجور حرام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العقائد الحقة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التشكيك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252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الولاية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تذكير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الولاية على جميع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الوضع والتكليف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الأحاديث والتنويع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كنت وليه وإمامه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مقام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مراتب من الولاية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عقد الولاء يوم الغدير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الدفاع عن الولاية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حرمة قطع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لا عذر لأحد بعد يوم الغدير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العدول إلى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الضالون والمفسدون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في وداع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قبلة البنت لأبيها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مواساة الباكي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سيد الأنبياء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فضائل الأب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من لولدك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الظلامة بعد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الدين وأخ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البكاء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استحباب الرثاء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البكاء لبكاء الإمام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الانكباب على المحتضر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الانكباب على قبور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إعادة كتابة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أبكي لفراقك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البكاء لموت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تبك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البكاء مواساة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العلم بما يحدث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البكاء على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البكاء لفراق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فضل البكاء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ظرف المبكي عليه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رثاء النبي وتأبينه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جواز الرثاء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عليّ يرثي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الحسين يرثي أخاه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الرثاء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مقام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نعي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النعي للملائكة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الإخبار عن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كيف طابت أنفسكم؟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إثارة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تنفيذ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الإنسان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معلم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من صفات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البكاء والندبة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التوجع على فقدان النعمة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الإخبار عن النعمة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شؤون عَقَدية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مصاب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الرثاء وحكمه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حرمة طيب النفس بفقد المعصوم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من آداب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من نظم الصديقة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ظلامات العترة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محاسبة الأمة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 مستثنيات الغيبة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التحسر والتألم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إخبار الميت وخطاب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ما جرى بعد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والزمان المناسبان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الإجمال والتفصيل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المحاسبة والرقابة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تقييم الأُمة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أهل البيت وعالم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نزول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الحق واختلاف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التجرد عن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ليتنا متنا قبلك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تعابير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التألم في المصاب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الضيق النفسي والجسمي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الظلم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مدح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أحكام القسم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استحباب البكاء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خصوصيات البكاء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تنزيه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التأسي واختيار العرق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صبت علي 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خطاب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تشبيه المعقول بالمحسوس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الروايات وتشبيه المعقول بالمحسوس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مقارنة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الشرطية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الظلم والآثمين فيه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حمى الصديقة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حرمة هتك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حرمة أخذ التأشيرة والرسوم من الزوار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روايات في حرمة العترة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وصف الأعداء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شم تربة المعصوم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شم تربة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شم تربة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شم تربة سيد الشهداء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ما يجري على الأحياء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مصاب الزهراء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تداعي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الوفاء بالوعد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الحزن لحزنهم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استعمال المجاز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الحصر الإضافي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زيادة ذكر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اتقاء الظلم ودفع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دفعاً للظلم الأكثر </w:t>
      </w:r>
      <w:r>
        <w:rPr>
          <w:rFonts w:eastAsia="Amiri" w:cs="Amiri" w:ascii="Amiri" w:hAnsi="Amiri"/>
          <w:color w:val="111111"/>
          <w:sz w:val="28"/>
          <w:szCs w:val="28"/>
          <w:lang w:bidi="ar-SA"/>
        </w:rPr>
        <w:t>381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الممات سبيلنا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تعزية الإنسان نفسه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الرثاء والقسم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التذكير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الزيادة يوماً بعد يوم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تعزية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أظلم العصران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استعمال المجازات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مسائل أخرى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يبكي عليك الناظر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حكم المبالغة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حب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تحمل المصاب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حفظ المعصوم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جد الرحيل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لسان حال الدنيا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استعد لآخرتك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أبيات الموعظة </w:t>
      </w:r>
      <w:r>
        <w:rPr>
          <w:rFonts w:eastAsia="Amiri" w:cs="Amiri" w:ascii="Amiri" w:hAnsi="Amiri"/>
          <w:color w:val="111111"/>
          <w:sz w:val="28"/>
          <w:szCs w:val="28"/>
          <w:lang w:bidi="ar-SA"/>
        </w:rPr>
        <w:t>398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فشكا إليه الجوع، فبعث إلى بيوت أزواجه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لهذا الرجل الليلة ؟ فقال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يا رسول الله وأتى فاطمة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إلا قوت الصبية، لكنا نؤثر ضيفنا،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نومي الصبية وأطفئي المصباح، فلما أصبح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الخبر، فلم يبرح حتى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ويؤثرون على أنفسهم ولو كان بهم خصاصة ومن يوق شح نفسه فأولئك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بالمباشر السبب القريب وهو منع الأعداء معسكر الإمام من الماء في كربلاء، والمراد بالسبب السبب البعيد وهو إعطاء بعض ما لديهم من الماء قبل أيام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نقل بمزاحمة هذه الأضرار اليسيرة بالأهم، لأن مثل تلك الأضرار موجبة لتقوية البدن وحصانته أمام الأمراض الأخطر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أَوْحَى إِلَيَّ لَيْلَةَ أُسْرِيَ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مَنْ خَلَّفْتَ فِي الْأَرْضِ فِي أُمَّتِكَ وَهُو أَعْلَمُ بِذَلِكَ،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عَلِيَّ بْنَ أَبِي طَالِبٍ،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إِنِّي اطَّلَعْتُ إلى الْأَرْضِ اطِّلَاعَةً فَاخْتَرْتُكَ مِنْهَا فَلَا أُذْكَرُ حَتَّى تُذْكَرُ مَعِي، فَأَنَا الْمَحْمُودُ وَأَنْتَ مُحَمَّدٌ، ثُمَّ إِنِّي اطَّلَعْتُ إلى الْأَرْضِ اطِّلَاعَةً أُخْرَى فَاخْتَرْتُ مِنْهَا عَلِيَّ بْنَ أَبِي طَالِبٍ فَجَعَلْتُهُ وَصِيَّكَ، فَأَنْتَ سَيِّدُ الْأَنْبِيَاءِ وَعَلِيٌّ سَيِّدُ الْأَوْصِيَاءِ، ثُمَّ شَقَقْتُ لَهُ اسْماً مِنْ أَسْمَائِي فَأَنَا الْأَعْلَى وَهُو عَلِيٌّ، يَا مُحَمَّدُ إِنِّي خَلَقْتُ عَلِيّاً وَفَاطِمَةَ وَالْحَسَنَ وَالْحُسَيْنَ وَالْأَئِمَّةَ مِنْ نُورٍ وَاحِدٍ، ثُمَّ عَرَضْتُ وَلَايَتَهُمْ عَلَى الْمَلَائِكَةِ فَمَنْ قَبِلَهَا كَانَ مِنَ الْمُقَرَّبِينَ، وَمَنْ جَحَدَهَا كَانَ مِنَ الْكَافِرِينَ، يَا مُحَمَّدُ لَو أَنَّ عَبْداً مِنْ عِبَادِي عَبَدَنِي حَتَّى يَنْقَطِع ثُمَّ لَقِيَنِي جَاحِداً لِوَلَايَتِهِمْ أَدْخَلْتُهُ نَارِي،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أَتُحِبُّ أَنْ تَرَاهُمْ،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أَمَامَكَ، 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الْكَوْكَبُ الدُّرِّيُّ فِي وَسْطِهِمْ،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الْأَئِمَّةُ، وَهَذَا الْقَائِمُ، مُحَلِّلٌ حَلَالِي وَمُحَرِّمٌ حَرَامِي، وَيَنْتَقِمُ مِنْ أَعْدَائِي، يَا مُحَمَّدُ أَحْبِبْهُ فَإِنِّي أُحِبُّهُ وَأُحِبُّ مَنْ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ذلك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 اللَّهُ النِّسَاءَ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مِلَّةَ أَبِيكُمْ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للأمة كلها، لأن العرب من ولد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العجم من ولد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ولأنه أبو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 لأمته، فالأمة في حكم أولاده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ذلك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اشتراك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عند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كيف صار للذكر سهمان وللأنثى سهم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منقبة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الإرشادي في مقابل الأمر المولوي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 مما لو كان أمر أو لم يكن بأن كان عمل فقط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دون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وَالتَّعْرِيفِ وَلُزُومِ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32972</w:t>
      </w:r>
      <w:r>
        <w:rPr>
          <w:rFonts w:ascii="IRNazanin" w:hAnsi="IRNazanin" w:eastAsia="IRNazanin"/>
          <w:b w:val="false"/>
          <w:b w:val="false"/>
          <w:bCs w:val="false"/>
          <w:i w:val="false"/>
          <w:i w:val="false"/>
          <w:iCs w:val="false"/>
          <w:color w:val="333333"/>
          <w:sz w:val="20"/>
          <w:sz w:val="20"/>
          <w:szCs w:val="20"/>
          <w:rtl w:val="true"/>
        </w:rPr>
        <w:t>،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دلائل الصدق لنهج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بألفاظ مختلفة ومتقاربة والمعنى واحد، في العديد من مصادر الفريقين، انظر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رواه الفريقان، منهم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 مسند أحمد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فصل في أن يعتقد في شيخه أنه الأب الحقيقي والوالد الروحاني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نزول الآية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تزوج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بزينب، قال 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تزوج امرأة ابنه، فجاءت الآية نافية أن يكون الرسول أباً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الوالدين رسول الله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الثانية والعشرون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توجيه التأمل إلى أن المستحب والمباح قد يتحول بأمر المعصوم إلى واجب، وذلك بالعنوان الثانوي، لإطلاقات لزوم طاعة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العبادات الخمس الصلاة والزكاة والصوم والحج والجهاد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يُخْرِجُ رَجُلٌ شَيْئاً مِنَ الصَّدَقَةِ حَتَّى يَفُلَّ عَنْهُ لِحَى سَبْعِينَ شَيْطَاناً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مجاز، والمراد تعظيم الأمر في مجاهدة الإنسان نفسه عند إخراج الصدقة؛ لشدّة تتبّع النفس لها وكثرة الصوارف عنها ووساوس الشيطان بما يقتضي الامتناع منها، فإذا غلب الإنسان بإخراجها نوازع جنانه ونوازغ شيطانه، كان كأنّه قد افتلّها من أيدي الجاذبين، وفلّ عنها لحى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العدد المخصوص من الشياطين، وهو السبعون، على طريقة للعرب مشهورة في ذكر ذلك إذا أرادت التكثير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التنزيل بسلوك هذا النهج، والوقوف عند هذا القدر،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 لَهُمْ أَولا تَسْتَغْفِرْ لَهُمْ إِنْ تَسْتَغْفِرْ لَهُمْ سَبْعِينَ مَرَّةً فَلَنْ يَغْفِرَ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فِي سِلْسِلَةٍ ذَرْعُها سَبْعُونَ ذِراعاً فَاسْلُكُوهُ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ورد في الحديث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علي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مصاديقه ذكر ثواب طاعته، وكذلك بالنسبة إلى سائر المعصومين عليهم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يأجوج ومأجوج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للمعاملات إطلاقات ثلاثة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جهاد العدو وما يناسبه،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من كتاب عوالم العلوم والمعارف،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ملاطفة كلامية بين أمير المؤمنين وفاطمة الزهراء عليهما السلام بمحضر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أساليب القرآن فی البيان من المعاني والبيان والبديع والمحكم والمتشابة والتاويل والتنزيل والقصص والإخبار عن الغيب والتأويل والتنزيل والجري والإنطباق وغيرها مما هو كثير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كانوا إذا فرغوا من مناسك الحج ينشغلون بالتفاخر بآبائهم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يجوز للرجل أن يساوم على ما ليس عنده ويشتريه فيبيعه بربح وغيره نقداً ونسيئة ح</w:t>
      </w:r>
      <w:r>
        <w:rPr>
          <w:rFonts w:eastAsia="IRNazanin" w:cs="IRNazanin"/>
          <w:b w:val="false"/>
          <w:bCs w:val="false"/>
          <w:i w:val="false"/>
          <w:iCs w:val="false"/>
          <w:color w:val="333333"/>
          <w:sz w:val="20"/>
          <w:szCs w:val="20"/>
        </w:rPr>
        <w:t>32589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عرفني فقد عرفني، ومن لم يعرفني أنبأته بحسبي ونسبي، أيها الناس أنا ابن مكة ومنى، أنا ابن زمزم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أيضاً أنهم خدمة لذريتها جيلاً بعد جيل،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يحفظ في ولده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تلك الآيات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وقد تكررت هذه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وقد تكررت هذه الآية ست مرات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 أو من حيث كونه حكماً وفي جهة حَكَمِيته على أقل الفروض، نعم هناك استثناءات من هذه القاعدة ربما لاتمام الحجة وما أشبه، فيتحاكم إلى المفضول، كما ورد في احتكام علي والعباس إلى عمر بشأن الإرث، انظر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لهم أجساماً لطيفة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للكاتب الفرنسي الكسي كاريل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بعض ما سيذكر على سبيل الاحتمال فقط وبعضه قد يتأمل فيه، كما سيأتي في المتن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مرتضى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يسبحون الليل والنهار لا 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الرواية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لعله لا مانعة جمع بين الأمرين فيهم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بعضها مسلّم وفي بعضها في الجملة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الظن والوهم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تشاجرهم وتحاورهم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يقوم به البشر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الملائكة وصنوفها،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الملائكة وصفاتهم وشئونهم وأطوارهم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التحاور والتنازع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والحرام والمستحب والمكروه والمباح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مناشئ النزاع والشجار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المرأَةَ عن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وعَضَلَ الرَّجُلُ أَيِّمَه يَعْضُلها ويَعْضِلُها عَضْلًا وعضَّلها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 الزَّوْج ظُلْماً؛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تَعْضُلوهُنَّ أَن يَنْكِحْن أَزواجهن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نزلت في مَعْقِل بن يَسارٍ المُزَني وكان زَوَّج أُخْتَه رَجُلًا فطَلَّقها، فلما انقضت عِدَّتُها خَطَبها، فآلى أَن لا يُزَوِّجه إِياها، ورَغِبتْ فيه أُخته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الأرواح التي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الحلم ح</w:t>
      </w:r>
      <w:r>
        <w:rPr>
          <w:rFonts w:eastAsia="IRNazanin" w:cs="IRNazanin"/>
          <w:b w:val="false"/>
          <w:bCs w:val="false"/>
          <w:i w:val="false"/>
          <w:iCs w:val="false"/>
          <w:color w:val="333333"/>
          <w:sz w:val="20"/>
          <w:szCs w:val="20"/>
        </w:rPr>
        <w:t>13054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الحلم ح</w:t>
      </w:r>
      <w:r>
        <w:rPr>
          <w:rFonts w:eastAsia="IRNazanin" w:cs="IRNazanin"/>
          <w:b w:val="false"/>
          <w:bCs w:val="false"/>
          <w:i w:val="false"/>
          <w:iCs w:val="false"/>
          <w:color w:val="333333"/>
          <w:sz w:val="20"/>
          <w:szCs w:val="20"/>
        </w:rPr>
        <w:t>13056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الحلم ح</w:t>
      </w:r>
      <w:r>
        <w:rPr>
          <w:rFonts w:eastAsia="IRNazanin" w:cs="IRNazanin"/>
          <w:b w:val="false"/>
          <w:bCs w:val="false"/>
          <w:i w:val="false"/>
          <w:iCs w:val="false"/>
          <w:color w:val="333333"/>
          <w:sz w:val="20"/>
          <w:szCs w:val="20"/>
        </w:rPr>
        <w:t>13057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الحلم ح</w:t>
      </w:r>
      <w:r>
        <w:rPr>
          <w:rFonts w:eastAsia="IRNazanin" w:cs="IRNazanin"/>
          <w:b w:val="false"/>
          <w:bCs w:val="false"/>
          <w:i w:val="false"/>
          <w:iCs w:val="false"/>
          <w:color w:val="333333"/>
          <w:sz w:val="20"/>
          <w:szCs w:val="20"/>
        </w:rPr>
        <w:t>13060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فرض الله عز وجل ورسوله صلی الله عليه وآله 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الولي والشهود والخطبة والصداق ح</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ويتصور ذلك في المولى عليها من صغيرة وسفيهة، بل حتى في الكبيرة الرشيدة كما فيمن لا تستطيع ذاتاً أو عرفاً رفض ما عينه الأب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أن ينكح شارب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وما جاء في الغناء والملاهي ح</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تزويج شارب الخمر وقبول شفاعته وتصديق حديثه وائتمانه على أمانة وعيادته وحضور جنازته ومجالسته ح</w:t>
      </w:r>
      <w:r>
        <w:rPr>
          <w:rFonts w:eastAsia="IRNazanin" w:cs="IRNazanin"/>
          <w:b w:val="false"/>
          <w:bCs w:val="false"/>
          <w:i w:val="false"/>
          <w:iCs w:val="false"/>
          <w:color w:val="333333"/>
          <w:sz w:val="20"/>
          <w:szCs w:val="20"/>
        </w:rPr>
        <w:t>31986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ما يتعلق باب واب الدعاء ح</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ترك دعاء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ولسبق نجاحهما في امتحانات العوالم السابقة كما تفيد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 الشريف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كقولك للسيد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أو التعبير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فلان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والأربعون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الرجال يراد به أحياناً ما يقابل الإسناد، فمرفوع يعني مرسل من الطرف الأعلى، وتارة يراد به الرفع المعنوي، ولعل الأظهر إرادة هذا الثاني هنا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بْنَ أم لا تَأْخُذْ بِلِحْيَتي وَلا بِرَأْسي إِنِّي خَشيتُ أَنْ تَقُولَ فَرَّقْتَ بَيْنَ بَني إِسْرائيلَ ولَمْ تَرْقُبْ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جُرح وبه رمق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وأنا من علي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قروح تحدث في الرقبة وتهلك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 في الفرائض والنوافل وما يقال بين السجدتين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أعلم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عندهم جميع علوم الملائكة والأنبياء وأنهم أعطوا ما أعطاه الله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إمام يعلم جميع علم الإمام الذي قبله ولا يبقى الأرض بغير عالم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الرواية الشريفة حيث ذكر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على الله من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بالعلل المتشاركة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العلة، والعلل على سبيل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علة تامة لو انفرد، ويحتمل أن يراد بالمتشاركة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 كلٌ منها في جهة من جهات المعلول، والعلل على سبيل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العلة، أو العلل الطولية المتعاقبة، فدقق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 رواه عن صعصعة بن صوحان في أفضلية أمير المؤمنين عليه السلام علی الأنبياء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 ح</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إليه الحكم وأقسام القضاة والمفتين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إكثار النظر إلى الكعبة ح</w:t>
      </w:r>
      <w:r>
        <w:rPr>
          <w:rFonts w:eastAsia="IRNazanin" w:cs="IRNazanin"/>
          <w:b w:val="false"/>
          <w:bCs w:val="false"/>
          <w:i w:val="false"/>
          <w:iCs w:val="false"/>
          <w:color w:val="333333"/>
          <w:sz w:val="20"/>
          <w:szCs w:val="20"/>
        </w:rPr>
        <w:t>11067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ثواب فضائلهم وصلتهم وإدخال السرور عليهم والنظر إليهم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شيء إلا يسبح بحمده ولكن لا تفقهون 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يؤمئذ تحدث الأرض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أتينا 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يستثنى من ذلك الناصبي وشبهه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 حين اضطرب أمر أميرها محمد بن أبي بكر، وهو أطول عهد كتبه وأجمعه للمحاسن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والتسعون في كسب الحلال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خبث المولد يشمل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عن حرام كالزنا، والولادة عن طعام حرام، كما لو أكل المحرم فصارت نطفة، وإن كانت الولادة عن نكاح شرعي لا سفاح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كجمال العقل، وجمال المحضر، وجمال الذرية الصالحة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وإظهار النعمة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وهو يدل على الاستمرار، فدلت الآية على استمرار تنزل الملائكة في ليلة القدر كل عام منذ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آخر أعوام الدنيا، وما ذلك إلا على قلب أوصياء رسول الله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وعليهم أجمعين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أنا مدينة العلم وعليّ بابها؛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دعاء العديلة الكبير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ولنفرض مثلا نقل الأرض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أخباراً عن تعذيب الكفار، أو ما يجري عليها من الظلم على المؤمنين، أو عن بلايا أخرى تنزل بأهل الأرض</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 في الفرائض والنوافل وما يقال بين السجدتين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السجود على الخمرة واتخاذها وجواز السجود على الخمرة المعمولة من سعف النخل ونحوها لا بسيور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السجود للشكر وإطالته وإلصاق الخدين بالأرض عند حصول النعم ودفع النقم وعند تذكر نعمة الله ولوبالإيماء مع الانحناء عند خوف الشهرة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 في الفرائض والنوافل وما يقال بين السجدتين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أطال السجود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سيرتها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بالغيب الخاص بالله، أما ما جعل الله له طرقاً ولو بواسطة تصفية النفس كما نرى في بعض الزهاد ومن إليهم فليس من الغيب الخاص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سورة المؤمنون وما فيها من الآيات،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بن موسى بن جعفر، عن أبيه، عن أبيه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ثَقُلَتْ مَوازِينُهُ فَأُولئِكَ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فينا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لِأَبِي جَعْفَرٍ الْأَحْوَلِ وَأَنَا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الْبَصْرَةَ،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 مُسَارَعَةَ النَّاسِ إِلَى هَذَا الْأَمْرِ وَدُخُولَهُمْ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إِنَّهُمْ لَقَلِيلٌ، وَلَقَدْ فَعَلُوا وَإِنَّ ذَلِكَ لَقَلِيلٌ،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بِالْأَحْدَاثِ فَإِنَّهُمْ أَسْرَعُ إِلَى كُلِّ خَيْرٍ،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أَهْلُ الْبَصْرَةِ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لِأَقَارِبِ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كَذَبُوا إِنَّمَا نَزَلَتْ فِينَا خَاصَّةً فِي أَهْلِ الْبَيْتِ فِي عَلِيٍّ وَ فَاطِمَةَ وَ الْحَسَنِ وَ الْحُسَيْنِ أَصْحَابِ الْكِسَاءِ عليهم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 وإِنَّ اللَّهَ لَمَعليه السلام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فينا أهل البيت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وفيه عن الصادقين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لَنا مِنْ شافِعِينَ ولا صَدِيقٍ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فينا وفي شيعتنا وذلك أن اللّه يفضلنا ويفضل شيعتنا حتّى أنّا لنشفع ويشفعون فإذا رأى ذلك من ليس منهم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لَنا مِنْ شافِعِينَ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مناسك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زيارة أخرى لهم مختصرة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مصحفها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طاعتهم وأنها المعنى بالملك العظيم وأنهم أولو الأمر وأنهم الناس المحسودون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نصر الضعفاء والمظلومين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القدر ح</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لا يصلى خلف السفيه والفاسق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سليم بن قيس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وكنز العمال كتاب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مراراً وفي مواقف كثيرة وبألفاظ شتّى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أعوذ بك من عضيهة ليس لها عليّ عندي حاضرا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تبقني لمعضلة ليس لها ابن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عجزت النساء أن تلد مثل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الناس أفقه منك يا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أبقاني اللّه لمعضلة ليس لها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عشت في آمّة لست فيها يا أبا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عشت لمعضلة لا يكون لها أبوحسن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والنور والهدى والتقى في القرآن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وراجع كتاب مقتطفات من تاريخ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الرسول وأمير المؤمنين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عشر وخمسمائة 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عطشانا ح</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الحدوج والأحداج والحدائج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حِدج وحداجة، حمل البعير، أو مطلق الحمل، والحداجة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تركب فيه النساء على البعير كالهودج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وحَدَجَ البعيرَ والنَّاقَةَ يَحْدِجُهما حَدْجاً وحِداجاً، وأَحْدَجَهما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عليهما الحِدْجَ و الأَداةَ و وَسَّقَهُ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الهودج المشدود فوق القتب حتى يشد على البعير شدّاً واحداً بجميع 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حِدْجاً، وجمعه 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احْدِجْ بعيرك أَي شُدَّ عليه قتبه بأَداته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بأَداته، والجمع أَكْوار وأَكْوُر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سؤال الخصم ليقر بالمطلب فيلزمه به، أو ما يوجب إقراره بالمطلب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كمالات الله ذاتية، وكمالات غيره عرضية مستمدة منه تعالى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بعض الناس حيث يرون مثلا ما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الكرامات يغالون فيه بالتأليه، مما يعده أناس آخرون نقصا له، والمثال الأوضح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أخذ الناس بمر الحق وساوى في العطاء وقتل أبطال الكفار وناوش ذؤبانهم عده كثير من أولئك المنافقين أو ضعاف الإيمان نقصاً له، ولذا قال بعض قتلة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 بغضا منا لأبيك</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الغفيلة في النصف من رجب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تقبل الأعمال إلا بالولاية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تقبل الأعمال إلا بالولاية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الرطل العراقي هو نصف الرطل المكي وأما الرطل المدني فهو ثلاثة أرباع الرطل المكي، راجع موسوعة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وراجع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 حول عرف المتكلم، وهو الإمام عليه السلام، وعرف السامع إذا اختلفا كما في الرطل مثلا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عليا علم كلما أنزل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 أو نهار أو حضر أو سفر والأئمة من بعده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عليا علم كلما أنزل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 أو نهار أو حضر أو سفر والأئمة من بعده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وقد تكرر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وقد تكرر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وبغضه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حبه إيمان وبغضه كفر ونفاق وأن ولايته ولاية الله ورسوله وأن عداوته عداوة الله ورسوله وأن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 عذاب الجبار وأنه لواجتمع الناس على حبه ما خلق الله النار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علة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الولادة وأن علة بغضهم خبث الولادة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طيب الولادة وبغضهم علامة خبث الولادة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وهزه حركه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صلاة الليل 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له وتشوقا إليه واحتسابا ولوجه الله والدار الآخرة ح</w:t>
      </w:r>
      <w:r>
        <w:rPr>
          <w:rFonts w:eastAsia="IRNazanin" w:cs="IRNazanin"/>
          <w:b w:val="false"/>
          <w:bCs w:val="false"/>
          <w:i w:val="false"/>
          <w:iCs w:val="false"/>
          <w:color w:val="333333"/>
          <w:sz w:val="20"/>
          <w:szCs w:val="20"/>
        </w:rPr>
        <w:t>19681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التطوع بالطواف وتكراره واختياره على العتق المندوب ح</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إلى الهجرة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إني أحبك أعد للفقر جلبابا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طَاوُسٌ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مِنَ الْعِشَاءِ إِلَى سَحَرٍ وَيَتَعَبَّدُ، فَلَمَّا لَمْ يَرَ أَحَداً رَمَقَ السَّمَاءَ بِطَرْفِهِ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غَارَتْ نُجُومُ سَمَاوَاتِكَ، وَهَجَعَتْ عُيُونُ أَنَامِكَ، وَأَبْوَابُكَ مُفَتَّحَاتٌ لِلسَّائِلِينَ، جِئْتُكَ لِتَغْفِرَ لِي وَتَرْحَمَنِي وَتُرِيَنِي وَجْهَ جَدِّي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عَرَصَاتِ الْقِيَامَةِ، ثُمَّ 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فَالْآنَ مِنْ عَذَابِكَ مَنْ يَسْتَنْقِذُنِي، وَبِحَبْلِ مِنَ أَعْتَصِمُ إِنْ قَطَعْتَ حَبْلَكَ عَنِّي، فَوَا سَوْأَتَاهْ غَداً مِنَ الْوُقُوفِ بَيْنَ يَدَيْكَ، إِذَا قِيلَ لِلْمُخِفِّينَ جُوزُوا، وَلِلْمُثْقِلِينَ حُطُّوا، أَمَعَ الْمُخِفِّينَ أَجُوزُ، أَمْ مَعَ الْمُثْقِلِينَ أَحُطُّ، وَيْلِي كُلَّمَا طَالَ عُمُرِي كَثُرَتْ خَطَايَايَ وَ لَمْ أَتُبْ، أَمَا آنَ لِي أَنْ أَسْتَحِيَ مِنْ رَبِّي، ثُمَّ بَكَى وَأَنْشَأَ يَقُولُ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وصف عدلا وعمل بغيره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في الله والبغض في الله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والستون ح</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والخمسون 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والستون ح</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الثلاثون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المتقين والمجرمين في القيامة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البعض في الفرق بين هذه المراتب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المناقب، كما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الهمداني في مناقبه، والحمويني في فرائد السمطين، ونهج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إلى الكعبة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النَّظَرَ إلى الْكَعْبَةِ عِبَادَةٌ والنَّظَرَ إلى الْوَالِدَيْنِ عِبَادَةٌ والنَّظَرَ إلى الْمُصْحَفِ مِنْ غَيْرِ قِرَاءَةٍ عِبَادَةٌ والنَّظَرَ إلى وَجْهِ الْعَالِمِ عِبَادَةٌ والنَّظَرَ إلى آلِ مُحَمَّدٍ عليهم السلام عِبَادَةٌ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باب كيفية الأذان والإقامة وعدد فصولهما وجملة من أحكامهما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في تعليقته وشرحه على كلام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الأخبار بزيادة هذه الكلمات أيضاً كانت من الأصول وكانت صحيحة أيضاً كما يظهر من المحقق والعلامة والشهيد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وفيه أن الإسلام قبل الإيمان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المقدمة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الامتحان والاختبار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المعرفة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الميت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المؤمنين وآدابها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على أهل اللجاج،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الباه وما يعصم من مشاركة الشيطان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ونعيمها، والباب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ودركاتها ح</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والأدلة على ذلك مذكورة في علم الكلام، ومنها الروايات المتكاثرة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بعدي إثنا عشر كلهم من قريش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إخبار الرجل أخاه بحبه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إخبار الرجل أخاه بحبه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النميمة والمحاكاة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إنظار المعسر وعدم جواز معاسرته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المشي إلى المساجد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طلب الرزق ووجوبه مع الضرورة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النكاح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البعض إلى التفصيل بين جنة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كجنة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وجنة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كجنة الخلد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كالتشهد إذ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عبده ورسوله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كان وصي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محالة يكون ولي القوم، وعكسه أيضاً صادق، للنص في أمر الإمامة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البعض أن الأئمة الطاهرين والأنبياء والمرسلين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النادر منهم، لم يسعوا للوصول حتما إلى الحكم، وإلا لأمكنهم ذلك بما لديهم من قدرات، والشاهد أن بعض أحفادهم أو محبيهم أقاموا دولا في أفريقيا، فكيف لا يستطيعون هم؟ ولعل السبب أن الله أراد للدنيا أن تكون دار امتحان وأن يبقى نوع توازن اختياري للبشر بين الإيمان والضلال، ولو حكموا لما بقي من الكفر والفسق والظلم عن ولا أثر، فلما وجد مجال كاف للامتحان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لِيَمِيزَ اللهُ الخَبِيثَ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ولذا قيدته وصية أخيه، فتأمل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كالحديث والخطابة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صوم يوم الغدير وهو الثامن عشر ذي الحجة واتخاذه عيداً وكثرة العبادة فيه وخصوصا الإطعام والصدقة والصلة ولبس الجديد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والعشرون 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الشدة التي تكون قبل ظهور صاحب الحق</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الشهوات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الشهوات واللذات المحرمة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اجتناب الشهوات واللذات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فَتَعْساً لَهُمْ وَأضَلَّ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والآخرة ككفتي الميزان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طول الأمل وعد غد من الأجل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أخوف ما يخاف على الناس خصلتان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الحادي عشر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 والاستعاذة والدعاء بالمأثور عند دخول المخرج والخروج منه والفراغ والنظر إلى الماء والوضوء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تستحب الاستعاذة عند التلاوة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تستحب الاستعاذة عند التلاوة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وللتفصيل راجع كتاب 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مقام غصب الخلافة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والزراعة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ماركس ينهزم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النظرية الديالكتيكية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الكفر والارتداد بجحود بعض الضروريات وغيرها مما تقوم الحجة فيه بنقل الثقات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يذم فيها أتباع الشيطان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والخبر متواتر روي في مسانيد الخاصّة والعامّة، ومن أراد التفصيل فليراجع المجلّد الأوّل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غدير خم، والطرائف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ونفحات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حرورياً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خوارج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شامياً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نواصب الشام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القباب ح</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والغثاء، بالضم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يجيى‌ء فوق السيل ممّا يحتمله من الزبد والوسخ وغيره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كالتذكير بالأجهزة الحديثة من إذاعة وحاسوب وانترنيت وما أشبه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ودلائل الصدق لنهج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إلا أنه لا نبي بعدي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إمامان في زمان واحد إلا وأحدهما صامت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إمامان في زمان واحد إلا وأحدهما صامت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إمامان في زمان واحد إلا وأحدهما صامت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إمامان في زمان واحد إلا وأحدهما صامت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إمامان في زمان واحد إلا وأحدهما صامت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لبني هاشم ومواليهم وصلتهم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ونصرهم وولايتهم وأنها أمان من النار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عليهم السلام المظلومون وما نزل في ظلمهم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عليهم السلام المظلومون وما نزل في ظلمهم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وفاته وفيه تجهيز جيش أسامة وبعض النوادر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البيان في أخبار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وجوب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 بد أن يكون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والثمانون فضل كربلاء وزيارة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مراتب التكليف الثلاثة الأولى وهي الاقتضاء والإنشاء والفعلية محققة فيه، لا المرتبة الرابعة وهي التنجز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مناقبه صلوات الله عليه وفيه كثير من النصوص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انعقاد السقيفة وكيفية السقيفة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الحق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التَّقْبِيلِ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تَقْبِيلِ الْإِنْسَانِ وُلْدَهُ عَلَى وَجْهِ الرَّحْمَةِ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تَقْبِيلِ الْإِنْسَانِ وُلْدَهُ عَلَى وَجْهِ الرَّحْمَةِ ح</w:t>
      </w:r>
      <w:r>
        <w:rPr>
          <w:rFonts w:eastAsia="IRNazanin" w:cs="IRNazanin"/>
          <w:b w:val="false"/>
          <w:bCs w:val="false"/>
          <w:i w:val="false"/>
          <w:iCs w:val="false"/>
          <w:color w:val="333333"/>
          <w:sz w:val="20"/>
          <w:szCs w:val="20"/>
        </w:rPr>
        <w:t>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تَقْبِيلِ الْإِنْسَانِ وُلْدَهُ عَلَى وَجْهِ الرَّحْمَةِ ح</w:t>
      </w:r>
      <w:r>
        <w:rPr>
          <w:rFonts w:eastAsia="IRNazanin" w:cs="IRNazanin"/>
          <w:b w:val="false"/>
          <w:bCs w:val="false"/>
          <w:i w:val="false"/>
          <w:iCs w:val="false"/>
          <w:color w:val="333333"/>
          <w:sz w:val="20"/>
          <w:szCs w:val="20"/>
        </w:rPr>
        <w:t>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تَقْبِيلِ الْإِنْسَانِ وُلْدَهُ عَلَى وَجْهِ الرَّحْمَةِ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التَّعْزِيَة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الرسول في معناه اللغوي أي من يُرسل، فإنه قد يكون حبيباً، وقد لا يكون، وكذا الأمين قد يكون رسول المرء وقد لا يكون، وهكذا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البكاء لقتل الحسين وما أصاب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يوم عاشوراء واتخاذه يوم مصيبة وتحريم التبرك به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أخلاقه وجمل أحواله وتاريخه وأحوال أصحابه صلوات الله عليه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والعشرون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عند المصيبة وزيارة القبور والنوح والمأتم 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والمأتم وآدابهما وأحكامها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والمأتم وآدابهما وأحكامها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الشعر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قيدته وصية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حلم يقيد الضرغاما</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وغسله والصلاة عليه ودفنه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وأين، ومَن؟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عن عكرمة، عن عبد الله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بكى حتى بلت دموعه لحيته،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يبكيك؟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أبكي لذريتي، وما تصنع بهم شرار أمتي من بعدي، كأني بفاطمة ابنتي وقد ظُلمت بعدي وهي تنادي يا أبتاه، يا أبتاه، فلا يعينها أحد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ذلك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فبكت، فقال لها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تبكين يا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أبكي لما يصنع بي من بعدك، ولكن أبكي لفراقك، يا رسول الله،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يا بنت محمد بسرعة اللحاق بي، فإنك أول من يلحق بي من أهل بيتي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المؤمن وعنوان الأب مثلا، أو عنوان المؤمن وعنوان الفقيه مثلا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النوح والبكاء على الميت والقول الحسن عند ذلك والدعاء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النوح والبكاء على الميت والقول الحسن عند ذلك والدعاء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البكاء على الميت وعلى المصائب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سماع الخبر مرة بعد أخرى يوجب قوة الصبر على تحمله عند حدوثه لأنس النفس به وإن أوجب ألما آخر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خصائص المؤمن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الأهم ما لو كان البكاء تنفيساً عن الشخص، وكان مما يخفف الضغط على قلبه وأعصابه، ويدفع عنه خطر الجلطة في القلب أو المخ مثلاً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النوح والبكاء على الميت والقول الحسن عند ذلك والدعاء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الناس يوم القيامة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النوح والبكاء على الميت والقول الحسن عند ذلك والدعاء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الترحم والرفق على الميت،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عليه مع تعديد محاسنه بالشعر أو غيره، ومنه أن يندب الميت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فلاناه، أو ما أشبه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وغسله والصلاة عليه ودفنه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وزينة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مع توجع وبكاء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مقتل حمزة بن عبد المطلب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الملائكة وشهادتهم بولايتهم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جبرئيل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الحسين تقتله أمتك من بعدك وأراه التربة التي يقتل عليها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لقاء نعيمه تعالى في المؤمن، ولقاء عذابه في الكافر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ستر عليهم لأخبروا كل امرئ بما له وعليه ح</w:t>
      </w:r>
      <w:r>
        <w:rPr>
          <w:rFonts w:eastAsia="IRNazanin" w:cs="IRNazanin"/>
          <w:b w:val="false"/>
          <w:bCs w:val="false"/>
          <w:i w:val="false"/>
          <w:iCs w:val="false"/>
          <w:color w:val="333333"/>
          <w:sz w:val="20"/>
          <w:szCs w:val="20"/>
        </w:rPr>
        <w:t>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لشيعتهم لو كان على أفواههم أوكية وكتموا على أنفسهم لأخبروهم بجميع ما يصيبهم من المنايا والبلايا وغيره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بكاء علي بن الحسين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وعلمه وإقرار المخالف والمؤالف بفضله وحسن خلقه وخلقه وصوته وعبادته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التراحم والتعاطف والتزاور والألفة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والثلاثون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ثواب الموعظة والنصيحة بها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ثواب الموعظة والنصيحة بها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ماهية العلوم وفضلها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وكفرسي رهان يتسابق عليهما يزحم كل منهما صاحبه أي يجي‌ء بجنبه ويضيق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وفضلهما وفضل العلماء وذم إضلال الناس ذيل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ثواب الموعظة والنصيحة بها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ثواب الموعظة والنصيحة بها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ثواب الموعظة والنصيحة بها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أصحابه بعد مقتل محمد بن أبي بكر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البكاءون خمسة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مريم و ولادتها و بعض أحوالها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وأحوال أبيها عمران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وفضائلها وبعض أحوالها ومعجزاتها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مظلوماه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 ذلك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وبكائها وحزنها وشكايتها في مرضها إلى شهادتها وغسلها ودفنها وبيان العلة في إخفاء 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 ولعنة الله على من ظلمها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المتأخرة عن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رجوع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وما ظهر من إعجازه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الأحوال، 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تلقين الولي الميت الشهادتين والإقرار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بأسمائهم بعد انصراف الناس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الهنابث، وهي الأمور الشدائد المختلفة المختلطة،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اجتماع الإخوان ومحادثتهم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إظهار العلم عند ظهور البدع وتحريم كتمه إلا لتقية وخوف وتحريم الابتداع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المواضع التي تجوز فيها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المواضع التي تجوز فيها الغيبة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مفردات كلمات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وجوامع كلمه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يَوْماً عَلَى تَحْتِ حَائِطٍ مَائِلٍ فَأَسْرَعَ فِي الْمَشْيِ،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أَتَفِرُّ يَا أَمِيرَ الْمُؤْمِنِينَ مِنْ قَضَاءِ اللَّهِ تَعَالَى،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أَفِرُّ مِنْ قَضَاءِ اللَّهِ إِلَى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والساعات والليل والنهار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واستحبابه عند زيادة الحزن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واستحبابه عند زيادة الحزن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 البصرة ووقعة الجمل وما وقع فيها من الاحتجاج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تطوافه على القتلى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إنكار العامة على الخاصة وتغيير المنكر إذا عملوا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الناس يوم القيامة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هجر فاعل المنكر والتوصل إلى إزالته بكل وجه ممكن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القدسي بالمعنى الأعم قد يشمل ما كان بالإلهام أو النكت في القلب أو التقريع في الأسماع أو سماع الصوت دون الرؤية، أو بواسطة الملك ما لم يكن قرآناً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 محض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يشوبها كدر وسوء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عرق بالكسر وهو الأصل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واستحبابه عند زيادة الحزن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أبي ذر الغفاري رحمة الله عليه 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عشر في ذكر فدك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في نقد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المؤمن والتكبير والدعاء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 الميت وما يقال عند دخول القبر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اليمين الصادقة وعدم تحريمها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اليمين الصادقة وعدم تحريمها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وغسله والصلاة عليه ودفنه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الأربعون دعاء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وفاطمة والأئمة لزوار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صفة صلاة العيد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بقوم يلقحون النخل؛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يفعلوا لصلح،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شيصا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اليسر الردى‌ء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لنخلكم؟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أعلم بأمر دنياكم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وقريب منه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البول قائما، وفتح الباري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الكرماني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بطلان ما رووه، بعض رواياتهم الأخرى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 من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الفيروزآبادي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طريق لإيصال المقصود، لا أنه يقصد به خطاب شخص معلوم أو مجهول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إيصال الطالب إلى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السبق إلى الإيمان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طاعة الله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معونة الظالمين ولو بمدة قلم وطلب ما في أيديهم من الظلم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وفاته وفيه تجهيز جيش أسامة وبعض النوادر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الأسف نرى اليوم في العراق وفي مطار النجف الأشرف يأخذون من الزوار غير العراقيين مضافاً إلى التأشيرة التي قد دفعها الزائر من قبل، مبلغ عشرة دولارات كرسم وضرائب الدخول، وهذا من المحرم شرعاً، ومن أفعال بني العباس الظلمة حيث كانوا يأخذون الضرائب على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والمفروض أن تقدم الحكومة الخدمات للزائرين الكرام وتوفر لهم الماء والأكل والسيارات المجانية التي تقلهم إلى المشاهد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الزائر يواجه في المطار الاستغلال من حيث أسعار المياه والأكل والتكاسي والخدمات وما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كله يعتبر إهانة للأئمة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استغلال زائريهم، وإلى الله المشتكى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وفاته وفيه تجهيز جيش أسامة وبعض النوادر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ذا على من 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منه عرفاً رجحانه ومطلوبيته، وربما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أحيوا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شم التربة والزيارة، إلى غير ذلك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ومن دفن عنده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والعشرون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يؤخذ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يؤخذ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باستشهاد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المصدر إلى المفعول كما لا يخفى، أي أن يخبروا الميت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والمائة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والمائة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خلف الوعد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البكاء على مصيبته ومصائب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أدب المأتم يوم عاشوراء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بالهيبة والهمة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الدفن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السلوة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والقرض ح</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الصلاة على محمد و آله كلما ذكر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 الكنى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وغسله والصلاة عليه ودفنه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التعزي والصبر عند المصائب والمكاره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جرى عليه بعد بيعة الناس ليزيد بن معاوية إلى شهادته صلوات الله عليه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التواضع لله بترك الأشربة اللذيذة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التواضع في المأكل والمشرب ونحوهما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ذكر الموت وما بعده والاستعداد لذلك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كثرة ذكر الموت وما بعده والاستعداد لذلك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حرم من المؤمن ميتاً ما حرمه منه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من قطع رأس ميت ح</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قطع رأس الميت ونحوه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عزى حزينا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التعزية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وزينة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يرثي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يبكي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الشعر المنسوب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إنه قاله يوم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ونصرهم وولايتهم وأنها أمان من النار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معاوية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والبخاري في كتاب الإيمان، باب حلاوة الإيمان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تذكر المصاب مصيبة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واستصغار مصيبة نفسه بالنسبة إليها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تُكَنَّى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أسمائها وبعض فضائلها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مستدرك سيدة النساء 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التحفظ عند زيادة العمر خصوصا أبناء الأربعين فصاعداً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54091</Words>
  <Characters>243323</Characters>
  <CharactersWithSpaces>295109</CharactersWithSpaces>
  <Paragraphs>2644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2026-08-24T23:18:12Z</dcterms:created>
  <dc:creator>ghaemiyeh.com</dc:creator>
  <dc:description/>
  <dc:language>en-US</dc:language>
  <cp:lastModifiedBy/>
  <dcterms:modified xsi:type="dcterms:W3CDTF">2026-08-25T02:48:23Z</dcterms:modified>
  <cp:revision>1</cp:revision>
  <dc:subject/>
  <dc:title>الفقه موسوعة استدلالیة فی الفقه الإسلامی من فقه الزهراء علیها السلام جلد 9</dc:title>
</cp:coreProperties>
</file>

<file path=docProps/custom.xml><?xml version="1.0" encoding="utf-8"?>
<Properties xmlns="http://schemas.openxmlformats.org/officeDocument/2006/custom-properties" xmlns:vt="http://schemas.openxmlformats.org/officeDocument/2006/docPropsVTypes"/>
</file>