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نور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9130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359132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59134_2142443653">
            <w:r>
              <w:rPr>
                <w:webHidden/>
                <w:rStyle w:val="IndexLink"/>
                <w:rtl w:val="true"/>
              </w:rPr>
              <w:t>مقدمة وتعريف</w:t>
            </w:r>
            <w:r>
              <w:rPr>
                <w:rStyle w:val="IndexLink"/>
                <w:rtl w:val="true"/>
              </w:rPr>
              <w:tab/>
            </w:r>
            <w:r>
              <w:rPr>
                <w:rStyle w:val="IndexLink"/>
              </w:rPr>
              <w:t>13</w:t>
            </w:r>
          </w:hyperlink>
        </w:p>
        <w:p>
          <w:pPr>
            <w:pStyle w:val="Contents3"/>
            <w:tabs>
              <w:tab w:val="clear" w:pos="8459"/>
              <w:tab w:val="right" w:pos="9026" w:leader="dot"/>
            </w:tabs>
            <w:rPr/>
          </w:pPr>
          <w:hyperlink w:anchor="__RefHeading___Toc5359136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359138_2142443653">
            <w:r>
              <w:rPr>
                <w:webHidden/>
                <w:rStyle w:val="IndexLink"/>
                <w:rtl w:val="true"/>
              </w:rPr>
              <w:t>نور القرآن</w:t>
            </w:r>
            <w:r>
              <w:rPr>
                <w:rStyle w:val="IndexLink"/>
                <w:rtl w:val="true"/>
              </w:rPr>
              <w:tab/>
            </w:r>
            <w:r>
              <w:rPr>
                <w:rStyle w:val="IndexLink"/>
              </w:rPr>
              <w:t>13</w:t>
            </w:r>
          </w:hyperlink>
        </w:p>
        <w:p>
          <w:pPr>
            <w:pStyle w:val="Contents3"/>
            <w:tabs>
              <w:tab w:val="clear" w:pos="8459"/>
              <w:tab w:val="right" w:pos="9026" w:leader="dot"/>
            </w:tabs>
            <w:rPr/>
          </w:pPr>
          <w:hyperlink w:anchor="__RefHeading___Toc5359140_2142443653">
            <w:r>
              <w:rPr>
                <w:webHidden/>
                <w:rStyle w:val="IndexLink"/>
                <w:rtl w:val="true"/>
              </w:rPr>
              <w:t>من ينظر بنور القرآن</w:t>
            </w:r>
            <w:r>
              <w:rPr>
                <w:rStyle w:val="IndexLink"/>
                <w:rtl w:val="true"/>
              </w:rPr>
              <w:t>: -</w:t>
              <w:tab/>
            </w:r>
            <w:r>
              <w:rPr>
                <w:rStyle w:val="IndexLink"/>
              </w:rPr>
              <w:t>17</w:t>
            </w:r>
          </w:hyperlink>
        </w:p>
        <w:p>
          <w:pPr>
            <w:pStyle w:val="Contents3"/>
            <w:tabs>
              <w:tab w:val="clear" w:pos="8459"/>
              <w:tab w:val="right" w:pos="9026" w:leader="dot"/>
            </w:tabs>
            <w:rPr/>
          </w:pPr>
          <w:hyperlink w:anchor="__RefHeading___Toc5359142_2142443653">
            <w:r>
              <w:rPr>
                <w:webHidden/>
                <w:rStyle w:val="IndexLink"/>
                <w:rtl w:val="true"/>
              </w:rPr>
              <w:t>مميزات هذا التفسير</w:t>
            </w:r>
            <w:r>
              <w:rPr>
                <w:rStyle w:val="IndexLink"/>
                <w:rtl w:val="true"/>
              </w:rPr>
              <w:tab/>
            </w:r>
            <w:r>
              <w:rPr>
                <w:rStyle w:val="IndexLink"/>
              </w:rPr>
              <w:t>21</w:t>
            </w:r>
          </w:hyperlink>
        </w:p>
        <w:p>
          <w:pPr>
            <w:pStyle w:val="Contents2"/>
            <w:tabs>
              <w:tab w:val="clear" w:pos="8743"/>
              <w:tab w:val="right" w:pos="9026" w:leader="dot"/>
            </w:tabs>
            <w:rPr/>
          </w:pPr>
          <w:hyperlink w:anchor="__RefHeading___Toc5359144_2142443653">
            <w:r>
              <w:rPr>
                <w:webHidden/>
                <w:rStyle w:val="IndexLink"/>
                <w:rtl w:val="true"/>
              </w:rPr>
              <w:t xml:space="preserve">القبس </w:t>
            </w:r>
            <w:r>
              <w:rPr>
                <w:rStyle w:val="IndexLink"/>
                <w:rtl w:val="true"/>
              </w:rPr>
              <w:t>/</w:t>
            </w:r>
            <w:r>
              <w:rPr>
                <w:rStyle w:val="IndexLink"/>
              </w:rPr>
              <w:t>1</w:t>
            </w:r>
            <w:r>
              <w:rPr>
                <w:rStyle w:val="IndexLink"/>
                <w:rtl w:val="true"/>
              </w:rPr>
              <w:t xml:space="preserve"> : </w:t>
            </w:r>
            <w:r>
              <w:rPr>
                <w:rStyle w:val="IndexLink"/>
                <w:rtl w:val="true"/>
              </w:rPr>
              <w:t>سورة الفاتحة</w:t>
            </w:r>
            <w:r>
              <w:rPr>
                <w:rStyle w:val="IndexLink"/>
                <w:rtl w:val="true"/>
              </w:rPr>
              <w:t>:</w:t>
            </w:r>
            <w:r>
              <w:rPr>
                <w:rStyle w:val="IndexLink"/>
              </w:rPr>
              <w:t>1</w:t>
            </w:r>
            <w:r>
              <w:rPr>
                <w:rStyle w:val="IndexLink"/>
                <w:rtl w:val="true"/>
              </w:rPr>
              <w:tab/>
            </w:r>
            <w:r>
              <w:rPr>
                <w:rStyle w:val="IndexLink"/>
              </w:rPr>
              <w:t>27</w:t>
            </w:r>
          </w:hyperlink>
        </w:p>
        <w:p>
          <w:pPr>
            <w:pStyle w:val="Contents3"/>
            <w:tabs>
              <w:tab w:val="clear" w:pos="8459"/>
              <w:tab w:val="right" w:pos="9026" w:leader="dot"/>
            </w:tabs>
            <w:rPr/>
          </w:pPr>
          <w:hyperlink w:anchor="__RefHeading___Toc5359146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359148_2142443653">
            <w:r>
              <w:rPr>
                <w:webHidden/>
                <w:rStyle w:val="IndexLink"/>
                <w:rtl w:val="true"/>
              </w:rPr>
              <w:t>تفسير الآية</w:t>
            </w:r>
            <w:r>
              <w:rPr>
                <w:rStyle w:val="IndexLink"/>
                <w:rtl w:val="true"/>
              </w:rPr>
              <w:t>:</w:t>
              <w:tab/>
            </w:r>
            <w:r>
              <w:rPr>
                <w:rStyle w:val="IndexLink"/>
              </w:rPr>
              <w:t>36</w:t>
            </w:r>
          </w:hyperlink>
        </w:p>
        <w:p>
          <w:pPr>
            <w:pStyle w:val="Contents3"/>
            <w:tabs>
              <w:tab w:val="clear" w:pos="8459"/>
              <w:tab w:val="right" w:pos="9026" w:leader="dot"/>
            </w:tabs>
            <w:rPr/>
          </w:pPr>
          <w:hyperlink w:anchor="__RefHeading___Toc5359150_2142443653">
            <w:r>
              <w:rPr>
                <w:webHidden/>
                <w:rStyle w:val="IndexLink"/>
                <w:rtl w:val="true"/>
              </w:rPr>
              <w:t>ملحق</w:t>
            </w:r>
            <w:r>
              <w:rPr>
                <w:rStyle w:val="IndexLink"/>
                <w:rtl w:val="true"/>
              </w:rPr>
              <w:t xml:space="preserve">: </w:t>
            </w:r>
            <w:r>
              <w:rPr>
                <w:rStyle w:val="IndexLink"/>
                <w:rtl w:val="true"/>
              </w:rPr>
              <w:t>أمير المؤمنين</w:t>
            </w:r>
            <w:r>
              <w:rPr>
                <w:rStyle w:val="IndexLink"/>
                <w:rtl w:val="true"/>
              </w:rPr>
              <w:t>: (</w:t>
            </w:r>
            <w:r>
              <w:rPr>
                <w:rStyle w:val="IndexLink"/>
                <w:rtl w:val="true"/>
              </w:rPr>
              <w:t>عَلَيْهِ السَّلاَمُ</w:t>
            </w:r>
            <w:r>
              <w:rPr>
                <w:rStyle w:val="IndexLink"/>
                <w:rtl w:val="true"/>
              </w:rPr>
              <w:t xml:space="preserve">) </w:t>
            </w:r>
            <w:r>
              <w:rPr>
                <w:rStyle w:val="IndexLink"/>
                <w:rtl w:val="true"/>
              </w:rPr>
              <w:t>نقطة الباء في البسملة ومعركة التأويل</w:t>
            </w:r>
            <w:r>
              <w:rPr>
                <w:rStyle w:val="IndexLink"/>
                <w:rtl w:val="true"/>
              </w:rPr>
              <w:tab/>
            </w:r>
            <w:r>
              <w:rPr>
                <w:rStyle w:val="IndexLink"/>
              </w:rPr>
              <w:t>44</w:t>
            </w:r>
          </w:hyperlink>
        </w:p>
        <w:p>
          <w:pPr>
            <w:pStyle w:val="Contents2"/>
            <w:tabs>
              <w:tab w:val="clear" w:pos="8743"/>
              <w:tab w:val="right" w:pos="9026" w:leader="dot"/>
            </w:tabs>
            <w:rPr/>
          </w:pPr>
          <w:hyperlink w:anchor="__RefHeading___Toc5359152_2142443653">
            <w:r>
              <w:rPr>
                <w:webHidden/>
                <w:rStyle w:val="IndexLink"/>
                <w:rtl w:val="true"/>
              </w:rPr>
              <w:t xml:space="preserve">القبس </w:t>
            </w:r>
            <w:r>
              <w:rPr>
                <w:rStyle w:val="IndexLink"/>
                <w:rtl w:val="true"/>
              </w:rPr>
              <w:t>/</w:t>
            </w:r>
            <w:r>
              <w:rPr>
                <w:rStyle w:val="IndexLink"/>
              </w:rPr>
              <w:t>2</w:t>
            </w:r>
            <w:r>
              <w:rPr>
                <w:rStyle w:val="IndexLink"/>
                <w:rtl w:val="true"/>
              </w:rPr>
              <w:t xml:space="preserve">: </w:t>
            </w:r>
            <w:r>
              <w:rPr>
                <w:rStyle w:val="IndexLink"/>
                <w:rtl w:val="true"/>
              </w:rPr>
              <w:t>سورة البقرة</w:t>
            </w:r>
            <w:r>
              <w:rPr>
                <w:rStyle w:val="IndexLink"/>
                <w:rtl w:val="true"/>
              </w:rPr>
              <w:t>:</w:t>
            </w:r>
            <w:r>
              <w:rPr>
                <w:rStyle w:val="IndexLink"/>
              </w:rPr>
              <w:t>143</w:t>
            </w:r>
            <w:r>
              <w:rPr>
                <w:rStyle w:val="IndexLink"/>
                <w:rtl w:val="true"/>
              </w:rPr>
              <w:tab/>
            </w:r>
            <w:r>
              <w:rPr>
                <w:rStyle w:val="IndexLink"/>
              </w:rPr>
              <w:t>51</w:t>
            </w:r>
          </w:hyperlink>
        </w:p>
        <w:p>
          <w:pPr>
            <w:pStyle w:val="Contents3"/>
            <w:tabs>
              <w:tab w:val="clear" w:pos="8459"/>
              <w:tab w:val="right" w:pos="9026" w:leader="dot"/>
            </w:tabs>
            <w:rPr/>
          </w:pPr>
          <w:hyperlink w:anchor="__RefHeading___Toc5359154_2142443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5359156_2142443653">
            <w:r>
              <w:rPr>
                <w:webHidden/>
                <w:rStyle w:val="IndexLink"/>
                <w:rtl w:val="true"/>
              </w:rPr>
              <w:t>موضوع القبس</w:t>
            </w:r>
            <w:r>
              <w:rPr>
                <w:rStyle w:val="IndexLink"/>
                <w:rtl w:val="true"/>
              </w:rPr>
              <w:t xml:space="preserve">: </w:t>
            </w:r>
            <w:r>
              <w:rPr>
                <w:rStyle w:val="IndexLink"/>
                <w:rtl w:val="true"/>
              </w:rPr>
              <w:t>الوسطية و الاعتدال في الإسلام</w:t>
            </w:r>
            <w:r>
              <w:rPr>
                <w:rStyle w:val="IndexLink"/>
                <w:rtl w:val="true"/>
              </w:rPr>
              <w:tab/>
            </w:r>
            <w:r>
              <w:rPr>
                <w:rStyle w:val="IndexLink"/>
              </w:rPr>
              <w:t>51</w:t>
            </w:r>
          </w:hyperlink>
        </w:p>
        <w:p>
          <w:pPr>
            <w:pStyle w:val="Contents3"/>
            <w:tabs>
              <w:tab w:val="clear" w:pos="8459"/>
              <w:tab w:val="right" w:pos="9026" w:leader="dot"/>
            </w:tabs>
            <w:rPr/>
          </w:pPr>
          <w:hyperlink w:anchor="__RefHeading___Toc5359158_2142443653">
            <w:r>
              <w:rPr>
                <w:webHidden/>
                <w:rStyle w:val="IndexLink"/>
                <w:rtl w:val="true"/>
              </w:rPr>
              <w:t xml:space="preserve">دلالة الآية على وجود الامام المهدي </w:t>
            </w:r>
            <w:r>
              <w:rPr>
                <w:rStyle w:val="IndexLink"/>
                <w:rtl w:val="true"/>
              </w:rPr>
              <w:t>(</w:t>
            </w:r>
            <w:r>
              <w:rPr>
                <w:rStyle w:val="IndexLink"/>
                <w:rtl w:val="true"/>
              </w:rPr>
              <w:t>عج</w:t>
            </w:r>
            <w:r>
              <w:rPr>
                <w:rStyle w:val="IndexLink"/>
                <w:rtl w:val="true"/>
              </w:rPr>
              <w:t xml:space="preserve">) </w:t>
            </w:r>
            <w:r>
              <w:rPr>
                <w:rStyle w:val="IndexLink"/>
                <w:rtl w:val="true"/>
              </w:rPr>
              <w:t>وحياته</w:t>
            </w:r>
            <w:r>
              <w:rPr>
                <w:rStyle w:val="IndexLink"/>
                <w:rtl w:val="true"/>
              </w:rPr>
              <w:t>:</w:t>
              <w:tab/>
            </w:r>
            <w:r>
              <w:rPr>
                <w:rStyle w:val="IndexLink"/>
              </w:rPr>
              <w:t>57</w:t>
            </w:r>
          </w:hyperlink>
        </w:p>
        <w:p>
          <w:pPr>
            <w:pStyle w:val="Contents2"/>
            <w:tabs>
              <w:tab w:val="clear" w:pos="8743"/>
              <w:tab w:val="right" w:pos="9026" w:leader="dot"/>
            </w:tabs>
            <w:rPr/>
          </w:pPr>
          <w:hyperlink w:anchor="__RefHeading___Toc5359160_2142443653">
            <w:r>
              <w:rPr>
                <w:webHidden/>
                <w:rStyle w:val="IndexLink"/>
                <w:rtl w:val="true"/>
              </w:rPr>
              <w:t xml:space="preserve">القبس </w:t>
            </w:r>
            <w:r>
              <w:rPr>
                <w:rStyle w:val="IndexLink"/>
                <w:rtl w:val="true"/>
              </w:rPr>
              <w:t>/</w:t>
            </w:r>
            <w:r>
              <w:rPr>
                <w:rStyle w:val="IndexLink"/>
              </w:rPr>
              <w:t>3</w:t>
            </w:r>
            <w:r>
              <w:rPr>
                <w:rStyle w:val="IndexLink"/>
                <w:rtl w:val="true"/>
              </w:rPr>
              <w:t xml:space="preserve">: </w:t>
            </w:r>
            <w:r>
              <w:rPr>
                <w:rStyle w:val="IndexLink"/>
                <w:rtl w:val="true"/>
              </w:rPr>
              <w:t>سورة البقرة</w:t>
            </w:r>
            <w:r>
              <w:rPr>
                <w:rStyle w:val="IndexLink"/>
                <w:rtl w:val="true"/>
              </w:rPr>
              <w:t>:</w:t>
            </w:r>
            <w:r>
              <w:rPr>
                <w:rStyle w:val="IndexLink"/>
              </w:rPr>
              <w:t>152</w:t>
            </w:r>
            <w:r>
              <w:rPr>
                <w:rStyle w:val="IndexLink"/>
                <w:rtl w:val="true"/>
              </w:rPr>
              <w:tab/>
            </w:r>
            <w:r>
              <w:rPr>
                <w:rStyle w:val="IndexLink"/>
              </w:rPr>
              <w:t>59</w:t>
            </w:r>
          </w:hyperlink>
        </w:p>
        <w:p>
          <w:pPr>
            <w:pStyle w:val="Contents2"/>
            <w:tabs>
              <w:tab w:val="clear" w:pos="8743"/>
              <w:tab w:val="right" w:pos="9026" w:leader="dot"/>
            </w:tabs>
            <w:rPr/>
          </w:pPr>
          <w:hyperlink w:anchor="__RefHeading___Toc5359162_2142443653">
            <w:r>
              <w:rPr>
                <w:webHidden/>
                <w:rStyle w:val="IndexLink"/>
                <w:rtl w:val="true"/>
              </w:rPr>
              <w:t xml:space="preserve">القبس </w:t>
            </w:r>
            <w:r>
              <w:rPr>
                <w:rStyle w:val="IndexLink"/>
                <w:rtl w:val="true"/>
              </w:rPr>
              <w:t>/</w:t>
            </w:r>
            <w:r>
              <w:rPr>
                <w:rStyle w:val="IndexLink"/>
              </w:rPr>
              <w:t>4</w:t>
            </w:r>
            <w:r>
              <w:rPr>
                <w:rStyle w:val="IndexLink"/>
                <w:rtl w:val="true"/>
              </w:rPr>
              <w:t xml:space="preserve">: </w:t>
            </w:r>
            <w:r>
              <w:rPr>
                <w:rStyle w:val="IndexLink"/>
                <w:rtl w:val="true"/>
              </w:rPr>
              <w:t>سورة البقرة</w:t>
            </w:r>
            <w:r>
              <w:rPr>
                <w:rStyle w:val="IndexLink"/>
                <w:rtl w:val="true"/>
              </w:rPr>
              <w:t>:</w:t>
            </w:r>
            <w:r>
              <w:rPr>
                <w:rStyle w:val="IndexLink"/>
              </w:rPr>
              <w:t>177</w:t>
            </w:r>
            <w:r>
              <w:rPr>
                <w:rStyle w:val="IndexLink"/>
                <w:rtl w:val="true"/>
              </w:rPr>
              <w:tab/>
            </w:r>
            <w:r>
              <w:rPr>
                <w:rStyle w:val="IndexLink"/>
              </w:rPr>
              <w:t>66</w:t>
            </w:r>
          </w:hyperlink>
        </w:p>
        <w:p>
          <w:pPr>
            <w:pStyle w:val="Contents3"/>
            <w:tabs>
              <w:tab w:val="clear" w:pos="8459"/>
              <w:tab w:val="right" w:pos="9026" w:leader="dot"/>
            </w:tabs>
            <w:rPr/>
          </w:pPr>
          <w:hyperlink w:anchor="__RefHeading___Toc5359164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5359166_2142443653">
            <w:r>
              <w:rPr>
                <w:webHidden/>
                <w:rStyle w:val="IndexLink"/>
                <w:rtl w:val="true"/>
              </w:rPr>
              <w:t>موضوع القبس</w:t>
            </w:r>
            <w:r>
              <w:rPr>
                <w:rStyle w:val="IndexLink"/>
                <w:rtl w:val="true"/>
              </w:rPr>
              <w:t xml:space="preserve">: </w:t>
            </w:r>
            <w:r>
              <w:rPr>
                <w:rStyle w:val="IndexLink"/>
                <w:rtl w:val="true"/>
              </w:rPr>
              <w:t xml:space="preserve">افهم حقائق الأمور جيّداً </w:t>
            </w:r>
            <w:r>
              <w:rPr>
                <w:rStyle w:val="IndexLink"/>
                <w:rtl w:val="true"/>
              </w:rPr>
              <w:t>(</w:t>
            </w:r>
            <w:r>
              <w:rPr>
                <w:rStyle w:val="IndexLink"/>
                <w:rtl w:val="true"/>
              </w:rPr>
              <w:t>البر والعلم والعبادة أمثلة</w:t>
            </w:r>
            <w:r>
              <w:rPr>
                <w:rStyle w:val="IndexLink"/>
                <w:rtl w:val="true"/>
              </w:rPr>
              <w:t>)</w:t>
              <w:tab/>
            </w:r>
            <w:r>
              <w:rPr>
                <w:rStyle w:val="IndexLink"/>
              </w:rPr>
              <w:t>66</w:t>
            </w:r>
          </w:hyperlink>
        </w:p>
        <w:p>
          <w:pPr>
            <w:pStyle w:val="Contents2"/>
            <w:tabs>
              <w:tab w:val="clear" w:pos="8743"/>
              <w:tab w:val="right" w:pos="9026" w:leader="dot"/>
            </w:tabs>
            <w:rPr/>
          </w:pPr>
          <w:hyperlink w:anchor="__RefHeading___Toc5359168_2142443653">
            <w:r>
              <w:rPr>
                <w:webHidden/>
                <w:rStyle w:val="IndexLink"/>
                <w:rtl w:val="true"/>
              </w:rPr>
              <w:t xml:space="preserve">القبس </w:t>
            </w:r>
            <w:r>
              <w:rPr>
                <w:rStyle w:val="IndexLink"/>
                <w:rtl w:val="true"/>
              </w:rPr>
              <w:t>/</w:t>
            </w:r>
            <w:r>
              <w:rPr>
                <w:rStyle w:val="IndexLink"/>
              </w:rPr>
              <w:t>5</w:t>
            </w:r>
            <w:r>
              <w:rPr>
                <w:rStyle w:val="IndexLink"/>
                <w:rtl w:val="true"/>
              </w:rPr>
              <w:t xml:space="preserve">: </w:t>
            </w:r>
            <w:r>
              <w:rPr>
                <w:rStyle w:val="IndexLink"/>
                <w:rtl w:val="true"/>
              </w:rPr>
              <w:t>سورة البقرة</w:t>
            </w:r>
            <w:r>
              <w:rPr>
                <w:rStyle w:val="IndexLink"/>
                <w:rtl w:val="true"/>
              </w:rPr>
              <w:t>:</w:t>
            </w:r>
            <w:r>
              <w:rPr>
                <w:rStyle w:val="IndexLink"/>
              </w:rPr>
              <w:t>191</w:t>
            </w:r>
            <w:r>
              <w:rPr>
                <w:rStyle w:val="IndexLink"/>
                <w:rtl w:val="true"/>
              </w:rPr>
              <w:tab/>
            </w:r>
            <w:r>
              <w:rPr>
                <w:rStyle w:val="IndexLink"/>
              </w:rPr>
              <w:t>72</w:t>
            </w:r>
          </w:hyperlink>
        </w:p>
        <w:p>
          <w:pPr>
            <w:pStyle w:val="Contents2"/>
            <w:tabs>
              <w:tab w:val="clear" w:pos="8743"/>
              <w:tab w:val="right" w:pos="9026" w:leader="dot"/>
            </w:tabs>
            <w:rPr/>
          </w:pPr>
          <w:hyperlink w:anchor="__RefHeading___Toc5359170_2142443653">
            <w:r>
              <w:rPr>
                <w:webHidden/>
                <w:rStyle w:val="IndexLink"/>
                <w:rtl w:val="true"/>
              </w:rPr>
              <w:t xml:space="preserve">القبس </w:t>
            </w:r>
            <w:r>
              <w:rPr>
                <w:rStyle w:val="IndexLink"/>
                <w:rtl w:val="true"/>
              </w:rPr>
              <w:t>/</w:t>
            </w:r>
            <w:r>
              <w:rPr>
                <w:rStyle w:val="IndexLink"/>
              </w:rPr>
              <w:t>6</w:t>
            </w:r>
            <w:r>
              <w:rPr>
                <w:rStyle w:val="IndexLink"/>
                <w:rtl w:val="true"/>
              </w:rPr>
              <w:t xml:space="preserve">: </w:t>
            </w:r>
            <w:r>
              <w:rPr>
                <w:rStyle w:val="IndexLink"/>
                <w:rtl w:val="true"/>
              </w:rPr>
              <w:t>سورة البقرة</w:t>
            </w:r>
            <w:r>
              <w:rPr>
                <w:rStyle w:val="IndexLink"/>
                <w:rtl w:val="true"/>
              </w:rPr>
              <w:t xml:space="preserve">: </w:t>
            </w:r>
            <w:r>
              <w:rPr>
                <w:rStyle w:val="IndexLink"/>
              </w:rPr>
              <w:t>197</w:t>
            </w:r>
            <w:r>
              <w:rPr>
                <w:rStyle w:val="IndexLink"/>
                <w:rtl w:val="true"/>
              </w:rPr>
              <w:tab/>
            </w:r>
            <w:r>
              <w:rPr>
                <w:rStyle w:val="IndexLink"/>
              </w:rPr>
              <w:t>82</w:t>
            </w:r>
          </w:hyperlink>
        </w:p>
        <w:p>
          <w:pPr>
            <w:pStyle w:val="Contents3"/>
            <w:tabs>
              <w:tab w:val="clear" w:pos="8459"/>
              <w:tab w:val="right" w:pos="9026" w:leader="dot"/>
            </w:tabs>
            <w:rPr/>
          </w:pPr>
          <w:hyperlink w:anchor="__RefHeading___Toc5359172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5359174_2142443653">
            <w:r>
              <w:rPr>
                <w:webHidden/>
                <w:rStyle w:val="IndexLink"/>
                <w:rtl w:val="true"/>
              </w:rPr>
              <w:t>موضوع القبس</w:t>
            </w:r>
            <w:r>
              <w:rPr>
                <w:rStyle w:val="IndexLink"/>
                <w:rtl w:val="true"/>
              </w:rPr>
              <w:t xml:space="preserve">: </w:t>
            </w:r>
            <w:r>
              <w:rPr>
                <w:rStyle w:val="IndexLink"/>
                <w:rtl w:val="true"/>
              </w:rPr>
              <w:t>الذنوب أصولها وكيفية الاحتراز منها وكفاراتها</w:t>
            </w:r>
            <w:r>
              <w:rPr>
                <w:rStyle w:val="IndexLink"/>
                <w:rtl w:val="true"/>
              </w:rPr>
              <w:tab/>
            </w:r>
            <w:r>
              <w:rPr>
                <w:rStyle w:val="IndexLink"/>
              </w:rPr>
              <w:t>82</w:t>
            </w:r>
          </w:hyperlink>
        </w:p>
        <w:p>
          <w:pPr>
            <w:pStyle w:val="Contents3"/>
            <w:tabs>
              <w:tab w:val="clear" w:pos="8459"/>
              <w:tab w:val="right" w:pos="9026" w:leader="dot"/>
            </w:tabs>
            <w:rPr/>
          </w:pPr>
          <w:hyperlink w:anchor="__RefHeading___Toc5359176_2142443653">
            <w:r>
              <w:rPr>
                <w:webHidden/>
                <w:rStyle w:val="IndexLink"/>
                <w:rtl w:val="true"/>
              </w:rPr>
              <w:t>موعظة</w:t>
            </w:r>
            <w:r>
              <w:rPr>
                <w:rStyle w:val="IndexLink"/>
                <w:rtl w:val="true"/>
              </w:rPr>
              <w:t>:</w:t>
              <w:tab/>
            </w:r>
            <w:r>
              <w:rPr>
                <w:rStyle w:val="IndexLink"/>
              </w:rPr>
              <w:t>82</w:t>
            </w:r>
          </w:hyperlink>
        </w:p>
        <w:p>
          <w:pPr>
            <w:pStyle w:val="Contents3"/>
            <w:tabs>
              <w:tab w:val="clear" w:pos="8459"/>
              <w:tab w:val="right" w:pos="9026" w:leader="dot"/>
            </w:tabs>
            <w:rPr/>
          </w:pPr>
          <w:hyperlink w:anchor="__RefHeading___Toc5359178_2142443653">
            <w:r>
              <w:rPr>
                <w:webHidden/>
                <w:rStyle w:val="IndexLink"/>
                <w:rtl w:val="true"/>
              </w:rPr>
              <w:t>الغرض من التشريعات تحصيل التقوى</w:t>
            </w:r>
            <w:r>
              <w:rPr>
                <w:rStyle w:val="IndexLink"/>
                <w:rtl w:val="true"/>
              </w:rPr>
              <w:t>:</w:t>
              <w:tab/>
            </w:r>
            <w:r>
              <w:rPr>
                <w:rStyle w:val="IndexLink"/>
              </w:rPr>
              <w:t>83</w:t>
            </w:r>
          </w:hyperlink>
        </w:p>
        <w:p>
          <w:pPr>
            <w:pStyle w:val="Contents3"/>
            <w:tabs>
              <w:tab w:val="clear" w:pos="8459"/>
              <w:tab w:val="right" w:pos="9026" w:leader="dot"/>
            </w:tabs>
            <w:rPr/>
          </w:pPr>
          <w:hyperlink w:anchor="__RefHeading___Toc5359180_2142443653">
            <w:r>
              <w:rPr>
                <w:webHidden/>
                <w:rStyle w:val="IndexLink"/>
                <w:rtl w:val="true"/>
              </w:rPr>
              <w:t>معنى التقوى</w:t>
            </w:r>
            <w:r>
              <w:rPr>
                <w:rStyle w:val="IndexLink"/>
                <w:rtl w:val="true"/>
              </w:rPr>
              <w:t>:</w:t>
              <w:tab/>
            </w:r>
            <w:r>
              <w:rPr>
                <w:rStyle w:val="IndexLink"/>
              </w:rPr>
              <w:t>85</w:t>
            </w:r>
          </w:hyperlink>
        </w:p>
        <w:p>
          <w:pPr>
            <w:pStyle w:val="Contents3"/>
            <w:tabs>
              <w:tab w:val="clear" w:pos="8459"/>
              <w:tab w:val="right" w:pos="9026" w:leader="dot"/>
            </w:tabs>
            <w:rPr/>
          </w:pPr>
          <w:hyperlink w:anchor="__RefHeading___Toc5359182_2142443653">
            <w:r>
              <w:rPr>
                <w:webHidden/>
                <w:rStyle w:val="IndexLink"/>
                <w:rtl w:val="true"/>
              </w:rPr>
              <w:t>فللتقوى ركنان</w:t>
            </w:r>
            <w:r>
              <w:rPr>
                <w:rStyle w:val="IndexLink"/>
                <w:rtl w:val="true"/>
              </w:rPr>
              <w:t>:</w:t>
              <w:tab/>
            </w:r>
            <w:r>
              <w:rPr>
                <w:rStyle w:val="IndexLink"/>
              </w:rPr>
              <w:t>85</w:t>
            </w:r>
          </w:hyperlink>
        </w:p>
        <w:p>
          <w:pPr>
            <w:pStyle w:val="Contents3"/>
            <w:tabs>
              <w:tab w:val="clear" w:pos="8459"/>
              <w:tab w:val="right" w:pos="9026" w:leader="dot"/>
            </w:tabs>
            <w:rPr/>
          </w:pPr>
          <w:hyperlink w:anchor="__RefHeading___Toc5359184_2142443653">
            <w:r>
              <w:rPr>
                <w:webHidden/>
                <w:rStyle w:val="IndexLink"/>
                <w:rtl w:val="true"/>
              </w:rPr>
              <w:t>معرفة الذنوب</w:t>
            </w:r>
            <w:r>
              <w:rPr>
                <w:rStyle w:val="IndexLink"/>
                <w:rtl w:val="true"/>
              </w:rPr>
              <w:t>:</w:t>
              <w:tab/>
            </w:r>
            <w:r>
              <w:rPr>
                <w:rStyle w:val="IndexLink"/>
              </w:rPr>
              <w:t>87</w:t>
            </w:r>
          </w:hyperlink>
        </w:p>
        <w:p>
          <w:pPr>
            <w:pStyle w:val="Contents3"/>
            <w:tabs>
              <w:tab w:val="clear" w:pos="8459"/>
              <w:tab w:val="right" w:pos="9026" w:leader="dot"/>
            </w:tabs>
            <w:rPr/>
          </w:pPr>
          <w:hyperlink w:anchor="__RefHeading___Toc5359186_2142443653">
            <w:r>
              <w:rPr>
                <w:webHidden/>
                <w:rStyle w:val="IndexLink"/>
                <w:rtl w:val="true"/>
              </w:rPr>
              <w:t>لماذا يذنب العبد؟</w:t>
            </w:r>
            <w:r>
              <w:rPr>
                <w:rStyle w:val="IndexLink"/>
                <w:rtl w:val="true"/>
              </w:rPr>
              <w:tab/>
            </w:r>
            <w:r>
              <w:rPr>
                <w:rStyle w:val="IndexLink"/>
              </w:rPr>
              <w:t>87</w:t>
            </w:r>
          </w:hyperlink>
        </w:p>
        <w:p>
          <w:pPr>
            <w:pStyle w:val="Contents3"/>
            <w:tabs>
              <w:tab w:val="clear" w:pos="8459"/>
              <w:tab w:val="right" w:pos="9026" w:leader="dot"/>
            </w:tabs>
            <w:rPr/>
          </w:pPr>
          <w:hyperlink w:anchor="__RefHeading___Toc5359188_2142443653">
            <w:r>
              <w:rPr>
                <w:webHidden/>
                <w:rStyle w:val="IndexLink"/>
                <w:rtl w:val="true"/>
              </w:rPr>
              <w:t>تلخيص بأسباب الذنوب</w:t>
            </w:r>
            <w:r>
              <w:rPr>
                <w:rStyle w:val="IndexLink"/>
                <w:rtl w:val="true"/>
              </w:rPr>
              <w:t>:</w:t>
              <w:tab/>
            </w:r>
            <w:r>
              <w:rPr>
                <w:rStyle w:val="IndexLink"/>
              </w:rPr>
              <w:t>95</w:t>
            </w:r>
          </w:hyperlink>
        </w:p>
        <w:p>
          <w:pPr>
            <w:pStyle w:val="Contents3"/>
            <w:tabs>
              <w:tab w:val="clear" w:pos="8459"/>
              <w:tab w:val="right" w:pos="9026" w:leader="dot"/>
            </w:tabs>
            <w:rPr/>
          </w:pPr>
          <w:hyperlink w:anchor="__RefHeading___Toc5359190_2142443653">
            <w:r>
              <w:rPr>
                <w:webHidden/>
                <w:rStyle w:val="IndexLink"/>
                <w:rtl w:val="true"/>
              </w:rPr>
              <w:t>كيف نحصّل القدرة على اجتناب الذنوب؟</w:t>
            </w:r>
            <w:r>
              <w:rPr>
                <w:rStyle w:val="IndexLink"/>
                <w:rtl w:val="true"/>
              </w:rPr>
              <w:tab/>
            </w:r>
            <w:r>
              <w:rPr>
                <w:rStyle w:val="IndexLink"/>
              </w:rPr>
              <w:t>96</w:t>
            </w:r>
          </w:hyperlink>
        </w:p>
        <w:p>
          <w:pPr>
            <w:pStyle w:val="Contents3"/>
            <w:tabs>
              <w:tab w:val="clear" w:pos="8459"/>
              <w:tab w:val="right" w:pos="9026" w:leader="dot"/>
            </w:tabs>
            <w:rPr/>
          </w:pPr>
          <w:hyperlink w:anchor="__RefHeading___Toc5359192_2142443653">
            <w:r>
              <w:rPr>
                <w:webHidden/>
                <w:rStyle w:val="IndexLink"/>
                <w:rtl w:val="true"/>
              </w:rPr>
              <w:t>آثار الذنوب في الدنيا والآخرة</w:t>
            </w:r>
            <w:r>
              <w:rPr>
                <w:rStyle w:val="IndexLink"/>
                <w:rtl w:val="true"/>
              </w:rPr>
              <w:t>:</w:t>
              <w:tab/>
            </w:r>
            <w:r>
              <w:rPr>
                <w:rStyle w:val="IndexLink"/>
              </w:rPr>
              <w:t>99</w:t>
            </w:r>
          </w:hyperlink>
        </w:p>
        <w:p>
          <w:pPr>
            <w:pStyle w:val="Contents3"/>
            <w:tabs>
              <w:tab w:val="clear" w:pos="8459"/>
              <w:tab w:val="right" w:pos="9026" w:leader="dot"/>
            </w:tabs>
            <w:rPr/>
          </w:pPr>
          <w:hyperlink w:anchor="__RefHeading___Toc5359194_2142443653">
            <w:r>
              <w:rPr>
                <w:webHidden/>
                <w:rStyle w:val="IndexLink"/>
                <w:rtl w:val="true"/>
              </w:rPr>
              <w:t>وقد حصلنا من الروايات على جملة من تلك الآثار</w:t>
            </w:r>
            <w:r>
              <w:rPr>
                <w:rStyle w:val="IndexLink"/>
                <w:rtl w:val="true"/>
              </w:rPr>
              <w:t>:</w:t>
              <w:tab/>
            </w:r>
            <w:r>
              <w:rPr>
                <w:rStyle w:val="IndexLink"/>
              </w:rPr>
              <w:t>100</w:t>
            </w:r>
          </w:hyperlink>
        </w:p>
        <w:p>
          <w:pPr>
            <w:pStyle w:val="Contents3"/>
            <w:tabs>
              <w:tab w:val="clear" w:pos="8459"/>
              <w:tab w:val="right" w:pos="9026" w:leader="dot"/>
            </w:tabs>
            <w:rPr/>
          </w:pPr>
          <w:hyperlink w:anchor="__RefHeading___Toc5359196_2142443653">
            <w:r>
              <w:rPr>
                <w:webHidden/>
                <w:rStyle w:val="IndexLink"/>
                <w:rtl w:val="true"/>
              </w:rPr>
              <w:t>والخلاصة</w:t>
            </w:r>
            <w:r>
              <w:rPr>
                <w:rStyle w:val="IndexLink"/>
                <w:rtl w:val="true"/>
              </w:rPr>
              <w:t>:</w:t>
              <w:tab/>
            </w:r>
            <w:r>
              <w:rPr>
                <w:rStyle w:val="IndexLink"/>
              </w:rPr>
              <w:t>107</w:t>
            </w:r>
          </w:hyperlink>
        </w:p>
        <w:p>
          <w:pPr>
            <w:pStyle w:val="Contents3"/>
            <w:tabs>
              <w:tab w:val="clear" w:pos="8459"/>
              <w:tab w:val="right" w:pos="9026" w:leader="dot"/>
            </w:tabs>
            <w:rPr/>
          </w:pPr>
          <w:hyperlink w:anchor="__RefHeading___Toc5359198_2142443653">
            <w:r>
              <w:rPr>
                <w:webHidden/>
                <w:rStyle w:val="IndexLink"/>
                <w:rtl w:val="true"/>
              </w:rPr>
              <w:t>العواصم من الذنوب</w:t>
            </w:r>
            <w:r>
              <w:rPr>
                <w:rStyle w:val="IndexLink"/>
                <w:rtl w:val="true"/>
              </w:rPr>
              <w:t>:</w:t>
              <w:tab/>
            </w:r>
            <w:r>
              <w:rPr>
                <w:rStyle w:val="IndexLink"/>
              </w:rPr>
              <w:t>107</w:t>
            </w:r>
          </w:hyperlink>
        </w:p>
        <w:p>
          <w:pPr>
            <w:pStyle w:val="Contents3"/>
            <w:tabs>
              <w:tab w:val="clear" w:pos="8459"/>
              <w:tab w:val="right" w:pos="9026" w:leader="dot"/>
            </w:tabs>
            <w:rPr/>
          </w:pPr>
          <w:hyperlink w:anchor="__RefHeading___Toc5359200_2142443653">
            <w:r>
              <w:rPr>
                <w:webHidden/>
                <w:rStyle w:val="IndexLink"/>
                <w:rtl w:val="true"/>
              </w:rPr>
              <w:t>مُكفّرات الذنوب</w:t>
            </w:r>
            <w:r>
              <w:rPr>
                <w:rStyle w:val="IndexLink"/>
                <w:rtl w:val="true"/>
              </w:rPr>
              <w:t>:</w:t>
              <w:tab/>
            </w:r>
            <w:r>
              <w:rPr>
                <w:rStyle w:val="IndexLink"/>
              </w:rPr>
              <w:t>110</w:t>
            </w:r>
          </w:hyperlink>
        </w:p>
        <w:p>
          <w:pPr>
            <w:pStyle w:val="Contents3"/>
            <w:tabs>
              <w:tab w:val="clear" w:pos="8459"/>
              <w:tab w:val="right" w:pos="9026" w:leader="dot"/>
            </w:tabs>
            <w:rPr/>
          </w:pPr>
          <w:hyperlink w:anchor="__RefHeading___Toc5359202_2142443653">
            <w:r>
              <w:rPr>
                <w:webHidden/>
                <w:rStyle w:val="IndexLink"/>
                <w:rtl w:val="true"/>
              </w:rPr>
              <w:t>أما مُكفّرات الذنوب فهي</w:t>
            </w:r>
            <w:r>
              <w:rPr>
                <w:rStyle w:val="IndexLink"/>
                <w:rtl w:val="true"/>
              </w:rPr>
              <w:t>:</w:t>
              <w:tab/>
            </w:r>
            <w:r>
              <w:rPr>
                <w:rStyle w:val="IndexLink"/>
              </w:rPr>
              <w:t>112</w:t>
            </w:r>
          </w:hyperlink>
        </w:p>
        <w:p>
          <w:pPr>
            <w:pStyle w:val="Contents2"/>
            <w:tabs>
              <w:tab w:val="clear" w:pos="8743"/>
              <w:tab w:val="right" w:pos="9026" w:leader="dot"/>
            </w:tabs>
            <w:rPr/>
          </w:pPr>
          <w:hyperlink w:anchor="__RefHeading___Toc5359204_2142443653">
            <w:r>
              <w:rPr>
                <w:webHidden/>
                <w:rStyle w:val="IndexLink"/>
                <w:rtl w:val="true"/>
              </w:rPr>
              <w:t xml:space="preserve">القبس </w:t>
            </w:r>
            <w:r>
              <w:rPr>
                <w:rStyle w:val="IndexLink"/>
                <w:rtl w:val="true"/>
              </w:rPr>
              <w:t>/</w:t>
            </w:r>
            <w:r>
              <w:rPr>
                <w:rStyle w:val="IndexLink"/>
              </w:rPr>
              <w:t>7</w:t>
            </w:r>
            <w:r>
              <w:rPr>
                <w:rStyle w:val="IndexLink"/>
                <w:rtl w:val="true"/>
              </w:rPr>
              <w:t xml:space="preserve">: </w:t>
            </w:r>
            <w:r>
              <w:rPr>
                <w:rStyle w:val="IndexLink"/>
                <w:rtl w:val="true"/>
              </w:rPr>
              <w:t>سورة البقرة</w:t>
            </w:r>
            <w:r>
              <w:rPr>
                <w:rStyle w:val="IndexLink"/>
                <w:rtl w:val="true"/>
              </w:rPr>
              <w:t>:</w:t>
            </w:r>
            <w:r>
              <w:rPr>
                <w:rStyle w:val="IndexLink"/>
              </w:rPr>
              <w:t>256</w:t>
            </w:r>
            <w:r>
              <w:rPr>
                <w:rStyle w:val="IndexLink"/>
                <w:rtl w:val="true"/>
              </w:rPr>
              <w:tab/>
            </w:r>
            <w:r>
              <w:rPr>
                <w:rStyle w:val="IndexLink"/>
              </w:rPr>
              <w:t>120</w:t>
            </w:r>
          </w:hyperlink>
        </w:p>
        <w:p>
          <w:pPr>
            <w:pStyle w:val="Contents3"/>
            <w:tabs>
              <w:tab w:val="clear" w:pos="8459"/>
              <w:tab w:val="right" w:pos="9026" w:leader="dot"/>
            </w:tabs>
            <w:rPr/>
          </w:pPr>
          <w:hyperlink w:anchor="__RefHeading___Toc5359206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5359208_2142443653">
            <w:r>
              <w:rPr>
                <w:webHidden/>
                <w:rStyle w:val="IndexLink"/>
                <w:rtl w:val="true"/>
              </w:rPr>
              <w:t>موضوع القبس</w:t>
            </w:r>
            <w:r>
              <w:rPr>
                <w:rStyle w:val="IndexLink"/>
                <w:rtl w:val="true"/>
              </w:rPr>
              <w:t xml:space="preserve">: </w:t>
            </w:r>
            <w:r>
              <w:rPr>
                <w:rStyle w:val="IndexLink"/>
                <w:rtl w:val="true"/>
              </w:rPr>
              <w:t>الرد على شبهة انتشار الإسلام بالسيف</w:t>
            </w:r>
            <w:r>
              <w:rPr>
                <w:rStyle w:val="IndexLink"/>
                <w:rtl w:val="true"/>
              </w:rPr>
              <w:tab/>
            </w:r>
            <w:r>
              <w:rPr>
                <w:rStyle w:val="IndexLink"/>
              </w:rPr>
              <w:t>120</w:t>
            </w:r>
          </w:hyperlink>
        </w:p>
        <w:p>
          <w:pPr>
            <w:pStyle w:val="Contents2"/>
            <w:tabs>
              <w:tab w:val="clear" w:pos="8743"/>
              <w:tab w:val="right" w:pos="9026" w:leader="dot"/>
            </w:tabs>
            <w:rPr/>
          </w:pPr>
          <w:hyperlink w:anchor="__RefHeading___Toc5359210_2142443653">
            <w:r>
              <w:rPr>
                <w:webHidden/>
                <w:rStyle w:val="IndexLink"/>
                <w:rtl w:val="true"/>
              </w:rPr>
              <w:t xml:space="preserve">القبس </w:t>
            </w:r>
            <w:r>
              <w:rPr>
                <w:rStyle w:val="IndexLink"/>
                <w:rtl w:val="true"/>
              </w:rPr>
              <w:t>/</w:t>
            </w:r>
            <w:r>
              <w:rPr>
                <w:rStyle w:val="IndexLink"/>
              </w:rPr>
              <w:t>8</w:t>
            </w:r>
            <w:r>
              <w:rPr>
                <w:rStyle w:val="IndexLink"/>
                <w:rtl w:val="true"/>
              </w:rPr>
              <w:t xml:space="preserve">: </w:t>
            </w:r>
            <w:r>
              <w:rPr>
                <w:rStyle w:val="IndexLink"/>
                <w:rtl w:val="true"/>
              </w:rPr>
              <w:t>سورة البقرة</w:t>
            </w:r>
            <w:r>
              <w:rPr>
                <w:rStyle w:val="IndexLink"/>
                <w:rtl w:val="true"/>
              </w:rPr>
              <w:t>:</w:t>
            </w:r>
            <w:r>
              <w:rPr>
                <w:rStyle w:val="IndexLink"/>
              </w:rPr>
              <w:t>269</w:t>
            </w:r>
            <w:r>
              <w:rPr>
                <w:rStyle w:val="IndexLink"/>
                <w:rtl w:val="true"/>
              </w:rPr>
              <w:tab/>
            </w:r>
            <w:r>
              <w:rPr>
                <w:rStyle w:val="IndexLink"/>
              </w:rPr>
              <w:t>126</w:t>
            </w:r>
          </w:hyperlink>
        </w:p>
        <w:p>
          <w:pPr>
            <w:pStyle w:val="Contents3"/>
            <w:tabs>
              <w:tab w:val="clear" w:pos="8459"/>
              <w:tab w:val="right" w:pos="9026" w:leader="dot"/>
            </w:tabs>
            <w:rPr/>
          </w:pPr>
          <w:hyperlink w:anchor="__RefHeading___Toc5359212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5359214_2142443653">
            <w:r>
              <w:rPr>
                <w:webHidden/>
                <w:rStyle w:val="IndexLink"/>
                <w:rtl w:val="true"/>
              </w:rPr>
              <w:t>موضوع القبس</w:t>
            </w:r>
            <w:r>
              <w:rPr>
                <w:rStyle w:val="IndexLink"/>
                <w:rtl w:val="true"/>
              </w:rPr>
              <w:t xml:space="preserve">: </w:t>
            </w:r>
            <w:r>
              <w:rPr>
                <w:rStyle w:val="IndexLink"/>
                <w:rtl w:val="true"/>
              </w:rPr>
              <w:t>بيان معنى الحكمة وحقيقتها</w:t>
            </w:r>
            <w:r>
              <w:rPr>
                <w:rStyle w:val="IndexLink"/>
                <w:rtl w:val="true"/>
              </w:rPr>
              <w:tab/>
            </w:r>
            <w:r>
              <w:rPr>
                <w:rStyle w:val="IndexLink"/>
              </w:rPr>
              <w:t>126</w:t>
            </w:r>
          </w:hyperlink>
        </w:p>
        <w:p>
          <w:pPr>
            <w:pStyle w:val="Contents3"/>
            <w:tabs>
              <w:tab w:val="clear" w:pos="8459"/>
              <w:tab w:val="right" w:pos="9026" w:leader="dot"/>
            </w:tabs>
            <w:rPr/>
          </w:pPr>
          <w:hyperlink w:anchor="__RefHeading___Toc5359216_2142443653">
            <w:r>
              <w:rPr>
                <w:webHidden/>
                <w:rStyle w:val="IndexLink"/>
                <w:rtl w:val="true"/>
              </w:rPr>
              <w:t>معنى الحكمة</w:t>
            </w:r>
            <w:r>
              <w:rPr>
                <w:rStyle w:val="IndexLink"/>
                <w:rtl w:val="true"/>
              </w:rPr>
              <w:t>:</w:t>
              <w:tab/>
            </w:r>
            <w:r>
              <w:rPr>
                <w:rStyle w:val="IndexLink"/>
              </w:rPr>
              <w:t>126</w:t>
            </w:r>
          </w:hyperlink>
        </w:p>
        <w:p>
          <w:pPr>
            <w:pStyle w:val="Contents3"/>
            <w:tabs>
              <w:tab w:val="clear" w:pos="8459"/>
              <w:tab w:val="right" w:pos="9026" w:leader="dot"/>
            </w:tabs>
            <w:rPr/>
          </w:pPr>
          <w:hyperlink w:anchor="__RefHeading___Toc5359218_2142443653">
            <w:r>
              <w:rPr>
                <w:webHidden/>
                <w:rStyle w:val="IndexLink"/>
                <w:rtl w:val="true"/>
              </w:rPr>
              <w:t>الحكمة في القرآن واللغة</w:t>
            </w:r>
            <w:r>
              <w:rPr>
                <w:rStyle w:val="IndexLink"/>
                <w:rtl w:val="true"/>
              </w:rPr>
              <w:t>:</w:t>
              <w:tab/>
            </w:r>
            <w:r>
              <w:rPr>
                <w:rStyle w:val="IndexLink"/>
              </w:rPr>
              <w:t>127</w:t>
            </w:r>
          </w:hyperlink>
        </w:p>
        <w:p>
          <w:pPr>
            <w:pStyle w:val="Contents3"/>
            <w:tabs>
              <w:tab w:val="clear" w:pos="8459"/>
              <w:tab w:val="right" w:pos="9026" w:leader="dot"/>
            </w:tabs>
            <w:rPr/>
          </w:pPr>
          <w:hyperlink w:anchor="__RefHeading___Toc5359220_2142443653">
            <w:r>
              <w:rPr>
                <w:webHidden/>
                <w:rStyle w:val="IndexLink"/>
                <w:rtl w:val="true"/>
              </w:rPr>
              <w:t>كل ما يوصل الى الأهداف السامية من الخلقة</w:t>
            </w:r>
            <w:r>
              <w:rPr>
                <w:rStyle w:val="IndexLink"/>
                <w:rtl w:val="true"/>
              </w:rPr>
              <w:t>:</w:t>
              <w:tab/>
            </w:r>
            <w:r>
              <w:rPr>
                <w:rStyle w:val="IndexLink"/>
              </w:rPr>
              <w:t>127</w:t>
            </w:r>
          </w:hyperlink>
        </w:p>
        <w:p>
          <w:pPr>
            <w:pStyle w:val="Contents3"/>
            <w:tabs>
              <w:tab w:val="clear" w:pos="8459"/>
              <w:tab w:val="right" w:pos="9026" w:leader="dot"/>
            </w:tabs>
            <w:rPr/>
          </w:pPr>
          <w:hyperlink w:anchor="__RefHeading___Toc5359222_2142443653">
            <w:r>
              <w:rPr>
                <w:webHidden/>
                <w:rStyle w:val="IndexLink"/>
                <w:rtl w:val="true"/>
              </w:rPr>
              <w:t>شرف الحكمة</w:t>
            </w:r>
            <w:r>
              <w:rPr>
                <w:rStyle w:val="IndexLink"/>
                <w:rtl w:val="true"/>
              </w:rPr>
              <w:t>:</w:t>
              <w:tab/>
            </w:r>
            <w:r>
              <w:rPr>
                <w:rStyle w:val="IndexLink"/>
              </w:rPr>
              <w:t>128</w:t>
            </w:r>
          </w:hyperlink>
        </w:p>
        <w:p>
          <w:pPr>
            <w:pStyle w:val="Contents3"/>
            <w:tabs>
              <w:tab w:val="clear" w:pos="8459"/>
              <w:tab w:val="right" w:pos="9026" w:leader="dot"/>
            </w:tabs>
            <w:rPr/>
          </w:pPr>
          <w:hyperlink w:anchor="__RefHeading___Toc5359224_2142443653">
            <w:r>
              <w:rPr>
                <w:webHidden/>
                <w:rStyle w:val="IndexLink"/>
                <w:rtl w:val="true"/>
              </w:rPr>
              <w:t>ضالة المؤمن</w:t>
            </w:r>
            <w:r>
              <w:rPr>
                <w:rStyle w:val="IndexLink"/>
                <w:rtl w:val="true"/>
              </w:rPr>
              <w:t>:</w:t>
              <w:tab/>
            </w:r>
            <w:r>
              <w:rPr>
                <w:rStyle w:val="IndexLink"/>
              </w:rPr>
              <w:t>130</w:t>
            </w:r>
          </w:hyperlink>
        </w:p>
        <w:p>
          <w:pPr>
            <w:pStyle w:val="Contents3"/>
            <w:tabs>
              <w:tab w:val="clear" w:pos="8459"/>
              <w:tab w:val="right" w:pos="9026" w:leader="dot"/>
            </w:tabs>
            <w:rPr/>
          </w:pPr>
          <w:hyperlink w:anchor="__RefHeading___Toc5359226_2142443653">
            <w:r>
              <w:rPr>
                <w:webHidden/>
                <w:rStyle w:val="IndexLink"/>
                <w:rtl w:val="true"/>
              </w:rPr>
              <w:t>تحروا الحكمة</w:t>
            </w:r>
            <w:r>
              <w:rPr>
                <w:rStyle w:val="IndexLink"/>
                <w:rtl w:val="true"/>
              </w:rPr>
              <w:t>:</w:t>
              <w:tab/>
            </w:r>
            <w:r>
              <w:rPr>
                <w:rStyle w:val="IndexLink"/>
              </w:rPr>
              <w:t>132</w:t>
            </w:r>
          </w:hyperlink>
        </w:p>
        <w:p>
          <w:pPr>
            <w:pStyle w:val="Contents3"/>
            <w:tabs>
              <w:tab w:val="clear" w:pos="8459"/>
              <w:tab w:val="right" w:pos="9026" w:leader="dot"/>
            </w:tabs>
            <w:rPr/>
          </w:pPr>
          <w:hyperlink w:anchor="__RefHeading___Toc5359228_2142443653">
            <w:r>
              <w:rPr>
                <w:webHidden/>
                <w:rStyle w:val="IndexLink"/>
                <w:rtl w:val="true"/>
              </w:rPr>
              <w:t>تقسيمات الحكمة</w:t>
            </w:r>
            <w:r>
              <w:rPr>
                <w:rStyle w:val="IndexLink"/>
                <w:rtl w:val="true"/>
              </w:rPr>
              <w:t>:</w:t>
              <w:tab/>
            </w:r>
            <w:r>
              <w:rPr>
                <w:rStyle w:val="IndexLink"/>
              </w:rPr>
              <w:t>132</w:t>
            </w:r>
          </w:hyperlink>
        </w:p>
        <w:p>
          <w:pPr>
            <w:pStyle w:val="Contents3"/>
            <w:tabs>
              <w:tab w:val="clear" w:pos="8459"/>
              <w:tab w:val="right" w:pos="9026" w:leader="dot"/>
            </w:tabs>
            <w:rPr/>
          </w:pPr>
          <w:hyperlink w:anchor="__RefHeading___Toc5359230_2142443653">
            <w:r>
              <w:rPr>
                <w:webHidden/>
                <w:rStyle w:val="IndexLink"/>
                <w:rtl w:val="true"/>
              </w:rPr>
              <w:t>الأولى</w:t>
            </w:r>
            <w:r>
              <w:rPr>
                <w:rStyle w:val="IndexLink"/>
                <w:rtl w:val="true"/>
              </w:rPr>
              <w:t xml:space="preserve">: </w:t>
            </w:r>
            <w:r>
              <w:rPr>
                <w:rStyle w:val="IndexLink"/>
                <w:rtl w:val="true"/>
              </w:rPr>
              <w:t>الحكمة العلمية</w:t>
            </w:r>
            <w:r>
              <w:rPr>
                <w:rStyle w:val="IndexLink"/>
                <w:rtl w:val="true"/>
              </w:rPr>
              <w:t>:</w:t>
              <w:tab/>
            </w:r>
            <w:r>
              <w:rPr>
                <w:rStyle w:val="IndexLink"/>
              </w:rPr>
              <w:t>133</w:t>
            </w:r>
          </w:hyperlink>
        </w:p>
        <w:p>
          <w:pPr>
            <w:pStyle w:val="Contents3"/>
            <w:tabs>
              <w:tab w:val="clear" w:pos="8459"/>
              <w:tab w:val="right" w:pos="9026" w:leader="dot"/>
            </w:tabs>
            <w:rPr/>
          </w:pPr>
          <w:hyperlink w:anchor="__RefHeading___Toc5359232_2142443653">
            <w:r>
              <w:rPr>
                <w:webHidden/>
                <w:rStyle w:val="IndexLink"/>
                <w:rtl w:val="true"/>
              </w:rPr>
              <w:t>الثانية</w:t>
            </w:r>
            <w:r>
              <w:rPr>
                <w:rStyle w:val="IndexLink"/>
                <w:rtl w:val="true"/>
              </w:rPr>
              <w:t xml:space="preserve">: </w:t>
            </w:r>
            <w:r>
              <w:rPr>
                <w:rStyle w:val="IndexLink"/>
                <w:rtl w:val="true"/>
              </w:rPr>
              <w:t>الحكمة العملية</w:t>
            </w:r>
            <w:r>
              <w:rPr>
                <w:rStyle w:val="IndexLink"/>
                <w:rtl w:val="true"/>
              </w:rPr>
              <w:t>:</w:t>
              <w:tab/>
            </w:r>
            <w:r>
              <w:rPr>
                <w:rStyle w:val="IndexLink"/>
              </w:rPr>
              <w:t>133</w:t>
            </w:r>
          </w:hyperlink>
        </w:p>
        <w:p>
          <w:pPr>
            <w:pStyle w:val="Contents3"/>
            <w:tabs>
              <w:tab w:val="clear" w:pos="8459"/>
              <w:tab w:val="right" w:pos="9026" w:leader="dot"/>
            </w:tabs>
            <w:rPr/>
          </w:pPr>
          <w:hyperlink w:anchor="__RefHeading___Toc5359234_2142443653">
            <w:r>
              <w:rPr>
                <w:webHidden/>
                <w:rStyle w:val="IndexLink"/>
                <w:rtl w:val="true"/>
              </w:rPr>
              <w:t>الثالثة</w:t>
            </w:r>
            <w:r>
              <w:rPr>
                <w:rStyle w:val="IndexLink"/>
                <w:rtl w:val="true"/>
              </w:rPr>
              <w:t xml:space="preserve">: </w:t>
            </w:r>
            <w:r>
              <w:rPr>
                <w:rStyle w:val="IndexLink"/>
                <w:rtl w:val="true"/>
              </w:rPr>
              <w:t>الحكمة الحقيقيّة</w:t>
            </w:r>
            <w:r>
              <w:rPr>
                <w:rStyle w:val="IndexLink"/>
                <w:rtl w:val="true"/>
              </w:rPr>
              <w:t>:</w:t>
              <w:tab/>
            </w:r>
            <w:r>
              <w:rPr>
                <w:rStyle w:val="IndexLink"/>
              </w:rPr>
              <w:t>133</w:t>
            </w:r>
          </w:hyperlink>
        </w:p>
        <w:p>
          <w:pPr>
            <w:pStyle w:val="Contents3"/>
            <w:tabs>
              <w:tab w:val="clear" w:pos="8459"/>
              <w:tab w:val="right" w:pos="9026" w:leader="dot"/>
            </w:tabs>
            <w:rPr/>
          </w:pPr>
          <w:hyperlink w:anchor="__RefHeading___Toc5359236_2142443653">
            <w:r>
              <w:rPr>
                <w:webHidden/>
                <w:rStyle w:val="IndexLink"/>
                <w:rtl w:val="true"/>
              </w:rPr>
              <w:t>كيفية الحصول على الحكمة</w:t>
            </w:r>
            <w:r>
              <w:rPr>
                <w:rStyle w:val="IndexLink"/>
                <w:rtl w:val="true"/>
              </w:rPr>
              <w:t>:</w:t>
              <w:tab/>
            </w:r>
            <w:r>
              <w:rPr>
                <w:rStyle w:val="IndexLink"/>
              </w:rPr>
              <w:t>134</w:t>
            </w:r>
          </w:hyperlink>
        </w:p>
        <w:p>
          <w:pPr>
            <w:pStyle w:val="Contents3"/>
            <w:tabs>
              <w:tab w:val="clear" w:pos="8459"/>
              <w:tab w:val="right" w:pos="9026" w:leader="dot"/>
            </w:tabs>
            <w:rPr/>
          </w:pPr>
          <w:hyperlink w:anchor="__RefHeading___Toc5359238_2142443653">
            <w:r>
              <w:rPr>
                <w:webHidden/>
                <w:rStyle w:val="IndexLink"/>
                <w:rtl w:val="true"/>
              </w:rPr>
              <w:t>آثار الحكمة</w:t>
            </w:r>
            <w:r>
              <w:rPr>
                <w:rStyle w:val="IndexLink"/>
                <w:rtl w:val="true"/>
              </w:rPr>
              <w:t>:</w:t>
              <w:tab/>
            </w:r>
            <w:r>
              <w:rPr>
                <w:rStyle w:val="IndexLink"/>
              </w:rPr>
              <w:t>136</w:t>
            </w:r>
          </w:hyperlink>
        </w:p>
        <w:p>
          <w:pPr>
            <w:pStyle w:val="Contents3"/>
            <w:tabs>
              <w:tab w:val="clear" w:pos="8459"/>
              <w:tab w:val="right" w:pos="9026" w:leader="dot"/>
            </w:tabs>
            <w:rPr/>
          </w:pPr>
          <w:hyperlink w:anchor="__RefHeading___Toc5359240_2142443653">
            <w:r>
              <w:rPr>
                <w:webHidden/>
                <w:rStyle w:val="IndexLink"/>
                <w:rtl w:val="true"/>
              </w:rPr>
              <w:t>لقمان الحكيم</w:t>
            </w:r>
            <w:r>
              <w:rPr>
                <w:rStyle w:val="IndexLink"/>
                <w:rtl w:val="true"/>
              </w:rPr>
              <w:t>:</w:t>
              <w:tab/>
            </w:r>
            <w:r>
              <w:rPr>
                <w:rStyle w:val="IndexLink"/>
              </w:rPr>
              <w:t>137</w:t>
            </w:r>
          </w:hyperlink>
        </w:p>
        <w:p>
          <w:pPr>
            <w:pStyle w:val="Contents3"/>
            <w:tabs>
              <w:tab w:val="clear" w:pos="8459"/>
              <w:tab w:val="right" w:pos="9026" w:leader="dot"/>
            </w:tabs>
            <w:rPr/>
          </w:pPr>
          <w:hyperlink w:anchor="__RefHeading___Toc5359242_2142443653">
            <w:r>
              <w:rPr>
                <w:webHidden/>
                <w:rStyle w:val="IndexLink"/>
                <w:rtl w:val="true"/>
              </w:rPr>
              <w:t>التأسي بلقمان الحكيم</w:t>
            </w:r>
            <w:r>
              <w:rPr>
                <w:rStyle w:val="IndexLink"/>
                <w:rtl w:val="true"/>
              </w:rPr>
              <w:t>:</w:t>
              <w:tab/>
            </w:r>
            <w:r>
              <w:rPr>
                <w:rStyle w:val="IndexLink"/>
              </w:rPr>
              <w:t>139</w:t>
            </w:r>
          </w:hyperlink>
        </w:p>
        <w:p>
          <w:pPr>
            <w:pStyle w:val="Contents3"/>
            <w:tabs>
              <w:tab w:val="clear" w:pos="8459"/>
              <w:tab w:val="right" w:pos="9026" w:leader="dot"/>
            </w:tabs>
            <w:rPr/>
          </w:pPr>
          <w:hyperlink w:anchor="__RefHeading___Toc5359244_2142443653">
            <w:r>
              <w:rPr>
                <w:webHidden/>
                <w:rStyle w:val="IndexLink"/>
                <w:rtl w:val="true"/>
              </w:rPr>
              <w:t>التحلي بالحكمة لا بالعبادة فقط</w:t>
            </w:r>
            <w:r>
              <w:rPr>
                <w:rStyle w:val="IndexLink"/>
                <w:rtl w:val="true"/>
              </w:rPr>
              <w:t>:</w:t>
              <w:tab/>
            </w:r>
            <w:r>
              <w:rPr>
                <w:rStyle w:val="IndexLink"/>
              </w:rPr>
              <w:t>140</w:t>
            </w:r>
          </w:hyperlink>
        </w:p>
        <w:p>
          <w:pPr>
            <w:pStyle w:val="Contents2"/>
            <w:tabs>
              <w:tab w:val="clear" w:pos="8743"/>
              <w:tab w:val="right" w:pos="9026" w:leader="dot"/>
            </w:tabs>
            <w:rPr/>
          </w:pPr>
          <w:hyperlink w:anchor="__RefHeading___Toc5359246_2142443653">
            <w:r>
              <w:rPr>
                <w:webHidden/>
                <w:rStyle w:val="IndexLink"/>
                <w:rtl w:val="true"/>
              </w:rPr>
              <w:t xml:space="preserve">القبس </w:t>
            </w:r>
            <w:r>
              <w:rPr>
                <w:rStyle w:val="IndexLink"/>
                <w:rtl w:val="true"/>
              </w:rPr>
              <w:t>/</w:t>
            </w:r>
            <w:r>
              <w:rPr>
                <w:rStyle w:val="IndexLink"/>
              </w:rPr>
              <w:t>9</w:t>
            </w:r>
            <w:r>
              <w:rPr>
                <w:rStyle w:val="IndexLink"/>
                <w:rtl w:val="true"/>
              </w:rPr>
              <w:t xml:space="preserve">: </w:t>
            </w:r>
            <w:r>
              <w:rPr>
                <w:rStyle w:val="IndexLink"/>
                <w:rtl w:val="true"/>
              </w:rPr>
              <w:t>سورة آل عمران</w:t>
            </w:r>
            <w:r>
              <w:rPr>
                <w:rStyle w:val="IndexLink"/>
                <w:rtl w:val="true"/>
              </w:rPr>
              <w:t>:</w:t>
            </w:r>
            <w:r>
              <w:rPr>
                <w:rStyle w:val="IndexLink"/>
              </w:rPr>
              <w:t>19</w:t>
            </w:r>
            <w:r>
              <w:rPr>
                <w:rStyle w:val="IndexLink"/>
                <w:rtl w:val="true"/>
              </w:rPr>
              <w:tab/>
            </w:r>
            <w:r>
              <w:rPr>
                <w:rStyle w:val="IndexLink"/>
              </w:rPr>
              <w:t>141</w:t>
            </w:r>
          </w:hyperlink>
        </w:p>
        <w:p>
          <w:pPr>
            <w:pStyle w:val="Contents2"/>
            <w:tabs>
              <w:tab w:val="clear" w:pos="8743"/>
              <w:tab w:val="right" w:pos="9026" w:leader="dot"/>
            </w:tabs>
            <w:rPr/>
          </w:pPr>
          <w:hyperlink w:anchor="__RefHeading___Toc5359248_2142443653">
            <w:r>
              <w:rPr>
                <w:webHidden/>
                <w:rStyle w:val="IndexLink"/>
                <w:rtl w:val="true"/>
              </w:rPr>
              <w:t xml:space="preserve">القبس </w:t>
            </w:r>
            <w:r>
              <w:rPr>
                <w:rStyle w:val="IndexLink"/>
                <w:rtl w:val="true"/>
              </w:rPr>
              <w:t>/</w:t>
            </w:r>
            <w:r>
              <w:rPr>
                <w:rStyle w:val="IndexLink"/>
              </w:rPr>
              <w:t>10</w:t>
            </w:r>
            <w:r>
              <w:rPr>
                <w:rStyle w:val="IndexLink"/>
                <w:rtl w:val="true"/>
              </w:rPr>
              <w:t xml:space="preserve">: </w:t>
            </w:r>
            <w:r>
              <w:rPr>
                <w:rStyle w:val="IndexLink"/>
                <w:rtl w:val="true"/>
              </w:rPr>
              <w:t>سورة آل عمران</w:t>
            </w:r>
            <w:r>
              <w:rPr>
                <w:rStyle w:val="IndexLink"/>
                <w:rtl w:val="true"/>
              </w:rPr>
              <w:t>:</w:t>
            </w:r>
            <w:r>
              <w:rPr>
                <w:rStyle w:val="IndexLink"/>
              </w:rPr>
              <w:t>38</w:t>
            </w:r>
            <w:r>
              <w:rPr>
                <w:rStyle w:val="IndexLink"/>
                <w:rtl w:val="true"/>
              </w:rPr>
              <w:tab/>
            </w:r>
            <w:r>
              <w:rPr>
                <w:rStyle w:val="IndexLink"/>
              </w:rPr>
              <w:t>151</w:t>
            </w:r>
          </w:hyperlink>
        </w:p>
        <w:p>
          <w:pPr>
            <w:pStyle w:val="Contents3"/>
            <w:tabs>
              <w:tab w:val="clear" w:pos="8459"/>
              <w:tab w:val="right" w:pos="9026" w:leader="dot"/>
            </w:tabs>
            <w:rPr/>
          </w:pPr>
          <w:hyperlink w:anchor="__RefHeading___Toc5359250_214244365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5359252_2142443653">
            <w:r>
              <w:rPr>
                <w:webHidden/>
                <w:rStyle w:val="IndexLink"/>
                <w:rtl w:val="true"/>
              </w:rPr>
              <w:t>موضوع القبس</w:t>
            </w:r>
            <w:r>
              <w:rPr>
                <w:rStyle w:val="IndexLink"/>
                <w:rtl w:val="true"/>
              </w:rPr>
              <w:t xml:space="preserve">: </w:t>
            </w:r>
            <w:r>
              <w:rPr>
                <w:rStyle w:val="IndexLink"/>
                <w:rtl w:val="true"/>
              </w:rPr>
              <w:t>الحث على تكثير النسل</w:t>
            </w:r>
            <w:r>
              <w:rPr>
                <w:rStyle w:val="IndexLink"/>
                <w:rtl w:val="true"/>
              </w:rPr>
              <w:tab/>
            </w:r>
            <w:r>
              <w:rPr>
                <w:rStyle w:val="IndexLink"/>
              </w:rPr>
              <w:t>151</w:t>
            </w:r>
          </w:hyperlink>
        </w:p>
        <w:p>
          <w:pPr>
            <w:pStyle w:val="Contents3"/>
            <w:tabs>
              <w:tab w:val="clear" w:pos="8459"/>
              <w:tab w:val="right" w:pos="9026" w:leader="dot"/>
            </w:tabs>
            <w:rPr/>
          </w:pPr>
          <w:hyperlink w:anchor="__RefHeading___Toc5359254_2142443653">
            <w:r>
              <w:rPr>
                <w:webHidden/>
                <w:rStyle w:val="IndexLink"/>
                <w:rtl w:val="true"/>
              </w:rPr>
              <w:t>استحباب تكثير النسل</w:t>
            </w:r>
            <w:r>
              <w:rPr>
                <w:rStyle w:val="IndexLink"/>
                <w:rtl w:val="true"/>
              </w:rPr>
              <w:t>:</w:t>
              <w:tab/>
            </w:r>
            <w:r>
              <w:rPr>
                <w:rStyle w:val="IndexLink"/>
              </w:rPr>
              <w:t>151</w:t>
            </w:r>
          </w:hyperlink>
        </w:p>
        <w:p>
          <w:pPr>
            <w:pStyle w:val="Contents3"/>
            <w:tabs>
              <w:tab w:val="clear" w:pos="8459"/>
              <w:tab w:val="right" w:pos="9026" w:leader="dot"/>
            </w:tabs>
            <w:rPr/>
          </w:pPr>
          <w:hyperlink w:anchor="__RefHeading___Toc5359256_2142443653">
            <w:r>
              <w:rPr>
                <w:webHidden/>
                <w:rStyle w:val="IndexLink"/>
                <w:rtl w:val="true"/>
              </w:rPr>
              <w:t xml:space="preserve">الوجه في تفسير كثرة الزوجات عند المعصومين </w:t>
            </w:r>
            <w:r>
              <w:rPr>
                <w:rStyle w:val="IndexLink"/>
                <w:rtl w:val="true"/>
              </w:rPr>
              <w:t>(</w:t>
            </w:r>
            <w:r>
              <w:rPr>
                <w:rStyle w:val="IndexLink"/>
                <w:rtl w:val="true"/>
              </w:rPr>
              <w:t>عَلَيْهِم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5359258_2142443653">
            <w:r>
              <w:rPr>
                <w:webHidden/>
                <w:rStyle w:val="IndexLink"/>
                <w:rtl w:val="true"/>
              </w:rPr>
              <w:t xml:space="preserve">منهجية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في تكثير النسل</w:t>
            </w:r>
            <w:r>
              <w:rPr>
                <w:rStyle w:val="IndexLink"/>
                <w:rtl w:val="true"/>
              </w:rPr>
              <w:t>:</w:t>
              <w:tab/>
            </w:r>
            <w:r>
              <w:rPr>
                <w:rStyle w:val="IndexLink"/>
              </w:rPr>
              <w:t>155</w:t>
            </w:r>
          </w:hyperlink>
        </w:p>
        <w:p>
          <w:pPr>
            <w:pStyle w:val="Contents3"/>
            <w:tabs>
              <w:tab w:val="clear" w:pos="8459"/>
              <w:tab w:val="right" w:pos="9026" w:leader="dot"/>
            </w:tabs>
            <w:rPr/>
          </w:pPr>
          <w:hyperlink w:anchor="__RefHeading___Toc5359260_2142443653">
            <w:r>
              <w:rPr>
                <w:webHidden/>
                <w:rStyle w:val="IndexLink"/>
                <w:rtl w:val="true"/>
              </w:rPr>
              <w:t xml:space="preserve">مبررات تكثير النسل لشيعة أهل البيت </w:t>
            </w:r>
            <w:r>
              <w:rPr>
                <w:rStyle w:val="IndexLink"/>
                <w:rtl w:val="true"/>
              </w:rPr>
              <w:t>(</w:t>
            </w:r>
            <w:r>
              <w:rPr>
                <w:rStyle w:val="IndexLink"/>
                <w:rtl w:val="true"/>
              </w:rPr>
              <w:t>عَلَيْهِم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5359262_2142443653">
            <w:r>
              <w:rPr>
                <w:webHidden/>
                <w:rStyle w:val="IndexLink"/>
                <w:rtl w:val="true"/>
              </w:rPr>
              <w:t>بأي عدد من الذرية يتحقق تكثير النسل؟</w:t>
            </w:r>
            <w:r>
              <w:rPr>
                <w:rStyle w:val="IndexLink"/>
                <w:rtl w:val="true"/>
              </w:rPr>
              <w:tab/>
            </w:r>
            <w:r>
              <w:rPr>
                <w:rStyle w:val="IndexLink"/>
              </w:rPr>
              <w:t>158</w:t>
            </w:r>
          </w:hyperlink>
        </w:p>
        <w:p>
          <w:pPr>
            <w:pStyle w:val="Contents3"/>
            <w:tabs>
              <w:tab w:val="clear" w:pos="8459"/>
              <w:tab w:val="right" w:pos="9026" w:leader="dot"/>
            </w:tabs>
            <w:rPr/>
          </w:pPr>
          <w:hyperlink w:anchor="__RefHeading___Toc5359264_2142443653">
            <w:r>
              <w:rPr>
                <w:webHidden/>
                <w:rStyle w:val="IndexLink"/>
                <w:rtl w:val="true"/>
              </w:rPr>
              <w:t>الغرب وتقليل النسل</w:t>
            </w:r>
            <w:r>
              <w:rPr>
                <w:rStyle w:val="IndexLink"/>
                <w:rtl w:val="true"/>
              </w:rPr>
              <w:t>:</w:t>
              <w:tab/>
            </w:r>
            <w:r>
              <w:rPr>
                <w:rStyle w:val="IndexLink"/>
              </w:rPr>
              <w:t>159</w:t>
            </w:r>
          </w:hyperlink>
        </w:p>
        <w:p>
          <w:pPr>
            <w:pStyle w:val="Contents3"/>
            <w:tabs>
              <w:tab w:val="clear" w:pos="8459"/>
              <w:tab w:val="right" w:pos="9026" w:leader="dot"/>
            </w:tabs>
            <w:rPr/>
          </w:pPr>
          <w:hyperlink w:anchor="__RefHeading___Toc5359266_2142443653">
            <w:r>
              <w:rPr>
                <w:webHidden/>
                <w:rStyle w:val="IndexLink"/>
                <w:rtl w:val="true"/>
              </w:rPr>
              <w:t>المباركة في تكثير النسل</w:t>
            </w:r>
            <w:r>
              <w:rPr>
                <w:rStyle w:val="IndexLink"/>
                <w:rtl w:val="true"/>
              </w:rPr>
              <w:t>:</w:t>
              <w:tab/>
            </w:r>
            <w:r>
              <w:rPr>
                <w:rStyle w:val="IndexLink"/>
              </w:rPr>
              <w:t>160</w:t>
            </w:r>
          </w:hyperlink>
        </w:p>
        <w:p>
          <w:pPr>
            <w:pStyle w:val="Contents3"/>
            <w:tabs>
              <w:tab w:val="clear" w:pos="8459"/>
              <w:tab w:val="right" w:pos="9026" w:leader="dot"/>
            </w:tabs>
            <w:rPr/>
          </w:pPr>
          <w:hyperlink w:anchor="__RefHeading___Toc5359268_2142443653">
            <w:r>
              <w:rPr>
                <w:webHidden/>
                <w:rStyle w:val="IndexLink"/>
                <w:rtl w:val="true"/>
              </w:rPr>
              <w:t>منع الانجاب كقتل الإنسان</w:t>
            </w:r>
            <w:r>
              <w:rPr>
                <w:rStyle w:val="IndexLink"/>
                <w:rtl w:val="true"/>
              </w:rPr>
              <w:t>:</w:t>
              <w:tab/>
            </w:r>
            <w:r>
              <w:rPr>
                <w:rStyle w:val="IndexLink"/>
              </w:rPr>
              <w:t>161</w:t>
            </w:r>
          </w:hyperlink>
        </w:p>
        <w:p>
          <w:pPr>
            <w:pStyle w:val="Contents3"/>
            <w:tabs>
              <w:tab w:val="clear" w:pos="8459"/>
              <w:tab w:val="right" w:pos="9026" w:leader="dot"/>
            </w:tabs>
            <w:rPr/>
          </w:pPr>
          <w:hyperlink w:anchor="__RefHeading___Toc5359270_2142443653">
            <w:r>
              <w:rPr>
                <w:webHidden/>
                <w:rStyle w:val="IndexLink"/>
                <w:rtl w:val="true"/>
              </w:rPr>
              <w:t>إهمال تربية الأطفال قتل معنوي بحقهم</w:t>
            </w:r>
            <w:r>
              <w:rPr>
                <w:rStyle w:val="IndexLink"/>
                <w:rtl w:val="true"/>
              </w:rPr>
              <w:t>:</w:t>
              <w:tab/>
            </w:r>
            <w:r>
              <w:rPr>
                <w:rStyle w:val="IndexLink"/>
              </w:rPr>
              <w:t>161</w:t>
            </w:r>
          </w:hyperlink>
        </w:p>
        <w:p>
          <w:pPr>
            <w:pStyle w:val="Contents3"/>
            <w:tabs>
              <w:tab w:val="clear" w:pos="8459"/>
              <w:tab w:val="right" w:pos="9026" w:leader="dot"/>
            </w:tabs>
            <w:rPr/>
          </w:pPr>
          <w:hyperlink w:anchor="__RefHeading___Toc5359272_2142443653">
            <w:r>
              <w:rPr>
                <w:webHidden/>
                <w:rStyle w:val="IndexLink"/>
                <w:rtl w:val="true"/>
              </w:rPr>
              <w:t>تعليمات الأئمة</w:t>
            </w:r>
            <w:r>
              <w:rPr>
                <w:rStyle w:val="IndexLink"/>
                <w:rtl w:val="true"/>
              </w:rPr>
              <w:t>(</w:t>
            </w:r>
            <w:r>
              <w:rPr>
                <w:rStyle w:val="IndexLink"/>
                <w:rtl w:val="true"/>
              </w:rPr>
              <w:t>عَلَيْهِ السَّلاَمُ</w:t>
            </w:r>
            <w:r>
              <w:rPr>
                <w:rStyle w:val="IndexLink"/>
                <w:rtl w:val="true"/>
              </w:rPr>
              <w:t xml:space="preserve">) </w:t>
            </w:r>
            <w:r>
              <w:rPr>
                <w:rStyle w:val="IndexLink"/>
                <w:rtl w:val="true"/>
              </w:rPr>
              <w:t>لتكثير النسل</w:t>
            </w:r>
            <w:r>
              <w:rPr>
                <w:rStyle w:val="IndexLink"/>
                <w:rtl w:val="true"/>
              </w:rPr>
              <w:t>:</w:t>
              <w:tab/>
            </w:r>
            <w:r>
              <w:rPr>
                <w:rStyle w:val="IndexLink"/>
              </w:rPr>
              <w:t>162</w:t>
            </w:r>
          </w:hyperlink>
        </w:p>
        <w:p>
          <w:pPr>
            <w:pStyle w:val="Contents2"/>
            <w:tabs>
              <w:tab w:val="clear" w:pos="8743"/>
              <w:tab w:val="right" w:pos="9026" w:leader="dot"/>
            </w:tabs>
            <w:rPr/>
          </w:pPr>
          <w:hyperlink w:anchor="__RefHeading___Toc5359274_2142443653">
            <w:r>
              <w:rPr>
                <w:webHidden/>
                <w:rStyle w:val="IndexLink"/>
                <w:rtl w:val="true"/>
              </w:rPr>
              <w:t xml:space="preserve">القبس </w:t>
            </w:r>
            <w:r>
              <w:rPr>
                <w:rStyle w:val="IndexLink"/>
                <w:rtl w:val="true"/>
              </w:rPr>
              <w:t>/</w:t>
            </w:r>
            <w:r>
              <w:rPr>
                <w:rStyle w:val="IndexLink"/>
              </w:rPr>
              <w:t>11</w:t>
            </w:r>
            <w:r>
              <w:rPr>
                <w:rStyle w:val="IndexLink"/>
                <w:rtl w:val="true"/>
              </w:rPr>
              <w:t xml:space="preserve">: </w:t>
            </w:r>
            <w:r>
              <w:rPr>
                <w:rStyle w:val="IndexLink"/>
                <w:rtl w:val="true"/>
              </w:rPr>
              <w:t>سورة آل عمران</w:t>
            </w:r>
            <w:r>
              <w:rPr>
                <w:rStyle w:val="IndexLink"/>
                <w:rtl w:val="true"/>
              </w:rPr>
              <w:t>:</w:t>
            </w:r>
            <w:r>
              <w:rPr>
                <w:rStyle w:val="IndexLink"/>
              </w:rPr>
              <w:t>103</w:t>
            </w:r>
            <w:r>
              <w:rPr>
                <w:rStyle w:val="IndexLink"/>
                <w:rtl w:val="true"/>
              </w:rPr>
              <w:tab/>
            </w:r>
            <w:r>
              <w:rPr>
                <w:rStyle w:val="IndexLink"/>
              </w:rPr>
              <w:t>164</w:t>
            </w:r>
          </w:hyperlink>
        </w:p>
        <w:p>
          <w:pPr>
            <w:pStyle w:val="Contents3"/>
            <w:tabs>
              <w:tab w:val="clear" w:pos="8459"/>
              <w:tab w:val="right" w:pos="9026" w:leader="dot"/>
            </w:tabs>
            <w:rPr/>
          </w:pPr>
          <w:hyperlink w:anchor="__RefHeading___Toc5359276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5359278_2142443653">
            <w:r>
              <w:rPr>
                <w:webHidden/>
                <w:rStyle w:val="IndexLink"/>
                <w:rtl w:val="true"/>
              </w:rPr>
              <w:t>موضوع القبس</w:t>
            </w:r>
            <w:r>
              <w:rPr>
                <w:rStyle w:val="IndexLink"/>
                <w:rtl w:val="true"/>
              </w:rPr>
              <w:t xml:space="preserve">: </w:t>
            </w:r>
            <w:r>
              <w:rPr>
                <w:rStyle w:val="IndexLink"/>
                <w:rtl w:val="true"/>
              </w:rPr>
              <w:t>أساس وحدة المسلمين</w:t>
            </w:r>
            <w:r>
              <w:rPr>
                <w:rStyle w:val="IndexLink"/>
                <w:rtl w:val="true"/>
              </w:rPr>
              <w:tab/>
            </w:r>
            <w:r>
              <w:rPr>
                <w:rStyle w:val="IndexLink"/>
              </w:rPr>
              <w:t>164</w:t>
            </w:r>
          </w:hyperlink>
        </w:p>
        <w:p>
          <w:pPr>
            <w:pStyle w:val="Contents2"/>
            <w:tabs>
              <w:tab w:val="clear" w:pos="8743"/>
              <w:tab w:val="right" w:pos="9026" w:leader="dot"/>
            </w:tabs>
            <w:rPr/>
          </w:pPr>
          <w:hyperlink w:anchor="__RefHeading___Toc5359280_2142443653">
            <w:r>
              <w:rPr>
                <w:webHidden/>
                <w:rStyle w:val="IndexLink"/>
                <w:rtl w:val="true"/>
              </w:rPr>
              <w:t xml:space="preserve">القبس </w:t>
            </w:r>
            <w:r>
              <w:rPr>
                <w:rStyle w:val="IndexLink"/>
                <w:rtl w:val="true"/>
              </w:rPr>
              <w:t>/</w:t>
            </w:r>
            <w:r>
              <w:rPr>
                <w:rStyle w:val="IndexLink"/>
              </w:rPr>
              <w:t>12</w:t>
            </w:r>
            <w:r>
              <w:rPr>
                <w:rStyle w:val="IndexLink"/>
                <w:rtl w:val="true"/>
              </w:rPr>
              <w:t xml:space="preserve">: </w:t>
            </w:r>
            <w:r>
              <w:rPr>
                <w:rStyle w:val="IndexLink"/>
                <w:rtl w:val="true"/>
              </w:rPr>
              <w:t>سورة آل عمران</w:t>
            </w:r>
            <w:r>
              <w:rPr>
                <w:rStyle w:val="IndexLink"/>
                <w:rtl w:val="true"/>
              </w:rPr>
              <w:t>:</w:t>
            </w:r>
            <w:r>
              <w:rPr>
                <w:rStyle w:val="IndexLink"/>
              </w:rPr>
              <w:t>104</w:t>
            </w:r>
            <w:r>
              <w:rPr>
                <w:rStyle w:val="IndexLink"/>
                <w:rtl w:val="true"/>
              </w:rPr>
              <w:tab/>
            </w:r>
            <w:r>
              <w:rPr>
                <w:rStyle w:val="IndexLink"/>
              </w:rPr>
              <w:t>170</w:t>
            </w:r>
          </w:hyperlink>
        </w:p>
        <w:p>
          <w:pPr>
            <w:pStyle w:val="Contents3"/>
            <w:tabs>
              <w:tab w:val="clear" w:pos="8459"/>
              <w:tab w:val="right" w:pos="9026" w:leader="dot"/>
            </w:tabs>
            <w:rPr/>
          </w:pPr>
          <w:hyperlink w:anchor="__RefHeading___Toc5359282_2142443653">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5359284_2142443653">
            <w:r>
              <w:rPr>
                <w:webHidden/>
                <w:rStyle w:val="IndexLink"/>
                <w:rtl w:val="true"/>
              </w:rPr>
              <w:t>موضوع القبس</w:t>
            </w:r>
            <w:r>
              <w:rPr>
                <w:rStyle w:val="IndexLink"/>
                <w:rtl w:val="true"/>
              </w:rPr>
              <w:t xml:space="preserve">: </w:t>
            </w:r>
            <w:r>
              <w:rPr>
                <w:rStyle w:val="IndexLink"/>
                <w:rtl w:val="true"/>
              </w:rPr>
              <w:t>وجوب الامر بالمعروف والنهي عن المنكر</w:t>
            </w:r>
            <w:r>
              <w:rPr>
                <w:rStyle w:val="IndexLink"/>
                <w:rtl w:val="true"/>
              </w:rPr>
              <w:t>(</w:t>
            </w:r>
            <w:r>
              <w:rPr>
                <w:rStyle w:val="IndexLink"/>
              </w:rPr>
              <w:t>1</w:t>
            </w:r>
            <w:r>
              <w:rPr>
                <w:rStyle w:val="IndexLink"/>
                <w:rtl w:val="true"/>
              </w:rPr>
              <w:t>)</w:t>
            </w:r>
            <w:r>
              <w:rPr>
                <w:rStyle w:val="IndexLink"/>
                <w:rtl w:val="true"/>
              </w:rPr>
              <w:t>قرآنياً</w:t>
            </w:r>
            <w:r>
              <w:rPr>
                <w:rStyle w:val="IndexLink"/>
                <w:rtl w:val="true"/>
              </w:rPr>
              <w:t>/</w:t>
            </w:r>
            <w:r>
              <w:rPr>
                <w:rStyle w:val="IndexLink"/>
              </w:rPr>
              <w:t>1</w:t>
            </w:r>
            <w:r>
              <w:rPr>
                <w:rStyle w:val="IndexLink"/>
                <w:rtl w:val="true"/>
              </w:rPr>
              <w:tab/>
            </w:r>
            <w:r>
              <w:rPr>
                <w:rStyle w:val="IndexLink"/>
              </w:rPr>
              <w:t>170</w:t>
            </w:r>
          </w:hyperlink>
        </w:p>
        <w:p>
          <w:pPr>
            <w:pStyle w:val="Contents2"/>
            <w:tabs>
              <w:tab w:val="clear" w:pos="8743"/>
              <w:tab w:val="right" w:pos="9026" w:leader="dot"/>
            </w:tabs>
            <w:rPr/>
          </w:pPr>
          <w:hyperlink w:anchor="__RefHeading___Toc5359286_2142443653">
            <w:r>
              <w:rPr>
                <w:webHidden/>
                <w:rStyle w:val="IndexLink"/>
                <w:rtl w:val="true"/>
              </w:rPr>
              <w:t xml:space="preserve">القبس </w:t>
            </w:r>
            <w:r>
              <w:rPr>
                <w:rStyle w:val="IndexLink"/>
                <w:rtl w:val="true"/>
              </w:rPr>
              <w:t>/</w:t>
            </w:r>
            <w:r>
              <w:rPr>
                <w:rStyle w:val="IndexLink"/>
              </w:rPr>
              <w:t>13</w:t>
            </w:r>
            <w:r>
              <w:rPr>
                <w:rStyle w:val="IndexLink"/>
                <w:rtl w:val="true"/>
              </w:rPr>
              <w:t xml:space="preserve">: </w:t>
            </w:r>
            <w:r>
              <w:rPr>
                <w:rStyle w:val="IndexLink"/>
                <w:rtl w:val="true"/>
              </w:rPr>
              <w:t>سورة آل عمران</w:t>
            </w:r>
            <w:r>
              <w:rPr>
                <w:rStyle w:val="IndexLink"/>
                <w:rtl w:val="true"/>
              </w:rPr>
              <w:t>:</w:t>
            </w:r>
            <w:r>
              <w:rPr>
                <w:rStyle w:val="IndexLink"/>
              </w:rPr>
              <w:t>110</w:t>
            </w:r>
            <w:r>
              <w:rPr>
                <w:rStyle w:val="IndexLink"/>
                <w:rtl w:val="true"/>
              </w:rPr>
              <w:tab/>
            </w:r>
            <w:r>
              <w:rPr>
                <w:rStyle w:val="IndexLink"/>
              </w:rPr>
              <w:t>179</w:t>
            </w:r>
          </w:hyperlink>
        </w:p>
        <w:p>
          <w:pPr>
            <w:pStyle w:val="Contents3"/>
            <w:tabs>
              <w:tab w:val="clear" w:pos="8459"/>
              <w:tab w:val="right" w:pos="9026" w:leader="dot"/>
            </w:tabs>
            <w:rPr/>
          </w:pPr>
          <w:hyperlink w:anchor="__RefHeading___Toc5359288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5359290_2142443653">
            <w:r>
              <w:rPr>
                <w:webHidden/>
                <w:rStyle w:val="IndexLink"/>
                <w:rtl w:val="true"/>
              </w:rPr>
              <w:t>موضوع القبس</w:t>
            </w:r>
            <w:r>
              <w:rPr>
                <w:rStyle w:val="IndexLink"/>
                <w:rtl w:val="true"/>
              </w:rPr>
              <w:t xml:space="preserve">: </w:t>
            </w:r>
            <w:r>
              <w:rPr>
                <w:rStyle w:val="IndexLink"/>
                <w:rtl w:val="true"/>
              </w:rPr>
              <w:t>وجوب الامر بالمعروف والنهي عن المنكر قرآنياً</w:t>
            </w:r>
            <w:r>
              <w:rPr>
                <w:rStyle w:val="IndexLink"/>
                <w:rtl w:val="true"/>
              </w:rPr>
              <w:t>/</w:t>
            </w:r>
            <w:r>
              <w:rPr>
                <w:rStyle w:val="IndexLink"/>
              </w:rPr>
              <w:t>2</w:t>
            </w:r>
            <w:r>
              <w:rPr>
                <w:rStyle w:val="IndexLink"/>
                <w:rtl w:val="true"/>
              </w:rPr>
              <w:tab/>
            </w:r>
            <w:r>
              <w:rPr>
                <w:rStyle w:val="IndexLink"/>
              </w:rPr>
              <w:t>179</w:t>
            </w:r>
          </w:hyperlink>
        </w:p>
        <w:p>
          <w:pPr>
            <w:pStyle w:val="Contents3"/>
            <w:tabs>
              <w:tab w:val="clear" w:pos="8459"/>
              <w:tab w:val="right" w:pos="9026" w:leader="dot"/>
            </w:tabs>
            <w:rPr/>
          </w:pPr>
          <w:hyperlink w:anchor="__RefHeading___Toc5359292_2142443653">
            <w:r>
              <w:rPr>
                <w:webHidden/>
                <w:rStyle w:val="IndexLink"/>
                <w:rtl w:val="true"/>
              </w:rPr>
              <w:t>حل التنافي بين الآيتين</w:t>
            </w:r>
            <w:r>
              <w:rPr>
                <w:rStyle w:val="IndexLink"/>
                <w:rtl w:val="true"/>
              </w:rPr>
              <w:t>:</w:t>
              <w:tab/>
            </w:r>
            <w:r>
              <w:rPr>
                <w:rStyle w:val="IndexLink"/>
              </w:rPr>
              <w:t>181</w:t>
            </w:r>
          </w:hyperlink>
        </w:p>
        <w:p>
          <w:pPr>
            <w:pStyle w:val="Contents2"/>
            <w:tabs>
              <w:tab w:val="clear" w:pos="8743"/>
              <w:tab w:val="right" w:pos="9026" w:leader="dot"/>
            </w:tabs>
            <w:rPr/>
          </w:pPr>
          <w:hyperlink w:anchor="__RefHeading___Toc5359294_2142443653">
            <w:r>
              <w:rPr>
                <w:webHidden/>
                <w:rStyle w:val="IndexLink"/>
                <w:rtl w:val="true"/>
              </w:rPr>
              <w:t xml:space="preserve">القبس </w:t>
            </w:r>
            <w:r>
              <w:rPr>
                <w:rStyle w:val="IndexLink"/>
                <w:rtl w:val="true"/>
              </w:rPr>
              <w:t>/</w:t>
            </w:r>
            <w:r>
              <w:rPr>
                <w:rStyle w:val="IndexLink"/>
              </w:rPr>
              <w:t>14</w:t>
            </w:r>
            <w:r>
              <w:rPr>
                <w:rStyle w:val="IndexLink"/>
                <w:rtl w:val="true"/>
              </w:rPr>
              <w:t xml:space="preserve">: </w:t>
            </w:r>
            <w:r>
              <w:rPr>
                <w:rStyle w:val="IndexLink"/>
                <w:rtl w:val="true"/>
              </w:rPr>
              <w:t>سورة آل عمران</w:t>
            </w:r>
            <w:r>
              <w:rPr>
                <w:rStyle w:val="IndexLink"/>
                <w:rtl w:val="true"/>
              </w:rPr>
              <w:t>:</w:t>
            </w:r>
            <w:r>
              <w:rPr>
                <w:rStyle w:val="IndexLink"/>
              </w:rPr>
              <w:t>133</w:t>
            </w:r>
            <w:r>
              <w:rPr>
                <w:rStyle w:val="IndexLink"/>
                <w:rtl w:val="true"/>
              </w:rPr>
              <w:tab/>
            </w:r>
            <w:r>
              <w:rPr>
                <w:rStyle w:val="IndexLink"/>
              </w:rPr>
              <w:t>187</w:t>
            </w:r>
          </w:hyperlink>
        </w:p>
        <w:p>
          <w:pPr>
            <w:pStyle w:val="Contents3"/>
            <w:tabs>
              <w:tab w:val="clear" w:pos="8459"/>
              <w:tab w:val="right" w:pos="9026" w:leader="dot"/>
            </w:tabs>
            <w:rPr/>
          </w:pPr>
          <w:hyperlink w:anchor="__RefHeading___Toc5359296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5359298_2142443653">
            <w:r>
              <w:rPr>
                <w:webHidden/>
                <w:rStyle w:val="IndexLink"/>
                <w:rtl w:val="true"/>
              </w:rPr>
              <w:t>اما الاسباب الموجبة للمغفرة فهي كثيرة منها</w:t>
            </w:r>
            <w:r>
              <w:rPr>
                <w:rStyle w:val="IndexLink"/>
                <w:rtl w:val="true"/>
              </w:rPr>
              <w:t>:</w:t>
              <w:tab/>
            </w:r>
            <w:r>
              <w:rPr>
                <w:rStyle w:val="IndexLink"/>
              </w:rPr>
              <w:t>192</w:t>
            </w:r>
          </w:hyperlink>
        </w:p>
        <w:p>
          <w:pPr>
            <w:pStyle w:val="Contents3"/>
            <w:tabs>
              <w:tab w:val="clear" w:pos="8459"/>
              <w:tab w:val="right" w:pos="9026" w:leader="dot"/>
            </w:tabs>
            <w:rPr/>
          </w:pPr>
          <w:hyperlink w:anchor="__RefHeading___Toc5359300_2142443653">
            <w:r>
              <w:rPr>
                <w:webHidden/>
                <w:rStyle w:val="IndexLink"/>
                <w:rtl w:val="true"/>
              </w:rPr>
              <w:t>ملحق</w:t>
            </w:r>
            <w:r>
              <w:rPr>
                <w:rStyle w:val="IndexLink"/>
                <w:rtl w:val="true"/>
              </w:rPr>
              <w:t xml:space="preserve">: </w:t>
            </w:r>
            <w:r>
              <w:rPr>
                <w:rStyle w:val="IndexLink"/>
                <w:rtl w:val="true"/>
              </w:rPr>
              <w:t>تعرضوا لنفحات ربكم</w:t>
            </w:r>
            <w:r>
              <w:rPr>
                <w:rStyle w:val="IndexLink"/>
                <w:rtl w:val="true"/>
              </w:rPr>
              <w:tab/>
            </w:r>
            <w:r>
              <w:rPr>
                <w:rStyle w:val="IndexLink"/>
              </w:rPr>
              <w:t>196</w:t>
            </w:r>
          </w:hyperlink>
        </w:p>
        <w:p>
          <w:pPr>
            <w:pStyle w:val="Contents3"/>
            <w:tabs>
              <w:tab w:val="clear" w:pos="8459"/>
              <w:tab w:val="right" w:pos="9026" w:leader="dot"/>
            </w:tabs>
            <w:rPr/>
          </w:pPr>
          <w:hyperlink w:anchor="__RefHeading___Toc5359302_2142443653">
            <w:r>
              <w:rPr>
                <w:webHidden/>
                <w:rStyle w:val="IndexLink"/>
                <w:rtl w:val="true"/>
              </w:rPr>
              <w:t>النفحات الخاصة</w:t>
            </w:r>
            <w:r>
              <w:rPr>
                <w:rStyle w:val="IndexLink"/>
                <w:rtl w:val="true"/>
              </w:rPr>
              <w:t>:</w:t>
              <w:tab/>
            </w:r>
            <w:r>
              <w:rPr>
                <w:rStyle w:val="IndexLink"/>
              </w:rPr>
              <w:t>196</w:t>
            </w:r>
          </w:hyperlink>
        </w:p>
        <w:p>
          <w:pPr>
            <w:pStyle w:val="Contents3"/>
            <w:tabs>
              <w:tab w:val="clear" w:pos="8459"/>
              <w:tab w:val="right" w:pos="9026" w:leader="dot"/>
            </w:tabs>
            <w:rPr/>
          </w:pPr>
          <w:hyperlink w:anchor="__RefHeading___Toc5359304_2142443653">
            <w:r>
              <w:rPr>
                <w:webHidden/>
                <w:rStyle w:val="IndexLink"/>
                <w:rtl w:val="true"/>
              </w:rPr>
              <w:t>لنتعرض لكل سُبل الطاعة</w:t>
            </w:r>
            <w:r>
              <w:rPr>
                <w:rStyle w:val="IndexLink"/>
                <w:rtl w:val="true"/>
              </w:rPr>
              <w:t>:</w:t>
              <w:tab/>
            </w:r>
            <w:r>
              <w:rPr>
                <w:rStyle w:val="IndexLink"/>
              </w:rPr>
              <w:t>197</w:t>
            </w:r>
          </w:hyperlink>
        </w:p>
        <w:p>
          <w:pPr>
            <w:pStyle w:val="Contents3"/>
            <w:tabs>
              <w:tab w:val="clear" w:pos="8459"/>
              <w:tab w:val="right" w:pos="9026" w:leader="dot"/>
            </w:tabs>
            <w:rPr/>
          </w:pPr>
          <w:hyperlink w:anchor="__RefHeading___Toc5359306_2142443653">
            <w:r>
              <w:rPr>
                <w:webHidden/>
                <w:rStyle w:val="IndexLink"/>
                <w:rtl w:val="true"/>
              </w:rPr>
              <w:t>المسارعة الى الخير</w:t>
            </w:r>
            <w:r>
              <w:rPr>
                <w:rStyle w:val="IndexLink"/>
                <w:rtl w:val="true"/>
              </w:rPr>
              <w:t>:</w:t>
              <w:tab/>
            </w:r>
            <w:r>
              <w:rPr>
                <w:rStyle w:val="IndexLink"/>
              </w:rPr>
              <w:t>198</w:t>
            </w:r>
          </w:hyperlink>
        </w:p>
        <w:p>
          <w:pPr>
            <w:pStyle w:val="Contents3"/>
            <w:tabs>
              <w:tab w:val="clear" w:pos="8459"/>
              <w:tab w:val="right" w:pos="9026" w:leader="dot"/>
            </w:tabs>
            <w:rPr/>
          </w:pPr>
          <w:hyperlink w:anchor="__RefHeading___Toc5359308_2142443653">
            <w:r>
              <w:rPr>
                <w:webHidden/>
                <w:rStyle w:val="IndexLink"/>
                <w:rtl w:val="true"/>
              </w:rPr>
              <w:t>أشكال النفحات</w:t>
            </w:r>
            <w:r>
              <w:rPr>
                <w:rStyle w:val="IndexLink"/>
                <w:rtl w:val="true"/>
              </w:rPr>
              <w:t>:</w:t>
              <w:tab/>
            </w:r>
            <w:r>
              <w:rPr>
                <w:rStyle w:val="IndexLink"/>
              </w:rPr>
              <w:t>200</w:t>
            </w:r>
          </w:hyperlink>
        </w:p>
        <w:p>
          <w:pPr>
            <w:pStyle w:val="Contents3"/>
            <w:tabs>
              <w:tab w:val="clear" w:pos="8459"/>
              <w:tab w:val="right" w:pos="9026" w:leader="dot"/>
            </w:tabs>
            <w:rPr/>
          </w:pPr>
          <w:hyperlink w:anchor="__RefHeading___Toc5359310_2142443653">
            <w:r>
              <w:rPr>
                <w:webHidden/>
                <w:rStyle w:val="IndexLink"/>
                <w:rtl w:val="true"/>
              </w:rPr>
              <w:t>لطف الله تعالى للجميع</w:t>
            </w:r>
            <w:r>
              <w:rPr>
                <w:rStyle w:val="IndexLink"/>
                <w:rtl w:val="true"/>
              </w:rPr>
              <w:t>:</w:t>
              <w:tab/>
            </w:r>
            <w:r>
              <w:rPr>
                <w:rStyle w:val="IndexLink"/>
              </w:rPr>
              <w:t>201</w:t>
            </w:r>
          </w:hyperlink>
        </w:p>
        <w:p>
          <w:pPr>
            <w:pStyle w:val="Contents3"/>
            <w:tabs>
              <w:tab w:val="clear" w:pos="8459"/>
              <w:tab w:val="right" w:pos="9026" w:leader="dot"/>
            </w:tabs>
            <w:rPr/>
          </w:pPr>
          <w:hyperlink w:anchor="__RefHeading___Toc5359312_2142443653">
            <w:r>
              <w:rPr>
                <w:webHidden/>
                <w:rStyle w:val="IndexLink"/>
                <w:rtl w:val="true"/>
              </w:rPr>
              <w:t>طلبات جامعة</w:t>
            </w:r>
            <w:r>
              <w:rPr>
                <w:rStyle w:val="IndexLink"/>
                <w:rtl w:val="true"/>
              </w:rPr>
              <w:t>:</w:t>
              <w:tab/>
            </w:r>
            <w:r>
              <w:rPr>
                <w:rStyle w:val="IndexLink"/>
              </w:rPr>
              <w:t>202</w:t>
            </w:r>
          </w:hyperlink>
        </w:p>
        <w:p>
          <w:pPr>
            <w:pStyle w:val="Contents2"/>
            <w:tabs>
              <w:tab w:val="clear" w:pos="8743"/>
              <w:tab w:val="right" w:pos="9026" w:leader="dot"/>
            </w:tabs>
            <w:rPr/>
          </w:pPr>
          <w:hyperlink w:anchor="__RefHeading___Toc5359314_2142443653">
            <w:r>
              <w:rPr>
                <w:webHidden/>
                <w:rStyle w:val="IndexLink"/>
                <w:rtl w:val="true"/>
              </w:rPr>
              <w:t xml:space="preserve">القبس </w:t>
            </w:r>
            <w:r>
              <w:rPr>
                <w:rStyle w:val="IndexLink"/>
                <w:rtl w:val="true"/>
              </w:rPr>
              <w:t>/</w:t>
            </w:r>
            <w:r>
              <w:rPr>
                <w:rStyle w:val="IndexLink"/>
              </w:rPr>
              <w:t>15</w:t>
            </w:r>
            <w:r>
              <w:rPr>
                <w:rStyle w:val="IndexLink"/>
                <w:rtl w:val="true"/>
              </w:rPr>
              <w:t xml:space="preserve">: </w:t>
            </w:r>
            <w:r>
              <w:rPr>
                <w:rStyle w:val="IndexLink"/>
                <w:rtl w:val="true"/>
              </w:rPr>
              <w:t>سورة آل عمران</w:t>
            </w:r>
            <w:r>
              <w:rPr>
                <w:rStyle w:val="IndexLink"/>
                <w:rtl w:val="true"/>
              </w:rPr>
              <w:t>:</w:t>
            </w:r>
            <w:r>
              <w:rPr>
                <w:rStyle w:val="IndexLink"/>
              </w:rPr>
              <w:t>144</w:t>
            </w:r>
            <w:r>
              <w:rPr>
                <w:rStyle w:val="IndexLink"/>
                <w:rtl w:val="true"/>
              </w:rPr>
              <w:tab/>
            </w:r>
            <w:r>
              <w:rPr>
                <w:rStyle w:val="IndexLink"/>
              </w:rPr>
              <w:t>205</w:t>
            </w:r>
          </w:hyperlink>
        </w:p>
        <w:p>
          <w:pPr>
            <w:pStyle w:val="Contents3"/>
            <w:tabs>
              <w:tab w:val="clear" w:pos="8459"/>
              <w:tab w:val="right" w:pos="9026" w:leader="dot"/>
            </w:tabs>
            <w:rPr/>
          </w:pPr>
          <w:hyperlink w:anchor="__RefHeading___Toc5359316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5359318_2142443653">
            <w:r>
              <w:rPr>
                <w:webHidden/>
                <w:rStyle w:val="IndexLink"/>
                <w:rtl w:val="true"/>
              </w:rPr>
              <w:t>موضوع القبس</w:t>
            </w:r>
            <w:r>
              <w:rPr>
                <w:rStyle w:val="IndexLink"/>
                <w:rtl w:val="true"/>
              </w:rPr>
              <w:t xml:space="preserve">: </w:t>
            </w:r>
            <w:r>
              <w:rPr>
                <w:rStyle w:val="IndexLink"/>
                <w:rtl w:val="true"/>
              </w:rPr>
              <w:t>إنقلاب الأتباع عند غياب القائد</w:t>
            </w:r>
            <w:r>
              <w:rPr>
                <w:rStyle w:val="IndexLink"/>
                <w:rtl w:val="true"/>
              </w:rPr>
              <w:tab/>
            </w:r>
            <w:r>
              <w:rPr>
                <w:rStyle w:val="IndexLink"/>
              </w:rPr>
              <w:t>205</w:t>
            </w:r>
          </w:hyperlink>
        </w:p>
        <w:p>
          <w:pPr>
            <w:pStyle w:val="Contents3"/>
            <w:tabs>
              <w:tab w:val="clear" w:pos="8459"/>
              <w:tab w:val="right" w:pos="9026" w:leader="dot"/>
            </w:tabs>
            <w:rPr/>
          </w:pPr>
          <w:hyperlink w:anchor="__RefHeading___Toc5359320_2142443653">
            <w:r>
              <w:rPr>
                <w:webHidden/>
                <w:rStyle w:val="IndexLink"/>
                <w:rtl w:val="true"/>
              </w:rPr>
              <w:t>ملحق</w:t>
            </w:r>
            <w:r>
              <w:rPr>
                <w:rStyle w:val="IndexLink"/>
                <w:rtl w:val="true"/>
              </w:rPr>
              <w:t xml:space="preserve">: </w:t>
            </w:r>
            <w:r>
              <w:rPr>
                <w:rStyle w:val="IndexLink"/>
                <w:rtl w:val="true"/>
              </w:rPr>
              <w:t>ماذا خسرت الأمة حينما ولّت أمرها من لا يستحق</w:t>
            </w:r>
            <w:r>
              <w:rPr>
                <w:rStyle w:val="IndexLink"/>
                <w:rtl w:val="true"/>
              </w:rPr>
              <w:t>(</w:t>
            </w:r>
            <w:r>
              <w:rPr>
                <w:rStyle w:val="IndexLink"/>
              </w:rPr>
              <w:t>1</w:t>
            </w:r>
            <w:r>
              <w:rPr>
                <w:rStyle w:val="IndexLink"/>
                <w:rtl w:val="true"/>
              </w:rPr>
              <w:t>)</w:t>
              <w:tab/>
            </w:r>
            <w:r>
              <w:rPr>
                <w:rStyle w:val="IndexLink"/>
              </w:rPr>
              <w:t>216</w:t>
            </w:r>
          </w:hyperlink>
        </w:p>
        <w:p>
          <w:pPr>
            <w:pStyle w:val="Contents3"/>
            <w:tabs>
              <w:tab w:val="clear" w:pos="8459"/>
              <w:tab w:val="right" w:pos="9026" w:leader="dot"/>
            </w:tabs>
            <w:rPr/>
          </w:pPr>
          <w:hyperlink w:anchor="__RefHeading___Toc5359322_2142443653">
            <w:r>
              <w:rPr>
                <w:webHidden/>
                <w:rStyle w:val="IndexLink"/>
                <w:rtl w:val="true"/>
              </w:rPr>
              <w:t>رزية الخميس</w:t>
            </w:r>
            <w:r>
              <w:rPr>
                <w:rStyle w:val="IndexLink"/>
                <w:rtl w:val="true"/>
              </w:rPr>
              <w:t>:</w:t>
              <w:tab/>
            </w:r>
            <w:r>
              <w:rPr>
                <w:rStyle w:val="IndexLink"/>
              </w:rPr>
              <w:t>216</w:t>
            </w:r>
          </w:hyperlink>
        </w:p>
        <w:p>
          <w:pPr>
            <w:pStyle w:val="Contents3"/>
            <w:tabs>
              <w:tab w:val="clear" w:pos="8459"/>
              <w:tab w:val="right" w:pos="9026" w:leader="dot"/>
            </w:tabs>
            <w:rPr/>
          </w:pPr>
          <w:hyperlink w:anchor="__RefHeading___Toc5359324_2142443653">
            <w:r>
              <w:rPr>
                <w:webHidden/>
                <w:rStyle w:val="IndexLink"/>
                <w:rtl w:val="true"/>
              </w:rPr>
              <w:t>النزاع بين الخط الإلهي والخط البشري</w:t>
            </w:r>
            <w:r>
              <w:rPr>
                <w:rStyle w:val="IndexLink"/>
                <w:rtl w:val="true"/>
              </w:rPr>
              <w:t>:</w:t>
              <w:tab/>
            </w:r>
            <w:r>
              <w:rPr>
                <w:rStyle w:val="IndexLink"/>
              </w:rPr>
              <w:t>217</w:t>
            </w:r>
          </w:hyperlink>
        </w:p>
        <w:p>
          <w:pPr>
            <w:pStyle w:val="Contents3"/>
            <w:tabs>
              <w:tab w:val="clear" w:pos="8459"/>
              <w:tab w:val="right" w:pos="9026" w:leader="dot"/>
            </w:tabs>
            <w:rPr/>
          </w:pPr>
          <w:hyperlink w:anchor="__RefHeading___Toc5359326_2142443653">
            <w:r>
              <w:rPr>
                <w:webHidden/>
                <w:rStyle w:val="IndexLink"/>
                <w:rtl w:val="true"/>
              </w:rPr>
              <w:t>مع الوعي في الطرح</w:t>
            </w:r>
            <w:r>
              <w:rPr>
                <w:rStyle w:val="IndexLink"/>
                <w:rtl w:val="true"/>
              </w:rPr>
              <w:t>:</w:t>
              <w:tab/>
            </w:r>
            <w:r>
              <w:rPr>
                <w:rStyle w:val="IndexLink"/>
              </w:rPr>
              <w:t>219</w:t>
            </w:r>
          </w:hyperlink>
        </w:p>
        <w:p>
          <w:pPr>
            <w:pStyle w:val="Contents3"/>
            <w:tabs>
              <w:tab w:val="clear" w:pos="8459"/>
              <w:tab w:val="right" w:pos="9026" w:leader="dot"/>
            </w:tabs>
            <w:rPr/>
          </w:pPr>
          <w:hyperlink w:anchor="__RefHeading___Toc5359328_2142443653">
            <w:r>
              <w:rPr>
                <w:webHidden/>
                <w:rStyle w:val="IndexLink"/>
                <w:rtl w:val="true"/>
              </w:rPr>
              <w:t>ماذا خسرت الأمة؟</w:t>
            </w:r>
            <w:r>
              <w:rPr>
                <w:rStyle w:val="IndexLink"/>
                <w:rtl w:val="true"/>
              </w:rPr>
              <w:tab/>
            </w:r>
            <w:r>
              <w:rPr>
                <w:rStyle w:val="IndexLink"/>
              </w:rPr>
              <w:t>220</w:t>
            </w:r>
          </w:hyperlink>
        </w:p>
        <w:p>
          <w:pPr>
            <w:pStyle w:val="Contents3"/>
            <w:tabs>
              <w:tab w:val="clear" w:pos="8459"/>
              <w:tab w:val="right" w:pos="9026" w:leader="dot"/>
            </w:tabs>
            <w:rPr/>
          </w:pPr>
          <w:hyperlink w:anchor="__RefHeading___Toc5359330_2142443653">
            <w:r>
              <w:rPr>
                <w:webHidden/>
                <w:rStyle w:val="IndexLink"/>
                <w:rtl w:val="true"/>
              </w:rPr>
              <w:t>النتائج الوخيمة لتولي غير المؤهلين لإمامة الأمة</w:t>
            </w:r>
            <w:r>
              <w:rPr>
                <w:rStyle w:val="IndexLink"/>
                <w:rtl w:val="true"/>
              </w:rPr>
              <w:tab/>
            </w:r>
            <w:r>
              <w:rPr>
                <w:rStyle w:val="IndexLink"/>
              </w:rPr>
              <w:t>221</w:t>
            </w:r>
          </w:hyperlink>
        </w:p>
        <w:p>
          <w:pPr>
            <w:pStyle w:val="Contents3"/>
            <w:tabs>
              <w:tab w:val="clear" w:pos="8459"/>
              <w:tab w:val="right" w:pos="9026" w:leader="dot"/>
            </w:tabs>
            <w:rPr/>
          </w:pPr>
          <w:hyperlink w:anchor="__RefHeading___Toc5359332_2142443653">
            <w:r>
              <w:rPr>
                <w:webHidden/>
                <w:rStyle w:val="IndexLink"/>
                <w:rtl w:val="true"/>
              </w:rPr>
              <w:t>النتيجة الأولى</w:t>
            </w:r>
            <w:r>
              <w:rPr>
                <w:rStyle w:val="IndexLink"/>
                <w:rtl w:val="true"/>
              </w:rPr>
              <w:t xml:space="preserve">: </w:t>
            </w:r>
            <w:r>
              <w:rPr>
                <w:rStyle w:val="IndexLink"/>
                <w:rtl w:val="true"/>
              </w:rPr>
              <w:t>تصدي غير المؤهلين للإمامة</w:t>
            </w:r>
            <w:r>
              <w:rPr>
                <w:rStyle w:val="IndexLink"/>
                <w:rtl w:val="true"/>
              </w:rPr>
              <w:t>:</w:t>
              <w:tab/>
            </w:r>
            <w:r>
              <w:rPr>
                <w:rStyle w:val="IndexLink"/>
              </w:rPr>
              <w:t>221</w:t>
            </w:r>
          </w:hyperlink>
        </w:p>
        <w:p>
          <w:pPr>
            <w:pStyle w:val="Contents3"/>
            <w:tabs>
              <w:tab w:val="clear" w:pos="8459"/>
              <w:tab w:val="right" w:pos="9026" w:leader="dot"/>
            </w:tabs>
            <w:rPr/>
          </w:pPr>
          <w:hyperlink w:anchor="__RefHeading___Toc5359334_2142443653">
            <w:r>
              <w:rPr>
                <w:webHidden/>
                <w:rStyle w:val="IndexLink"/>
                <w:rtl w:val="true"/>
              </w:rPr>
              <w:t>الإعداد النبوي للخليفة الحق</w:t>
            </w:r>
            <w:r>
              <w:rPr>
                <w:rStyle w:val="IndexLink"/>
                <w:rtl w:val="true"/>
              </w:rPr>
              <w:t>:</w:t>
              <w:tab/>
            </w:r>
            <w:r>
              <w:rPr>
                <w:rStyle w:val="IndexLink"/>
              </w:rPr>
              <w:t>223</w:t>
            </w:r>
          </w:hyperlink>
        </w:p>
        <w:p>
          <w:pPr>
            <w:pStyle w:val="Contents3"/>
            <w:tabs>
              <w:tab w:val="clear" w:pos="8459"/>
              <w:tab w:val="right" w:pos="9026" w:leader="dot"/>
            </w:tabs>
            <w:rPr/>
          </w:pPr>
          <w:hyperlink w:anchor="__RefHeading___Toc5359336_2142443653">
            <w:r>
              <w:rPr>
                <w:webHidden/>
                <w:rStyle w:val="IndexLink"/>
                <w:rtl w:val="true"/>
              </w:rPr>
              <w:t>آثار خطيرة</w:t>
            </w:r>
            <w:r>
              <w:rPr>
                <w:rStyle w:val="IndexLink"/>
                <w:rtl w:val="true"/>
              </w:rPr>
              <w:t>:</w:t>
              <w:tab/>
            </w:r>
            <w:r>
              <w:rPr>
                <w:rStyle w:val="IndexLink"/>
              </w:rPr>
              <w:t>224</w:t>
            </w:r>
          </w:hyperlink>
        </w:p>
        <w:p>
          <w:pPr>
            <w:pStyle w:val="Contents3"/>
            <w:tabs>
              <w:tab w:val="clear" w:pos="8459"/>
              <w:tab w:val="right" w:pos="9026" w:leader="dot"/>
            </w:tabs>
            <w:rPr/>
          </w:pPr>
          <w:hyperlink w:anchor="__RefHeading___Toc5359338_2142443653">
            <w:r>
              <w:rPr>
                <w:webHidden/>
                <w:rStyle w:val="IndexLink"/>
                <w:rtl w:val="true"/>
              </w:rPr>
              <w:t>النتيجة الثانية</w:t>
            </w:r>
            <w:r>
              <w:rPr>
                <w:rStyle w:val="IndexLink"/>
                <w:rtl w:val="true"/>
              </w:rPr>
              <w:t xml:space="preserve">: </w:t>
            </w:r>
            <w:r>
              <w:rPr>
                <w:rStyle w:val="IndexLink"/>
                <w:rtl w:val="true"/>
              </w:rPr>
              <w:t>فتح باب الاجتهاد مقابل النص</w:t>
            </w:r>
            <w:r>
              <w:rPr>
                <w:rStyle w:val="IndexLink"/>
                <w:rtl w:val="true"/>
              </w:rPr>
              <w:t>:</w:t>
              <w:tab/>
            </w:r>
            <w:r>
              <w:rPr>
                <w:rStyle w:val="IndexLink"/>
              </w:rPr>
              <w:t>225</w:t>
            </w:r>
          </w:hyperlink>
        </w:p>
        <w:p>
          <w:pPr>
            <w:pStyle w:val="Contents3"/>
            <w:tabs>
              <w:tab w:val="clear" w:pos="8459"/>
              <w:tab w:val="right" w:pos="9026" w:leader="dot"/>
            </w:tabs>
            <w:rPr/>
          </w:pPr>
          <w:hyperlink w:anchor="__RefHeading___Toc5359340_2142443653">
            <w:r>
              <w:rPr>
                <w:webHidden/>
                <w:rStyle w:val="IndexLink"/>
                <w:rtl w:val="true"/>
              </w:rPr>
              <w:t>النتيجة الثالثة</w:t>
            </w:r>
            <w:r>
              <w:rPr>
                <w:rStyle w:val="IndexLink"/>
                <w:rtl w:val="true"/>
              </w:rPr>
              <w:t xml:space="preserve">: </w:t>
            </w:r>
            <w:r>
              <w:rPr>
                <w:rStyle w:val="IndexLink"/>
                <w:rtl w:val="true"/>
              </w:rPr>
              <w:t>عرقلة تربية الأمة وتكاملها</w:t>
            </w:r>
            <w:r>
              <w:rPr>
                <w:rStyle w:val="IndexLink"/>
                <w:rtl w:val="true"/>
              </w:rPr>
              <w:t>:</w:t>
              <w:tab/>
            </w:r>
            <w:r>
              <w:rPr>
                <w:rStyle w:val="IndexLink"/>
              </w:rPr>
              <w:t>227</w:t>
            </w:r>
          </w:hyperlink>
        </w:p>
        <w:p>
          <w:pPr>
            <w:pStyle w:val="Contents3"/>
            <w:tabs>
              <w:tab w:val="clear" w:pos="8459"/>
              <w:tab w:val="right" w:pos="9026" w:leader="dot"/>
            </w:tabs>
            <w:rPr/>
          </w:pPr>
          <w:hyperlink w:anchor="__RefHeading___Toc5359342_2142443653">
            <w:r>
              <w:rPr>
                <w:webHidden/>
                <w:rStyle w:val="IndexLink"/>
                <w:rtl w:val="true"/>
              </w:rPr>
              <w:t>النتيجة الرابعة</w:t>
            </w:r>
            <w:r>
              <w:rPr>
                <w:rStyle w:val="IndexLink"/>
                <w:rtl w:val="true"/>
              </w:rPr>
              <w:t xml:space="preserve">: </w:t>
            </w:r>
            <w:r>
              <w:rPr>
                <w:rStyle w:val="IndexLink"/>
                <w:rtl w:val="true"/>
              </w:rPr>
              <w:t>تمزق الأمة وتشتتها</w:t>
            </w:r>
            <w:r>
              <w:rPr>
                <w:rStyle w:val="IndexLink"/>
                <w:rtl w:val="true"/>
              </w:rPr>
              <w:t>:</w:t>
              <w:tab/>
            </w:r>
            <w:r>
              <w:rPr>
                <w:rStyle w:val="IndexLink"/>
              </w:rPr>
              <w:t>231</w:t>
            </w:r>
          </w:hyperlink>
        </w:p>
        <w:p>
          <w:pPr>
            <w:pStyle w:val="Contents3"/>
            <w:tabs>
              <w:tab w:val="clear" w:pos="8459"/>
              <w:tab w:val="right" w:pos="9026" w:leader="dot"/>
            </w:tabs>
            <w:rPr/>
          </w:pPr>
          <w:hyperlink w:anchor="__RefHeading___Toc5359344_2142443653">
            <w:r>
              <w:rPr>
                <w:webHidden/>
                <w:rStyle w:val="IndexLink"/>
                <w:rtl w:val="true"/>
              </w:rPr>
              <w:t>النتيجة الخامسة</w:t>
            </w:r>
            <w:r>
              <w:rPr>
                <w:rStyle w:val="IndexLink"/>
                <w:rtl w:val="true"/>
              </w:rPr>
              <w:t xml:space="preserve">: </w:t>
            </w:r>
            <w:r>
              <w:rPr>
                <w:rStyle w:val="IndexLink"/>
                <w:rtl w:val="true"/>
              </w:rPr>
              <w:t>عزل الدين عن إدارة الحياة بكل أبعادها وتفاصيلها</w:t>
            </w:r>
            <w:r>
              <w:rPr>
                <w:rStyle w:val="IndexLink"/>
                <w:rtl w:val="true"/>
              </w:rPr>
              <w:t>:</w:t>
              <w:tab/>
            </w:r>
            <w:r>
              <w:rPr>
                <w:rStyle w:val="IndexLink"/>
              </w:rPr>
              <w:t>233</w:t>
            </w:r>
          </w:hyperlink>
        </w:p>
        <w:p>
          <w:pPr>
            <w:pStyle w:val="Contents3"/>
            <w:tabs>
              <w:tab w:val="clear" w:pos="8459"/>
              <w:tab w:val="right" w:pos="9026" w:leader="dot"/>
            </w:tabs>
            <w:rPr/>
          </w:pPr>
          <w:hyperlink w:anchor="__RefHeading___Toc5359346_2142443653">
            <w:r>
              <w:rPr>
                <w:webHidden/>
                <w:rStyle w:val="IndexLink"/>
                <w:rtl w:val="true"/>
              </w:rPr>
              <w:t>النتيجة السادسة</w:t>
            </w:r>
            <w:r>
              <w:rPr>
                <w:rStyle w:val="IndexLink"/>
                <w:rtl w:val="true"/>
              </w:rPr>
              <w:t xml:space="preserve">: </w:t>
            </w:r>
            <w:r>
              <w:rPr>
                <w:rStyle w:val="IndexLink"/>
                <w:rtl w:val="true"/>
              </w:rPr>
              <w:t>حدوث الانفصال بين الأمة والخلافة</w:t>
            </w:r>
            <w:r>
              <w:rPr>
                <w:rStyle w:val="IndexLink"/>
                <w:rtl w:val="true"/>
              </w:rPr>
              <w:t>:</w:t>
              <w:tab/>
            </w:r>
            <w:r>
              <w:rPr>
                <w:rStyle w:val="IndexLink"/>
              </w:rPr>
              <w:t>235</w:t>
            </w:r>
          </w:hyperlink>
        </w:p>
        <w:p>
          <w:pPr>
            <w:pStyle w:val="Contents3"/>
            <w:tabs>
              <w:tab w:val="clear" w:pos="8459"/>
              <w:tab w:val="right" w:pos="9026" w:leader="dot"/>
            </w:tabs>
            <w:rPr/>
          </w:pPr>
          <w:hyperlink w:anchor="__RefHeading___Toc5359348_2142443653">
            <w:r>
              <w:rPr>
                <w:webHidden/>
                <w:rStyle w:val="IndexLink"/>
                <w:rtl w:val="true"/>
              </w:rPr>
              <w:t xml:space="preserve">بالمقابل كان هناك علي بن أبي طالب </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5359350_2142443653">
            <w:r>
              <w:rPr>
                <w:webHidden/>
                <w:rStyle w:val="IndexLink"/>
                <w:rtl w:val="true"/>
              </w:rPr>
              <w:t>النتيجة السابعة</w:t>
            </w:r>
            <w:r>
              <w:rPr>
                <w:rStyle w:val="IndexLink"/>
                <w:rtl w:val="true"/>
              </w:rPr>
              <w:t xml:space="preserve">: </w:t>
            </w:r>
            <w:r>
              <w:rPr>
                <w:rStyle w:val="IndexLink"/>
                <w:rtl w:val="true"/>
              </w:rPr>
              <w:t>تأخر ركب الحضارة الإنسانية</w:t>
            </w:r>
            <w:r>
              <w:rPr>
                <w:rStyle w:val="IndexLink"/>
                <w:rtl w:val="true"/>
              </w:rPr>
              <w:t>:</w:t>
              <w:tab/>
            </w:r>
            <w:r>
              <w:rPr>
                <w:rStyle w:val="IndexLink"/>
              </w:rPr>
              <w:t>239</w:t>
            </w:r>
          </w:hyperlink>
        </w:p>
        <w:p>
          <w:pPr>
            <w:pStyle w:val="Contents3"/>
            <w:tabs>
              <w:tab w:val="clear" w:pos="8459"/>
              <w:tab w:val="right" w:pos="9026" w:leader="dot"/>
            </w:tabs>
            <w:rPr/>
          </w:pPr>
          <w:hyperlink w:anchor="__RefHeading___Toc5359352_2142443653">
            <w:r>
              <w:rPr>
                <w:webHidden/>
                <w:rStyle w:val="IndexLink"/>
                <w:rtl w:val="true"/>
              </w:rPr>
              <w:t>لماذا نحتفل بعيد الغدير؟</w:t>
            </w:r>
            <w:r>
              <w:rPr>
                <w:rStyle w:val="IndexLink"/>
                <w:rtl w:val="true"/>
              </w:rPr>
              <w:tab/>
            </w:r>
            <w:r>
              <w:rPr>
                <w:rStyle w:val="IndexLink"/>
              </w:rPr>
              <w:t>242</w:t>
            </w:r>
          </w:hyperlink>
        </w:p>
        <w:p>
          <w:pPr>
            <w:pStyle w:val="Contents3"/>
            <w:tabs>
              <w:tab w:val="clear" w:pos="8459"/>
              <w:tab w:val="right" w:pos="9026" w:leader="dot"/>
            </w:tabs>
            <w:rPr/>
          </w:pPr>
          <w:hyperlink w:anchor="__RefHeading___Toc5359354_2142443653">
            <w:r>
              <w:rPr>
                <w:webHidden/>
                <w:rStyle w:val="IndexLink"/>
                <w:rtl w:val="true"/>
              </w:rPr>
              <w:t>لنأخذ الدرس في فهم أشكال المرجعية الدينية</w:t>
            </w:r>
            <w:r>
              <w:rPr>
                <w:rStyle w:val="IndexLink"/>
                <w:rtl w:val="true"/>
              </w:rPr>
              <w:t>:</w:t>
              <w:tab/>
            </w:r>
            <w:r>
              <w:rPr>
                <w:rStyle w:val="IndexLink"/>
              </w:rPr>
              <w:t>243</w:t>
            </w:r>
          </w:hyperlink>
        </w:p>
        <w:p>
          <w:pPr>
            <w:pStyle w:val="Contents3"/>
            <w:tabs>
              <w:tab w:val="clear" w:pos="8459"/>
              <w:tab w:val="right" w:pos="9026" w:leader="dot"/>
            </w:tabs>
            <w:rPr/>
          </w:pPr>
          <w:hyperlink w:anchor="__RefHeading___Toc5359356_2142443653">
            <w:r>
              <w:rPr>
                <w:webHidden/>
                <w:rStyle w:val="IndexLink"/>
                <w:rtl w:val="true"/>
              </w:rPr>
              <w:t>المرجعية الحركية هي الأجدر</w:t>
            </w:r>
            <w:r>
              <w:rPr>
                <w:rStyle w:val="IndexLink"/>
                <w:rtl w:val="true"/>
              </w:rPr>
              <w:t>:</w:t>
              <w:tab/>
            </w:r>
            <w:r>
              <w:rPr>
                <w:rStyle w:val="IndexLink"/>
              </w:rPr>
              <w:t>244</w:t>
            </w:r>
          </w:hyperlink>
        </w:p>
        <w:p>
          <w:pPr>
            <w:pStyle w:val="Contents2"/>
            <w:tabs>
              <w:tab w:val="clear" w:pos="8743"/>
              <w:tab w:val="right" w:pos="9026" w:leader="dot"/>
            </w:tabs>
            <w:rPr/>
          </w:pPr>
          <w:hyperlink w:anchor="__RefHeading___Toc5359358_2142443653">
            <w:r>
              <w:rPr>
                <w:webHidden/>
                <w:rStyle w:val="IndexLink"/>
                <w:rtl w:val="true"/>
              </w:rPr>
              <w:t xml:space="preserve">القبس </w:t>
            </w:r>
            <w:r>
              <w:rPr>
                <w:rStyle w:val="IndexLink"/>
                <w:rtl w:val="true"/>
              </w:rPr>
              <w:t>/</w:t>
            </w:r>
            <w:r>
              <w:rPr>
                <w:rStyle w:val="IndexLink"/>
              </w:rPr>
              <w:t>16</w:t>
            </w:r>
            <w:r>
              <w:rPr>
                <w:rStyle w:val="IndexLink"/>
                <w:rtl w:val="true"/>
              </w:rPr>
              <w:t xml:space="preserve">: </w:t>
            </w:r>
            <w:r>
              <w:rPr>
                <w:rStyle w:val="IndexLink"/>
                <w:rtl w:val="true"/>
              </w:rPr>
              <w:t>سورة آل عمران</w:t>
            </w:r>
            <w:r>
              <w:rPr>
                <w:rStyle w:val="IndexLink"/>
                <w:rtl w:val="true"/>
              </w:rPr>
              <w:t>:</w:t>
            </w:r>
            <w:r>
              <w:rPr>
                <w:rStyle w:val="IndexLink"/>
              </w:rPr>
              <w:t>147</w:t>
            </w:r>
            <w:r>
              <w:rPr>
                <w:rStyle w:val="IndexLink"/>
                <w:rtl w:val="true"/>
              </w:rPr>
              <w:tab/>
            </w:r>
            <w:r>
              <w:rPr>
                <w:rStyle w:val="IndexLink"/>
              </w:rPr>
              <w:t>246</w:t>
            </w:r>
          </w:hyperlink>
        </w:p>
        <w:p>
          <w:pPr>
            <w:pStyle w:val="Contents3"/>
            <w:tabs>
              <w:tab w:val="clear" w:pos="8459"/>
              <w:tab w:val="right" w:pos="9026" w:leader="dot"/>
            </w:tabs>
            <w:rPr/>
          </w:pPr>
          <w:hyperlink w:anchor="__RefHeading___Toc5359360_2142443653">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5359362_2142443653">
            <w:r>
              <w:rPr>
                <w:webHidden/>
                <w:rStyle w:val="IndexLink"/>
                <w:rtl w:val="true"/>
              </w:rPr>
              <w:t>موضوع القبس</w:t>
            </w:r>
            <w:r>
              <w:rPr>
                <w:rStyle w:val="IndexLink"/>
                <w:rtl w:val="true"/>
              </w:rPr>
              <w:t xml:space="preserve">: </w:t>
            </w:r>
            <w:r>
              <w:rPr>
                <w:rStyle w:val="IndexLink"/>
                <w:rtl w:val="true"/>
              </w:rPr>
              <w:t>معنى الثبات</w:t>
            </w:r>
            <w:r>
              <w:rPr>
                <w:rStyle w:val="IndexLink"/>
                <w:rtl w:val="true"/>
              </w:rPr>
              <w:tab/>
            </w:r>
            <w:r>
              <w:rPr>
                <w:rStyle w:val="IndexLink"/>
              </w:rPr>
              <w:t>246</w:t>
            </w:r>
          </w:hyperlink>
        </w:p>
        <w:p>
          <w:pPr>
            <w:pStyle w:val="Contents3"/>
            <w:tabs>
              <w:tab w:val="clear" w:pos="8459"/>
              <w:tab w:val="right" w:pos="9026" w:leader="dot"/>
            </w:tabs>
            <w:rPr/>
          </w:pPr>
          <w:hyperlink w:anchor="__RefHeading___Toc5359364_2142443653">
            <w:r>
              <w:rPr>
                <w:webHidden/>
                <w:rStyle w:val="IndexLink"/>
                <w:rtl w:val="true"/>
              </w:rPr>
              <w:t>حاجتنا الى الثبات والاستقامة</w:t>
            </w:r>
            <w:r>
              <w:rPr>
                <w:rStyle w:val="IndexLink"/>
                <w:rtl w:val="true"/>
              </w:rPr>
              <w:t>:</w:t>
              <w:tab/>
            </w:r>
            <w:r>
              <w:rPr>
                <w:rStyle w:val="IndexLink"/>
              </w:rPr>
              <w:t>247</w:t>
            </w:r>
          </w:hyperlink>
        </w:p>
        <w:p>
          <w:pPr>
            <w:pStyle w:val="Contents3"/>
            <w:tabs>
              <w:tab w:val="clear" w:pos="8459"/>
              <w:tab w:val="right" w:pos="9026" w:leader="dot"/>
            </w:tabs>
            <w:rPr/>
          </w:pPr>
          <w:hyperlink w:anchor="__RefHeading___Toc5359366_2142443653">
            <w:r>
              <w:rPr>
                <w:webHidden/>
                <w:rStyle w:val="IndexLink"/>
                <w:rtl w:val="true"/>
              </w:rPr>
              <w:t>طريق الاستقامة</w:t>
            </w:r>
            <w:r>
              <w:rPr>
                <w:rStyle w:val="IndexLink"/>
                <w:rtl w:val="true"/>
              </w:rPr>
              <w:t>:</w:t>
              <w:tab/>
            </w:r>
            <w:r>
              <w:rPr>
                <w:rStyle w:val="IndexLink"/>
              </w:rPr>
              <w:t>249</w:t>
            </w:r>
          </w:hyperlink>
        </w:p>
        <w:p>
          <w:pPr>
            <w:pStyle w:val="Contents3"/>
            <w:tabs>
              <w:tab w:val="clear" w:pos="8459"/>
              <w:tab w:val="right" w:pos="9026" w:leader="dot"/>
            </w:tabs>
            <w:rPr/>
          </w:pPr>
          <w:hyperlink w:anchor="__RefHeading___Toc5359368_2142443653">
            <w:r>
              <w:rPr>
                <w:webHidden/>
                <w:rStyle w:val="IndexLink"/>
                <w:rtl w:val="true"/>
              </w:rPr>
              <w:t>كيف نحصّل الاستقامة؟</w:t>
            </w:r>
            <w:r>
              <w:rPr>
                <w:rStyle w:val="IndexLink"/>
                <w:rtl w:val="true"/>
              </w:rPr>
              <w:tab/>
            </w:r>
            <w:r>
              <w:rPr>
                <w:rStyle w:val="IndexLink"/>
              </w:rPr>
              <w:t>250</w:t>
            </w:r>
          </w:hyperlink>
        </w:p>
        <w:p>
          <w:pPr>
            <w:pStyle w:val="Contents3"/>
            <w:tabs>
              <w:tab w:val="clear" w:pos="8459"/>
              <w:tab w:val="right" w:pos="9026" w:leader="dot"/>
            </w:tabs>
            <w:rPr/>
          </w:pPr>
          <w:hyperlink w:anchor="__RefHeading___Toc5359370_2142443653">
            <w:r>
              <w:rPr>
                <w:webHidden/>
                <w:rStyle w:val="IndexLink"/>
                <w:rtl w:val="true"/>
              </w:rPr>
              <w:t>التثبيت لطف ينطلق من النفس</w:t>
            </w:r>
            <w:r>
              <w:rPr>
                <w:rStyle w:val="IndexLink"/>
                <w:rtl w:val="true"/>
              </w:rPr>
              <w:t>:</w:t>
              <w:tab/>
            </w:r>
            <w:r>
              <w:rPr>
                <w:rStyle w:val="IndexLink"/>
              </w:rPr>
              <w:t>251</w:t>
            </w:r>
          </w:hyperlink>
        </w:p>
        <w:p>
          <w:pPr>
            <w:pStyle w:val="Contents3"/>
            <w:tabs>
              <w:tab w:val="clear" w:pos="8459"/>
              <w:tab w:val="right" w:pos="9026" w:leader="dot"/>
            </w:tabs>
            <w:rPr/>
          </w:pPr>
          <w:hyperlink w:anchor="__RefHeading___Toc5359372_2142443653">
            <w:r>
              <w:rPr>
                <w:webHidden/>
                <w:rStyle w:val="IndexLink"/>
                <w:rtl w:val="true"/>
              </w:rPr>
              <w:t>دور الاستقامة</w:t>
            </w:r>
            <w:r>
              <w:rPr>
                <w:rStyle w:val="IndexLink"/>
                <w:rtl w:val="true"/>
              </w:rPr>
              <w:t>:</w:t>
              <w:tab/>
            </w:r>
            <w:r>
              <w:rPr>
                <w:rStyle w:val="IndexLink"/>
              </w:rPr>
              <w:t>252</w:t>
            </w:r>
          </w:hyperlink>
        </w:p>
        <w:p>
          <w:pPr>
            <w:pStyle w:val="Contents2"/>
            <w:tabs>
              <w:tab w:val="clear" w:pos="8743"/>
              <w:tab w:val="right" w:pos="9026" w:leader="dot"/>
            </w:tabs>
            <w:rPr/>
          </w:pPr>
          <w:hyperlink w:anchor="__RefHeading___Toc5359374_2142443653">
            <w:r>
              <w:rPr>
                <w:webHidden/>
                <w:rStyle w:val="IndexLink"/>
                <w:rtl w:val="true"/>
              </w:rPr>
              <w:t xml:space="preserve">القبس </w:t>
            </w:r>
            <w:r>
              <w:rPr>
                <w:rStyle w:val="IndexLink"/>
                <w:rtl w:val="true"/>
              </w:rPr>
              <w:t>/</w:t>
            </w:r>
            <w:r>
              <w:rPr>
                <w:rStyle w:val="IndexLink"/>
              </w:rPr>
              <w:t>17</w:t>
            </w:r>
            <w:r>
              <w:rPr>
                <w:rStyle w:val="IndexLink"/>
                <w:rtl w:val="true"/>
              </w:rPr>
              <w:t xml:space="preserve">: </w:t>
            </w:r>
            <w:r>
              <w:rPr>
                <w:rStyle w:val="IndexLink"/>
                <w:rtl w:val="true"/>
              </w:rPr>
              <w:t>سورة آل عمران</w:t>
            </w:r>
            <w:r>
              <w:rPr>
                <w:rStyle w:val="IndexLink"/>
                <w:rtl w:val="true"/>
              </w:rPr>
              <w:t>:</w:t>
            </w:r>
            <w:r>
              <w:rPr>
                <w:rStyle w:val="IndexLink"/>
              </w:rPr>
              <w:t>153</w:t>
            </w:r>
            <w:r>
              <w:rPr>
                <w:rStyle w:val="IndexLink"/>
                <w:rtl w:val="true"/>
              </w:rPr>
              <w:tab/>
            </w:r>
            <w:r>
              <w:rPr>
                <w:rStyle w:val="IndexLink"/>
              </w:rPr>
              <w:t>255</w:t>
            </w:r>
          </w:hyperlink>
        </w:p>
        <w:p>
          <w:pPr>
            <w:pStyle w:val="Contents3"/>
            <w:tabs>
              <w:tab w:val="clear" w:pos="8459"/>
              <w:tab w:val="right" w:pos="9026" w:leader="dot"/>
            </w:tabs>
            <w:rPr/>
          </w:pPr>
          <w:hyperlink w:anchor="__RefHeading___Toc5359376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5359378_2142443653">
            <w:r>
              <w:rPr>
                <w:webHidden/>
                <w:rStyle w:val="IndexLink"/>
                <w:rtl w:val="true"/>
              </w:rPr>
              <w:t>موضوع القبس</w:t>
            </w:r>
            <w:r>
              <w:rPr>
                <w:rStyle w:val="IndexLink"/>
                <w:rtl w:val="true"/>
              </w:rPr>
              <w:t xml:space="preserve">: </w:t>
            </w:r>
            <w:r>
              <w:rPr>
                <w:rStyle w:val="IndexLink"/>
                <w:rtl w:val="true"/>
              </w:rPr>
              <w:t>كيف يكون الغم ثواباً</w:t>
            </w:r>
            <w:r>
              <w:rPr>
                <w:rStyle w:val="IndexLink"/>
                <w:rtl w:val="true"/>
              </w:rPr>
              <w:tab/>
            </w:r>
            <w:r>
              <w:rPr>
                <w:rStyle w:val="IndexLink"/>
              </w:rPr>
              <w:t>255</w:t>
            </w:r>
          </w:hyperlink>
        </w:p>
        <w:p>
          <w:pPr>
            <w:pStyle w:val="Contents2"/>
            <w:tabs>
              <w:tab w:val="clear" w:pos="8743"/>
              <w:tab w:val="right" w:pos="9026" w:leader="dot"/>
            </w:tabs>
            <w:rPr/>
          </w:pPr>
          <w:hyperlink w:anchor="__RefHeading___Toc5359380_2142443653">
            <w:r>
              <w:rPr>
                <w:webHidden/>
                <w:rStyle w:val="IndexLink"/>
                <w:rtl w:val="true"/>
              </w:rPr>
              <w:t xml:space="preserve">القبس </w:t>
            </w:r>
            <w:r>
              <w:rPr>
                <w:rStyle w:val="IndexLink"/>
                <w:rtl w:val="true"/>
              </w:rPr>
              <w:t>/</w:t>
            </w:r>
            <w:r>
              <w:rPr>
                <w:rStyle w:val="IndexLink"/>
              </w:rPr>
              <w:t>18</w:t>
            </w:r>
            <w:r>
              <w:rPr>
                <w:rStyle w:val="IndexLink"/>
                <w:rtl w:val="true"/>
              </w:rPr>
              <w:t xml:space="preserve">: </w:t>
            </w:r>
            <w:r>
              <w:rPr>
                <w:rStyle w:val="IndexLink"/>
                <w:rtl w:val="true"/>
              </w:rPr>
              <w:t>سورة آل عمران</w:t>
            </w:r>
            <w:r>
              <w:rPr>
                <w:rStyle w:val="IndexLink"/>
                <w:rtl w:val="true"/>
              </w:rPr>
              <w:t>:</w:t>
            </w:r>
            <w:r>
              <w:rPr>
                <w:rStyle w:val="IndexLink"/>
              </w:rPr>
              <w:t>159</w:t>
            </w:r>
            <w:r>
              <w:rPr>
                <w:rStyle w:val="IndexLink"/>
                <w:rtl w:val="true"/>
              </w:rPr>
              <w:tab/>
            </w:r>
            <w:r>
              <w:rPr>
                <w:rStyle w:val="IndexLink"/>
              </w:rPr>
              <w:t>262</w:t>
            </w:r>
          </w:hyperlink>
        </w:p>
        <w:p>
          <w:pPr>
            <w:pStyle w:val="Contents3"/>
            <w:tabs>
              <w:tab w:val="clear" w:pos="8459"/>
              <w:tab w:val="right" w:pos="9026" w:leader="dot"/>
            </w:tabs>
            <w:rPr/>
          </w:pPr>
          <w:hyperlink w:anchor="__RefHeading___Toc5359382_214244365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5359384_2142443653">
            <w:r>
              <w:rPr>
                <w:webHidden/>
                <w:rStyle w:val="IndexLink"/>
                <w:rtl w:val="true"/>
              </w:rPr>
              <w:t>موضوع القبس</w:t>
            </w:r>
            <w:r>
              <w:rPr>
                <w:rStyle w:val="IndexLink"/>
                <w:rtl w:val="true"/>
              </w:rPr>
              <w:t xml:space="preserve">: </w:t>
            </w:r>
            <w:r>
              <w:rPr>
                <w:rStyle w:val="IndexLink"/>
                <w:rtl w:val="true"/>
              </w:rPr>
              <w:t>الرحمة بالمؤمنين</w:t>
            </w:r>
            <w:r>
              <w:rPr>
                <w:rStyle w:val="IndexLink"/>
                <w:rtl w:val="true"/>
              </w:rPr>
              <w:tab/>
            </w:r>
            <w:r>
              <w:rPr>
                <w:rStyle w:val="IndexLink"/>
              </w:rPr>
              <w:t>262</w:t>
            </w:r>
          </w:hyperlink>
        </w:p>
        <w:p>
          <w:pPr>
            <w:pStyle w:val="Contents3"/>
            <w:tabs>
              <w:tab w:val="clear" w:pos="8459"/>
              <w:tab w:val="right" w:pos="9026" w:leader="dot"/>
            </w:tabs>
            <w:rPr/>
          </w:pPr>
          <w:hyperlink w:anchor="__RefHeading___Toc5359386_2142443653">
            <w:r>
              <w:rPr>
                <w:webHidden/>
                <w:rStyle w:val="IndexLink"/>
                <w:rtl w:val="true"/>
              </w:rPr>
              <w:t>دروس من الرحمة النبوية</w:t>
            </w:r>
            <w:r>
              <w:rPr>
                <w:rStyle w:val="IndexLink"/>
                <w:rtl w:val="true"/>
              </w:rPr>
              <w:t>:</w:t>
              <w:tab/>
            </w:r>
            <w:r>
              <w:rPr>
                <w:rStyle w:val="IndexLink"/>
              </w:rPr>
              <w:t>262</w:t>
            </w:r>
          </w:hyperlink>
        </w:p>
        <w:p>
          <w:pPr>
            <w:pStyle w:val="Contents2"/>
            <w:tabs>
              <w:tab w:val="clear" w:pos="8743"/>
              <w:tab w:val="right" w:pos="9026" w:leader="dot"/>
            </w:tabs>
            <w:rPr/>
          </w:pPr>
          <w:hyperlink w:anchor="__RefHeading___Toc5359388_2142443653">
            <w:r>
              <w:rPr>
                <w:webHidden/>
                <w:rStyle w:val="IndexLink"/>
                <w:rtl w:val="true"/>
              </w:rPr>
              <w:t xml:space="preserve">القبس </w:t>
            </w:r>
            <w:r>
              <w:rPr>
                <w:rStyle w:val="IndexLink"/>
                <w:rtl w:val="true"/>
              </w:rPr>
              <w:t>/</w:t>
            </w:r>
            <w:r>
              <w:rPr>
                <w:rStyle w:val="IndexLink"/>
              </w:rPr>
              <w:t>19</w:t>
            </w:r>
            <w:r>
              <w:rPr>
                <w:rStyle w:val="IndexLink"/>
                <w:rtl w:val="true"/>
              </w:rPr>
              <w:t xml:space="preserve">: </w:t>
            </w:r>
            <w:r>
              <w:rPr>
                <w:rStyle w:val="IndexLink"/>
                <w:rtl w:val="true"/>
              </w:rPr>
              <w:t>سورة آل عمران</w:t>
            </w:r>
            <w:r>
              <w:rPr>
                <w:rStyle w:val="IndexLink"/>
                <w:rtl w:val="true"/>
              </w:rPr>
              <w:t>:</w:t>
            </w:r>
            <w:r>
              <w:rPr>
                <w:rStyle w:val="IndexLink"/>
              </w:rPr>
              <w:t>172</w:t>
            </w:r>
            <w:r>
              <w:rPr>
                <w:rStyle w:val="IndexLink"/>
                <w:rtl w:val="true"/>
              </w:rPr>
              <w:tab/>
            </w:r>
            <w:r>
              <w:rPr>
                <w:rStyle w:val="IndexLink"/>
              </w:rPr>
              <w:t>267</w:t>
            </w:r>
          </w:hyperlink>
        </w:p>
        <w:p>
          <w:pPr>
            <w:pStyle w:val="Contents3"/>
            <w:tabs>
              <w:tab w:val="clear" w:pos="8459"/>
              <w:tab w:val="right" w:pos="9026" w:leader="dot"/>
            </w:tabs>
            <w:rPr/>
          </w:pPr>
          <w:hyperlink w:anchor="__RefHeading___Toc5359390_2142443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5359392_2142443653">
            <w:r>
              <w:rPr>
                <w:webHidden/>
                <w:rStyle w:val="IndexLink"/>
                <w:rtl w:val="true"/>
              </w:rPr>
              <w:t>موضوع القبس</w:t>
            </w:r>
            <w:r>
              <w:rPr>
                <w:rStyle w:val="IndexLink"/>
                <w:rtl w:val="true"/>
              </w:rPr>
              <w:t xml:space="preserve">: </w:t>
            </w:r>
            <w:r>
              <w:rPr>
                <w:rStyle w:val="IndexLink"/>
                <w:rtl w:val="true"/>
              </w:rPr>
              <w:t>الاستمرار بالعمل الرسالي رغم الجراح</w:t>
            </w:r>
            <w:r>
              <w:rPr>
                <w:rStyle w:val="IndexLink"/>
                <w:rtl w:val="true"/>
              </w:rPr>
              <w:tab/>
            </w:r>
            <w:r>
              <w:rPr>
                <w:rStyle w:val="IndexLink"/>
              </w:rPr>
              <w:t>267</w:t>
            </w:r>
          </w:hyperlink>
        </w:p>
        <w:p>
          <w:pPr>
            <w:pStyle w:val="Contents3"/>
            <w:tabs>
              <w:tab w:val="clear" w:pos="8459"/>
              <w:tab w:val="right" w:pos="9026" w:leader="dot"/>
            </w:tabs>
            <w:rPr/>
          </w:pPr>
          <w:hyperlink w:anchor="__RefHeading___Toc5359394_2142443653">
            <w:r>
              <w:rPr>
                <w:webHidden/>
                <w:rStyle w:val="IndexLink"/>
                <w:rtl w:val="true"/>
              </w:rPr>
              <w:t>الدروس المستفادة من هذه الواقعة</w:t>
            </w:r>
            <w:r>
              <w:rPr>
                <w:rStyle w:val="IndexLink"/>
                <w:rtl w:val="true"/>
              </w:rPr>
              <w:t>:</w:t>
              <w:tab/>
            </w:r>
            <w:r>
              <w:rPr>
                <w:rStyle w:val="IndexLink"/>
              </w:rPr>
              <w:t>269</w:t>
            </w:r>
          </w:hyperlink>
        </w:p>
        <w:p>
          <w:pPr>
            <w:pStyle w:val="Contents3"/>
            <w:tabs>
              <w:tab w:val="clear" w:pos="8459"/>
              <w:tab w:val="right" w:pos="9026" w:leader="dot"/>
            </w:tabs>
            <w:rPr/>
          </w:pPr>
          <w:hyperlink w:anchor="__RefHeading___Toc5359396_2142443653">
            <w:r>
              <w:rPr>
                <w:webHidden/>
                <w:rStyle w:val="IndexLink"/>
                <w:rtl w:val="true"/>
              </w:rPr>
              <w:t>لكي لا نشعر بالإحباط</w:t>
            </w:r>
            <w:r>
              <w:rPr>
                <w:rStyle w:val="IndexLink"/>
                <w:rtl w:val="true"/>
              </w:rPr>
              <w:t>:</w:t>
              <w:tab/>
            </w:r>
            <w:r>
              <w:rPr>
                <w:rStyle w:val="IndexLink"/>
              </w:rPr>
              <w:t>270</w:t>
            </w:r>
          </w:hyperlink>
        </w:p>
        <w:p>
          <w:pPr>
            <w:pStyle w:val="Contents3"/>
            <w:tabs>
              <w:tab w:val="clear" w:pos="8459"/>
              <w:tab w:val="right" w:pos="9026" w:leader="dot"/>
            </w:tabs>
            <w:rPr/>
          </w:pPr>
          <w:hyperlink w:anchor="__RefHeading___Toc5359398_2142443653">
            <w:r>
              <w:rPr>
                <w:webHidden/>
                <w:rStyle w:val="IndexLink"/>
                <w:rtl w:val="true"/>
              </w:rPr>
              <w:t>بقيّة السيف أبقى عدداً</w:t>
            </w:r>
            <w:r>
              <w:rPr>
                <w:rStyle w:val="IndexLink"/>
                <w:rtl w:val="true"/>
              </w:rPr>
              <w:t>:</w:t>
              <w:tab/>
            </w:r>
            <w:r>
              <w:rPr>
                <w:rStyle w:val="IndexLink"/>
              </w:rPr>
              <w:t>271</w:t>
            </w:r>
          </w:hyperlink>
        </w:p>
        <w:p>
          <w:pPr>
            <w:pStyle w:val="Contents3"/>
            <w:tabs>
              <w:tab w:val="clear" w:pos="8459"/>
              <w:tab w:val="right" w:pos="9026" w:leader="dot"/>
            </w:tabs>
            <w:rPr/>
          </w:pPr>
          <w:hyperlink w:anchor="__RefHeading___Toc5359400_2142443653">
            <w:r>
              <w:rPr>
                <w:webHidden/>
                <w:rStyle w:val="IndexLink"/>
                <w:rtl w:val="true"/>
              </w:rPr>
              <w:t>وقائع القرآن دروس للتربية والهداية</w:t>
            </w:r>
            <w:r>
              <w:rPr>
                <w:rStyle w:val="IndexLink"/>
                <w:rtl w:val="true"/>
              </w:rPr>
              <w:t>:</w:t>
              <w:tab/>
            </w:r>
            <w:r>
              <w:rPr>
                <w:rStyle w:val="IndexLink"/>
              </w:rPr>
              <w:t>272</w:t>
            </w:r>
          </w:hyperlink>
        </w:p>
        <w:p>
          <w:pPr>
            <w:pStyle w:val="Contents2"/>
            <w:tabs>
              <w:tab w:val="clear" w:pos="8743"/>
              <w:tab w:val="right" w:pos="9026" w:leader="dot"/>
            </w:tabs>
            <w:rPr/>
          </w:pPr>
          <w:hyperlink w:anchor="__RefHeading___Toc5359402_2142443653">
            <w:r>
              <w:rPr>
                <w:webHidden/>
                <w:rStyle w:val="IndexLink"/>
                <w:rtl w:val="true"/>
              </w:rPr>
              <w:t xml:space="preserve">القبس </w:t>
            </w:r>
            <w:r>
              <w:rPr>
                <w:rStyle w:val="IndexLink"/>
                <w:rtl w:val="true"/>
              </w:rPr>
              <w:t>/</w:t>
            </w:r>
            <w:r>
              <w:rPr>
                <w:rStyle w:val="IndexLink"/>
              </w:rPr>
              <w:t>20</w:t>
            </w:r>
            <w:r>
              <w:rPr>
                <w:rStyle w:val="IndexLink"/>
                <w:rtl w:val="true"/>
              </w:rPr>
              <w:t xml:space="preserve">: </w:t>
            </w:r>
            <w:r>
              <w:rPr>
                <w:rStyle w:val="IndexLink"/>
                <w:rtl w:val="true"/>
              </w:rPr>
              <w:t>سورة آل عمران</w:t>
            </w:r>
            <w:r>
              <w:rPr>
                <w:rStyle w:val="IndexLink"/>
                <w:rtl w:val="true"/>
              </w:rPr>
              <w:t>:</w:t>
            </w:r>
            <w:r>
              <w:rPr>
                <w:rStyle w:val="IndexLink"/>
              </w:rPr>
              <w:t>191</w:t>
            </w:r>
            <w:r>
              <w:rPr>
                <w:rStyle w:val="IndexLink"/>
                <w:rtl w:val="true"/>
              </w:rPr>
              <w:tab/>
            </w:r>
            <w:r>
              <w:rPr>
                <w:rStyle w:val="IndexLink"/>
              </w:rPr>
              <w:t>273</w:t>
            </w:r>
          </w:hyperlink>
        </w:p>
        <w:p>
          <w:pPr>
            <w:pStyle w:val="Contents3"/>
            <w:tabs>
              <w:tab w:val="clear" w:pos="8459"/>
              <w:tab w:val="right" w:pos="9026" w:leader="dot"/>
            </w:tabs>
            <w:rPr/>
          </w:pPr>
          <w:hyperlink w:anchor="__RefHeading___Toc5359404_2142443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5359406_2142443653">
            <w:r>
              <w:rPr>
                <w:webHidden/>
                <w:rStyle w:val="IndexLink"/>
                <w:rtl w:val="true"/>
              </w:rPr>
              <w:t>موضوع القبس</w:t>
            </w:r>
            <w:r>
              <w:rPr>
                <w:rStyle w:val="IndexLink"/>
                <w:rtl w:val="true"/>
              </w:rPr>
              <w:t xml:space="preserve">: </w:t>
            </w:r>
            <w:r>
              <w:rPr>
                <w:rStyle w:val="IndexLink"/>
                <w:rtl w:val="true"/>
              </w:rPr>
              <w:t>ذكر الله تعالى عند الطاعة والمعصية</w:t>
            </w:r>
            <w:r>
              <w:rPr>
                <w:rStyle w:val="IndexLink"/>
                <w:rtl w:val="true"/>
              </w:rPr>
              <w:tab/>
            </w:r>
            <w:r>
              <w:rPr>
                <w:rStyle w:val="IndexLink"/>
              </w:rPr>
              <w:t>273</w:t>
            </w:r>
          </w:hyperlink>
        </w:p>
        <w:p>
          <w:pPr>
            <w:pStyle w:val="Contents2"/>
            <w:tabs>
              <w:tab w:val="clear" w:pos="8743"/>
              <w:tab w:val="right" w:pos="9026" w:leader="dot"/>
            </w:tabs>
            <w:rPr/>
          </w:pPr>
          <w:hyperlink w:anchor="__RefHeading___Toc5359408_2142443653">
            <w:r>
              <w:rPr>
                <w:webHidden/>
                <w:rStyle w:val="IndexLink"/>
                <w:rtl w:val="true"/>
              </w:rPr>
              <w:t xml:space="preserve">القبس </w:t>
            </w:r>
            <w:r>
              <w:rPr>
                <w:rStyle w:val="IndexLink"/>
                <w:rtl w:val="true"/>
              </w:rPr>
              <w:t>/</w:t>
            </w:r>
            <w:r>
              <w:rPr>
                <w:rStyle w:val="IndexLink"/>
              </w:rPr>
              <w:t>21</w:t>
            </w:r>
            <w:r>
              <w:rPr>
                <w:rStyle w:val="IndexLink"/>
                <w:rtl w:val="true"/>
              </w:rPr>
              <w:t xml:space="preserve">: </w:t>
            </w:r>
            <w:r>
              <w:rPr>
                <w:rStyle w:val="IndexLink"/>
                <w:rtl w:val="true"/>
              </w:rPr>
              <w:t>سورة آل عمران</w:t>
            </w:r>
            <w:r>
              <w:rPr>
                <w:rStyle w:val="IndexLink"/>
                <w:rtl w:val="true"/>
              </w:rPr>
              <w:t>:</w:t>
            </w:r>
            <w:r>
              <w:rPr>
                <w:rStyle w:val="IndexLink"/>
              </w:rPr>
              <w:t>191</w:t>
            </w:r>
            <w:r>
              <w:rPr>
                <w:rStyle w:val="IndexLink"/>
                <w:rtl w:val="true"/>
              </w:rPr>
              <w:tab/>
            </w:r>
            <w:r>
              <w:rPr>
                <w:rStyle w:val="IndexLink"/>
              </w:rPr>
              <w:t>277</w:t>
            </w:r>
          </w:hyperlink>
        </w:p>
        <w:p>
          <w:pPr>
            <w:pStyle w:val="Contents3"/>
            <w:tabs>
              <w:tab w:val="clear" w:pos="8459"/>
              <w:tab w:val="right" w:pos="9026" w:leader="dot"/>
            </w:tabs>
            <w:rPr/>
          </w:pPr>
          <w:hyperlink w:anchor="__RefHeading___Toc5359410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5359412_2142443653">
            <w:r>
              <w:rPr>
                <w:webHidden/>
                <w:rStyle w:val="IndexLink"/>
                <w:rtl w:val="true"/>
              </w:rPr>
              <w:t>موضوع القبس</w:t>
            </w:r>
            <w:r>
              <w:rPr>
                <w:rStyle w:val="IndexLink"/>
                <w:rtl w:val="true"/>
              </w:rPr>
              <w:t xml:space="preserve">: </w:t>
            </w:r>
            <w:r>
              <w:rPr>
                <w:rStyle w:val="IndexLink"/>
                <w:rtl w:val="true"/>
              </w:rPr>
              <w:t>رفض العبثية في الحياة</w:t>
            </w:r>
            <w:r>
              <w:rPr>
                <w:rStyle w:val="IndexLink"/>
                <w:rtl w:val="true"/>
              </w:rPr>
              <w:tab/>
            </w:r>
            <w:r>
              <w:rPr>
                <w:rStyle w:val="IndexLink"/>
              </w:rPr>
              <w:t>277</w:t>
            </w:r>
          </w:hyperlink>
        </w:p>
        <w:p>
          <w:pPr>
            <w:pStyle w:val="Contents3"/>
            <w:tabs>
              <w:tab w:val="clear" w:pos="8459"/>
              <w:tab w:val="right" w:pos="9026" w:leader="dot"/>
            </w:tabs>
            <w:rPr/>
          </w:pPr>
          <w:hyperlink w:anchor="__RefHeading___Toc5359414_2142443653">
            <w:r>
              <w:rPr>
                <w:webHidden/>
                <w:rStyle w:val="IndexLink"/>
                <w:rtl w:val="true"/>
              </w:rPr>
              <w:t xml:space="preserve">درس بليغ من النبي </w:t>
            </w:r>
            <w:r>
              <w:rPr>
                <w:rStyle w:val="IndexLink"/>
                <w:rtl w:val="true"/>
              </w:rPr>
              <w:t>(</w:t>
            </w:r>
            <w:r>
              <w:rPr>
                <w:rStyle w:val="IndexLink"/>
                <w:rtl w:val="true"/>
              </w:rPr>
              <w:t>صَلَّى اَللَّهُ عَلَيْهِ وَ آلِهِ</w:t>
            </w:r>
            <w:r>
              <w:rPr>
                <w:rStyle w:val="IndexLink"/>
                <w:rtl w:val="true"/>
              </w:rPr>
              <w:t>):</w:t>
              <w:tab/>
            </w:r>
            <w:r>
              <w:rPr>
                <w:rStyle w:val="IndexLink"/>
              </w:rPr>
              <w:t>277</w:t>
            </w:r>
          </w:hyperlink>
        </w:p>
        <w:p>
          <w:pPr>
            <w:pStyle w:val="Contents3"/>
            <w:tabs>
              <w:tab w:val="clear" w:pos="8459"/>
              <w:tab w:val="right" w:pos="9026" w:leader="dot"/>
            </w:tabs>
            <w:rPr/>
          </w:pPr>
          <w:hyperlink w:anchor="__RefHeading___Toc5359416_2142443653">
            <w:r>
              <w:rPr>
                <w:webHidden/>
                <w:rStyle w:val="IndexLink"/>
                <w:rtl w:val="true"/>
              </w:rPr>
              <w:t>خُلقنا للمعرفة</w:t>
            </w:r>
            <w:r>
              <w:rPr>
                <w:rStyle w:val="IndexLink"/>
                <w:rtl w:val="true"/>
              </w:rPr>
              <w:t>:</w:t>
              <w:tab/>
            </w:r>
            <w:r>
              <w:rPr>
                <w:rStyle w:val="IndexLink"/>
              </w:rPr>
              <w:t>278</w:t>
            </w:r>
          </w:hyperlink>
        </w:p>
        <w:p>
          <w:pPr>
            <w:pStyle w:val="Contents3"/>
            <w:tabs>
              <w:tab w:val="clear" w:pos="8459"/>
              <w:tab w:val="right" w:pos="9026" w:leader="dot"/>
            </w:tabs>
            <w:rPr/>
          </w:pPr>
          <w:hyperlink w:anchor="__RefHeading___Toc5359418_2142443653">
            <w:r>
              <w:rPr>
                <w:webHidden/>
                <w:rStyle w:val="IndexLink"/>
                <w:rtl w:val="true"/>
              </w:rPr>
              <w:t>المعرفة غير التصومع</w:t>
            </w:r>
            <w:r>
              <w:rPr>
                <w:rStyle w:val="IndexLink"/>
                <w:rtl w:val="true"/>
              </w:rPr>
              <w:t>:</w:t>
              <w:tab/>
            </w:r>
            <w:r>
              <w:rPr>
                <w:rStyle w:val="IndexLink"/>
              </w:rPr>
              <w:t>279</w:t>
            </w:r>
          </w:hyperlink>
        </w:p>
        <w:p>
          <w:pPr>
            <w:pStyle w:val="Contents3"/>
            <w:tabs>
              <w:tab w:val="clear" w:pos="8459"/>
              <w:tab w:val="right" w:pos="9026" w:leader="dot"/>
            </w:tabs>
            <w:rPr/>
          </w:pPr>
          <w:hyperlink w:anchor="__RefHeading___Toc5359420_2142443653">
            <w:r>
              <w:rPr>
                <w:webHidden/>
                <w:rStyle w:val="IndexLink"/>
                <w:rtl w:val="true"/>
              </w:rPr>
              <w:t>أوثق العُرى</w:t>
            </w:r>
            <w:r>
              <w:rPr>
                <w:rStyle w:val="IndexLink"/>
                <w:rtl w:val="true"/>
              </w:rPr>
              <w:t>:</w:t>
              <w:tab/>
            </w:r>
            <w:r>
              <w:rPr>
                <w:rStyle w:val="IndexLink"/>
              </w:rPr>
              <w:t>280</w:t>
            </w:r>
          </w:hyperlink>
        </w:p>
        <w:p>
          <w:pPr>
            <w:pStyle w:val="Contents3"/>
            <w:tabs>
              <w:tab w:val="clear" w:pos="8459"/>
              <w:tab w:val="right" w:pos="9026" w:leader="dot"/>
            </w:tabs>
            <w:rPr/>
          </w:pPr>
          <w:hyperlink w:anchor="__RefHeading___Toc5359422_2142443653">
            <w:r>
              <w:rPr>
                <w:webHidden/>
                <w:rStyle w:val="IndexLink"/>
                <w:rtl w:val="true"/>
              </w:rPr>
              <w:t>وابتغواْ إلَيه الْوسيلة</w:t>
            </w:r>
            <w:r>
              <w:rPr>
                <w:rStyle w:val="IndexLink"/>
                <w:rtl w:val="true"/>
              </w:rPr>
              <w:t>:</w:t>
              <w:tab/>
            </w:r>
            <w:r>
              <w:rPr>
                <w:rStyle w:val="IndexLink"/>
              </w:rPr>
              <w:t>281</w:t>
            </w:r>
          </w:hyperlink>
        </w:p>
        <w:p>
          <w:pPr>
            <w:pStyle w:val="Contents3"/>
            <w:tabs>
              <w:tab w:val="clear" w:pos="8459"/>
              <w:tab w:val="right" w:pos="9026" w:leader="dot"/>
            </w:tabs>
            <w:rPr/>
          </w:pPr>
          <w:hyperlink w:anchor="__RefHeading___Toc5359424_2142443653">
            <w:r>
              <w:rPr>
                <w:webHidden/>
                <w:rStyle w:val="IndexLink"/>
                <w:rtl w:val="true"/>
              </w:rPr>
              <w:t>كل مخلوق مُيسر لما خلق له</w:t>
            </w:r>
            <w:r>
              <w:rPr>
                <w:rStyle w:val="IndexLink"/>
                <w:rtl w:val="true"/>
              </w:rPr>
              <w:t>:</w:t>
              <w:tab/>
            </w:r>
            <w:r>
              <w:rPr>
                <w:rStyle w:val="IndexLink"/>
              </w:rPr>
              <w:t>281</w:t>
            </w:r>
          </w:hyperlink>
        </w:p>
        <w:p>
          <w:pPr>
            <w:pStyle w:val="Contents2"/>
            <w:tabs>
              <w:tab w:val="clear" w:pos="8743"/>
              <w:tab w:val="right" w:pos="9026" w:leader="dot"/>
            </w:tabs>
            <w:rPr/>
          </w:pPr>
          <w:hyperlink w:anchor="__RefHeading___Toc5359426_2142443653">
            <w:r>
              <w:rPr>
                <w:webHidden/>
                <w:rStyle w:val="IndexLink"/>
                <w:rtl w:val="true"/>
              </w:rPr>
              <w:t xml:space="preserve">القبس </w:t>
            </w:r>
            <w:r>
              <w:rPr>
                <w:rStyle w:val="IndexLink"/>
                <w:rtl w:val="true"/>
              </w:rPr>
              <w:t>/</w:t>
            </w:r>
            <w:r>
              <w:rPr>
                <w:rStyle w:val="IndexLink"/>
              </w:rPr>
              <w:t>22</w:t>
            </w:r>
            <w:r>
              <w:rPr>
                <w:rStyle w:val="IndexLink"/>
                <w:rtl w:val="true"/>
              </w:rPr>
              <w:t xml:space="preserve">: </w:t>
            </w:r>
            <w:r>
              <w:rPr>
                <w:rStyle w:val="IndexLink"/>
                <w:rtl w:val="true"/>
              </w:rPr>
              <w:t>سورة النساء</w:t>
            </w:r>
            <w:r>
              <w:rPr>
                <w:rStyle w:val="IndexLink"/>
                <w:rtl w:val="true"/>
              </w:rPr>
              <w:t>:</w:t>
            </w:r>
            <w:r>
              <w:rPr>
                <w:rStyle w:val="IndexLink"/>
              </w:rPr>
              <w:t>17</w:t>
            </w:r>
            <w:r>
              <w:rPr>
                <w:rStyle w:val="IndexLink"/>
                <w:rtl w:val="true"/>
              </w:rPr>
              <w:tab/>
            </w:r>
            <w:r>
              <w:rPr>
                <w:rStyle w:val="IndexLink"/>
              </w:rPr>
              <w:t>283</w:t>
            </w:r>
          </w:hyperlink>
        </w:p>
        <w:p>
          <w:pPr>
            <w:pStyle w:val="Contents3"/>
            <w:tabs>
              <w:tab w:val="clear" w:pos="8459"/>
              <w:tab w:val="right" w:pos="9026" w:leader="dot"/>
            </w:tabs>
            <w:rPr/>
          </w:pPr>
          <w:hyperlink w:anchor="__RefHeading___Toc5359428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5359430_2142443653">
            <w:r>
              <w:rPr>
                <w:webHidden/>
                <w:rStyle w:val="IndexLink"/>
                <w:rtl w:val="true"/>
              </w:rPr>
              <w:t>موضوع القبس</w:t>
            </w:r>
            <w:r>
              <w:rPr>
                <w:rStyle w:val="IndexLink"/>
                <w:rtl w:val="true"/>
              </w:rPr>
              <w:t xml:space="preserve">: </w:t>
            </w:r>
            <w:r>
              <w:rPr>
                <w:rStyle w:val="IndexLink"/>
                <w:rtl w:val="true"/>
              </w:rPr>
              <w:t>بادر الى التوبة فأنها تصعب بالتأخير</w:t>
            </w:r>
            <w:r>
              <w:rPr>
                <w:rStyle w:val="IndexLink"/>
                <w:rtl w:val="true"/>
              </w:rPr>
              <w:tab/>
            </w:r>
            <w:r>
              <w:rPr>
                <w:rStyle w:val="IndexLink"/>
              </w:rPr>
              <w:t>283</w:t>
            </w:r>
          </w:hyperlink>
        </w:p>
        <w:p>
          <w:pPr>
            <w:pStyle w:val="Contents3"/>
            <w:tabs>
              <w:tab w:val="clear" w:pos="8459"/>
              <w:tab w:val="right" w:pos="9026" w:leader="dot"/>
            </w:tabs>
            <w:rPr/>
          </w:pPr>
          <w:hyperlink w:anchor="__RefHeading___Toc5359432_2142443653">
            <w:r>
              <w:rPr>
                <w:webHidden/>
                <w:rStyle w:val="IndexLink"/>
                <w:rtl w:val="true"/>
              </w:rPr>
              <w:t>التورط بأموال الناس نموذجاً</w:t>
            </w:r>
            <w:r>
              <w:rPr>
                <w:rStyle w:val="IndexLink"/>
                <w:rtl w:val="true"/>
              </w:rPr>
              <w:tab/>
            </w:r>
            <w:r>
              <w:rPr>
                <w:rStyle w:val="IndexLink"/>
              </w:rPr>
              <w:t>283</w:t>
            </w:r>
          </w:hyperlink>
        </w:p>
        <w:p>
          <w:pPr>
            <w:pStyle w:val="Contents2"/>
            <w:tabs>
              <w:tab w:val="clear" w:pos="8743"/>
              <w:tab w:val="right" w:pos="9026" w:leader="dot"/>
            </w:tabs>
            <w:rPr/>
          </w:pPr>
          <w:hyperlink w:anchor="__RefHeading___Toc5359434_2142443653">
            <w:r>
              <w:rPr>
                <w:webHidden/>
                <w:rStyle w:val="IndexLink"/>
                <w:rtl w:val="true"/>
              </w:rPr>
              <w:t xml:space="preserve">القبس </w:t>
            </w:r>
            <w:r>
              <w:rPr>
                <w:rStyle w:val="IndexLink"/>
                <w:rtl w:val="true"/>
              </w:rPr>
              <w:t>/</w:t>
            </w:r>
            <w:r>
              <w:rPr>
                <w:rStyle w:val="IndexLink"/>
              </w:rPr>
              <w:t>23</w:t>
            </w:r>
            <w:r>
              <w:rPr>
                <w:rStyle w:val="IndexLink"/>
                <w:rtl w:val="true"/>
              </w:rPr>
              <w:t xml:space="preserve">: </w:t>
            </w:r>
            <w:r>
              <w:rPr>
                <w:rStyle w:val="IndexLink"/>
                <w:rtl w:val="true"/>
              </w:rPr>
              <w:t>سورة النساء</w:t>
            </w:r>
            <w:r>
              <w:rPr>
                <w:rStyle w:val="IndexLink"/>
                <w:rtl w:val="true"/>
              </w:rPr>
              <w:t>:</w:t>
            </w:r>
            <w:r>
              <w:rPr>
                <w:rStyle w:val="IndexLink"/>
              </w:rPr>
              <w:t>58</w:t>
            </w:r>
            <w:r>
              <w:rPr>
                <w:rStyle w:val="IndexLink"/>
                <w:rtl w:val="true"/>
              </w:rPr>
              <w:tab/>
            </w:r>
            <w:r>
              <w:rPr>
                <w:rStyle w:val="IndexLink"/>
              </w:rPr>
              <w:t>290</w:t>
            </w:r>
          </w:hyperlink>
        </w:p>
        <w:p>
          <w:pPr>
            <w:pStyle w:val="Contents3"/>
            <w:tabs>
              <w:tab w:val="clear" w:pos="8459"/>
              <w:tab w:val="right" w:pos="9026" w:leader="dot"/>
            </w:tabs>
            <w:rPr/>
          </w:pPr>
          <w:hyperlink w:anchor="__RefHeading___Toc5359436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5359438_2142443653">
            <w:r>
              <w:rPr>
                <w:webHidden/>
                <w:rStyle w:val="IndexLink"/>
                <w:rtl w:val="true"/>
              </w:rPr>
              <w:t>موضوع القبس</w:t>
            </w:r>
            <w:r>
              <w:rPr>
                <w:rStyle w:val="IndexLink"/>
                <w:rtl w:val="true"/>
              </w:rPr>
              <w:t xml:space="preserve">: </w:t>
            </w:r>
            <w:r>
              <w:rPr>
                <w:rStyle w:val="IndexLink"/>
                <w:rtl w:val="true"/>
              </w:rPr>
              <w:t>مصاديق أداء الأمانة</w:t>
            </w:r>
            <w:r>
              <w:rPr>
                <w:rStyle w:val="IndexLink"/>
                <w:rtl w:val="true"/>
              </w:rPr>
              <w:tab/>
            </w:r>
            <w:r>
              <w:rPr>
                <w:rStyle w:val="IndexLink"/>
              </w:rPr>
              <w:t>290</w:t>
            </w:r>
          </w:hyperlink>
        </w:p>
        <w:p>
          <w:pPr>
            <w:pStyle w:val="Contents3"/>
            <w:tabs>
              <w:tab w:val="clear" w:pos="8459"/>
              <w:tab w:val="right" w:pos="9026" w:leader="dot"/>
            </w:tabs>
            <w:rPr/>
          </w:pPr>
          <w:hyperlink w:anchor="__RefHeading___Toc5359440_2142443653">
            <w:r>
              <w:rPr>
                <w:webHidden/>
                <w:rStyle w:val="IndexLink"/>
                <w:rtl w:val="true"/>
              </w:rPr>
              <w:t>أمانة العهد والميثاق</w:t>
            </w:r>
            <w:r>
              <w:rPr>
                <w:rStyle w:val="IndexLink"/>
                <w:rtl w:val="true"/>
              </w:rPr>
              <w:t>:</w:t>
              <w:tab/>
            </w:r>
            <w:r>
              <w:rPr>
                <w:rStyle w:val="IndexLink"/>
              </w:rPr>
              <w:t>291</w:t>
            </w:r>
          </w:hyperlink>
        </w:p>
        <w:p>
          <w:pPr>
            <w:pStyle w:val="Contents3"/>
            <w:tabs>
              <w:tab w:val="clear" w:pos="8459"/>
              <w:tab w:val="right" w:pos="9026" w:leader="dot"/>
            </w:tabs>
            <w:rPr/>
          </w:pPr>
          <w:hyperlink w:anchor="__RefHeading___Toc5359442_2142443653">
            <w:r>
              <w:rPr>
                <w:webHidden/>
                <w:rStyle w:val="IndexLink"/>
                <w:rtl w:val="true"/>
              </w:rPr>
              <w:t>تخلقوا بأخلاق الله</w:t>
            </w:r>
            <w:r>
              <w:rPr>
                <w:rStyle w:val="IndexLink"/>
                <w:rtl w:val="true"/>
              </w:rPr>
              <w:t>:</w:t>
              <w:tab/>
            </w:r>
            <w:r>
              <w:rPr>
                <w:rStyle w:val="IndexLink"/>
              </w:rPr>
              <w:t>291</w:t>
            </w:r>
          </w:hyperlink>
        </w:p>
        <w:p>
          <w:pPr>
            <w:pStyle w:val="Contents3"/>
            <w:tabs>
              <w:tab w:val="clear" w:pos="8459"/>
              <w:tab w:val="right" w:pos="9026" w:leader="dot"/>
            </w:tabs>
            <w:rPr/>
          </w:pPr>
          <w:hyperlink w:anchor="__RefHeading___Toc5359444_2142443653">
            <w:r>
              <w:rPr>
                <w:webHidden/>
                <w:rStyle w:val="IndexLink"/>
                <w:rtl w:val="true"/>
              </w:rPr>
              <w:t>نفسك التي بين جنبيك</w:t>
            </w:r>
            <w:r>
              <w:rPr>
                <w:rStyle w:val="IndexLink"/>
                <w:rtl w:val="true"/>
              </w:rPr>
              <w:t>:</w:t>
              <w:tab/>
            </w:r>
            <w:r>
              <w:rPr>
                <w:rStyle w:val="IndexLink"/>
              </w:rPr>
              <w:t>293</w:t>
            </w:r>
          </w:hyperlink>
        </w:p>
        <w:p>
          <w:pPr>
            <w:pStyle w:val="Contents3"/>
            <w:tabs>
              <w:tab w:val="clear" w:pos="8459"/>
              <w:tab w:val="right" w:pos="9026" w:leader="dot"/>
            </w:tabs>
            <w:rPr/>
          </w:pPr>
          <w:hyperlink w:anchor="__RefHeading___Toc5359446_2142443653">
            <w:r>
              <w:rPr>
                <w:webHidden/>
                <w:rStyle w:val="IndexLink"/>
                <w:rtl w:val="true"/>
              </w:rPr>
              <w:t>الجسد من مصاديق الأمانة</w:t>
            </w:r>
            <w:r>
              <w:rPr>
                <w:rStyle w:val="IndexLink"/>
                <w:rtl w:val="true"/>
              </w:rPr>
              <w:t>:</w:t>
              <w:tab/>
            </w:r>
            <w:r>
              <w:rPr>
                <w:rStyle w:val="IndexLink"/>
              </w:rPr>
              <w:t>295</w:t>
            </w:r>
          </w:hyperlink>
        </w:p>
        <w:p>
          <w:pPr>
            <w:pStyle w:val="Contents3"/>
            <w:tabs>
              <w:tab w:val="clear" w:pos="8459"/>
              <w:tab w:val="right" w:pos="9026" w:leader="dot"/>
            </w:tabs>
            <w:rPr/>
          </w:pPr>
          <w:hyperlink w:anchor="__RefHeading___Toc5359448_2142443653">
            <w:r>
              <w:rPr>
                <w:webHidden/>
                <w:rStyle w:val="IndexLink"/>
                <w:rtl w:val="true"/>
              </w:rPr>
              <w:t>أداء الأمانة</w:t>
            </w:r>
            <w:r>
              <w:rPr>
                <w:rStyle w:val="IndexLink"/>
                <w:rtl w:val="true"/>
              </w:rPr>
              <w:t>:</w:t>
              <w:tab/>
            </w:r>
            <w:r>
              <w:rPr>
                <w:rStyle w:val="IndexLink"/>
              </w:rPr>
              <w:t>297</w:t>
            </w:r>
          </w:hyperlink>
        </w:p>
        <w:p>
          <w:pPr>
            <w:pStyle w:val="Contents3"/>
            <w:tabs>
              <w:tab w:val="clear" w:pos="8459"/>
              <w:tab w:val="right" w:pos="9026" w:leader="dot"/>
            </w:tabs>
            <w:rPr/>
          </w:pPr>
          <w:hyperlink w:anchor="__RefHeading___Toc5359450_2142443653">
            <w:r>
              <w:rPr>
                <w:webHidden/>
                <w:rStyle w:val="IndexLink"/>
                <w:rtl w:val="true"/>
              </w:rPr>
              <w:t>أمانة الموقع السياسي والاجتماعي</w:t>
            </w:r>
            <w:r>
              <w:rPr>
                <w:rStyle w:val="IndexLink"/>
                <w:rtl w:val="true"/>
              </w:rPr>
              <w:t>:</w:t>
              <w:tab/>
            </w:r>
            <w:r>
              <w:rPr>
                <w:rStyle w:val="IndexLink"/>
              </w:rPr>
              <w:t>298</w:t>
            </w:r>
          </w:hyperlink>
        </w:p>
        <w:p>
          <w:pPr>
            <w:pStyle w:val="Contents3"/>
            <w:tabs>
              <w:tab w:val="clear" w:pos="8459"/>
              <w:tab w:val="right" w:pos="9026" w:leader="dot"/>
            </w:tabs>
            <w:rPr/>
          </w:pPr>
          <w:hyperlink w:anchor="__RefHeading___Toc5359452_2142443653">
            <w:r>
              <w:rPr>
                <w:webHidden/>
                <w:rStyle w:val="IndexLink"/>
                <w:rtl w:val="true"/>
              </w:rPr>
              <w:t>معيار المؤمن</w:t>
            </w:r>
            <w:r>
              <w:rPr>
                <w:rStyle w:val="IndexLink"/>
                <w:rtl w:val="true"/>
              </w:rPr>
              <w:t>:</w:t>
              <w:tab/>
            </w:r>
            <w:r>
              <w:rPr>
                <w:rStyle w:val="IndexLink"/>
              </w:rPr>
              <w:t>299</w:t>
            </w:r>
          </w:hyperlink>
        </w:p>
        <w:p>
          <w:pPr>
            <w:pStyle w:val="Contents3"/>
            <w:tabs>
              <w:tab w:val="clear" w:pos="8459"/>
              <w:tab w:val="right" w:pos="9026" w:leader="dot"/>
            </w:tabs>
            <w:rPr/>
          </w:pPr>
          <w:hyperlink w:anchor="__RefHeading___Toc5359454_2142443653">
            <w:r>
              <w:rPr>
                <w:webHidden/>
                <w:rStyle w:val="IndexLink"/>
                <w:rtl w:val="true"/>
              </w:rPr>
              <w:t>الخيانة قبال الأمانة</w:t>
            </w:r>
            <w:r>
              <w:rPr>
                <w:rStyle w:val="IndexLink"/>
                <w:rtl w:val="true"/>
              </w:rPr>
              <w:t>:</w:t>
              <w:tab/>
            </w:r>
            <w:r>
              <w:rPr>
                <w:rStyle w:val="IndexLink"/>
              </w:rPr>
              <w:t>299</w:t>
            </w:r>
          </w:hyperlink>
        </w:p>
        <w:p>
          <w:pPr>
            <w:pStyle w:val="Contents2"/>
            <w:tabs>
              <w:tab w:val="clear" w:pos="8743"/>
              <w:tab w:val="right" w:pos="9026" w:leader="dot"/>
            </w:tabs>
            <w:rPr/>
          </w:pPr>
          <w:hyperlink w:anchor="__RefHeading___Toc5359456_2142443653">
            <w:r>
              <w:rPr>
                <w:webHidden/>
                <w:rStyle w:val="IndexLink"/>
                <w:rtl w:val="true"/>
              </w:rPr>
              <w:t xml:space="preserve">القبس </w:t>
            </w:r>
            <w:r>
              <w:rPr>
                <w:rStyle w:val="IndexLink"/>
                <w:rtl w:val="true"/>
              </w:rPr>
              <w:t>/</w:t>
            </w:r>
            <w:r>
              <w:rPr>
                <w:rStyle w:val="IndexLink"/>
              </w:rPr>
              <w:t>24</w:t>
            </w:r>
            <w:r>
              <w:rPr>
                <w:rStyle w:val="IndexLink"/>
                <w:rtl w:val="true"/>
              </w:rPr>
              <w:t xml:space="preserve">: </w:t>
            </w:r>
            <w:r>
              <w:rPr>
                <w:rStyle w:val="IndexLink"/>
                <w:rtl w:val="true"/>
              </w:rPr>
              <w:t>سورة النساء</w:t>
            </w:r>
            <w:r>
              <w:rPr>
                <w:rStyle w:val="IndexLink"/>
                <w:rtl w:val="true"/>
              </w:rPr>
              <w:t>:</w:t>
            </w:r>
            <w:r>
              <w:rPr>
                <w:rStyle w:val="IndexLink"/>
              </w:rPr>
              <w:t>65</w:t>
            </w:r>
            <w:r>
              <w:rPr>
                <w:rStyle w:val="IndexLink"/>
                <w:rtl w:val="true"/>
              </w:rPr>
              <w:tab/>
            </w:r>
            <w:r>
              <w:rPr>
                <w:rStyle w:val="IndexLink"/>
              </w:rPr>
              <w:t>302</w:t>
            </w:r>
          </w:hyperlink>
        </w:p>
        <w:p>
          <w:pPr>
            <w:pStyle w:val="Contents3"/>
            <w:tabs>
              <w:tab w:val="clear" w:pos="8459"/>
              <w:tab w:val="right" w:pos="9026" w:leader="dot"/>
            </w:tabs>
            <w:rPr/>
          </w:pPr>
          <w:hyperlink w:anchor="__RefHeading___Toc5359458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5359460_2142443653">
            <w:r>
              <w:rPr>
                <w:webHidden/>
                <w:rStyle w:val="IndexLink"/>
                <w:rtl w:val="true"/>
              </w:rPr>
              <w:t>موضوع القبس</w:t>
            </w:r>
            <w:r>
              <w:rPr>
                <w:rStyle w:val="IndexLink"/>
                <w:rtl w:val="true"/>
              </w:rPr>
              <w:t xml:space="preserve">: </w:t>
            </w:r>
            <w:r>
              <w:rPr>
                <w:rStyle w:val="IndexLink"/>
                <w:rtl w:val="true"/>
              </w:rPr>
              <w:t>الإيمان لا يتحقق إلا بتحكيم شريعة الله تعالى</w:t>
            </w:r>
            <w:r>
              <w:rPr>
                <w:rStyle w:val="IndexLink"/>
                <w:rtl w:val="true"/>
              </w:rPr>
              <w:tab/>
            </w:r>
            <w:r>
              <w:rPr>
                <w:rStyle w:val="IndexLink"/>
              </w:rPr>
              <w:t>302</w:t>
            </w:r>
          </w:hyperlink>
        </w:p>
        <w:p>
          <w:pPr>
            <w:pStyle w:val="Contents3"/>
            <w:tabs>
              <w:tab w:val="clear" w:pos="8459"/>
              <w:tab w:val="right" w:pos="9026" w:leader="dot"/>
            </w:tabs>
            <w:rPr/>
          </w:pPr>
          <w:hyperlink w:anchor="__RefHeading___Toc5359462_2142443653">
            <w:r>
              <w:rPr>
                <w:webHidden/>
                <w:rStyle w:val="IndexLink"/>
                <w:rtl w:val="true"/>
              </w:rPr>
              <w:t>الفرق بين الحقيقة والدعوى</w:t>
            </w:r>
            <w:r>
              <w:rPr>
                <w:rStyle w:val="IndexLink"/>
                <w:rtl w:val="true"/>
              </w:rPr>
              <w:t>:</w:t>
              <w:tab/>
            </w:r>
            <w:r>
              <w:rPr>
                <w:rStyle w:val="IndexLink"/>
              </w:rPr>
              <w:t>302</w:t>
            </w:r>
          </w:hyperlink>
        </w:p>
        <w:p>
          <w:pPr>
            <w:pStyle w:val="Contents3"/>
            <w:tabs>
              <w:tab w:val="clear" w:pos="8459"/>
              <w:tab w:val="right" w:pos="9026" w:leader="dot"/>
            </w:tabs>
            <w:rPr/>
          </w:pPr>
          <w:hyperlink w:anchor="__RefHeading___Toc5359464_2142443653">
            <w:r>
              <w:rPr>
                <w:webHidden/>
                <w:rStyle w:val="IndexLink"/>
                <w:rtl w:val="true"/>
              </w:rPr>
              <w:t>حقيقة الإيمان بالله تعالى</w:t>
            </w:r>
            <w:r>
              <w:rPr>
                <w:rStyle w:val="IndexLink"/>
                <w:rtl w:val="true"/>
              </w:rPr>
              <w:t>:</w:t>
              <w:tab/>
            </w:r>
            <w:r>
              <w:rPr>
                <w:rStyle w:val="IndexLink"/>
              </w:rPr>
              <w:t>303</w:t>
            </w:r>
          </w:hyperlink>
        </w:p>
        <w:p>
          <w:pPr>
            <w:pStyle w:val="Contents3"/>
            <w:tabs>
              <w:tab w:val="clear" w:pos="8459"/>
              <w:tab w:val="right" w:pos="9026" w:leader="dot"/>
            </w:tabs>
            <w:rPr/>
          </w:pPr>
          <w:hyperlink w:anchor="__RefHeading___Toc5359466_2142443653">
            <w:r>
              <w:rPr>
                <w:webHidden/>
                <w:rStyle w:val="IndexLink"/>
                <w:rtl w:val="true"/>
              </w:rPr>
              <w:t>أهم مظهر للتوحيد هو إقامة الأحكام الإلهية</w:t>
            </w:r>
            <w:r>
              <w:rPr>
                <w:rStyle w:val="IndexLink"/>
                <w:rtl w:val="true"/>
              </w:rPr>
              <w:t>:</w:t>
              <w:tab/>
            </w:r>
            <w:r>
              <w:rPr>
                <w:rStyle w:val="IndexLink"/>
              </w:rPr>
              <w:t>303</w:t>
            </w:r>
          </w:hyperlink>
        </w:p>
        <w:p>
          <w:pPr>
            <w:pStyle w:val="Contents3"/>
            <w:tabs>
              <w:tab w:val="clear" w:pos="8459"/>
              <w:tab w:val="right" w:pos="9026" w:leader="dot"/>
            </w:tabs>
            <w:rPr/>
          </w:pPr>
          <w:hyperlink w:anchor="__RefHeading___Toc5359468_2142443653">
            <w:r>
              <w:rPr>
                <w:webHidden/>
                <w:rStyle w:val="IndexLink"/>
                <w:rtl w:val="true"/>
              </w:rPr>
              <w:t>الإيمان يكتمل بثلاثة عناصر</w:t>
            </w:r>
            <w:r>
              <w:rPr>
                <w:rStyle w:val="IndexLink"/>
                <w:rtl w:val="true"/>
              </w:rPr>
              <w:t>:</w:t>
              <w:tab/>
            </w:r>
            <w:r>
              <w:rPr>
                <w:rStyle w:val="IndexLink"/>
              </w:rPr>
              <w:t>304</w:t>
            </w:r>
          </w:hyperlink>
        </w:p>
        <w:p>
          <w:pPr>
            <w:pStyle w:val="Contents3"/>
            <w:tabs>
              <w:tab w:val="clear" w:pos="8459"/>
              <w:tab w:val="right" w:pos="9026" w:leader="dot"/>
            </w:tabs>
            <w:rPr/>
          </w:pPr>
          <w:hyperlink w:anchor="__RefHeading___Toc5359470_2142443653">
            <w:r>
              <w:rPr>
                <w:webHidden/>
                <w:rStyle w:val="IndexLink"/>
                <w:rtl w:val="true"/>
              </w:rPr>
              <w:t>اهتمام الشريعة بتنظيم الأحوال الشخصية</w:t>
            </w:r>
            <w:r>
              <w:rPr>
                <w:rStyle w:val="IndexLink"/>
                <w:rtl w:val="true"/>
              </w:rPr>
              <w:t>:</w:t>
              <w:tab/>
            </w:r>
            <w:r>
              <w:rPr>
                <w:rStyle w:val="IndexLink"/>
              </w:rPr>
              <w:t>306</w:t>
            </w:r>
          </w:hyperlink>
        </w:p>
        <w:p>
          <w:pPr>
            <w:pStyle w:val="Contents3"/>
            <w:tabs>
              <w:tab w:val="clear" w:pos="8459"/>
              <w:tab w:val="right" w:pos="9026" w:leader="dot"/>
            </w:tabs>
            <w:rPr/>
          </w:pPr>
          <w:hyperlink w:anchor="__RefHeading___Toc5359472_2142443653">
            <w:r>
              <w:rPr>
                <w:webHidden/>
                <w:rStyle w:val="IndexLink"/>
                <w:rtl w:val="true"/>
              </w:rPr>
              <w:t>الانطلاقة من فروع الدين الى إقامة أصول الدين</w:t>
            </w:r>
            <w:r>
              <w:rPr>
                <w:rStyle w:val="IndexLink"/>
                <w:rtl w:val="true"/>
              </w:rPr>
              <w:t>:</w:t>
              <w:tab/>
            </w:r>
            <w:r>
              <w:rPr>
                <w:rStyle w:val="IndexLink"/>
              </w:rPr>
              <w:t>306</w:t>
            </w:r>
          </w:hyperlink>
        </w:p>
        <w:p>
          <w:pPr>
            <w:pStyle w:val="Contents3"/>
            <w:tabs>
              <w:tab w:val="clear" w:pos="8459"/>
              <w:tab w:val="right" w:pos="9026" w:leader="dot"/>
            </w:tabs>
            <w:rPr/>
          </w:pPr>
          <w:hyperlink w:anchor="__RefHeading___Toc5359474_2142443653">
            <w:r>
              <w:rPr>
                <w:webHidden/>
                <w:rStyle w:val="IndexLink"/>
                <w:rtl w:val="true"/>
              </w:rPr>
              <w:t>الخشية من انطلاقة القانون الجعفري</w:t>
            </w:r>
            <w:r>
              <w:rPr>
                <w:rStyle w:val="IndexLink"/>
                <w:rtl w:val="true"/>
              </w:rPr>
              <w:t>:</w:t>
              <w:tab/>
            </w:r>
            <w:r>
              <w:rPr>
                <w:rStyle w:val="IndexLink"/>
              </w:rPr>
              <w:t>307</w:t>
            </w:r>
          </w:hyperlink>
        </w:p>
        <w:p>
          <w:pPr>
            <w:pStyle w:val="Contents3"/>
            <w:tabs>
              <w:tab w:val="clear" w:pos="8459"/>
              <w:tab w:val="right" w:pos="9026" w:leader="dot"/>
            </w:tabs>
            <w:rPr/>
          </w:pPr>
          <w:hyperlink w:anchor="__RefHeading___Toc5359476_2142443653">
            <w:r>
              <w:rPr>
                <w:webHidden/>
                <w:rStyle w:val="IndexLink"/>
                <w:rtl w:val="true"/>
              </w:rPr>
              <w:t>لا حكم غير الإسلام إلا الجاهلية</w:t>
            </w:r>
            <w:r>
              <w:rPr>
                <w:rStyle w:val="IndexLink"/>
                <w:rtl w:val="true"/>
              </w:rPr>
              <w:t>:</w:t>
              <w:tab/>
            </w:r>
            <w:r>
              <w:rPr>
                <w:rStyle w:val="IndexLink"/>
              </w:rPr>
              <w:t>308</w:t>
            </w:r>
          </w:hyperlink>
        </w:p>
        <w:p>
          <w:pPr>
            <w:pStyle w:val="Contents3"/>
            <w:tabs>
              <w:tab w:val="clear" w:pos="8459"/>
              <w:tab w:val="right" w:pos="9026" w:leader="dot"/>
            </w:tabs>
            <w:rPr/>
          </w:pPr>
          <w:hyperlink w:anchor="__RefHeading___Toc5359478_2142443653">
            <w:r>
              <w:rPr>
                <w:webHidden/>
                <w:rStyle w:val="IndexLink"/>
                <w:rtl w:val="true"/>
              </w:rPr>
              <w:t>الأحكام الإلهية لا تقبل المساومة</w:t>
            </w:r>
            <w:r>
              <w:rPr>
                <w:rStyle w:val="IndexLink"/>
                <w:rtl w:val="true"/>
              </w:rPr>
              <w:t>:</w:t>
              <w:tab/>
            </w:r>
            <w:r>
              <w:rPr>
                <w:rStyle w:val="IndexLink"/>
              </w:rPr>
              <w:t>308</w:t>
            </w:r>
          </w:hyperlink>
        </w:p>
        <w:p>
          <w:pPr>
            <w:pStyle w:val="Contents3"/>
            <w:tabs>
              <w:tab w:val="clear" w:pos="8459"/>
              <w:tab w:val="right" w:pos="9026" w:leader="dot"/>
            </w:tabs>
            <w:rPr/>
          </w:pPr>
          <w:hyperlink w:anchor="__RefHeading___Toc5359480_2142443653">
            <w:r>
              <w:rPr>
                <w:webHidden/>
                <w:rStyle w:val="IndexLink"/>
                <w:rtl w:val="true"/>
              </w:rPr>
              <w:t>الإسلام يقود الحياة</w:t>
            </w:r>
            <w:r>
              <w:rPr>
                <w:rStyle w:val="IndexLink"/>
                <w:rtl w:val="true"/>
              </w:rPr>
              <w:t xml:space="preserve">: </w:t>
            </w:r>
            <w:r>
              <w:rPr>
                <w:rStyle w:val="IndexLink"/>
                <w:rtl w:val="true"/>
              </w:rPr>
              <w:t>شعار المرجعية الرسالية</w:t>
            </w:r>
            <w:r>
              <w:rPr>
                <w:rStyle w:val="IndexLink"/>
                <w:rtl w:val="true"/>
              </w:rPr>
              <w:t>:</w:t>
              <w:tab/>
            </w:r>
            <w:r>
              <w:rPr>
                <w:rStyle w:val="IndexLink"/>
              </w:rPr>
              <w:t>309</w:t>
            </w:r>
          </w:hyperlink>
        </w:p>
        <w:p>
          <w:pPr>
            <w:pStyle w:val="Contents3"/>
            <w:tabs>
              <w:tab w:val="clear" w:pos="8459"/>
              <w:tab w:val="right" w:pos="9026" w:leader="dot"/>
            </w:tabs>
            <w:rPr/>
          </w:pPr>
          <w:hyperlink w:anchor="__RefHeading___Toc5359482_2142443653">
            <w:r>
              <w:rPr>
                <w:webHidden/>
                <w:rStyle w:val="IndexLink"/>
                <w:rtl w:val="true"/>
              </w:rPr>
              <w:t xml:space="preserve">من معاني نصرة السيدة الزهراء </w:t>
            </w:r>
            <w:r>
              <w:rPr>
                <w:rStyle w:val="IndexLink"/>
                <w:rtl w:val="true"/>
              </w:rPr>
              <w:t>(</w:t>
            </w:r>
            <w:r>
              <w:rPr>
                <w:rStyle w:val="IndexLink"/>
                <w:rtl w:val="true"/>
              </w:rPr>
              <w:t>علیها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5359484_2142443653">
            <w:r>
              <w:rPr>
                <w:webHidden/>
                <w:rStyle w:val="IndexLink"/>
                <w:rtl w:val="true"/>
              </w:rPr>
              <w:t>حرائر العراق ينتصرن للإسلام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5359486_2142443653">
            <w:r>
              <w:rPr>
                <w:webHidden/>
                <w:rStyle w:val="IndexLink"/>
                <w:rtl w:val="true"/>
              </w:rPr>
              <w:t>من بركات الانتصار للإحكام الإلهية</w:t>
            </w:r>
            <w:r>
              <w:rPr>
                <w:rStyle w:val="IndexLink"/>
                <w:rtl w:val="true"/>
              </w:rPr>
              <w:t>:</w:t>
              <w:tab/>
            </w:r>
            <w:r>
              <w:rPr>
                <w:rStyle w:val="IndexLink"/>
              </w:rPr>
              <w:t>312</w:t>
            </w:r>
          </w:hyperlink>
        </w:p>
        <w:p>
          <w:pPr>
            <w:pStyle w:val="Contents2"/>
            <w:tabs>
              <w:tab w:val="clear" w:pos="8743"/>
              <w:tab w:val="right" w:pos="9026" w:leader="dot"/>
            </w:tabs>
            <w:rPr/>
          </w:pPr>
          <w:hyperlink w:anchor="__RefHeading___Toc5359488_2142443653">
            <w:r>
              <w:rPr>
                <w:webHidden/>
                <w:rStyle w:val="IndexLink"/>
                <w:rtl w:val="true"/>
              </w:rPr>
              <w:t xml:space="preserve">القبس </w:t>
            </w:r>
            <w:r>
              <w:rPr>
                <w:rStyle w:val="IndexLink"/>
                <w:rtl w:val="true"/>
              </w:rPr>
              <w:t>/</w:t>
            </w:r>
            <w:r>
              <w:rPr>
                <w:rStyle w:val="IndexLink"/>
              </w:rPr>
              <w:t>25</w:t>
            </w:r>
            <w:r>
              <w:rPr>
                <w:rStyle w:val="IndexLink"/>
                <w:rtl w:val="true"/>
              </w:rPr>
              <w:t xml:space="preserve">: </w:t>
            </w:r>
            <w:r>
              <w:rPr>
                <w:rStyle w:val="IndexLink"/>
                <w:rtl w:val="true"/>
              </w:rPr>
              <w:t>سورة النساء</w:t>
            </w:r>
            <w:r>
              <w:rPr>
                <w:rStyle w:val="IndexLink"/>
                <w:rtl w:val="true"/>
              </w:rPr>
              <w:t>:</w:t>
            </w:r>
            <w:r>
              <w:rPr>
                <w:rStyle w:val="IndexLink"/>
              </w:rPr>
              <w:t>69</w:t>
            </w:r>
            <w:r>
              <w:rPr>
                <w:rStyle w:val="IndexLink"/>
                <w:rtl w:val="true"/>
              </w:rPr>
              <w:tab/>
            </w:r>
            <w:r>
              <w:rPr>
                <w:rStyle w:val="IndexLink"/>
              </w:rPr>
              <w:t>315</w:t>
            </w:r>
          </w:hyperlink>
        </w:p>
        <w:p>
          <w:pPr>
            <w:pStyle w:val="Contents3"/>
            <w:tabs>
              <w:tab w:val="clear" w:pos="8459"/>
              <w:tab w:val="right" w:pos="9026" w:leader="dot"/>
            </w:tabs>
            <w:rPr/>
          </w:pPr>
          <w:hyperlink w:anchor="__RefHeading___Toc5359490_2142443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5359492_2142443653">
            <w:r>
              <w:rPr>
                <w:webHidden/>
                <w:rStyle w:val="IndexLink"/>
                <w:rtl w:val="true"/>
              </w:rPr>
              <w:t>الدعاء بالمعية الإلهية</w:t>
            </w:r>
            <w:r>
              <w:rPr>
                <w:rStyle w:val="IndexLink"/>
                <w:rtl w:val="true"/>
              </w:rPr>
              <w:tab/>
            </w:r>
            <w:r>
              <w:rPr>
                <w:rStyle w:val="IndexLink"/>
              </w:rPr>
              <w:t>315</w:t>
            </w:r>
          </w:hyperlink>
        </w:p>
        <w:p>
          <w:pPr>
            <w:pStyle w:val="Contents3"/>
            <w:tabs>
              <w:tab w:val="clear" w:pos="8459"/>
              <w:tab w:val="right" w:pos="9026" w:leader="dot"/>
            </w:tabs>
            <w:rPr/>
          </w:pPr>
          <w:hyperlink w:anchor="__RefHeading___Toc5359494_2142443653">
            <w:r>
              <w:rPr>
                <w:webHidden/>
                <w:rStyle w:val="IndexLink"/>
                <w:rtl w:val="true"/>
              </w:rPr>
              <w:t xml:space="preserve">مصاحبة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في كل النشآت</w:t>
            </w:r>
            <w:r>
              <w:rPr>
                <w:rStyle w:val="IndexLink"/>
                <w:rtl w:val="true"/>
              </w:rPr>
              <w:t>:</w:t>
              <w:tab/>
            </w:r>
            <w:r>
              <w:rPr>
                <w:rStyle w:val="IndexLink"/>
              </w:rPr>
              <w:t>316</w:t>
            </w:r>
          </w:hyperlink>
        </w:p>
        <w:p>
          <w:pPr>
            <w:pStyle w:val="Contents3"/>
            <w:tabs>
              <w:tab w:val="clear" w:pos="8459"/>
              <w:tab w:val="right" w:pos="9026" w:leader="dot"/>
            </w:tabs>
            <w:rPr/>
          </w:pPr>
          <w:hyperlink w:anchor="__RefHeading___Toc5359496_2142443653">
            <w:r>
              <w:rPr>
                <w:webHidden/>
                <w:rStyle w:val="IndexLink"/>
                <w:rtl w:val="true"/>
              </w:rPr>
              <w:t>دروس من الآية الكريمة</w:t>
            </w:r>
            <w:r>
              <w:rPr>
                <w:rStyle w:val="IndexLink"/>
                <w:rtl w:val="true"/>
              </w:rPr>
              <w:t>:</w:t>
              <w:tab/>
            </w:r>
            <w:r>
              <w:rPr>
                <w:rStyle w:val="IndexLink"/>
              </w:rPr>
              <w:t>317</w:t>
            </w:r>
          </w:hyperlink>
        </w:p>
        <w:p>
          <w:pPr>
            <w:pStyle w:val="Contents3"/>
            <w:tabs>
              <w:tab w:val="clear" w:pos="8459"/>
              <w:tab w:val="right" w:pos="9026" w:leader="dot"/>
            </w:tabs>
            <w:rPr/>
          </w:pPr>
          <w:hyperlink w:anchor="__RefHeading___Toc5359498_2142443653">
            <w:r>
              <w:rPr>
                <w:webHidden/>
                <w:rStyle w:val="IndexLink"/>
                <w:rtl w:val="true"/>
              </w:rPr>
              <w:t>في معنى الطاعة في الآية الكريمة</w:t>
            </w:r>
            <w:r>
              <w:rPr>
                <w:rStyle w:val="IndexLink"/>
                <w:rtl w:val="true"/>
              </w:rPr>
              <w:t>:</w:t>
              <w:tab/>
            </w:r>
            <w:r>
              <w:rPr>
                <w:rStyle w:val="IndexLink"/>
              </w:rPr>
              <w:t>318</w:t>
            </w:r>
          </w:hyperlink>
        </w:p>
        <w:p>
          <w:pPr>
            <w:pStyle w:val="Contents3"/>
            <w:tabs>
              <w:tab w:val="clear" w:pos="8459"/>
              <w:tab w:val="right" w:pos="9026" w:leader="dot"/>
            </w:tabs>
            <w:rPr/>
          </w:pPr>
          <w:hyperlink w:anchor="__RefHeading___Toc5359500_2142443653">
            <w:r>
              <w:rPr>
                <w:webHidden/>
                <w:rStyle w:val="IndexLink"/>
                <w:rtl w:val="true"/>
              </w:rPr>
              <w:t>الفئات المترافقة</w:t>
            </w:r>
            <w:r>
              <w:rPr>
                <w:rStyle w:val="IndexLink"/>
                <w:rtl w:val="true"/>
              </w:rPr>
              <w:t>:</w:t>
              <w:tab/>
            </w:r>
            <w:r>
              <w:rPr>
                <w:rStyle w:val="IndexLink"/>
              </w:rPr>
              <w:t>320</w:t>
            </w:r>
          </w:hyperlink>
        </w:p>
        <w:p>
          <w:pPr>
            <w:pStyle w:val="Contents3"/>
            <w:tabs>
              <w:tab w:val="clear" w:pos="8459"/>
              <w:tab w:val="right" w:pos="9026" w:leader="dot"/>
            </w:tabs>
            <w:rPr/>
          </w:pPr>
          <w:hyperlink w:anchor="__RefHeading___Toc5359502_2142443653">
            <w:r>
              <w:rPr>
                <w:webHidden/>
                <w:rStyle w:val="IndexLink"/>
                <w:rtl w:val="true"/>
              </w:rPr>
              <w:t>اسعوا لتكونوا من الصالحين</w:t>
            </w:r>
            <w:r>
              <w:rPr>
                <w:rStyle w:val="IndexLink"/>
                <w:rtl w:val="true"/>
              </w:rPr>
              <w:t>:</w:t>
              <w:tab/>
            </w:r>
            <w:r>
              <w:rPr>
                <w:rStyle w:val="IndexLink"/>
              </w:rPr>
              <w:t>321</w:t>
            </w:r>
          </w:hyperlink>
        </w:p>
        <w:p>
          <w:pPr>
            <w:pStyle w:val="Contents3"/>
            <w:tabs>
              <w:tab w:val="clear" w:pos="8459"/>
              <w:tab w:val="right" w:pos="9026" w:leader="dot"/>
            </w:tabs>
            <w:rPr/>
          </w:pPr>
          <w:hyperlink w:anchor="__RefHeading___Toc5359504_2142443653">
            <w:r>
              <w:rPr>
                <w:webHidden/>
                <w:rStyle w:val="IndexLink"/>
                <w:rtl w:val="true"/>
              </w:rPr>
              <w:t>من آثار الصلاح هو المعيّة الإلهية</w:t>
            </w:r>
            <w:r>
              <w:rPr>
                <w:rStyle w:val="IndexLink"/>
                <w:rtl w:val="true"/>
              </w:rPr>
              <w:t>:</w:t>
              <w:tab/>
            </w:r>
            <w:r>
              <w:rPr>
                <w:rStyle w:val="IndexLink"/>
              </w:rPr>
              <w:t>322</w:t>
            </w:r>
          </w:hyperlink>
        </w:p>
        <w:p>
          <w:pPr>
            <w:pStyle w:val="Contents3"/>
            <w:tabs>
              <w:tab w:val="clear" w:pos="8459"/>
              <w:tab w:val="right" w:pos="9026" w:leader="dot"/>
            </w:tabs>
            <w:rPr/>
          </w:pPr>
          <w:hyperlink w:anchor="__RefHeading___Toc5359506_2142443653">
            <w:r>
              <w:rPr>
                <w:webHidden/>
                <w:rStyle w:val="IndexLink"/>
                <w:rtl w:val="true"/>
              </w:rPr>
              <w:t>درس عملي</w:t>
            </w:r>
            <w:r>
              <w:rPr>
                <w:rStyle w:val="IndexLink"/>
                <w:rtl w:val="true"/>
              </w:rPr>
              <w:t>:</w:t>
              <w:tab/>
            </w:r>
            <w:r>
              <w:rPr>
                <w:rStyle w:val="IndexLink"/>
              </w:rPr>
              <w:t>324</w:t>
            </w:r>
          </w:hyperlink>
        </w:p>
        <w:p>
          <w:pPr>
            <w:pStyle w:val="Contents2"/>
            <w:tabs>
              <w:tab w:val="clear" w:pos="8743"/>
              <w:tab w:val="right" w:pos="9026" w:leader="dot"/>
            </w:tabs>
            <w:rPr/>
          </w:pPr>
          <w:hyperlink w:anchor="__RefHeading___Toc5359508_2142443653">
            <w:r>
              <w:rPr>
                <w:webHidden/>
                <w:rStyle w:val="IndexLink"/>
                <w:rtl w:val="true"/>
              </w:rPr>
              <w:t xml:space="preserve">القبس </w:t>
            </w:r>
            <w:r>
              <w:rPr>
                <w:rStyle w:val="IndexLink"/>
                <w:rtl w:val="true"/>
              </w:rPr>
              <w:t>/</w:t>
            </w:r>
            <w:r>
              <w:rPr>
                <w:rStyle w:val="IndexLink"/>
              </w:rPr>
              <w:t>26</w:t>
            </w:r>
            <w:r>
              <w:rPr>
                <w:rStyle w:val="IndexLink"/>
                <w:rtl w:val="true"/>
              </w:rPr>
              <w:t xml:space="preserve">: </w:t>
            </w:r>
            <w:r>
              <w:rPr>
                <w:rStyle w:val="IndexLink"/>
                <w:rtl w:val="true"/>
              </w:rPr>
              <w:t>سورة النساء</w:t>
            </w:r>
            <w:r>
              <w:rPr>
                <w:rStyle w:val="IndexLink"/>
                <w:rtl w:val="true"/>
              </w:rPr>
              <w:t>:</w:t>
            </w:r>
            <w:r>
              <w:rPr>
                <w:rStyle w:val="IndexLink"/>
              </w:rPr>
              <w:t>75</w:t>
            </w:r>
            <w:r>
              <w:rPr>
                <w:rStyle w:val="IndexLink"/>
                <w:rtl w:val="true"/>
              </w:rPr>
              <w:tab/>
            </w:r>
            <w:r>
              <w:rPr>
                <w:rStyle w:val="IndexLink"/>
              </w:rPr>
              <w:t>325</w:t>
            </w:r>
          </w:hyperlink>
        </w:p>
        <w:p>
          <w:pPr>
            <w:pStyle w:val="Contents3"/>
            <w:tabs>
              <w:tab w:val="clear" w:pos="8459"/>
              <w:tab w:val="right" w:pos="9026" w:leader="dot"/>
            </w:tabs>
            <w:rPr/>
          </w:pPr>
          <w:hyperlink w:anchor="__RefHeading___Toc5359510_2142443653">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5359512_2142443653">
            <w:r>
              <w:rPr>
                <w:webHidden/>
                <w:rStyle w:val="IndexLink"/>
                <w:rtl w:val="true"/>
              </w:rPr>
              <w:t>موضوع القبس</w:t>
            </w:r>
            <w:r>
              <w:rPr>
                <w:rStyle w:val="IndexLink"/>
                <w:rtl w:val="true"/>
              </w:rPr>
              <w:t xml:space="preserve">: </w:t>
            </w:r>
            <w:r>
              <w:rPr>
                <w:rStyle w:val="IndexLink"/>
                <w:rtl w:val="true"/>
              </w:rPr>
              <w:t>وجوب العمل لإنقاذ المجتمع من الظلم والجهل والتخلف والحرمان</w:t>
            </w:r>
            <w:r>
              <w:rPr>
                <w:rStyle w:val="IndexLink"/>
                <w:rtl w:val="true"/>
              </w:rPr>
              <w:tab/>
            </w:r>
            <w:r>
              <w:rPr>
                <w:rStyle w:val="IndexLink"/>
              </w:rPr>
              <w:t>325</w:t>
            </w:r>
          </w:hyperlink>
        </w:p>
        <w:p>
          <w:pPr>
            <w:pStyle w:val="Contents3"/>
            <w:tabs>
              <w:tab w:val="clear" w:pos="8459"/>
              <w:tab w:val="right" w:pos="9026" w:leader="dot"/>
            </w:tabs>
            <w:rPr/>
          </w:pPr>
          <w:hyperlink w:anchor="__RefHeading___Toc5359514_2142443653">
            <w:r>
              <w:rPr>
                <w:webHidden/>
                <w:rStyle w:val="IndexLink"/>
                <w:rtl w:val="true"/>
              </w:rPr>
              <w:t>ملحق</w:t>
            </w:r>
            <w:r>
              <w:rPr>
                <w:rStyle w:val="IndexLink"/>
                <w:rtl w:val="true"/>
              </w:rPr>
              <w:t xml:space="preserve">: </w:t>
            </w:r>
            <w:r>
              <w:rPr>
                <w:rStyle w:val="IndexLink"/>
                <w:rtl w:val="true"/>
              </w:rPr>
              <w:t>ما قدست أمة لم يؤخذ لضعيفها من قويّها بلا تردد</w:t>
            </w:r>
            <w:r>
              <w:rPr>
                <w:rStyle w:val="IndexLink"/>
                <w:rtl w:val="true"/>
              </w:rPr>
              <w:tab/>
            </w:r>
            <w:r>
              <w:rPr>
                <w:rStyle w:val="IndexLink"/>
              </w:rPr>
              <w:t>332</w:t>
            </w:r>
          </w:hyperlink>
        </w:p>
        <w:p>
          <w:pPr>
            <w:pStyle w:val="Contents2"/>
            <w:tabs>
              <w:tab w:val="clear" w:pos="8743"/>
              <w:tab w:val="right" w:pos="9026" w:leader="dot"/>
            </w:tabs>
            <w:rPr/>
          </w:pPr>
          <w:hyperlink w:anchor="__RefHeading___Toc5359516_2142443653">
            <w:r>
              <w:rPr>
                <w:webHidden/>
                <w:rStyle w:val="IndexLink"/>
                <w:rtl w:val="true"/>
              </w:rPr>
              <w:t xml:space="preserve">القبس </w:t>
            </w:r>
            <w:r>
              <w:rPr>
                <w:rStyle w:val="IndexLink"/>
                <w:rtl w:val="true"/>
              </w:rPr>
              <w:t>/</w:t>
            </w:r>
            <w:r>
              <w:rPr>
                <w:rStyle w:val="IndexLink"/>
              </w:rPr>
              <w:t>27</w:t>
            </w:r>
            <w:r>
              <w:rPr>
                <w:rStyle w:val="IndexLink"/>
                <w:rtl w:val="true"/>
              </w:rPr>
              <w:t xml:space="preserve">: </w:t>
            </w:r>
            <w:r>
              <w:rPr>
                <w:rStyle w:val="IndexLink"/>
                <w:rtl w:val="true"/>
              </w:rPr>
              <w:t>سورة النساء</w:t>
            </w:r>
            <w:r>
              <w:rPr>
                <w:rStyle w:val="IndexLink"/>
                <w:rtl w:val="true"/>
              </w:rPr>
              <w:t>:</w:t>
            </w:r>
            <w:r>
              <w:rPr>
                <w:rStyle w:val="IndexLink"/>
              </w:rPr>
              <w:t>103</w:t>
            </w:r>
            <w:r>
              <w:rPr>
                <w:rStyle w:val="IndexLink"/>
                <w:rtl w:val="true"/>
              </w:rPr>
              <w:tab/>
            </w:r>
            <w:r>
              <w:rPr>
                <w:rStyle w:val="IndexLink"/>
              </w:rPr>
              <w:t>336</w:t>
            </w:r>
          </w:hyperlink>
        </w:p>
        <w:p>
          <w:pPr>
            <w:pStyle w:val="Contents3"/>
            <w:tabs>
              <w:tab w:val="clear" w:pos="8459"/>
              <w:tab w:val="right" w:pos="9026" w:leader="dot"/>
            </w:tabs>
            <w:rPr/>
          </w:pPr>
          <w:hyperlink w:anchor="__RefHeading___Toc5359518_2142443653">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359520_2142443653">
            <w:r>
              <w:rPr>
                <w:webHidden/>
                <w:rStyle w:val="IndexLink"/>
                <w:rtl w:val="true"/>
              </w:rPr>
              <w:t>موضوع القبس</w:t>
            </w:r>
            <w:r>
              <w:rPr>
                <w:rStyle w:val="IndexLink"/>
                <w:rtl w:val="true"/>
              </w:rPr>
              <w:t xml:space="preserve">: </w:t>
            </w:r>
            <w:r>
              <w:rPr>
                <w:rStyle w:val="IndexLink"/>
                <w:rtl w:val="true"/>
              </w:rPr>
              <w:t>الصلاة فرض ثابت</w:t>
            </w:r>
            <w:r>
              <w:rPr>
                <w:rStyle w:val="IndexLink"/>
                <w:rtl w:val="true"/>
              </w:rPr>
              <w:tab/>
            </w:r>
            <w:r>
              <w:rPr>
                <w:rStyle w:val="IndexLink"/>
              </w:rPr>
              <w:t>336</w:t>
            </w:r>
          </w:hyperlink>
        </w:p>
        <w:p>
          <w:pPr>
            <w:pStyle w:val="Contents3"/>
            <w:tabs>
              <w:tab w:val="clear" w:pos="8459"/>
              <w:tab w:val="right" w:pos="9026" w:leader="dot"/>
            </w:tabs>
            <w:rPr/>
          </w:pPr>
          <w:hyperlink w:anchor="__RefHeading___Toc5359522_2142443653">
            <w:r>
              <w:rPr>
                <w:webHidden/>
                <w:rStyle w:val="IndexLink"/>
                <w:rtl w:val="true"/>
              </w:rPr>
              <w:t>أهمية الصلاة</w:t>
            </w:r>
            <w:r>
              <w:rPr>
                <w:rStyle w:val="IndexLink"/>
                <w:rtl w:val="true"/>
              </w:rPr>
              <w:t>:</w:t>
              <w:tab/>
            </w:r>
            <w:r>
              <w:rPr>
                <w:rStyle w:val="IndexLink"/>
              </w:rPr>
              <w:t>337</w:t>
            </w:r>
          </w:hyperlink>
        </w:p>
        <w:p>
          <w:pPr>
            <w:pStyle w:val="Contents3"/>
            <w:tabs>
              <w:tab w:val="clear" w:pos="8459"/>
              <w:tab w:val="right" w:pos="9026" w:leader="dot"/>
            </w:tabs>
            <w:rPr/>
          </w:pPr>
          <w:hyperlink w:anchor="__RefHeading___Toc5359524_2142443653">
            <w:r>
              <w:rPr>
                <w:webHidden/>
                <w:rStyle w:val="IndexLink"/>
                <w:rtl w:val="true"/>
              </w:rPr>
              <w:t>فضل الصلاة وثوابها</w:t>
            </w:r>
            <w:r>
              <w:rPr>
                <w:rStyle w:val="IndexLink"/>
                <w:rtl w:val="true"/>
              </w:rPr>
              <w:t>:</w:t>
              <w:tab/>
            </w:r>
            <w:r>
              <w:rPr>
                <w:rStyle w:val="IndexLink"/>
              </w:rPr>
              <w:t>338</w:t>
            </w:r>
          </w:hyperlink>
        </w:p>
        <w:p>
          <w:pPr>
            <w:pStyle w:val="Contents3"/>
            <w:tabs>
              <w:tab w:val="clear" w:pos="8459"/>
              <w:tab w:val="right" w:pos="9026" w:leader="dot"/>
            </w:tabs>
            <w:rPr/>
          </w:pPr>
          <w:hyperlink w:anchor="__RefHeading___Toc5359526_2142443653">
            <w:r>
              <w:rPr>
                <w:webHidden/>
                <w:rStyle w:val="IndexLink"/>
                <w:rtl w:val="true"/>
              </w:rPr>
              <w:t>الصلاة التامة</w:t>
            </w:r>
            <w:r>
              <w:rPr>
                <w:rStyle w:val="IndexLink"/>
                <w:rtl w:val="true"/>
              </w:rPr>
              <w:t>:</w:t>
              <w:tab/>
            </w:r>
            <w:r>
              <w:rPr>
                <w:rStyle w:val="IndexLink"/>
              </w:rPr>
              <w:t>339</w:t>
            </w:r>
          </w:hyperlink>
        </w:p>
        <w:p>
          <w:pPr>
            <w:pStyle w:val="Contents3"/>
            <w:tabs>
              <w:tab w:val="clear" w:pos="8459"/>
              <w:tab w:val="right" w:pos="9026" w:leader="dot"/>
            </w:tabs>
            <w:rPr/>
          </w:pPr>
          <w:hyperlink w:anchor="__RefHeading___Toc5359528_2142443653">
            <w:r>
              <w:rPr>
                <w:webHidden/>
                <w:rStyle w:val="IndexLink"/>
                <w:rtl w:val="true"/>
              </w:rPr>
              <w:t>المحافظة على أوقات الصلوات</w:t>
            </w:r>
            <w:r>
              <w:rPr>
                <w:rStyle w:val="IndexLink"/>
                <w:rtl w:val="true"/>
              </w:rPr>
              <w:t>:</w:t>
              <w:tab/>
            </w:r>
            <w:r>
              <w:rPr>
                <w:rStyle w:val="IndexLink"/>
              </w:rPr>
              <w:t>340</w:t>
            </w:r>
          </w:hyperlink>
        </w:p>
        <w:p>
          <w:pPr>
            <w:pStyle w:val="Contents3"/>
            <w:tabs>
              <w:tab w:val="clear" w:pos="8459"/>
              <w:tab w:val="right" w:pos="9026" w:leader="dot"/>
            </w:tabs>
            <w:rPr/>
          </w:pPr>
          <w:hyperlink w:anchor="__RefHeading___Toc5359530_2142443653">
            <w:r>
              <w:rPr>
                <w:webHidden/>
                <w:rStyle w:val="IndexLink"/>
                <w:rtl w:val="true"/>
              </w:rPr>
              <w:t>علموا أولادكم الصلاة</w:t>
            </w:r>
            <w:r>
              <w:rPr>
                <w:rStyle w:val="IndexLink"/>
                <w:rtl w:val="true"/>
              </w:rPr>
              <w:t>:</w:t>
              <w:tab/>
            </w:r>
            <w:r>
              <w:rPr>
                <w:rStyle w:val="IndexLink"/>
              </w:rPr>
              <w:t>341</w:t>
            </w:r>
          </w:hyperlink>
        </w:p>
        <w:p>
          <w:pPr>
            <w:pStyle w:val="Contents3"/>
            <w:tabs>
              <w:tab w:val="clear" w:pos="8459"/>
              <w:tab w:val="right" w:pos="9026" w:leader="dot"/>
            </w:tabs>
            <w:rPr/>
          </w:pPr>
          <w:hyperlink w:anchor="__RefHeading___Toc5359532_2142443653">
            <w:r>
              <w:rPr>
                <w:webHidden/>
                <w:rStyle w:val="IndexLink"/>
                <w:rtl w:val="true"/>
              </w:rPr>
              <w:t>الفرق بين الزاني وتارك الصلاة</w:t>
            </w:r>
            <w:r>
              <w:rPr>
                <w:rStyle w:val="IndexLink"/>
                <w:rtl w:val="true"/>
              </w:rPr>
              <w:t>:</w:t>
              <w:tab/>
            </w:r>
            <w:r>
              <w:rPr>
                <w:rStyle w:val="IndexLink"/>
              </w:rPr>
              <w:t>342</w:t>
            </w:r>
          </w:hyperlink>
        </w:p>
        <w:p>
          <w:pPr>
            <w:pStyle w:val="Contents3"/>
            <w:tabs>
              <w:tab w:val="clear" w:pos="8459"/>
              <w:tab w:val="right" w:pos="9026" w:leader="dot"/>
            </w:tabs>
            <w:rPr/>
          </w:pPr>
          <w:hyperlink w:anchor="__RefHeading___Toc5359534_2142443653">
            <w:r>
              <w:rPr>
                <w:webHidden/>
                <w:rStyle w:val="IndexLink"/>
                <w:rtl w:val="true"/>
              </w:rPr>
              <w:t>حملة لتفعيل الصلاة في حياتنا</w:t>
            </w:r>
            <w:r>
              <w:rPr>
                <w:rStyle w:val="IndexLink"/>
                <w:rtl w:val="true"/>
              </w:rPr>
              <w:t>:</w:t>
              <w:tab/>
            </w:r>
            <w:r>
              <w:rPr>
                <w:rStyle w:val="IndexLink"/>
              </w:rPr>
              <w:t>342</w:t>
            </w:r>
          </w:hyperlink>
        </w:p>
        <w:p>
          <w:pPr>
            <w:pStyle w:val="Contents3"/>
            <w:tabs>
              <w:tab w:val="clear" w:pos="8459"/>
              <w:tab w:val="right" w:pos="9026" w:leader="dot"/>
            </w:tabs>
            <w:rPr/>
          </w:pPr>
          <w:hyperlink w:anchor="__RefHeading___Toc5359536_2142443653">
            <w:r>
              <w:rPr>
                <w:webHidden/>
                <w:rStyle w:val="IndexLink"/>
                <w:rtl w:val="true"/>
              </w:rPr>
              <w:t>لذة الصلاة</w:t>
            </w:r>
            <w:r>
              <w:rPr>
                <w:rStyle w:val="IndexLink"/>
                <w:rtl w:val="true"/>
              </w:rPr>
              <w:t>:</w:t>
              <w:tab/>
            </w:r>
            <w:r>
              <w:rPr>
                <w:rStyle w:val="IndexLink"/>
              </w:rPr>
              <w:t>343</w:t>
            </w:r>
          </w:hyperlink>
        </w:p>
        <w:p>
          <w:pPr>
            <w:pStyle w:val="Contents2"/>
            <w:tabs>
              <w:tab w:val="clear" w:pos="8743"/>
              <w:tab w:val="right" w:pos="9026" w:leader="dot"/>
            </w:tabs>
            <w:rPr/>
          </w:pPr>
          <w:hyperlink w:anchor="__RefHeading___Toc5359538_2142443653">
            <w:r>
              <w:rPr>
                <w:webHidden/>
                <w:rStyle w:val="IndexLink"/>
                <w:rtl w:val="true"/>
              </w:rPr>
              <w:t xml:space="preserve">القبس </w:t>
            </w:r>
            <w:r>
              <w:rPr>
                <w:rStyle w:val="IndexLink"/>
                <w:rtl w:val="true"/>
              </w:rPr>
              <w:t>/</w:t>
            </w:r>
            <w:r>
              <w:rPr>
                <w:rStyle w:val="IndexLink"/>
              </w:rPr>
              <w:t>28</w:t>
            </w:r>
            <w:r>
              <w:rPr>
                <w:rStyle w:val="IndexLink"/>
                <w:rtl w:val="true"/>
              </w:rPr>
              <w:t xml:space="preserve">: </w:t>
            </w:r>
            <w:r>
              <w:rPr>
                <w:rStyle w:val="IndexLink"/>
                <w:rtl w:val="true"/>
              </w:rPr>
              <w:t>سورة النساء</w:t>
            </w:r>
            <w:r>
              <w:rPr>
                <w:rStyle w:val="IndexLink"/>
                <w:rtl w:val="true"/>
              </w:rPr>
              <w:t>:</w:t>
            </w:r>
            <w:r>
              <w:rPr>
                <w:rStyle w:val="IndexLink"/>
              </w:rPr>
              <w:t>104</w:t>
            </w:r>
            <w:r>
              <w:rPr>
                <w:rStyle w:val="IndexLink"/>
                <w:rtl w:val="true"/>
              </w:rPr>
              <w:tab/>
            </w:r>
            <w:r>
              <w:rPr>
                <w:rStyle w:val="IndexLink"/>
              </w:rPr>
              <w:t>344</w:t>
            </w:r>
          </w:hyperlink>
        </w:p>
        <w:p>
          <w:pPr>
            <w:pStyle w:val="Contents3"/>
            <w:tabs>
              <w:tab w:val="clear" w:pos="8459"/>
              <w:tab w:val="right" w:pos="9026" w:leader="dot"/>
            </w:tabs>
            <w:rPr/>
          </w:pPr>
          <w:hyperlink w:anchor="__RefHeading___Toc5359540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5359542_2142443653">
            <w:r>
              <w:rPr>
                <w:webHidden/>
                <w:rStyle w:val="IndexLink"/>
                <w:rtl w:val="true"/>
              </w:rPr>
              <w:t>لكي نعالج العلل لا المعلولات فقط</w:t>
            </w:r>
            <w:r>
              <w:rPr>
                <w:rStyle w:val="IndexLink"/>
                <w:rtl w:val="true"/>
              </w:rPr>
              <w:t>:</w:t>
              <w:tab/>
            </w:r>
            <w:r>
              <w:rPr>
                <w:rStyle w:val="IndexLink"/>
              </w:rPr>
              <w:t>344</w:t>
            </w:r>
          </w:hyperlink>
        </w:p>
        <w:p>
          <w:pPr>
            <w:pStyle w:val="Contents3"/>
            <w:tabs>
              <w:tab w:val="clear" w:pos="8459"/>
              <w:tab w:val="right" w:pos="9026" w:leader="dot"/>
            </w:tabs>
            <w:rPr/>
          </w:pPr>
          <w:hyperlink w:anchor="__RefHeading___Toc5359544_2142443653">
            <w:r>
              <w:rPr>
                <w:webHidden/>
                <w:rStyle w:val="IndexLink"/>
                <w:rtl w:val="true"/>
              </w:rPr>
              <w:t>درس من معركة أحُد</w:t>
            </w:r>
            <w:r>
              <w:rPr>
                <w:rStyle w:val="IndexLink"/>
                <w:rtl w:val="true"/>
              </w:rPr>
              <w:t>:</w:t>
              <w:tab/>
            </w:r>
            <w:r>
              <w:rPr>
                <w:rStyle w:val="IndexLink"/>
              </w:rPr>
              <w:t>345</w:t>
            </w:r>
          </w:hyperlink>
        </w:p>
        <w:p>
          <w:pPr>
            <w:pStyle w:val="Contents3"/>
            <w:tabs>
              <w:tab w:val="clear" w:pos="8459"/>
              <w:tab w:val="right" w:pos="9026" w:leader="dot"/>
            </w:tabs>
            <w:rPr/>
          </w:pPr>
          <w:hyperlink w:anchor="__RefHeading___Toc5359546_2142443653">
            <w:r>
              <w:rPr>
                <w:webHidden/>
                <w:rStyle w:val="IndexLink"/>
                <w:rtl w:val="true"/>
              </w:rPr>
              <w:t>من كان مع الله كان الله معه</w:t>
            </w:r>
            <w:r>
              <w:rPr>
                <w:rStyle w:val="IndexLink"/>
                <w:rtl w:val="true"/>
              </w:rPr>
              <w:t>:</w:t>
              <w:tab/>
            </w:r>
            <w:r>
              <w:rPr>
                <w:rStyle w:val="IndexLink"/>
              </w:rPr>
              <w:t>345</w:t>
            </w:r>
          </w:hyperlink>
        </w:p>
        <w:p>
          <w:pPr>
            <w:pStyle w:val="Contents3"/>
            <w:tabs>
              <w:tab w:val="clear" w:pos="8459"/>
              <w:tab w:val="right" w:pos="9026" w:leader="dot"/>
            </w:tabs>
            <w:rPr/>
          </w:pPr>
          <w:hyperlink w:anchor="__RefHeading___Toc5359548_2142443653">
            <w:r>
              <w:rPr>
                <w:webHidden/>
                <w:rStyle w:val="IndexLink"/>
                <w:rtl w:val="true"/>
              </w:rPr>
              <w:t>لكي تستجيبوا لله ورسوله</w:t>
            </w:r>
            <w:r>
              <w:rPr>
                <w:rStyle w:val="IndexLink"/>
                <w:rtl w:val="true"/>
              </w:rPr>
              <w:t>:</w:t>
              <w:tab/>
            </w:r>
            <w:r>
              <w:rPr>
                <w:rStyle w:val="IndexLink"/>
              </w:rPr>
              <w:t>347</w:t>
            </w:r>
          </w:hyperlink>
        </w:p>
        <w:p>
          <w:pPr>
            <w:pStyle w:val="Contents2"/>
            <w:tabs>
              <w:tab w:val="clear" w:pos="8743"/>
              <w:tab w:val="right" w:pos="9026" w:leader="dot"/>
            </w:tabs>
            <w:rPr/>
          </w:pPr>
          <w:hyperlink w:anchor="__RefHeading___Toc5359550_2142443653">
            <w:r>
              <w:rPr>
                <w:webHidden/>
                <w:rStyle w:val="IndexLink"/>
                <w:rtl w:val="true"/>
              </w:rPr>
              <w:t xml:space="preserve">القبس </w:t>
            </w:r>
            <w:r>
              <w:rPr>
                <w:rStyle w:val="IndexLink"/>
                <w:rtl w:val="true"/>
              </w:rPr>
              <w:t>/</w:t>
            </w:r>
            <w:r>
              <w:rPr>
                <w:rStyle w:val="IndexLink"/>
              </w:rPr>
              <w:t>29</w:t>
            </w:r>
            <w:r>
              <w:rPr>
                <w:rStyle w:val="IndexLink"/>
                <w:rtl w:val="true"/>
              </w:rPr>
              <w:t xml:space="preserve">: </w:t>
            </w:r>
            <w:r>
              <w:rPr>
                <w:rStyle w:val="IndexLink"/>
                <w:rtl w:val="true"/>
              </w:rPr>
              <w:t>سورة النساء</w:t>
            </w:r>
            <w:r>
              <w:rPr>
                <w:rStyle w:val="IndexLink"/>
                <w:rtl w:val="true"/>
              </w:rPr>
              <w:t>:</w:t>
            </w:r>
            <w:r>
              <w:rPr>
                <w:rStyle w:val="IndexLink"/>
              </w:rPr>
              <w:t>114</w:t>
            </w:r>
            <w:r>
              <w:rPr>
                <w:rStyle w:val="IndexLink"/>
                <w:rtl w:val="true"/>
              </w:rPr>
              <w:tab/>
            </w:r>
            <w:r>
              <w:rPr>
                <w:rStyle w:val="IndexLink"/>
              </w:rPr>
              <w:t>348</w:t>
            </w:r>
          </w:hyperlink>
        </w:p>
        <w:p>
          <w:pPr>
            <w:pStyle w:val="Contents3"/>
            <w:tabs>
              <w:tab w:val="clear" w:pos="8459"/>
              <w:tab w:val="right" w:pos="9026" w:leader="dot"/>
            </w:tabs>
            <w:rPr/>
          </w:pPr>
          <w:hyperlink w:anchor="__RefHeading___Toc5359552_2142443653">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5359554_2142443653">
            <w:r>
              <w:rPr>
                <w:webHidden/>
                <w:rStyle w:val="IndexLink"/>
                <w:rtl w:val="true"/>
              </w:rPr>
              <w:t>موضوع القبس</w:t>
            </w:r>
            <w:r>
              <w:rPr>
                <w:rStyle w:val="IndexLink"/>
                <w:rtl w:val="true"/>
              </w:rPr>
              <w:t xml:space="preserve">: </w:t>
            </w:r>
            <w:r>
              <w:rPr>
                <w:rStyle w:val="IndexLink"/>
                <w:rtl w:val="true"/>
              </w:rPr>
              <w:t>مسؤولية الكلمة وأهمية تأثيرها</w:t>
            </w:r>
            <w:r>
              <w:rPr>
                <w:rStyle w:val="IndexLink"/>
                <w:rtl w:val="true"/>
              </w:rPr>
              <w:tab/>
            </w:r>
            <w:r>
              <w:rPr>
                <w:rStyle w:val="IndexLink"/>
              </w:rPr>
              <w:t>348</w:t>
            </w:r>
          </w:hyperlink>
        </w:p>
        <w:p>
          <w:pPr>
            <w:pStyle w:val="Contents2"/>
            <w:tabs>
              <w:tab w:val="clear" w:pos="8743"/>
              <w:tab w:val="right" w:pos="9026" w:leader="dot"/>
            </w:tabs>
            <w:rPr/>
          </w:pPr>
          <w:hyperlink w:anchor="__RefHeading___Toc5359556_2142443653">
            <w:r>
              <w:rPr>
                <w:webHidden/>
                <w:rStyle w:val="IndexLink"/>
                <w:rtl w:val="true"/>
              </w:rPr>
              <w:t xml:space="preserve">القبس </w:t>
            </w:r>
            <w:r>
              <w:rPr>
                <w:rStyle w:val="IndexLink"/>
                <w:rtl w:val="true"/>
              </w:rPr>
              <w:t>/</w:t>
            </w:r>
            <w:r>
              <w:rPr>
                <w:rStyle w:val="IndexLink"/>
              </w:rPr>
              <w:t>30</w:t>
            </w:r>
            <w:r>
              <w:rPr>
                <w:rStyle w:val="IndexLink"/>
                <w:rtl w:val="true"/>
              </w:rPr>
              <w:t xml:space="preserve">: </w:t>
            </w:r>
            <w:r>
              <w:rPr>
                <w:rStyle w:val="IndexLink"/>
                <w:rtl w:val="true"/>
              </w:rPr>
              <w:t>سورة النساء</w:t>
            </w:r>
            <w:r>
              <w:rPr>
                <w:rStyle w:val="IndexLink"/>
                <w:rtl w:val="true"/>
              </w:rPr>
              <w:t>:</w:t>
            </w:r>
            <w:r>
              <w:rPr>
                <w:rStyle w:val="IndexLink"/>
              </w:rPr>
              <w:t>143</w:t>
            </w:r>
            <w:r>
              <w:rPr>
                <w:rStyle w:val="IndexLink"/>
                <w:rtl w:val="true"/>
              </w:rPr>
              <w:tab/>
            </w:r>
            <w:r>
              <w:rPr>
                <w:rStyle w:val="IndexLink"/>
              </w:rPr>
              <w:t>354</w:t>
            </w:r>
          </w:hyperlink>
        </w:p>
        <w:p>
          <w:pPr>
            <w:pStyle w:val="Contents3"/>
            <w:tabs>
              <w:tab w:val="clear" w:pos="8459"/>
              <w:tab w:val="right" w:pos="9026" w:leader="dot"/>
            </w:tabs>
            <w:rPr/>
          </w:pPr>
          <w:hyperlink w:anchor="__RefHeading___Toc5359558_2142443653">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5359560_2142443653">
            <w:r>
              <w:rPr>
                <w:webHidden/>
                <w:rStyle w:val="IndexLink"/>
                <w:rtl w:val="true"/>
              </w:rPr>
              <w:t>موضوع القبس</w:t>
            </w:r>
            <w:r>
              <w:rPr>
                <w:rStyle w:val="IndexLink"/>
                <w:rtl w:val="true"/>
              </w:rPr>
              <w:t xml:space="preserve">: </w:t>
            </w:r>
            <w:r>
              <w:rPr>
                <w:rStyle w:val="IndexLink"/>
                <w:rtl w:val="true"/>
              </w:rPr>
              <w:t>التذبذب في المواقف</w:t>
            </w:r>
            <w:r>
              <w:rPr>
                <w:rStyle w:val="IndexLink"/>
                <w:rtl w:val="true"/>
              </w:rPr>
              <w:tab/>
            </w:r>
            <w:r>
              <w:rPr>
                <w:rStyle w:val="IndexLink"/>
              </w:rPr>
              <w:t>354</w:t>
            </w:r>
          </w:hyperlink>
        </w:p>
        <w:p>
          <w:pPr>
            <w:pStyle w:val="Contents3"/>
            <w:tabs>
              <w:tab w:val="clear" w:pos="8459"/>
              <w:tab w:val="right" w:pos="9026" w:leader="dot"/>
            </w:tabs>
            <w:rPr/>
          </w:pPr>
          <w:hyperlink w:anchor="__RefHeading___Toc5359562_2142443653">
            <w:r>
              <w:rPr>
                <w:webHidden/>
                <w:rStyle w:val="IndexLink"/>
                <w:rtl w:val="true"/>
              </w:rPr>
              <w:t>العلم وحده لا يكفي</w:t>
            </w:r>
            <w:r>
              <w:rPr>
                <w:rStyle w:val="IndexLink"/>
                <w:rtl w:val="true"/>
              </w:rPr>
              <w:t>:</w:t>
              <w:tab/>
            </w:r>
            <w:r>
              <w:rPr>
                <w:rStyle w:val="IndexLink"/>
              </w:rPr>
              <w:t>354</w:t>
            </w:r>
          </w:hyperlink>
        </w:p>
        <w:p>
          <w:pPr>
            <w:pStyle w:val="Contents3"/>
            <w:tabs>
              <w:tab w:val="clear" w:pos="8459"/>
              <w:tab w:val="right" w:pos="9026" w:leader="dot"/>
            </w:tabs>
            <w:rPr/>
          </w:pPr>
          <w:hyperlink w:anchor="__RefHeading___Toc5359564_2142443653">
            <w:r>
              <w:rPr>
                <w:webHidden/>
                <w:rStyle w:val="IndexLink"/>
                <w:rtl w:val="true"/>
              </w:rPr>
              <w:t>نماذج من علماء السوء</w:t>
            </w:r>
            <w:r>
              <w:rPr>
                <w:rStyle w:val="IndexLink"/>
                <w:rtl w:val="true"/>
              </w:rPr>
              <w:t>:</w:t>
              <w:tab/>
            </w:r>
            <w:r>
              <w:rPr>
                <w:rStyle w:val="IndexLink"/>
              </w:rPr>
              <w:t>354</w:t>
            </w:r>
          </w:hyperlink>
        </w:p>
        <w:p>
          <w:pPr>
            <w:pStyle w:val="Contents3"/>
            <w:tabs>
              <w:tab w:val="clear" w:pos="8459"/>
              <w:tab w:val="right" w:pos="9026" w:leader="dot"/>
            </w:tabs>
            <w:rPr/>
          </w:pPr>
          <w:hyperlink w:anchor="__RefHeading___Toc5359566_2142443653">
            <w:r>
              <w:rPr>
                <w:webHidden/>
                <w:rStyle w:val="IndexLink"/>
                <w:rtl w:val="true"/>
              </w:rPr>
              <w:t>ميادين العلم</w:t>
            </w:r>
            <w:r>
              <w:rPr>
                <w:rStyle w:val="IndexLink"/>
                <w:rtl w:val="true"/>
              </w:rPr>
              <w:t>:</w:t>
              <w:tab/>
            </w:r>
            <w:r>
              <w:rPr>
                <w:rStyle w:val="IndexLink"/>
              </w:rPr>
              <w:t>355</w:t>
            </w:r>
          </w:hyperlink>
        </w:p>
        <w:p>
          <w:pPr>
            <w:pStyle w:val="Contents3"/>
            <w:tabs>
              <w:tab w:val="clear" w:pos="8459"/>
              <w:tab w:val="right" w:pos="9026" w:leader="dot"/>
            </w:tabs>
            <w:rPr/>
          </w:pPr>
          <w:hyperlink w:anchor="__RefHeading___Toc5359568_2142443653">
            <w:r>
              <w:rPr>
                <w:webHidden/>
                <w:rStyle w:val="IndexLink"/>
                <w:rtl w:val="true"/>
              </w:rPr>
              <w:t>مُّذَبْذَبِينَ بَيْنَ ذَلِكَ لاَ إِلَى هَ</w:t>
            </w:r>
            <w:r>
              <w:rPr>
                <w:rStyle w:val="IndexLink"/>
                <w:rtl w:val="true"/>
              </w:rPr>
              <w:t>-</w:t>
            </w:r>
            <w:r>
              <w:rPr>
                <w:rStyle w:val="IndexLink"/>
                <w:rtl w:val="true"/>
              </w:rPr>
              <w:t>ؤُلاء وَلاَ إِلَى هَ</w:t>
            </w:r>
            <w:r>
              <w:rPr>
                <w:rStyle w:val="IndexLink"/>
                <w:rtl w:val="true"/>
              </w:rPr>
              <w:t>-</w:t>
            </w:r>
            <w:r>
              <w:rPr>
                <w:rStyle w:val="IndexLink"/>
                <w:rtl w:val="true"/>
              </w:rPr>
              <w:t>ؤُلاء</w:t>
            </w:r>
            <w:r>
              <w:rPr>
                <w:rStyle w:val="IndexLink"/>
                <w:rtl w:val="true"/>
              </w:rPr>
              <w:t>:</w:t>
              <w:tab/>
            </w:r>
            <w:r>
              <w:rPr>
                <w:rStyle w:val="IndexLink"/>
              </w:rPr>
              <w:t>355</w:t>
            </w:r>
          </w:hyperlink>
        </w:p>
        <w:p>
          <w:pPr>
            <w:pStyle w:val="Contents3"/>
            <w:tabs>
              <w:tab w:val="clear" w:pos="8459"/>
              <w:tab w:val="right" w:pos="9026" w:leader="dot"/>
            </w:tabs>
            <w:rPr/>
          </w:pPr>
          <w:hyperlink w:anchor="__RefHeading___Toc5359570_2142443653">
            <w:r>
              <w:rPr>
                <w:webHidden/>
                <w:rStyle w:val="IndexLink"/>
                <w:rtl w:val="true"/>
              </w:rPr>
              <w:t>كربلاء</w:t>
            </w:r>
            <w:r>
              <w:rPr>
                <w:rStyle w:val="IndexLink"/>
                <w:rtl w:val="true"/>
              </w:rPr>
              <w:t xml:space="preserve">: </w:t>
            </w:r>
            <w:r>
              <w:rPr>
                <w:rStyle w:val="IndexLink"/>
                <w:rtl w:val="true"/>
              </w:rPr>
              <w:t>نموذج لصراع الدنيا والآخرة</w:t>
            </w:r>
            <w:r>
              <w:rPr>
                <w:rStyle w:val="IndexLink"/>
                <w:rtl w:val="true"/>
              </w:rPr>
              <w:t>:</w:t>
              <w:tab/>
            </w:r>
            <w:r>
              <w:rPr>
                <w:rStyle w:val="IndexLink"/>
              </w:rPr>
              <w:t>356</w:t>
            </w:r>
          </w:hyperlink>
        </w:p>
        <w:p>
          <w:pPr>
            <w:pStyle w:val="Contents3"/>
            <w:tabs>
              <w:tab w:val="clear" w:pos="8459"/>
              <w:tab w:val="right" w:pos="9026" w:leader="dot"/>
            </w:tabs>
            <w:rPr/>
          </w:pPr>
          <w:hyperlink w:anchor="__RefHeading___Toc5359572_2142443653">
            <w:r>
              <w:rPr>
                <w:webHidden/>
                <w:rStyle w:val="IndexLink"/>
                <w:rtl w:val="true"/>
              </w:rPr>
              <w:t>كونوا من السابقين</w:t>
            </w:r>
            <w:r>
              <w:rPr>
                <w:rStyle w:val="IndexLink"/>
                <w:rtl w:val="true"/>
              </w:rPr>
              <w:t>:</w:t>
              <w:tab/>
            </w:r>
            <w:r>
              <w:rPr>
                <w:rStyle w:val="IndexLink"/>
              </w:rPr>
              <w:t>358</w:t>
            </w:r>
          </w:hyperlink>
        </w:p>
        <w:p>
          <w:pPr>
            <w:pStyle w:val="Contents2"/>
            <w:tabs>
              <w:tab w:val="clear" w:pos="8743"/>
              <w:tab w:val="right" w:pos="9026" w:leader="dot"/>
            </w:tabs>
            <w:rPr/>
          </w:pPr>
          <w:hyperlink w:anchor="__RefHeading___Toc5359574_2142443653">
            <w:r>
              <w:rPr>
                <w:webHidden/>
                <w:rStyle w:val="IndexLink"/>
                <w:rtl w:val="true"/>
              </w:rPr>
              <w:t xml:space="preserve">القبس </w:t>
            </w:r>
            <w:r>
              <w:rPr>
                <w:rStyle w:val="IndexLink"/>
                <w:rtl w:val="true"/>
              </w:rPr>
              <w:t>/</w:t>
            </w:r>
            <w:r>
              <w:rPr>
                <w:rStyle w:val="IndexLink"/>
              </w:rPr>
              <w:t>31</w:t>
            </w:r>
            <w:r>
              <w:rPr>
                <w:rStyle w:val="IndexLink"/>
                <w:rtl w:val="true"/>
              </w:rPr>
              <w:t xml:space="preserve">: </w:t>
            </w:r>
            <w:r>
              <w:rPr>
                <w:rStyle w:val="IndexLink"/>
                <w:rtl w:val="true"/>
              </w:rPr>
              <w:t>سورة المائدة</w:t>
            </w:r>
            <w:r>
              <w:rPr>
                <w:rStyle w:val="IndexLink"/>
                <w:rtl w:val="true"/>
              </w:rPr>
              <w:t>:</w:t>
            </w:r>
            <w:r>
              <w:rPr>
                <w:rStyle w:val="IndexLink"/>
              </w:rPr>
              <w:t>28</w:t>
            </w:r>
            <w:r>
              <w:rPr>
                <w:rStyle w:val="IndexLink"/>
                <w:rtl w:val="true"/>
              </w:rPr>
              <w:tab/>
            </w:r>
            <w:r>
              <w:rPr>
                <w:rStyle w:val="IndexLink"/>
              </w:rPr>
              <w:t>360</w:t>
            </w:r>
          </w:hyperlink>
        </w:p>
        <w:p>
          <w:pPr>
            <w:pStyle w:val="Contents3"/>
            <w:tabs>
              <w:tab w:val="clear" w:pos="8459"/>
              <w:tab w:val="right" w:pos="9026" w:leader="dot"/>
            </w:tabs>
            <w:rPr/>
          </w:pPr>
          <w:hyperlink w:anchor="__RefHeading___Toc5359576_2142443653">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5359578_2142443653">
            <w:r>
              <w:rPr>
                <w:webHidden/>
                <w:rStyle w:val="IndexLink"/>
                <w:rtl w:val="true"/>
              </w:rPr>
              <w:t>موضوع القبس</w:t>
            </w:r>
            <w:r>
              <w:rPr>
                <w:rStyle w:val="IndexLink"/>
                <w:rtl w:val="true"/>
              </w:rPr>
              <w:t xml:space="preserve">: </w:t>
            </w:r>
            <w:r>
              <w:rPr>
                <w:rStyle w:val="IndexLink"/>
                <w:rtl w:val="true"/>
              </w:rPr>
              <w:t>من مبادئ الإسلام في التعايش السلمي</w:t>
            </w:r>
            <w:r>
              <w:rPr>
                <w:rStyle w:val="IndexLink"/>
                <w:rtl w:val="true"/>
              </w:rPr>
              <w:tab/>
            </w:r>
            <w:r>
              <w:rPr>
                <w:rStyle w:val="IndexLink"/>
              </w:rPr>
              <w:t>360</w:t>
            </w:r>
          </w:hyperlink>
        </w:p>
        <w:p>
          <w:pPr>
            <w:pStyle w:val="Contents2"/>
            <w:tabs>
              <w:tab w:val="clear" w:pos="8743"/>
              <w:tab w:val="right" w:pos="9026" w:leader="dot"/>
            </w:tabs>
            <w:rPr/>
          </w:pPr>
          <w:hyperlink w:anchor="__RefHeading___Toc5359580_2142443653">
            <w:r>
              <w:rPr>
                <w:webHidden/>
                <w:rStyle w:val="IndexLink"/>
                <w:rtl w:val="true"/>
              </w:rPr>
              <w:t xml:space="preserve">القبس </w:t>
            </w:r>
            <w:r>
              <w:rPr>
                <w:rStyle w:val="IndexLink"/>
                <w:rtl w:val="true"/>
              </w:rPr>
              <w:t>/</w:t>
            </w:r>
            <w:r>
              <w:rPr>
                <w:rStyle w:val="IndexLink"/>
              </w:rPr>
              <w:t>32</w:t>
            </w:r>
            <w:r>
              <w:rPr>
                <w:rStyle w:val="IndexLink"/>
                <w:rtl w:val="true"/>
              </w:rPr>
              <w:t xml:space="preserve">: </w:t>
            </w:r>
            <w:r>
              <w:rPr>
                <w:rStyle w:val="IndexLink"/>
                <w:rtl w:val="true"/>
              </w:rPr>
              <w:t>سورة المائدة</w:t>
            </w:r>
            <w:r>
              <w:rPr>
                <w:rStyle w:val="IndexLink"/>
                <w:rtl w:val="true"/>
              </w:rPr>
              <w:t>:</w:t>
            </w:r>
            <w:r>
              <w:rPr>
                <w:rStyle w:val="IndexLink"/>
              </w:rPr>
              <w:t>54</w:t>
            </w:r>
            <w:r>
              <w:rPr>
                <w:rStyle w:val="IndexLink"/>
                <w:rtl w:val="true"/>
              </w:rPr>
              <w:tab/>
            </w:r>
            <w:r>
              <w:rPr>
                <w:rStyle w:val="IndexLink"/>
              </w:rPr>
              <w:t>366</w:t>
            </w:r>
          </w:hyperlink>
        </w:p>
        <w:p>
          <w:pPr>
            <w:pStyle w:val="Contents3"/>
            <w:tabs>
              <w:tab w:val="clear" w:pos="8459"/>
              <w:tab w:val="right" w:pos="9026" w:leader="dot"/>
            </w:tabs>
            <w:rPr/>
          </w:pPr>
          <w:hyperlink w:anchor="__RefHeading___Toc5359582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5359584_2142443653">
            <w:r>
              <w:rPr>
                <w:webHidden/>
                <w:rStyle w:val="IndexLink"/>
                <w:rtl w:val="true"/>
              </w:rPr>
              <w:t>موضوع القبس</w:t>
            </w:r>
            <w:r>
              <w:rPr>
                <w:rStyle w:val="IndexLink"/>
                <w:rtl w:val="true"/>
              </w:rPr>
              <w:t xml:space="preserve">: </w:t>
            </w:r>
            <w:r>
              <w:rPr>
                <w:rStyle w:val="IndexLink"/>
                <w:rtl w:val="true"/>
              </w:rPr>
              <w:t>الحب الإلهي</w:t>
            </w:r>
            <w:r>
              <w:rPr>
                <w:rStyle w:val="IndexLink"/>
                <w:rtl w:val="true"/>
              </w:rPr>
              <w:tab/>
            </w:r>
            <w:r>
              <w:rPr>
                <w:rStyle w:val="IndexLink"/>
              </w:rPr>
              <w:t>366</w:t>
            </w:r>
          </w:hyperlink>
        </w:p>
        <w:p>
          <w:pPr>
            <w:pStyle w:val="Contents3"/>
            <w:tabs>
              <w:tab w:val="clear" w:pos="8459"/>
              <w:tab w:val="right" w:pos="9026" w:leader="dot"/>
            </w:tabs>
            <w:rPr/>
          </w:pPr>
          <w:hyperlink w:anchor="__RefHeading___Toc5359586_2142443653">
            <w:r>
              <w:rPr>
                <w:webHidden/>
                <w:rStyle w:val="IndexLink"/>
                <w:rtl w:val="true"/>
              </w:rPr>
              <w:t>حببوا الله تعالى للناس</w:t>
            </w:r>
            <w:r>
              <w:rPr>
                <w:rStyle w:val="IndexLink"/>
                <w:rtl w:val="true"/>
              </w:rPr>
              <w:t>:</w:t>
              <w:tab/>
            </w:r>
            <w:r>
              <w:rPr>
                <w:rStyle w:val="IndexLink"/>
              </w:rPr>
              <w:t>366</w:t>
            </w:r>
          </w:hyperlink>
        </w:p>
        <w:p>
          <w:pPr>
            <w:pStyle w:val="Contents3"/>
            <w:tabs>
              <w:tab w:val="clear" w:pos="8459"/>
              <w:tab w:val="right" w:pos="9026" w:leader="dot"/>
            </w:tabs>
            <w:rPr/>
          </w:pPr>
          <w:hyperlink w:anchor="__RefHeading___Toc5359588_2142443653">
            <w:r>
              <w:rPr>
                <w:webHidden/>
                <w:rStyle w:val="IndexLink"/>
                <w:rtl w:val="true"/>
              </w:rPr>
              <w:t>كيف تحبب الله تعالى؟</w:t>
            </w:r>
            <w:r>
              <w:rPr>
                <w:rStyle w:val="IndexLink"/>
                <w:rtl w:val="true"/>
              </w:rPr>
              <w:tab/>
            </w:r>
            <w:r>
              <w:rPr>
                <w:rStyle w:val="IndexLink"/>
              </w:rPr>
              <w:t>367</w:t>
            </w:r>
          </w:hyperlink>
        </w:p>
        <w:p>
          <w:pPr>
            <w:pStyle w:val="Contents3"/>
            <w:tabs>
              <w:tab w:val="clear" w:pos="8459"/>
              <w:tab w:val="right" w:pos="9026" w:leader="dot"/>
            </w:tabs>
            <w:rPr/>
          </w:pPr>
          <w:hyperlink w:anchor="__RefHeading___Toc5359590_2142443653">
            <w:r>
              <w:rPr>
                <w:webHidden/>
                <w:rStyle w:val="IndexLink"/>
                <w:rtl w:val="true"/>
              </w:rPr>
              <w:t>عرّفوا الله تعالى بما هو أهله من الكمال</w:t>
            </w:r>
            <w:r>
              <w:rPr>
                <w:rStyle w:val="IndexLink"/>
                <w:rtl w:val="true"/>
              </w:rPr>
              <w:t>:</w:t>
              <w:tab/>
            </w:r>
            <w:r>
              <w:rPr>
                <w:rStyle w:val="IndexLink"/>
              </w:rPr>
              <w:t>368</w:t>
            </w:r>
          </w:hyperlink>
        </w:p>
        <w:p>
          <w:pPr>
            <w:pStyle w:val="Contents3"/>
            <w:tabs>
              <w:tab w:val="clear" w:pos="8459"/>
              <w:tab w:val="right" w:pos="9026" w:leader="dot"/>
            </w:tabs>
            <w:rPr/>
          </w:pPr>
          <w:hyperlink w:anchor="__RefHeading___Toc5359592_2142443653">
            <w:r>
              <w:rPr>
                <w:webHidden/>
                <w:rStyle w:val="IndexLink"/>
                <w:rtl w:val="true"/>
              </w:rPr>
              <w:t>التعرّف على سيرة الأنبياء والرسل والأوصياء</w:t>
            </w:r>
            <w:r>
              <w:rPr>
                <w:rStyle w:val="IndexLink"/>
                <w:rtl w:val="true"/>
              </w:rPr>
              <w:t>:</w:t>
              <w:tab/>
            </w:r>
            <w:r>
              <w:rPr>
                <w:rStyle w:val="IndexLink"/>
              </w:rPr>
              <w:t>370</w:t>
            </w:r>
          </w:hyperlink>
        </w:p>
        <w:p>
          <w:pPr>
            <w:pStyle w:val="Contents3"/>
            <w:tabs>
              <w:tab w:val="clear" w:pos="8459"/>
              <w:tab w:val="right" w:pos="9026" w:leader="dot"/>
            </w:tabs>
            <w:rPr/>
          </w:pPr>
          <w:hyperlink w:anchor="__RefHeading___Toc5359594_2142443653">
            <w:r>
              <w:rPr>
                <w:webHidden/>
                <w:rStyle w:val="IndexLink"/>
                <w:rtl w:val="true"/>
              </w:rPr>
              <w:t>أحبوا الله تعالى ثم حببوه الى الآخرين</w:t>
            </w:r>
            <w:r>
              <w:rPr>
                <w:rStyle w:val="IndexLink"/>
                <w:rtl w:val="true"/>
              </w:rPr>
              <w:t>:</w:t>
              <w:tab/>
            </w:r>
            <w:r>
              <w:rPr>
                <w:rStyle w:val="IndexLink"/>
              </w:rPr>
              <w:t>370</w:t>
            </w:r>
          </w:hyperlink>
        </w:p>
        <w:p>
          <w:pPr>
            <w:pStyle w:val="Contents3"/>
            <w:tabs>
              <w:tab w:val="clear" w:pos="8459"/>
              <w:tab w:val="right" w:pos="9026" w:leader="dot"/>
            </w:tabs>
            <w:rPr/>
          </w:pPr>
          <w:hyperlink w:anchor="__RefHeading___Toc5359596_2142443653">
            <w:r>
              <w:rPr>
                <w:webHidden/>
                <w:rStyle w:val="IndexLink"/>
                <w:rtl w:val="true"/>
              </w:rPr>
              <w:t>متى يحصل الحب الإلهي؟</w:t>
            </w:r>
            <w:r>
              <w:rPr>
                <w:rStyle w:val="IndexLink"/>
                <w:rtl w:val="true"/>
              </w:rPr>
              <w:tab/>
            </w:r>
            <w:r>
              <w:rPr>
                <w:rStyle w:val="IndexLink"/>
              </w:rPr>
              <w:t>371</w:t>
            </w:r>
          </w:hyperlink>
        </w:p>
        <w:p>
          <w:pPr>
            <w:pStyle w:val="Contents3"/>
            <w:tabs>
              <w:tab w:val="clear" w:pos="8459"/>
              <w:tab w:val="right" w:pos="9026" w:leader="dot"/>
            </w:tabs>
            <w:rPr/>
          </w:pPr>
          <w:hyperlink w:anchor="__RefHeading___Toc5359598_2142443653">
            <w:r>
              <w:rPr>
                <w:webHidden/>
                <w:rStyle w:val="IndexLink"/>
                <w:rtl w:val="true"/>
              </w:rPr>
              <w:t>آثار حب الإنسان لله تعالى وعلاماته</w:t>
            </w:r>
            <w:r>
              <w:rPr>
                <w:rStyle w:val="IndexLink"/>
                <w:rtl w:val="true"/>
              </w:rPr>
              <w:t>:</w:t>
              <w:tab/>
            </w:r>
            <w:r>
              <w:rPr>
                <w:rStyle w:val="IndexLink"/>
              </w:rPr>
              <w:t>372</w:t>
            </w:r>
          </w:hyperlink>
        </w:p>
        <w:p>
          <w:pPr>
            <w:pStyle w:val="Contents3"/>
            <w:tabs>
              <w:tab w:val="clear" w:pos="8459"/>
              <w:tab w:val="right" w:pos="9026" w:leader="dot"/>
            </w:tabs>
            <w:rPr/>
          </w:pPr>
          <w:hyperlink w:anchor="__RefHeading___Toc5359600_2142443653">
            <w:r>
              <w:rPr>
                <w:webHidden/>
                <w:rStyle w:val="IndexLink"/>
                <w:rtl w:val="true"/>
              </w:rPr>
              <w:t>جزاء من يحب الله تبارك وتعالى</w:t>
            </w:r>
            <w:r>
              <w:rPr>
                <w:rStyle w:val="IndexLink"/>
                <w:rtl w:val="true"/>
              </w:rPr>
              <w:t>:</w:t>
              <w:tab/>
            </w:r>
            <w:r>
              <w:rPr>
                <w:rStyle w:val="IndexLink"/>
              </w:rPr>
              <w:t>377</w:t>
            </w:r>
          </w:hyperlink>
        </w:p>
        <w:p>
          <w:pPr>
            <w:pStyle w:val="Contents3"/>
            <w:tabs>
              <w:tab w:val="clear" w:pos="8459"/>
              <w:tab w:val="right" w:pos="9026" w:leader="dot"/>
            </w:tabs>
            <w:rPr/>
          </w:pPr>
          <w:hyperlink w:anchor="__RefHeading___Toc5359602_2142443653">
            <w:r>
              <w:rPr>
                <w:webHidden/>
                <w:rStyle w:val="IndexLink"/>
                <w:rtl w:val="true"/>
              </w:rPr>
              <w:t>ما يحببكم إلى الله تعالى</w:t>
            </w:r>
            <w:r>
              <w:rPr>
                <w:rStyle w:val="IndexLink"/>
                <w:rtl w:val="true"/>
              </w:rPr>
              <w:t>:</w:t>
              <w:tab/>
            </w:r>
            <w:r>
              <w:rPr>
                <w:rStyle w:val="IndexLink"/>
              </w:rPr>
              <w:t>380</w:t>
            </w:r>
          </w:hyperlink>
        </w:p>
        <w:p>
          <w:pPr>
            <w:pStyle w:val="Contents3"/>
            <w:tabs>
              <w:tab w:val="clear" w:pos="8459"/>
              <w:tab w:val="right" w:pos="9026" w:leader="dot"/>
            </w:tabs>
            <w:rPr/>
          </w:pPr>
          <w:hyperlink w:anchor="__RefHeading___Toc5359604_2142443653">
            <w:r>
              <w:rPr>
                <w:webHidden/>
                <w:rStyle w:val="IndexLink"/>
                <w:rtl w:val="true"/>
              </w:rPr>
              <w:t>أوثق عُرى الإيمان</w:t>
            </w:r>
            <w:r>
              <w:rPr>
                <w:rStyle w:val="IndexLink"/>
                <w:rtl w:val="true"/>
              </w:rPr>
              <w:t>:</w:t>
              <w:tab/>
            </w:r>
            <w:r>
              <w:rPr>
                <w:rStyle w:val="IndexLink"/>
              </w:rPr>
              <w:t>381</w:t>
            </w:r>
          </w:hyperlink>
        </w:p>
        <w:p>
          <w:pPr>
            <w:pStyle w:val="Contents3"/>
            <w:tabs>
              <w:tab w:val="clear" w:pos="8459"/>
              <w:tab w:val="right" w:pos="9026" w:leader="dot"/>
            </w:tabs>
            <w:rPr/>
          </w:pPr>
          <w:hyperlink w:anchor="__RefHeading___Toc5359606_2142443653">
            <w:r>
              <w:rPr>
                <w:webHidden/>
                <w:rStyle w:val="IndexLink"/>
                <w:rtl w:val="true"/>
              </w:rPr>
              <w:t>ملحق</w:t>
            </w:r>
            <w:r>
              <w:rPr>
                <w:rStyle w:val="IndexLink"/>
                <w:rtl w:val="true"/>
              </w:rPr>
              <w:t xml:space="preserve">: </w:t>
            </w:r>
            <w:r>
              <w:rPr>
                <w:rStyle w:val="IndexLink"/>
                <w:rtl w:val="true"/>
              </w:rPr>
              <w:t>الدين هو الحب، والحب هو الدين</w:t>
            </w:r>
            <w:r>
              <w:rPr>
                <w:rStyle w:val="IndexLink"/>
                <w:rtl w:val="true"/>
              </w:rPr>
              <w:tab/>
            </w:r>
            <w:r>
              <w:rPr>
                <w:rStyle w:val="IndexLink"/>
              </w:rPr>
              <w:t>382</w:t>
            </w:r>
          </w:hyperlink>
        </w:p>
        <w:p>
          <w:pPr>
            <w:pStyle w:val="Contents2"/>
            <w:tabs>
              <w:tab w:val="clear" w:pos="8743"/>
              <w:tab w:val="right" w:pos="9026" w:leader="dot"/>
            </w:tabs>
            <w:rPr/>
          </w:pPr>
          <w:hyperlink w:anchor="__RefHeading___Toc5359608_2142443653">
            <w:r>
              <w:rPr>
                <w:webHidden/>
                <w:rStyle w:val="IndexLink"/>
                <w:rtl w:val="true"/>
              </w:rPr>
              <w:t xml:space="preserve">القبس </w:t>
            </w:r>
            <w:r>
              <w:rPr>
                <w:rStyle w:val="IndexLink"/>
                <w:rtl w:val="true"/>
              </w:rPr>
              <w:t>/</w:t>
            </w:r>
            <w:r>
              <w:rPr>
                <w:rStyle w:val="IndexLink"/>
              </w:rPr>
              <w:t>33</w:t>
            </w:r>
            <w:r>
              <w:rPr>
                <w:rStyle w:val="IndexLink"/>
                <w:rtl w:val="true"/>
              </w:rPr>
              <w:t xml:space="preserve">: </w:t>
            </w:r>
            <w:r>
              <w:rPr>
                <w:rStyle w:val="IndexLink"/>
                <w:rtl w:val="true"/>
              </w:rPr>
              <w:t>سورة المائدة</w:t>
            </w:r>
            <w:r>
              <w:rPr>
                <w:rStyle w:val="IndexLink"/>
                <w:rtl w:val="true"/>
              </w:rPr>
              <w:t>:</w:t>
            </w:r>
            <w:r>
              <w:rPr>
                <w:rStyle w:val="IndexLink"/>
              </w:rPr>
              <w:t>63</w:t>
            </w:r>
            <w:r>
              <w:rPr>
                <w:rStyle w:val="IndexLink"/>
                <w:rtl w:val="true"/>
              </w:rPr>
              <w:tab/>
            </w:r>
            <w:r>
              <w:rPr>
                <w:rStyle w:val="IndexLink"/>
              </w:rPr>
              <w:t>387</w:t>
            </w:r>
          </w:hyperlink>
        </w:p>
        <w:p>
          <w:pPr>
            <w:pStyle w:val="Contents3"/>
            <w:tabs>
              <w:tab w:val="clear" w:pos="8459"/>
              <w:tab w:val="right" w:pos="9026" w:leader="dot"/>
            </w:tabs>
            <w:rPr/>
          </w:pPr>
          <w:hyperlink w:anchor="__RefHeading___Toc5359610_2142443653">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5359612_2142443653">
            <w:r>
              <w:rPr>
                <w:webHidden/>
                <w:rStyle w:val="IndexLink"/>
                <w:rtl w:val="true"/>
              </w:rPr>
              <w:t>وجوب الامر بالمعروف والنهي عن المنكر قرآنياً</w:t>
            </w:r>
            <w:r>
              <w:rPr>
                <w:rStyle w:val="IndexLink"/>
                <w:rtl w:val="true"/>
              </w:rPr>
              <w:t>/</w:t>
            </w:r>
            <w:r>
              <w:rPr>
                <w:rStyle w:val="IndexLink"/>
              </w:rPr>
              <w:t>3</w:t>
            </w:r>
            <w:r>
              <w:rPr>
                <w:rStyle w:val="IndexLink"/>
                <w:rtl w:val="true"/>
              </w:rPr>
              <w:tab/>
            </w:r>
            <w:r>
              <w:rPr>
                <w:rStyle w:val="IndexLink"/>
              </w:rPr>
              <w:t>387</w:t>
            </w:r>
          </w:hyperlink>
        </w:p>
        <w:p>
          <w:pPr>
            <w:pStyle w:val="Contents2"/>
            <w:tabs>
              <w:tab w:val="clear" w:pos="8743"/>
              <w:tab w:val="right" w:pos="9026" w:leader="dot"/>
            </w:tabs>
            <w:rPr/>
          </w:pPr>
          <w:hyperlink w:anchor="__RefHeading___Toc5359614_2142443653">
            <w:r>
              <w:rPr>
                <w:webHidden/>
                <w:rStyle w:val="IndexLink"/>
                <w:rtl w:val="true"/>
              </w:rPr>
              <w:t xml:space="preserve">القبس </w:t>
            </w:r>
            <w:r>
              <w:rPr>
                <w:rStyle w:val="IndexLink"/>
                <w:rtl w:val="true"/>
              </w:rPr>
              <w:t>/</w:t>
            </w:r>
            <w:r>
              <w:rPr>
                <w:rStyle w:val="IndexLink"/>
              </w:rPr>
              <w:t>34</w:t>
            </w:r>
            <w:r>
              <w:rPr>
                <w:rStyle w:val="IndexLink"/>
                <w:rtl w:val="true"/>
              </w:rPr>
              <w:t xml:space="preserve">: </w:t>
            </w:r>
            <w:r>
              <w:rPr>
                <w:rStyle w:val="IndexLink"/>
                <w:rtl w:val="true"/>
              </w:rPr>
              <w:t>سورة المائدة</w:t>
            </w:r>
            <w:r>
              <w:rPr>
                <w:rStyle w:val="IndexLink"/>
                <w:rtl w:val="true"/>
              </w:rPr>
              <w:t>:</w:t>
            </w:r>
            <w:r>
              <w:rPr>
                <w:rStyle w:val="IndexLink"/>
              </w:rPr>
              <w:t>67</w:t>
            </w:r>
            <w:r>
              <w:rPr>
                <w:rStyle w:val="IndexLink"/>
                <w:rtl w:val="true"/>
              </w:rPr>
              <w:tab/>
            </w:r>
            <w:r>
              <w:rPr>
                <w:rStyle w:val="IndexLink"/>
              </w:rPr>
              <w:t>391</w:t>
            </w:r>
          </w:hyperlink>
        </w:p>
        <w:p>
          <w:pPr>
            <w:pStyle w:val="Contents3"/>
            <w:tabs>
              <w:tab w:val="clear" w:pos="8459"/>
              <w:tab w:val="right" w:pos="9026" w:leader="dot"/>
            </w:tabs>
            <w:rPr/>
          </w:pPr>
          <w:hyperlink w:anchor="__RefHeading___Toc5359616_2142443653">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5359618_2142443653">
            <w:r>
              <w:rPr>
                <w:webHidden/>
                <w:rStyle w:val="IndexLink"/>
                <w:rtl w:val="true"/>
              </w:rPr>
              <w:t>يوم الغدير عيد الله الأعظم</w:t>
            </w:r>
            <w:r>
              <w:rPr>
                <w:rStyle w:val="IndexLink"/>
                <w:rtl w:val="true"/>
              </w:rPr>
              <w:tab/>
            </w:r>
            <w:r>
              <w:rPr>
                <w:rStyle w:val="IndexLink"/>
              </w:rPr>
              <w:t>391</w:t>
            </w:r>
          </w:hyperlink>
        </w:p>
        <w:p>
          <w:pPr>
            <w:pStyle w:val="Contents3"/>
            <w:tabs>
              <w:tab w:val="clear" w:pos="8459"/>
              <w:tab w:val="right" w:pos="9026" w:leader="dot"/>
            </w:tabs>
            <w:rPr/>
          </w:pPr>
          <w:hyperlink w:anchor="__RefHeading___Toc5359620_2142443653">
            <w:r>
              <w:rPr>
                <w:webHidden/>
                <w:rStyle w:val="IndexLink"/>
                <w:rtl w:val="true"/>
              </w:rPr>
              <w:t>ملحق</w:t>
            </w:r>
            <w:r>
              <w:rPr>
                <w:rStyle w:val="IndexLink"/>
                <w:rtl w:val="true"/>
              </w:rPr>
              <w:t xml:space="preserve">: </w:t>
            </w:r>
            <w:r>
              <w:rPr>
                <w:rStyle w:val="IndexLink"/>
                <w:rtl w:val="true"/>
              </w:rPr>
              <w:t xml:space="preserve">كيف خطط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للخلافة من بعده </w:t>
            </w:r>
            <w:r>
              <w:rPr>
                <w:rStyle w:val="IndexLink"/>
                <w:rtl w:val="true"/>
              </w:rPr>
              <w:t>(</w:t>
            </w:r>
            <w:r>
              <w:rPr>
                <w:rStyle w:val="IndexLink"/>
              </w:rPr>
              <w:t>1</w:t>
            </w:r>
            <w:r>
              <w:rPr>
                <w:rStyle w:val="IndexLink"/>
                <w:rtl w:val="true"/>
              </w:rPr>
              <w:t>)</w:t>
              <w:tab/>
            </w:r>
            <w:r>
              <w:rPr>
                <w:rStyle w:val="IndexLink"/>
              </w:rPr>
              <w:t>405</w:t>
            </w:r>
          </w:hyperlink>
        </w:p>
        <w:p>
          <w:pPr>
            <w:pStyle w:val="Contents3"/>
            <w:tabs>
              <w:tab w:val="clear" w:pos="8459"/>
              <w:tab w:val="right" w:pos="9026" w:leader="dot"/>
            </w:tabs>
            <w:rPr/>
          </w:pPr>
          <w:hyperlink w:anchor="__RefHeading___Toc5359622_2142443653">
            <w:r>
              <w:rPr>
                <w:webHidden/>
                <w:rStyle w:val="IndexLink"/>
                <w:rtl w:val="true"/>
              </w:rPr>
              <w:t>الإمامة ضرورة عقلائية</w:t>
            </w:r>
            <w:r>
              <w:rPr>
                <w:rStyle w:val="IndexLink"/>
                <w:rtl w:val="true"/>
              </w:rPr>
              <w:t>:</w:t>
              <w:tab/>
            </w:r>
            <w:r>
              <w:rPr>
                <w:rStyle w:val="IndexLink"/>
              </w:rPr>
              <w:t>405</w:t>
            </w:r>
          </w:hyperlink>
        </w:p>
        <w:p>
          <w:pPr>
            <w:pStyle w:val="Contents3"/>
            <w:tabs>
              <w:tab w:val="clear" w:pos="8459"/>
              <w:tab w:val="right" w:pos="9026" w:leader="dot"/>
            </w:tabs>
            <w:rPr/>
          </w:pPr>
          <w:hyperlink w:anchor="__RefHeading___Toc5359624_2142443653">
            <w:r>
              <w:rPr>
                <w:webHidden/>
                <w:rStyle w:val="IndexLink"/>
                <w:rtl w:val="true"/>
              </w:rPr>
              <w:t>ضرورة الإمامة في الشرع</w:t>
            </w:r>
            <w:r>
              <w:rPr>
                <w:rStyle w:val="IndexLink"/>
                <w:rtl w:val="true"/>
              </w:rPr>
              <w:t>:</w:t>
              <w:tab/>
            </w:r>
            <w:r>
              <w:rPr>
                <w:rStyle w:val="IndexLink"/>
              </w:rPr>
              <w:t>406</w:t>
            </w:r>
          </w:hyperlink>
        </w:p>
        <w:p>
          <w:pPr>
            <w:pStyle w:val="Contents3"/>
            <w:tabs>
              <w:tab w:val="clear" w:pos="8459"/>
              <w:tab w:val="right" w:pos="9026" w:leader="dot"/>
            </w:tabs>
            <w:rPr/>
          </w:pPr>
          <w:hyperlink w:anchor="__RefHeading___Toc5359626_2142443653">
            <w:r>
              <w:rPr>
                <w:webHidden/>
                <w:rStyle w:val="IndexLink"/>
                <w:rtl w:val="true"/>
              </w:rPr>
              <w:t>المصالح المهمّة من تعيين الخليفة</w:t>
            </w:r>
            <w:r>
              <w:rPr>
                <w:rStyle w:val="IndexLink"/>
                <w:rtl w:val="true"/>
              </w:rPr>
              <w:t>:</w:t>
              <w:tab/>
            </w:r>
            <w:r>
              <w:rPr>
                <w:rStyle w:val="IndexLink"/>
              </w:rPr>
              <w:t>407</w:t>
            </w:r>
          </w:hyperlink>
        </w:p>
        <w:p>
          <w:pPr>
            <w:pStyle w:val="Contents3"/>
            <w:tabs>
              <w:tab w:val="clear" w:pos="8459"/>
              <w:tab w:val="right" w:pos="9026" w:leader="dot"/>
            </w:tabs>
            <w:rPr/>
          </w:pPr>
          <w:hyperlink w:anchor="__RefHeading___Toc5359628_2142443653">
            <w:r>
              <w:rPr>
                <w:webHidden/>
                <w:rStyle w:val="IndexLink"/>
                <w:rtl w:val="true"/>
              </w:rPr>
              <w:t>شرفية موقع الإمامة في الفكر الإسلامي</w:t>
            </w:r>
            <w:r>
              <w:rPr>
                <w:rStyle w:val="IndexLink"/>
                <w:rtl w:val="true"/>
              </w:rPr>
              <w:t>:</w:t>
              <w:tab/>
            </w:r>
            <w:r>
              <w:rPr>
                <w:rStyle w:val="IndexLink"/>
              </w:rPr>
              <w:t>409</w:t>
            </w:r>
          </w:hyperlink>
        </w:p>
        <w:p>
          <w:pPr>
            <w:pStyle w:val="Contents3"/>
            <w:tabs>
              <w:tab w:val="clear" w:pos="8459"/>
              <w:tab w:val="right" w:pos="9026" w:leader="dot"/>
            </w:tabs>
            <w:rPr/>
          </w:pPr>
          <w:hyperlink w:anchor="__RefHeading___Toc5359630_2142443653">
            <w:r>
              <w:rPr>
                <w:webHidden/>
                <w:rStyle w:val="IndexLink"/>
                <w:rtl w:val="true"/>
              </w:rPr>
              <w:t>(</w:t>
            </w:r>
            <w:r>
              <w:rPr>
                <w:rStyle w:val="IndexLink"/>
                <w:rtl w:val="true"/>
              </w:rPr>
              <w:t>مَا ضَلَّ صَاحِبُكُمْ وَمَا غَوَى</w:t>
            </w:r>
            <w:r>
              <w:rPr>
                <w:rStyle w:val="IndexLink"/>
                <w:rtl w:val="true"/>
              </w:rPr>
              <w:t>):</w:t>
              <w:tab/>
            </w:r>
            <w:r>
              <w:rPr>
                <w:rStyle w:val="IndexLink"/>
              </w:rPr>
              <w:t>410</w:t>
            </w:r>
          </w:hyperlink>
        </w:p>
        <w:p>
          <w:pPr>
            <w:pStyle w:val="Contents3"/>
            <w:tabs>
              <w:tab w:val="clear" w:pos="8459"/>
              <w:tab w:val="right" w:pos="9026" w:leader="dot"/>
            </w:tabs>
            <w:rPr/>
          </w:pPr>
          <w:hyperlink w:anchor="__RefHeading___Toc5359632_2142443653">
            <w:r>
              <w:rPr>
                <w:webHidden/>
                <w:rStyle w:val="IndexLink"/>
                <w:rtl w:val="true"/>
              </w:rPr>
              <w:t>خطر الاعتراض من الداخل الإسلامي</w:t>
            </w:r>
            <w:r>
              <w:rPr>
                <w:rStyle w:val="IndexLink"/>
                <w:rtl w:val="true"/>
              </w:rPr>
              <w:t>:</w:t>
              <w:tab/>
            </w:r>
            <w:r>
              <w:rPr>
                <w:rStyle w:val="IndexLink"/>
              </w:rPr>
              <w:t>411</w:t>
            </w:r>
          </w:hyperlink>
        </w:p>
        <w:p>
          <w:pPr>
            <w:pStyle w:val="Contents3"/>
            <w:tabs>
              <w:tab w:val="clear" w:pos="8459"/>
              <w:tab w:val="right" w:pos="9026" w:leader="dot"/>
            </w:tabs>
            <w:rPr/>
          </w:pPr>
          <w:hyperlink w:anchor="__RefHeading___Toc5359634_2142443653">
            <w:r>
              <w:rPr>
                <w:webHidden/>
                <w:rStyle w:val="IndexLink"/>
                <w:rtl w:val="true"/>
              </w:rPr>
              <w:t>نموذج من الانحراف الإسلامي</w:t>
            </w:r>
            <w:r>
              <w:rPr>
                <w:rStyle w:val="IndexLink"/>
                <w:rtl w:val="true"/>
              </w:rPr>
              <w:t>:</w:t>
              <w:tab/>
            </w:r>
            <w:r>
              <w:rPr>
                <w:rStyle w:val="IndexLink"/>
              </w:rPr>
              <w:t>413</w:t>
            </w:r>
          </w:hyperlink>
        </w:p>
        <w:p>
          <w:pPr>
            <w:pStyle w:val="Contents3"/>
            <w:tabs>
              <w:tab w:val="clear" w:pos="8459"/>
              <w:tab w:val="right" w:pos="9026" w:leader="dot"/>
            </w:tabs>
            <w:rPr/>
          </w:pPr>
          <w:hyperlink w:anchor="__RefHeading___Toc5359636_2142443653">
            <w:r>
              <w:rPr>
                <w:webHidden/>
                <w:rStyle w:val="IndexLink"/>
                <w:rtl w:val="true"/>
              </w:rPr>
              <w:t xml:space="preserve">حملات اليهود بعد وفاة النبي </w:t>
            </w:r>
            <w:r>
              <w:rPr>
                <w:rStyle w:val="IndexLink"/>
                <w:rtl w:val="true"/>
              </w:rPr>
              <w:t>(</w:t>
            </w:r>
            <w:r>
              <w:rPr>
                <w:rStyle w:val="IndexLink"/>
                <w:rtl w:val="true"/>
              </w:rPr>
              <w:t>صَلَّى اَللَّهُ عَلَيْهِ وَ آلِهِ</w:t>
            </w:r>
            <w:r>
              <w:rPr>
                <w:rStyle w:val="IndexLink"/>
                <w:rtl w:val="true"/>
              </w:rPr>
              <w:t>):</w:t>
              <w:tab/>
            </w:r>
            <w:r>
              <w:rPr>
                <w:rStyle w:val="IndexLink"/>
              </w:rPr>
              <w:t>414</w:t>
            </w:r>
          </w:hyperlink>
        </w:p>
        <w:p>
          <w:pPr>
            <w:pStyle w:val="Contents3"/>
            <w:tabs>
              <w:tab w:val="clear" w:pos="8459"/>
              <w:tab w:val="right" w:pos="9026" w:leader="dot"/>
            </w:tabs>
            <w:rPr/>
          </w:pPr>
          <w:hyperlink w:anchor="__RefHeading___Toc5359638_2142443653">
            <w:r>
              <w:rPr>
                <w:webHidden/>
                <w:rStyle w:val="IndexLink"/>
                <w:rtl w:val="true"/>
              </w:rPr>
              <w:t>العدو الخارجي والكيد بالإسلام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5359640_2142443653">
            <w:r>
              <w:rPr>
                <w:webHidden/>
                <w:rStyle w:val="IndexLink"/>
                <w:rtl w:val="true"/>
              </w:rPr>
              <w:t xml:space="preserve">التحديات الجسيمة أمام النبي </w:t>
            </w:r>
            <w:r>
              <w:rPr>
                <w:rStyle w:val="IndexLink"/>
                <w:rtl w:val="true"/>
              </w:rPr>
              <w:t>(</w:t>
            </w:r>
            <w:r>
              <w:rPr>
                <w:rStyle w:val="IndexLink"/>
                <w:rtl w:val="true"/>
              </w:rPr>
              <w:t>صَلَّى اَللَّهُ عَلَيْهِ وَ آلِهِ</w:t>
            </w:r>
            <w:r>
              <w:rPr>
                <w:rStyle w:val="IndexLink"/>
                <w:rtl w:val="true"/>
              </w:rPr>
              <w:t>):</w:t>
              <w:tab/>
            </w:r>
            <w:r>
              <w:rPr>
                <w:rStyle w:val="IndexLink"/>
              </w:rPr>
              <w:t>416</w:t>
            </w:r>
          </w:hyperlink>
        </w:p>
        <w:p>
          <w:pPr>
            <w:pStyle w:val="Contents3"/>
            <w:tabs>
              <w:tab w:val="clear" w:pos="8459"/>
              <w:tab w:val="right" w:pos="9026" w:leader="dot"/>
            </w:tabs>
            <w:rPr/>
          </w:pPr>
          <w:hyperlink w:anchor="__RefHeading___Toc5359642_2142443653">
            <w:r>
              <w:rPr>
                <w:webHidden/>
                <w:rStyle w:val="IndexLink"/>
                <w:rtl w:val="true"/>
              </w:rPr>
              <w:t>عقيدة العامة في الإمامة</w:t>
            </w:r>
            <w:r>
              <w:rPr>
                <w:rStyle w:val="IndexLink"/>
                <w:rtl w:val="true"/>
              </w:rPr>
              <w:t>:</w:t>
              <w:tab/>
            </w:r>
            <w:r>
              <w:rPr>
                <w:rStyle w:val="IndexLink"/>
              </w:rPr>
              <w:t>416</w:t>
            </w:r>
          </w:hyperlink>
        </w:p>
        <w:p>
          <w:pPr>
            <w:pStyle w:val="Contents3"/>
            <w:tabs>
              <w:tab w:val="clear" w:pos="8459"/>
              <w:tab w:val="right" w:pos="9026" w:leader="dot"/>
            </w:tabs>
            <w:rPr/>
          </w:pPr>
          <w:hyperlink w:anchor="__RefHeading___Toc5359644_2142443653">
            <w:r>
              <w:rPr>
                <w:webHidden/>
                <w:rStyle w:val="IndexLink"/>
                <w:rtl w:val="true"/>
              </w:rPr>
              <w:t>عقيدة مدرسة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في الإمامة</w:t>
            </w:r>
            <w:r>
              <w:rPr>
                <w:rStyle w:val="IndexLink"/>
                <w:rtl w:val="true"/>
              </w:rPr>
              <w:t>:</w:t>
              <w:tab/>
            </w:r>
            <w:r>
              <w:rPr>
                <w:rStyle w:val="IndexLink"/>
              </w:rPr>
              <w:t>420</w:t>
            </w:r>
          </w:hyperlink>
        </w:p>
        <w:p>
          <w:pPr>
            <w:pStyle w:val="Contents3"/>
            <w:tabs>
              <w:tab w:val="clear" w:pos="8459"/>
              <w:tab w:val="right" w:pos="9026" w:leader="dot"/>
            </w:tabs>
            <w:rPr/>
          </w:pPr>
          <w:hyperlink w:anchor="__RefHeading___Toc5359646_2142443653">
            <w:r>
              <w:rPr>
                <w:webHidden/>
                <w:rStyle w:val="IndexLink"/>
                <w:rtl w:val="true"/>
              </w:rPr>
              <w:t>الدور العلوي في الحفاظ على الدين</w:t>
            </w:r>
            <w:r>
              <w:rPr>
                <w:rStyle w:val="IndexLink"/>
                <w:rtl w:val="true"/>
              </w:rPr>
              <w:t>:</w:t>
              <w:tab/>
            </w:r>
            <w:r>
              <w:rPr>
                <w:rStyle w:val="IndexLink"/>
              </w:rPr>
              <w:t>424</w:t>
            </w:r>
          </w:hyperlink>
        </w:p>
        <w:p>
          <w:pPr>
            <w:pStyle w:val="Contents3"/>
            <w:tabs>
              <w:tab w:val="clear" w:pos="8459"/>
              <w:tab w:val="right" w:pos="9026" w:leader="dot"/>
            </w:tabs>
            <w:rPr/>
          </w:pPr>
          <w:hyperlink w:anchor="__RefHeading___Toc5359648_2142443653">
            <w:r>
              <w:rPr>
                <w:webHidden/>
                <w:rStyle w:val="IndexLink"/>
                <w:rtl w:val="true"/>
              </w:rPr>
              <w:t>التخطيط للخلافة</w:t>
            </w:r>
            <w:r>
              <w:rPr>
                <w:rStyle w:val="IndexLink"/>
                <w:rtl w:val="true"/>
              </w:rPr>
              <w:t>:</w:t>
              <w:tab/>
            </w:r>
            <w:r>
              <w:rPr>
                <w:rStyle w:val="IndexLink"/>
              </w:rPr>
              <w:t>424</w:t>
            </w:r>
          </w:hyperlink>
        </w:p>
        <w:p>
          <w:pPr>
            <w:pStyle w:val="Contents3"/>
            <w:tabs>
              <w:tab w:val="clear" w:pos="8459"/>
              <w:tab w:val="right" w:pos="9026" w:leader="dot"/>
            </w:tabs>
            <w:rPr/>
          </w:pPr>
          <w:hyperlink w:anchor="__RefHeading___Toc5359650_2142443653">
            <w:r>
              <w:rPr>
                <w:webHidden/>
                <w:rStyle w:val="IndexLink"/>
                <w:rtl w:val="true"/>
              </w:rPr>
              <w:t>الإعلان العظيم تكلل في يوم الغدير</w:t>
            </w:r>
            <w:r>
              <w:rPr>
                <w:rStyle w:val="IndexLink"/>
                <w:rtl w:val="true"/>
              </w:rPr>
              <w:t>:</w:t>
              <w:tab/>
            </w:r>
            <w:r>
              <w:rPr>
                <w:rStyle w:val="IndexLink"/>
              </w:rPr>
              <w:t>426</w:t>
            </w:r>
          </w:hyperlink>
        </w:p>
        <w:p>
          <w:pPr>
            <w:pStyle w:val="Contents3"/>
            <w:tabs>
              <w:tab w:val="clear" w:pos="8459"/>
              <w:tab w:val="right" w:pos="9026" w:leader="dot"/>
            </w:tabs>
            <w:rPr/>
          </w:pPr>
          <w:hyperlink w:anchor="__RefHeading___Toc5359652_2142443653">
            <w:r>
              <w:rPr>
                <w:webHidden/>
                <w:rStyle w:val="IndexLink"/>
                <w:rtl w:val="true"/>
              </w:rPr>
              <w:t>أعظم الأعياد في الإسلام</w:t>
            </w:r>
            <w:r>
              <w:rPr>
                <w:rStyle w:val="IndexLink"/>
                <w:rtl w:val="true"/>
              </w:rPr>
              <w:t>:</w:t>
              <w:tab/>
            </w:r>
            <w:r>
              <w:rPr>
                <w:rStyle w:val="IndexLink"/>
              </w:rPr>
              <w:t>427</w:t>
            </w:r>
          </w:hyperlink>
        </w:p>
        <w:p>
          <w:pPr>
            <w:pStyle w:val="Contents3"/>
            <w:tabs>
              <w:tab w:val="clear" w:pos="8459"/>
              <w:tab w:val="right" w:pos="9026" w:leader="dot"/>
            </w:tabs>
            <w:rPr/>
          </w:pPr>
          <w:hyperlink w:anchor="__RefHeading___Toc5359654_2142443653">
            <w:r>
              <w:rPr>
                <w:webHidden/>
                <w:rStyle w:val="IndexLink"/>
                <w:rtl w:val="true"/>
              </w:rPr>
              <w:t>لماذا كان يوم الغدير أعظم عيد في الإسلام؟</w:t>
            </w:r>
            <w:r>
              <w:rPr>
                <w:rStyle w:val="IndexLink"/>
                <w:rtl w:val="true"/>
              </w:rPr>
              <w:tab/>
            </w:r>
            <w:r>
              <w:rPr>
                <w:rStyle w:val="IndexLink"/>
              </w:rPr>
              <w:t>429</w:t>
            </w:r>
          </w:hyperlink>
        </w:p>
        <w:p>
          <w:pPr>
            <w:pStyle w:val="Contents3"/>
            <w:tabs>
              <w:tab w:val="clear" w:pos="8459"/>
              <w:tab w:val="right" w:pos="9026" w:leader="dot"/>
            </w:tabs>
            <w:rPr/>
          </w:pPr>
          <w:hyperlink w:anchor="__RefHeading___Toc5359656_2142443653">
            <w:r>
              <w:rPr>
                <w:webHidden/>
                <w:rStyle w:val="IndexLink"/>
                <w:rtl w:val="true"/>
              </w:rPr>
              <w:t>التشيع يزداد وضوحاً بيوم الغدير</w:t>
            </w:r>
            <w:r>
              <w:rPr>
                <w:rStyle w:val="IndexLink"/>
                <w:rtl w:val="true"/>
              </w:rPr>
              <w:t>:</w:t>
              <w:tab/>
            </w:r>
            <w:r>
              <w:rPr>
                <w:rStyle w:val="IndexLink"/>
              </w:rPr>
              <w:t>430</w:t>
            </w:r>
          </w:hyperlink>
        </w:p>
        <w:p>
          <w:pPr>
            <w:pStyle w:val="Contents3"/>
            <w:tabs>
              <w:tab w:val="clear" w:pos="8459"/>
              <w:tab w:val="right" w:pos="9026" w:leader="dot"/>
            </w:tabs>
            <w:rPr/>
          </w:pPr>
          <w:hyperlink w:anchor="__RefHeading___Toc5359658_2142443653">
            <w:r>
              <w:rPr>
                <w:webHidden/>
                <w:rStyle w:val="IndexLink"/>
                <w:rtl w:val="true"/>
              </w:rPr>
              <w:t>أشكال التخطيط النبوي لتعيين الخليفة</w:t>
            </w:r>
            <w:r>
              <w:rPr>
                <w:rStyle w:val="IndexLink"/>
                <w:rtl w:val="true"/>
              </w:rPr>
              <w:t>:</w:t>
              <w:tab/>
            </w:r>
            <w:r>
              <w:rPr>
                <w:rStyle w:val="IndexLink"/>
              </w:rPr>
              <w:t>432</w:t>
            </w:r>
          </w:hyperlink>
        </w:p>
        <w:p>
          <w:pPr>
            <w:pStyle w:val="Contents3"/>
            <w:tabs>
              <w:tab w:val="clear" w:pos="8459"/>
              <w:tab w:val="right" w:pos="9026" w:leader="dot"/>
            </w:tabs>
            <w:rPr/>
          </w:pPr>
          <w:hyperlink w:anchor="__RefHeading___Toc5359660_2142443653">
            <w:r>
              <w:rPr>
                <w:webHidden/>
                <w:rStyle w:val="IndexLink"/>
                <w:rtl w:val="true"/>
              </w:rPr>
              <w:t>الضوابط والمعايير لتولّي الخلافة</w:t>
            </w:r>
            <w:r>
              <w:rPr>
                <w:rStyle w:val="IndexLink"/>
                <w:rtl w:val="true"/>
              </w:rPr>
              <w:t>:</w:t>
              <w:tab/>
            </w:r>
            <w:r>
              <w:rPr>
                <w:rStyle w:val="IndexLink"/>
              </w:rPr>
              <w:t>434</w:t>
            </w:r>
          </w:hyperlink>
        </w:p>
        <w:p>
          <w:pPr>
            <w:pStyle w:val="Contents3"/>
            <w:tabs>
              <w:tab w:val="clear" w:pos="8459"/>
              <w:tab w:val="right" w:pos="9026" w:leader="dot"/>
            </w:tabs>
            <w:rPr/>
          </w:pPr>
          <w:hyperlink w:anchor="__RefHeading___Toc5359662_2142443653">
            <w:r>
              <w:rPr>
                <w:webHidden/>
                <w:rStyle w:val="IndexLink"/>
                <w:rtl w:val="true"/>
              </w:rPr>
              <w:t>تطبيق الضوابط على المتصدين للخلافة بغير حق</w:t>
            </w:r>
            <w:r>
              <w:rPr>
                <w:rStyle w:val="IndexLink"/>
                <w:rtl w:val="true"/>
              </w:rPr>
              <w:t>:</w:t>
              <w:tab/>
            </w:r>
            <w:r>
              <w:rPr>
                <w:rStyle w:val="IndexLink"/>
              </w:rPr>
              <w:t>436</w:t>
            </w:r>
          </w:hyperlink>
        </w:p>
        <w:p>
          <w:pPr>
            <w:pStyle w:val="Contents3"/>
            <w:tabs>
              <w:tab w:val="clear" w:pos="8459"/>
              <w:tab w:val="right" w:pos="9026" w:leader="dot"/>
            </w:tabs>
            <w:rPr/>
          </w:pPr>
          <w:hyperlink w:anchor="__RefHeading___Toc5359664_2142443653">
            <w:r>
              <w:rPr>
                <w:webHidden/>
                <w:rStyle w:val="IndexLink"/>
                <w:rtl w:val="true"/>
              </w:rPr>
              <w:t>المرجعية الدينية ومسؤوليات التخطيط لإعداد البديل</w:t>
            </w:r>
            <w:r>
              <w:rPr>
                <w:rStyle w:val="IndexLink"/>
                <w:rtl w:val="true"/>
              </w:rPr>
              <w:t>:</w:t>
              <w:tab/>
            </w:r>
            <w:r>
              <w:rPr>
                <w:rStyle w:val="IndexLink"/>
              </w:rPr>
              <w:t>439</w:t>
            </w:r>
          </w:hyperlink>
        </w:p>
        <w:p>
          <w:pPr>
            <w:pStyle w:val="Contents3"/>
            <w:tabs>
              <w:tab w:val="clear" w:pos="8459"/>
              <w:tab w:val="right" w:pos="9026" w:leader="dot"/>
            </w:tabs>
            <w:rPr/>
          </w:pPr>
          <w:hyperlink w:anchor="__RefHeading___Toc5359666_2142443653">
            <w:r>
              <w:rPr>
                <w:webHidden/>
                <w:rStyle w:val="IndexLink"/>
                <w:rtl w:val="true"/>
              </w:rPr>
              <w:t>مسؤولية الأمّة في البحث عن المرجع البديل</w:t>
            </w:r>
            <w:r>
              <w:rPr>
                <w:rStyle w:val="IndexLink"/>
                <w:rtl w:val="true"/>
              </w:rPr>
              <w:t>:</w:t>
              <w:tab/>
            </w:r>
            <w:r>
              <w:rPr>
                <w:rStyle w:val="IndexLink"/>
              </w:rPr>
              <w:t>440</w:t>
            </w:r>
          </w:hyperlink>
        </w:p>
        <w:p>
          <w:pPr>
            <w:pStyle w:val="Contents2"/>
            <w:tabs>
              <w:tab w:val="clear" w:pos="8743"/>
              <w:tab w:val="right" w:pos="9026" w:leader="dot"/>
            </w:tabs>
            <w:rPr/>
          </w:pPr>
          <w:hyperlink w:anchor="__RefHeading___Toc5359668_2142443653">
            <w:r>
              <w:rPr>
                <w:webHidden/>
                <w:rStyle w:val="IndexLink"/>
                <w:rtl w:val="true"/>
              </w:rPr>
              <w:t xml:space="preserve">القبس </w:t>
            </w:r>
            <w:r>
              <w:rPr>
                <w:rStyle w:val="IndexLink"/>
                <w:rtl w:val="true"/>
              </w:rPr>
              <w:t>/</w:t>
            </w:r>
            <w:r>
              <w:rPr>
                <w:rStyle w:val="IndexLink"/>
              </w:rPr>
              <w:t>35</w:t>
            </w:r>
            <w:r>
              <w:rPr>
                <w:rStyle w:val="IndexLink"/>
                <w:rtl w:val="true"/>
              </w:rPr>
              <w:t xml:space="preserve">: </w:t>
            </w:r>
            <w:r>
              <w:rPr>
                <w:rStyle w:val="IndexLink"/>
                <w:rtl w:val="true"/>
              </w:rPr>
              <w:t>سورة المائدة</w:t>
            </w:r>
            <w:r>
              <w:rPr>
                <w:rStyle w:val="IndexLink"/>
                <w:rtl w:val="true"/>
              </w:rPr>
              <w:t>:</w:t>
            </w:r>
            <w:r>
              <w:rPr>
                <w:rStyle w:val="IndexLink"/>
              </w:rPr>
              <w:t>79</w:t>
            </w:r>
            <w:r>
              <w:rPr>
                <w:rStyle w:val="IndexLink"/>
                <w:rtl w:val="true"/>
              </w:rPr>
              <w:tab/>
            </w:r>
            <w:r>
              <w:rPr>
                <w:rStyle w:val="IndexLink"/>
              </w:rPr>
              <w:t>442</w:t>
            </w:r>
          </w:hyperlink>
        </w:p>
        <w:p>
          <w:pPr>
            <w:pStyle w:val="Contents3"/>
            <w:tabs>
              <w:tab w:val="clear" w:pos="8459"/>
              <w:tab w:val="right" w:pos="9026" w:leader="dot"/>
            </w:tabs>
            <w:rPr/>
          </w:pPr>
          <w:hyperlink w:anchor="__RefHeading___Toc5359670_2142443653">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5359672_2142443653">
            <w:r>
              <w:rPr>
                <w:webHidden/>
                <w:rStyle w:val="IndexLink"/>
                <w:rtl w:val="true"/>
              </w:rPr>
              <w:t>وجوب الامر بالمعروف والنهي عن المنكر قرآنياً</w:t>
            </w:r>
            <w:r>
              <w:rPr>
                <w:rStyle w:val="IndexLink"/>
                <w:rtl w:val="true"/>
              </w:rPr>
              <w:t>/</w:t>
            </w:r>
            <w:r>
              <w:rPr>
                <w:rStyle w:val="IndexLink"/>
              </w:rPr>
              <w:t>4</w:t>
            </w:r>
            <w:r>
              <w:rPr>
                <w:rStyle w:val="IndexLink"/>
                <w:rtl w:val="true"/>
              </w:rPr>
              <w:tab/>
            </w:r>
            <w:r>
              <w:rPr>
                <w:rStyle w:val="IndexLink"/>
              </w:rPr>
              <w:t>442</w:t>
            </w:r>
          </w:hyperlink>
        </w:p>
        <w:p>
          <w:pPr>
            <w:pStyle w:val="Contents2"/>
            <w:tabs>
              <w:tab w:val="clear" w:pos="8743"/>
              <w:tab w:val="right" w:pos="9026" w:leader="dot"/>
            </w:tabs>
            <w:rPr/>
          </w:pPr>
          <w:hyperlink w:anchor="__RefHeading___Toc5359674_2142443653">
            <w:r>
              <w:rPr>
                <w:webHidden/>
                <w:rStyle w:val="IndexLink"/>
                <w:rtl w:val="true"/>
              </w:rPr>
              <w:t xml:space="preserve">القبس </w:t>
            </w:r>
            <w:r>
              <w:rPr>
                <w:rStyle w:val="IndexLink"/>
                <w:rtl w:val="true"/>
              </w:rPr>
              <w:t>/</w:t>
            </w:r>
            <w:r>
              <w:rPr>
                <w:rStyle w:val="IndexLink"/>
              </w:rPr>
              <w:t>36</w:t>
            </w:r>
            <w:r>
              <w:rPr>
                <w:rStyle w:val="IndexLink"/>
                <w:rtl w:val="true"/>
              </w:rPr>
              <w:t xml:space="preserve">: </w:t>
            </w:r>
            <w:r>
              <w:rPr>
                <w:rStyle w:val="IndexLink"/>
                <w:rtl w:val="true"/>
              </w:rPr>
              <w:t>سورة المائدة</w:t>
            </w:r>
            <w:r>
              <w:rPr>
                <w:rStyle w:val="IndexLink"/>
                <w:rtl w:val="true"/>
              </w:rPr>
              <w:t>:</w:t>
            </w:r>
            <w:r>
              <w:rPr>
                <w:rStyle w:val="IndexLink"/>
              </w:rPr>
              <w:t>105</w:t>
            </w:r>
            <w:r>
              <w:rPr>
                <w:rStyle w:val="IndexLink"/>
                <w:rtl w:val="true"/>
              </w:rPr>
              <w:tab/>
            </w:r>
            <w:r>
              <w:rPr>
                <w:rStyle w:val="IndexLink"/>
              </w:rPr>
              <w:t>443</w:t>
            </w:r>
          </w:hyperlink>
        </w:p>
        <w:p>
          <w:pPr>
            <w:pStyle w:val="Contents3"/>
            <w:tabs>
              <w:tab w:val="clear" w:pos="8459"/>
              <w:tab w:val="right" w:pos="9026" w:leader="dot"/>
            </w:tabs>
            <w:rPr/>
          </w:pPr>
          <w:hyperlink w:anchor="__RefHeading___Toc5359676_2142443653">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5359678_2142443653">
            <w:r>
              <w:rPr>
                <w:webHidden/>
                <w:rStyle w:val="IndexLink"/>
                <w:rtl w:val="true"/>
              </w:rPr>
              <w:t>موضوع القبس</w:t>
            </w:r>
            <w:r>
              <w:rPr>
                <w:rStyle w:val="IndexLink"/>
                <w:rtl w:val="true"/>
              </w:rPr>
              <w:t xml:space="preserve">: </w:t>
            </w:r>
            <w:r>
              <w:rPr>
                <w:rStyle w:val="IndexLink"/>
                <w:rtl w:val="true"/>
              </w:rPr>
              <w:t xml:space="preserve">دفع إشكال التعارض بين ما دل على وجوب الامر بالمعروف والنهي عن المنكر مع آية </w:t>
            </w:r>
            <w:r>
              <w:rPr>
                <w:rStyle w:val="IndexLink"/>
                <w:rtl w:val="true"/>
              </w:rPr>
              <w:t>{</w:t>
            </w:r>
            <w:r>
              <w:rPr>
                <w:rStyle w:val="IndexLink"/>
                <w:rtl w:val="true"/>
              </w:rPr>
              <w:t>عَلَيْكُمْ أَنفُسَكُمْ</w:t>
            </w:r>
            <w:r>
              <w:rPr>
                <w:rStyle w:val="IndexLink"/>
                <w:rtl w:val="true"/>
              </w:rPr>
              <w:t>}</w:t>
              <w:tab/>
            </w:r>
            <w:r>
              <w:rPr>
                <w:rStyle w:val="IndexLink"/>
              </w:rPr>
              <w:t>443</w:t>
            </w:r>
          </w:hyperlink>
        </w:p>
        <w:p>
          <w:pPr>
            <w:pStyle w:val="Contents2"/>
            <w:tabs>
              <w:tab w:val="clear" w:pos="8743"/>
              <w:tab w:val="right" w:pos="9026" w:leader="dot"/>
            </w:tabs>
            <w:rPr/>
          </w:pPr>
          <w:hyperlink w:anchor="__RefHeading___Toc5359680_2142443653">
            <w:r>
              <w:rPr>
                <w:webHidden/>
                <w:rStyle w:val="IndexLink"/>
                <w:rtl w:val="true"/>
              </w:rPr>
              <w:t>الفهرس الإجمالي</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44_146931"/>
      <w:bookmarkStart w:id="1" w:name="pg15344_146931"/>
      <w:bookmarkEnd w:id="1"/>
    </w:p>
    <w:p>
      <w:pPr>
        <w:pStyle w:val="Heading2"/>
        <w:numPr>
          <w:ilvl w:val="1"/>
          <w:numId w:val="1"/>
        </w:numPr>
        <w:rPr/>
      </w:pPr>
      <w:bookmarkStart w:id="2" w:name="pg15344_146931"/>
      <w:bookmarkStart w:id="3" w:name="__RefHeading___Toc535913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القرآن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913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نور القرآن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نور القرآن</w:t>
      </w:r>
    </w:p>
    <w:p>
      <w:pPr>
        <w:pStyle w:val="BookText"/>
        <w:rPr/>
      </w:pPr>
      <w:r>
        <w:rPr>
          <w:rFonts w:ascii="Amiri" w:hAnsi="Amiri" w:eastAsia="Amiri" w:cs="Amiri"/>
          <w:color w:val="111111"/>
          <w:sz w:val="28"/>
          <w:sz w:val="28"/>
          <w:szCs w:val="28"/>
          <w:rtl w:val="true"/>
          <w:lang w:bidi="ar-SA"/>
        </w:rPr>
        <w:t>تفسير موضوعي حركي يقتبس من القرآن الكريم</w:t>
      </w:r>
    </w:p>
    <w:p>
      <w:pPr>
        <w:pStyle w:val="BookText"/>
        <w:rPr/>
      </w:pPr>
      <w:r>
        <w:rPr>
          <w:rFonts w:ascii="Amiri" w:hAnsi="Amiri" w:eastAsia="Amiri" w:cs="Amiri"/>
          <w:color w:val="111111"/>
          <w:sz w:val="28"/>
          <w:sz w:val="28"/>
          <w:szCs w:val="28"/>
          <w:rtl w:val="true"/>
          <w:lang w:bidi="ar-SA"/>
        </w:rPr>
        <w:t>ما يلقي ضوءاً على قضايا عقائدية أو أخلاقية</w:t>
      </w:r>
    </w:p>
    <w:p>
      <w:pPr>
        <w:pStyle w:val="BookText"/>
        <w:rPr/>
      </w:pPr>
      <w:r>
        <w:rPr>
          <w:rFonts w:ascii="Amiri" w:hAnsi="Amiri" w:eastAsia="Amiri" w:cs="Amiri"/>
          <w:color w:val="111111"/>
          <w:sz w:val="28"/>
          <w:sz w:val="28"/>
          <w:szCs w:val="28"/>
          <w:rtl w:val="true"/>
          <w:lang w:bidi="ar-SA"/>
        </w:rPr>
        <w:t>أو فكرية أو اجتماعية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الفاتحة – سورة المائدة </w:t>
      </w:r>
      <w:bookmarkStart w:id="7" w:name="pg15344_146935"/>
    </w:p>
    <w:p>
      <w:pPr>
        <w:pStyle w:val="BookText"/>
        <w:rPr/>
      </w:pPr>
      <w:bookmarkEnd w:id="7"/>
      <w:r>
        <w:rPr>
          <w:rFonts w:ascii="Amiri" w:hAnsi="Amiri" w:eastAsia="Amiri" w:cs="Amiri"/>
          <w:color w:val="111111"/>
          <w:sz w:val="28"/>
          <w:sz w:val="28"/>
          <w:szCs w:val="28"/>
          <w:rtl w:val="true"/>
          <w:lang w:bidi="ar-SA"/>
        </w:rPr>
        <w:t>بِسمِ ٱللَّهِ ٱلرَّحمَنِ ٱلرَّحِيمِ</w:t>
      </w:r>
    </w:p>
    <w:p>
      <w:pPr>
        <w:pStyle w:val="Heading2"/>
        <w:numPr>
          <w:ilvl w:val="1"/>
          <w:numId w:val="1"/>
        </w:numPr>
        <w:rPr/>
      </w:pPr>
      <w:bookmarkStart w:id="8" w:name="__RefHeading___Toc5359134_2142443653"/>
      <w:bookmarkStart w:id="9" w:name="_Toc3"/>
      <w:bookmarkEnd w:id="8"/>
      <w:r>
        <w:rPr>
          <w:rtl w:val="true"/>
        </w:rPr>
        <w:t>مقدمة وتعريف</w:t>
      </w:r>
      <w:bookmarkEnd w:id="9"/>
    </w:p>
    <w:p>
      <w:pPr>
        <w:pStyle w:val="Heading3"/>
        <w:numPr>
          <w:ilvl w:val="2"/>
          <w:numId w:val="1"/>
        </w:numPr>
        <w:rPr/>
      </w:pPr>
      <w:bookmarkStart w:id="10" w:name="__RefHeading___Toc5359136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الذي خلق الإنسان علّمه البيان وصلّى الله على سيد خلقه المبعوث رحمة للعالمين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359138_2142443653"/>
      <w:bookmarkStart w:id="13" w:name="_Toc5"/>
      <w:bookmarkEnd w:id="12"/>
      <w:r>
        <w:rPr>
          <w:rtl w:val="true"/>
        </w:rPr>
        <w:t>نور القرآن</w:t>
      </w:r>
      <w:bookmarkEnd w:id="13"/>
    </w:p>
    <w:p>
      <w:pPr>
        <w:pStyle w:val="BookText"/>
        <w:rPr/>
      </w:pPr>
      <w:r>
        <w:rPr>
          <w:rFonts w:ascii="Amiri" w:hAnsi="Amiri" w:eastAsia="Amiri" w:cs="Amiri"/>
          <w:color w:val="111111"/>
          <w:sz w:val="28"/>
          <w:sz w:val="28"/>
          <w:szCs w:val="28"/>
          <w:rtl w:val="true"/>
          <w:lang w:bidi="ar-SA"/>
        </w:rPr>
        <w:t xml:space="preserve">وصف القرآن الكريم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عديدة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وَلا الإِيمَانُ وَلَكِن جَعَلْنَاهُ نُورًا نَّهْدِي بِهِ مَنْ نَّشَاء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وُصِف في الأحاديث الشريفة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هو النور المبين والذكر الحكيم والصراط المستقيم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أكرمه الله عزوجل بالروح الأمين والنور المبين والكتاب المستبين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فيه مصابيح النور وشفاء الصدور، فليجلُ جالٍ </w:t>
      </w:r>
    </w:p>
    <w:p>
      <w:pPr>
        <w:pStyle w:val="BookText"/>
        <w:rPr/>
      </w:pPr>
      <w:r>
        <w:rPr>
          <w:rFonts w:ascii="Amiri" w:hAnsi="Amiri" w:eastAsia="Amiri" w:cs="Amiri"/>
          <w:color w:val="111111"/>
          <w:sz w:val="28"/>
          <w:sz w:val="28"/>
          <w:szCs w:val="28"/>
          <w:rtl w:val="true"/>
          <w:lang w:bidi="ar-SA"/>
        </w:rPr>
        <w:t>بصره، فان التفكر حياة قلب البصير، كما يمشي المستنير في الظلمات بالنور</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دعاء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ختم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 نوراً نهتدي من ظلم الضلالة والجهالة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هدى لا يُطفأ عن الشاهدين برهانه، وعلم نجاة لا يضِلُّ من أمَّ قصد سُنّته، ولا تنال أيدي الهلكات من تعلق بعروة عصمته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والنور هو الظاهر في نفسه المظهر لغيره بما يلقي على الأشياء من الضوء فيجعلها قابلة للإبصار، فالقرآن نور لأنه المصباح الذي يستضيئ به طالبو الكمال والسائرون على طريق الهداية والصلاح والسعادة في الدنيا والآخرة وهذه هي وظيفة القرآن والغرض من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 ، 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تسأل بأن القرآن اذا كان بيِّناً في نفسه مبيِّناً لغيره فما الحاجة الى التفسير الذي يعني كشف معنى اللفظ واظهاره وبيان مراد المتكلم ومدلولات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بأن القرآن كما وصف بيِّن ظاهر لذا يستفيد منه كل من يقرأه بحسب مؤهلاته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الحاجة الى التفسير بلحاظ قصورنا عن ادراك معانيه لما ران على قلوبنا وعقولنا من رين الجهل والشك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والسطحية في التفكير والنظر فالتفسير يزيل هذه الحجب ويقرّبنا الى القرآن الذي هو قريب منا الا اننا بعيدون عنه، مضافاً الى وجود تفاصيل لم تذكرها الآيات الكريمة فوظيفة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للقرآن بطوناً من التفسير والحقائق المكنونة في طياته لا يتيسّر معرفتها الا لأهلها وهم يبيّنون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من أعظم أسباب تحصيل النور فهو ثقل الله الأكبر استمد نوره من مرسله ومنزله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 من تمسك به، والقرآن يجلي البصيرة ويكشف عنها فيتمكن الإنسان من النظر بها، ويفجّر في القلب والعقل نور الفرقان الذي يميّز للإنسان الحق من الباطل ويأخذ بيده على الصراط المستقيم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يتمسك بالقرآن ولم يأخذ بعروته الوثقى يسير كالأعمى على غير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وسيتميز الفريقان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 بَيْنَ أَيْدِيهِمْ وَبِأَيْمَانِهِم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رَاكُمُ الْيَوْمَ جَنَّاتٌ تَجْرِي مِن تَحْتِهَا الأَنْهَارُ خَالِدِينَ فِيهَا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المعرضون عن القرآن فيتوسلون اليهم لعلهم يشفقون على حالهم ويمدّونهم ببعض النور الذي اكتسبوه، وينقذونهم من حالهم وهم يتخبّطون في الظلمات ويحيط بهم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ويأتيهم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w:t>
      </w:r>
    </w:p>
    <w:p>
      <w:pPr>
        <w:pStyle w:val="BookText"/>
        <w:rPr/>
      </w:pPr>
      <w:r>
        <w:rPr>
          <w:rFonts w:ascii="Amiri" w:hAnsi="Amiri" w:eastAsia="Amiri" w:cs="Amiri"/>
          <w:color w:val="111111"/>
          <w:sz w:val="28"/>
          <w:sz w:val="28"/>
          <w:szCs w:val="28"/>
          <w:rtl w:val="true"/>
          <w:lang w:bidi="ar-SA"/>
        </w:rPr>
        <w:t>النور في الآخرة هو حصيلة التعلق بالقرآن والعمل به في الدنيا وكان عليكم اكتساب النور فيها لينير لكم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فالقرآن نور في الحياة الدنيا وفي الآخرة وما بينهما في البرزخ والقبر حيث الوحدة والوحشة والضيق 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فأنه نور لك في الأرض، وذخرٌ لك في السماء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ومن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وما أجريت على ألسنتنا من نور البيان، وايضاح البرهان، فاجعله نوراً لنا في قبورنا ومبعثنا، ومحيانا ومماتنا، وعزّاً لنا لا ذلاً علينا، وامناً لنا من محذور الدنيا والآخرة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التفسير محاولة للاقتباس من نور القرآن ما نُحيي به قلوبنا ونطهر به نفوسنا وتستقيم به حياتنا وتنتظم به أمورنا ويفتح عقولنا على ما لم نكن نعلم مما به صلاحنا وفلاحنا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فَأَحْيَيْنَاهُ وَجَعَلْنَا لَهُ نُورًا 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بِهِ فِي النَّاسِ كَمَن مَّثَلُهُ فِي الظُّلُمَاتِ لَيْسَ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فأنه أحسن الحديث، وتفقهوا فيه فأنه ربيع القلوب، واستشفوا بنوره فأنه شفاء الصدور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تفاصيل أوفى عن سببية القرآن لتحصيل النور، والعمى والضلالة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4" w:name="pg15344_146939"/>
    </w:p>
    <w:p>
      <w:pPr>
        <w:pStyle w:val="BookText"/>
        <w:rPr/>
      </w:pPr>
      <w:bookmarkEnd w:id="14"/>
      <w:r>
        <w:rPr>
          <w:rFonts w:ascii="Amiri" w:hAnsi="Amiri" w:eastAsia="Amiri" w:cs="Amiri"/>
          <w:color w:val="111111"/>
          <w:sz w:val="28"/>
          <w:sz w:val="28"/>
          <w:szCs w:val="28"/>
          <w:rtl w:val="true"/>
          <w:lang w:bidi="ar-SA"/>
        </w:rPr>
        <w:t xml:space="preserve">بهجرانه والحاجة إلى نور القرآن في الدنيا والآخرة في تفسير عدة اقباس موجودة في مواضعها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الَّذِي أُنْزِلَ مَعَهُ 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359140_2142443653"/>
      <w:bookmarkStart w:id="16" w:name="_Toc6"/>
      <w:bookmarkEnd w:id="15"/>
      <w:r>
        <w:rPr>
          <w:rtl w:val="true"/>
        </w:rPr>
        <w:t>من ينظر بنور القرآن</w:t>
      </w:r>
      <w:r>
        <w:rPr>
          <w:rtl w:val="true"/>
        </w:rPr>
        <w:t>: -</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سيرى عظمة الله سبحانه تتجلى في آياته وقوانينه وسننه وقدرته على كل شيء، فالأرض جمعياً قبضته والسموات مطويات بيمينه والعزة لله جميعاً والقوة والملك له وحده فهو الذي يرث الأرض ومن عليها وإليه مرجع العباد وهو أقرب إليهم من حبل الوريد ويحول بين المرء وقلبه ولا يملك شيء لشيء نفعا ولا ضراً إلا بإذنه، فعندئذ يتصاغر أمام حامل القرآن كل ما سوى الله تبارك وتعالى مهما عظم ظاهرا أو حاول أولياؤه وأتباعه تعظيمه والنفخ في صورته فإذا قدرة الله تلقف ما يأفكون فلا إرم ذات العماد ولا فرعون ذو الأوتاد ولا صاحب الكنوز التي تنوء مفاتيحه بالعصبة أولي القوة، أما حامل القرآن فقوته متصلة بالله فلا يخشى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أخاف الله منه كل شيء</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سترى أن هذه القوى الكبرى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وقادرة على تحقيق كل ما تريد، وإذا بها تنهار وتذوب كما يذوب الملح في الماء بلا حرب ولا أي عدو ظاهر لكن الله ينبئك عن الذي يقف وراء فنائهم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 فَخَرَّ عَلَيْهِمُ السَّقْفُ مِن فَوْقِهِمْ وَأَتَاهُمُ الْعَذَابُ مِنْ حَيْثُ لاَ يَشْعُرُونَ، ثُمَّ يَوْمَ الْقِيَامَةِ يُخْزِيهِمْ وَيَقُولُ أَيْنَ شُرَكَآئِيَ الَّذِينَ كُنتُمْ تُشَاقُّونَ فِيهِمْ قَالَ الَّذِينَ أُوتُواْ الْعِلْمَ إِنَّ الْخِزْيَ الْيَوْمَ وَالْسُّوءَ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وسيرى وعد الله وطمأنينته للمؤمنين بأن العاقبة لهم ولكن بعد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مَّسَّتْهُمُ الْبَأْسَاء وَالضَّرَّاء وَزُلْزِلُواْ حَتَّى يَقُولَ الرَّسُولُ وَالَّذِينَ آمَنُواْ مَعَهُ مَتَى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لا بد من الفتنة والابتلاء ليمحص الله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يقر بال المؤمن مهما واجهته من صعوبة ومحنة لأنه من سنة الله في عباده فعليه أن يصدق في المواقف وسيجزي الله الصادقين ويهون الخطب عليه انه كله بعين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وسيرى من علو الإيمان الذي يعمر قلبه والمعارف العليا التي يحملها إلى هذه البشرية التائهة التي تلهث وراء السراب تعيش لأغراض زائفة وتمني نفسها بأمانٍ باطلة يزينها لهم أولياء الشيطان من مال وجاه وشهوات يتنافسون عليها ويتقاتلون على شيء لا يبقى لهم بل يكون وبالاً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لأنفسهم آلهة يصطلحون على عبادتها وطاعتها وتقديم الولاء لها فيقيمون لها الطقوس والاحتفالات والمهرجانات ويذبحون من أجلها القرابين ليس من الحيوانية فقط بل البشرية ويهدرون على أقدامها المليارات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وسيرى أنه ليس وحده حتى يشعر بالضعف أو الذلة أو الخضوع والاستسلام ولا أن ما يعانيه ويشاهده ويعيشه بدعاً من الحوادث ولا أن تجربته 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وَمَا أَدْرِي مَا يُفْعَلُ بِي وَلا بِكُمْ إِنْ أَتَّبِعُ إِلا مَا يُوحَى إِلَيَّ وَمَا أَنَا إِلا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قد سبقه على هذا الخط أنبياء عظام وأولياء كرام وحملة رسالات ومصلحون وعباد صالحون عانوا أكثر مما عانى وصبروا على اشد ما صبر عليه وواجهوا من مجتمعاتهم أعظم مما يواجه والصورة نفس الصورة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مُّهْتَدٍ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مَّن ضَلَّ إذا اهْتَدَيْتُمْ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وسيرى تكريم الله لخلقه حين خاطبهم بنفسه ووجه إليهم كلامه مباشرة، الله العظيم خالق السموات والأرض ذو الأسماء الحسنى يرسل إليهم بنفسه رسالة ويعهد إليهم بعهده، أي تكريم أعظم من هذا وأي تفضيل فوق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يا ترى مشاعر الإنسان وهو يقرأ رسالة حبيبه بل الحبيب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عهد الله إلى خلقه فينبغي لكل مؤمن أن ينظر فيه</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وسيرى أن كل شيء في هذا الكون بقدر وحساب دقيق،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المخلوقات أفراداً ومجتمعات تجري وفق سنن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الَّذِينَ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دَآبَّةٍ فِي الأَرْضِ وَلاَ طَائِرٍ يَطِيرُ بِجَنَاحَيْهِ إِلاَّ أُمَمٌ أَمْثَالُكُم مَّا فَرَّطْنَا فِي الكِتَابِ مِن شَيْءٍ ثُمَّ إِلَى رَبِّهِمْ يُحْشَ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أحد أن يخرج من هذا القانون الإلهي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يعبد الإنسان غيره تبارك وتعالى وهو لا يستطيع أن يخرج من قبضة سننه وقوانينه، فلا مجال للعب ولا العبث واللهو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مَا خَلَقْتَ هَذا بَاطِلاً 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للصدفة العمياء التي طالما تشدق بها الملحدون وضحكوا بها على عقول الناس ردحا من السنين وأضلوهم بها فتعساً للتابع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 w:name="pg15344_146943"/>
    </w:p>
    <w:p>
      <w:pPr>
        <w:pStyle w:val="BookText"/>
        <w:rPr/>
      </w:pPr>
      <w:bookmarkEnd w:id="17"/>
      <w:r>
        <w:rPr>
          <w:rFonts w:ascii="Amiri" w:hAnsi="Amiri" w:eastAsia="Amiri" w:cs="Amiri"/>
          <w:color w:val="111111"/>
          <w:sz w:val="28"/>
          <w:sz w:val="28"/>
          <w:szCs w:val="28"/>
          <w:rtl w:val="true"/>
          <w:lang w:bidi="ar-SA"/>
        </w:rPr>
        <w:t>والمتبوع، فمن وراء خلق الإنسان هدف فلا بد ان يحيا من اجله ويكرس كل طاقاته لتحقيقه وهو رضا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وسيجد في القرآن الوعد الإلهي بالإمداد والقوة الغيبية في كل موقف وشدة ومأزق ومعركة مع النفس الأمارة بالسوء أو الشيطان، وأن الله معه وكفى به ناصراً ما دام هو مع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 وَمَنْ أَحْسَنُ قَوْلاً مِّمَّن دَعَا إِلَى اللَّهِ وَعَمِلَ صَالِحاً وَقَالَ إِنَّنِي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كثيرة تخبر عن إنزال السكينة في قلوب المؤمنين والإمداد بالملائكة المسومين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في كنف القرآن الطمأنينة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وهدوء البال وشفاء الصدور والهدى والبركة وكل خير مما وصف القرآن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 حامل القرآن كل ذلك اشتدت عزيمته وقوي قلبه وصلحت نفسه وازدادت همته وظهرت حكمته وسيكون عندئذ مصدراً للعطاء ومنبعاً للخير لنفسه وللمجتمع كما هو شأن المصلحين العظام وعلى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359142_2142443653"/>
      <w:bookmarkStart w:id="19" w:name="_Toc7"/>
      <w:bookmarkEnd w:id="18"/>
      <w:r>
        <w:rPr>
          <w:rtl w:val="true"/>
        </w:rPr>
        <w:t>مميزات هذا التفسير</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تفسير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ينظر الى الآيات القرآنية من خلال </w:t>
      </w:r>
    </w:p>
    <w:p>
      <w:pPr>
        <w:pStyle w:val="BookText"/>
        <w:rPr/>
      </w:pPr>
      <w:r>
        <w:rPr>
          <w:rFonts w:ascii="Amiri" w:hAnsi="Amiri" w:eastAsia="Amiri" w:cs="Amiri"/>
          <w:color w:val="111111"/>
          <w:sz w:val="28"/>
          <w:sz w:val="28"/>
          <w:szCs w:val="28"/>
          <w:rtl w:val="true"/>
          <w:lang w:bidi="ar-SA"/>
        </w:rPr>
        <w:t>الموضوعات التي تتناولها والقضايا التي تعالجها، لذا فهو ينتخب من الآيات الكريمة بحسب الموضوع الذي تتناوله الآية والقضية التي تعالجها، وتؤخذ معها الآيات التي تشترك معها في الموضوع لتشكّل منظومة منسجمة مع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وتنتج رؤية متكاملة عن ذلك الموضوع، أو القضية التي تلقي الآية الكريمة ضوءاً عليها فالتفسير الموضوعي يختلف من هذه الجهة مع التفاسير التجزيئية المتعارفة التي تسير مع الآيات القرآنية بحسب ترتيب تدوينها في المصحف الشريف فتفسرها وتشرح المراد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تفسير حركي لان الغرض منه هو تفعيل دور القرآن الكريم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واخراجه من عزلته واعطائه حقّه في قيادة البشرية وإعادة الحيوية والحركية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وإلهامه الحلول والمعالجات لكل مشاكلها، فإننا لا نقف عند تفسير ألفاظ الآية وشرح عباراتها ومفرداتها، وانما يتقدم نحو استلهام الدروس المستفادة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انه يستفيد من القبس القرآني في معالجة قضية معينة عقائدية او أخلاقية او فكرية او اجتماعية او تاريخية، او غير ذلك ويطبق تفسير الآية على تلك القضية ليكون القرآن قائداً لنا في كل شوؤن حياتنا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كان المعيار في اختيار الآيات هو أن تؤدي الى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ذات طبيعة عقائدية أو أخلاقية أو فكرية أو اجتماعية أو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فتبدأ عملية التفسير من تشخيص الداء والمشكلة التي يُراد معالجتها بالقرآن أو الجرعة العقائدية أو الأخلاقية أو الفكرية التي يراد اعطاؤها، أو النقص الذي يراد اكماله في ثقافة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القضية التي نريد بيانها ونحو ذلك، ثم نهرع </w:t>
      </w:r>
    </w:p>
    <w:p>
      <w:pPr>
        <w:pStyle w:val="BookText"/>
        <w:rPr/>
      </w:pPr>
      <w:r>
        <w:rPr>
          <w:rFonts w:ascii="Amiri" w:hAnsi="Amiri" w:eastAsia="Amiri" w:cs="Amiri"/>
          <w:color w:val="111111"/>
          <w:sz w:val="28"/>
          <w:sz w:val="28"/>
          <w:szCs w:val="28"/>
          <w:rtl w:val="true"/>
          <w:lang w:bidi="ar-SA"/>
        </w:rPr>
        <w:t>الى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ونلجأ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ونستثير علومه ومعارفه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لنلتمس منه الحل والعلاج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العملية بالعكس بأن ينقدح من الآية الكريمة نور يضيء طريقاً لصلاح الأمة وسعادتها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فنقتبس من ذلك النور ما يزيل بعض الظلمات التي تتخبط فيها البشرية؛ فنشرح الآية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نطبقها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نُبيّن الدروس المُستفادة منها، وقد نكرّس الحديث لتطبيقات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معنى الآية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نقّرب الامة للقرآن ونفتح اذهانهم عليه ونقّدم لهم صيغة تناسب ثقافتهم وطريقة تفكيرهم والأدوات المعرفية المتيسرة لهم وهي وظيفة العلماء في كل جيل وليس صحيحاً ان نبقى منغلقين على أساليب لا تستفيد منها الأجيال المعاصرة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منهج التفسير الموضوعي يكون المصدر الرئيسي لتفسير الآيات الكريمة وفهم مدلولاتها هو القرآن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ضم الآيات التي تشترك في وحدة القضية الى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فتكتمل صورة المعنى بالبيان القرآني، فقد وصفه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ما يبيّن نفسه، وسيكون المصدر الاخر لتفسير الآيات الكريمة وفهم المراد منها والاحاديث الشريفة، لأن وظيفة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بيان المُراد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علومه ومعارفه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وسنجد حينئذٍ تناسقاً رائعا بين الآيات الكريمة والاحاديث الشريفة </w:t>
      </w:r>
    </w:p>
    <w:p>
      <w:pPr>
        <w:pStyle w:val="BookText"/>
        <w:rPr/>
      </w:pPr>
      <w:r>
        <w:rPr>
          <w:rFonts w:ascii="Amiri" w:hAnsi="Amiri" w:eastAsia="Amiri" w:cs="Amiri"/>
          <w:color w:val="111111"/>
          <w:sz w:val="28"/>
          <w:sz w:val="28"/>
          <w:szCs w:val="28"/>
          <w:rtl w:val="true"/>
          <w:lang w:bidi="ar-SA"/>
        </w:rPr>
        <w:t xml:space="preserve">تصديقاً لحديث الثقلين المشهور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الحوض</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وستجد الروايات الشريفة منسجمة مع الآيات الكريمة في منظومة واحدة لتؤدي الغرض المطلوب منها لذا لم نعمل على عزل الروايات في بحث روائي ملحق بالتفسير الآية كما في تفسير الميزان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المتناول من الشعلة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نعترف أن ما في هذا التفسير هو ما استطاعت عقولنا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القرآن اللامتناهي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واتبعنا في هذا التفسير منهج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التوحيد وما يتفرع عنه من العقائد محور الحياة كلها، فحينما يتعرض لأحكام شرعيّة أو يتناول أحداث معركة أو يعالج مشكلة اقتصادية أو اجتماعية فإنه يربطها بالعقيدة ويرجع الأمور كلها الى الله تعالى، والذي لا يفقه هذا المنهج القرآني يراها غريبة عن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المنهج سرنا في الأحاديث والخطب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فامتزجت فيها العقيدة والأخلاق بالسياسة والاقتصاد والادارة والاجتماع والفكر والثقافة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ولطول مُخالطتي مع القرآن الكريم بفضل الله تعالى وكرمه فقد استفدت من طريقته في إصلاح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لخصّتُها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ولذا اتصفت هذه المحاضرات القرآنية بشيء من تلك المُميّزات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للتفكير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الممارسة في الاستنباط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أصلاً على النظر والتفكر في نصوص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بالغ في استكشاف مكنونات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الذي تسعه أوعية عقولنا وقلوبنا المحدودة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فهمنا من الآية عدّة وجوه ومستويات غير ملتفت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ووفرت هذ القابلية إمكانية فهم عدة وجوه ومستويات للآية الكريمة كلها صالحة لتفسيرها تصديقا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وبطنا ولبطنه بطنا إلى سبعة أبطن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وبهذا المعنى فسّرنا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الْبَحْرُ مِدَادًا لِكَلِمَاتِ رَبِّي لَنَفِدَ الْبَحْرُ قَبْلَ أَنْ تَنْفَدَ كَلِمَاتُ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معاني القرآن والا فأن الفاظه تنتهي حتماً لانها محدودة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تجربة القيادة والمرجعية الدينية أعطت زخماً من التوجيهات الاجتماعية ومشاريع الوعي والإصلاح في التفسير ويظهر في بعض الاقتباسات نفس تربية القادة والمصلحين على المستوى العالمي وليس على صعيد بلد محدد بالاستفادة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واستعداداً لتأسيس دولة العدل الالهي والكرامة الإنسانية في جميع الأرض لاحظ مثلا 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الرابع القبس</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ولان بعض هذه الاقباس عبارة عن خطب واحاديث اقتضتها بعض المناسبات فستجد المناسبة حاضرة في تطبيقات القبس ونحن سنبقي منها ما يكون مصداقاً للآية الكريمة ونحذف ما يتعلق بالمناسبة ذاتها، ونحيل القارئ الكريم الى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فيه تلك التفاصيل وشرح الاحداث التي اشير اليها في القبس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التفسير موضوعياً فان جملة من الآيات ذات الموضوع الواحد تبحث تحت عنوان أحدها لذا يستطيع الباحث ان يجد آية او اكثر مبّينه تحت عنوان غيرها مما تتحد معها في الموضوع</w:t>
      </w:r>
    </w:p>
    <w:p>
      <w:pPr>
        <w:pStyle w:val="BookText"/>
        <w:rPr/>
      </w:pPr>
      <w:r>
        <w:rPr>
          <w:rFonts w:ascii="Amiri" w:hAnsi="Amiri" w:eastAsia="Amiri" w:cs="Amiri"/>
          <w:color w:val="111111"/>
          <w:sz w:val="28"/>
          <w:sz w:val="28"/>
          <w:szCs w:val="28"/>
          <w:rtl w:val="true"/>
          <w:lang w:bidi="ar-SA"/>
        </w:rPr>
        <w:t xml:space="preserve">ولأجل رفد خطباء المنبر الحسيني بالمعارف القرآنية الواعية باعتبارهم أوسع نافذة للتواصل مع الامة فقد حاولنا في كثير من الاقباس أن نربطها بقضية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ونجعل تطبيقاتها من الفصول الرسالية لنهضة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القرآنية والمنبر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أربعين قبساً يخدم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النجف الأشرف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bookmarkStart w:id="20" w:name="pg15344_146949"/>
    </w:p>
    <w:p>
      <w:pPr>
        <w:pStyle w:val="Heading2"/>
        <w:numPr>
          <w:ilvl w:val="1"/>
          <w:numId w:val="1"/>
        </w:numPr>
        <w:rPr/>
      </w:pPr>
      <w:bookmarkStart w:id="21" w:name="__RefHeading___Toc5359144_2142443653"/>
      <w:bookmarkStart w:id="22" w:name="_Toc8"/>
      <w:bookmarkEnd w:id="20"/>
      <w:bookmarkEnd w:id="21"/>
      <w:r>
        <w:rPr>
          <w:rtl w:val="true"/>
        </w:rPr>
        <w:t xml:space="preserve">القبس </w:t>
      </w:r>
      <w:r>
        <w:rPr>
          <w:rtl w:val="true"/>
        </w:rPr>
        <w:t>/</w:t>
      </w:r>
      <w:r>
        <w:rPr/>
        <w:t>1</w:t>
      </w:r>
      <w:r>
        <w:rPr>
          <w:rtl w:val="true"/>
        </w:rPr>
        <w:t xml:space="preserve"> : </w:t>
      </w:r>
      <w:r>
        <w:rPr>
          <w:rtl w:val="true"/>
        </w:rPr>
        <w:t>سورة الفاتحة</w:t>
      </w:r>
      <w:r>
        <w:rPr>
          <w:rtl w:val="true"/>
        </w:rPr>
        <w:t>:</w:t>
      </w:r>
      <w:r>
        <w:rPr/>
        <w:t>1</w:t>
      </w:r>
      <w:bookmarkEnd w:id="22"/>
    </w:p>
    <w:p>
      <w:pPr>
        <w:pStyle w:val="Heading3"/>
        <w:numPr>
          <w:ilvl w:val="2"/>
          <w:numId w:val="1"/>
        </w:numPr>
        <w:rPr/>
      </w:pPr>
      <w:bookmarkStart w:id="23" w:name="__RefHeading___Toc5359146_2142443653"/>
      <w:bookmarkStart w:id="24" w:name="_Toc9"/>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آية في كتاب الله تعالى بحسب ما يأتي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وتفتتح بها اعظم سور القرآن وافضلهن وقد جمعت فيها كل علوم ومعارف القرآن الكريم كما في الرواية الآتية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وتمثل كل آية منها قاعدة كلية ومبدءاً اساسياً من المبادئ التي يستند اليها الإسلام، وروي في ذلك عن ابن عباس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اساساً، واساس القرآن الفاتحة واساس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وقد روي في فضلها احاديث كثيرة منها ما 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المعلم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براءة للصبي وبراءة لأبويه وبراءة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يُنجيه الله من الزبانية التسعة عشر فليقرأ بِسْمِ اللَّهِ الرَّحْمَنِ الرَّحِيمِ فإنها تسعة عشر حرفاً، ليجعل الله كل حرف منها جنة من واحد منهم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تكون البسملة وسورة الفاتحة التي تبتدئ بها أول الآيات القرآنية نزولاً كما انها الأولى تدويناً في المصحف الشريف ولنا على ذلك عدة شواهد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إليها في أول سورة العلق التي يقول المشهور انها اول الآيات نزولاً وفيها أمر بأن يبدأ قراءته باسم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فالبسملة المشار إليها أسبق نزولاً وأنها كانت معروفة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آية 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يتعبد ويصلي قبل البعثة ويقرأ القرآن من حين نزوله عليه بل ان نفس سورة العلق فيها إشارة الى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يَنْهَى ، عَبْدًا إِذَا 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أنه كان يفعل ذلك من دون ان يفتتح عمله بالبسملة، وورد 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يقرأ بفاتحة الكتاب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تدل على ذلك، كالذي رواه في مجمع البيان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القرآن، فأخبرني بثواب سورة سورة على نحو ما نزلت من السماء، فأوّل ما نزل عليه بمكة فاتحة الكتاب،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أسباب النزول للواحدي النيسابوري عن ابن عباس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به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استعذ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أخرجه الدارقطني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اذا جاء بالوحي أول ما يلقي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الكليني 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كتاب 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وروى البرقي في المحاسن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كتاب من السماء الا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 الى هذا القول جملة من المفسرين، بل نسب الزمخشري إلى أكثرهم القول بأن سورة الفاتحة أول السور نزولاً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مقابلها روايات</w:t>
      </w:r>
      <w:r>
        <w:rPr>
          <w:rStyle w:val="FootnoteAnchor"/>
          <w:rtl w:val="true"/>
        </w:rPr>
        <w:footnoteReference w:id="21"/>
      </w:r>
      <w:r>
        <w:rPr>
          <w:rFonts w:ascii="Amiri" w:hAnsi="Amiri" w:eastAsia="Amiri" w:cs="Amiri"/>
          <w:color w:val="111111"/>
          <w:sz w:val="28"/>
          <w:sz w:val="28"/>
          <w:szCs w:val="28"/>
          <w:rtl w:val="true"/>
          <w:lang w:bidi="ar-SA"/>
        </w:rPr>
        <w:t xml:space="preserve">كثيرة دلت على ان سورة العلق أول السور نزولاً، ويمكن الجمع بأن البسملة أو سورة الحمد اوحيت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على نحو الحديث القدسي كجزء من تأديب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يفتتح كل أعماله بالبسملة ويبني حياته عليها ولا مانع من ان يكون ذلك قبل البعثة أصلاً، ففي دلائل النبوة 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اذا خلوت وحدي سمعت نداءاً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والظاهر أن هذا قبل البعثة أبان عزلته في غار حراء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نزلت سورة الحمد ثانياً بعد ذلك لتكون جزأً من القرآن النازل وليقرأها المسلمون في صلاتهم التي تأخر تشريعها عن بدء البعثة النبوية، ونزول سورة الفاتحة مرتين أحد معاني وصف سورة الحمد بالسبع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وتدل هذه الآية على عظمة السورة بحيث افردها الله تعالى بالذكر في مقابل القرآن العظيم كله وفي هذا المعنى روى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فافرد الامتنان عليَّ بفاتحة الكتاب وجعلها بإزاء القرآن العظيم وان فاتحة الكتاب أشرف ما في كنوز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فمن قرأها معتقداً لموالاة محمد وآله الطيبين منقاداً لأمرهما، مؤمناً بظاهرهما وباطنهما، أعطاه الله تعالى بكل حرف منها حسنة، كل واحدة منها أفضل له من الدنيا وما فيها من أصناف أموالها وخيراتها، ومن استمع إلى قارئ يقرأها كان له قدر ما للقارئ، فليستكثر أحدكم من هذا الخير المعرض لكم، فأنه غنيمة لا يذهبنّ أوانه، فيبقى في قلوبكم الحسرة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بسند صحيح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السبع المثاني والقرآن العظيم أهي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أفضلهن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لغة هي الأصل والجامع</w:t>
      </w:r>
      <w:r>
        <w:rPr>
          <w:rStyle w:val="FootnoteAnchor"/>
          <w:rtl w:val="true"/>
        </w:rPr>
        <w:footnoteReference w:id="25"/>
      </w:r>
      <w:r>
        <w:rPr>
          <w:rFonts w:ascii="Amiri" w:hAnsi="Amiri" w:eastAsia="Amiri" w:cs="Amiri"/>
          <w:color w:val="111111"/>
          <w:sz w:val="28"/>
          <w:sz w:val="28"/>
          <w:szCs w:val="28"/>
          <w:rtl w:val="true"/>
          <w:lang w:bidi="ar-SA"/>
        </w:rPr>
        <w:t>فكأن السورة أصل القرآن وجامعةٌ لمقاصده ومحتوية على معارفه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ولسورة الفاتحة آثار وبركات عظيمة بحسب ما ورد في الروايات</w:t>
      </w:r>
      <w:r>
        <w:rPr>
          <w:rStyle w:val="FootnoteAnchor"/>
          <w:rtl w:val="true"/>
        </w:rPr>
        <w:footnoteReference w:id="26"/>
      </w:r>
      <w:r>
        <w:rPr>
          <w:rFonts w:ascii="Amiri" w:hAnsi="Amiri" w:eastAsia="Amiri" w:cs="Amiri"/>
          <w:color w:val="111111"/>
          <w:sz w:val="28"/>
          <w:sz w:val="28"/>
          <w:szCs w:val="28"/>
          <w:rtl w:val="true"/>
          <w:lang w:bidi="ar-SA"/>
        </w:rPr>
        <w:t xml:space="preserve">ومنها ما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الا اعلمك أفضل سورة أنزلها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وأمي يا رسول الله علمّنيها، 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أخبرك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شفاء من كل داء الا السأم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الموت</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فاتحة الكتاب شفاء من كل داء</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أي انها سبب لذلك والنتائج بيد الله تعالى كالأدوية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كسل أو اصابته عين أو صداع بسط يده فقرأ فاتحة الكتاب والمعوذتين ثم يمسح يده على وجهه، فيذهب ما كان يجده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نالته علة فليقرأ في جيبه الحمد لله سبع مرات فان ذهبت والا فليقرأ سبعين مرة وأنا ضامن له العافية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وقريب منه ما في كتاب طب الأئمة</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أضاف اليه الاذان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ويصل عظيم تأثيرها إلى مستوى ما جاء في الرواية الصحيحة في الكافي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قرئت الحمد على ميت سبعين مرة فرُدَّت فيه الروح ما كان ذلك بعجب</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والبسملة عندنا نحن الامامية جزء من كل السور القرآنية الا سورة التوبة لعلة ذكرتها الروايات</w:t>
      </w:r>
      <w:r>
        <w:rPr>
          <w:rStyle w:val="FootnoteAnchor"/>
          <w:rtl w:val="true"/>
        </w:rPr>
        <w:footnoteReference w:id="33"/>
      </w:r>
      <w:r>
        <w:rPr>
          <w:rFonts w:ascii="Amiri" w:hAnsi="Amiri" w:eastAsia="Amiri" w:cs="Amiri"/>
          <w:color w:val="111111"/>
          <w:sz w:val="28"/>
          <w:sz w:val="28"/>
          <w:szCs w:val="28"/>
          <w:rtl w:val="true"/>
          <w:lang w:bidi="ar-SA"/>
        </w:rPr>
        <w:t>فلا يصح افتتاح أي سورة الا بها وجزئيتها من كل سورة تعني ان للبسملة في كل سورة معنى غير ما في السورة الأخرى وان اشتركت لفظاً، وهي آية من سورة الفاتحة وبها بلغ عدد آياتها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الأمر بأن يبتدئ بالبسملة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تعدد أقوال العامة في البسملة فنفى بعضهم ان تكون آية من أية سورة وقال غيرهم بأقوال أخرى حتى انهم اسقطوها من سورة الفاتحة وتركوا الجهر بقرائتها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رغم انهم رووا في صحاحهم عن جمع من الصحابة ما يدل على انها آية من سورة الحمد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يقرأها ويجهر بها وروى الثعلبي في تفسيره</w:t>
      </w:r>
      <w:r>
        <w:rPr>
          <w:rStyle w:val="FootnoteAnchor"/>
          <w:rtl w:val="true"/>
        </w:rPr>
        <w:footnoteReference w:id="34"/>
      </w:r>
      <w:r>
        <w:rPr>
          <w:rFonts w:ascii="Amiri" w:hAnsi="Amiri" w:eastAsia="Amiri" w:cs="Amiri"/>
          <w:color w:val="111111"/>
          <w:sz w:val="28"/>
          <w:sz w:val="28"/>
          <w:szCs w:val="28"/>
          <w:rtl w:val="true"/>
          <w:lang w:bidi="ar-SA"/>
        </w:rPr>
        <w:t xml:space="preserve">عن أبي هريرة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رجلاً قرأ الفاتحة بدون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استحباب الجهر</w:t>
      </w:r>
      <w:r>
        <w:rPr>
          <w:rStyle w:val="FootnoteAnchor"/>
          <w:rtl w:val="true"/>
        </w:rPr>
        <w:footnoteReference w:id="35"/>
      </w:r>
      <w:r>
        <w:rPr>
          <w:rFonts w:ascii="Amiri" w:hAnsi="Amiri" w:eastAsia="Amiri" w:cs="Amiri"/>
          <w:color w:val="111111"/>
          <w:sz w:val="28"/>
          <w:sz w:val="28"/>
          <w:szCs w:val="28"/>
          <w:rtl w:val="true"/>
          <w:lang w:bidi="ar-SA"/>
        </w:rPr>
        <w:t>بالبسملة في جميع الصلوات وأنه من علامات المؤمن</w:t>
      </w:r>
      <w:r>
        <w:rPr>
          <w:rStyle w:val="FootnoteAnchor"/>
          <w:rtl w:val="true"/>
        </w:rPr>
        <w:footnoteReference w:id="36"/>
      </w:r>
      <w:r>
        <w:rPr>
          <w:rFonts w:ascii="Amiri" w:hAnsi="Amiri" w:eastAsia="Amiri" w:cs="Amiri"/>
          <w:color w:val="111111"/>
          <w:sz w:val="28"/>
          <w:sz w:val="28"/>
          <w:szCs w:val="28"/>
          <w:rtl w:val="true"/>
          <w:lang w:bidi="ar-SA"/>
        </w:rPr>
        <w:t xml:space="preserve">وأخرج الطبراني والدار قطني والبيهقي في شعب الايمان عن عدد من الصحابة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بالبسملة في صلواته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وآية البسملة فيها تأديب بأن نفتتح كل كلامنا وأفعالنا باسم الله تعالى لأنه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العمل مباركاً ولا يكون كذلك ولا تكون التسمية صادقة الا اذا توفر عنصران بأنٍ يكون الأمر حقاً ويكون مخلصاً لله تعالى فالتسمية تدعوا الى هذين الأمرين، وكان أول أمر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يبدأ رسالته وتبليغه عن الله تعالى بالبسملة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أدب سار عليه الأنبياء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قول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ارْكَبُواْ فِيهَا بِسْمِ اللَّهِ مَجْرَاهَا وَمُرْسَاهَا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سليمان رسالته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سيرة العقلاء على افتتاح كلامهم ومشاريعهم باسم عظيم في نظرهم أو اقترانه بمبدأ يخلّد الفعل والحدث، وقد نبّه القرآن الكريم إلى هذا الشأن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مانح الخلود ومجمع صفات الكمال فأولى أن ترتبط كل الأمور به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الله عظيم البركة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الدلائل على عظمة البسملة ما رواه الشيخ الطوسي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بسنده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عدة روايات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الى اسم الله الأعظم من ناظر العين الى بياضها</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وفي ثواب الأعمال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الأعظم مقطع في أم الكتاب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الله عزوجل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اذا أراد أن يقرأ أو يعمل عملاً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يبارك فيه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وروى البرقي في المحاسن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توضأ أحدكم ولم يسمِّ كان للشيطان في وضوئه شرك، وإن أكل أو شرب أو لبس وكل شيء صنعه ينبغي له أن يسمي عليه، فإن لم يفعل كان للشيطان فيه شرك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شعر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ولربما ترك بعض شيعتنا في افتتاح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فيمتحنه الله عزوجل بمكروه لينبهه على شكر الله تبارك وتعالى عليه ويمحق عنه وصمة تقصيره عند تركه بسم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الصلاة عمود الدين والقرآن ثقل الله الأكبر فهما أولى بهذا الافتتاح فكيف اسقطوا البسملة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البسملة تنتج عدة أثار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توجب تكامل النتيجة وصفائها وخلوصها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تنفي عنها النقص والمحدودية والظلمانيه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 الاكل تنفي بالبسملة اضرار الطعام المادية والروحية، وكذلك عند الابتداء بالسور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5" w:name="pg15344_146958"/>
    </w:p>
    <w:p>
      <w:pPr>
        <w:pStyle w:val="BookText"/>
        <w:rPr/>
      </w:pPr>
      <w:bookmarkEnd w:id="25"/>
      <w:r>
        <w:rPr>
          <w:rFonts w:ascii="Amiri" w:hAnsi="Amiri" w:eastAsia="Amiri" w:cs="Amiri"/>
          <w:color w:val="111111"/>
          <w:sz w:val="28"/>
          <w:sz w:val="28"/>
          <w:szCs w:val="28"/>
          <w:rtl w:val="true"/>
          <w:lang w:bidi="ar-SA"/>
        </w:rPr>
        <w:t>بل الابتداء بكل عملٍ فإن كل عمل ينبغي ان يتكامل ويندفع سوءه ببسم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والمفروض ان الانسان ينبغي ان يكون على ذكر دائم لله تعالى، والله تعالى اعلم اننا نعجز عن ذلكن وهو استحباب الذكر في اول العمل وآخره، اما الذكر في اوله فالبسملة، واما الذكر في آخره فبالحمد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وال محمد واختم لي بخير، فاذا كان بادئة العمل بالذكر ومنتهية به، فيكون بينها الفرد بمنزلة الذاكر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3"/>
        <w:numPr>
          <w:ilvl w:val="2"/>
          <w:numId w:val="1"/>
        </w:numPr>
        <w:rPr/>
      </w:pPr>
      <w:bookmarkStart w:id="26" w:name="__RefHeading___Toc5359148_2142443653"/>
      <w:bookmarkStart w:id="27" w:name="_Toc10"/>
      <w:bookmarkEnd w:id="26"/>
      <w:r>
        <w:rPr>
          <w:rtl w:val="true"/>
        </w:rPr>
        <w:t>تفسير الآية</w:t>
      </w:r>
      <w:r>
        <w:rPr>
          <w:rtl w:val="true"/>
        </w:rPr>
        <w:t>:</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بإسم وحذفت الألف للوصل وهي ليست أصلية ومتعلق الباء محذوف يقدّر من سياق الكلام فعندما يسمى على أي فعل يكون تقديره ذلك الفعل وتقديره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هذا المعنى في الرواية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وبين عبدي فنصفها لي ونصفها لعبدي، ولعبدي ما سأل، اذا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أتمم له أموره وابارك له في أحواله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ان تكون الباء للاستعانة بحسب قصد الفاعل، ويكون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عليه ما رواه الشيخ الصدوق في كتاب التوحيد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عند افتتاح كل أمر صغير وعظيم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استعين على هذا الأمر بالله الذي لا تحق العبادة لغيره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والاسم ما يعرف به ذات الشيء ويدل على المسمى وأصله سِمْوُ بدلالة قولهم في الجمع أسماء مثل قِنوْ اقناء وحِنوْ احناء وتصغيره سُمَيّ واصله من السمو وهو الذي به رفع ذكر المسمى فيعرف به</w:t>
      </w:r>
      <w:r>
        <w:rPr>
          <w:rStyle w:val="FootnoteAnchor"/>
          <w:rtl w:val="true"/>
        </w:rPr>
        <w:footnoteReference w:id="47"/>
      </w:r>
      <w:r>
        <w:rPr>
          <w:rFonts w:ascii="Amiri" w:hAnsi="Amiri" w:eastAsia="Amiri" w:cs="Amiri"/>
          <w:color w:val="111111"/>
          <w:sz w:val="28"/>
          <w:sz w:val="28"/>
          <w:szCs w:val="28"/>
          <w:rtl w:val="true"/>
          <w:lang w:bidi="ar-SA"/>
        </w:rPr>
        <w:t>من السمو والرفعة لأن المسمى يعلو بالاسم ويرتفع ويخرج من الخفاء إلى الظهور فيحضر في ذهن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أنه من الوسم والسمة أي العلامة،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خطأ لأن جمع اسم أسماء، وتصغيره سمي، وعند النسبة اليه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سموي واسمي، وعند التعدية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واسميت، ولو كان مأخوذاً من السمة لقيل في جمعه أوسام، وفي تصغيره وسيم، وفي النسبة إليه وسمي، وعند التعدية وسمّت وأوسمت</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في الجمع والتصغير والنسبة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من دون لحاظ اشتقاقه كالذي يقال في اللقب فلا تكون شاهداً على أحد المعنيين، فالأول أقرب لكن الثاني ممكن وليس خطأ كما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فيه</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 القائل بسم الله أي أسِمُ نفسي بسمة من سمات الله عزوجل وهي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قال العلامة</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رجوع أحد المعنيين إلى الآخر في جامع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البروز والظهور، لأن الرفعة نحو علامة، والعلامة نحو رفعة لذيها، وهما يستلزمان البروز والظهور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علم للذات المقدسة فيستجمع كل الأسماء الحسنى التي هي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المبالغة لكن ليس من جهة الموصوف وهو الله تعالى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 جهة اللفظ، في نفسه أو بلحاظ عطائه تبارك وتعالى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مشتقة من الرحمة وهي ضد الغلظة والقسوة والشدّة،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برقة القلب والشفقة والعطف والتأثر ونحو ذلك وهي بالدقة من لوازمها عند البشر ومقدماتها التي تؤدي إلى انبعاثها وهي بهذا المعنى لا يوصف بها الله سبحانه، وإنما تعرف رحمته بآثارها على خلقه بالأنعام والتفضل وسد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الاحتياج،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رحمة الله ثوابه لخلقه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رحيم لا رحمة رقّة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وهي صفة فعل أي تتحقق بظهور آثارها ولم ترد متعلقة بشيء وهذا يدل على إطلاق الرحمة وإنها غير مختصة بشيء بل تسع كل شيء،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تدل على الثبات والدوام وملازمتها للذات كالغريزة والسجية، وايرادها بعد وصف الرحمن للإشارة إلى أنّ صفة الرحمة راسخة في الذات لأن وصف الرحمن لا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دل على سعة الرحمة، فجمع الوصفين للدلالة على اجتماع الصفتين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الابتداء بهذين الوصفين المشتقين من الرحمة دون اسمائه الحسنى لأنها أصل كل خير ولطف وعناية بالمخلوقين، وان أفعال الله تعالى وعلاقته بعباده مبنية على أساس الرحمة، حتى في عذابه وابتلائه فأنه رحمة بالعباد ليؤهلهم إلى درجات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والرحمة علة انزال الكتب وبعث الرسل،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وَهُدًى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لِّمَا فِي الصُّدُورِ وَهُدًى وَرَحْمَةٌ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والرحمن اسم خاص بالله تعالى، والرحيم عام فقد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به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روايات في الفرق بينهما ووجه الاتيان بهما بأن الرحمن اريد به سعة رحمته الفعلية لكل المخلوقات وكل البشر محسنهم ومسيئهم، وان الرحيم للدلالة على رحمته الخاصة بالمؤمنين او في الآخرة وروى في مجمع البيان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رحمن الدنيا، والرحيم رحيم الآخرة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وفي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إله كل شيء، الرحمن بجميع خلقه، والرحيم بالمؤمنين خاصة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ووجه عموم الرحمن بجميع الخلق مؤمنهم وكافرهم وبرهم وفاجرهم هو إنشاؤه إياهم وإخراج الجميع من العدم الى الوجود وخلقهم احياء قادرين، ورزقه إياهم، ووجه خصوص الرحيم بالمؤمنين هو ما فعله بهم في الدنيا من التوفيق وفي الآخرة من الجنة والاكرام وغفران الذنوب والآثام، وإلى هذا المعنى يؤول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اسم خاص بصفة عامة، والرحيم اسم عام بصفة خاصة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فالرحمن اسم خاص بالله تعالى لكنه يسع الجميع في عطائه وبركاته، والرحيم اسم عام يطلق على الله تعالى وغيره، الا انه خاص يتعلق بالمؤمنين، وقيل في معناه ان الرحمة الرحمانية هي التي تمنح لجميع المخلوقات على حد سواء كإفاضة الوجود، اما الرحمة الرحيمية فهي التي تمنح للموجودات خصوصياتها،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الخصوصيات غير المتناهية المجعولة منه تبارك وتعالى مورد الرحمة الرحيمية، فكما ان في الانسان نوعاً خاصاً منه وهو المؤمن مورد رحمته الرحيمية، وكذلك يكون في المَلَك والفَلَك والجماد والنبات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ذكرا في مفتتح القرآن العظيم للإعلام بأن القرآن من ابرز مظاهر رحمتيه تعالى، اما الرحمانية فلفرض وحيه وانزاله، واما الرحيمية فلانه تبارك وتعالى تجلى لعباده، فاظهر فيه المعارف الربوبية، وخلاصة الكتب السماوية، وزبدة حقائق التكوين والتشريع وربط به قلوب اوليائه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لكن ما ورد في الدعاء 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 الدنيا والآخرة ورحيمها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قد ينافي بعض الفروق المتقدمة، كما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الاختصاص بهم لان الجملة ليس لها مفهوم ينفي الرحمة عن غير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البسملة خلاصة سورة الفاتحة التي هي أم القرآن وأصله ومجمع معارفه وعلومه التي هي المبدأ والمعاد ومسيرة التكامل إلى الله تعالى، فالبسملة عنوان الدين كله والرمز الذي يحفظ المنهج الإلهي لذا أكّد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ترديدها واستحضار معانيها في كل آنات الانسان وأفعاله فاذا أكل سمى واذا شرب سمّى واذا خرج سمى واذا رجع سمى واذا ذهب لقضاء حاجة سمى وهكذا في كل شيء لأنها علامة العبودية والطاعة لله تبارك وتعالى والإخلاص له وتعين المؤمن وتثبّته وتزيد من عزيمته على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ادرك شياطين الجن وفسقة الإنس عظمة هذه الآية فكانت ثقيلة عليهم، ففي الرواية المعتبرة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ابليس رنَّ رنيناً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بكى بصياح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نبيه على حين فترة من الرسل وحين نزلت أم الكتاب</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وروى علي بن إبراهيم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جهر به وهي الآية التي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ذَكَرْتَ رَبَّكَ فِي القرآن وَحْدَهُ وَلَّوْا عَلَى أَدْبَارِهِمْ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الروايات أن الأمويين هم الذين أسّسوا لإزالة البسملة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الشافعي في الأم والدارقطني والحاكم وصححه والبيهقي عن معاوية أنه قدم المدينة فصلى بهم ولم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المهاجرون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والأنصار حين سلّم يا معاوية أسرقت صلاتك؟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بعد ذلك قرأها لأم القرآن وللسورة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البيهقي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 بالمدينة</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عبَّر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غضبهم لهذا الانحراف وأسفهم لتضييع الأمة هذه الكرامة في روايات عديدة كقول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سرقوا أكرم آية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ان اناساً ينزعون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آية من كتاب الله أنساهم إياها الشيطان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 قاتلهم الله عمدوا الى أعظم آية في كتاب الله فزعموا أنها بدعة اذا اظهروها وهي بِسْمِ اللَّهِ الرَّحْمَنِ الرَّحِيمِ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محور الاختلاف بين المنهجين واساس الصراع بين الفريقين فنحن نريد أن نثبّت اسم الله تعالى في كل الوجود ويكون كل شي 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يريدون محوه وان يأخذ الناس حريتهم في اتباع الشهوات وما تزيّنه الشياطين والفسقة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8" w:name="pg15344_146966"/>
    </w:p>
    <w:p>
      <w:pPr>
        <w:pStyle w:val="Heading3"/>
        <w:numPr>
          <w:ilvl w:val="2"/>
          <w:numId w:val="1"/>
        </w:numPr>
        <w:rPr/>
      </w:pPr>
      <w:bookmarkStart w:id="29" w:name="__RefHeading___Toc5359150_2142443653"/>
      <w:bookmarkStart w:id="30" w:name="_Toc11"/>
      <w:bookmarkEnd w:id="28"/>
      <w:bookmarkEnd w:id="29"/>
      <w:r>
        <w:rPr>
          <w:rtl w:val="true"/>
        </w:rPr>
        <w:t>ملحق</w:t>
      </w:r>
      <w:r>
        <w:rPr>
          <w:rtl w:val="true"/>
        </w:rPr>
        <w:t xml:space="preserve">: </w:t>
      </w:r>
      <w:r>
        <w:rPr>
          <w:rtl w:val="true"/>
        </w:rPr>
        <w:t>أمير المؤمنين</w:t>
      </w:r>
      <w:r>
        <w:rPr>
          <w:rtl w:val="true"/>
        </w:rPr>
        <w:t>: (</w:t>
      </w:r>
      <w:r>
        <w:rPr>
          <w:rtl w:val="true"/>
        </w:rPr>
        <w:t>عَلَيْهِ السَّلاَمُ</w:t>
      </w:r>
      <w:r>
        <w:rPr>
          <w:rtl w:val="true"/>
        </w:rPr>
        <w:t xml:space="preserve">) </w:t>
      </w:r>
      <w:r>
        <w:rPr>
          <w:rtl w:val="true"/>
        </w:rPr>
        <w:t>نقطة الباء في البسملة ومعركة التأويل</w:t>
      </w:r>
      <w:bookmarkEnd w:id="30"/>
    </w:p>
    <w:p>
      <w:pPr>
        <w:pStyle w:val="BookText"/>
        <w:rPr/>
      </w:pPr>
      <w:r>
        <w:rPr>
          <w:rFonts w:ascii="Amiri" w:hAnsi="Amiri" w:eastAsia="Amiri" w:cs="Amiri"/>
          <w:color w:val="111111"/>
          <w:sz w:val="28"/>
          <w:sz w:val="28"/>
          <w:szCs w:val="28"/>
          <w:rtl w:val="true"/>
          <w:lang w:bidi="ar-SA"/>
        </w:rPr>
        <w:t xml:space="preserve">وروى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لكم ثمانين بعيراً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وروى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جميع أسرار الكتب السماوية في القرآن ، وجميع ما في القرآن في الفاتحة ، وجميع ما في الفاتحة في البسملة ، وجميع ما في البسملة في باء البسملة ، وجميع ما في باء البسملة في النقطة التي تحت الباء ، قال الإمام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التي تحت الباء</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الظرفية والاحتواء فالحديث يدّل على ان في الفاتحة جميع مافي القرآن وزيادة، وان البسملة فيها جميع مافي الفاتحة وزيادة وهكذا، ولا شك ان مثل هذه الاحاديث لا تدركه عقولنا القاصرة</w:t>
      </w:r>
    </w:p>
    <w:p>
      <w:pPr>
        <w:pStyle w:val="BookText"/>
        <w:rPr/>
      </w:pPr>
      <w:r>
        <w:rPr>
          <w:rFonts w:ascii="Amiri" w:hAnsi="Amiri" w:eastAsia="Amiri" w:cs="Amiri"/>
          <w:color w:val="111111"/>
          <w:sz w:val="28"/>
          <w:sz w:val="28"/>
          <w:szCs w:val="28"/>
          <w:rtl w:val="true"/>
          <w:lang w:bidi="ar-SA"/>
        </w:rPr>
        <w:t>واعتبر بعض المفسرين هذا الكلام غير معقول ونوعا من الغلو</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ونقدٍّم الان وجها لفهم الحديث بعيداً عن التأويلات الفلسفية والعرفانية ننطلق اليه مما ورد في أن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على التأويل كما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التنزيل كما في الحديث الآتي، أي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p>
    <w:p>
      <w:pPr>
        <w:pStyle w:val="BookText"/>
        <w:rPr/>
      </w:pPr>
      <w:r>
        <w:rPr>
          <w:rFonts w:ascii="Amiri" w:hAnsi="Amiri" w:eastAsia="Amiri" w:cs="Amiri"/>
          <w:color w:val="111111"/>
          <w:sz w:val="28"/>
          <w:sz w:val="28"/>
          <w:szCs w:val="28"/>
          <w:rtl w:val="true"/>
          <w:lang w:bidi="ar-SA"/>
        </w:rPr>
        <w:t xml:space="preserve">العرب حتى يذعنوا للرسالة ويؤمنوا بأصل التوحيد والنبوة وعلى صدق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دخلوا الإسلام طوعاً أو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بدأت معركة التأويل، وهي معركة ضد من أرادوا أن يحرّفوا الكلم من بعد مواضعه ويتكلموا في كتاب الله بغير سلطان أتاهم ويغيّروا السنن ويظهروا البدع، ويحرموا ما أحلّ الله ويحلّوا ما حرّم الله، ويبعدوا من قرّب الله ويقرّبوا من بعّد الله، ويولّوا أمور الأمة من يتّخذ مال الله دولاً وعباده خولاً ويحكم بغير ما أنزل الله تعالى وهم مع كل ذلك يدّعون الإسلام وينتسبون إليه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المعركة كان يشير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ويعلن أن قائدها سيكون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حديث رواه العامة والخاصة عن طريق جمع غفير من الصحابة، ففي مستدرك الصحيحين، روى الحاكم بطريقين عن أبي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فانقطعت نعله، فتخلّف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يخصفها فمشى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فاستشرف لها القوم وفيهم أبو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فأتيناه فبشرناه فلم يرفع به رأسه كأنه قد كان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صحح على شرط الشيخين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نظمها الصحابي الجليل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الذي كان يرتجز به في معركة صفين التي استشهد فيها، فكان من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هذا الاستحقاق لأمير المؤمنين أعطى تفسيراً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نقطة الباء التي جمعت فيها علوم القرآن ومعارفه وحاصل التفسير أن الآيات الكريمة والأحاديث الشريفة تكون قابلة للتأويل والتحريف والتلاعب والتزوير وافراغها من معانيها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ذو وجوه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الا أن يقوم العالم بالقرآن والعارف بأسراره ومعانيه بإيضاح الحقائق، ووضع النقاط على الحروف كما يقال لأن الحروف تتشابه في الهيئات كالباء والتاء والثاء والياء والنون، وإنما يميز بينها وضع النقطة على الحرف، فكما أن وضع النقطة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للحرف معناه، كذلك أمير المؤمنين هو الذي يبيّن حقائق التنزيل ويضع الأمور في نصابها ويرجع كل شيء إلى حقيقته وهو معنى التأويل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ذلك الدور الذي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تفاصيل العقائد والأحكام مجملة ومبهمة مما يفسح المجال واسعاً لأن يقوم كل أحد بتأويلها حسب مشتهياته وأهوائه، وهذا حال من لم يرجع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تأويل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الْفِتْنَةِ وَابْتِغَاء تَأْوِيلِهِ 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معركة التأويل هي المعركة الأصعب التي تزلّ فيها الأقدام وتضلّ فيها العقول لأن الخصوم يلبسون نفس الثوب أي ثوب الدين ويدّعون لأنفسهم نفس الهالة من العناوين والألقاب المقدّسة، وكلٌ يدّعي وصلاً بصاحب الرسالة والمشروع، ويضفي على حركته المشروعية ويستدل على أحقيته من نفس المصادر، فهناك تختلط الأوراق وتعصف الفتن وتكثر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حصل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حينما انقلبوا على الأعقاب وكان أثمن قربان يقدَّم في تلك المعركة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فنكث البيعة قوم لهم عناوين كبيرة وقريبو الصلة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قسط آخرون ومرق فريق ثالث ووقف على الحياد فريق رابع، لكن الصفوة الذين وعوا رسالة الإسلام واتبعوا تعاليم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كانوا ثابتين على الحق ولهم رؤية واضحة كعمار بن ياسر الذي كان يقاتل في صفين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هزمونا حتى يبلغوا بنا سعفات هجر لعلمنا أنا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المعركة التي مزقت بأحزانها وآلامها قلب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وملأته قيحاً وجعلته يتمنى الموت ويجده حرياً وجديراً به</w:t>
      </w:r>
      <w:r>
        <w:rPr>
          <w:rFonts w:eastAsia="Amiri" w:cs="Amiri" w:ascii="Amiri" w:hAnsi="Amiri"/>
          <w:color w:val="111111"/>
          <w:sz w:val="28"/>
          <w:szCs w:val="28"/>
          <w:rtl w:val="true"/>
          <w:lang w:bidi="ar-SA"/>
        </w:rPr>
        <w:t>.</w:t>
      </w:r>
      <w:r>
        <w:rPr>
          <w:rStyle w:val="FootnoteAnchor"/>
        </w:rPr>
        <w:footnoteReference w:id="71"/>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معركة التأويل ليست مختصة بزمان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مفتوحة في كل زمان ومكان،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الدين في كل قرن عدول ينفون عنه تأويل المبطلين وتحريف الغالين وانتحال الجاهلين كما ينفي الكير</w:t>
      </w:r>
      <w:r>
        <w:rPr>
          <w:rStyle w:val="FootnoteAnchor"/>
          <w:rtl w:val="true"/>
        </w:rPr>
        <w:footnoteReference w:id="72"/>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فحسب بل انها تتعقد أكثر وتضيق حلقة البلاء وتشتد، فبعد أن كانت بين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واتباعهم من جهة وبين الحكام المنحرفين والسائرين في ركابهم واتباعهم من العامة من جهة أخرى، تطوّرت لتكون داخل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واصلوا إتّباعَ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واحداً بعد واحد وهم الإمامية وبين من انشق عنهم ليؤسس فرقاً عديدة، ثم ضاق البلاء واشتدّ الامتحان أكثر في الدائرة الأخيرة بين مستحق نيابة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يتقمصها ويدعيها بغير حق، وفي كل دائرة كان يفشل جمع كبير ويسقط في الامتحان وهذا مصداق حديث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لا يكون فرجنا حتى تغربلوا ثم تغربلوا ثم تغربلوا، يقولها ثلاثاً حتى يذهب الله تعالى الكدر ويبقى الصفو</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وحديث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يا أبا إسحاق، ما يكون ذلك – أي الفرج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تُميّزوا وتُمحَّصوا، وحتى لا يبقى منكم إلاّ الأقل</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الرواية أن الخطاب موجّه فيها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المعركة وخطورة آثارها وتداعياتها على الدين وعلى المجتمع فقد ورد التحذير الشديد من التقصير فيها، في كتاب المحاسن للبرقي بسنده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البدعة في أمتي فليظهر العالم علمه فإن لم يفعل فعليه لعنة الله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التفسير المنسوب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كتم العالم العلم أهله، وزهد الجاهل في تعلم ما لابد منه، وبخل الغني بمعروفه، وباع الفقير دينه بدنيا غيره جلّ البلاء وعظم العقاب</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وهذا الحديث يلخّص لنا باختصار أسباب ما نحن فيه من البلاء والمحنة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سلاح هذه المعركة هي المعرفة بالله تبارك وتعالى وطاعة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وإتّباع المراجع العالمين المخلصين والتفقه في الدين والبصيرة في الأمور، والحكمة في التصرف، والأمر بالمعروف والنهي عن المنكر، وبيان الحقائق وتجلية المواقف، وتصحيح المفاهيم الخاطئة، وإصلاح المناهج والسلوكيات المنحرفة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إذن ليست وظيفة مراجع الدين والعلماء والحوزة العلمية فقط، وإنما يقع على كل فرد في المجتمع جزء من المسؤولية بحسب موقعه ومؤهلاته وما يتوفر لديه من أدوات المواجهة التي ذكرناها كما يظهر من رواية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فبعضهم بعلمه وآخر بماله وثالث بنفوذه ووجاهته، والجميع مطالبون بمشاركتهم في كل عمل وحركة لله تعالى فيها رضا وللأمة فيها صلاح، والله ولي التوفيق</w:t>
      </w:r>
      <w:r>
        <w:rPr>
          <w:rFonts w:eastAsia="Amiri" w:cs="Amiri" w:ascii="Amiri" w:hAnsi="Amiri"/>
          <w:color w:val="111111"/>
          <w:sz w:val="28"/>
          <w:szCs w:val="28"/>
          <w:rtl w:val="true"/>
          <w:lang w:bidi="ar-SA"/>
        </w:rPr>
        <w:t xml:space="preserve">. </w:t>
      </w:r>
      <w:bookmarkStart w:id="31" w:name="pg15344_146973"/>
    </w:p>
    <w:p>
      <w:pPr>
        <w:pStyle w:val="Heading2"/>
        <w:numPr>
          <w:ilvl w:val="1"/>
          <w:numId w:val="1"/>
        </w:numPr>
        <w:rPr/>
      </w:pPr>
      <w:bookmarkStart w:id="32" w:name="__RefHeading___Toc5359152_2142443653"/>
      <w:bookmarkStart w:id="33" w:name="_Toc12"/>
      <w:bookmarkEnd w:id="31"/>
      <w:bookmarkEnd w:id="32"/>
      <w:r>
        <w:rPr>
          <w:rtl w:val="true"/>
        </w:rPr>
        <w:t xml:space="preserve">القبس </w:t>
      </w:r>
      <w:r>
        <w:rPr>
          <w:rtl w:val="true"/>
        </w:rPr>
        <w:t>/</w:t>
      </w:r>
      <w:r>
        <w:rPr/>
        <w:t>2</w:t>
      </w:r>
      <w:r>
        <w:rPr>
          <w:rtl w:val="true"/>
        </w:rPr>
        <w:t xml:space="preserve">: </w:t>
      </w:r>
      <w:r>
        <w:rPr>
          <w:rtl w:val="true"/>
        </w:rPr>
        <w:t>سورة البقرة</w:t>
      </w:r>
      <w:r>
        <w:rPr>
          <w:rtl w:val="true"/>
        </w:rPr>
        <w:t>:</w:t>
      </w:r>
      <w:r>
        <w:rPr/>
        <w:t>143</w:t>
      </w:r>
      <w:bookmarkEnd w:id="33"/>
    </w:p>
    <w:p>
      <w:pPr>
        <w:pStyle w:val="Heading3"/>
        <w:numPr>
          <w:ilvl w:val="2"/>
          <w:numId w:val="1"/>
        </w:numPr>
        <w:rPr/>
      </w:pPr>
      <w:bookmarkStart w:id="34" w:name="__RefHeading___Toc5359154_2142443653"/>
      <w:bookmarkStart w:id="35" w:name="_Toc13"/>
      <w:bookmarkEnd w:id="34"/>
      <w:r>
        <w:rPr>
          <w:rtl w:val="true"/>
        </w:rPr>
        <w:t>اشارة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جَعَلنَكُم أُمَّة وَسَطا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359156_2142443653"/>
      <w:bookmarkStart w:id="37" w:name="_Toc14"/>
      <w:bookmarkEnd w:id="36"/>
      <w:r>
        <w:rPr>
          <w:rtl w:val="true"/>
        </w:rPr>
        <w:t>موضوع القبس</w:t>
      </w:r>
      <w:r>
        <w:rPr>
          <w:rtl w:val="true"/>
        </w:rPr>
        <w:t xml:space="preserve">: </w:t>
      </w:r>
      <w:r>
        <w:rPr>
          <w:rtl w:val="true"/>
        </w:rPr>
        <w:t>الوسطية و الاعتدال في الإسلام</w:t>
      </w:r>
      <w:bookmarkEnd w:id="37"/>
    </w:p>
    <w:p>
      <w:pPr>
        <w:pStyle w:val="BookText"/>
        <w:rPr/>
      </w:pPr>
      <w:r>
        <w:rPr>
          <w:rFonts w:ascii="Amiri" w:hAnsi="Amiri" w:eastAsia="Amiri" w:cs="Amiri"/>
          <w:color w:val="111111"/>
          <w:sz w:val="28"/>
          <w:sz w:val="28"/>
          <w:szCs w:val="28"/>
          <w:rtl w:val="true"/>
          <w:lang w:bidi="ar-SA"/>
        </w:rPr>
        <w:t xml:space="preserve">من المفاهيم التي اُختطفت وحُرِّفت عن معناها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والاعتدال حيث أصبحت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الثقافة المستوردة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عن التعاليم الدينية التي تراها القوى المستكبرة متشددة لأنها تضّر بمصالحها وتكشف خططها الخبيثة الماكرة وتوقظ الشعوب، حتى فريضة الأمر بالمعروف والنهي عن المنكر يعتبرونها تشدّداً ومخالفة للحريات الشخصيّة بحسب زعمهم ونحو ذلك من الاصنام التي صنعوها وفرضوا على الناس عبادتها وتقديسها وقنّنوا لها القوانين وألبسوها ثياباً جذابة كالديموقراطية والحريات العامة وحقوق الانسان والدولة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ليخدعوا بها الناس ويفرّغوا محتواهم العقائدي حتى يحوّلوهم إلى عبيد خانعين لهم منقادين لسياساتهم، مستفيدين من تطرف بعض الحركات والمجاميع المدعّية للإسلام والتي وصُفت بالإرهاب فحمّلوا هذه المفاهيم الأخلاقية والاجتماعية اوزار الصراعات السياسيّة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انخدع بهذا جملة من الإسلاميّين ورجال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فاقتنعوا بأن الدولة المدنية لابد أن تكون بعيدة عن الدين، وعلى القيادة الدينية أن لا تتدخل في السياسة ولا تُمارس وظيفتها في ارشاد الأمة وتوجيهها نحو الصلاح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والوسطيّة مفهوم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ابتداعاتهم حتّى نأخذ مفهومه وحدوده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نفس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فاستحقاقها لمقام الشهادة على الناس تفرع على اجتبائها لتكون الأمة الوسط أي خير الأمم وأفضلها، حيث قال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افضله واعدله</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وقيل الخير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الوجه في جعلهم شهداء على الناس لأنهم الأفضل من بين الأمم كما ان الأنبياء اصبحوا شهداء لأنهم الأفضل، فتتفرع الشهادة عن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تفرعت عن الاجتباء في آية سورة الحج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والوسطية يمكن ان يكون لها أكثر من منشأ</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الوسطية بمعنى الأفضلية والخيرية ويتفرع عليها الوسطية في المرتبة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وعامة الناس فالأمة الوسط لها مقام الشهادة على الناس كافة ويكون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بمعنى التوسّط في الاعتقاد والسلوك بين الافراط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فليسوا هم غارقين في الماديات وملذات الجسد كاليهود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الرهبانية التي تقفز على الواقع ولا تعترف بحاجات الجسد كالنصارى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والجماعة التي تلتزم بالمعنى الثاني هي التي تستحق المرتبة المذكورة في المعنى الأول فلا منافاة بين المعنيين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فالأمة الوسط لا تشمل كل من ادعى الإسلام ظاهراً وإنما فئة خاصة من الأمة، وإنما اُضيف الوصف إلى كل الأمة لأنها ضمت هذه الفئة وأنها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كتفضيل بني إسرائيل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هذه الفضيلة فيهم ولا يلزم منه اتصاف كل واحد منهم بها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العياشي في تفسيره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 الله عنى بهذه الآية جميع أهل القبلة من الموحدين، أفترى أن من لا تجوز شهادته في الدنيا على صاع من تمر يطلب الله شهادته يوم القيامة ويقبلها منه بحضرة جميع الأمم الماضية، كلا لم يعن الله مثل هذا من خلقه، يعني الأمة التي وجبت لها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الأمة الوسطى وخير أمة أخرجت للناس</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ويقف على رأس هذه الأمة الشاهدة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عدة مصادر ومنها الكافي بسنده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ونحن شهداء الله على خلقه وحججه في أرضه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الينا يرجع الغالي وبنا يرجع المقصِّر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الشهادة على شيءٍ تتطلب حضوراً عنده ومعاينة له فالشهادة على اعمال الناس لا تحصل الا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يتسع مفهوم الأُمة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لتشمل الدعاة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الرساليين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يجسدون تعاليم الإسلام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فهمنا الشهادة على الناس بمعنى الحجة وممارسة الرقابة والشهادة على إمكانية ان يكون الانسان مستقيماً ومتوازناً في حياته، وهم يؤدّون هذا الدور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يوم القيامة لمن عصى وقصّر في فعل الطاعة واجتناب المعصية معتذراً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بصعوبة ذلك على الانسان المملوء بالشهوات والغرائز، فيقال له ألم يكن فلان صالحاً وهو انسان مثلك فيكونون شهداء على الناس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فالوسطية تعني فيما تعني التسليم لله تعالى والانقياد له والاستقامة على الدين والاعتدال في المسيرة والعدل في الحكم والإحسان الى الناس ونبذ كل انحراف وزيغ وضلال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نفهم ورود الآية في سياق الحديث عن تحويل قبلة المسلمين في المدينة من بيت المقدس إلى مكة المكرمة، ففي الآية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وَالْمَغْرِبُ 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الأمر بالصلاة إلى بيت المقدس أولاً كان يستهدف سحق انانية العرب وعصبيتهم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معنى الطاعة والعبادة الخالصة لله تعالى وتحقيق معنى الأمة الوسط، فيما يصف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بَعْضُهُم بِتَابِعٍ قِبْلَةَ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الأمة الوسط هي الأمة المتوازنة، فهم أهل الرأي الوسط الذي يجمع حسنات الآراء الأُخرى ويتجنب سلبياتها، وهم أمة وسط لأنهم عادلون منصفون يعطون لكل ذي حق حقه، سواء على مستوى التعامل مع أنفسهم أو الآخرين أو في حقوق الله تعالى أو حقوق الناس، ففي الدر المنثور بسنده عن جمع من </w:t>
      </w:r>
    </w:p>
    <w:p>
      <w:pPr>
        <w:pStyle w:val="BookText"/>
        <w:rPr/>
      </w:pPr>
      <w:r>
        <w:rPr>
          <w:rFonts w:ascii="Amiri" w:hAnsi="Amiri" w:eastAsia="Amiri" w:cs="Amiri"/>
          <w:color w:val="111111"/>
          <w:sz w:val="28"/>
          <w:sz w:val="28"/>
          <w:szCs w:val="28"/>
          <w:rtl w:val="true"/>
          <w:lang w:bidi="ar-SA"/>
        </w:rPr>
        <w:t xml:space="preserve">الصحابة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أهل الاعتدال والتوازن في قوانينهم فلا يحيفون على الفرد لحساب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كالنظام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العكس كالرأسمالي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متوازنون في علاقتهم فلا يذوبون في الآخرين ولا ينغلقون على أنفسهم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 الله تعالى أن يجعلها وسطاً في حسابات التاريخ والجغرافية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وسط بين عصور الجاهلية والتخلف وعصور الرشد والنضج على كل الأصعدة العلمية والفكرية والأخلاقية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هذه الأمة وسط الأرض ومنها تمرّ خيرات الأرض وعطاء أهلها المادي والمعنوي من الشرق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الشمال إلى الجنوب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ان لا وسطية الا في الإسلام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الثقافات المستوردة 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وسطية وهم يتبعون شهواتهم واهواءهم وما تمليه عليهم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والميل خلاف 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أبعد ما يكونون عنها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يُريدون أن يبتزونا بهذا التحريف للمصطلحات لنتخلى عن هذه الجوهرة العظيمة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أعني الإسلام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 بل الآية تؤكِّد ان المسلمين هُم الأُمة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النموذج الأمثل 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يجب ان ترجع إليها الأمم الأخرى وتتبعها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8" w:name="pg15344_146979"/>
    </w:p>
    <w:p>
      <w:pPr>
        <w:pStyle w:val="BookText"/>
        <w:rPr/>
      </w:pPr>
      <w:bookmarkEnd w:id="38"/>
      <w:r>
        <w:rPr>
          <w:rFonts w:ascii="Amiri" w:hAnsi="Amiri" w:eastAsia="Amiri" w:cs="Amiri"/>
          <w:color w:val="111111"/>
          <w:sz w:val="28"/>
          <w:sz w:val="28"/>
          <w:szCs w:val="28"/>
          <w:rtl w:val="true"/>
          <w:lang w:bidi="ar-SA"/>
        </w:rPr>
        <w:t>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فليثقوا بأنفسهم وبما عندهم، على ان لا يتكئوا على امجاد الماضي والتفاخر بمآثر الصالحين من دون عمل صالح يستحقون به هذا المقام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359158_2142443653"/>
      <w:bookmarkStart w:id="40" w:name="_Toc15"/>
      <w:bookmarkEnd w:id="39"/>
      <w:r>
        <w:rPr>
          <w:rtl w:val="true"/>
        </w:rPr>
        <w:t xml:space="preserve">دلالة الآية على وجود الامام المهدي </w:t>
      </w:r>
      <w:r>
        <w:rPr>
          <w:rtl w:val="true"/>
        </w:rPr>
        <w:t>(</w:t>
      </w:r>
      <w:r>
        <w:rPr>
          <w:rtl w:val="true"/>
        </w:rPr>
        <w:t>عج</w:t>
      </w:r>
      <w:r>
        <w:rPr>
          <w:rtl w:val="true"/>
        </w:rPr>
        <w:t xml:space="preserve">) </w:t>
      </w:r>
      <w:r>
        <w:rPr>
          <w:rtl w:val="true"/>
        </w:rPr>
        <w:t>وحياته</w:t>
      </w:r>
      <w:r>
        <w:rPr>
          <w:rtl w:val="true"/>
        </w:rPr>
        <w:t>:</w:t>
      </w:r>
      <w:bookmarkEnd w:id="40"/>
    </w:p>
    <w:p>
      <w:pPr>
        <w:pStyle w:val="BookText"/>
        <w:rPr/>
      </w:pPr>
      <w:r>
        <w:rPr>
          <w:rFonts w:ascii="Amiri" w:hAnsi="Amiri" w:eastAsia="Amiri" w:cs="Amiri"/>
          <w:color w:val="111111"/>
          <w:sz w:val="28"/>
          <w:sz w:val="28"/>
          <w:szCs w:val="28"/>
          <w:rtl w:val="true"/>
          <w:lang w:bidi="ar-SA"/>
        </w:rPr>
        <w:t xml:space="preserve">ومن الآيات القرآنية التي يُستدل بها على وجود الامام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 حياته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الاستدلال يكون من خلال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جعلت للأمة الوسط مقام الشهادة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يشهدون على أعمالهم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جميعاً من الأولين والآخرين مشمولون بهذه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يستثنى أحد من الشهادة على اعماله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واحد وآخر وشمول الجميع بقانون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يكون واحد من الأمة الوسط موجوداً في كل زمان وفي كل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الشهادة على الناس، ولا يخلو زمان من شاهد على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يعني وجود أمة من الناس لا يُشهد على أعمالهم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تتطلب حضوراً ومعاينة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عن حس ووجدان وليس عن سماع أو إخبار من الآخرين أو تخمين أو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الشهادة، ولا تتيّسر </w:t>
      </w:r>
    </w:p>
    <w:p>
      <w:pPr>
        <w:pStyle w:val="BookText"/>
        <w:rPr/>
      </w:pPr>
      <w:r>
        <w:rPr>
          <w:rFonts w:ascii="Amiri" w:hAnsi="Amiri" w:eastAsia="Amiri" w:cs="Amiri"/>
          <w:color w:val="111111"/>
          <w:sz w:val="28"/>
          <w:sz w:val="28"/>
          <w:szCs w:val="28"/>
          <w:rtl w:val="true"/>
          <w:lang w:bidi="ar-SA"/>
        </w:rPr>
        <w:t xml:space="preserve">القدرة على معاينة كل اعمال الناس والاطلاع عليها الا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فالأمة الوسط التي تشهد على اعمال الناس يوم القيامة هم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دلّت الروايات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كالحديث الذي رواه الشيخ الكليني في الكافي بسنده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ونحن شهداء الله على خلقه وحججه في أرضه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فنتيجة هذه المقدمات وجود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على أعمال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في زماننا الا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1" w:name="pg15344_146981"/>
    </w:p>
    <w:p>
      <w:pPr>
        <w:pStyle w:val="Heading2"/>
        <w:numPr>
          <w:ilvl w:val="1"/>
          <w:numId w:val="1"/>
        </w:numPr>
        <w:rPr/>
      </w:pPr>
      <w:bookmarkStart w:id="42" w:name="__RefHeading___Toc5359160_2142443653"/>
      <w:bookmarkStart w:id="43" w:name="_Toc16"/>
      <w:bookmarkEnd w:id="41"/>
      <w:bookmarkEnd w:id="42"/>
      <w:r>
        <w:rPr>
          <w:rtl w:val="true"/>
        </w:rPr>
        <w:t xml:space="preserve">القبس </w:t>
      </w:r>
      <w:r>
        <w:rPr>
          <w:rtl w:val="true"/>
        </w:rPr>
        <w:t>/</w:t>
      </w:r>
      <w:r>
        <w:rPr/>
        <w:t>3</w:t>
      </w:r>
      <w:r>
        <w:rPr>
          <w:rtl w:val="true"/>
        </w:rPr>
        <w:t xml:space="preserve">: </w:t>
      </w:r>
      <w:r>
        <w:rPr>
          <w:rtl w:val="true"/>
        </w:rPr>
        <w:t>سورة البقرة</w:t>
      </w:r>
      <w:r>
        <w:rPr>
          <w:rtl w:val="true"/>
        </w:rPr>
        <w:t>:</w:t>
      </w:r>
      <w:r>
        <w:rPr/>
        <w:t>152</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فَٱذكُرُونِي أَذكُركُم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تشريف وتكريم من الخالق العظيم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يقرن ذكره بذكرهم ويبادلهم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فيذكرهم اذا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أَنْتَ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بِذِكْرِكَ، وَوَعَدْتَنا عَلَيْهِ أَنْ تَذْكُرَنا تَشْرِيفاً لَنا وَتَفْخِيمَاً وَإعْظامَاً، وَها نَحْنُ ذاكِرُوكَ كَما أَمَرْتَنا، فَأَنْجِزْ لَنا مَا وَعَدْتَنا يا ذاكِرَ الذَّاكِرِينَ، وَيا أَرْحَمَ الرَّاحِمِينَ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لا يطمع الانسان في ان يذكره إنسان ضعيف عاجز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يعشقه ويصفّق له ويلهج باسمه ويلهث وراءه ويدافع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يُضحي من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يقيم له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بين المعبودين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بذكر الله تعالى عبده اذا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العطاء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الأثر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فان الله تعالى لا يغفل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يتقلبون بنعمه 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العطاء الخاص له اشكال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ويتناسب مع نوع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ذكره لله تعالى يجعله مؤهلاً لنزول البركات والمنن والعطايا، ففي حديث نبوي شريف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يا معاشر العباد بطاعتي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بمغفرتي</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تشمل الواجب والمستحب، والمغفرة تشمل محو الذنوب المقترفة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عصمة العبد ووقايته من الوقوع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يذكره الله تعالى بالرحمة اذا ذكر ربّه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بالطاعة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بالنعم والإحسان والراحة والرضوان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يذكر ربّه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فيذكره بزيادة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اذكروني بالدعاء لأذكركم بالإجابة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اذكروني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لأذكركم في الآخرة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اذكروني في عالمكم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لأذكركم في العالم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ورد في الاحاديث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الحديث النبوي الشريف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عند ظن عبدي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معه اذا ذكرني، فان ذكرني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ذكرني في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في ملأ خير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تقرّب اليّ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تقربتُ إليه ذراعاً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يذكرني أحد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ذكرته في ملأ من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يذكرني في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ذكرته في الرفيق الأعلى</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يحظى ذكر الله تعالى بأهمية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 القوية لبلوغ الكمالات،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الاعمال الى الله أن تموت ولسانك رطب من ذكر الله</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الانسان في ذكر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فاجأه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لسانه رطباً بذكر الله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يتحسّر أهل الجنة الا على ساعة مرّت بهم لم يذكروا الله تعالى فيها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قيعاناً</w:t>
      </w:r>
      <w:r>
        <w:rPr>
          <w:rStyle w:val="FootnoteAnchor"/>
          <w:rtl w:val="true"/>
        </w:rPr>
        <w:footnoteReference w:id="94"/>
      </w:r>
      <w:r>
        <w:rPr>
          <w:rFonts w:ascii="IRNazanin" w:hAnsi="IRNazanin" w:eastAsia="IRNazanin"/>
          <w:color w:val="111111"/>
          <w:sz w:val="28"/>
          <w:sz w:val="28"/>
          <w:szCs w:val="28"/>
          <w:rtl w:val="true"/>
          <w:lang w:bidi="fa-IR"/>
        </w:rPr>
        <w:t>، فاذا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أخذ الذاكر في الذكر أخذت الملائكة في غرس الأشجار فربما وقف بعض الملائكة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وقفت؟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فتر، يعني عن الذكر</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ارتعوا في رياض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 اغدوا وروحوا واذكروا، ومن كان يحبُّ ان يعلم منزلته عند الله فلينظر كيف منزلة الله عنده، فان الله تعالى يُنزّل العبد حيث انزل العبد الله من نفسه، واعلموا أن خير أعمالكم وأزكاها وارفعها في درجاتكم وخير ما طلعت عليه الشمس ذكر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جليس من ذكرني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أن الغالب على عبدي الاشتغال بي نقلت شهوته في مسألتي ومناجاتي، فاذا كان عبدي كذلك وأراد أن يسهو حلت بينه وبين ان يسهو، اولئك اوليائي حقا، أولئك الابطال حقاً، أولئك الذين اذا اردت أن أهلك اهل الأرض عقوبةً ذويتها عنهم من أجل أولئك الابطال</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الذكر حضور المعنى في القلب وتأثيره في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مجرد تحريك اللسان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لا يخلو من ثمرة طيبة، لكن المطلوب حصول تلك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كتاب المعاني عن ابي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أحدثك بأشد ما فرض الله تعالى على خلقه؟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من نفسك ومواساتك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الله في كل موطن، اما اني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 الله والله اكبر، وإن كان هذا من ذاك، ولكن ذكر الله في كل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هجمت</w:t>
      </w:r>
      <w:r>
        <w:rPr>
          <w:rStyle w:val="FootnoteAnchor"/>
          <w:rtl w:val="true"/>
        </w:rPr>
        <w:footnoteReference w:id="98"/>
      </w:r>
      <w:r>
        <w:rPr>
          <w:rFonts w:ascii="Amiri" w:hAnsi="Amiri" w:eastAsia="Amiri" w:cs="Amiri"/>
          <w:color w:val="111111"/>
          <w:sz w:val="28"/>
          <w:sz w:val="28"/>
          <w:szCs w:val="28"/>
          <w:rtl w:val="true"/>
          <w:lang w:bidi="ar-SA"/>
        </w:rPr>
        <w:t>على طاعته او معصيته</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فتتخذ الموقف الذي يُرضي الله تعالى في كل تلك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اطاع الله فقد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صلاته وصيامه وتلاوته للقرآن، ومن عصى الله فقد نسي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كثرت صلاته وصيامه وتلاوته للقرآن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يبين لنا بوضوح المقياس الذي يُعرف به الذكر والذاكر وعدم الاكتفاء بالحركات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فالذكر له مصاديق واسعة تشمل كل الطاعات، ومنها طلب العلم والحضور في مجالس الوعظ والإرشاد وحلقات العلم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الرصيد الضخم الذي يكتسبه الانسان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يُفرّط به ويُضيّعه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ارتكابه بعض الحماقات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او انسياقاً وراء اهواء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سبحان الله غرس الله له بها شجره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الحمد لله غرس الله له بها شجره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لا اله الا الله غرس الله له بها شجره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الله اكبر غرس الله له بها شجره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قريش يا رسول الله إن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إياكم أن ترسلوا عليها نيراناً فتحرقوها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النيران يمكن أن تكون الغِيبة أو الحسد أو الظلم أو انتقاص وإهانة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التقصير في القيام بعمل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الانسان ان يتجنّب كُل ما يُلهيه عن ذكر الله تعالى ويشغله عنه من أمور الدنيا واتباع الشهوات والاهواء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يبتغيه شياطين الانس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الانسان في الغفلة الموجبة للبعد عن الله تعالى والوقوع في المعاصي،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المعاصي أشدُّ من اتباع الشهوة فلا تُطيعوها فتشغلكم عن الله</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الهى عن ذكر الله فهو من ابليس</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إلى ان هذه الملازمة بين ذكر الله تعالى وذكر العبد قد تكون سلاحاً ذا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العقوبة على من يعصي الله تعالى وهو ملتفت وذاكر مضاعفة، ففي الدر المنثور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ذكرني وهو مطيع فحقَّ عليّ أن اذكره بمغفرتي، ومن ذكرني وهو لي عاصٍ فحقَّ عليّ ان أذكره بمقت</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نفس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قُل للظلمة لا يذكروني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حقاً عليَّ أذكر من ذكرني، وأن ذكري إيّاهم أن ألعنهم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4" w:name="pg15344_146988"/>
    </w:p>
    <w:p>
      <w:pPr>
        <w:pStyle w:val="Heading2"/>
        <w:numPr>
          <w:ilvl w:val="1"/>
          <w:numId w:val="1"/>
        </w:numPr>
        <w:rPr/>
      </w:pPr>
      <w:bookmarkStart w:id="45" w:name="__RefHeading___Toc5359162_2142443653"/>
      <w:bookmarkStart w:id="46" w:name="_Toc17"/>
      <w:bookmarkEnd w:id="44"/>
      <w:bookmarkEnd w:id="45"/>
      <w:r>
        <w:rPr>
          <w:rtl w:val="true"/>
        </w:rPr>
        <w:t xml:space="preserve">القبس </w:t>
      </w:r>
      <w:r>
        <w:rPr>
          <w:rtl w:val="true"/>
        </w:rPr>
        <w:t>/</w:t>
      </w:r>
      <w:r>
        <w:rPr/>
        <w:t>4</w:t>
      </w:r>
      <w:r>
        <w:rPr>
          <w:rtl w:val="true"/>
        </w:rPr>
        <w:t xml:space="preserve">: </w:t>
      </w:r>
      <w:r>
        <w:rPr>
          <w:rtl w:val="true"/>
        </w:rPr>
        <w:t>سورة البقرة</w:t>
      </w:r>
      <w:r>
        <w:rPr>
          <w:rtl w:val="true"/>
        </w:rPr>
        <w:t>:</w:t>
      </w:r>
      <w:r>
        <w:rPr/>
        <w:t>177</w:t>
      </w:r>
      <w:bookmarkEnd w:id="46"/>
    </w:p>
    <w:p>
      <w:pPr>
        <w:pStyle w:val="Heading3"/>
        <w:numPr>
          <w:ilvl w:val="2"/>
          <w:numId w:val="1"/>
        </w:numPr>
        <w:rPr/>
      </w:pPr>
      <w:bookmarkStart w:id="47" w:name="__RefHeading___Toc5359164_2142443653"/>
      <w:bookmarkStart w:id="48" w:name="_Toc18"/>
      <w:bookmarkEnd w:id="47"/>
      <w:r>
        <w:rPr>
          <w:rtl w:val="true"/>
        </w:rPr>
        <w:t>اشارة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ٱلبِرَّ</w:t>
      </w:r>
      <w:r>
        <w:rPr>
          <w:rStyle w:val="FootnoteAnchor"/>
          <w:rtl w:val="true"/>
        </w:rPr>
        <w:footnoteReference w:id="106"/>
      </w:r>
      <w:r>
        <w:rPr>
          <w:rFonts w:ascii="Amiri" w:hAnsi="Amiri" w:eastAsia="Amiri" w:cs="Amiri"/>
          <w:color w:val="111111"/>
          <w:sz w:val="28"/>
          <w:sz w:val="28"/>
          <w:szCs w:val="28"/>
          <w:rtl w:val="true"/>
          <w:lang w:bidi="ar-SA"/>
        </w:rPr>
        <w:t>أَن تُوَلُّواْ وُجُوهَكُم قِبَلَ ٱلمَشرِقِ وَٱلمَغرِبِ وَلَكِنَّ ٱلبِرَّ</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359166_2142443653"/>
      <w:bookmarkStart w:id="50" w:name="_Toc19"/>
      <w:bookmarkEnd w:id="49"/>
      <w:r>
        <w:rPr>
          <w:rtl w:val="true"/>
        </w:rPr>
        <w:t>موضوع القبس</w:t>
      </w:r>
      <w:r>
        <w:rPr>
          <w:rtl w:val="true"/>
        </w:rPr>
        <w:t xml:space="preserve">: </w:t>
      </w:r>
      <w:r>
        <w:rPr>
          <w:rtl w:val="true"/>
        </w:rPr>
        <w:t xml:space="preserve">افهم حقائق الأمور جيّداً </w:t>
      </w:r>
      <w:r>
        <w:rPr>
          <w:rtl w:val="true"/>
        </w:rPr>
        <w:t>(</w:t>
      </w:r>
      <w:r>
        <w:rPr>
          <w:rtl w:val="true"/>
        </w:rPr>
        <w:t>البر والعلم والعبادة أمثلة</w:t>
      </w:r>
      <w:r>
        <w:rPr>
          <w:rtl w:val="true"/>
        </w:rPr>
        <w:t>)</w:t>
      </w:r>
      <w:bookmarkEnd w:id="50"/>
    </w:p>
    <w:p>
      <w:pPr>
        <w:pStyle w:val="BookText"/>
        <w:rPr/>
      </w:pPr>
      <w:r>
        <w:rPr>
          <w:rFonts w:ascii="Amiri" w:hAnsi="Amiri" w:eastAsia="Amiri" w:cs="Amiri"/>
          <w:color w:val="111111"/>
          <w:sz w:val="28"/>
          <w:sz w:val="28"/>
          <w:szCs w:val="28"/>
          <w:rtl w:val="true"/>
          <w:lang w:bidi="ar-SA"/>
        </w:rPr>
        <w:t xml:space="preserve">من ثمرات التدبر في القرآن الكريم تصحيح نظرتك للأمور وفهمك للحقائق، وهذه الآية تقوم بهذا الدور وتبيّن مفردة مُهمّة في الحياة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الاتساع والزيادة في فعل الخير</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سميت الصحراء بالبرية لاتساعها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فأن الآية شرحت معنى الايمان المتكامل نظريّاً وعمليّاً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عبّرت عنه بالبر، وفي كتاب الدر المنثور بسنده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فتلا عليه الآية فأعاد السؤال فتلاها </w:t>
      </w:r>
    </w:p>
    <w:p>
      <w:pPr>
        <w:pStyle w:val="BookText"/>
        <w:rPr/>
      </w:pPr>
      <w:r>
        <w:rPr>
          <w:rFonts w:ascii="Amiri" w:hAnsi="Amiri" w:eastAsia="Amiri" w:cs="Amiri"/>
          <w:color w:val="111111"/>
          <w:sz w:val="28"/>
          <w:sz w:val="28"/>
          <w:szCs w:val="28"/>
          <w:rtl w:val="true"/>
          <w:lang w:bidi="ar-SA"/>
        </w:rPr>
        <w:t>ثانية وهكذا ثالثة</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الروايات أن الآية نزلت للتعريض بفعل أهل الكتاب من اليهود والنصارى الذين كانوا يسخرون من المسلمين عندما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بتحويل القبلة عند الصلاة من بيت المقدس إلى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للمسلمين هوية خاصة بعد أن كان أولئك يفتخرون عليهم وانهم تابعون لهم لأنهم يصلّون إلى قبلتهم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 الى ان تكون الصلاة الى الكعبة بعد الهجرة الى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فأفقدهم تغيير القبلة 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يشككون في صحة فعل المسلمين سابقاً أو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حلقة من سلسلة طويلة من المواجهة مع أعداء الإسلام، وقد نزلت عدة آيات للرد عليهم،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الآية التي نحن بصددها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 ليس أمراً شكلياً وحركة جسدية تتمظهر بالتوجه إلى هذه الجهة أو تلك فقط وفقط حتى يُركّز عليها الخصوم ويعتبرونها المقياس لمعرفة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القلوب خاوية من الايمان الحقيقي، والنفوس مجرّدة من الورع والتقوى، ولكن البر له حقيقة وراء هذه الشكليات تتكون من منظومة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متكاملة من الاعتقادات والأخلاق والأفعال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الْبِرَّ مَنْ آمَنَ بِاللّهِ وَالْيَوْمِ الآخِرِ وَالْمَلآئِكَةِ وَالْكِتَابِ وَالنَّبِيِّينَ وَآتَى الْمَالَ عَلَى حُبِّهِ ذَوِي الْقُرْبَى وَالْيَتَامَى وَالْمَسَاكِينَ وَابْنَ السَّبِيلِ وَالسَّآئِلِينَ وَفِي الرِّقَابِ وَأَقَامَ الصَّلاةَ وَآتَى الزَّكَاةَ وَالْمُوفُونَ بِعَهْدِهِمْ إِذَا عَاهَدُواْ وَالصَّابِرِينَ فِي الْبَأْسَاء والضَّ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وَحِينَ الْبَأْسِ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الَّذِينَ صَدَقُوا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يجب ان نُقيّم عباداتنا وسائر أعمالنا على أساس حقائقها واغراضها وليس اشكالها وحركاتها البدنية التي لا تستحق شيئاً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خلت من المضمون، حتى لا يتملك العجب أحداً من العاملين أو الشعور بأنه قدَّم شيئاً يستحق عليه جزاءاً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أمثلة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كشخص يحيي الليل بالعبادة وهو لا يعلم بأن الحارس الليلي يجوب الشوارع على قدميه في ظل الظروف الجوية القاسية متحملاً المخاطر والتهديدات والمسؤولية الكبيرة ويتقاضى أجره عن الليلة عشرة الاف دينار أو أكثر بقليل أي عشر دولارات فكم يستحق التعب الجسدي لإحياء الليل بالعبادة، أو نقيس الامر على الاستئجار للعبادات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أجرة صلاة يوم كامل دولاراً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اكثر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اليوم الواحد عشرة الاف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ثمانية 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بهذه الاعمال أن يدخلنا الله تعالى جنة عرضها السماوات والأرض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أن نعرف حقيقة ما يُريده الله تعالى من هذه الاعمال وهي 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تحب الله تعالى وتؤثر رضا الله تعالى على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تحب خلق </w:t>
      </w:r>
    </w:p>
    <w:p>
      <w:pPr>
        <w:pStyle w:val="BookText"/>
        <w:rPr/>
      </w:pPr>
      <w:r>
        <w:rPr>
          <w:rFonts w:ascii="Amiri" w:hAnsi="Amiri" w:eastAsia="Amiri" w:cs="Amiri"/>
          <w:color w:val="111111"/>
          <w:sz w:val="28"/>
          <w:sz w:val="28"/>
          <w:szCs w:val="28"/>
          <w:rtl w:val="true"/>
          <w:lang w:bidi="ar-SA"/>
        </w:rPr>
        <w:t xml:space="preserve">الله تعالى وتحسن اليهم بما يتيسر وتتجنب ظلمهم مطلقاً،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فالقيمة الحقيقية ليست للأشكال والمظاهر وانما هي مع الروح والمضمون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والملفت في الآية التي نحن بصددها أنها انتقلت من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البارَّ وهو المتصف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النظرية لا تُفهم الا من خلال تجسيدها عمليّاً وابرازها في سلوك الأسوة الحسنة، ولتشير إلى أن من اجتمعت فيه هذه العناصر يْكون البر صفة راسخة فيه حتى يصبح مجسداً للبِّر على ارض الواقع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العدل ملكة راسخة فيه حتى أصبح مثالاً ومصداقاً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والصفات المذكورة واضحة ومحورها العبودية لله تبارك وتعالى وعدم التعلق بشيء سواه، وقد ذكر إنفاق المال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حب المال وعلى حب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للإشارة إلى قيامه بالانفاقين الواجب والمستحب، والخطاب وإن نزل للتعريض بأهل الكتاب الا أنه شامل للجميع كما هو ديدن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صفات الأمة المؤمنة حقيقة التي هي خير أمة أخرجت للناس ولها مقام الشهادة على الأمم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بمجرد إدعاء الانتساب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علامة الباِّر فعشرة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w:t>
      </w:r>
    </w:p>
    <w:p>
      <w:pPr>
        <w:pStyle w:val="BookText"/>
        <w:rPr/>
      </w:pPr>
      <w:r>
        <w:rPr>
          <w:rFonts w:ascii="Amiri" w:hAnsi="Amiri" w:eastAsia="Amiri" w:cs="Amiri"/>
          <w:color w:val="111111"/>
          <w:sz w:val="28"/>
          <w:sz w:val="28"/>
          <w:szCs w:val="28"/>
          <w:rtl w:val="true"/>
          <w:lang w:bidi="ar-SA"/>
        </w:rPr>
        <w:t>في الله، ويبغض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ويصاحب في الله، ويفارق في الله، ويغضب في الله، ويرضى في الله، ويعمل لله، ويطلب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ويخشع لله، خائفاً مخوفاً طاهراً مخلصاً مستحياً مراقباً، ويُحسِنُ في الله</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هنا أن من الوظائف التي اداها القرآن الكريم وضع المعايير الصحيحة وتصحيح فهم الأمور وسار على ذلك النبي والائمة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وأيام الجاهلية، والأشعار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ولا ينفع من علمه،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فالعلم الذي يستحق أن يُسمى علماً هو ما كان فيه نفع للناس في دنياهم أو آخرتهم وتقوم به حياتهم بحيث لو تركه الناس يصيبهم ضرر بفواته، أما ما ليس كذلك كأنساب العرب ووقائعهم في الجاهلية فلا يستحق تضييع الوقت الثمين في تعلمه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أن نراعي ذلك فيما نطالعه ونتعلمه عبر وسائل التثقيف المتنوعة التي لم تقتصر على الكتب والصحف والمجلات، بل تعدّتها إلى شبكة النت ومواقع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التواصل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ما رواه 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وأنا عنده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قوته؟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بعض اخوانه،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للذي يقوته أشد عبادة منه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فالرواية تصحح لنا فهمنا لعنوان مهم آخر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نظن أنها بكثرة الصلاة والصيام وكلما ازداد منها كان أعبد الناس واذا بمفهومها أوسع من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عمل يساهم في إعمار الحياة وإسعاد الناس وإصلاحهم وتوفير الحياة الكريمة لهم هو من أسمى اشكال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1" w:name="pg15344_146994"/>
    </w:p>
    <w:p>
      <w:pPr>
        <w:pStyle w:val="Heading2"/>
        <w:numPr>
          <w:ilvl w:val="1"/>
          <w:numId w:val="1"/>
        </w:numPr>
        <w:rPr/>
      </w:pPr>
      <w:bookmarkStart w:id="52" w:name="__RefHeading___Toc5359168_2142443653"/>
      <w:bookmarkStart w:id="53" w:name="_Toc20"/>
      <w:bookmarkEnd w:id="51"/>
      <w:bookmarkEnd w:id="52"/>
      <w:r>
        <w:rPr>
          <w:rtl w:val="true"/>
        </w:rPr>
        <w:t xml:space="preserve">القبس </w:t>
      </w:r>
      <w:r>
        <w:rPr>
          <w:rtl w:val="true"/>
        </w:rPr>
        <w:t>/</w:t>
      </w:r>
      <w:r>
        <w:rPr/>
        <w:t>5</w:t>
      </w:r>
      <w:r>
        <w:rPr>
          <w:rtl w:val="true"/>
        </w:rPr>
        <w:t xml:space="preserve">: </w:t>
      </w:r>
      <w:r>
        <w:rPr>
          <w:rtl w:val="true"/>
        </w:rPr>
        <w:t>سورة البقرة</w:t>
      </w:r>
      <w:r>
        <w:rPr>
          <w:rtl w:val="true"/>
        </w:rPr>
        <w:t>:</w:t>
      </w:r>
      <w:r>
        <w:rPr/>
        <w:t>191</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تقرّر الآية الكريمة واحدة من الحقائق القرآنية الاستراتيجية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ترتّب أولويات الحياة الانسانية وتنظم العلاقة مع الآخرين، وورد هذا المعنى بتعبير اخر في آية لاحقة،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الفتن</w:t>
      </w:r>
      <w:r>
        <w:rPr>
          <w:rStyle w:val="FootnoteAnchor"/>
          <w:rtl w:val="true"/>
        </w:rPr>
        <w:footnoteReference w:id="112"/>
      </w:r>
      <w:r>
        <w:rPr>
          <w:rFonts w:ascii="Amiri" w:hAnsi="Amiri" w:eastAsia="Amiri" w:cs="Amiri"/>
          <w:color w:val="111111"/>
          <w:sz w:val="28"/>
          <w:sz w:val="28"/>
          <w:szCs w:val="28"/>
          <w:rtl w:val="true"/>
          <w:lang w:bidi="ar-SA"/>
        </w:rPr>
        <w:t>في اللغة ادخال الذهب او الفضة في النار لتخليصه من الشوائب وتمييز الجيد من الرديء ومنه نقلت الى معنى تعريض الانسان الى الاختبار والابتلاء والتمحيص بالإغراءات او بالمكاره والآلام ليتميز المحسن من المسيء،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وَالْخَيْرِ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انها ادوات واسباب للاختبار والتمحيص،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يُختبرون حتى يتميز الخبيث من الطيب، روي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 كما يُفتن الذهب، ثم يخلَصون كما يُخلص الذهب</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معنى الفتنة اذا نُسبت الى فعل الله تعالى فتكون من السنن الالهية الجارية في عباده، وقد وردت الفتنة بمعنى مذموم في آيات اخرى، ولدى الاستقراء تبين ان هذا المعنى يرد اذا نُسبت الفتنة الى العباد فيُراد بها التعريض لضغوط الاغراء او الاكراه طلبا لتحقيق النتيجة الشريرة والخبيثة من الابتلاء كما في الآيتين محل البحث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وَاحْذَرْهُمْ أَن يَفْتِنُوكَ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بتدبير الحيل والمكائد لك وممارسة الضغوط والاغراءات عليك لصرفك عما انت عليه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يكون معنى الآية ان الفتنة بمعنى الاضلال والابعاد عن الدين وايقاع الفرد في الفساد والانحراف هو اشد وأكبر من ازهاق روحه، او قل ان القتل المعنوي للإنسان بسلب دينه الذي هو سبب نعيمه في الحياة الخالدة الدائمة، هو اشد خطرا وأكبر جرما من سلب حياته المادية وفنائه الجسدي، ولإقامة الشهادة على هذه الحقيقة كان القتل من أجل دفع الفتنة والضلال وحماية الدين والمجتمع منها أقدس مراتب القتل وافضلها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أنَّ من يفتن الناس عن دينهم باي شكل مما سنُشير اليه يجب دفعه بشتّى الوسائل كالذي يهدد حياة الناس بل الاول احرى وان لم يشهر سلاحا، ولعل هذا هو المسوِّغ الوحيد للقتال في الاسلام بحسب ما يفيده القرآن الكريم، وبقية الاسباب والمسوِّغات ترجع اليه،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مهمة تُزيل الكثير من الشبهات حول انتشار الاسلام بالسيف ونحو ذلك، لكنها تحتاج الى تفصيل من البحث</w:t>
      </w:r>
      <w:r>
        <w:rPr>
          <w:rStyle w:val="FootnoteAnchor"/>
          <w:rtl w:val="true"/>
        </w:rPr>
        <w:footnoteReference w:id="114"/>
      </w:r>
      <w:r>
        <w:rPr>
          <w:rFonts w:ascii="Amiri" w:hAnsi="Amiri" w:eastAsia="Amiri" w:cs="Amiri"/>
          <w:color w:val="111111"/>
          <w:sz w:val="28"/>
          <w:sz w:val="28"/>
          <w:szCs w:val="28"/>
          <w:rtl w:val="true"/>
          <w:lang w:bidi="ar-SA"/>
        </w:rPr>
        <w:t>في مناسبة اخرى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 هذا المقطع من الآية جوابا للمشركين الذين استغربوا من قتال المسلمين في الشهر الحرام او في الارض الحرام بانكم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ارتكبتم فيها ما هو اعظم من القتل والقتال بأفعالكم الوحشية المحمومة لإخراج الناس من دينهم واعادتهم الى الجاهلية،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ان الفتنة بمنزلة الكفر، ففي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سُمّي الكفر فتنة لان الكفر يؤدي الى الهلاك كما تؤدي الفتنة الى الهلاك</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تحقق هذه الفتنة بين ان تكون بالتهديد والايذاء المباشر، او بإقامة البيئة الفاسدة الضاغطة التي من شأنها ان تضلّ الناس عن دينهم وتبعدهم عن الصراط الالهي القويم بتوفير اسباب الفساد المؤثرة والاغراء وادوات التلويث الفكري والعقائدي في مناهج التعليم والثقافة والمعرفة او سنّ القوانين التي تشرعن للرذيلة والظلم وتعيق نشر الفضيلة والصلاح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 على هذه الحقيقة القرآنية فان الذين ينشرون الفساد والرذيلة في المجتمع ويشككون الناس في عقائدهم الحقة ويدعونهم الى الالحاد والانحلال الخلقي ونبذ الدين تحت مسميات عديدة منها قديمة كالدين افيون الشعوب والمضي على ما كان عليه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امْشُوا وَاصْبِرُوا عَلَى آلِهَتِكُمْ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حديثة تحت عناوين متعددة معروفة لا يقلّون خطرا واجراما عن الجماعات الارهابية الذين ينشرون القتل والخراب في كل مكان، بل ان الجماعة الاولى اكثر اجراما من الثانية لان القتل المعنوي بحسب هذه الحقيقة القرآنية اعظم في الواقع من القتل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مقابل ذلك فان من يحيي وظيفة الامر بالمعروف والنهي عن المنكر ويقيم الدين في المجتمع امتثالا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وينصح الناس ويرشدهم ويقوّي عقائدهم، ويدفع عنهم الشبهات والاباطيل التي يبثها اعداء الله ليخرجوا الناس من الظلمات الى النور، ويهدونهم الى الحياة الباقية هم أعظم اجرا ومنزلة عند الله من المجاهدين المقاتلين الذين يضحّون بدمائهم من اجل حماية ارواح الناس وحفظ حياتهم المادية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هذه الحقيقة نفهم الحديث الشريف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يوم القيامة جمع الله عز وجل الناس في صعيد واحد ووضعت الموازين، فيوزن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وليس المراد مطلق المداد والحبر على الورق ما لم يكن علماً ينتفع</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به ولا يكتفي صاحبه بحمله بل يعمل به وينشره بين الناس ويدعوهم اليه حتى يهتدوا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وتوجد كلمة قيّمة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مستفادة من هذه الآية تحث على العمل الاجتماعي وتعطيه اعلى قيمة،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ايهما احبُّ اليك، رجلٌ يروم قتل مسكين قد ضعُف تنقذه من يده، او ناصبٌ يريد اضلال مسكين من ضعفاء شيعتنا تفتح عليه ما يمتنع به ويفحمه ويكسره بحجج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انقاذ هذا المسكين المؤمن من يد هذا الناصب،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ومن احياها وارشدها من كفرٍ الى ايمان فكأنما احيا الناس جميعا من قِبلَ ان يقتلهم بسيوف الحديد</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جواب والقاء المعلومة بصيغة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ايهما احبُّ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ليكن هذا الامر احبُّ اليك من الآخر وانما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السؤال ليشترك المتلقي معه في صنع المعلومة والتفكير فيها والاستعداد اكثر لتقبّلها، والقاها بهذا التعبير الوجداني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القناعة العقلية بكون الفتنة عن الدين اشد من القتل حاصلة من الآيتين الكريمتين فالقناعة بهذه الحقيقة كاملة وانما انتقل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مرحلة العمل بان يكون تعلقك بإنقاذ المجتمع من الجهل والشبهات والفتن وتعليمهم العقائد واحكام الدين والاخلاق الفاضلة اكثر من اهتمامك باي شيء اخر مهما كان مهماً كإنقاذ انسان مستضعف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لماذا كانت الفتنة عن الدين اشد واكبر من القتل، فيمكن الاجابة عنه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وعبادة الله تبارك وتعالى اقدس شيء في هذا الوجود وهو غاية خلق الانسان والهدف من وجوده، لذا يرخّص كل شيء من اجل الاحتفاظ بهذا الحق المقدس، فقد ضحى اكرم الخلق من الانبياء والمرسلين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تبعهم من الصالحين بأرواحهم وأعزّ ما عندهم في سبيل اقامة الدين، واثمن تضحية ما نعيش ذكراها هذه الايام وهي تضحية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فالعدوان على الدين ومنع الانسان من ممارسة حقه فيه هو اشد من اي اعتداء اخر سواء على الجسد بالقتل او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جهاد النفس الامارة بالسوء ومعركة السيطرة على غرائزها وشهواتها وانفعالاتها اشد وأكبر من جهاد العدو بالقتل والقتال حتى سمي الاول الجهاد الاكبر والثاني الجهاد الاصغر، فالخسارة في الجهاد الاول وهو الاكبر اشد وأخطر من الخسارة في الجهاد الثاني بالقتل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الفتنة بلاء وامتحان دائم ومستمر ولا يمكن تجنبه فتحقيق الانتصار فيه عسير وشديد، اما القتل فهي حالة قليلة الحدوث ويمكن تجنب اسبابه فالأول اشد وأكبر من الثاني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القتل ينهي حياة الانسان المادية في هذه الدنيا وهي زائلة وفانية ولو لم يقتل فانه يموت، بينما الفتنة تكون سببا لشقائه في الحياة الاخرة الدائمة، وانما </w:t>
      </w:r>
    </w:p>
    <w:p>
      <w:pPr>
        <w:pStyle w:val="BookText"/>
        <w:rPr/>
      </w:pPr>
      <w:r>
        <w:rPr>
          <w:rFonts w:ascii="Amiri" w:hAnsi="Amiri" w:eastAsia="Amiri" w:cs="Amiri"/>
          <w:color w:val="111111"/>
          <w:sz w:val="28"/>
          <w:sz w:val="28"/>
          <w:szCs w:val="28"/>
          <w:rtl w:val="true"/>
          <w:lang w:bidi="ar-SA"/>
        </w:rPr>
        <w:t>تكتسب الحياة الدنيا قيمتها بمقدار تحقيقها لنتائج طيبة في الاخرة، فإعدام الحياة الدائمة اشدُّ واكبر من اعدام الحياة الفانية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القاتل يزهق روحا واحدة، بينما المفتون عن دينه والمتجرد من خوف الله تعالى والمبادئ الانسانية والملوث عقائديا كالخوارج والتكفيريين يفتكون بالآلاف من البشر من دون ان يرفّ لاحدهم جفن كما عبَّر بعض الطواغيت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القاتل ما كان ليقتل لولا انه تخلى عن مبادئه الدينية قبل ذلك فالسبب الاصلي للقتل هي الفتنة عن الدين والانسلاخ عنه، ولو التزم بما يأمره به دينه لتورّع عن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لي ديني فانه عصمة امري</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خطر الفتنة خفي لا يلتفت اليه المفتون غالبا لذا فانه لا يتخذ الاجراءات الاحترازية منه، بل قد يتجاوب معها لأنها توافق شهواته واهواءه، بينما خطر القتل بيّن واضح يخاف منه ويحترز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الفتنة تعم بضررها مساحة واسعة ولا تقتصر على صاحبها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القتل يقع على المقصود خاصة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فتنة الانسان لأخيه الانسان شرٌ كلها فهي مذمومة اما القتل فيمكن ان يكون سببا لحياة الامة ونجاتها وصلاحها كاستشهاد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مجموع هذه الوجوه يتبين معنى كون الفتنة اشد من القتل، وان دفعها لا يقِلّ وجوباً عن دفعه، لذلك نبهنا دائما ومعنا حكماء القوم الى ان القضاء على الارهاب يتطلب اولا تجفيف منابعه الفكرية التكفيرية، والا ما الفائدة من قتل افراد منهم مهما كثر عددهم مادامت البيئة والحاضنة التي تُفرِّخهم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يمارس دوره في امامة الامة وهدايتها يرشدنا الى اهمية العمل الديني الاجتماعي والتحرك برسالة الاسلام في اوساط الامة ونشر تعاليم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بالمعروف والنهي عن المنكر وصيانة عقيدة المجتمع واخلاقه من الشبهات والانحرافات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هذا العمل هو من اهم الواجبات الدينية واعظم المسؤوليات الملقاة على عاتقنا خصوصا نحن الحوزة العلمية والمثقفين والكتاب والمفكرين والاعلاميين؛ لان انحراف العقيدة وتلوّث الغذاء الفكري الذي يتلقاه المجتمع خصوصا الشباب هو الذي يحوّله الى سرطان خبيث يسري في جسد الامة ويرى ان اقرب القربات الى الله تعالى قتل الابرياء وسبي وتهجير النساء والاطفال وتدمير المقدسات وتخريب الحياة كاللوثة التي اصابت عقول الخوارج فاستحلوا الحرمات وبقروا بطون الحوامل وقتلوا الاجنّة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ويعلمنا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أدواتنا الحوار البنّاء المفعم بالحجج والادلة والدعوة الى الله بالحكمة والموعظة الحسنة ولا مكان للعنف والتكفير والغاء الاخر، ويدعونا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اعتماد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يمتنع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ننتظر وقوع الشبهة لنرفعها بل ان نسلّح </w:t>
      </w:r>
    </w:p>
    <w:p>
      <w:pPr>
        <w:pStyle w:val="BookText"/>
        <w:rPr/>
      </w:pPr>
      <w:r>
        <w:rPr>
          <w:rFonts w:ascii="Amiri" w:hAnsi="Amiri" w:eastAsia="Amiri" w:cs="Amiri"/>
          <w:color w:val="111111"/>
          <w:sz w:val="28"/>
          <w:sz w:val="28"/>
          <w:szCs w:val="28"/>
          <w:rtl w:val="true"/>
          <w:lang w:bidi="ar-SA"/>
        </w:rPr>
        <w:t xml:space="preserve">ابناءنا بالفكر والعلم ليكونوا محصنين من اختراق الشبهات لهم ولو وقعت لسبب او لآخر فيجب العمل على رفعها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عليه ما يمتنع به، ويفحمه ويكسره بحجج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تكون هذه الادلة رصينة وقوية وبنفس الوقت مفهومة وواضحة لتنفتح بها النفس وينشرح لها الذهن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ادعى للطمأنينة والاقناع كدليل القرآن على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يا بني انه لو كان لربك شريك لأتتك رسله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او ادلة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الامامة او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خطط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من بعده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فرص القيام بهذا الوظيفة الالهية العظيمة اليوم ونيل الدرجات الرفيعة عند الله تعالى اوسع واكثر تأثيرا من اي زمان مضى للتقدم الهائل في تكنولوجيا الاتصالات والتواصل، واصبح من في اقصى الشرق يسمع ويرى من في اقصى الغرب مباشرة، والكلمة تصل الى انحاء المعمورة والى كل الناس في آن واحد، وما علينا الا ان نشمِّر عن ساعد الجد ونوصل الليل بالنهار بالعمل على بناء انفسنا اولاً اخلاقيا وعقائديا وفكريا ثم ننطلق بهذه الرسالة الى المجتمع، لنتصف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نظر الخطباء الاعزاء الذين يظهرون على شاشات التلفزيون او المثقفين الذين ينشرون على مواقع التواصل الاجتماعي الى ان يكون خطابهم عاما شاملا مؤثرا في كل التنوعات الانسانية وليس مقتصرا على الفئة او الشريحة التي ينتمي اليها او الموجودة أمامه، فاستحضر انك تخاطب الموجودين في المغرب او الجزائر ومصر او في اليمن والخليج او الهند وباكستان وروسيا واوربا وامريكا وغيرها من بقاع العالم</w:t>
      </w:r>
      <w:r>
        <w:rPr>
          <w:rFonts w:eastAsia="Amiri" w:cs="Amiri" w:ascii="Amiri" w:hAnsi="Amiri"/>
          <w:color w:val="111111"/>
          <w:sz w:val="28"/>
          <w:szCs w:val="28"/>
          <w:rtl w:val="true"/>
          <w:lang w:bidi="ar-SA"/>
        </w:rPr>
        <w:t xml:space="preserve">. </w:t>
      </w:r>
      <w:bookmarkStart w:id="54" w:name="pg15344_147004"/>
    </w:p>
    <w:p>
      <w:pPr>
        <w:pStyle w:val="Heading2"/>
        <w:numPr>
          <w:ilvl w:val="1"/>
          <w:numId w:val="1"/>
        </w:numPr>
        <w:rPr/>
      </w:pPr>
      <w:bookmarkStart w:id="55" w:name="__RefHeading___Toc5359170_2142443653"/>
      <w:bookmarkStart w:id="56" w:name="_Toc21"/>
      <w:bookmarkEnd w:id="54"/>
      <w:bookmarkEnd w:id="55"/>
      <w:r>
        <w:rPr>
          <w:rtl w:val="true"/>
        </w:rPr>
        <w:t xml:space="preserve">القبس </w:t>
      </w:r>
      <w:r>
        <w:rPr>
          <w:rtl w:val="true"/>
        </w:rPr>
        <w:t>/</w:t>
      </w:r>
      <w:r>
        <w:rPr/>
        <w:t>6</w:t>
      </w:r>
      <w:r>
        <w:rPr>
          <w:rtl w:val="true"/>
        </w:rPr>
        <w:t xml:space="preserve">: </w:t>
      </w:r>
      <w:r>
        <w:rPr>
          <w:rtl w:val="true"/>
        </w:rPr>
        <w:t>سورة البقرة</w:t>
      </w:r>
      <w:r>
        <w:rPr>
          <w:rtl w:val="true"/>
        </w:rPr>
        <w:t xml:space="preserve">: </w:t>
      </w:r>
      <w:r>
        <w:rPr/>
        <w:t>197</w:t>
      </w:r>
      <w:bookmarkEnd w:id="56"/>
    </w:p>
    <w:p>
      <w:pPr>
        <w:pStyle w:val="Heading3"/>
        <w:numPr>
          <w:ilvl w:val="2"/>
          <w:numId w:val="1"/>
        </w:numPr>
        <w:rPr/>
      </w:pPr>
      <w:bookmarkStart w:id="57" w:name="__RefHeading___Toc5359172_2142443653"/>
      <w:bookmarkStart w:id="58" w:name="_Toc22"/>
      <w:bookmarkEnd w:id="57"/>
      <w:r>
        <w:rPr>
          <w:rtl w:val="true"/>
        </w:rPr>
        <w:t>اشارة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359174_2142443653"/>
      <w:bookmarkStart w:id="60" w:name="_Toc23"/>
      <w:bookmarkEnd w:id="59"/>
      <w:r>
        <w:rPr>
          <w:rtl w:val="true"/>
        </w:rPr>
        <w:t>موضوع القبس</w:t>
      </w:r>
      <w:r>
        <w:rPr>
          <w:rtl w:val="true"/>
        </w:rPr>
        <w:t xml:space="preserve">: </w:t>
      </w:r>
      <w:r>
        <w:rPr>
          <w:rtl w:val="true"/>
        </w:rPr>
        <w:t>الذنوب أصولها وكيفية الاحتراز منها وكفاراتها</w:t>
      </w:r>
      <w:bookmarkEnd w:id="60"/>
    </w:p>
    <w:p>
      <w:pPr>
        <w:pStyle w:val="Heading3"/>
        <w:numPr>
          <w:ilvl w:val="2"/>
          <w:numId w:val="1"/>
        </w:numPr>
        <w:rPr/>
      </w:pPr>
      <w:bookmarkStart w:id="61" w:name="__RefHeading___Toc5359176_2142443653"/>
      <w:bookmarkStart w:id="62" w:name="_Toc24"/>
      <w:bookmarkEnd w:id="61"/>
      <w:r>
        <w:rPr>
          <w:rtl w:val="true"/>
        </w:rPr>
        <w:t>موعظة</w:t>
      </w:r>
      <w:r>
        <w:rPr>
          <w:rtl w:val="true"/>
        </w:rPr>
        <w:t>:</w:t>
      </w:r>
      <w:bookmarkEnd w:id="6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اللهَ اللهَ فِي أَعَزِّ الأَنْفُسِ عَلَيْكُم، وَأَحَبِّهَا إِلَيْكُمْ؛ فَإِنَّ اللهَ قَدْ أَوْضَحَ لَكُمْ سَبِيلَ الْحَقِّ وَأَنَارَ طُرُقَهُ،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w:t>
      </w:r>
      <w:r>
        <w:rPr>
          <w:rStyle w:val="FootnoteAnchor"/>
          <w:rtl w:val="true"/>
        </w:rPr>
        <w:footnoteReference w:id="120"/>
      </w:r>
      <w:r>
        <w:rPr>
          <w:rFonts w:ascii="Amiri" w:hAnsi="Amiri" w:eastAsia="Amiri" w:cs="Amiri"/>
          <w:color w:val="111111"/>
          <w:sz w:val="28"/>
          <w:sz w:val="28"/>
          <w:szCs w:val="28"/>
          <w:rtl w:val="true"/>
          <w:lang w:bidi="ar-SA"/>
        </w:rPr>
        <w:t>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عَلَى الزَّادِ، وَأُمِرْتُمْ بَالظَّعْنِ</w:t>
      </w:r>
      <w:r>
        <w:rPr>
          <w:rStyle w:val="FootnoteAnchor"/>
          <w:rtl w:val="true"/>
        </w:rPr>
        <w:footnoteReference w:id="121"/>
      </w:r>
      <w:r>
        <w:rPr>
          <w:rFonts w:ascii="Amiri" w:hAnsi="Amiri" w:eastAsia="Amiri" w:cs="Amiri"/>
          <w:color w:val="111111"/>
          <w:sz w:val="28"/>
          <w:sz w:val="28"/>
          <w:szCs w:val="28"/>
          <w:rtl w:val="true"/>
          <w:lang w:bidi="ar-SA"/>
        </w:rPr>
        <w:t>، وَحُثِثْتُمْ عَلَى الْمَسِيرِ، فَإِنَّمَا أَنْتُمْ كَرَكْبٍ وُقُوفٍ، لاَ يَدْرُونَ مَتَى يُؤْمَرُونَ بَالسَّيْرِ، أَلاَ فَمَا يَصْنَعُ بِالدُّنْيَا مَنْ خُلِقَ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بِالْمَالِ مَنْ عَمَّا قَلِيلٍ يُسْلَبُهُ، وَتَبْقَى عَلَيْهِ تَبِعَتُهُ</w:t>
      </w:r>
      <w:r>
        <w:rPr>
          <w:rStyle w:val="FootnoteAnchor"/>
          <w:rtl w:val="true"/>
        </w:rPr>
        <w:footnoteReference w:id="122"/>
      </w:r>
      <w:r>
        <w:rPr>
          <w:rFonts w:ascii="Amiri" w:hAnsi="Amiri" w:eastAsia="Amiri" w:cs="Amiri"/>
          <w:color w:val="111111"/>
          <w:sz w:val="28"/>
          <w:sz w:val="28"/>
          <w:szCs w:val="28"/>
          <w:rtl w:val="true"/>
          <w:lang w:bidi="ar-SA"/>
        </w:rPr>
        <w:t>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إِنَّهُ لَيْسَ لِمَا وَعَدَ اللهُ مِنَ الْخَيْرِ مَتْرَكٌ، وَلاَ فِيَما نَهَى عَنْهُ </w:t>
      </w:r>
      <w:bookmarkStart w:id="63" w:name="pg15344_147005"/>
    </w:p>
    <w:p>
      <w:pPr>
        <w:pStyle w:val="BookText"/>
        <w:rPr/>
      </w:pPr>
      <w:bookmarkEnd w:id="63"/>
      <w:r>
        <w:rPr>
          <w:rFonts w:ascii="Amiri" w:hAnsi="Amiri" w:eastAsia="Amiri" w:cs="Amiri"/>
          <w:color w:val="111111"/>
          <w:sz w:val="28"/>
          <w:sz w:val="28"/>
          <w:szCs w:val="28"/>
          <w:rtl w:val="true"/>
          <w:lang w:bidi="ar-SA"/>
        </w:rPr>
        <w:t>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احْذَرُوا يَوْماً تُفْحَصُ فِيهِ الْأَعْمَالُ، وَيَكْثُرُ فِيهِ الزِّلْزَالُ، وَتَشِيبُ فِيهِ الْأَطْفَالُ</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الَّتِي هِيَ الزَّادُ وبِهَا الْمَعَاذُ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مُبْلِغٌ ومَعَاذٌ مُنْجِحٌ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وخَافُوا بَغْتَةَ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الْيَوْمَ مِنَ الرِّزْقِ رُجِيَ غَداً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فَاتَ أَمْسِ مِنَ الْعُمُرِ لَمْ يُرْجَ الْيَوْمَ رَجْعَتُهُ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مَعَ الْجَائِي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مَعَ الْمَاضِي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359178_2142443653"/>
      <w:bookmarkStart w:id="65" w:name="_Toc25"/>
      <w:bookmarkEnd w:id="64"/>
      <w:r>
        <w:rPr>
          <w:rtl w:val="true"/>
        </w:rPr>
        <w:t>الغرض من التشريعات تحصيل التقوى</w:t>
      </w:r>
      <w:r>
        <w:rPr>
          <w:rtl w:val="true"/>
        </w:rPr>
        <w:t>:</w:t>
      </w:r>
      <w:bookmarkEnd w:id="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وتصرّح الآيات القرآنية كقوله تعالى في آية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الهدف من التشريعات هو تربية الإنسان لتحصيل ملكة التقوى وهي حالة تحصل في قلب الإنسان تحرّكه نحو كل ما يرضي الله تبارك وتعالى سواء كان واجباً أو مستحباً وتمنعه عن اقتحام كل ما يوجب سخط الله تبارك وتعالى أو تقلل من مرتبة القرب إليه سبحانه سواء كان محرماً أو مكروهاً أو مباحاً، ويكون الإنسان هو الرقيب على نفسه في كل تلك الحركات والسكنات حتى في خلواته حينما لا يطّلع عليه أحد فإنه يُرَوِّضُ نفسه بالتقوى، قال تعالى في التمييز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الطَّامَّةُ الْكُبْرَى، يَوْمَ يَتَذَكَّرُ الْإِنسَانُ مَا سَعَى ، </w:t>
      </w:r>
    </w:p>
    <w:p>
      <w:pPr>
        <w:pStyle w:val="BookText"/>
        <w:rPr/>
      </w:pPr>
      <w:r>
        <w:rPr>
          <w:rFonts w:ascii="Amiri" w:hAnsi="Amiri" w:eastAsia="Amiri" w:cs="Amiri"/>
          <w:color w:val="111111"/>
          <w:sz w:val="28"/>
          <w:sz w:val="28"/>
          <w:szCs w:val="28"/>
          <w:rtl w:val="true"/>
          <w:lang w:bidi="ar-SA"/>
        </w:rPr>
        <w:t>وَبُرِّزَتِ الْجَحِيمُ لِمَن يَرَى، فَأَمَّا مَن طَغَى، وَآثَرَ الْحَيَاةَ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فالمتقي هو من خاف مقام ربه ونهى النفس عن الهوى مطلق الهوى سواء كان محرّما أو مكروهاً أو مباحاً لا يليق بمقام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التقوى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الحث على التقوى في آيات كثيرة في القرآن الكريم وربما تكررت في الآية الواحدة كالتي مرّت آنفاً،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تلك الآثار الأخروية للتقوى فإن القرآن الكريم يلفت نظرنا إلى آثار مباركة عظيمة للتقوى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السيئات؛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المادية والمعنوية؛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كَذَّبُواْ فَأَخَذْنَاهُم </w:t>
      </w:r>
      <w:bookmarkStart w:id="66" w:name="pg15344_147007"/>
    </w:p>
    <w:p>
      <w:pPr>
        <w:pStyle w:val="BookText"/>
        <w:rPr/>
      </w:pPr>
      <w:bookmarkEnd w:id="66"/>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الفرج والمخرج والرزق بدون احتساب؛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مَخْرَجاً،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البصيرة ونور الفرقان في القلب؛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كثير مما لا يسعه المقام وتستحق إفرادها بكتاب مستقل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359180_2142443653"/>
      <w:bookmarkStart w:id="68" w:name="_Toc26"/>
      <w:bookmarkEnd w:id="67"/>
      <w:r>
        <w:rPr>
          <w:rtl w:val="true"/>
        </w:rPr>
        <w:t>معنى التقوى</w:t>
      </w:r>
      <w:r>
        <w:rPr>
          <w:rtl w:val="true"/>
        </w:rPr>
        <w:t>:</w:t>
      </w:r>
      <w:bookmarkEnd w:id="68"/>
    </w:p>
    <w:p>
      <w:pPr>
        <w:pStyle w:val="BookText"/>
        <w:rPr/>
      </w:pP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وتفسيرها، فاختصر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يفقدك الله حيث امرك، ولا يراك حيث نهاك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359182_2142443653"/>
      <w:bookmarkStart w:id="70" w:name="_Toc27"/>
      <w:bookmarkEnd w:id="69"/>
      <w:r>
        <w:rPr>
          <w:rtl w:val="true"/>
        </w:rPr>
        <w:t>فللتقوى ركنان</w:t>
      </w:r>
      <w:r>
        <w:rPr>
          <w:rtl w:val="true"/>
        </w:rPr>
        <w:t>:</w:t>
      </w:r>
      <w:bookmarkEnd w:id="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يكره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ويسخطه، وهو أوسع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المكروهات المؤثرة في تكامل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وتقربه من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يحبه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w:t>
      </w:r>
    </w:p>
    <w:p>
      <w:pPr>
        <w:pStyle w:val="BookText"/>
        <w:rPr/>
      </w:pPr>
      <w:r>
        <w:rPr>
          <w:rFonts w:ascii="Amiri" w:hAnsi="Amiri" w:eastAsia="Amiri" w:cs="Amiri"/>
          <w:color w:val="111111"/>
          <w:sz w:val="28"/>
          <w:sz w:val="28"/>
          <w:szCs w:val="28"/>
          <w:rtl w:val="true"/>
          <w:lang w:bidi="ar-SA"/>
        </w:rPr>
        <w:t>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لرضا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الكمال سار بهذين الطريقين معاً، ولا يغني أحدهما عن الآخر، فمن قام ببعض الطاعات لكنه لم يجتنب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فإنه يهدم ما بناه بتلك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لا يقوم له بناء أبداً، روي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جدّوا واجتهدوا، وإن لم تعملوا فلا تعصوا، فإن من يبني ولا يهدم يرتفع بناؤه وإن كان يسيراً، وإن من يبني ويهدم يوشِك أن لا يرتفع بناؤه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 المعنى يجري في الأمراض البدنية، فإن من اُبتلي بمرض مُعيّن –كالسكري أجاركم الله تعالى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الطبيب يأمره بأخذ بعض العلاجات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وينهاه عن ارتكاب 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تناول أطعمة تضره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نوعها، فإذا أراد الحفاظ على صحته فلا بد أن يأخذ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حاولنا ترجيح أحد الركنين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بيان أيهما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تأثيراً في تحصيل التكامل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الجواب يكون لصالح الاجتناب عما يسخطه الله تبارك تعالى ويكرهه، وقد دلّت عليه بعض الأحاديث الشريفة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اجتناب السيئات أولى من اكتساب الحسنات</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ومنها ما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لاستقبال شهر رمضان، وسأله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1" w:name="pg15344_147009"/>
    </w:p>
    <w:p>
      <w:pPr>
        <w:pStyle w:val="BookText"/>
        <w:rPr/>
      </w:pPr>
      <w:bookmarkEnd w:id="71"/>
      <w:r>
        <w:rPr>
          <w:rFonts w:ascii="Amiri" w:hAnsi="Amiri" w:eastAsia="Amiri" w:cs="Amiri"/>
          <w:color w:val="111111"/>
          <w:sz w:val="28"/>
          <w:sz w:val="28"/>
          <w:szCs w:val="28"/>
          <w:rtl w:val="true"/>
          <w:lang w:bidi="ar-SA"/>
        </w:rPr>
        <w:t xml:space="preserve">الأعمال في هذا الشهر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عن محارم الله عز وجل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359184_2142443653"/>
      <w:bookmarkStart w:id="73" w:name="_Toc28"/>
      <w:bookmarkEnd w:id="72"/>
      <w:r>
        <w:rPr>
          <w:rtl w:val="true"/>
        </w:rPr>
        <w:t>معرفة الذنوب</w:t>
      </w:r>
      <w:r>
        <w:rPr>
          <w:rtl w:val="true"/>
        </w:rPr>
        <w:t>:</w:t>
      </w:r>
      <w:bookmarkEnd w:id="73"/>
    </w:p>
    <w:p>
      <w:pPr>
        <w:pStyle w:val="BookText"/>
        <w:rPr/>
      </w:pPr>
      <w:r>
        <w:rPr>
          <w:rFonts w:ascii="Amiri" w:hAnsi="Amiri" w:eastAsia="Amiri" w:cs="Amiri"/>
          <w:color w:val="111111"/>
          <w:sz w:val="28"/>
          <w:sz w:val="28"/>
          <w:szCs w:val="28"/>
          <w:rtl w:val="true"/>
          <w:lang w:bidi="ar-SA"/>
        </w:rPr>
        <w:t xml:space="preserve">فمعرفة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بمداها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ومراتبها الكثيرة بحسب مستويات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القدرة على اجتنابها –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يهتم به الساعون إلى الكمال، لذا فقد شُغل حيز كبير من القرآن الكريم ببيان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وعاقبتها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والتحذير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يكفّرها ويزيل آثارها، وقصص الأمم التي عكفت على المعاصي ولم تجتنبها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حلّ بها من العذاب بسبب ذلك، والحياة السعيدة لمن اجتنبها، ولو حاولنا جمعها لوجدنا أن القرآن الكريم كله يعالج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مباشر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359186_2142443653"/>
      <w:bookmarkStart w:id="75" w:name="_Toc29"/>
      <w:bookmarkEnd w:id="74"/>
      <w:r>
        <w:rPr>
          <w:rtl w:val="true"/>
        </w:rPr>
        <w:t>لماذا يذنب العبد؟</w:t>
      </w:r>
      <w:bookmarkEnd w:id="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التقليل من قوة ضغط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والخطايا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يندفع إلى ارتكابها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ما يعرف عن آثارها الوخيمة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وعاقبتها الفظيعة في الآخرة،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الْخَطَايَا خَيْلٌ شُمُسٌ</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عَلَيْهَا أَهْلُها، وَخُلِعَتْ لُجُمُهَا</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فَتَقَحَّمَتْ</w:t>
      </w:r>
      <w:r>
        <w:rPr>
          <w:rStyle w:val="FootnoteAnchor"/>
          <w:rtl w:val="true"/>
        </w:rPr>
        <w:footnoteReference w:id="131"/>
      </w:r>
      <w:r>
        <w:rPr>
          <w:rFonts w:ascii="Amiri" w:hAnsi="Amiri" w:eastAsia="Amiri" w:cs="Amiri"/>
          <w:color w:val="111111"/>
          <w:sz w:val="28"/>
          <w:sz w:val="28"/>
          <w:szCs w:val="28"/>
          <w:rtl w:val="true"/>
          <w:lang w:bidi="ar-SA"/>
        </w:rPr>
        <w:t>بِهِمْ في النَّار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فالخطايا كالخيول </w:t>
      </w:r>
    </w:p>
    <w:p>
      <w:pPr>
        <w:pStyle w:val="BookText"/>
        <w:rPr/>
      </w:pPr>
      <w:r>
        <w:rPr>
          <w:rFonts w:ascii="Amiri" w:hAnsi="Amiri" w:eastAsia="Amiri" w:cs="Amiri"/>
          <w:color w:val="111111"/>
          <w:sz w:val="28"/>
          <w:sz w:val="28"/>
          <w:szCs w:val="28"/>
          <w:rtl w:val="true"/>
          <w:lang w:bidi="ar-SA"/>
        </w:rPr>
        <w:t>العنيدة المتمردة على صاحبها ولا لجام لها ليمسك بها فتقتحم بصاحبها إلى المخاطر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جاءت هذه القوة للخطايا؟</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الذنوب بهذه الخطورة وهذا التأثير المدمر في حياة الإنسان فلماذا يرتكبها، وهذا بحث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يحتاج إلى إجراء استبيان، ولكن يمكن استفادة بعض مناشئ الذنوب مما ورد في الروايات الشريفة، ينفع الالتفات إليها في اجتنابها وتوقيها،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توقّي الصرعة خير من سؤال الرجعة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بمقام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ووظائف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يعرف الله تعالى يتجنب المعاصي بمقدار تلك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ويؤتيه الله تعالى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به بين الحق والباطل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اكتملت عنده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عبداً خالصاً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بطبعه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ويتقزز منها، فمن رأى الغيبة على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ووجدها أكلاً للحم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يقدم عليها؟</w:t>
      </w:r>
    </w:p>
    <w:p>
      <w:pPr>
        <w:pStyle w:val="BookText"/>
        <w:rPr/>
      </w:pPr>
      <w:r>
        <w:rPr>
          <w:rFonts w:ascii="Amiri" w:hAnsi="Amiri" w:eastAsia="Amiri" w:cs="Amiri"/>
          <w:color w:val="111111"/>
          <w:sz w:val="28"/>
          <w:sz w:val="28"/>
          <w:szCs w:val="28"/>
          <w:rtl w:val="true"/>
          <w:lang w:bidi="ar-SA"/>
        </w:rPr>
        <w:t>ومن رأى الدنيا جيفة قد اجتمعت عليها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يتنافس عليها؟ وهكذا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الإنسان لم يتفقه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يتعرف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يقربه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ويجنبه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يتورط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يعلم أو لا يعلم،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وكتطبيق لهذا المبدأ فقد ورد في التجارة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بذلك ما يحلُّ له مما يحرم عليه، ومن لم يتفقه في دينه ثم اتجر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 في الشبهات</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والتحذير لا يختص 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يعم كل شؤون الحياة؛ لأنها كلها مقنَّنة بأحكام في الشريعة، فالجهل بها يوقع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كجهل ربِّ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مما يفعله في البيت هو ظلم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وأسرته، والظلم ذنب لا يُغفر حتى يرضى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الدوافع وأصول الذنوب في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بالغرائز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خُلقت أصلاً لتؤدي أدواراً إيجابية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ولتكمّل قواه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والقلبية، لكنها إذا خرجت عن حدّها إلى جانب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سبباً للوقوع في المعاصي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إلى هذه القوى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في الاستدلال على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والحسد والغضب والشهوة، فهذه منتفية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ذلك فراجعه</w:t>
      </w:r>
      <w:r>
        <w:rPr>
          <w:rStyle w:val="FootnoteAnchor"/>
          <w:rtl w:val="true"/>
        </w:rPr>
        <w:footnoteReference w:id="1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ويعاضدها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والتهوين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يقارف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حاكياً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بِمَا أَغْوَيْتَنِي لأُزَيِّنَنَّ لَهُمْ فِي الأَرْضِ وَلأُغْوِيَنَّهُمْ أَجْمَعِينَ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 الشَّيْطَانَ يَخْتَدِعُهُمْ عَنْ طَاعَتِكَ مَا عَصَاكَ عَاص، وَلَوْلا أَنَّهُ صَوَّرَ لَهُمُ البَاطِلَ فِي مِثَالِ الْحَقِّ مَا ضَلَّ عَنْ طَرِيْقِكَ ضَالٌّ</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التحذير من إغراء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وإغوائه كثيراً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الشريفة مما لا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التزيين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الموافقة لأهواء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وشهواتها جعل للخطايا تأثيراً ساحراً يُسكر صاحبه حتى يتورط فيها،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سكر الخطيئة، فإن للخطيئة سكراً كسكر الشراب، بل هي أشدُّ سكراً منه،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 بالستر الإلهي على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فضح الإنسان بذنبه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اطَّلَعَ اليَوْمَ عَلى ذَنْبِي غَيْرُكَ مافَعَلْتُهُ وَلَوْ خِفْتُ تَعْجِيلَ العُقُوبَةِ لاجْتَنَبْتُهُ لا لاَنَّكَ </w:t>
      </w:r>
    </w:p>
    <w:p>
      <w:pPr>
        <w:pStyle w:val="BookText"/>
        <w:rPr/>
      </w:pPr>
      <w:r>
        <w:rPr>
          <w:rFonts w:ascii="Amiri" w:hAnsi="Amiri" w:eastAsia="Amiri" w:cs="Amiri"/>
          <w:color w:val="111111"/>
          <w:sz w:val="28"/>
          <w:sz w:val="28"/>
          <w:szCs w:val="28"/>
          <w:rtl w:val="true"/>
          <w:lang w:bidi="ar-SA"/>
        </w:rPr>
        <w:t>أَهْوَنُ النَّاظِرِينَ إليّ وَأَخَفُّ المُطَّلِعِينَ بَلْ لاَنَّكَ يا رَبِّ خَيْرُ السَّاتِرِينَ وَأَحْكَمُ الحاكِمِينَ وَأَكْرَمُ الاَكْرَمِينَ، سَتَّارُ العُيُوبِ غَفَّارُ الذُّنُوبِ عَلامُ الغُيُوبِ تَسْتُرُ الذَّنْبَ بِكَرَمِكَ وَتُؤَخِّرُ العُقُوبَةَ بِحِلْمِكَ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يَحْلُمُ عَنِّي حَتَّى كَأَنِّي لاذَنْبَ لِي</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كله لسعة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أناته على ذنوب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وإعطاءهم مزيداً من الفرص للندم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والإقلاع عن الذنب، وحبّاً من الله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وشفقة عليهم، فيتمادى الإنسان ويغتر، ظاناً أن الفرصة مفتوحة على الدوام، ولا يعلم أنه قد يوصله تماديه واغتراره إلى حد 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وانغلاق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الفرصة،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يَتُوبُ اللّهُ عَلَيْهِمْ وَكَانَ اللّهُ عَلِيماً حَكِيماً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أَحَدَهُمُ الْمَوْتُ قَالَ إِنِّي تُبْتُ الآنَ وَلاَ الَّذِينَ يَمُوتُونَ وَهُمْ كُفَّارٌ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أَعْتَدْنَا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استصغار الذنب والاستخفاف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ارتكز في الذهن من أن الذنوب الموعود بها النار هي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غيرها فيمكن ارتكابها، وهذا التفكير بحد ذاته من الكبائر؛ لما فيه من الجرأة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الاعتبار بعظمته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موجب لسخط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 اللطف عن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فتؤدي به هذه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الصغائر إلى الوقوع في الكبائر 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كثر التحذير من استصغار أي ذنب،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تستصغروا قليل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الصغير يُحصى ويرجع إلى الكبير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كل إنسان بما قدر عليه، فجاؤوا به حتى رموا بين يديه بعضه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الذنوب عند الله سبحانه ذنب صغر عند صاحبه</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أخفى سخطه في معصيته، فلا تستصغروا شيئاً من معصيته، فربما وافق سخطه وأنت لا تعلم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تُرتكب لا للجهل بها وإنما للغفلة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يُعلم أنها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الله عز وجل بأشنع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إدام أهل النار، ومع ذلك فقد أصبحت الغيبة فاكهة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والمادة الرئيسية للأحاديث، فينبغي للمؤمن أن يتجنب الغفلة؛ بترك المقدمات الموجبة لها، وإذا عُرضت عليه فليخرج منها فور التفاته؛ بذكر الله تعالى، قال عز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ضلالة</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والغفلة والاغترار بالمهلة، فإن الغفلة تفسد الأعمال</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بالحسنة وإن لم 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تُكتب من الغافلين</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ذنب توبة إلا سوء الخلق، فإن صاحبه كلما خرج من ذنب دخل في ذنب</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الاختلاط الكثير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ومجالسة البطّالين، والخوض في فضول الكلام، فهذه الأمور كلها مظنة الوقوع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والمحرمات؛ لذا ورد التحذير من حضور هذه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في اللغو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وَمُجَالَسَةَ أَهْلِ الْهَوَى مَنْسَاةٌ</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وَمَحْضَرَةٌ لِلشَّيْطَانِ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الناس ذنوباً يوم القيامة أكثرهم كلاماً فيما لا يعينه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والهذر، فمن كثر كلامه كثرت آثامه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وَثَاقِكَ</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تَتَكَلَّمْ بِهِ، فَإذَا تَكَلَّمْتَ بِهِ صِرْتَ فِي وَثَاقِهِ، فَاخْزُنْ</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كَمَا تَخْزُنُ ذَهَبَكَ وَوَرِقَكَ</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كَلِمَةٍ سَلَبَتْ نِعْمَةً وَجَلَبَتْ نِقْمَةً</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فهم بعض ما ورد في الروايات الشريفة من الثواب على 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الجنة بالبكاء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شعائره وشفاعة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أعطى الله تعالى هذه الكرامات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بالعباد لكي تسدّ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والقصور مع حسن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والعزم على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الوسع في ذلك، وليس بأن تكون سبباً للتمادي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واللجاجة،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 وَيُؤْتُونَ الزَّكَ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 وَالَّذِينَ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عبّر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إعطاء هذه الدرجات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بشرطها وشروطها</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سلسلة الذهب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6" w:name="pg15344_147017"/>
    </w:p>
    <w:p>
      <w:pPr>
        <w:pStyle w:val="BookText"/>
        <w:rPr/>
      </w:pPr>
      <w:bookmarkEnd w:id="76"/>
      <w:r>
        <w:rPr>
          <w:rFonts w:ascii="Amiri" w:hAnsi="Amiri" w:eastAsia="Amiri" w:cs="Amiri"/>
          <w:color w:val="111111"/>
          <w:sz w:val="28"/>
          <w:sz w:val="28"/>
          <w:szCs w:val="28"/>
          <w:rtl w:val="true"/>
          <w:lang w:bidi="ar-SA"/>
        </w:rPr>
        <w:t xml:space="preserve">وقد حذّر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أقرباءه ومتعلقيه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5359188_2142443653"/>
      <w:bookmarkStart w:id="78" w:name="_Toc30"/>
      <w:bookmarkEnd w:id="77"/>
      <w:r>
        <w:rPr>
          <w:rtl w:val="true"/>
        </w:rPr>
        <w:t>تلخيص بأسباب الذنوب</w:t>
      </w:r>
      <w:r>
        <w:rPr>
          <w:rtl w:val="true"/>
        </w:rPr>
        <w:t>:</w:t>
      </w:r>
      <w:bookmarkEnd w:id="78"/>
    </w:p>
    <w:p>
      <w:pPr>
        <w:pStyle w:val="BookText"/>
        <w:rPr/>
      </w:pPr>
      <w:r>
        <w:rPr>
          <w:rFonts w:ascii="Amiri" w:hAnsi="Amiri" w:eastAsia="Amiri" w:cs="Amiri"/>
          <w:color w:val="111111"/>
          <w:sz w:val="28"/>
          <w:sz w:val="28"/>
          <w:szCs w:val="28"/>
          <w:rtl w:val="true"/>
          <w:lang w:bidi="ar-SA"/>
        </w:rPr>
        <w:t xml:space="preserve">وقد لخّص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الأسباب لمقارفة الذنوب بما 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المعروف بدعاء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يُدعى به في أسحار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كُلَّما قُلْتُ قَدْ صَلُحَتْ سَرِيرَتِي وَقَرُبَ مِنْ مَجالِسِ التَّوّابِينَ مَجْلِسِي، عَرَضَتْ لِي بَلِيَّةٌ أَزالَتْ قَدْمِي وَحالَتْ بَيْنِي وَبَيْنَ خِدْمَتِكَ؟</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أَوْ </w:t>
      </w:r>
      <w:bookmarkStart w:id="79" w:name="pg15344_147018"/>
    </w:p>
    <w:p>
      <w:pPr>
        <w:pStyle w:val="BookText"/>
        <w:rPr/>
      </w:pPr>
      <w:bookmarkEnd w:id="79"/>
      <w:r>
        <w:rPr>
          <w:rFonts w:ascii="Amiri" w:hAnsi="Amiri" w:eastAsia="Amiri" w:cs="Amiri"/>
          <w:color w:val="111111"/>
          <w:sz w:val="28"/>
          <w:sz w:val="28"/>
          <w:szCs w:val="28"/>
          <w:rtl w:val="true"/>
          <w:lang w:bidi="ar-SA"/>
        </w:rPr>
        <w:t>لَعَلَّكَ لَمْ تُحِبَّ أَنْ تَسْمَعَ دُعائِي فَباعَدْتَنِي، أَوْ لَعَلَّكَ بِجُرْمِي وَجَرِيرَتِي كافَيْتَنِي، أَوْ لَعَلَّكَ بِقِلَّةِ حَيائِي مِنْكَ جازَيْتَنِي</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359190_2142443653"/>
      <w:bookmarkStart w:id="81" w:name="_Toc31"/>
      <w:bookmarkEnd w:id="80"/>
      <w:r>
        <w:rPr>
          <w:rtl w:val="true"/>
        </w:rPr>
        <w:t>كيف نحصّل القدرة على اجتناب الذنوب؟</w:t>
      </w:r>
      <w:bookmarkEnd w:id="81"/>
    </w:p>
    <w:p>
      <w:pPr>
        <w:pStyle w:val="BookText"/>
        <w:rPr/>
      </w:pPr>
      <w:r>
        <w:rPr>
          <w:rFonts w:ascii="Amiri" w:hAnsi="Amiri" w:eastAsia="Amiri" w:cs="Amiri"/>
          <w:color w:val="111111"/>
          <w:sz w:val="28"/>
          <w:sz w:val="28"/>
          <w:szCs w:val="28"/>
          <w:rtl w:val="true"/>
          <w:lang w:bidi="ar-SA"/>
        </w:rPr>
        <w:t>إن اجتناب الذنوب يحتاج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تفصيلية بها؛ لأن بعضها وإن كان معلوماً كالكبائر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الكثير منها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لا يلتفت إليها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والاهتمام بها، ففي رواية عن الإمام الصادق وولده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أخوه في حاجة يقدر على قضائها فلم يقضها له سُلّط عليه شجاعاً</w:t>
      </w:r>
      <w:r>
        <w:rPr>
          <w:rStyle w:val="FootnoteAnchor"/>
          <w:rtl w:val="true"/>
        </w:rPr>
        <w:footnoteReference w:id="160"/>
      </w:r>
      <w:r>
        <w:rPr>
          <w:rFonts w:ascii="Amiri" w:hAnsi="Amiri" w:eastAsia="Amiri" w:cs="Amiri"/>
          <w:color w:val="111111"/>
          <w:sz w:val="28"/>
          <w:sz w:val="28"/>
          <w:szCs w:val="28"/>
          <w:rtl w:val="true"/>
          <w:lang w:bidi="ar-SA"/>
        </w:rPr>
        <w:t>ينهش إبهامه في قبره إلى يوم القيامة مغفوراً له أو معذباً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غيرها – سيأتي في ملحق القبس</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 وَنَسُوهُ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أمثلة عليها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الاستغفار من كل نعمة لم يشكرها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ظُلم أحدٌ عنده فلم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ناهيك بالمحرمات المعروفة، وهذا يتطلب 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واطلاعاً مستمراً على كتب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والاستماع دائماً إلى المحاضرات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والوعظيّة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يُقلل فرصة ارتكاب الذنب زيادة المعرفة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وتقوية العلاقة به تبارك وتعالى، كتذكر أنه محسن إلينا بما لا يُعد ولا يُحصى من النعم،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كَمَا أَحْسَنَ اللَّهُ إِلَيْكَ وَلا تَبْغِ الْفَسَادَ فِي الأَرْضِ إِنَّ 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يتوعد الله على معصيته لكان يجب ألا يُعصى شكراً لنعمته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يخوِّف الله الناس بجنة ولا نار لكان الواجب عليهم أن يطيعوه ولا يعصوه لتفضله عليهم وإحسانه إليهم وما بدأهم به من إنعامه الذي ما استحقوه</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الالتفات إلى أن الذنوب تمنع بعض عطاء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محتاجون إليه،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يرغّب الله سبحانه في طاعته لوجب أن يطاع رجاء رحمته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تذّكر أنك بمحضر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عليه خافية في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فمعصيته والحال هذه جرأة على جبار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 لعظمته، 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تنظر إلى صغر الخطيئة ولكن انظر إلى من عصيت</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صغر الذنب ولكن انظروا إلى من اجترأتم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أن يلتفت إلى أن هذا الذنب قد يوجب هتك الستر؛ الذي ضربه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فتفضحه الذنوب، أو أن ينال به سخط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وغضبه بحيث لا تنفعه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تدركه الألطاف الإلهية، فقد أخفى الله غضبه في معصيته، فلا يُعلم أي معصية 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العبد أن يتوقاها جميعاً، من دعاء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خَذَلَنِي نَصْرُكَ عِنْدَ مُحارَبَةِ النَّفْسِ وَالشَّيْطانِ، فَقَدْ وَكَلَنِي خِذْلانُكَ إِلى حَيْثُ النَّصَبِ وَالْحِرْمانِ</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اثنان وسبعون ستراً فإذا أذنب ذنباً انهتك عنه ستر، فإن تاب رده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إلا قدما في المعاصي، تهتك عنه أستاره، فإن تاب ردها الله ومع كل ستر منها سبعة أستار، فإن أبى إلا قدما قدما في المعاصي، تهتكت أستاره وبقي بلا ستر، وأوحى الله عزوجل إلى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استروا عبدي بأجنحتكم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بسيئة فلا يعملها فإنه ربما عمل العبد السيئة فيراه الرب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 ذلك أبداً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يُساعد على تجنب المعاصي أن يعلم بأن في ارتكاب الذنب 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وإساءة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2" w:name="pg15344_147021"/>
    </w:p>
    <w:p>
      <w:pPr>
        <w:pStyle w:val="BookText"/>
        <w:rPr/>
      </w:pPr>
      <w:bookmarkEnd w:id="82"/>
      <w:r>
        <w:rPr>
          <w:rFonts w:ascii="Amiri" w:hAnsi="Amiri" w:eastAsia="Amiri" w:cs="Amiri"/>
          <w:color w:val="111111"/>
          <w:sz w:val="28"/>
          <w:sz w:val="28"/>
          <w:szCs w:val="28"/>
          <w:rtl w:val="true"/>
          <w:lang w:bidi="ar-SA"/>
        </w:rPr>
        <w:t>ونحن نحبهم ولا نريد إيذاءهم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مطّلعون على أعمال العباد، كما نطقت به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مالكم تسوؤن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رأى فيها معصية ساءه ذلك، فلا تسوؤا رسول الله وسروه</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المعرفة الموجبة لتجنب المعاصي الالتفات إلى الهدف من وجودنا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أن نصرف أعمارنا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يُوصل إلى الغاية، وحينئذٍ سوف لا يكون للإنسان مجال 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ارتكاب المعاصي،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5359192_2142443653"/>
      <w:bookmarkStart w:id="84" w:name="_Toc32"/>
      <w:bookmarkEnd w:id="83"/>
      <w:r>
        <w:rPr>
          <w:rtl w:val="true"/>
        </w:rPr>
        <w:t>آثار الذنوب في الدنيا والآخرة</w:t>
      </w:r>
      <w:r>
        <w:rPr>
          <w:rtl w:val="true"/>
        </w:rPr>
        <w:t>:</w:t>
      </w:r>
      <w:bookmarkEnd w:id="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يُحفّز على ترك الذنوب معرفة آثارها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ونتعرض هنا لبعض آثارها في الدنيا، أما في الآخرة ابتداءً من الموت وما بعده من أهوال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ويوم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القرآن الكريم ما يكفي لبيان تلك العظائم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bookmarkStart w:id="85" w:name="pg15344_147022"/>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وأهون ما يُذكر من تلكم الآثار الحجب عن النعيم مدة قد تطول كثيراً،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ليُحبس على ذنب من ذنوبه مائة عام وإنه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معرفة هذه الآثار الوخيمة للذنوب توجب على كل عاقل اجتنابها،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لأقوام يحتمون الطعام مخافة الأذى كيف لا يحتمون الذنوب مخافة النار</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5359194_2142443653"/>
      <w:bookmarkStart w:id="87" w:name="_Toc33"/>
      <w:bookmarkEnd w:id="86"/>
      <w:r>
        <w:rPr>
          <w:rtl w:val="true"/>
        </w:rPr>
        <w:t>وقد حصلنا من الروايات على جملة من تلك الآثار</w:t>
      </w:r>
      <w:r>
        <w:rPr>
          <w:rtl w:val="true"/>
        </w:rPr>
        <w:t>:</w:t>
      </w:r>
      <w:bookmarkEnd w:id="8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العمر وتعجيل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يظهر من 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الناس لا يبلغون أعمارهم المقدرة بسبب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يسمى بالأجل المخروم،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موت الإنسان بالذنوب </w:t>
      </w:r>
    </w:p>
    <w:p>
      <w:pPr>
        <w:pStyle w:val="BookText"/>
        <w:rPr/>
      </w:pPr>
      <w:r>
        <w:rPr>
          <w:rFonts w:ascii="Amiri" w:hAnsi="Amiri" w:eastAsia="Amiri" w:cs="Amiri"/>
          <w:color w:val="111111"/>
          <w:sz w:val="28"/>
          <w:sz w:val="28"/>
          <w:szCs w:val="28"/>
          <w:rtl w:val="true"/>
          <w:lang w:bidi="ar-SA"/>
        </w:rPr>
        <w:t>أكثر من موته بالأجل، وحياته بالبر أكثر من حياته بالعمر</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بالذنوب أكثر ممن يموت بالآجال، ومن يعيش بالإحسان أكثر ممن يعيش بالأعمار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البوائق يُمَدُّ لكم في الأعمار</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الذنوب التي اشتهر أنها تعجل الفناء قطيعة الرحم،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الذنوب تعجل عقوبتها ولا تؤخَّر إلى الآخرة، 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الذنوب سبب للمصائب والآلام والنكبات التي يتعرض لها الفرد والمجتمع</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ليكثر به الخوف من السلطان وما ذلك إلا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بالذنوب فتوقوها ما استطعتم ولا تمادوا فيها</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تُستحدث لهم بلاءات لم يكن يعرفونها من قبل، في الكافي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توجب اسوداد القلب وانغلاقه فلا يستجيب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من خطيئة، إن القلب ليواقع الخطيئة فلا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يصبح كالإناء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يحتفظ بشيء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تؤثر فيه الموعظة، وفيه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من كتاب الله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ليذنب الذنب فيُزوى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يُقبض ويُصرف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الرزق</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عز وجل على أمة ولم يُنزل بها العذاب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غلت أسعارها وقصرت أعمارها ولم تربح تجّارها ولم تُزك ثمارها ولم تغزر أنهارها وحبس عنها أمطارها وسُلِّط عليها شرارها</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 من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المهمة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النوم عن صلاة الصبح،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يذنب الذنب فيُحرم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العمل 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ألا ينعم على العبد بنعمة فيسلبها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 نبياً من أنبيائه إلى قومه وأوحى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فيها 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فتحولوا عما أحب إلى ما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تحولت لهم عما يحبون إلى ما يكرهون، وليس من أهل قرية ولا أهل بيت كانوا على معصيتي فأصابهم فيها 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فتحولوا عما أكره إلى ما أحب إلا تحولت لهم عما يكرهون إلى ما يحبون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القرآن الكريم مثلاً في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 آَيَةٌ جَنَّتَانِ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يَمِينٍ وَشِمَالٍ كُلُوا مِنْ رِزْقِ رَبِّكُمْ وَاشْكُرُوا لَهُ بَلْدَةٌ طَيِّبَةٌ وَرَبٌّ غَفُورٌ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وَبَدَّلْنَاهُمْ بِجَنَّتَيْهِمْ جَنَّتَيْنِ ذَوَاتَيْ أُكُلٍ خَمْطٍ وَأَثْلٍ وَشَيْءٍ مِنْ سِدْرٍ قَلِيلٍ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سِيرُوا فِيهَا لَيَالِيَ وَأَيَّامًا آَمِنِينَ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وَظَلَمُوا أَنْفُسَهُمْ فَجَعَلْنَاهُمْ أَحَادِيثَ وَمَزَّقْنَاهُمْ كُلَّ مُمَزَّقٍ إِنَّ فِي ذَلِكَ لَآَيَاتٍ لِكُلِّ صَبَّارٍ شَكُورٍ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الأحاديث الشريفة أن من الذنوب التي تغيِّر النعم وتعجَّل عقوبتها البغي على الناس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استجابة الدعاء والإبطاء في تحقيق ما يطلبه الداعي،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ليسأل الحاجة من حوائج الدنيا فيكون من شأن الله قضاؤها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وقت 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فيذنب العبد عند ذلك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للملَكب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الموكَّل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 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واحرمه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نكد الحياة وشقاؤها وتعاستها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لَيَصُدُّونَهُمْ عَنِ السَّبِيلِ وَيَحْسَبُونَ أَنَّهُمْ مُهْتَدُونَ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وَبَيْنَكَ بُعْدَ الْمَشْرِقَيْنِ فَبِئْسَ الْقَرِينُ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يتعامى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الله تعالى بينه وبين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يغويه ويصده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ملازماً له فيشقيه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وَقَيَّضْنَا لَهُمْ قُرَنَاء فَزَيَّنُوا لَهُم مَّا بَيْنَ أَيْدِيهِمْ وَمَا خَلْفَهُمْ وَحَقَّ عَلَيْهِمُ الْقَوْلُ فِي أُمَمٍ قَدْ خَلَتْ مِن قَبْلِهِم مِّنَ الْجِنِّ وَالْإِنسِ إِنَّهُمْ كَانُوا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تشوّش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وانشغال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والحرمان من العلم النافع المقرِّب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الصراع الذي يعيشه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ووخز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والذلة الباطنية التي يحسّ بها، ولحرمانه من لطف الله تعالى،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الذنوب فإنها ممحقة للخيرات، إن العبد ليذنب الذنب؛ فينسى به العلم الذي كان قد علمه</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وهو ما عبّر عنه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شكوتُ إلى وكيعٍ سوء حفظي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وأخبرني بأن العلم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الله لا يؤتى لعاصي</w:t>
      </w:r>
      <w:r>
        <w:rPr>
          <w:rStyle w:val="FootnoteAnchor"/>
          <w:rtl w:val="true"/>
        </w:rPr>
        <w:footnoteReference w:id="1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 أثر الذنوب حتى يتضرر به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المجتمع كله،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الذنب شؤم على غير فاعله، إن عيَّره ابتلي، وإن اغتابه أثم، وإن رضي به شاركه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88" w:name="pg15344_147029"/>
    </w:p>
    <w:p>
      <w:pPr>
        <w:pStyle w:val="Heading3"/>
        <w:numPr>
          <w:ilvl w:val="2"/>
          <w:numId w:val="1"/>
        </w:numPr>
        <w:rPr/>
      </w:pPr>
      <w:bookmarkStart w:id="89" w:name="__RefHeading___Toc5359196_2142443653"/>
      <w:bookmarkStart w:id="90" w:name="_Toc34"/>
      <w:bookmarkEnd w:id="88"/>
      <w:bookmarkEnd w:id="89"/>
      <w:r>
        <w:rPr>
          <w:rtl w:val="true"/>
        </w:rPr>
        <w:t>والخلاصة</w:t>
      </w:r>
      <w:r>
        <w:rPr>
          <w:rtl w:val="true"/>
        </w:rPr>
        <w:t>:</w:t>
      </w:r>
      <w:bookmarkEnd w:id="90"/>
    </w:p>
    <w:p>
      <w:pPr>
        <w:pStyle w:val="BookText"/>
        <w:rPr/>
      </w:pPr>
      <w:r>
        <w:rPr>
          <w:rFonts w:ascii="Amiri" w:hAnsi="Amiri" w:eastAsia="Amiri" w:cs="Amiri"/>
          <w:color w:val="111111"/>
          <w:sz w:val="28"/>
          <w:sz w:val="28"/>
          <w:szCs w:val="28"/>
          <w:rtl w:val="true"/>
          <w:lang w:bidi="ar-SA"/>
        </w:rPr>
        <w:t>أنه إذا أراد الإنسان أن يوفقه الله للمزيد من طاعته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يحيى حياة مطمئنة سعيدة صافي البال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طول العمر بخير وعافية وسعة رزق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أن تدوم عليه نعم الله وتقل عليه المصائب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سلامة القلب واللحاق بالصالحين فليترك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يوم العيد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يوم لم تجترح فيه ما يكرهه الله تبارك وتعالى،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الأعياد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صيامه وشكر قيامه، وكل يوم لا يعصى الله فيه فهو عيد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359198_2142443653"/>
      <w:bookmarkStart w:id="92" w:name="_Toc35"/>
      <w:bookmarkEnd w:id="91"/>
      <w:r>
        <w:rPr>
          <w:rtl w:val="true"/>
        </w:rPr>
        <w:t>العواصم من الذنوب</w:t>
      </w:r>
      <w:r>
        <w:rPr>
          <w:rtl w:val="true"/>
        </w:rPr>
        <w:t>:</w:t>
      </w:r>
      <w:bookmarkEnd w:id="92"/>
    </w:p>
    <w:p>
      <w:pPr>
        <w:pStyle w:val="BookText"/>
        <w:rPr/>
      </w:pPr>
      <w:r>
        <w:rPr>
          <w:rFonts w:ascii="Amiri" w:hAnsi="Amiri" w:eastAsia="Amiri" w:cs="Amiri"/>
          <w:color w:val="111111"/>
          <w:sz w:val="28"/>
          <w:sz w:val="28"/>
          <w:szCs w:val="28"/>
          <w:rtl w:val="true"/>
          <w:lang w:bidi="ar-SA"/>
        </w:rPr>
        <w:t xml:space="preserve">على رأس العواصم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عصم الله تعالى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 كَذَلِكَ 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عَنْهُ السُّوءَ وَالْفَحْشَاء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أوحى إلى داوود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عبدي دانيال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وعصيتني فغفرت لك، </w:t>
      </w:r>
    </w:p>
    <w:p>
      <w:pPr>
        <w:pStyle w:val="BookText"/>
        <w:rPr/>
      </w:pPr>
      <w:r>
        <w:rPr>
          <w:rFonts w:ascii="Amiri" w:hAnsi="Amiri" w:eastAsia="Amiri" w:cs="Amiri"/>
          <w:color w:val="111111"/>
          <w:sz w:val="28"/>
          <w:sz w:val="28"/>
          <w:szCs w:val="28"/>
          <w:rtl w:val="true"/>
          <w:lang w:bidi="ar-SA"/>
        </w:rPr>
        <w:t>وعصيتني فغفرت لك، فإن أنت عصيتني الرابعة لم أغفر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دانيال، إني رسول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وعصيتني فغفرت لك، وعصيتني فغفرت لك، فإن أنت عصيتني الرابعة لم أغفر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السَحَر قام دانيال وناجى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داوود نبيك 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عصيتك فغفرت لي، وعصيتك فغفرت لي، وأخبرني عنك أني إن عصيتك الرابعة لم تغفر لي، فوعزتك لأعصينك ثم لأعصينك، ثم لأعصينك، إن لم تعصمني</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إن وكلتني إلى نفسي فإني لا أستطيع أن أعصمها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تعصمني أنت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العواصم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واليقظة كلما اعترته،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الدعاء تسلم من سَورة الشيطان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تحرّز من إبليس بالخوف الصادق</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والتواجد في الأجواء المساعدة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منافذ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يصبح ارتكاب المعصية متعذراً،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حفظهن كان معصوماً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الشيطان الرجيم ومن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يخلُ بامرأة ليس يملك منها شيئاً، ولم يدخل على سلطان، ولم يُعِن صاحب بدعة ببدعته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والإكثار من الوجود في المساجد ومجالس الصالحين فإنها تمنع من الوقوع في الذنب،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يترك ذنباً خشيةً أو حياءً</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والمحاسبة الدقيقة والمستمرة للنفس، والأحاديث الآمرة بذلك كثيرة،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بسنده إلى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الدقيق ينبغي للرجل أن يتفقد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نفسه كل شيء، 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ما حدثت به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الإشراك في الناس أخفى من دبيب الذر على الصفا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دبيب الذر على المسح الأسود</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استعظام الذنب واستفضاع عاقبته،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إذا أراد بعبدٍ خيراً جعل ذنوبه بين عينيه ممثلة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والإثم عليه ثقيلاً وبيلاً، وإذا أراد بعبدٍ شراً أنساه ذنوبه</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ليرى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3" w:name="pg15344_147032"/>
    </w:p>
    <w:p>
      <w:pPr>
        <w:pStyle w:val="BookText"/>
        <w:rPr/>
      </w:pPr>
      <w:bookmarkEnd w:id="93"/>
      <w:r>
        <w:rPr>
          <w:rFonts w:ascii="Amiri" w:hAnsi="Amiri" w:eastAsia="Amiri" w:cs="Amiri"/>
          <w:color w:val="111111"/>
          <w:sz w:val="28"/>
          <w:sz w:val="28"/>
          <w:szCs w:val="28"/>
          <w:rtl w:val="true"/>
          <w:lang w:bidi="ar-SA"/>
        </w:rPr>
        <w:t>ذنبه كأنه تحت صخرة يخاف أن تقع عليه، والكافر يرى ذنبه كأنه ذباب مرَّ على أنفه</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الإعجاب بالنفس، وما يصدر منها من طاعات؛ لأن ذلك يوجب إيكال العبد إلى نفسه فيذنب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له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ومؤدباً من نفسه،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أن الذنب خير للمؤمن من العجب؛ ولولا ذلك ما ابتلي مؤمن بذنب أبداً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5359200_2142443653"/>
      <w:bookmarkStart w:id="95" w:name="_Toc36"/>
      <w:bookmarkEnd w:id="94"/>
      <w:r>
        <w:rPr>
          <w:rtl w:val="true"/>
        </w:rPr>
        <w:t>مُكفّرات الذنوب</w:t>
      </w:r>
      <w:r>
        <w:rPr>
          <w:rtl w:val="true"/>
        </w:rPr>
        <w:t>:</w:t>
      </w:r>
      <w:bookmarkEnd w:id="95"/>
    </w:p>
    <w:p>
      <w:pPr>
        <w:pStyle w:val="BookText"/>
        <w:rPr/>
      </w:pPr>
      <w:r>
        <w:rPr>
          <w:rFonts w:ascii="Amiri" w:hAnsi="Amiri" w:eastAsia="Amiri" w:cs="Amiri"/>
          <w:color w:val="111111"/>
          <w:sz w:val="28"/>
          <w:sz w:val="28"/>
          <w:szCs w:val="28"/>
          <w:rtl w:val="true"/>
          <w:lang w:bidi="ar-SA"/>
        </w:rPr>
        <w:t>إن الله تعالى يعلم ضعف العبد عن مسك زمام نفسه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ومقاومة غواية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بجهل الإنسان بعواقب أفعاله، وهو أشفق على عباده وأرحم بهم من أنفسهم، وأكرم من أن يقابلهم على سيئاتهم بمثلها،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 فَإِذَا جَاء أَجَلُهُمْ فَإِنَّ اللَّهَ كَانَ بِعِبَادِهِ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فضاعف سبحانه وتعالى لهم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وتمهل في تسجيل السيئات، في </w:t>
      </w:r>
    </w:p>
    <w:p>
      <w:pPr>
        <w:pStyle w:val="BookText"/>
        <w:rPr/>
      </w:pPr>
      <w:r>
        <w:rPr>
          <w:rFonts w:ascii="Amiri" w:hAnsi="Amiri" w:eastAsia="Amiri" w:cs="Amiri"/>
          <w:color w:val="111111"/>
          <w:sz w:val="28"/>
          <w:sz w:val="28"/>
          <w:szCs w:val="28"/>
          <w:rtl w:val="true"/>
          <w:lang w:bidi="ar-SA"/>
        </w:rPr>
        <w:t xml:space="preserve">الخصال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العبد بحسنة كُتبت له حسنة، فإذا عملها كُتبت له عشر حسنات، وإذا همّ بسيئةٍ لم تُكتب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عملها أُجّل تسع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عليه سيئة واحدة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&lt;&lt;</w:t>
      </w:r>
      <w:r>
        <w:rPr>
          <w:rFonts w:ascii="Amiri" w:hAnsi="Amiri" w:eastAsia="Amiri" w:cs="Amiri"/>
          <w:color w:val="111111"/>
          <w:sz w:val="28"/>
          <w:sz w:val="28"/>
          <w:szCs w:val="28"/>
          <w:rtl w:val="true"/>
          <w:lang w:bidi="ar-SA"/>
        </w:rPr>
        <w:t>بسطت لهم التوبة</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حتى تبلغ النفس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حسبي</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تلك الفضائل لذريتي مما كان للشيطان من التأثير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يكتف سبحانه بكرمه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جعل لهم مكفرات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يخفف عنهم أوزارهم التي احتملوها على ظهورهم بسوء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تلك المكفرات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ينبغي للإنسان أن يقوم بها ليكفّر بها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بغير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أشق عليه، لذا ورد في بداية دعاء أبي حمزة الثمالي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لا تُؤَدِّبْني بِعُقُوبَتِكَ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الاختيارية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تعرض للإنسان بسبب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فيعتبرها الله تعالى بكرمه كفارة لذنوب من تعرض لها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الإنسان أن يسعى بجد في طلب المغفرة والتكفير عن ذنوبه بالأسباب الاختيارية، وأن لا يجزع إذا حصل له ما يكفّر الذنوب، فإن بقاء ذنب واحد عليه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6" w:name="pg15344_147034"/>
    </w:p>
    <w:p>
      <w:pPr>
        <w:pStyle w:val="BookText"/>
        <w:rPr/>
      </w:pPr>
      <w:bookmarkEnd w:id="96"/>
      <w:r>
        <w:rPr>
          <w:rFonts w:ascii="Amiri" w:hAnsi="Amiri" w:eastAsia="Amiri" w:cs="Amiri"/>
          <w:color w:val="111111"/>
          <w:sz w:val="28"/>
          <w:sz w:val="28"/>
          <w:szCs w:val="28"/>
          <w:rtl w:val="true"/>
          <w:lang w:bidi="ar-SA"/>
        </w:rPr>
        <w:t>إلى يوم القيامة كافٍ لفضيحته وإيلامه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ورد في أدعية شهر رمضان الاستعاذة من انقضائه أو انقضاء الليلة التي هو فيها وقد بقي عليه ذنب أو تبعة يؤاخذه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وَأَعُوذُ بِوَجْهِكَ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وَبِجَلالِكَ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يَنْقَضِيَ أَيّامُ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قِبَلِي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ذَنْبٌ تُؤأَخِذُنِي بِهِ، أوْ خَطِيئَةٌ تُرِيدُ أَنْ تَقْتَصَّها مِنِّي لَمْ تَغْفِرْها لِي، سَيِّدِي سَيِّدِي سَيِّدِي</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ذنباً ولا تصغّرنّه، واجتنب الكبائر، فإن العبد إذا نظر يوم القيامة إلى ذنوبه دمعت عيناه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فلا تغضب،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359202_2142443653"/>
      <w:bookmarkStart w:id="98" w:name="_Toc37"/>
      <w:bookmarkEnd w:id="97"/>
      <w:r>
        <w:rPr>
          <w:rtl w:val="true"/>
        </w:rPr>
        <w:t>أما مُكفّرات الذنوب فهي</w:t>
      </w:r>
      <w:r>
        <w:rPr>
          <w:rtl w:val="true"/>
        </w:rPr>
        <w:t>:</w:t>
      </w:r>
      <w:bookmarkEnd w:id="9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والاستغفار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تتضمن بحسب بيان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الاستغفار الندم على ما 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العزم بصدق على عدم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المظالم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وتدارك ما فاته من التقصير</w:t>
      </w:r>
      <w:r>
        <w:rPr>
          <w:rStyle w:val="FootnoteAnchor"/>
          <w:rtl w:val="true"/>
        </w:rPr>
        <w:footnoteReference w:id="212"/>
      </w:r>
      <w:r>
        <w:rPr>
          <w:rFonts w:ascii="Amiri" w:hAnsi="Amiri" w:eastAsia="Amiri" w:cs="Amiri"/>
          <w:color w:val="111111"/>
          <w:sz w:val="28"/>
          <w:sz w:val="28"/>
          <w:szCs w:val="28"/>
          <w:rtl w:val="true"/>
          <w:lang w:bidi="ar-SA"/>
        </w:rPr>
        <w:t xml:space="preserve">، وحينئذٍ يكفّر الله </w:t>
      </w:r>
    </w:p>
    <w:p>
      <w:pPr>
        <w:pStyle w:val="BookText"/>
        <w:rPr/>
      </w:pPr>
      <w:r>
        <w:rPr>
          <w:rFonts w:ascii="Amiri" w:hAnsi="Amiri" w:eastAsia="Amiri" w:cs="Amiri"/>
          <w:color w:val="111111"/>
          <w:sz w:val="28"/>
          <w:sz w:val="28"/>
          <w:szCs w:val="28"/>
          <w:rtl w:val="true"/>
          <w:lang w:bidi="ar-SA"/>
        </w:rPr>
        <w:t>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وينسي الملائكة الحافظين ما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الشهود بما فيهم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 عنه آثار تلك الذنوب والخطايا، ويكتب له بدل ذلك كله حسنات،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بالأعمال الصالحة والطاعات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أَمْرُ اللَّهِ أَنزَلَهُ إِلَيْكُمْ 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سيئة فاعمل حسنة تمحها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اِرْحَضُوا بِهَا ذُنُوبَكُمْ وَدَاوُوا بِهَا اَلْأَسْقَامَ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هذا الأثر في أعمال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بعض الأيام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الصلوات المستحبة، وهي مذكورة في كتب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والمستحبات، نذكر منها ما روي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ليالي من زار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والليلة الثالثة والعشرون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العيد</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صوم ثلاث أيام الخميس والجمعة والسبت من الأشهر الحرم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ورجب وذو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كفارة ذنوب تسعمائة عام</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على باب أحدكم نهر فاغتسل منه كل يوم خمس مرات هل كان يبقى على جسده من الدرن شيء؟ إنما الصلاة مثل النهر الذي ينقي، كلما صلى صلاة كان كفارة لذنوبه إلا ذنب أخرجه من الإيمان مقيم عليه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وننبه دائماً إلى أن مثل هذه الأمور تلحظ مع شروطها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صلّيتم حتى تكونوا كالأوتار، وصمتم حتى تكونوا كالحنايا لم يقبل الله منكم إلا بورع</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ركعتين يعلم ما يقول فيهما، انصرف وليس بينه وبين الله ذنب</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يلقى الله حين يلقاه وما له من ذنب يدعيه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إلى الجنة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عجّل عقوبته في الدنيا، وإذا أراد بعبد سوءاً أمسك عليه ذنوبه حتى يوافي بها يوم القيامة</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حرمة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عَلَيْكَ مَا كَانَ أَمْحَاكَ لِلذُّنُوبِ، وَأَسْتَرَكَ لأَِنْوَاعِ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كَمَا وَفَدْتَ عَلَيْنَا بِالْبَرَكَاتِ، وَغَسَلْتَ عَنَّا دَنَسَ الْخَطِيئاتِ</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شوال شوالاً لأنّ فيه شالت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ارتفعت وذهبت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فيه ذنب إلا غفره الله تعالى ببركة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أجر كل أجير يعطى عند ختمه للعمل</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السقم يمحو الذنوب</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الأمراض يذهبن ساعات الخطايا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سنة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الأحزان والهموم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كثرت ذنوبه ولم يجد ما يكفرها به، ابتلاه الله عز وجل بالحزن في الدنيا ليكفرها به</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وقال</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ساعات الهموم ساعات الكفارات، ولا يزال الهم بالمؤمن حتى يدعه وما له من ذنب</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من زوّاره، فأكثروا فيها من الصلاة والدعاء</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والصفح عن أخطاء الآخرين وتقصيراتهم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من أخلاق الله تبارك وتعالى وهو يجازي من اتصف بها بأكثر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عفا عند المقدرة عفا الله عنه يوم العسرة</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ولكن مع الالتفات إلى معنى العفو ومنه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عفا عن الذنب من قرَّع به</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أَنْزَلْتَ فِي كِتابِكَ أَنْ نَعْفُوَ عَمَّنْ ظَلَمَنا وَقْدْ ظَلَمْنا أَنْفُسَنا، فَاعْفُ عَنّا فَإِنَّكَ أَوْلى بِذلِكَ مِنّا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والاستنان بسنته الشريفة في الأفعال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كفارات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الملهوف والتنفيس عن المكروب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الذنوب والتقصيرات لها كفارات خاصة،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صلاة ولا صوم، قيل 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في القول المشهور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الإحسان إلى الإخوان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الكفّارات الخاصة ما ورد عند القيام من أي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انفضاض أي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اجتماع كان مشوباً بالغفلة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الخلق يذيب الخطيئة كما تذيب الشمس الجليد، وإن سوء الخلق ليفسد العمل كما يفسد الخل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w:t>
      </w:r>
      <w:r>
        <w:rPr>
          <w:rStyle w:val="FootnoteAnchor"/>
          <w:rtl w:val="true"/>
        </w:rPr>
        <w:footnoteReference w:id="2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كثرت ذنوبي وضعف عملي،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يحط الذنوب كما تحط الريح ورق الشجر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 والحجة المتقبلة ثوابها الجنة، ومن الذنوب ذنوب لا تغفر إلا بعرفات</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وَاِعْتِمَارُهُ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يَنْفِيَانِ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وَيَرْحَضَانِ اَلذَّنْبَ</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صحيفة العمل واختتامها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الموكل على العبد يكتب في صحيفة أعماله فأملوا بأولها وآخرها خيراً يغفر لكم ما بين ذلك</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ما يكفر به ذنوبه فليكثر من الصلاة على محمد وآله فإنها تهدم الذنوب هدماً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كفارة لذنوب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تطفئ غضب الرب</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الليل تطفئ غضب الرب، وتمحو الذنب العظيم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9" w:name="pg15344_147042"/>
    </w:p>
    <w:p>
      <w:pPr>
        <w:pStyle w:val="Heading2"/>
        <w:numPr>
          <w:ilvl w:val="1"/>
          <w:numId w:val="1"/>
        </w:numPr>
        <w:rPr/>
      </w:pPr>
      <w:bookmarkStart w:id="100" w:name="__RefHeading___Toc5359204_2142443653"/>
      <w:bookmarkStart w:id="101" w:name="_Toc38"/>
      <w:bookmarkEnd w:id="99"/>
      <w:bookmarkEnd w:id="100"/>
      <w:r>
        <w:rPr>
          <w:rtl w:val="true"/>
        </w:rPr>
        <w:t xml:space="preserve">القبس </w:t>
      </w:r>
      <w:r>
        <w:rPr>
          <w:rtl w:val="true"/>
        </w:rPr>
        <w:t>/</w:t>
      </w:r>
      <w:r>
        <w:rPr/>
        <w:t>7</w:t>
      </w:r>
      <w:r>
        <w:rPr>
          <w:rtl w:val="true"/>
        </w:rPr>
        <w:t xml:space="preserve">: </w:t>
      </w:r>
      <w:r>
        <w:rPr>
          <w:rtl w:val="true"/>
        </w:rPr>
        <w:t>سورة البقرة</w:t>
      </w:r>
      <w:r>
        <w:rPr>
          <w:rtl w:val="true"/>
        </w:rPr>
        <w:t>:</w:t>
      </w:r>
      <w:r>
        <w:rPr/>
        <w:t>256</w:t>
      </w:r>
      <w:bookmarkEnd w:id="101"/>
    </w:p>
    <w:p>
      <w:pPr>
        <w:pStyle w:val="Heading3"/>
        <w:numPr>
          <w:ilvl w:val="2"/>
          <w:numId w:val="1"/>
        </w:numPr>
        <w:rPr/>
      </w:pPr>
      <w:bookmarkStart w:id="102" w:name="__RefHeading___Toc5359206_2142443653"/>
      <w:bookmarkStart w:id="103" w:name="_Toc39"/>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ٱلدِّينِ قَد تَّبَيَّنَ ٱلرُّشدُ مِنَ ٱلغَيِّ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359208_2142443653"/>
      <w:bookmarkStart w:id="105" w:name="_Toc40"/>
      <w:bookmarkEnd w:id="104"/>
      <w:r>
        <w:rPr>
          <w:rtl w:val="true"/>
        </w:rPr>
        <w:t>موضوع القبس</w:t>
      </w:r>
      <w:r>
        <w:rPr>
          <w:rtl w:val="true"/>
        </w:rPr>
        <w:t xml:space="preserve">: </w:t>
      </w:r>
      <w:r>
        <w:rPr>
          <w:rtl w:val="true"/>
        </w:rPr>
        <w:t>الرد على شبهة انتشار الإسلام بالسيف</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والجملة يمكن ان تكون خبرية فيخبر الله تعالى ان ارادته لن تتعلق باكراه الناس على اعتقاد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 الآية وجود أي حكم اكراهي في الدين يُجبر عليه الانسان من غير رضاه، فاذا تعرّض الإنسان لحكم اكراهي فليعلم انه ليس من الدين،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ينفي وجود حكم ضرري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تكون العبارة انشائية فتدعوا الآية الى عدم اعتماد أسلوب الاكراه لجلب الاخرين الى الدين وتنهى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تَبيّن الرشد والطريق الموصل الى الهداية والإيمان وأصبح متميّزاً عن الغي وطريق الضلال ويبقى الامر متروكا لاختيار الإنسان وارادته في سلوك اي منهما وليتحمل مسؤولية قراره ثواباً وعقاباً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العقيدة امر عقلي وقلبي فلا يمكن فرضه بالقوة على الإنسان وانما </w:t>
      </w:r>
    </w:p>
    <w:p>
      <w:pPr>
        <w:pStyle w:val="BookText"/>
        <w:rPr/>
      </w:pPr>
      <w:r>
        <w:rPr>
          <w:rFonts w:ascii="Amiri" w:hAnsi="Amiri" w:eastAsia="Amiri" w:cs="Amiri"/>
          <w:color w:val="111111"/>
          <w:sz w:val="28"/>
          <w:sz w:val="28"/>
          <w:szCs w:val="28"/>
          <w:rtl w:val="true"/>
          <w:lang w:bidi="ar-SA"/>
        </w:rPr>
        <w:t>يأتي عن قناعة به، والذي يتعرض للإكراه ويظهر ما يُريده المُكرِه فانه يرجع عنه مباشرة بعد زوال الاكراه، وانما يتصور الاكراه في الأفعال والاعمال الخارجية وقد يلجا اليه العقلاء لإقرار النظام الاجتماعي ولحماية الانسان من الضرر ونحو ذلك مما سياتي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ان المعنى الثاني مستند الى الأول لان حاصلهما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اجبار شخص على الاعتقاد بالحق، لعدم إمكانية تحقيق هذه النتيجة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بالإقناع ونستفيد من الآية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يحترم كرامة الانسان وحريته وحقه في اعتناق العقيدة التي يقتنع بها ويعتمد أسلوب الحجة والبرهان والبيان لتحصيل القناعة التامة لدى الاخر فحرية الاعتقاد أوضح علامة على انسانية الانسان فمن يسلب هذه الحرية انما يجرد الانسان من انسانيته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احترام هذه الحرية ومبدا الاختيار نفى ونهى عن الاكراه في الدين، والاختيار سنة إلهيّة جارية في خلقه ويتحمل الانسان مسؤولية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كفل الإسلام مضافاً إلى ذلك حرية ممارسة الشعائر الدينية،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نصارى نجران لما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سيدهم الاهتم والعاقب والسيد، وحضرت صلواتهم فأقبلوا يضربون بالناقوس وصلوا، فقال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في مسجدك؟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فرغوا دنوا من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تدعوا؟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شهادة أن لا إله إلا الله، وأني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عيسى عبد مخلوق يأكل ويشرب ويحدث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أرادوا أن يحرجوه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السؤال ليثبتوا أنه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يقولون في آدم؟ أكان عبداً مخلوقاً يأكل ويشرب ويحدث وينكح؟ فسألهم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فبقوا ساكتين،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الديانات والملل المختلفة يعيشون في ظل دولة الإسلام ويمارسون شعائرهم بكل حرية، ومن ارقى مظاهر الإنسانية تعاطف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غير المسلمين الذين تعرضوا للسلب في احدى غارات معاوية على غرب العراق بحيث يشرف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ألماً وأسفاً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بَلَغَنِي أَنَّ الرَّجُلَ مِنْهُمْ كَانَ يَدْخُلُ عَلَى المَرْأَةِ المُسْلِمَةِ، وَالْأُخْرَى المُعَاهَدَةِ</w:t>
      </w:r>
      <w:r>
        <w:rPr>
          <w:rStyle w:val="FootnoteAnchor"/>
          <w:rtl w:val="true"/>
        </w:rPr>
        <w:footnoteReference w:id="248"/>
      </w:r>
      <w:r>
        <w:rPr>
          <w:rFonts w:ascii="Amiri" w:hAnsi="Amiri" w:eastAsia="Amiri" w:cs="Amiri"/>
          <w:color w:val="111111"/>
          <w:sz w:val="28"/>
          <w:sz w:val="28"/>
          <w:szCs w:val="28"/>
          <w:rtl w:val="true"/>
          <w:lang w:bidi="ar-SA"/>
        </w:rPr>
        <w:t>، فيَنْتَزِعُ حِجْلَهَا</w:t>
      </w:r>
      <w:r>
        <w:rPr>
          <w:rStyle w:val="FootnoteAnchor"/>
          <w:rtl w:val="true"/>
        </w:rPr>
        <w:footnoteReference w:id="249"/>
      </w:r>
      <w:r>
        <w:rPr>
          <w:rFonts w:ascii="Amiri" w:hAnsi="Amiri" w:eastAsia="Amiri" w:cs="Amiri"/>
          <w:color w:val="111111"/>
          <w:sz w:val="28"/>
          <w:sz w:val="28"/>
          <w:szCs w:val="28"/>
          <w:rtl w:val="true"/>
          <w:lang w:bidi="ar-SA"/>
        </w:rPr>
        <w:t>وَقُلْبَهَا</w:t>
      </w:r>
      <w:r>
        <w:rPr>
          <w:rStyle w:val="FootnoteAnchor"/>
          <w:rtl w:val="true"/>
        </w:rPr>
        <w:footnoteReference w:id="250"/>
      </w:r>
      <w:r>
        <w:rPr>
          <w:rFonts w:ascii="Amiri" w:hAnsi="Amiri" w:eastAsia="Amiri" w:cs="Amiri"/>
          <w:color w:val="111111"/>
          <w:sz w:val="28"/>
          <w:sz w:val="28"/>
          <w:szCs w:val="28"/>
          <w:rtl w:val="true"/>
          <w:lang w:bidi="ar-SA"/>
        </w:rPr>
        <w:t>وَقَلاَئِدَهَا، وَرِعَاثَهَا</w:t>
      </w:r>
      <w:r>
        <w:rPr>
          <w:rStyle w:val="FootnoteAnchor"/>
          <w:rtl w:val="true"/>
        </w:rPr>
        <w:footnoteReference w:id="251"/>
      </w:r>
      <w:r>
        <w:rPr>
          <w:rFonts w:ascii="Amiri" w:hAnsi="Amiri" w:eastAsia="Amiri" w:cs="Amiri"/>
          <w:color w:val="111111"/>
          <w:sz w:val="28"/>
          <w:sz w:val="28"/>
          <w:szCs w:val="28"/>
          <w:rtl w:val="true"/>
          <w:lang w:bidi="ar-SA"/>
        </w:rPr>
        <w:t>، ما تَمْتَنِعُ مِنْهُ إِلاَّ بِالْإِسْتِرْجَاعِ وَالْإِسْتِرْحَامِ</w:t>
      </w:r>
      <w:r>
        <w:rPr>
          <w:rStyle w:val="FootnoteAnchor"/>
          <w:rtl w:val="true"/>
        </w:rPr>
        <w:footnoteReference w:id="252"/>
      </w:r>
      <w:r>
        <w:rPr>
          <w:rFonts w:ascii="Amiri" w:hAnsi="Amiri" w:eastAsia="Amiri" w:cs="Amiri"/>
          <w:color w:val="111111"/>
          <w:sz w:val="28"/>
          <w:sz w:val="28"/>
          <w:szCs w:val="28"/>
          <w:rtl w:val="true"/>
          <w:lang w:bidi="ar-SA"/>
        </w:rPr>
        <w:t>، ثُمَّ انْصَرَفُوا وَافِرِينَ</w:t>
      </w:r>
      <w:r>
        <w:rPr>
          <w:rStyle w:val="FootnoteAnchor"/>
          <w:rtl w:val="true"/>
        </w:rPr>
        <w:footnoteReference w:id="253"/>
      </w:r>
      <w:r>
        <w:rPr>
          <w:rFonts w:ascii="Amiri" w:hAnsi="Amiri" w:eastAsia="Amiri" w:cs="Amiri"/>
          <w:color w:val="111111"/>
          <w:sz w:val="28"/>
          <w:sz w:val="28"/>
          <w:szCs w:val="28"/>
          <w:rtl w:val="true"/>
          <w:lang w:bidi="ar-SA"/>
        </w:rPr>
        <w:t>، مَا نَالَ رَجُلاً مِنْهُمْ كَلْمٌ</w:t>
      </w:r>
      <w:r>
        <w:rPr>
          <w:rStyle w:val="FootnoteAnchor"/>
          <w:rtl w:val="true"/>
        </w:rPr>
        <w:footnoteReference w:id="254"/>
      </w:r>
      <w:r>
        <w:rPr>
          <w:rFonts w:ascii="Amiri" w:hAnsi="Amiri" w:eastAsia="Amiri" w:cs="Amiri"/>
          <w:color w:val="111111"/>
          <w:sz w:val="28"/>
          <w:sz w:val="28"/>
          <w:szCs w:val="28"/>
          <w:rtl w:val="true"/>
          <w:lang w:bidi="ar-SA"/>
        </w:rPr>
        <w:t>، وَلاَ أُرِيقَ لَهُمْ دَمٌ،ح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الاكراه المنفي ليس فقط على مستوى استعمال القوة العنيفة بل ترفَّع الإسلام أيضاً عن كل الأساليب غير الشفافة والاكراه بالقوى الناعمة كممارسة الخداع والتضليل والتمويه والتجهيل والادعاءات الباطلة، واستخدام الوسائل والظواهر الخادعة والخارقة للعادة ظاهراً التي تقود المسحور بها الى التسليم، فهذه كلها أساليب مرفوضة لأنها تصادر العقل والادراك والوعي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إكراهاً لغة وعرقاً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المعنى القرآني أوسع منهما أو نقول ان مناط الاكراه موجود فيها وهو مصادرة الوعي والبصيرة والتدبر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تفريعاً على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الآية الكريمة تدعو الناس الى ترك التقليد في العقائد واتباع طريق الحجة والبرهان، لان التقليد من غير تدبر وادراك ووعي هو شكل من اشكال الاكراه والمورد لا يقبله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خير رد على من يتهم الإسلام بالتوسع بالقوة العسكرية واجبار الاخرين على اعتناقه، فان من يترفع عما ذكرناه في النقطة الثالثة يكون من باب أولى رافضاً لأساليب القهر والتهديد بالقوة، وانما جاز القتال في بعض الموارد للدفاع عن النفس او لحماية المجتمع من الفتنة والضلال او لإزالة قبضة الطواغيت الذين يمنعون الناس من الاستماع الى الحق واتباعه ويصادرون حريتهم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الاعتقاد والممارسة ونحو ذلك من الدوافع التي ذكرناها في اكثر من 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تقدم يظهر ان موضوع هذه الآية مختلف عن موضوع آيات القتال لذا فما قيل من ان هذه الآية منسوخة بتلك الآيات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علة الحكم بعدم الاكراه في الدين وهو تبيّن الرشد من الغي موجودة ومستمرة ولا تتأثر بآية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المبدأ دليل على عظمة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على اقناع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فهو لا يحتاج الى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أصحاب المشاريع الناجحة الرصينة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يتوسل بالقوة الفاشلون من اصحاب الأيدولوجيات البشرية، غير القادرين على اقناع الناس بمشروعهم أو أنهم لا يمتلكون مشروعاً حضارياً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والمفارقة الغريبة ان الله تعالى خالق البشر ومدبرهم وولي أمورهم ينهى عن الاكراه في العقيدة لكن الطواغيت والمستكبرين وهم مخلوقون عاجزون فاشلون يعطون لأنفسهم الحق في اجبار الناس على متابعتهم وتنفيذ ما يُريدون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لا تنافي فريضة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الغرض من هذه الفريضة هو إلزام المعتقد للحق بالعمل بما أعتقده صحيحاً وليس اجبار غير المعتقد للحق على اعتقاده، مضافا الى ان هذه الفريضة انما شُرّعت لحفظ النظام الاجتماعي العام من المفسدين والمنحرفين والمضلين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ولضمان تطبيق القوانين التي يدين بها الناس ومن واجب العقلاء فعل ذلك، وإلزام الناس بالنظام العام وعدم التجاوز على حقوق الآخرين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يفهم البعض من الآية فهماً مغلوطاً فيتصور ان الآية تدل على ان </w:t>
      </w:r>
    </w:p>
    <w:p>
      <w:pPr>
        <w:pStyle w:val="BookText"/>
        <w:rPr/>
      </w:pPr>
      <w:r>
        <w:rPr>
          <w:rFonts w:ascii="Amiri" w:hAnsi="Amiri" w:eastAsia="Amiri" w:cs="Amiri"/>
          <w:color w:val="111111"/>
          <w:sz w:val="28"/>
          <w:sz w:val="28"/>
          <w:szCs w:val="28"/>
          <w:rtl w:val="true"/>
          <w:lang w:bidi="ar-SA"/>
        </w:rPr>
        <w:t>الإسلام لا يتدخل في عقيدة الانسان وسواءٌ عنده ان يؤمن او لا يؤمن، ويجيز لكل انسان ان يعتقد ما يشاء حتى عبادة الاصنام من دون أي يلحق به أي مسؤولية، وان الإسلام يقف على مسافة واحدة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الفهم يناقض أساس الإسلام المبني على التوحيد ونبذ الشرك والكفر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 الفهم يشبه من يضع القوانين لحفظ مصالح العباد والبلاد ثم يقول لهم انتم احرار في الالتزام وعدم الالتزام بها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ان الله تعالى لا يأذن بعقيدة غير التوحيد وان معنى الآية إعطاء الانسان حرية اختيار العقيدة على أن يتحمل مسؤولية قراره بعد اتضاح الحق والطريق الموصل اليه</w:t>
      </w:r>
      <w:r>
        <w:rPr>
          <w:rFonts w:eastAsia="Amiri" w:cs="Amiri" w:ascii="Amiri" w:hAnsi="Amiri"/>
          <w:color w:val="111111"/>
          <w:sz w:val="28"/>
          <w:szCs w:val="28"/>
          <w:rtl w:val="true"/>
          <w:lang w:bidi="ar-SA"/>
        </w:rPr>
        <w:t xml:space="preserve">. </w:t>
      </w:r>
      <w:bookmarkStart w:id="106" w:name="pg15344_147048"/>
    </w:p>
    <w:p>
      <w:pPr>
        <w:pStyle w:val="Heading2"/>
        <w:numPr>
          <w:ilvl w:val="1"/>
          <w:numId w:val="1"/>
        </w:numPr>
        <w:rPr/>
      </w:pPr>
      <w:bookmarkStart w:id="107" w:name="__RefHeading___Toc5359210_2142443653"/>
      <w:bookmarkStart w:id="108" w:name="_Toc41"/>
      <w:bookmarkEnd w:id="106"/>
      <w:bookmarkEnd w:id="107"/>
      <w:r>
        <w:rPr>
          <w:rtl w:val="true"/>
        </w:rPr>
        <w:t xml:space="preserve">القبس </w:t>
      </w:r>
      <w:r>
        <w:rPr>
          <w:rtl w:val="true"/>
        </w:rPr>
        <w:t>/</w:t>
      </w:r>
      <w:r>
        <w:rPr/>
        <w:t>8</w:t>
      </w:r>
      <w:r>
        <w:rPr>
          <w:rtl w:val="true"/>
        </w:rPr>
        <w:t xml:space="preserve">: </w:t>
      </w:r>
      <w:r>
        <w:rPr>
          <w:rtl w:val="true"/>
        </w:rPr>
        <w:t>سورة البقرة</w:t>
      </w:r>
      <w:r>
        <w:rPr>
          <w:rtl w:val="true"/>
        </w:rPr>
        <w:t>:</w:t>
      </w:r>
      <w:r>
        <w:rPr/>
        <w:t>269</w:t>
      </w:r>
      <w:bookmarkEnd w:id="108"/>
    </w:p>
    <w:p>
      <w:pPr>
        <w:pStyle w:val="Heading3"/>
        <w:numPr>
          <w:ilvl w:val="2"/>
          <w:numId w:val="1"/>
        </w:numPr>
        <w:rPr/>
      </w:pPr>
      <w:bookmarkStart w:id="109" w:name="__RefHeading___Toc5359212_2142443653"/>
      <w:bookmarkStart w:id="110" w:name="_Toc42"/>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ٱلحِكمَةَ فَقَد أُوتِيَ خَيرا كَثِيرا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5359214_2142443653"/>
      <w:bookmarkStart w:id="112" w:name="_Toc43"/>
      <w:bookmarkEnd w:id="111"/>
      <w:r>
        <w:rPr>
          <w:rtl w:val="true"/>
        </w:rPr>
        <w:t>موضوع القبس</w:t>
      </w:r>
      <w:r>
        <w:rPr>
          <w:rtl w:val="true"/>
        </w:rPr>
        <w:t xml:space="preserve">: </w:t>
      </w:r>
      <w:r>
        <w:rPr>
          <w:rtl w:val="true"/>
        </w:rPr>
        <w:t>بيان معنى الحكمة وحقيقتها</w:t>
      </w:r>
      <w:bookmarkEnd w:id="112"/>
    </w:p>
    <w:p>
      <w:pPr>
        <w:pStyle w:val="BookText"/>
        <w:rPr/>
      </w:pPr>
      <w:r>
        <w:rPr>
          <w:rFonts w:ascii="Amiri" w:hAnsi="Amiri" w:eastAsia="Amiri" w:cs="Amiri"/>
          <w:color w:val="111111"/>
          <w:sz w:val="28"/>
          <w:sz w:val="28"/>
          <w:szCs w:val="28"/>
          <w:rtl w:val="true"/>
          <w:lang w:bidi="ar-SA"/>
        </w:rPr>
        <w:t>نحاول فهم معنى الآية الشريفة والاستفادة منها عمليّاً في حياتنا من خلال توضيح عدّة نقاط</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359216_2142443653"/>
      <w:bookmarkStart w:id="114" w:name="_Toc44"/>
      <w:bookmarkEnd w:id="113"/>
      <w:r>
        <w:rPr>
          <w:rtl w:val="true"/>
        </w:rPr>
        <w:t>معنى الحكمة</w:t>
      </w:r>
      <w:r>
        <w:rPr>
          <w:rtl w:val="true"/>
        </w:rPr>
        <w:t>:</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الحكمة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الحكمة أخذت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لجام الدابة الذي يمنعها من التقّحم والاضطراب ويضبط حركتها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فكذلك الحكمة لجام للنفس الامارة بالسوء والشهوات والنزوات والانفعالات وترشّد افعال الانسان بما يوافق العقل والفطرة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مطلق المنع وإنما ما كان لإصلاح وسمي الحكم حكماً لان الحاكم العادل يمنع الظلم وسمي العلم حكمة لأنه يمنع المتصف به من الجهل، لذا فهي تعني الاتقان والإحكام وإحسان العمل </w:t>
      </w:r>
      <w:bookmarkStart w:id="115" w:name="pg15344_147049"/>
    </w:p>
    <w:p>
      <w:pPr>
        <w:pStyle w:val="BookText"/>
        <w:rPr/>
      </w:pPr>
      <w:bookmarkEnd w:id="115"/>
      <w:r>
        <w:rPr>
          <w:rFonts w:ascii="Amiri" w:hAnsi="Amiri" w:eastAsia="Amiri" w:cs="Amiri"/>
          <w:color w:val="111111"/>
          <w:sz w:val="28"/>
          <w:sz w:val="28"/>
          <w:szCs w:val="28"/>
          <w:rtl w:val="true"/>
          <w:lang w:bidi="ar-SA"/>
        </w:rPr>
        <w:t>وسميت الآيات محكمات لأنهن متقنات لا تقبل الاختراق</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359218_2142443653"/>
      <w:bookmarkStart w:id="117" w:name="_Toc45"/>
      <w:bookmarkEnd w:id="116"/>
      <w:r>
        <w:rPr>
          <w:rtl w:val="true"/>
        </w:rPr>
        <w:t>الحكمة في القرآن واللغة</w:t>
      </w:r>
      <w:r>
        <w:rPr>
          <w:rtl w:val="true"/>
        </w:rPr>
        <w:t>:</w:t>
      </w:r>
      <w:bookmarkEnd w:id="117"/>
    </w:p>
    <w:p>
      <w:pPr>
        <w:pStyle w:val="BookText"/>
        <w:rPr/>
      </w:pPr>
      <w:r>
        <w:rPr>
          <w:rFonts w:ascii="Amiri" w:hAnsi="Amiri" w:eastAsia="Amiri" w:cs="Amiri"/>
          <w:color w:val="111111"/>
          <w:sz w:val="28"/>
          <w:sz w:val="28"/>
          <w:szCs w:val="28"/>
          <w:rtl w:val="true"/>
          <w:lang w:bidi="ar-SA"/>
        </w:rPr>
        <w:t xml:space="preserve">فالحكمة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القرآن الكريم واللغة لا ما شيّده الفلاسفة واضافوا فيه من عندياتهم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يضبط تفكير الانسان وإرادته وتوجهاته وسلوكه في الاتجاه الصحيح وتكون له بوصلة حياته، فتبدأ بالعلم النافع والمعرفة الحقة وتنتهي بالعمل بمقتضاهما والأخذ بهداهما ثم اتمامها بالثبات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تعريف الحكمة اقوال عديدة تندرج ضمن هذا الاطار فقيل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الحق بالعلم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العلم وإتقان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من الجهل والاصابة 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دريد كل ما يؤدي الى مكرمة او يمنع من قبيح، وقد يطلق على العلوم الفائضة من جنابه تعالى على العبد بعد العمل بما يعلم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5359220_2142443653"/>
      <w:bookmarkStart w:id="119" w:name="_Toc46"/>
      <w:bookmarkEnd w:id="118"/>
      <w:r>
        <w:rPr>
          <w:rtl w:val="true"/>
        </w:rPr>
        <w:t>كل ما يوصل الى الأهداف السامية من الخلقة</w:t>
      </w:r>
      <w:r>
        <w:rPr>
          <w:rtl w:val="true"/>
        </w:rPr>
        <w:t>:</w:t>
      </w:r>
      <w:bookmarkEnd w:id="1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فسرَّت الروايات الشريفة الحكمة الواردة في الآيات القرآنية بتفاسير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مصاديق وآليات لهذا الإطار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ماله دخل في الوصول الى الهدف، ففي الكافي والمحاسن للبرقي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w:t>
      </w:r>
      <w:bookmarkStart w:id="120" w:name="pg15344_147050"/>
    </w:p>
    <w:p>
      <w:pPr>
        <w:pStyle w:val="BookText"/>
        <w:rPr/>
      </w:pPr>
      <w:bookmarkEnd w:id="120"/>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الامام واجتناب الكبائر التي أوجب الله عليها النار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وفسرّها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الحكمة المعرفة والتفقه في الدين، فمن فقه منكم فهو حكيم، وما من أحد يموت من المؤمنين أحب إلى إبليس من فقيه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منار الحكمة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359222_2142443653"/>
      <w:bookmarkStart w:id="122" w:name="_Toc47"/>
      <w:bookmarkEnd w:id="121"/>
      <w:r>
        <w:rPr>
          <w:rtl w:val="true"/>
        </w:rPr>
        <w:t>شرف الحكمة</w:t>
      </w:r>
      <w:r>
        <w:rPr>
          <w:rtl w:val="true"/>
        </w:rPr>
        <w:t>:</w:t>
      </w:r>
      <w:bookmarkEnd w:id="1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الحكمة وفضلها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اكتسبت الحكمة أهمية كبرى في حياة الساعين الى الكمال والراغبين في رضوان الله عز وجل، لما ورد فيها من الفضل والشرف حيث وصفتها الآية </w:t>
      </w:r>
    </w:p>
    <w:p>
      <w:pPr>
        <w:pStyle w:val="BookText"/>
        <w:rPr/>
      </w:pPr>
      <w:r>
        <w:rPr>
          <w:rFonts w:ascii="Amiri" w:hAnsi="Amiri" w:eastAsia="Amiri" w:cs="Amiri"/>
          <w:color w:val="111111"/>
          <w:sz w:val="28"/>
          <w:sz w:val="28"/>
          <w:szCs w:val="28"/>
          <w:rtl w:val="true"/>
          <w:lang w:bidi="ar-SA"/>
        </w:rPr>
        <w:t xml:space="preserve">الكريمة بانها خير كثير، وجعل تحصيلها الغرض من بعث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الحكمة يسمعها المؤمن خير من عبادة سنة</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مواعظ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الحكمة نور كل قلب</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الحكيم أن يكون نبياً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وفي كتاب منية المريد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مكتوب في التوراة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الحكمة فأني لا أجعل الحكمة في قلب أحد إلا وأردت أن أغفر له فتعلمها ثم أعمل بها ثم ابذلها كي تنال بذلك كرامتي في الدنيا والآخرة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لانها كما وصفها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ضياء المعرفة وميزان التقوى وثمرة الصدق، وما انعم الله على عبد من عباده نعمة انعم واعظم وأرفع اجزل وابهى من الحكمة للقلب،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يعلم ما أودعت وهُيأت في الحكمة إلا من استخلصته لنفسي وخصصته بها، والحكمة هي النجاة وصفة الحكمة الثبات عند اوائل الامور والوقوف عند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3" w:name="pg15344_147052"/>
    </w:p>
    <w:p>
      <w:pPr>
        <w:pStyle w:val="BookText"/>
        <w:rPr/>
      </w:pPr>
      <w:bookmarkEnd w:id="123"/>
      <w:r>
        <w:rPr>
          <w:rFonts w:ascii="Amiri" w:hAnsi="Amiri" w:eastAsia="Amiri" w:cs="Amiri"/>
          <w:color w:val="111111"/>
          <w:sz w:val="28"/>
          <w:sz w:val="28"/>
          <w:szCs w:val="28"/>
          <w:rtl w:val="true"/>
          <w:lang w:bidi="ar-SA"/>
        </w:rPr>
        <w:t xml:space="preserve">عواقبها، وهو هادي خلق الله الى الله تعالى،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يهدي الله على يديك عبداً من عباد الله خير لك مما طلعت عليه الشمس من مشارقها الى مغاربها</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ولأهمية طلب الحكمة الموصلة الى الله تعالى التي فسرتها بعض الروايات بالتفقه بالدين لم يجد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لتارك طلبها، روى البرقي في المحاسن عن الامامين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اتيت بشاب من شباب الشيعة لا يتفقه لأدّبته</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وإلا فأنتم اعراب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5359224_2142443653"/>
      <w:bookmarkStart w:id="125" w:name="_Toc48"/>
      <w:bookmarkEnd w:id="124"/>
      <w:r>
        <w:rPr>
          <w:rtl w:val="true"/>
        </w:rPr>
        <w:t>ضالة المؤمن</w:t>
      </w:r>
      <w:r>
        <w:rPr>
          <w:rtl w:val="true"/>
        </w:rPr>
        <w:t>:</w:t>
      </w:r>
      <w:bookmarkEnd w:id="1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اصبح طلب الحكمة والبحث عنها من صفات المؤمنين بغض النظر عن مصدرها انطلاقاً من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الى من قال وأنظر الى ما قال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وعنه أيضاً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فخذ الحكمة ولو من أهل النفاق</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فأطلبوها ولو عند المشرك تكونوا أحق بها وأهلها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الطلب للحكمة من اي مصدر كان له ما يبررّه، من مواعظ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وجدتم سراجاً يتوقد بالقطران في ليلة مظلمة لأستضأتم به ولم يمنعكم منه ريح نتِنه، كذلك ينبغي لكم ان تأخذوا الحكمة ممن وجدتموها معه ولا يمنعكم منه سوء رغبته فيها</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الحكمة بانها ضالة المؤمن يحمل عدّة معانٍ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الحيوان الشارد 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يستقر له قرار حتى يجد ضالته، كذلك المؤمن عليه ان لا يتوقف عن السعي لطلب الحكمة، حتى يقتنصها من اي مصدر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الضالة ملك لصاحبها فيأخذها من دون منازع، وعلى كل من يجدها أن يعيدها الى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الحكمة فأن المؤمن أحق بها فلابد من إيصالها اليه،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الحكمة ضالّة المؤمن فحيث وجدها فهو احق بها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الضالة تبقى قلقة مضطربة عند من يلتقطها حتى تعود الى صاحبها وراعيها لأنسها به وبرعايته ورفيقاتها في الحضيرة، كذلك الحكمة لا تستقر عند غير صاحبها فيخرجها ليلتقطها المؤمن الذي هو صاحبها وبهذا المعنى وردت كلمات عديدة،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أنّى كانت، فان الحكمة تكون في صدر المنافق فتلّجلجُ في صدره حتى تخرج فتسكن الى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6" w:name="pg15344_147054"/>
    </w:p>
    <w:p>
      <w:pPr>
        <w:pStyle w:val="BookText"/>
        <w:rPr/>
      </w:pPr>
      <w:bookmarkEnd w:id="126"/>
      <w:r>
        <w:rPr>
          <w:rFonts w:ascii="Amiri" w:hAnsi="Amiri" w:eastAsia="Amiri" w:cs="Amiri"/>
          <w:color w:val="111111"/>
          <w:sz w:val="28"/>
          <w:sz w:val="28"/>
          <w:szCs w:val="28"/>
          <w:rtl w:val="true"/>
          <w:lang w:bidi="ar-SA"/>
        </w:rPr>
        <w:t>صواحبها في صدر المؤمن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359226_2142443653"/>
      <w:bookmarkStart w:id="128" w:name="_Toc49"/>
      <w:bookmarkEnd w:id="127"/>
      <w:r>
        <w:rPr>
          <w:rtl w:val="true"/>
        </w:rPr>
        <w:t>تحروا الحكمة</w:t>
      </w:r>
      <w:r>
        <w:rPr>
          <w:rtl w:val="true"/>
        </w:rPr>
        <w:t>:</w:t>
      </w:r>
      <w:bookmarkEnd w:id="128"/>
    </w:p>
    <w:p>
      <w:pPr>
        <w:pStyle w:val="BookText"/>
        <w:rPr/>
      </w:pPr>
      <w:r>
        <w:rPr>
          <w:rFonts w:ascii="Amiri" w:hAnsi="Amiri" w:eastAsia="Amiri" w:cs="Amiri"/>
          <w:color w:val="111111"/>
          <w:sz w:val="28"/>
          <w:sz w:val="28"/>
          <w:szCs w:val="28"/>
          <w:rtl w:val="true"/>
          <w:lang w:bidi="ar-SA"/>
        </w:rPr>
        <w:t xml:space="preserve">المطلوب تحري الحكمة والموعظة واقتناصها من كل شيء حولك وتحويلها الى سلوك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تعلمت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يضعون أقدامهم في محل حتى يختبروه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للقمان ممن تعلمت الأدب؟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ادب لهم فأجتنبت كل ما استهجنته منهم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وجه لفهم سبب ورود الفعل في الآية مبنيّاً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 الواهب معروف وهو الله تعالى لكن في ذلك اشارة الى ان الحكمة امر مرغوب ومطلوب بغّض النظر عن مصدرها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359228_2142443653"/>
      <w:bookmarkStart w:id="130" w:name="_Toc50"/>
      <w:bookmarkEnd w:id="129"/>
      <w:r>
        <w:rPr>
          <w:rtl w:val="true"/>
        </w:rPr>
        <w:t>تقسيمات الحكمة</w:t>
      </w:r>
      <w:r>
        <w:rPr>
          <w:rtl w:val="true"/>
        </w:rPr>
        <w:t>:</w:t>
      </w:r>
      <w:bookmarkEnd w:id="1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تقسيمات الحكمة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تقدم ومن استقراء الآيات الكريمة والروايات الشريفة نتوصل الى ان الحكمة على ثلاثة اقسام</w:t>
      </w:r>
      <w:r>
        <w:rPr>
          <w:rStyle w:val="FootnoteAnchor"/>
          <w:rtl w:val="true"/>
        </w:rPr>
        <w:footnoteReference w:id="277"/>
      </w:r>
      <w:r>
        <w:rPr>
          <w:rFonts w:ascii="Amiri" w:hAnsi="Amiri" w:eastAsia="Amiri" w:cs="Amiri"/>
          <w:color w:val="111111"/>
          <w:sz w:val="28"/>
          <w:sz w:val="28"/>
          <w:szCs w:val="28"/>
          <w:rtl w:val="true"/>
          <w:lang w:bidi="ar-SA"/>
        </w:rPr>
        <w:t>، وهي في الحقيقة ثلاث مراتب ومراحل ودرجات تفضي الواحدة الى الاخرى بفضل الله تبارك وتعالى</w:t>
      </w:r>
      <w:r>
        <w:rPr>
          <w:rFonts w:eastAsia="Amiri" w:cs="Amiri" w:ascii="Amiri" w:hAnsi="Amiri"/>
          <w:color w:val="111111"/>
          <w:sz w:val="28"/>
          <w:szCs w:val="28"/>
          <w:rtl w:val="true"/>
          <w:lang w:bidi="ar-SA"/>
        </w:rPr>
        <w:t xml:space="preserve">. </w:t>
      </w:r>
      <w:bookmarkStart w:id="131" w:name="pg15344_147055"/>
    </w:p>
    <w:p>
      <w:pPr>
        <w:pStyle w:val="Heading3"/>
        <w:numPr>
          <w:ilvl w:val="2"/>
          <w:numId w:val="1"/>
        </w:numPr>
        <w:rPr/>
      </w:pPr>
      <w:bookmarkStart w:id="132" w:name="__RefHeading___Toc5359230_2142443653"/>
      <w:bookmarkStart w:id="133" w:name="_Toc51"/>
      <w:bookmarkEnd w:id="131"/>
      <w:bookmarkEnd w:id="132"/>
      <w:r>
        <w:rPr>
          <w:rtl w:val="true"/>
        </w:rPr>
        <w:t>الأولى</w:t>
      </w:r>
      <w:r>
        <w:rPr>
          <w:rtl w:val="true"/>
        </w:rPr>
        <w:t xml:space="preserve">: </w:t>
      </w:r>
      <w:r>
        <w:rPr>
          <w:rtl w:val="true"/>
        </w:rPr>
        <w:t>الحكمة العلمية</w:t>
      </w:r>
      <w:r>
        <w:rPr>
          <w:rtl w:val="true"/>
        </w:rPr>
        <w:t>:</w:t>
      </w:r>
      <w:bookmarkEnd w:id="133"/>
    </w:p>
    <w:p>
      <w:pPr>
        <w:pStyle w:val="BookText"/>
        <w:rPr/>
      </w:pPr>
      <w:r>
        <w:rPr>
          <w:rFonts w:ascii="Amiri" w:hAnsi="Amiri" w:eastAsia="Amiri" w:cs="Amiri"/>
          <w:color w:val="111111"/>
          <w:sz w:val="28"/>
          <w:sz w:val="28"/>
          <w:szCs w:val="28"/>
          <w:rtl w:val="true"/>
          <w:lang w:bidi="ar-SA"/>
        </w:rPr>
        <w:t xml:space="preserve">وهي العلوم والمعارف التي اتى بها الانبياء والمرسلون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لتكميل نفوس الناس وتشمل علوم العقائد والاخلاق والشريعة والمواعظ والامثال والسنن الالهية والآيات الكونية ونحو ذلك، وقد تضمّنها القرآن الكريم لذا وصف بالحكيم ووصفته آياته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ايصال هذه الحكمة وتعليمها هدف بعثه النبيين،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359232_2142443653"/>
      <w:bookmarkStart w:id="135" w:name="_Toc52"/>
      <w:bookmarkEnd w:id="134"/>
      <w:r>
        <w:rPr>
          <w:rtl w:val="true"/>
        </w:rPr>
        <w:t>الثانية</w:t>
      </w:r>
      <w:r>
        <w:rPr>
          <w:rtl w:val="true"/>
        </w:rPr>
        <w:t xml:space="preserve">: </w:t>
      </w:r>
      <w:r>
        <w:rPr>
          <w:rtl w:val="true"/>
        </w:rPr>
        <w:t>الحكمة العملية</w:t>
      </w:r>
      <w:r>
        <w:rPr>
          <w:rtl w:val="true"/>
        </w:rPr>
        <w:t>:</w:t>
      </w:r>
      <w:bookmarkEnd w:id="135"/>
    </w:p>
    <w:p>
      <w:pPr>
        <w:pStyle w:val="BookText"/>
        <w:rPr/>
      </w:pPr>
      <w:r>
        <w:rPr>
          <w:rFonts w:ascii="Amiri" w:hAnsi="Amiri" w:eastAsia="Amiri" w:cs="Amiri"/>
          <w:color w:val="111111"/>
          <w:sz w:val="28"/>
          <w:sz w:val="28"/>
          <w:szCs w:val="28"/>
          <w:rtl w:val="true"/>
          <w:lang w:bidi="ar-SA"/>
        </w:rPr>
        <w:t>وهي الممارسة العملية المؤدية الى التكامل من خلال الالتزام وتطبيق تلك الحكمة العلمية، وسياتي في روايات كثيرة اطلاق الحكمة على جملة من هذه الممارسات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359234_2142443653"/>
      <w:bookmarkStart w:id="137" w:name="_Toc53"/>
      <w:bookmarkEnd w:id="136"/>
      <w:r>
        <w:rPr>
          <w:rtl w:val="true"/>
        </w:rPr>
        <w:t>الثالثة</w:t>
      </w:r>
      <w:r>
        <w:rPr>
          <w:rtl w:val="true"/>
        </w:rPr>
        <w:t xml:space="preserve">: </w:t>
      </w:r>
      <w:r>
        <w:rPr>
          <w:rtl w:val="true"/>
        </w:rPr>
        <w:t>الحكمة الحقيقيّة</w:t>
      </w:r>
      <w:r>
        <w:rPr>
          <w:rtl w:val="true"/>
        </w:rPr>
        <w:t>:</w:t>
      </w:r>
      <w:bookmarkEnd w:id="137"/>
    </w:p>
    <w:p>
      <w:pPr>
        <w:pStyle w:val="BookText"/>
        <w:rPr/>
      </w:pPr>
      <w:r>
        <w:rPr>
          <w:rFonts w:ascii="Amiri" w:hAnsi="Amiri" w:eastAsia="Amiri" w:cs="Amiri"/>
          <w:color w:val="111111"/>
          <w:sz w:val="28"/>
          <w:sz w:val="28"/>
          <w:szCs w:val="28"/>
          <w:rtl w:val="true"/>
          <w:lang w:bidi="ar-SA"/>
        </w:rPr>
        <w:t>وهي حالة الانكشاف والنورانية التي يهبها الله تعالى لمن نجح في المرحلتين السابقتين وهو العلم والفقه الحقيقي المقصود في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ونتيجته حصول المعرفة بحقائق الاشياء هبة من الله تعالى، ففي الآية محل </w:t>
      </w:r>
      <w:bookmarkStart w:id="138" w:name="pg15344_147056"/>
    </w:p>
    <w:p>
      <w:pPr>
        <w:pStyle w:val="BookText"/>
        <w:rPr/>
      </w:pPr>
      <w:bookmarkEnd w:id="138"/>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حق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359236_2142443653"/>
      <w:bookmarkStart w:id="140" w:name="_Toc54"/>
      <w:bookmarkEnd w:id="139"/>
      <w:r>
        <w:rPr>
          <w:rtl w:val="true"/>
        </w:rPr>
        <w:t>كيفية الحصول على الحكمة</w:t>
      </w:r>
      <w:r>
        <w:rPr>
          <w:rtl w:val="true"/>
        </w:rPr>
        <w:t>:</w:t>
      </w:r>
      <w:bookmarkEnd w:id="1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الحصول على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صريحة بأن الحكمة فضل من الله يؤتيه من يشاء، وفي الحديث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حكمة الا بعصمة</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اي من الله تعالى، ومع هذا فان لتحصيل الحكمة مقدّمات ومقومات فينبغي تحقيقها، وموانع تجب ازالتها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لتحصيلها ركنين اشارت اليها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ايجاد المقدمات مثل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الدين ثمرة المعرفة ورأس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تجنب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لزوم الحق وطاعة المحق</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ازالة الموانع مثل ما ورد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اغلب الشهوة تكمل لك الحكمة</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زهد في الدنيا اثبت </w:t>
      </w:r>
    </w:p>
    <w:p>
      <w:pPr>
        <w:pStyle w:val="BookText"/>
        <w:rPr/>
      </w:pPr>
      <w:r>
        <w:rPr>
          <w:rFonts w:ascii="Amiri" w:hAnsi="Amiri" w:eastAsia="Amiri" w:cs="Amiri"/>
          <w:color w:val="111111"/>
          <w:sz w:val="28"/>
          <w:sz w:val="28"/>
          <w:szCs w:val="28"/>
          <w:rtl w:val="true"/>
          <w:lang w:bidi="ar-SA"/>
        </w:rPr>
        <w:t>الله الحكمة في قلبه وانطق بها لسانه</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القدسي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احمد ان العبد اذا أجاع بطنه وحفظ لسانه</w:t>
      </w:r>
      <w:r>
        <w:rPr>
          <w:rStyle w:val="FootnoteAnchor"/>
          <w:rtl w:val="true"/>
        </w:rPr>
        <w:footnoteReference w:id="283"/>
      </w:r>
      <w:r>
        <w:rPr>
          <w:rFonts w:ascii="Amiri" w:hAnsi="Amiri" w:eastAsia="Amiri" w:cs="Amiri"/>
          <w:color w:val="111111"/>
          <w:sz w:val="28"/>
          <w:sz w:val="28"/>
          <w:szCs w:val="28"/>
          <w:rtl w:val="true"/>
          <w:lang w:bidi="ar-SA"/>
        </w:rPr>
        <w:t>علمته الحكمة، وان كان كافرا تكون حكمته حجة عليه ووبالاً، وان كان مؤمناً تكون حكمته له نوراً وبرهاناً وشفاءاً ورحمةً، فيعلم مالم يكن يعلم ويبصر مالم يكن يبصر، فأوّل ما ابصّره عيوب نفسه حتى يشتغل عن عيوب غيره، وابصّره دقائق العلم حتى لا يدخل عليه الشيطان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التخمة تفسد الحكمة، البطنة تحجب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الشهوة والحكمة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منسوب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اخلص لله اربعين صباحا يأكل الحلال صائما نهاره وقائما ليله اجرى الله سبحانه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ممحقة لقلب الحكيم، ومن لم يملك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1" w:name="pg15344_147058"/>
    </w:p>
    <w:p>
      <w:pPr>
        <w:pStyle w:val="BookText"/>
        <w:rPr/>
      </w:pPr>
      <w:bookmarkEnd w:id="141"/>
      <w:r>
        <w:rPr>
          <w:rFonts w:ascii="Amiri" w:hAnsi="Amiri" w:eastAsia="Amiri" w:cs="Amiri"/>
          <w:color w:val="111111"/>
          <w:sz w:val="28"/>
          <w:sz w:val="28"/>
          <w:szCs w:val="28"/>
          <w:rtl w:val="true"/>
          <w:lang w:bidi="ar-SA"/>
        </w:rPr>
        <w:t>غضبه لم يملك عقله</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الزرع ينبُتُ في السَّهل ولا ينبُتُ في الصَّفا، فكذلك الحكمة تعمرُ في قلب المتواضع، ولا تعمرُ في قلب المتكبّر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جعل التواضع آلة العقل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على كل حال يصلح العسلُ في الزِّقاق</w:t>
      </w:r>
      <w:r>
        <w:rPr>
          <w:rStyle w:val="FootnoteAnchor"/>
          <w:rtl w:val="true"/>
        </w:rPr>
        <w:footnoteReference w:id="289"/>
      </w:r>
      <w:r>
        <w:rPr>
          <w:rFonts w:ascii="Amiri" w:hAnsi="Amiri" w:eastAsia="Amiri" w:cs="Amiri"/>
          <w:color w:val="111111"/>
          <w:sz w:val="28"/>
          <w:sz w:val="28"/>
          <w:szCs w:val="28"/>
          <w:rtl w:val="true"/>
          <w:lang w:bidi="ar-SA"/>
        </w:rPr>
        <w:t>، وكذلك القلوب ليس على كل حال تعمر الحكمة فيها، إن الزِّقَّ ما لم ينخرِق أو يَقحَل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تكون فيه رائحة 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للعسل وعاء، وكذلك القلوب ما لم تخرِقها الشهوات ويدّنسها الطمع ويقسِها النعيم فسوف تكون أوعية للحكمة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لا تنجعً في الطباع الفاسدة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منتفع بالحكمة عقل معلول بالغضب والشهوة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منتفع بالعِظات قلب متعلِّق بالشهوات</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359238_2142443653"/>
      <w:bookmarkStart w:id="143" w:name="_Toc55"/>
      <w:bookmarkEnd w:id="142"/>
      <w:r>
        <w:rPr>
          <w:rtl w:val="true"/>
        </w:rPr>
        <w:t>آثار الحكمة</w:t>
      </w:r>
      <w:r>
        <w:rPr>
          <w:rtl w:val="true"/>
        </w:rPr>
        <w:t>:</w:t>
      </w:r>
      <w:bookmarkEnd w:id="1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اثار الحكمة على السلوك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نبّهت الروايات الى عدد من السلوكيات التي تُعتبر من آثار وجود مرتبة </w:t>
      </w:r>
      <w:bookmarkStart w:id="144" w:name="pg15344_147059"/>
    </w:p>
    <w:p>
      <w:pPr>
        <w:pStyle w:val="BookText"/>
        <w:rPr/>
      </w:pPr>
      <w:bookmarkEnd w:id="144"/>
      <w:r>
        <w:rPr>
          <w:rFonts w:ascii="Amiri" w:hAnsi="Amiri" w:eastAsia="Amiri" w:cs="Amiri"/>
          <w:color w:val="111111"/>
          <w:sz w:val="28"/>
          <w:sz w:val="28"/>
          <w:szCs w:val="28"/>
          <w:rtl w:val="true"/>
          <w:lang w:bidi="ar-SA"/>
        </w:rPr>
        <w:t xml:space="preserve">من مراتب الحكمة لدى الانسان، اي ان الحكمة لابد ان تظهر لها آثار على صاحبها،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بحكيم من لم يعاشر بالمعروف من لابد له من معاشرته، حتى يجعل الله له من ذلك مخرجاً</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الحكيم من لم يدارِ من لا يجدُ بداً من مداراته</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بعاقل من انزعج من قول الزور فيه، ولا بحكيم من رضّي بثناء الجاهل عليه</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الحكماء اشرف الناس انفساً، واكثرهم صبرا، واسرعهم عفوا واوسعهم اخلاقاً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5359240_2142443653"/>
      <w:bookmarkStart w:id="146" w:name="_Toc56"/>
      <w:bookmarkEnd w:id="145"/>
      <w:r>
        <w:rPr>
          <w:rtl w:val="true"/>
        </w:rPr>
        <w:t>لقمان الحكيم</w:t>
      </w:r>
      <w:r>
        <w:rPr>
          <w:rtl w:val="true"/>
        </w:rPr>
        <w:t>:</w:t>
      </w:r>
      <w:bookmarkEnd w:id="1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ينال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 وصل مرتبة الحكمة الحقيقية،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لقمان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عبداً كثير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اليقين، احبَّ الله فاحبَّهُ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عليه بالحكمة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كلماته الحكمية التي رواها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ان الدنيا بحر عميق قد هلك فيه عالم كثير، فاجعل سفينتك فيها الايمان، </w:t>
      </w:r>
    </w:p>
    <w:p>
      <w:pPr>
        <w:pStyle w:val="BookText"/>
        <w:rPr/>
      </w:pPr>
      <w:r>
        <w:rPr>
          <w:rFonts w:ascii="Amiri" w:hAnsi="Amiri" w:eastAsia="Amiri" w:cs="Amiri"/>
          <w:color w:val="111111"/>
          <w:sz w:val="28"/>
          <w:sz w:val="28"/>
          <w:szCs w:val="28"/>
          <w:rtl w:val="true"/>
          <w:lang w:bidi="ar-SA"/>
        </w:rPr>
        <w:t>واجعل شراعها التوكل، واجعل زادك فيها تقوى الله، فان نجوت فبرحمة الله ، وان هلكت فبذنوبك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خوفا لو اتيت القيامة ببرّ الثقلين خفت ان يعذبَّك، وارجُ الله رجاءاً لو وافيتَ القيامة بأثم الثقلين رجوت ان يغفرك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ستسأل غداً اذا وقفت بين يدي الله عز وجل عن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فيما ابليته، وعمرك فيما افنيته، ومالك فيما اكتسبته وفيما انفقته، فتأهب لذلك واعدَّ له جوابا، ولا تأس على ما فاتك من الدنيا فان قليل الدنيا لا يدوم بقاؤه، وكثيرها لا يؤمن بلاؤه، فخذ حذركّ وجدَّ في امرك</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الكلمات لا يكفي ان نقراها او نسمعها ونمَّر عليها بل لابد من الاحتفاظ بها ومراجعتها باستمرار وتكفلت كتب بجمع هذه الحكم كموسوعة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7" w:name="pg15344_147061"/>
    </w:p>
    <w:p>
      <w:pPr>
        <w:pStyle w:val="Heading3"/>
        <w:numPr>
          <w:ilvl w:val="2"/>
          <w:numId w:val="1"/>
        </w:numPr>
        <w:rPr/>
      </w:pPr>
      <w:bookmarkStart w:id="148" w:name="__RefHeading___Toc5359242_2142443653"/>
      <w:bookmarkStart w:id="149" w:name="_Toc57"/>
      <w:bookmarkEnd w:id="147"/>
      <w:bookmarkEnd w:id="148"/>
      <w:r>
        <w:rPr>
          <w:rtl w:val="true"/>
        </w:rPr>
        <w:t>التأسي بلقمان الحكيم</w:t>
      </w:r>
      <w:r>
        <w:rPr>
          <w:rtl w:val="true"/>
        </w:rPr>
        <w:t>:</w:t>
      </w:r>
      <w:bookmarkEnd w:id="14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ان تكون مثل لقمان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لان ايتاء الحكمة فضل من الله تعالى مفتوح ومعروض لكل من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حثّت الآية الكريمة على ان نكون من اهلها، وذلك اذا سرت على المنهاج المؤدي لتحصيلها كالذي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عن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عدّة روايات توصيف عدد من اصحاب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مثل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لكم بمثل لقمان الحكيم، وذلك امرؤ منّا اهل البيت، ادرك العلم الاول وادرك العلم الاخر، وقرأ الكتاب الاول وقراء الكتاب الاخير بحر لاينزف</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خير من لقمان</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مثل ذلك في ابي حمزة الثمالي ويونس بن عبد الرحمن فقد روى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حمزة الثمالي في زمانه كلقمان في زمانه، وذلك انه خدم اربعة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وبرهة من عصر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ويونس بن عبد الرحمن كذلك هو سلمان زمانه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الحكمة التي فيها خير كثير، فاطلبوها طول عمركم ودوّنوا ما ترزقون منها في دفتر خاص لتستفيدوا منها دائما وتراجعوها وتتعظوا بها وتتخذوها </w:t>
      </w:r>
      <w:bookmarkStart w:id="150" w:name="pg15344_147062"/>
    </w:p>
    <w:p>
      <w:pPr>
        <w:pStyle w:val="BookText"/>
        <w:rPr/>
      </w:pPr>
      <w:bookmarkEnd w:id="150"/>
      <w:r>
        <w:rPr>
          <w:rFonts w:ascii="Amiri" w:hAnsi="Amiri" w:eastAsia="Amiri" w:cs="Amiri"/>
          <w:color w:val="111111"/>
          <w:sz w:val="28"/>
          <w:sz w:val="28"/>
          <w:szCs w:val="28"/>
          <w:rtl w:val="true"/>
          <w:lang w:bidi="ar-SA"/>
        </w:rPr>
        <w:t>برنامجاً لحياتكم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359244_2142443653"/>
      <w:bookmarkStart w:id="152" w:name="_Toc58"/>
      <w:bookmarkEnd w:id="151"/>
      <w:r>
        <w:rPr>
          <w:rtl w:val="true"/>
        </w:rPr>
        <w:t>التحلي بالحكمة لا بالعبادة فقط</w:t>
      </w:r>
      <w:r>
        <w:rPr>
          <w:rtl w:val="true"/>
        </w:rPr>
        <w:t>:</w:t>
      </w:r>
      <w:bookmarkEnd w:id="15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اساس لتقييم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ان التدين اساس تقييم الاشخاص فيُعطى قيمة اكبر كلما كان التزامه باحكام الشريعة ادّق واكثر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الدين لا يقتصر على العبادات المعروفة، فاذا اردنا التعامل مع شخص كمصاحبته ومصادقته او تزويجه ومصاهرته، فانه لا يكفي ان يكون ملتزماً بالواجبات الدينية المعروفة كالصلاة والصوم وتجنب الكبائر كشرب الخمر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هذا خير كثير، وانما نبحث ايضاً عن حكمته وتعقلّه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الحكمة عُبر عنها في الكثير من الاحاديث بالعقل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يعني ان نختبر حسن تصرفه ومعاشرته وتعامله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يضع الامور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ويتحلى بالحكمة والاخلاق الفاضلة، وقد وردت في ذلك احاديث شريفة، منها ما اشتهر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لحديث جدهم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جاءكم من ترضون خلقه ودينه فزوجّوه الا تفعلوا تكن فتنة في الارض وفساد كبير</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يكتفِ الحديث بان يكون دينه مرضيّاً بل ان تكون له حكمة في تصرفاته</w:t>
      </w:r>
      <w:r>
        <w:rPr>
          <w:rFonts w:eastAsia="Amiri" w:cs="Amiri" w:ascii="Amiri" w:hAnsi="Amiri"/>
          <w:color w:val="111111"/>
          <w:sz w:val="28"/>
          <w:szCs w:val="28"/>
          <w:rtl w:val="true"/>
          <w:lang w:bidi="ar-SA"/>
        </w:rPr>
        <w:t xml:space="preserve">. </w:t>
      </w:r>
      <w:bookmarkStart w:id="153" w:name="pg15344_147063"/>
    </w:p>
    <w:p>
      <w:pPr>
        <w:pStyle w:val="Heading2"/>
        <w:numPr>
          <w:ilvl w:val="1"/>
          <w:numId w:val="1"/>
        </w:numPr>
        <w:rPr/>
      </w:pPr>
      <w:bookmarkStart w:id="154" w:name="__RefHeading___Toc5359246_2142443653"/>
      <w:bookmarkStart w:id="155" w:name="_Toc59"/>
      <w:bookmarkEnd w:id="153"/>
      <w:bookmarkEnd w:id="154"/>
      <w:r>
        <w:rPr>
          <w:rtl w:val="true"/>
        </w:rPr>
        <w:t xml:space="preserve">القبس </w:t>
      </w:r>
      <w:r>
        <w:rPr>
          <w:rtl w:val="true"/>
        </w:rPr>
        <w:t>/</w:t>
      </w:r>
      <w:r>
        <w:rPr/>
        <w:t>9</w:t>
      </w:r>
      <w:r>
        <w:rPr>
          <w:rtl w:val="true"/>
        </w:rPr>
        <w:t xml:space="preserve">: </w:t>
      </w:r>
      <w:r>
        <w:rPr>
          <w:rtl w:val="true"/>
        </w:rPr>
        <w:t>سورة آل عمران</w:t>
      </w:r>
      <w:r>
        <w:rPr>
          <w:rtl w:val="true"/>
        </w:rPr>
        <w:t>:</w:t>
      </w:r>
      <w:r>
        <w:rPr/>
        <w:t>19</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ٱلدِّينَ عِندَ ٱللَّهِ ٱلإِسلَمُ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كاصطلاح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منظومة العقائد والقواعد والأفكار التي يلتزم بها الانسان ويتعبّد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يتفرع عنها من سلوك، وكل انسان في هذه الدنيا لابد أن يكون له دين حتى أكثر الشعوب تخلفاً وهمجية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الدين الهيّاً وقد يكون ماديّاً من صنع البشر وابتداعهم، حتى الذين يسمون باللادينيّين فان لهم ما يعتقدون به من حريات منفلتة وإباحية وزواج مثليّين وقمع للقيم الدينيّة السامية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الكريمة تكشف عن هذه الحالة الطبيعية لدى الانسان وتأخذ هذه الحقيقة بنظر الاعتبار فلا تتحدث عن ضرورة ان يكون للإنسان دين، وانما تنتقل إلى السؤال الثاني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معرفة الدين الذي يجب ان يعتقده الانسان وتوجيه بوصلته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وتنظيم حياته على أساسه، لان الله تعالى بفضله وإحسانه وشفقته لا يترك الانسان تائهاً أو يقضي عمره بالتجربة والخطأ ليصل إلى الصواب وإنما قرَّر له الحقيقة التي تقوده إلى السعادة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ولسانها الحصر أي تنفي سلامة وصحة أي دين آخر وإن اتعب الناس أنفسهم في صياغته واحكامه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والإسلام يعني الانقياد والتسليم لله تبارك وتعالى وهو عنوان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اختص بالدين الإسلامي الذي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به الديانات والنبوات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اكملها وادقها في تحقيق معنى الإسلام الذي يغطي كل شؤون الحياة الفردية والاجتماعية ولم يستوعبها دين غير دين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يتضمن الايمان بصدق كل الأنبياء السابقين وصحة ما أتوا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التعبد والتدين لابد أن يكون وفق هذه الشريعة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الحقيقة يُذعن بها العقل وتؤمن بها الفطرة من دون الحاجة إلى دليل ولا يشكك فيها الا مكابر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تعالى خالق هذا الانسان والعارف بخلجات نفسه ومكنونات ضميره وكل ما يصلح شأنه فمن الطبيعي التوجه إليه لمعرفة ما ينظم حياته ويكفل له سعادته وصلاحه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وتضيف آية في نفس السورة سبباً آخر يدعو الانسان إلى اعتناق الإسلام دون أي دين او نظام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فالكون كله منقاد لمشيئة الله تعالى وارادته ويسير وفق النظام الدقيق الذي وضعه الله تعالى له، والانسان ما هو الا ذرة ضئيلة في هذا الكون وخاضع لنظامه فهو يولد بشكله وتركيبته من دون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ويكبر ويهرم ويموت وتعمل أجهزة جسمه بلا إرادة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الإسلام والانقياد التكويني لابد ان يقترن معه انقياد تشريعي لتنسجم حركته مع الكون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دِيناً مِّمَّنْ أَسْلَمَ وَجْهَهُ لله وَهُوَ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تعرض لكوارث وصعوبات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التفت العلم الحديث قريباً إلى هذه الحقيقة، فأذعن بأن الانسان اذا خرج عن السنن الكونيّة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يُسبب لنفسه الدمار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صعيد المجتمعات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فالسؤال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استنكار واستهجان وتوبيخ لخروجه من هذا النظام الكوني المتناسق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آيتين ليسجل العاقبة الأليمة لهذا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ديناً غير الإسلام فهو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أضاع هذه الثروة العظيمة التي منَّ الله تبارك وتعالى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 بها اوهاماً وضلالات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وافنى عمره الثمين في متع زائلة واتبع هواه وانانيته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يَبْتَغِ غَيْرَ الْإِسْلَامِ دَيْناً تَتَحَقَّقْ شِقْوَتُهُ وَتَنْفَصِمْ عُرْوَتُهُ وَتَعْظُمْ كَبْوَتُهُ</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 مَآبُهُ</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الْحُزْنِ الطَّوِيلِع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وَالْعَذَابِ الْوَبِيلِ وَأَتَوَكَّلُ عَلَى اللَّهِ تَوَكُّلَ الْإِنَابَةِ</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وَأَسْتَرْشِدُهُ السَّبِيلَ الْمُؤَدِّيَةَ إِلَى جَنَّتِهِ الْقَاصِدَةَ إِلَى مَحَلِّ رَغْبَتِهِ</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دينكم تمسكوا به لا يزيننكم ولا يردنكم احد عنه فأن السيئة فيه خير من الحسنة في غيره لان السيئة فيه تغفر والحسنة في غيره لا تقبل</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فلنلتفت إلى هذه الحقيقة مادمنا في هذه الدنيا وفرصة العمل مفتوحة امامنا ونتمسك بديننا ونجعله أهم شيء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هذه الحقيقة ستنكشف للغافلين يوم القيامة حيث لا ينفعهم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يعلم العلمانيون والملحدون واللادينيون من الفائز بالسعادة؟</w:t>
      </w:r>
    </w:p>
    <w:p>
      <w:pPr>
        <w:pStyle w:val="BookText"/>
        <w:rPr/>
      </w:pPr>
      <w:r>
        <w:rPr>
          <w:rFonts w:ascii="Amiri" w:hAnsi="Amiri" w:eastAsia="Amiri" w:cs="Amiri"/>
          <w:color w:val="111111"/>
          <w:sz w:val="28"/>
          <w:sz w:val="28"/>
          <w:szCs w:val="28"/>
          <w:rtl w:val="true"/>
          <w:lang w:bidi="ar-SA"/>
        </w:rPr>
        <w:t>ولابد ان نلتفت إلى ان الإسلام ليس مجرد نطق بالشهادتين ولا يكفي فيه أداء العبادات الشخصية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الانقياد والطاعة لا تتحقق بذلك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بالتطبيق الشامل للشريعة والالتزام بالدين في شؤون الحياة كافة، فهذا هو الإسلام وليس المظاهر والشكليات أو النسخ المحرَّفة او النماذج المنعزلة في الزوايا والكهوف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من اهم علامات الصدق في الدين التحرك به ونشره وادخال الناس فيه، 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يدين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ويذمّ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المتقاعسين الذين جعلوا دينهم تبعاً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لدنياهم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 دِينُ أَحَدِكُمْ لُعْقَةً عَلَى لِسَانِهِ صَنِيعَ مَنْ قَدْ فَرَغَ مِنْ عَمَلِهِ وَأَحْرَزَ رِضَى سَيِّدِهِ</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قلة اهتمامكم بدينكم يوحي وكأنكم أنجزتم ما عليكم تجاه خالقكم واحرزتم رضا الله تبارك وتعالى فلم تعودوا محتاجين إلى عمل والأمر ليس كذلك أكيداً،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جعلت دينك تبعاً لدنياك أهلكت دينك ودنياك وكنت في الآخرة من الخاسرين، إن جعلت دنياك تبعاً لدينك أحرزت دينك ودنياك وكنت في الآخرة من الفائزين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اعطى القرآن الكريم القيمة العظمى للدين وقدّمه على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فإزهاق النفس والتضحية بها يهون في سبيل التمسك بالدين وعدم الفتنة عنه، 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مؤمن آل فرعون، والله لقد قطعوه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وقاه الله أن يفتنوه في دينه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وردت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نزلت نازله فاجعلوا أنفسكم دون دينكم، واعلموا أن الهالك من هلك دينه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والحريب من حُرِب دينه</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ادرك من وفّقهم الله تعالى لمرضاته هذه الحقيقة فتمسكوا بدينهم وثبتوا عليه رغم الاغراءات التي عرضت عليهم، والعقوبات الصارمة التي هُددِّوا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ويحكي القرآن الكريم قصص جملة منهم للتأسي بهم كاصحاب الأخدود الذين حفر لهم خندق واضرمت فيه النار وأُلقوا فيها ولم يعطوا للظالم ما يريد من تركهم لدينهم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وكسحرة فرعون الذين هدّدهم بقطع الايدي والارجل ثم القتل فأجابوه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فَاقْضِ مَا أَنتَ قَاضٍ إِنَّمَا تَقْضِي هَذِهِ الْحَيَاةَ الدُّنْيَا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آمَنَّا بِرَبِّنَا لِيَغْفِرَ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وكامرأة فرعون التي لم ترضخ تحت تعذيب فرعون الوحشي وكان نظرها إلى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لِي عِندَكَ بَيْتاً فِي الْجَنَّةِ وَنَجِّنِي مِن فِرْعَوْنَ وَعَمَلِهِ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وكأصحاب الكهف الذين لم تغرهم مكانتهم كاُمراء في الممالك الرومانية ولا أخافهم بطش القياصرة الرومان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وبالمقابل فان الخاسرين الذين أغراهم الشيطان وغرّتهم الدنيا كثر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كقاضي قضاة الدولة العباسية</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أعلى مرجعية دينية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سعى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لدى المعتصم العباسي بقتل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اخذ بحكم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يد السارق وهو يعلم ان في ذلك النار</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وكحميد بن قحطبة الوالي والقائد العباسي في الرواية التالية التي تكشف عن جانب من وحشية بني العباس وحقدّهم على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وإصرار الطواغيت وشياطين الانس والجن على سلب الدين وعدم اكتفائهم بما دون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كتاب اخبار الرضا للشيخ الصدوق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عبيد الله البزاز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حميد بن قحطبة الطائي الطوسي معاملة، فرحلت إليه في بعض الأيام، فبلغه خبر قدومي فاستحضرني للوقت وعلي ثياب السفر لم أغيرها، وذلك في شهر رمضان وقت صلاة الظهر؛ فلما دخلت إليه رأيته في بيت يجري فيه الماء فسلمت عليه وجلست فاتي بطست وإبريق فغسل يديه، ثم أمرني فغسلت يدي وأُحضرت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عني أنّي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في شهر رمضان، ثم ذكرت فأمسكت يدي، 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هذا شهر رمضان، ولست بمريض ولا بي علة توجب الافطار، ولعل الأمير له عذر في ذلك أو علة توجب الافطار،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علة توجب الافطار وإني لصحيح البدن، ثم دمعت عيناه وبكى؛ فقلت له بعد ما فرغ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 هارون</w:t>
      </w:r>
      <w:r>
        <w:rPr>
          <w:rStyle w:val="FootnoteAnchor"/>
          <w:rtl w:val="true"/>
        </w:rPr>
        <w:footnoteReference w:id="316"/>
      </w:r>
      <w:r>
        <w:rPr>
          <w:rFonts w:ascii="Amiri" w:hAnsi="Amiri" w:eastAsia="Amiri" w:cs="Amiri"/>
          <w:color w:val="111111"/>
          <w:sz w:val="28"/>
          <w:sz w:val="28"/>
          <w:szCs w:val="28"/>
          <w:rtl w:val="true"/>
          <w:lang w:bidi="ar-SA"/>
        </w:rPr>
        <w:t>الرشيد وقت كونه بطوس في بعض الليل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 فلما دخلت عليه رأيت بين يديّه شمعة تتقد وسيفاً أخضر مسلولاً وبين يديّه خادم واقف فلما قمتُ بين يديّه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فأطرق ثم أذن لي في الانصراف؛ فلم ألبث في منزلي حتى عاد الرسول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أخاف أن يكون قد عزم على قتلي وإنه لما رآني استحيا مني فعدت إلى بين يديّه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والمال والأهل والولد، فتبسم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الأمير علم ان ابن قحطبة فهم الرسالة وان المطلوب منه عرض سخي اكبر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أذن لي في الانصراف؛ فلما دخلت منزلي لم ألبث أن عاد الرسول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فحضرت بين يديّه وهو على حاله،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والأهل والولد والدين فضحك،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وامتثل ما يأمرك به هذا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الخادم السيف وناولنيه وجاء بي إلى بيت بابه مغلق ففتحه فإذا فيه بئر في وسطه، وثلاثة بيوت أبوابها مغلقة ففتح باب بيت منها فإذا فيه عشرون نفساً عليهم الشعور والذوائب شيوخ وكهول وشبان مقيدون،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يأمرك بقتل هؤلاء، وكانوا كلهم علوية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 إلي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أتيتُ على آخرهم، ثم رمى بأجسادهم ورؤوسهم في تلك البئر؛ ثم فتح باب بيت آخر فإذا </w:t>
      </w:r>
    </w:p>
    <w:p>
      <w:pPr>
        <w:pStyle w:val="BookText"/>
        <w:rPr/>
      </w:pPr>
      <w:r>
        <w:rPr>
          <w:rFonts w:ascii="Amiri" w:hAnsi="Amiri" w:eastAsia="Amiri" w:cs="Amiri"/>
          <w:color w:val="111111"/>
          <w:sz w:val="28"/>
          <w:sz w:val="28"/>
          <w:szCs w:val="28"/>
          <w:rtl w:val="true"/>
          <w:lang w:bidi="ar-SA"/>
        </w:rPr>
        <w:t xml:space="preserve">فيه أيضاً عشرون نفساً من العلوية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بقتل هؤلاء، فجعل يخرج إلي واحداً بعد واحد فأضرب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به في تلك البئر، حتى أتيت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باب البيت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 مثلهم عشرون نفساً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مقيدون عليهم الشعور والذوائب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تقتل هؤلاء أيضاً فجعل يخرج إلي واحداً بعد واحد فأضرب عنقه فيرمي به في تلك البئر، حتى أتيت على تسعة عشر نفساً منهم، وبقي شيخ منهم عليه 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يا مشوم أي عذر لك يوم القيامة إذا قدمتَ على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قتلتَ من أولاده ستين نفساً، قد ولدهم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فارتعشتْ يدي وارتعدتْ فرائصي فنظر إلي الخادم مغضباً وزبرني، فأتيتُ على ذلك الشيخ أيضاً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به في تلك البئر، فإذا كان فعليّ هذا وقد قتلتُ ستين نفساً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ينفعني صومي وصلاتي وأنا لا أشك أني مخلد في النار</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وتضمنت واقعة كربلاء مشاهد للفريقين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الرياحي الذي كان يرتعد وهو يرى جيش ابن زياد عازماً على 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سأله صاحبه عن السبب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أخيِّر نفسي بين الجنة والنار ولا أختار على الجنة شيئاً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ابي وقاص وهو قرشي وذو رحم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حق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أنانيته وطمعه وولعه بولاية الري وجرجان دفعه إلى الاقدام على هذه الجريمة الشنيعة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يردد ليلة اتخاذ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أرجع مأثوماً بقتل حسين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ابن عمي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ملك الري قرة عينِ</w:t>
      </w:r>
      <w:r>
        <w:rPr>
          <w:rStyle w:val="FootnoteAnchor"/>
        </w:rPr>
        <w:footnoteReference w:id="31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6" w:name="pg15344_147073"/>
    </w:p>
    <w:p>
      <w:pPr>
        <w:pStyle w:val="Heading2"/>
        <w:numPr>
          <w:ilvl w:val="1"/>
          <w:numId w:val="1"/>
        </w:numPr>
        <w:rPr/>
      </w:pPr>
      <w:bookmarkStart w:id="157" w:name="__RefHeading___Toc5359248_2142443653"/>
      <w:bookmarkStart w:id="158" w:name="_Toc60"/>
      <w:bookmarkEnd w:id="156"/>
      <w:bookmarkEnd w:id="157"/>
      <w:r>
        <w:rPr>
          <w:rtl w:val="true"/>
        </w:rPr>
        <w:t xml:space="preserve">القبس </w:t>
      </w:r>
      <w:r>
        <w:rPr>
          <w:rtl w:val="true"/>
        </w:rPr>
        <w:t>/</w:t>
      </w:r>
      <w:r>
        <w:rPr/>
        <w:t>10</w:t>
      </w:r>
      <w:r>
        <w:rPr>
          <w:rtl w:val="true"/>
        </w:rPr>
        <w:t xml:space="preserve">: </w:t>
      </w:r>
      <w:r>
        <w:rPr>
          <w:rtl w:val="true"/>
        </w:rPr>
        <w:t>سورة آل عمران</w:t>
      </w:r>
      <w:r>
        <w:rPr>
          <w:rtl w:val="true"/>
        </w:rPr>
        <w:t>:</w:t>
      </w:r>
      <w:r>
        <w:rPr/>
        <w:t>38</w:t>
      </w:r>
      <w:bookmarkEnd w:id="158"/>
    </w:p>
    <w:p>
      <w:pPr>
        <w:pStyle w:val="Heading3"/>
        <w:numPr>
          <w:ilvl w:val="2"/>
          <w:numId w:val="1"/>
        </w:numPr>
        <w:rPr/>
      </w:pPr>
      <w:bookmarkStart w:id="159" w:name="__RefHeading___Toc5359250_2142443653"/>
      <w:bookmarkStart w:id="160" w:name="_Toc61"/>
      <w:bookmarkEnd w:id="159"/>
      <w:r>
        <w:rPr>
          <w:rtl w:val="true"/>
        </w:rPr>
        <w:t>اشارة</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359252_2142443653"/>
      <w:bookmarkStart w:id="162" w:name="_Toc62"/>
      <w:bookmarkEnd w:id="161"/>
      <w:r>
        <w:rPr>
          <w:rtl w:val="true"/>
        </w:rPr>
        <w:t>موضوع القبس</w:t>
      </w:r>
      <w:r>
        <w:rPr>
          <w:rtl w:val="true"/>
        </w:rPr>
        <w:t xml:space="preserve">: </w:t>
      </w:r>
      <w:r>
        <w:rPr>
          <w:rtl w:val="true"/>
        </w:rPr>
        <w:t>الحث على تكثير النسل</w:t>
      </w:r>
      <w:bookmarkEnd w:id="162"/>
    </w:p>
    <w:p>
      <w:pPr>
        <w:pStyle w:val="Heading3"/>
        <w:numPr>
          <w:ilvl w:val="2"/>
          <w:numId w:val="1"/>
        </w:numPr>
        <w:rPr/>
      </w:pPr>
      <w:bookmarkStart w:id="163" w:name="__RefHeading___Toc5359254_2142443653"/>
      <w:bookmarkStart w:id="164" w:name="_Toc63"/>
      <w:bookmarkEnd w:id="163"/>
      <w:r>
        <w:rPr>
          <w:rtl w:val="true"/>
        </w:rPr>
        <w:t>استحباب تكثير النسل</w:t>
      </w:r>
      <w:r>
        <w:rPr>
          <w:rtl w:val="true"/>
        </w:rPr>
        <w:t>:</w:t>
      </w:r>
      <w:bookmarkEnd w:id="164"/>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بالآيات التي سبقتها عن الصديّقة مريم ونشأتها وتفّرغها لعبادة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هاجت في قلب النبي الكريم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جامحة لتحصيل ولد صالح كريم ولم يكن ذلك ممكناً بالاسباب الطبيعية لانه كان قد بلغ من الكبر عتيا ووهن عظمه وضعفت قوته وأمراته عاقر فتوجه بالطلب الى الله تعالى لانقطاع الأسباب المرجوة الا منه تبارك وتعالى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 منك بصفتك ربي الذي توليّت تربيتي والعناية به وإكرامي حتى انعمت عليَّ بمقام النبّوة فسأله ان يهبه ذرية طيبة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بالرحمة اللدنية الخاصة الخارقة للعادة لانعدام الوسائل الطبيعية وكان واثقاً بقدرة الله تعالى مطمئناً الى رحمته فاستجاب 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الْمَلَائِكَةُ وَهُوَ قَائِمٌ يُصَلِّي فِي الْمِحْرَابِ أَنَّ اللَّهَ يُبَشِّرُكَ بِيَحْيَى مُصَدِّقًا بِكَلِمَةٍ مِنَ اللَّهِ وَسَيِّدًا وَحَصُورًا وَنَبِيًّا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عن الريان بن شبيب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أصائم أنت؟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اليوم هو اليوم الذي دعا فيه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وأمر الملائكة فنادت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قَائِمٌ يُصَلِّي فِي الْمِحْرَابِ أَنَّ اللَّهَ يُبَشِّ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هذا اليوم ثم دعا الله عز وجل استجاب الله له كما استجاب الله لزكريا</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تفيده الآية الكريمة الحث على طلب الذرية الصالحة الطيبة والسعي لتحصيلها وعدم فقدان الامل بالله تبارك وتعالى، وهو امر فطري ينبع عن غريزة قوية للانجاب لان الولد امتداد لوجود الانسان وبقاء لذكره وحفظ لانجازاته التي حققها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 يَرِثُنِي وَيَرِثُ مِنْ آلِ يَعْقُوبَ 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مافيه من الانس والسعادة والبهجة،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انضمت هذه الدوافع الفطرية والغريزية الى</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حث الشريعة المقدسة على الزواج وتحصيل الولد وتكثير النسل وجعلته من المستحبات الاكيدة التي تدخل السرور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مبررات كافية للدعوة الى تكثير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أحاديث كثيرة للحثّ عليه، كرواية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أن السقط ليجئ محبنطئا</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الله من عبده المؤمن الولد الصالح يستغفر 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بكر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اجتنبت طلب الولد منذ خمس سنين وذلك أن أهلي كرهت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يشتد عليّ تربيتهم لقلّة الشئ فما ترى؟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يرزقهم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المسلمين موسومون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5" w:name="pg15344_147076"/>
    </w:p>
    <w:p>
      <w:pPr>
        <w:pStyle w:val="BookText"/>
        <w:rPr/>
      </w:pPr>
      <w:bookmarkEnd w:id="165"/>
      <w:r>
        <w:rPr>
          <w:rFonts w:ascii="Amiri" w:hAnsi="Amiri" w:eastAsia="Amiri" w:cs="Amiri"/>
          <w:color w:val="111111"/>
          <w:sz w:val="28"/>
          <w:sz w:val="28"/>
          <w:szCs w:val="28"/>
          <w:rtl w:val="true"/>
          <w:lang w:bidi="ar-SA"/>
        </w:rPr>
        <w:t>عند الله شافع ومشفع، فإذا بلغوا اثنتي عشرة سنة كانت لهم الحسنات، فإذا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علمت أن الولدان تحت العرش يستغفرون لآبائهم، يحضنهم ابراهيم وتربّيهم سارة في جبل من مسك وعنبر وزعفران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5359256_2142443653"/>
      <w:bookmarkStart w:id="167" w:name="_Toc64"/>
      <w:bookmarkEnd w:id="166"/>
      <w:r>
        <w:rPr>
          <w:rtl w:val="true"/>
        </w:rPr>
        <w:t xml:space="preserve">الوجه في تفسير كثرة الزوجات عند المعصومين </w:t>
      </w:r>
      <w:r>
        <w:rPr>
          <w:rtl w:val="true"/>
        </w:rPr>
        <w:t>(</w:t>
      </w:r>
      <w:r>
        <w:rPr>
          <w:rtl w:val="true"/>
        </w:rPr>
        <w:t>عَلَيْهِم السَّلاَمُ</w:t>
      </w:r>
      <w:r>
        <w:rPr>
          <w:rtl w:val="true"/>
        </w:rPr>
        <w:t>):</w:t>
      </w:r>
      <w:bookmarkEnd w:id="167"/>
    </w:p>
    <w:p>
      <w:pPr>
        <w:pStyle w:val="BookText"/>
        <w:rPr/>
      </w:pPr>
      <w:r>
        <w:rPr>
          <w:rFonts w:ascii="Amiri" w:hAnsi="Amiri" w:eastAsia="Amiri" w:cs="Amiri"/>
          <w:color w:val="111111"/>
          <w:sz w:val="28"/>
          <w:sz w:val="28"/>
          <w:szCs w:val="28"/>
          <w:rtl w:val="true"/>
          <w:lang w:bidi="ar-SA"/>
        </w:rPr>
        <w:t>ولعل هذا أحد الوجوه التي تُفسّر اقدام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تكثير الزوجات حتّى بلغت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w:t>
      </w:r>
      <w:r>
        <w:rPr>
          <w:rStyle w:val="FootnoteAnchor"/>
          <w:rtl w:val="true"/>
        </w:rPr>
        <w:footnoteReference w:id="328"/>
      </w:r>
      <w:r>
        <w:rPr>
          <w:rFonts w:ascii="Amiri" w:hAnsi="Amiri" w:eastAsia="Amiri" w:cs="Amiri"/>
          <w:color w:val="111111"/>
          <w:sz w:val="28"/>
          <w:sz w:val="28"/>
          <w:szCs w:val="28"/>
          <w:rtl w:val="true"/>
          <w:lang w:bidi="ar-SA"/>
        </w:rPr>
        <w:t xml:space="preserve">، وإنّما سُمّيت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بالكوثر لأنّ الله تعالى أكثر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واستشهدت وهي في الثامنة عشرة من عمرها</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الحسن والحسين والعقيلة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سنّة أجداده الطاهرين وهو أولى الناس بهم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هذا الوجه العام وجه خاص وهو وجود عدة شواهد تشير إلى </w:t>
      </w:r>
      <w:bookmarkStart w:id="168" w:name="pg15344_147077"/>
    </w:p>
    <w:p>
      <w:pPr>
        <w:pStyle w:val="BookText"/>
        <w:rPr/>
      </w:pPr>
      <w:bookmarkEnd w:id="168"/>
      <w:r>
        <w:rPr>
          <w:rFonts w:ascii="Amiri" w:hAnsi="Amiri" w:eastAsia="Amiri" w:cs="Amiri"/>
          <w:color w:val="111111"/>
          <w:sz w:val="28"/>
          <w:sz w:val="28"/>
          <w:szCs w:val="28"/>
          <w:rtl w:val="true"/>
          <w:lang w:bidi="ar-SA"/>
        </w:rPr>
        <w:t xml:space="preserve">خطة استراتيجية وضعها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عليها تستهدف تكثير نسل آل أبي طالب بعد 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سياسة الاستئصال والاجتثاث التي اتّبعها معهم أعداءهم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تبقوا لأهل هذا البيت من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خلت بيوت بأكملها من الرجال كدور عقيل بن أبي طالب والعباس بن أمير المؤمنين وأخوته الذين استشهدوا جميعاً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حنوّه الزائد على آل عقيل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اذكر يومهم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له المختار أموالاً كثيرة بنى بها دور عقيل التي هدّمها الأمويّون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359258_2142443653"/>
      <w:bookmarkStart w:id="170" w:name="_Toc65"/>
      <w:bookmarkEnd w:id="169"/>
      <w:r>
        <w:rPr>
          <w:rtl w:val="true"/>
        </w:rPr>
        <w:t xml:space="preserve">منهجية الإمام الكاظم </w:t>
      </w:r>
      <w:r>
        <w:rPr>
          <w:rtl w:val="true"/>
        </w:rPr>
        <w:t>(</w:t>
      </w:r>
      <w:r>
        <w:rPr>
          <w:rtl w:val="true"/>
        </w:rPr>
        <w:t>عَلَيْهِ السَّلاَمُ</w:t>
      </w:r>
      <w:r>
        <w:rPr>
          <w:rtl w:val="true"/>
        </w:rPr>
        <w:t xml:space="preserve">) </w:t>
      </w:r>
      <w:r>
        <w:rPr>
          <w:rtl w:val="true"/>
        </w:rPr>
        <w:t>في تكثير النسل</w:t>
      </w:r>
      <w:r>
        <w:rPr>
          <w:rtl w:val="true"/>
        </w:rPr>
        <w:t>:</w:t>
      </w:r>
      <w:bookmarkEnd w:id="170"/>
    </w:p>
    <w:p>
      <w:pPr>
        <w:pStyle w:val="BookText"/>
        <w:rPr/>
      </w:pPr>
      <w:r>
        <w:rPr>
          <w:rFonts w:ascii="Amiri" w:hAnsi="Amiri" w:eastAsia="Amiri" w:cs="Amiri"/>
          <w:color w:val="111111"/>
          <w:sz w:val="28"/>
          <w:sz w:val="28"/>
          <w:szCs w:val="28"/>
          <w:rtl w:val="true"/>
          <w:lang w:bidi="ar-SA"/>
        </w:rPr>
        <w:t xml:space="preserve">فكان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ولداً بين ذكر وأنثى</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الولد الوحيد الذي تركه عمّه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بنته خديجة وجمع له معها ثلاث حرائر من بنات الأشراف يقصد بذلك تنمية نسل عمّه العبّاس</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هدايا هارون العباسي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لولا إني </w:t>
      </w:r>
      <w:bookmarkStart w:id="171" w:name="pg15344_147078"/>
    </w:p>
    <w:p>
      <w:pPr>
        <w:pStyle w:val="BookText"/>
        <w:rPr/>
      </w:pPr>
      <w:bookmarkEnd w:id="171"/>
      <w:r>
        <w:rPr>
          <w:rFonts w:ascii="Amiri" w:hAnsi="Amiri" w:eastAsia="Amiri" w:cs="Amiri"/>
          <w:color w:val="111111"/>
          <w:sz w:val="28"/>
          <w:sz w:val="28"/>
          <w:szCs w:val="28"/>
          <w:rtl w:val="true"/>
          <w:lang w:bidi="ar-SA"/>
        </w:rPr>
        <w:t>أرى من أزوّجه بها من عزّاب بني أبي طالب لئلاّ ينقطع نسله ما قبلتُها أبداً</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شواهد على السياسة الممنهجة أو الإستراتجية التي خطط لها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ليحبط مشروع الأعداء في إنهاء هذا البيت الطاهر وأثمرت خطوات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العدد الهائل من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الكثير من مراجع الدين والعلماء والقادة والمفكّرين والصلحاء وأعلام الأمّة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359260_2142443653"/>
      <w:bookmarkStart w:id="173" w:name="_Toc66"/>
      <w:bookmarkEnd w:id="172"/>
      <w:r>
        <w:rPr>
          <w:rtl w:val="true"/>
        </w:rPr>
        <w:t xml:space="preserve">مبررات تكثير النسل لشيعة أهل البيت </w:t>
      </w:r>
      <w:r>
        <w:rPr>
          <w:rtl w:val="true"/>
        </w:rPr>
        <w:t>(</w:t>
      </w:r>
      <w:r>
        <w:rPr>
          <w:rtl w:val="true"/>
        </w:rPr>
        <w:t>عَلَيْهِم السَّلاَمُ</w:t>
      </w:r>
      <w:r>
        <w:rPr>
          <w:rtl w:val="true"/>
        </w:rPr>
        <w:t>):</w:t>
      </w:r>
      <w:bookmarkEnd w:id="173"/>
    </w:p>
    <w:p>
      <w:pPr>
        <w:pStyle w:val="BookText"/>
        <w:rPr/>
      </w:pPr>
      <w:r>
        <w:rPr>
          <w:rFonts w:ascii="Amiri" w:hAnsi="Amiri" w:eastAsia="Amiri" w:cs="Amiri"/>
          <w:color w:val="111111"/>
          <w:sz w:val="28"/>
          <w:sz w:val="28"/>
          <w:szCs w:val="28"/>
          <w:rtl w:val="true"/>
          <w:lang w:bidi="ar-SA"/>
        </w:rPr>
        <w:t xml:space="preserve">إنّ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مدعوّون لبذل الوسع في تكثير النسل لعدّة مبررات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الأخذ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وتلبية رغبتهم التي نقلتها الأحاديث الشريفة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استجابة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الذريّة حياة مستمرة للإنسان حتّى يوم القيامة قال الشيخ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من مات بلا خلف فكأنّ لم يكن بين الناس، ومن مات وله خلف فكأنّه لم يمت</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مصدر لكثير من الطاعات للوالدين حتى بعد موتهم كحديث </w:t>
      </w:r>
    </w:p>
    <w:p>
      <w:pPr>
        <w:pStyle w:val="BookText"/>
        <w:rPr/>
      </w:pPr>
      <w:r>
        <w:rPr>
          <w:rFonts w:ascii="Amiri" w:hAnsi="Amiri" w:eastAsia="Amiri" w:cs="Amiri"/>
          <w:color w:val="111111"/>
          <w:sz w:val="28"/>
          <w:sz w:val="28"/>
          <w:szCs w:val="28"/>
          <w:rtl w:val="true"/>
          <w:lang w:bidi="ar-SA"/>
        </w:rPr>
        <w:t xml:space="preserve">السقط الذي تقدم في الروايات الشريفة،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يصيب الصبي،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كفّارة لوالديه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ويلخص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الطاعات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أحدكم إذا مات أُجر فيه، وإن بقي بعده استغفر له بعد موته</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المرء انقطع عمله إلاّ من ثلاث</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ولد صالح يدعو ويستغفر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ليرحم الرجل لشدة حبّه لولده</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يعذّب صاحبه، ثمّ مرّ به من قابل فإذا هو لا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وهو يعذّب، ومررت به العام فإذا هو ليس يُعذّب، فأوحى الله إليه أنه أدرك له ولد صالح فأصلح طريقاً، وآوى يتيماً فلهذا غفرت له بما عمل ابنه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الجماعة الخيّرة الطيّبة التي اختارها الله تعالى لتحتضن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وتحافظ على الإسلام الأصيل فتكثيرهم اعزاز للدين والولاية وتثبيت لقيم الخير والإنسانية في هذه الأرض فالخير منهم مأمول والشر منهم مأمون، فهم كالشجرة الطيبة المثمرة التي تكون هي أولى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4" w:name="pg15344_147080"/>
    </w:p>
    <w:p>
      <w:pPr>
        <w:pStyle w:val="BookText"/>
        <w:rPr/>
      </w:pPr>
      <w:bookmarkEnd w:id="174"/>
      <w:r>
        <w:rPr>
          <w:rFonts w:ascii="Amiri" w:hAnsi="Amiri" w:eastAsia="Amiri" w:cs="Amiri"/>
          <w:color w:val="111111"/>
          <w:sz w:val="28"/>
          <w:sz w:val="28"/>
          <w:szCs w:val="28"/>
          <w:rtl w:val="true"/>
          <w:lang w:bidi="ar-SA"/>
        </w:rPr>
        <w:t>بالتكثير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تكثير الشيعة نصرة للإمام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وتقوية لأركانه وتمهيداً لظهوره المبارك،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قوة نعدّها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هذا النسل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الموارد البشرية هي أعظم الموارد التي تحرص الدول على تحصيلها فاستكثروا منه ما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في المنطقة مستهدفون بحرب إبادة واجتثاث كما تشهد به الوقائع الجارية خصوصاً عندنا في العراق وقد فقدنا خلال العقود الأربعة الماضية أكثر من مليون ونصف المليون من الرجال الذين تزهو بهم الحياة في حروب عبثية وإعدامات ومقابر جماعية في عهد النظام المقبور ثمّ في المفخّ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 والتفجيرات وأنواع آلات القتل والتدمير</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359262_2142443653"/>
      <w:bookmarkStart w:id="176" w:name="_Toc67"/>
      <w:bookmarkEnd w:id="175"/>
      <w:r>
        <w:rPr>
          <w:rtl w:val="true"/>
        </w:rPr>
        <w:t>بأي عدد من الذرية يتحقق تكثير النسل؟</w:t>
      </w:r>
      <w:bookmarkEnd w:id="17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المعطيات المتقدمة لا يسع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السائرين على نهجهم من الرجال والنساء إلاّ أن يبذلوا وسعهم في تحقيق هذه الغاية الشريفة والرغبة الأكيدة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قيل من مبرّرات للإكتفاء بواحد أو اثنين من الأبناء فإنّها لا تصمد أمام هذه المعطيات، إلاّ أن يكون السبب خارجاً عن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جرى القضاء الإلهي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مَن يَشَاءُ عَقِيماً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حصلت موانع صحيّة قاهرة ونحوها</w:t>
      </w:r>
      <w:r>
        <w:rPr>
          <w:rFonts w:eastAsia="Amiri" w:cs="Amiri" w:ascii="Amiri" w:hAnsi="Amiri"/>
          <w:color w:val="111111"/>
          <w:sz w:val="28"/>
          <w:szCs w:val="28"/>
          <w:rtl w:val="true"/>
          <w:lang w:bidi="ar-SA"/>
        </w:rPr>
        <w:t xml:space="preserve">. </w:t>
      </w:r>
      <w:bookmarkStart w:id="177" w:name="pg15344_147081"/>
    </w:p>
    <w:p>
      <w:pPr>
        <w:pStyle w:val="BookText"/>
        <w:rPr/>
      </w:pPr>
      <w:bookmarkEnd w:id="177"/>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بأي عدد من الذرية يتحقّق معنى تكثير النسل؟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يتحقق بأربعة على الأقل، لأنّ الزوجين إذا أنجبا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ذكوراً او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لم يزيدا شيئاً فإن اثنين ولدا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هما يحتاجان إلى واحد آخر لتعويض حالات النقص في المجتمع لأنّ كثيراً يموتون في عمر الطفولة أو الصبى أو الشباب قبل الزواج بالموت الطبيعي أو الحوادث كالتفجيرات وحوادث السير أو في الحروب ونحوها، أو يتزوّجون ولكن لا ينجبون أو ينجبون دون العدد، فيحصل نقص في المعدّل يسدّه انجاب الثالث، ويتحقق التكثير بالرابع، وكلما زاد على ذلك كان أفضل وأقرّ لعين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5359264_2142443653"/>
      <w:bookmarkStart w:id="179" w:name="_Toc68"/>
      <w:bookmarkEnd w:id="178"/>
      <w:r>
        <w:rPr>
          <w:rtl w:val="true"/>
        </w:rPr>
        <w:t>الغرب وتقليل النسل</w:t>
      </w:r>
      <w:r>
        <w:rPr>
          <w:rtl w:val="true"/>
        </w:rPr>
        <w:t>:</w:t>
      </w:r>
      <w:bookmarkEnd w:id="179"/>
    </w:p>
    <w:p>
      <w:pPr>
        <w:pStyle w:val="BookText"/>
        <w:rPr/>
      </w:pPr>
      <w:r>
        <w:rPr>
          <w:rFonts w:ascii="Amiri" w:hAnsi="Amiri" w:eastAsia="Amiri" w:cs="Amiri"/>
          <w:color w:val="111111"/>
          <w:sz w:val="28"/>
          <w:sz w:val="28"/>
          <w:szCs w:val="28"/>
          <w:rtl w:val="true"/>
          <w:lang w:bidi="ar-SA"/>
        </w:rPr>
        <w:t>لقد حاولت حكومات الغرب إقناع الشعوب بتحديد النسل وتقليله لكنهم أصيبوا بكارثة حيث بدأ عدد السكّان ينخفض وارتفع عدد المسنين في المجتمع، والجدل الآن دائر عندهم عن كيفية معالجة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واتّبعوا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المسلمين قبل عقدين أو أكثر وفق آليات معيّنة كشفت عنها بعض الوثائق السريّة المسرّبة وحدّدوا مدداً معيّنة حتى يثمر مشروعهم الشيطاني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وسارت على هذا المنهج بعض 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كالجمهورية الإسلامية </w:t>
      </w:r>
      <w:bookmarkStart w:id="180" w:name="pg15344_147082"/>
    </w:p>
    <w:p>
      <w:pPr>
        <w:pStyle w:val="BookText"/>
        <w:rPr/>
      </w:pPr>
      <w:bookmarkEnd w:id="180"/>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تبنّت الحكومة</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الثمانينات سياسة تقليل الإنجاب لمنع الانفجار السكّاني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أعتبر السبب في ارتفاع نسبة البطالة وانخفاض مستويات التعليم ونوعية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معدل النمو تجاوز الذروة بما يقدر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انتصار الثورة الإسلامية وتشجيع الإمام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الإنجاب لبناء جيش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بعد عشرين عاماً أظهرت الإحصاءات أن معدل عدد الأطفال المولودين لكل امرأة يصل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الحد الأدنى المطلوب في الدول الصناعية لتجنب الانخفاض في عدد السكان، لذا تحرّكت القيادات الإيرانية منذ العام الماضي للتشجيع على الإنجاب من جديد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5359266_2142443653"/>
      <w:bookmarkStart w:id="182" w:name="_Toc69"/>
      <w:bookmarkEnd w:id="181"/>
      <w:r>
        <w:rPr>
          <w:rtl w:val="true"/>
        </w:rPr>
        <w:t>المباركة في تكثير النسل</w:t>
      </w:r>
      <w:r>
        <w:rPr>
          <w:rtl w:val="true"/>
        </w:rPr>
        <w:t>:</w:t>
      </w:r>
      <w:bookmarkEnd w:id="182"/>
    </w:p>
    <w:p>
      <w:pPr>
        <w:pStyle w:val="BookText"/>
        <w:rPr/>
      </w:pPr>
      <w:r>
        <w:rPr>
          <w:rFonts w:ascii="Amiri" w:hAnsi="Amiri" w:eastAsia="Amiri" w:cs="Amiri"/>
          <w:color w:val="111111"/>
          <w:sz w:val="28"/>
          <w:sz w:val="28"/>
          <w:szCs w:val="28"/>
          <w:rtl w:val="true"/>
          <w:lang w:bidi="ar-SA"/>
        </w:rPr>
        <w:t>ونحن نعتقد أنّ تكثير النسل ليس السبب في تلك المشاكل التي أشار اليها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عملية مباركة مثمرة تعود بالازدهار على الفرد والمجتمع، وأنّ أقوى الموارد التي تمتلكها الدول هي الموارد البشرية، خذ الصين مثلاً فإنّ سكّانها تجاوز المليار ومئتي مليون، واقتصادها في نمو مضطرد أقلق الدول الصناعية الكبرى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الزوجين يبذلان كل ما عندهما من أجل تحصيل الولد، وقد يسافران إلى دول بعيدة لتحقيق ذلك، لكن من يرزقهما الله تعالى الولد يتوقفان عن إنجاب المزيد مراعاة لأوضاع معيّنة، كالوضع الاقتصادي والمعيشي، وقد </w:t>
      </w:r>
      <w:bookmarkStart w:id="183" w:name="pg15344_147083"/>
    </w:p>
    <w:p>
      <w:pPr>
        <w:pStyle w:val="BookText"/>
        <w:rPr/>
      </w:pPr>
      <w:bookmarkEnd w:id="183"/>
      <w:r>
        <w:rPr>
          <w:rFonts w:ascii="Amiri" w:hAnsi="Amiri" w:eastAsia="Amiri" w:cs="Amiri"/>
          <w:color w:val="111111"/>
          <w:sz w:val="28"/>
          <w:sz w:val="28"/>
          <w:szCs w:val="28"/>
          <w:rtl w:val="true"/>
          <w:lang w:bidi="ar-SA"/>
        </w:rPr>
        <w:t xml:space="preserve">تقدم في الرواية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الإصغاء لمثل هذه المبرّرات،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والوارد في الروايات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يُرزق إذا تزوج وأنجب،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 والعيال</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فتكثير الإنجاب أحد أسباب الرزق للفرد والازدهار للدولة، وتقليل الإنجاب لأجل تخفيف الأعباء الاقتصادية وغيرها تفكير خاطئ لدى الدولة والفرد على حد سواء</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5359268_2142443653"/>
      <w:bookmarkStart w:id="185" w:name="_Toc70"/>
      <w:bookmarkEnd w:id="184"/>
      <w:r>
        <w:rPr>
          <w:rtl w:val="true"/>
        </w:rPr>
        <w:t>منع الانجاب كقتل الإنسان</w:t>
      </w:r>
      <w:r>
        <w:rPr>
          <w:rtl w:val="true"/>
        </w:rPr>
        <w:t>:</w:t>
      </w:r>
      <w:bookmarkEnd w:id="185"/>
    </w:p>
    <w:p>
      <w:pPr>
        <w:pStyle w:val="BookText"/>
        <w:rPr/>
      </w:pPr>
      <w:r>
        <w:rPr>
          <w:rFonts w:ascii="Amiri" w:hAnsi="Amiri" w:eastAsia="Amiri" w:cs="Amiri"/>
          <w:color w:val="111111"/>
          <w:sz w:val="28"/>
          <w:sz w:val="28"/>
          <w:szCs w:val="28"/>
          <w:rtl w:val="true"/>
          <w:lang w:bidi="ar-SA"/>
        </w:rPr>
        <w:t>إن المنع من الإنجاب سواء كان بالطرق الطبيعية أو بالعلاجات بلا مسوِّغ معقول ومقبول يتطابق بالنتيجة مع قتل الإنسان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يحرم الأمة من هذا الوجود الذي جعله الله تعالى خليفته في أرضه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359270_2142443653"/>
      <w:bookmarkStart w:id="187" w:name="_Toc71"/>
      <w:bookmarkEnd w:id="186"/>
      <w:r>
        <w:rPr>
          <w:rtl w:val="true"/>
        </w:rPr>
        <w:t>إهمال تربية الأطفال قتل معنوي بحقهم</w:t>
      </w:r>
      <w:r>
        <w:rPr>
          <w:rtl w:val="true"/>
        </w:rPr>
        <w:t>:</w:t>
      </w:r>
      <w:bookmarkEnd w:id="18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نغفل أيضاً عن قتل معنوي آخر من خلال إهمال تربية الأطفال تربية صالحة فيصبحوا أفراداً سيئين منحرفين وربما يتحولون إلى مجرمين ويجلبون الشر للمجتمع، ومن أمثلة القتل المعنوي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الغرب وعموم بلاد الكفر وتعريض الأبناء لتلك الضغوط والمغريات والشهوات فيبتعدون عن الدين </w:t>
      </w:r>
      <w:bookmarkStart w:id="188" w:name="pg15344_147084"/>
    </w:p>
    <w:p>
      <w:pPr>
        <w:pStyle w:val="BookText"/>
        <w:rPr/>
      </w:pPr>
      <w:bookmarkEnd w:id="188"/>
      <w:r>
        <w:rPr>
          <w:rFonts w:ascii="Amiri" w:hAnsi="Amiri" w:eastAsia="Amiri" w:cs="Amiri"/>
          <w:color w:val="111111"/>
          <w:sz w:val="28"/>
          <w:sz w:val="28"/>
          <w:szCs w:val="28"/>
          <w:rtl w:val="true"/>
          <w:lang w:bidi="ar-SA"/>
        </w:rPr>
        <w:t>ويلتحقون بالمجتمعات الضالة فهذا كله قتل معنوي للإنسان على خلاف ما أراده الله تعالى ورسوله</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359272_2142443653"/>
      <w:bookmarkStart w:id="190" w:name="_Toc72"/>
      <w:bookmarkEnd w:id="189"/>
      <w:r>
        <w:rPr>
          <w:rtl w:val="true"/>
        </w:rPr>
        <w:t>تعليمات الأئمة</w:t>
      </w:r>
      <w:r>
        <w:rPr>
          <w:rtl w:val="true"/>
        </w:rPr>
        <w:t>(</w:t>
      </w:r>
      <w:r>
        <w:rPr>
          <w:rtl w:val="true"/>
        </w:rPr>
        <w:t>عَلَيْهِ السَّلاَمُ</w:t>
      </w:r>
      <w:r>
        <w:rPr>
          <w:rtl w:val="true"/>
        </w:rPr>
        <w:t xml:space="preserve">) </w:t>
      </w:r>
      <w:r>
        <w:rPr>
          <w:rtl w:val="true"/>
        </w:rPr>
        <w:t>لتكثير النسل</w:t>
      </w:r>
      <w:r>
        <w:rPr>
          <w:rtl w:val="true"/>
        </w:rPr>
        <w:t>:</w:t>
      </w:r>
      <w:bookmarkEnd w:id="190"/>
    </w:p>
    <w:p>
      <w:pPr>
        <w:pStyle w:val="BookText"/>
        <w:rPr/>
      </w:pPr>
      <w:r>
        <w:rPr>
          <w:rFonts w:ascii="Amiri" w:hAnsi="Amiri" w:eastAsia="Amiri" w:cs="Amiri"/>
          <w:color w:val="111111"/>
          <w:sz w:val="28"/>
          <w:sz w:val="28"/>
          <w:szCs w:val="28"/>
          <w:rtl w:val="true"/>
          <w:lang w:bidi="ar-SA"/>
        </w:rPr>
        <w:t xml:space="preserve">ولأجل تحقيق الإنجاب لمن ليس عنده ذرية ولتكثير النسل فقد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أعمالاً لعلّها تكون سبباً لرزقهم بالأولاد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بالآذان في المنزل، روى هشام بن ابراهيم صاحب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شكى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يرفع صوته بالآذان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وكثر ولدي</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ففي الكافي شكا الابرش الكليني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يولد له وقال له علمني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نسيته فاقضه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سواء بالنصوص المذكورة في القرآن الكريم أو كتب الأدعية لطلب الولد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ذُرِّيَّةً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وَذُرِّيَّاتِنَا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تَذَرْنِي فَرْداً وَأَنتَ خَيْرُ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تدعو بأي شيء يعبّر عمّا في قلبك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التوسّل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حكايات موثوقة كثيرة لمؤمنين توسّلوا إلى الله تعالى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مرادهم فيما طلبوا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درس نستفيده من حياة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إدخالاً للسرور على النبي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يدلّنا على تكليف مهم موجّهٍ إلينا فاعتبروا يا أولي الأبصار</w:t>
      </w:r>
      <w:r>
        <w:rPr>
          <w:rFonts w:eastAsia="Amiri" w:cs="Amiri" w:ascii="Amiri" w:hAnsi="Amiri"/>
          <w:color w:val="111111"/>
          <w:sz w:val="28"/>
          <w:szCs w:val="28"/>
          <w:rtl w:val="true"/>
          <w:lang w:bidi="ar-SA"/>
        </w:rPr>
        <w:t xml:space="preserve">. </w:t>
      </w:r>
      <w:bookmarkStart w:id="191" w:name="pg15344_147086"/>
    </w:p>
    <w:p>
      <w:pPr>
        <w:pStyle w:val="Heading2"/>
        <w:numPr>
          <w:ilvl w:val="1"/>
          <w:numId w:val="1"/>
        </w:numPr>
        <w:rPr/>
      </w:pPr>
      <w:bookmarkStart w:id="192" w:name="__RefHeading___Toc5359274_2142443653"/>
      <w:bookmarkStart w:id="193" w:name="_Toc73"/>
      <w:bookmarkEnd w:id="191"/>
      <w:bookmarkEnd w:id="192"/>
      <w:r>
        <w:rPr>
          <w:rtl w:val="true"/>
        </w:rPr>
        <w:t xml:space="preserve">القبس </w:t>
      </w:r>
      <w:r>
        <w:rPr>
          <w:rtl w:val="true"/>
        </w:rPr>
        <w:t>/</w:t>
      </w:r>
      <w:r>
        <w:rPr/>
        <w:t>11</w:t>
      </w:r>
      <w:r>
        <w:rPr>
          <w:rtl w:val="true"/>
        </w:rPr>
        <w:t xml:space="preserve">: </w:t>
      </w:r>
      <w:r>
        <w:rPr>
          <w:rtl w:val="true"/>
        </w:rPr>
        <w:t>سورة آل عمران</w:t>
      </w:r>
      <w:r>
        <w:rPr>
          <w:rtl w:val="true"/>
        </w:rPr>
        <w:t>:</w:t>
      </w:r>
      <w:r>
        <w:rPr/>
        <w:t>103</w:t>
      </w:r>
      <w:bookmarkEnd w:id="193"/>
    </w:p>
    <w:p>
      <w:pPr>
        <w:pStyle w:val="Heading3"/>
        <w:numPr>
          <w:ilvl w:val="2"/>
          <w:numId w:val="1"/>
        </w:numPr>
        <w:rPr/>
      </w:pPr>
      <w:bookmarkStart w:id="194" w:name="__RefHeading___Toc5359276_2142443653"/>
      <w:bookmarkStart w:id="195" w:name="_Toc74"/>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وَٱعتَصِمُواْ بِحَبلِ ٱللَّهِ جَمِيعا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359278_2142443653"/>
      <w:bookmarkStart w:id="197" w:name="_Toc75"/>
      <w:bookmarkEnd w:id="196"/>
      <w:r>
        <w:rPr>
          <w:rtl w:val="true"/>
        </w:rPr>
        <w:t>موضوع القبس</w:t>
      </w:r>
      <w:r>
        <w:rPr>
          <w:rtl w:val="true"/>
        </w:rPr>
        <w:t xml:space="preserve">: </w:t>
      </w:r>
      <w:r>
        <w:rPr>
          <w:rtl w:val="true"/>
        </w:rPr>
        <w:t>أساس وحدة المسلمين</w:t>
      </w:r>
      <w:bookmarkEnd w:id="197"/>
    </w:p>
    <w:p>
      <w:pPr>
        <w:pStyle w:val="BookText"/>
        <w:rPr/>
      </w:pPr>
      <w:r>
        <w:rPr>
          <w:rFonts w:ascii="Amiri" w:hAnsi="Amiri" w:eastAsia="Amiri" w:cs="Amiri"/>
          <w:color w:val="111111"/>
          <w:sz w:val="28"/>
          <w:sz w:val="28"/>
          <w:szCs w:val="28"/>
          <w:rtl w:val="true"/>
          <w:lang w:bidi="ar-SA"/>
        </w:rPr>
        <w:t>يتحدث المسلمون بجميع طوائفهم عن ضرورة الوحدة ونبذ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ويعقدون المؤتمرات والندوات والحوارات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الأموال الضخمة في هذا السبيل دون أن يتحقق تقدّم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ازدادوا بعداً عن بعضهم، فأين الخلل ولماذا هذا العجز عن الوصول إلى الحل؟</w:t>
      </w:r>
    </w:p>
    <w:p>
      <w:pPr>
        <w:pStyle w:val="BookText"/>
        <w:rPr/>
      </w:pPr>
      <w:r>
        <w:rPr>
          <w:rFonts w:ascii="Amiri" w:hAnsi="Amiri" w:eastAsia="Amiri" w:cs="Amiri"/>
          <w:color w:val="111111"/>
          <w:sz w:val="28"/>
          <w:sz w:val="28"/>
          <w:szCs w:val="28"/>
          <w:rtl w:val="true"/>
          <w:lang w:bidi="ar-SA"/>
        </w:rPr>
        <w:t>يدلّنا القرآن الكريم على ما تتحقق به الوحدة بين المسلمين 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الروايات في تفسير الآية بأن حبل الله هو القرآن الكريم وولاية علي بن أبي طالب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w:t>
      </w:r>
      <w:r>
        <w:rPr>
          <w:rStyle w:val="FootnoteAnchor"/>
          <w:rtl w:val="true"/>
        </w:rPr>
        <w:footnoteReference w:id="345"/>
      </w:r>
      <w:r>
        <w:rPr>
          <w:rFonts w:ascii="Amiri" w:hAnsi="Amiri" w:eastAsia="Amiri" w:cs="Amiri"/>
          <w:color w:val="111111"/>
          <w:sz w:val="28"/>
          <w:sz w:val="28"/>
          <w:szCs w:val="28"/>
          <w:rtl w:val="true"/>
          <w:lang w:bidi="ar-SA"/>
        </w:rPr>
        <w:t xml:space="preserve">، وتشهد نفس الآية على هذا التفسير، لأنها ذكرت أن العرب كانوا أعداء متباغضين فوحدّهم الله </w:t>
      </w:r>
    </w:p>
    <w:p>
      <w:pPr>
        <w:pStyle w:val="BookText"/>
        <w:rPr/>
      </w:pPr>
      <w:r>
        <w:rPr>
          <w:rFonts w:ascii="Amiri" w:hAnsi="Amiri" w:eastAsia="Amiri" w:cs="Amiri"/>
          <w:color w:val="111111"/>
          <w:sz w:val="28"/>
          <w:sz w:val="28"/>
          <w:szCs w:val="28"/>
          <w:rtl w:val="true"/>
          <w:lang w:bidi="ar-SA"/>
        </w:rPr>
        <w:t>تبارك وتعالى وجمع كلمتهم بنعمة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آية أخرى إلى أن تمام هذه النعمة ونظام عقدها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المفسرون من الطائفتين أنها نزلت بعد تنصيب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وابن عمه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وولياً وهادياً للأمة بعده يوم الغدير بعد حجة الوداع</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أشارت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في مسجد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إمامتنا نظاماً للملة، وطاعتنا أماناً من الفرقة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قضية عاطفية تجاه شخصيته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عقيدة نظرية نؤمن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باب ينفتح منه ألف باب من الاعتقادات والأحكام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برنامجاً كاملاً في المعتقد والسلوك على صعيد الفرد والأمة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والأمة لم تقع فيما وقعت فيه من التخبّط والصراع والفتن المضلّة التي تسببت في إزهاق أرواح الأجيال بعد الأجيال من الأبرياء وخراب البلاد وانهيار الحضارة وعدم الاهتداء إلى الحق إلا بسبب عدم تمسكها بحبل الله المتين وصراطه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المستقيم وعروته الوثقى التي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دعا عبد الله بن العباس وغيره من الصحابة العارفين يتأوه إلى نهاية عمره مما حصل في رزية يوم الخميس التي سبقت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w:t>
      </w:r>
      <w:r>
        <w:rPr>
          <w:rStyle w:val="FootnoteAnchor"/>
          <w:rtl w:val="true"/>
        </w:rPr>
        <w:footnoteReference w:id="348"/>
      </w:r>
      <w:r>
        <w:rPr>
          <w:rFonts w:ascii="Amiri" w:hAnsi="Amiri" w:eastAsia="Amiri" w:cs="Amiri"/>
          <w:color w:val="111111"/>
          <w:sz w:val="28"/>
          <w:sz w:val="28"/>
          <w:szCs w:val="28"/>
          <w:rtl w:val="true"/>
          <w:lang w:bidi="ar-SA"/>
        </w:rPr>
        <w:t xml:space="preserve">، ويقول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النقص في فرائض الميراث التي قال بها من لم يأخذ العلم من نميره الصافي وفندّها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يقول عبد الله بن العباس بعد أن اثبت بطلان القول بالعول في رواية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لو قدَّم من قدَّم الله وآُخّر من آخّر الله ما عالت فريضة</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يقصد بحسب الظاهر التقديم والتأخير في استحقاق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يُريد معنى أعمق من ذلك بأن الأمة لو قدّمت لولاية أمرها من قدّمه الله تبارك وتعالى واختاره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نقصت فريضة أو عُطّلت سُنّة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استحقاق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على يوم الغدير، أما الاحتفال الذي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في طريق عودته إلى المدينة بعد حجة الوداع ودعا المسلمين إلى مبايعة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والإمامة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لأمر الجليل تبارك وتعالى حيث انزل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الاحتفال فكان كاشفاً عن هذا الاستحقاق وإعلاناً رسمياً للتنصيب، وقد كان الكثير من الصحابة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أحقية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وبولايته وعُرفوا بتشيعهم له في وقتٍ مبكر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فالنقاش إذن في دلالة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المناقشة في نزول الآية في قضية الغدير لا يقدّم ولا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شبهة مقابل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 أمير المؤمنين في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يكتسبه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استحقه بما يحمل من صفات تؤهله لهذا المقام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الاستحقاق في مناسبات عديدة سبقت قضية الغدير بسنين وكان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كحديث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مبكر من البعثة في مكة المكرمة وفي حياة أبيه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تهكم بعض مشركي قريش من أبي طالب وقال له أن محمداً يدعوك إلى طاعة ولدك الصغير عليّ</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أيها الأحبة من كل طوائف المسلمين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أريد بهذا الكلام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بين المسلمين تتحقق بالعودة إلى كتاب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 الشريفة الصحيحة بعد تنقيحها من التلاعب والتزوير والدس الذي قام به المنافقون، وحينئذ سيلتقي جميع المسلمين عند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الحقائق التي يعلمها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والوصول إلى الحقيقة وكشفها للناس وظيفة العلماء الأجلاء، ولا نصل إلى الحقيقة إلا بتحرير العقول من التقليد والتعصب والتحجّر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بفتح باب الاجتهاد ودعوة العلماء الذين حصّلوا العلوم التي تؤهل لممارسة عملية استنباط الحكم الشرعي من مصادره الأصلية إلى عدم الوقوف على المذاهب المعروفة وتطبيق فتاوى أئمة المذاهب على الحالات التي تعرض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يرتقون بمداركهم إلى استنباط الحكم الشرعي من الكتاب والسنة، وسيجد علماء المسلمين جميعاً أنفسهم عند تلك القمة السامقة متفقين متوحدين ينهلون من معين واحد ولا يختلفون إلا بالمقدار الطبيعي الذي يحصل بين علماء أي حقل من حقول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خلال بحثي الفقهي الاستدلالي أن كثيراً من الروايات التي يستند إليها الفقهاء السنة والشيعة في استنباط الحكم الشرعي متطابقة الألفاظ فضلاً عن المعاني، ويعود الفضل في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بنيه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بثوا عدداً ممن حملوا جملة من أحكامهم ومعارفهم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 المسلمون من غير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حزازة في الأخذ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هؤلاء إلى عموم المسلمين علوم الشريعة من معدنها الصافي، وهذا نابع من رحمتهم وحبّهم للناس جميعاً حتى وإن أعرضت الأمة عن إعطائهم المكانة التي يستحقونها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يساهم السادة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يسمع هذا النداء المخلص لتفعيل </w:t>
      </w:r>
    </w:p>
    <w:p>
      <w:pPr>
        <w:pStyle w:val="BookText"/>
        <w:rPr/>
      </w:pPr>
      <w:r>
        <w:rPr>
          <w:rFonts w:ascii="Amiri" w:hAnsi="Amiri" w:eastAsia="Amiri" w:cs="Amiri"/>
          <w:color w:val="111111"/>
          <w:sz w:val="28"/>
          <w:sz w:val="28"/>
          <w:szCs w:val="28"/>
          <w:rtl w:val="true"/>
          <w:lang w:bidi="ar-SA"/>
        </w:rPr>
        <w:t>هذه الدعوة المباركة في أروقة حواضر العلم صانها الله تبارك وتعالى في بلاد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 الله تعالى أن يأخذ بأيديكم لما فيه الصلاح والإصلاح وأن يثبت لكم قدم صدق عند مليك مقتدر، إنه ولي النعم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198" w:name="pg15344_147092"/>
    </w:p>
    <w:p>
      <w:pPr>
        <w:pStyle w:val="Heading2"/>
        <w:numPr>
          <w:ilvl w:val="1"/>
          <w:numId w:val="1"/>
        </w:numPr>
        <w:rPr/>
      </w:pPr>
      <w:bookmarkStart w:id="199" w:name="__RefHeading___Toc5359280_2142443653"/>
      <w:bookmarkStart w:id="200" w:name="_Toc76"/>
      <w:bookmarkEnd w:id="198"/>
      <w:bookmarkEnd w:id="199"/>
      <w:r>
        <w:rPr>
          <w:rtl w:val="true"/>
        </w:rPr>
        <w:t xml:space="preserve">القبس </w:t>
      </w:r>
      <w:r>
        <w:rPr>
          <w:rtl w:val="true"/>
        </w:rPr>
        <w:t>/</w:t>
      </w:r>
      <w:r>
        <w:rPr/>
        <w:t>12</w:t>
      </w:r>
      <w:r>
        <w:rPr>
          <w:rtl w:val="true"/>
        </w:rPr>
        <w:t xml:space="preserve">: </w:t>
      </w:r>
      <w:r>
        <w:rPr>
          <w:rtl w:val="true"/>
        </w:rPr>
        <w:t>سورة آل عمران</w:t>
      </w:r>
      <w:r>
        <w:rPr>
          <w:rtl w:val="true"/>
        </w:rPr>
        <w:t>:</w:t>
      </w:r>
      <w:r>
        <w:rPr/>
        <w:t>104</w:t>
      </w:r>
      <w:bookmarkEnd w:id="200"/>
    </w:p>
    <w:p>
      <w:pPr>
        <w:pStyle w:val="Heading3"/>
        <w:numPr>
          <w:ilvl w:val="2"/>
          <w:numId w:val="1"/>
        </w:numPr>
        <w:rPr/>
      </w:pPr>
      <w:bookmarkStart w:id="201" w:name="__RefHeading___Toc5359282_2142443653"/>
      <w:bookmarkStart w:id="202" w:name="_Toc77"/>
      <w:bookmarkEnd w:id="201"/>
      <w:r>
        <w:rPr>
          <w:rtl w:val="true"/>
        </w:rPr>
        <w:t>اشارة</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ٱلخَيرِ وَيَأمُرُونَ بِٱلمَعرُوفِ وَيَنهَونَ عَنِ ٱلمُنكَرِ ۚ وَأُوْلَئِكَ هُمُ ٱلمُفلِحُونَ</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359284_2142443653"/>
      <w:bookmarkStart w:id="204" w:name="_Toc78"/>
      <w:bookmarkEnd w:id="203"/>
      <w:r>
        <w:rPr>
          <w:rtl w:val="true"/>
        </w:rPr>
        <w:t>موضوع القبس</w:t>
      </w:r>
      <w:r>
        <w:rPr>
          <w:rtl w:val="true"/>
        </w:rPr>
        <w:t xml:space="preserve">: </w:t>
      </w:r>
      <w:r>
        <w:rPr>
          <w:rtl w:val="true"/>
        </w:rPr>
        <w:t>وجوب الامر بالمعروف والنهي عن المنكر</w:t>
      </w:r>
      <w:r>
        <w:rPr>
          <w:rtl w:val="true"/>
        </w:rPr>
        <w:t>(</w:t>
      </w:r>
      <w:r>
        <w:rPr/>
        <w:t>1</w:t>
      </w:r>
      <w:r>
        <w:rPr>
          <w:rtl w:val="true"/>
        </w:rPr>
        <w:t>)</w:t>
      </w:r>
      <w:r>
        <w:rPr>
          <w:rtl w:val="true"/>
        </w:rPr>
        <w:t>قرآنياً</w:t>
      </w:r>
      <w:r>
        <w:rPr>
          <w:rtl w:val="true"/>
        </w:rPr>
        <w:t>/</w:t>
      </w:r>
      <w:r>
        <w:rPr/>
        <w:t>1</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الامر بالمعروف والنهي عن المنكر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قرآنياً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دلّت الآية الشريفة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تفيده هيأة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وأكّده بجعل امتثال هذه الوظيفة سبيل الفلاح؛ إذ أن ذيل الآية ظاهر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وقوعها في سياق الأمر بالوحدة والاعتصام بحبل الله تعالى وعدم التفرّق، فقبلها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وضع الآية في السياق لإلفات نظر الأمة إلى ما تتحقق به وحدتهم وعزّتهم وقوة بنيانهم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الالتزام بأداء هذه الفريضة العظيمة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الوجوب من الآية منافٍ لعموم الخير الشامل للواجب والمستحب فكيف تكون الدعوة إليه واجبة، فكذا الأمر بالمعروف والنهي عن </w:t>
      </w:r>
    </w:p>
    <w:p>
      <w:pPr>
        <w:pStyle w:val="BookText"/>
        <w:rPr/>
      </w:pPr>
      <w:r>
        <w:rPr>
          <w:rFonts w:ascii="Amiri" w:hAnsi="Amiri" w:eastAsia="Amiri" w:cs="Amiri"/>
          <w:color w:val="111111"/>
          <w:sz w:val="28"/>
          <w:sz w:val="28"/>
          <w:szCs w:val="28"/>
          <w:rtl w:val="true"/>
          <w:lang w:bidi="ar-SA"/>
        </w:rPr>
        <w:t>المنكر؟قلتُ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مقابل البديهة لإجماع المسلمين على وجوب الأمر بالمعروف والنهي عن المنكر بل إجماع العقلاء كافة فلا وجه للتشكيك فيه، ومع ذلك نقول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متعلق الوجوب هو أصل الوظيفة لا مصاديقها، أما المصاديق فلها حكمها، فالمطلوب في الآية أن تكون الأمة متصفة بهاتين الصفتين، أما التطبيق فيكون لكل مورد بحسبه من الوجوب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افترضنا وجوب قيام الأب بأمر ولده غير البالغ بالصلاة وهو فعل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تنزّلنا ونظرنا إلى المصاديق فإنه يمكن الجواب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كالدعوة إلى الإسلام كما في جملة من التفاسير، وكذا يقيَّد الأمر بالمعروف والنهي عن المنكر بما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الأمر والنهي على عمومها وفيها الواجب والمستحب، وحينئذٍ يُقال أن هذا المقدار من اتصاف المصاديق بالوجوب كافٍ لوصف العنوان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الوظيفتين بالواجب ليس أولى من حمل الطلب على الاستحباب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قلناه من كفاية الوجوب في الجملة للقول بالوجوب، مضافاً إلى إجماع المسلمين على وجوب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والوجوب شامل للأمة كلها؛ لأن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فهي لبيان كون الطلب موجهاً لهذه الأمة أن تكون أمة تدعو إلى الخير وتأمر وتنهى لتكون هي الأمة المُفّلحة دون غيرها من الأمم، ومعنى شمول وجوبها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بما هي أمة مخاطبة بالوجوب على نحو المجموع وليس على نحو الاستغراق لكل فرد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 له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 يكون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عندنا أوثان رجس وأوثان غير رجس، فالأوثان كلها رجس، لكن المراد منشأ اجتناب الأوثان لكونها رجساً، أو المراد بيان نوع الرجس المأمور باجتنابه هنا وأن موضوعه الأوثان،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والخطاب موجه إلى الأمة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العدّيدة التي وصفت عموم المؤمنين والمؤمنات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بعضهم، وقد تقدم ذكر جملة منها في الصنف الثاني من الآيات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العياشي في تفسيره بسند غير تام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من لم يكن يدعو إلى الخيرات ويأمر بالمعروف وينهى عن المنكر من المسلمين فليس من الأمة التي وصفها الله، لأنكم تزعمون أن جميع المسلمين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بدت هذه الآية وقد وصفت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إلى الخير و الأمر بالمعروف والنهي عن المنكر ومن لم يوجد فيه الصفة التي وصفت بها فكيف يكون من الأمة وهو على خلاف ما </w:t>
      </w:r>
    </w:p>
    <w:p>
      <w:pPr>
        <w:pStyle w:val="BookText"/>
        <w:rPr/>
      </w:pPr>
      <w:r>
        <w:rPr>
          <w:rFonts w:ascii="Amiri" w:hAnsi="Amiri" w:eastAsia="Amiri" w:cs="Amiri"/>
          <w:color w:val="111111"/>
          <w:sz w:val="28"/>
          <w:sz w:val="28"/>
          <w:szCs w:val="28"/>
          <w:rtl w:val="true"/>
          <w:lang w:bidi="ar-SA"/>
        </w:rPr>
        <w:t>شرطه الله على الأمة ووصفها به</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نسب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الزجاج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تخصيص المخاطبين من بين سائر الأجناس، ورتب عليه الأمر والنهي فرض عين لا كفاية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الإسلام أمة تتصف بأنها تدعو إلى الخير وتأمر بالمعروف وتنهى عن المنكر، كما تقول للشخص اجعل من ولدك ابناً صالحاً متفوقاً، أي اجعل ولدك هكذا، أو تخاطب الحوزة العلمية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منكم حوزة رسالية عاملة 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نفهمه من كونها بيانيّة، أما صاحب الميزان فقد حكى هذا القول عن البعض،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المراد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كونها نشوئية ابتدائية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نشوءكم من التراب،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الأكثر بأنها تبعيضية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على ذلك كون الوجوب كفائيّاً، وذكروا لذلك وجوهاً يمكن تحصيلها من كلام السيد الطباطبائي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أو بيانية لا يرجع إلى ثمرة محصلة،ي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الدعوة والأمر بالمعروف والنهي عن المنكر أمور لو وجبت لكانت بحسب طبعها واجبات كفائية، إذ لا معنى للدعوة والأمر والنهي المذكورات بعد حصول الغرض، فلو فرضت الأمة بأجمعهم داعية إلى الخير آمرة بالمعروف ناهية عن المنكر كان معناه أن فيهم من يقوم بهذه الوظائف، فالأمر قائم بالبعض على أي حال، والخطاب إن كان للبعض فهو ذاك، وإن كان للكل كان أيضاً باعتبار البعض، وبعبارة أخرى المسؤول بها الكل والمثاب بها البعض، ولذلك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وهو الظاهر من مثل هذا التركيب في لسان المحاورين ولا يصار إليه إلى غيره إلا بدليل</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على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طبيعة مثل هذه الوظائف أن تكون 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قائم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الخطاب للكل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هذه التراكيب ذلك ولا يصار إلى غيره إلا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بالتفريق بين مقام الخطاب ومقام الامتثال، وبحثنا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الخطاب شامل للجميع أم لا؟ أما تحقق المطلوب بامتثال البعض فهذا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محل البحث، فالمطلوب من الأمة أن تكون كلها متصفة بالأمر بالمعروف والنهي عن المنكر، وإن كان الغرض يتحقق بامتثال البعض، وحينئذٍي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سقوط الفرض عند أداء البعض لانتفاء موضوعه، ولا يعني هذا عدم ثبوت الوجوب قبل هذا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الوجوب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الوجوب على الجميع مع الاكتفاء بقيام البعض واضح المصلحة في هذه الفريضة المهمة، ليرى كل فرد أنه مسؤول عن امتثالها، بينما لو كان الوجوب موجهاً إلى البعض، فإنه سيكون سبباً للتقاعس عن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الوجوب غير متعين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إلى تعطيل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الواقع والتجارب؛ وكما ضُيِّعت صلاة الجمعة المباركة بسبب القول بوجوبها التخييري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المسؤول بها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بذلك، وسنبحث مفصلاً في هذا الموضوع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المقام قرائن متصلة ومنفصلة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الظاهر المُدّعى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 أنه يرى أن الحصر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إضافي، وبناءً على هذه القرينة فقد قرَّب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 أولئك كاملو الفلاح لوضوح أن الآتي بالواجب الكفائي أفضل من غيره،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معناه أن غيرهم ليس مفلحاً، بل معناه أكملية فلاح الآمر الناهي من فلاح غيره، كما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أشدّيّة عداوة هؤلاء من عداوة غيرهم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الحصر إضافياً دعوى على خلاف الظاهر، والقياس ممنوع، فالحصر مطلق، وإن غير الآمر الناهي لا يكون مفلحاً بهذا العنوان، وإن كان على خير بدرجة من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تنزّلنا فإن هذا التفاضل والإضافة بلحاظ الامتثال، ونحن لا ننكره؛ لأن من المتفق عليه عدم حصول الامتثال من قبل الكل؛ لأن الموضوع ينتفي بامتثال البعض، فلا يبقى للوظيفة موضوع، لكن كلامنا ليس بلحاظ مقام الامتثال، وإنما في مقام التكليف وإلقاء العهدة وما ذكره المستشكل لا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برواية مسعدة بن صدقة</w:t>
      </w:r>
      <w:r>
        <w:rPr>
          <w:rStyle w:val="FootnoteAnchor"/>
          <w:rtl w:val="true"/>
        </w:rPr>
        <w:footnoteReference w:id="3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قبول التبعيضية في مقام الامتثال لأنه ليس من المتوقع كون المطلوب أن يكون كل فرد فرد داعياً إلى الخير آمراً بالمعروف ناهياً عن المنكر؛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لوجود العصاة والجهلة بالحكم والموضوع والقاصرين والمقصّرين والعاجزين عن الامتثال ونحو ذلك، وهذا لا يضر بما استظهرناه من كون عهدة الوجوب ملقاة على الأمة كلها، لصدق اتصاف الأمة بهذا الوصف إذا تحقق الغرض بالبعض، كما تُوصف الأمم الغربية بأنها متقدمة 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بعض أفرادها كذلك؛ لأن هذا البعض كافٍ في صدق العنوان وليس المطلوب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من هم في مهن لا ترتبط بهذا العنوان كالأعمال الخدمية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الاستدلال بالآية على رد القول بالوجوب الكفائي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التعبير بالأمة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جماعة يجمعهم أمرٌ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دينٌ واحد أو زمان واحد أو مكان واحد</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جماعة كبيرة، وعلى القول بالوجوب الكفائي فإن الأمر يتأدى بواحدٍ أو قريب منه، لذا يعرّفون هذا الواجب بأنه إذا قام به شخص سقط عن الآخرين، فهذا نقض بالآية عليهم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تنزلنا وقلنا بالوجوب الكفائي على فئة معينة من المسلمين التي سمّيت بالأمة في الآية فإنه أخصّ من المدّعى الذي هو الوجوب الكفائي مطلقاً؛ لأن الظاهر من عمل مثل هذه الجماعة الخاصة القيام بالوظيفة بلحاظ المستوى الاجتماعي لأداء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المعروف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يتحول إلى ظاهرة اجتماعية؛ لأن مثلهما يحتاج إلى جماعة متخصصة ولها مؤهلاتها وأدواتها، فتُكلَّف أمة أو جماعة بهذه الوظيفة على مستوى المجتمع كشرطة الخميس التي أسسها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كالأمر الكفائي الصريح بنفر البعض للتفقه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أداء الفريضة على المستوى الفردي فلا دليل على كونه كفائياً؛ لأنه ولو بأدنى مراتبه ممكن للجميع، فهو واجب عيني على الجميع، وقد بحثناه مفصلاً في كتاب مستقل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5" w:name="pg15344_147101"/>
    </w:p>
    <w:p>
      <w:pPr>
        <w:pStyle w:val="Heading2"/>
        <w:numPr>
          <w:ilvl w:val="1"/>
          <w:numId w:val="1"/>
        </w:numPr>
        <w:rPr/>
      </w:pPr>
      <w:bookmarkStart w:id="206" w:name="__RefHeading___Toc5359286_2142443653"/>
      <w:bookmarkStart w:id="207" w:name="_Toc79"/>
      <w:bookmarkEnd w:id="205"/>
      <w:bookmarkEnd w:id="206"/>
      <w:r>
        <w:rPr>
          <w:rtl w:val="true"/>
        </w:rPr>
        <w:t xml:space="preserve">القبس </w:t>
      </w:r>
      <w:r>
        <w:rPr>
          <w:rtl w:val="true"/>
        </w:rPr>
        <w:t>/</w:t>
      </w:r>
      <w:r>
        <w:rPr/>
        <w:t>13</w:t>
      </w:r>
      <w:r>
        <w:rPr>
          <w:rtl w:val="true"/>
        </w:rPr>
        <w:t xml:space="preserve">: </w:t>
      </w:r>
      <w:r>
        <w:rPr>
          <w:rtl w:val="true"/>
        </w:rPr>
        <w:t>سورة آل عمران</w:t>
      </w:r>
      <w:r>
        <w:rPr>
          <w:rtl w:val="true"/>
        </w:rPr>
        <w:t>:</w:t>
      </w:r>
      <w:r>
        <w:rPr/>
        <w:t>110</w:t>
      </w:r>
      <w:bookmarkEnd w:id="207"/>
    </w:p>
    <w:p>
      <w:pPr>
        <w:pStyle w:val="Heading3"/>
        <w:numPr>
          <w:ilvl w:val="2"/>
          <w:numId w:val="1"/>
        </w:numPr>
        <w:rPr/>
      </w:pPr>
      <w:bookmarkStart w:id="208" w:name="__RefHeading___Toc5359288_2142443653"/>
      <w:bookmarkStart w:id="209" w:name="_Toc80"/>
      <w:bookmarkEnd w:id="208"/>
      <w:r>
        <w:rPr>
          <w:rtl w:val="true"/>
        </w:rPr>
        <w:t>اشارة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بِٱلمَعرُوفِ وَتَنهَونَ عَنِ ٱلمُنكَرِ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359290_2142443653"/>
      <w:bookmarkStart w:id="211" w:name="_Toc81"/>
      <w:bookmarkEnd w:id="210"/>
      <w:r>
        <w:rPr>
          <w:rtl w:val="true"/>
        </w:rPr>
        <w:t>موضوع القبس</w:t>
      </w:r>
      <w:r>
        <w:rPr>
          <w:rtl w:val="true"/>
        </w:rPr>
        <w:t xml:space="preserve">: </w:t>
      </w:r>
      <w:r>
        <w:rPr>
          <w:rtl w:val="true"/>
        </w:rPr>
        <w:t>وجوب الامر بالمعروف والنهي عن المنكر قرآنياً</w:t>
      </w:r>
      <w:r>
        <w:rPr>
          <w:rtl w:val="true"/>
        </w:rPr>
        <w:t>/</w:t>
      </w:r>
      <w:r>
        <w:rPr/>
        <w:t>2</w:t>
      </w:r>
      <w:bookmarkEnd w:id="211"/>
    </w:p>
    <w:p>
      <w:pPr>
        <w:pStyle w:val="BookText"/>
        <w:rPr/>
      </w:pPr>
      <w:r>
        <w:rPr>
          <w:rFonts w:ascii="Amiri" w:hAnsi="Amiri" w:eastAsia="Amiri" w:cs="Amiri"/>
          <w:color w:val="111111"/>
          <w:sz w:val="28"/>
          <w:sz w:val="28"/>
          <w:szCs w:val="28"/>
          <w:rtl w:val="true"/>
          <w:lang w:bidi="ar-SA"/>
        </w:rPr>
        <w:t>دلّت الآية على وجوب الوظيفة على الأمة حيث جعلتها أهم صفة تتميز بها، ولإبراز أهميتها فقد قُدّمت على 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 تفيد الوجود ولزوم الاتصاف وأن من شأنها ذلك فيكون المعنى وجدتم وفيكم شأنية أن تكونوا خير أمة، واستعمل الماضي لتأكيد الحصول والوقوع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مستمر إلى المستقبل، كلزوم الأسماء الحسنى للذات المقدسة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بمعنى أنتم خير أمة أُخرجت للناس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هو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كان الناقصة التي تقبل انتفاء الصفة وانفكاكها عن الموصوف، ولو اعتبرناها ناقصة فمعناها سبْق ذلك في علم الله تعالى والتعبير عنه بالماضي لتأكيد تحققه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بالماضي فلا يخلو من تكريم لهذه الأمة؛ لأنه أُخذ بنظر الاعتبار مقارنتها بكل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ثابت وواقع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كوقوع أحداث الزمن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أفادت الآية شرط هذه الخيرية بأنكم تأمرون بالمعروف وتنهون عن المنكر، فخيريتها على جميع الأمم مستمرة ما دامت تأمر بالمعروف وتنهى عن المنكر، فالآية ظاهرة في الممارسة الفعلية لهذه الوظيفة والتحرك بها، وليس في شأنية الاتصاف أي أن خيريتها ليست من جهة أنها مأمورة بهذه الوظيفة، وأن من شأنها القيام بها، وأن هذه الوظيفة مشرّعة ومجعولة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وجه أفضليتها على سائر الأمم؛ لأن هذه الوظيفة مجعولة في جميع الديانات السابقة كما تشير إليه جملة من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وكذا الأحاديث الشريفة كمخاطبة قوم شعيب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تلك الأمم مأمورة بها لما كان هناك وجه لأفضلية أمة الإسلام عليها، فخيّريّتُهم على سائر الأمم أنهم يواصلون التحرك بهذه الوظيفة الإلهية على مر الأجيال، وإن كان بمستويات متفاوتة من القوة والضعف، وبحسب كثرة العاملين وقلّتهم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والوجوب هنا موجه إلى الأمة بما هي أمة على نحو ما قلّناه في الآية السابقة، ولا يضر باتصافها بهذا الوصف إذا تحقق الغرض بقيام البعض؛ لنفس البيان هناك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الخيّريّة على مستوى الأفراد تحصل بأداء هذه الوظيفة، ولو على نحو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إذا كان صادقاً وجاداً في الامتثال، لكن الموضوع انتفى بقيام البعض، فلا يبعد شموله بالخيّريّة بلطف الله تعالى، وهو معنى موجود في </w:t>
      </w:r>
      <w:bookmarkStart w:id="212" w:name="pg15344_147103"/>
    </w:p>
    <w:p>
      <w:pPr>
        <w:pStyle w:val="BookText"/>
        <w:rPr/>
      </w:pPr>
      <w:bookmarkEnd w:id="212"/>
      <w:r>
        <w:rPr>
          <w:rFonts w:ascii="Amiri" w:hAnsi="Amiri" w:eastAsia="Amiri" w:cs="Amiri"/>
          <w:color w:val="111111"/>
          <w:sz w:val="28"/>
          <w:sz w:val="28"/>
          <w:szCs w:val="28"/>
          <w:rtl w:val="true"/>
          <w:lang w:bidi="ar-SA"/>
        </w:rPr>
        <w:t>الأحاديث الشريفة بخصوص عدد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لطيفة لقيام اليدّ الإلهيّة بصنع هذه الأمة بهذه الأوصاف وإظهارها وتقديمها للبشرية لتكون خير أمة، والواقع يشهد أن ما تنعم به الأمم المتحضرة اليوم من رقي وازدهار وأخلاق إنسانية هو من بركات هذه الأمة المرحومة ووجودها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الأزمنة التي عاشت اندحاراً، فعلى الأمة أن تلتفت إلى قيمتها هذه لتقوم بمسؤولياتها وتتفهم دورها الريادي والقيادي من الأمم الأخرى</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359292_2142443653"/>
      <w:bookmarkStart w:id="214" w:name="_Toc82"/>
      <w:bookmarkEnd w:id="213"/>
      <w:r>
        <w:rPr>
          <w:rtl w:val="true"/>
        </w:rPr>
        <w:t>حل التنافي بين الآيتين</w:t>
      </w:r>
      <w:r>
        <w:rPr>
          <w:rtl w:val="true"/>
        </w:rPr>
        <w:t>:</w:t>
      </w:r>
      <w:bookmarkEnd w:id="214"/>
    </w:p>
    <w:p>
      <w:pPr>
        <w:pStyle w:val="BookText"/>
        <w:rPr/>
      </w:pPr>
      <w:r>
        <w:rPr>
          <w:rFonts w:ascii="Amiri" w:hAnsi="Amiri" w:eastAsia="Amiri" w:cs="Amiri"/>
          <w:color w:val="111111"/>
          <w:sz w:val="28"/>
          <w:sz w:val="28"/>
          <w:szCs w:val="28"/>
          <w:rtl w:val="true"/>
          <w:lang w:bidi="ar-SA"/>
        </w:rPr>
        <w:t xml:space="preserve">وفي ضوء ما استظهرناه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يتضح التطابق بين هذه الآية وسابقتها، إلا أن الأكثر لما بنوا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في الآية السابقة فقد أوردوا إشكاليّة عدم التوافق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نرى الإشكال وارداً حتّى على هذا الاحتمال؛ لأن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مفهوم ينفي خطاب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مانع من كون التكليف موجّهاً للأمة جميعاً، وتفهمه جماعة معيّنة على أنها مخاطبة أكثر من غيّرها لخصوصيّة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كالحوزة العلميّة أو الوجهاء المتنفذين أو السلطات التنفيذية ونحوها، فيكون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تذكيراً وتأكيداً للوجوب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وإشعاراً لهذه الجماعة بالوجوب الخاص عليها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الفرض المشهوري من وجود إشكال في اجتماع وجوبين على موضوع واحد، وإلا فإننا لا نرى مانعاً من توجه خطاب بالوجوب لعموم الأمة، </w:t>
      </w:r>
    </w:p>
    <w:p>
      <w:pPr>
        <w:pStyle w:val="BookText"/>
        <w:rPr/>
      </w:pPr>
      <w:r>
        <w:rPr>
          <w:rFonts w:ascii="Amiri" w:hAnsi="Amiri" w:eastAsia="Amiri" w:cs="Amiri"/>
          <w:color w:val="111111"/>
          <w:sz w:val="28"/>
          <w:sz w:val="28"/>
          <w:szCs w:val="28"/>
          <w:rtl w:val="true"/>
          <w:lang w:bidi="ar-SA"/>
        </w:rPr>
        <w:t>وخطاب لجماعة خاصة بالوجوب؛ لتذكيرها بالمسؤولية الخاصة، وموارده في الفقه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تقدير التنافي بين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بُذلت عدّة محاولات لرفع هذا الإشكال، وما قيل أو يمكن أن يقال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بلحاظ توجه التكليف إلى مجموع الأمة، 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بلحاظ الامتثال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غير المتوقع تمكن الكل من الامتثال للأسباب التي ذكرناها؛ فتقوم به الأمة القادرة من دون أن يؤثر على توجه الخطاب بالوجوب إلى الجميع، وهكذا كل الواجبات كالصوم والحج والزكاة فإن الخطاب بها موجه إلى الجميع، لكن القادر على الامتثال جماعة من المسلمين فيصحّ توجيه التنفيذ وامتثال الواجب إلى الجماعة المعينة خاصة</w:t>
      </w:r>
      <w:r>
        <w:rPr>
          <w:rStyle w:val="FootnoteAnchor"/>
          <w:rtl w:val="true"/>
        </w:rPr>
        <w:footnoteReference w:id="361"/>
      </w:r>
      <w:r>
        <w:rPr>
          <w:rFonts w:ascii="Amiri" w:hAnsi="Amiri" w:eastAsia="Amiri" w:cs="Amiri"/>
          <w:color w:val="111111"/>
          <w:sz w:val="28"/>
          <w:sz w:val="28"/>
          <w:szCs w:val="28"/>
          <w:rtl w:val="true"/>
          <w:lang w:bidi="ar-SA"/>
        </w:rPr>
        <w:t>، كأن يأمر خصوص المستطيعين للحج بتهيئة جواز السفر ولوازم الرحلة ونحو ذلك، ومن أمثلته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غير المؤمنين مكتوب عليهم الصيام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خُوطب خصوص الذين آمنوا تشريفاً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لأنهم الجماعة التي يُتوقع منها الامتثال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بصدد بيان أصل التشريع حتى تتنافى مع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تُشير إلى تأكّد هذه الوظيفة على فئة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مسؤوليتها عن أداء هذه الوظيفة ألزم من غيرها؛ لاجتماع الشروط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أدوات التأثير 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كالمرجعية الدينية والحوزة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جماعة مُعيّنة تُخصَّص لأداء هذه الفريضة كشرطة الخميس، ولا مفهوم لها حتى تنافي الأُخرى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إظهار العلم يكون غالباً بصورة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قدّمناه في البحث من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المعروف والمنكر الاجتماعيّين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تشكّل ظواهر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يتيسر لأي أحد ممارسة الأمر والنهي المؤثرين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بانضمام الجهود الى بعضها، 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بلحاظ الأعم من ذلك الشامل للفرديين وممارسته واجب عيّني على الجميع</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حُكي عن المراغي ومحمد عبده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الأولى – أي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موجّه للمؤمنين كافة، بأن ينتخبوا منهم أمة تقوم بهذه الفريضة، وذلك بأن يكون لكل فرد منهم إرادة وعمل في إيجادها ومراقبتها ونقدها وتصويب حركتها، وبهذه الطريقة تُساهم الأمة كلها في الأمر والنهي، ومعه يتم التوفيق بين هذه الآية وسائر آيات الأمر والنهي الظاهرة في نسبتها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لمجموع الأمة</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ينطلق من ظرف خاص وناظر إلى آلية محددة لأداء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سلطة سياسيّة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يُعالج جزءاً من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سقوط الوظيفة عن عموم الأمة بعد انتخاب هذه الجماعة وهو معنى غريب عن الخطاب الشرعي والفهم المتشرّعي، إذ المسؤولية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يأثم الجميع إذا لم يتحقق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عن الثعالبي 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الآية الأولى هنا ناظرة إلى وظيفة الأمر والنهي العالميّة، أي قيام المسلمين بالوظيفة في حق عموم غير المسلمين، فيما سائر الآيات ناظرة إلى قيام المسلمين بالوظيفة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عامتهم وجماعة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المجتمع الإسلامي</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نستشهد له بتقريبين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الآية الأولى للدعوة إلى الخير وهو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ثمرة الجهاد الذي يكون خارج المجتمع الإسلامي لدعوة الأمم الأخرى إلى الإسلام، وقد ورد معها ذكر الأمر بالمعروف والنهي عن المنكر، فتكون الفئة المُستهدفة بالخطابه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السياق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الوجه الثالث من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المستوى الاجتماعي للفريضة، وما يوجد عند الأمم غير المسلمة أوضح مصاديق هذا المستوى، فتكون الآية ناظرة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تمثّل الحكم الطبيعي الأصلي الموجَّه للأمة، ولما علم الله تعالى أن الأمة لا تمتثل كُلها للأمر، تنزّل الخطاب ليُلزم جماعة على الأقل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ثانوي تنزليّ على فرض عدم تحقق الامتثال العام على نحو الترتّب، أو التخفيف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فقُلِّلت النسبة من واحد إلى عشرة إلى واحد إلى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المطلوب النهائي الذي يُراد أن تصل إليه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كلها آمرة بالمعروف ناهية عن المنكر، والوسيلة لتحقيقه هي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تؤدي كل جماعة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امتثلت هذه الجماعة وتلك الجماعة فإن الأمة كلها ستكون ممتثلة في النهاية، نظير ما أجبنا به على إشكال التنافي بين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لاستثارة الهمة والتحفيز على السبق لامتثال هذه الفريضة، والخطاب موجه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الآية الأخرى، نظير قوله تعالى على لسان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فالخطاب موجه إلى الجميع، وكما يقول قائد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الموت ويتقدم معي،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تحقق الغرض بفعل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الأمة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الواجب كفائيّاً، بمعنى كفاية قيام البعض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وسقوطه بذلك عن الآخرين،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 الإيجاب على البعض إشعاراً بأن المقصود يحصل بفعل البعض، وأن العلم بأن الغير سيفعل الواجب الكفائي قبل فوت وقته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يخلو من النظر،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الظن المذكور أيضاً فيجوز التأخير</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5" w:name="pg15344_147109"/>
    </w:p>
    <w:p>
      <w:pPr>
        <w:pStyle w:val="Heading2"/>
        <w:numPr>
          <w:ilvl w:val="1"/>
          <w:numId w:val="1"/>
        </w:numPr>
        <w:rPr/>
      </w:pPr>
      <w:bookmarkStart w:id="216" w:name="__RefHeading___Toc5359294_2142443653"/>
      <w:bookmarkStart w:id="217" w:name="_Toc83"/>
      <w:bookmarkEnd w:id="215"/>
      <w:bookmarkEnd w:id="216"/>
      <w:r>
        <w:rPr>
          <w:rtl w:val="true"/>
        </w:rPr>
        <w:t xml:space="preserve">القبس </w:t>
      </w:r>
      <w:r>
        <w:rPr>
          <w:rtl w:val="true"/>
        </w:rPr>
        <w:t>/</w:t>
      </w:r>
      <w:r>
        <w:rPr/>
        <w:t>14</w:t>
      </w:r>
      <w:r>
        <w:rPr>
          <w:rtl w:val="true"/>
        </w:rPr>
        <w:t xml:space="preserve">: </w:t>
      </w:r>
      <w:r>
        <w:rPr>
          <w:rtl w:val="true"/>
        </w:rPr>
        <w:t>سورة آل عمران</w:t>
      </w:r>
      <w:r>
        <w:rPr>
          <w:rtl w:val="true"/>
        </w:rPr>
        <w:t>:</w:t>
      </w:r>
      <w:r>
        <w:rPr/>
        <w:t>133</w:t>
      </w:r>
      <w:bookmarkEnd w:id="217"/>
    </w:p>
    <w:p>
      <w:pPr>
        <w:pStyle w:val="Heading3"/>
        <w:numPr>
          <w:ilvl w:val="2"/>
          <w:numId w:val="1"/>
        </w:numPr>
        <w:rPr/>
      </w:pPr>
      <w:bookmarkStart w:id="218" w:name="__RefHeading___Toc5359296_2142443653"/>
      <w:bookmarkStart w:id="219" w:name="_Toc84"/>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سارعوا تعني المبالغة والاشتداد في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فقط أسرعوا وبادروا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تسابقوا في هذا الإسراع وهذه المبادرة، لذا ورد التعبير في آيات أخرى مشابهة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استعمال هذا التعبير من تحفيز على العمل لأن المنافسة والتسابق يفجّر الطاقات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المسارعة والمسابقة لابد ان تستمر ما دمتم في الحياة الدنيا؛ لان 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تكتسب الجنان او النيران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لحظة من لحظاتها تمثل فرصة لاكتساب المزيد من الطاعة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فالتواني والكسل وترك المسارعة يعني إضاعة هذه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تورث الحسرة والندامة والشعور بالغبن يوم التغابن، وإن عدم المبادرة الى الاستغفار يؤدي الى تراكم الذنوب وكثرة الرين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يسوّد ويفقد قابلية العودة الى الطهارة والعياذ بالله، في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المؤمن إذا أذنب كانت نكتة سوداء في قلبه، فإن تاب ونزع واستغفر صقل قلبه منه، وان ازداد زادت، 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التأخير وعدم المبالاة بالاستغفار قد يوجب رفع الستر والغطاء عن المذنب فتفضحه ذنوبه برائحتها النتنة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تخفى على الاخرين لولا ستر الله تعالى، لكن العبد اذا تحوَّل الى قاذورة من الذنوب ورفع الله تعالى عنه الحجاب الساتر للعيوب والذنوب فانه يصبح مثيرا للتقزز والاشمئزاز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 قبل الإنسان يكتشف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اليوم من الأدلة المهمة لاكتشاف الجرائم والمجرمين هو حاسة الشم لدى الحيوانات كالكلاب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تعطرّوا بالاستغفار لا تفضحكم روائح الذنوب</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المغفرة من فعل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المسارعة اليها؟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المسارعة الى أسبابها وموجباتها كالذي قلناه</w:t>
      </w:r>
      <w:r>
        <w:rPr>
          <w:rStyle w:val="FootnoteAnchor"/>
          <w:rtl w:val="true"/>
        </w:rPr>
        <w:footnoteReference w:id="370"/>
      </w:r>
      <w:r>
        <w:rPr>
          <w:rFonts w:ascii="Amiri" w:hAnsi="Amiri" w:eastAsia="Amiri" w:cs="Amiri"/>
          <w:color w:val="111111"/>
          <w:sz w:val="28"/>
          <w:sz w:val="28"/>
          <w:szCs w:val="28"/>
          <w:rtl w:val="true"/>
          <w:lang w:bidi="ar-SA"/>
        </w:rPr>
        <w:t xml:space="preserve">في شرح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لربكم في أيام دهركم نفحات فتعرّضوا لها لعله أن يصيبكم نفحة منها فلا تشقُوُنَّ بعدهاأبداً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وسنتعرض الى جملة من هذه الأسباب ان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والمغفرة لها حالات لابد ان تُطلب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يقتصر في طلب المغفرة لما مضى من ذنوبه التي 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يستغفر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يعصمه الله 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ليكتبه ممن يُغفر له مقدّماً فيما لو اوقعته غفلته في ذنب في الأيام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تضمنت الادعية طلب المغفرة لما تقدّم من الذنوب وما تأخّر وهو 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للمغفرة مراتب فلا يختص طلب المغفرة بالذنوب والمعاصي بالمعنى المعروف والتي فيها مخالفة للأحكام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تُطلب ايضاً لما هو أدق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المستحبات او فعل المكروهات او ترك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خُيِّر بين طاعتين فلم يختر الأهم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عروض خاطر المعصية، وقد لا يكون لهذا او لا لذاك وانما لطلب الرفعة في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الاستغفار من القصور الذاتي الذي تقتضيه الطبيعة البشرية في أداء وظائف العبودية لله تعالى او الاستغفار من الانشغال بما يتطلبه الوجود في هذه الدنيا وإداء المسؤوليات الاجتماعية التي كلفه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يصدر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ليغان</w:t>
      </w:r>
      <w:r>
        <w:rPr>
          <w:rStyle w:val="FootnoteAnchor"/>
          <w:rtl w:val="true"/>
        </w:rPr>
        <w:footnoteReference w:id="372"/>
      </w:r>
      <w:r>
        <w:rPr>
          <w:rFonts w:ascii="Amiri" w:hAnsi="Amiri" w:eastAsia="Amiri" w:cs="Amiri"/>
          <w:color w:val="111111"/>
          <w:sz w:val="28"/>
          <w:sz w:val="28"/>
          <w:szCs w:val="28"/>
          <w:rtl w:val="true"/>
          <w:lang w:bidi="ar-SA"/>
        </w:rPr>
        <w:t>على قلبي، وإنّي لأستغفر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الى الله عز وجل في كل يوم سبعين 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يقول استغفر الله واتوب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اتوب الى الله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تضمّن القرآن الكريم آيات كثيرة تحث على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آثاره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استجلاب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 وَإِن تَوَلَّوْاْ فَإِنِّيَ أَخَافُ عَلَيْكُمْ عَذَابَ يَوْمٍ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اسْتَغْفِرُواْ رَبَّكُمْ ثُمَّ تُوبُواْ إِلَيْهِ يُرْسِلِ السَّمَاء عَلَيْكُم مِّدْرَاراً وَيَزِدْكُمْ قُوَّةً إِلَى قُوَّتِكُمْ وَلاَ تَتَوَلَّوْاْ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همومه فعليه بالاستغفار</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أدفعوا أبواب البلاء بالاستغفار</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فالاستغفار سبب لزيادة الرزق وتحصيل الذرية والتنعمّ في الحياة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تجد القرآن الكريم يقرن في هذه الآية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سورة الحديد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المغفرة والجنة، فالاستغفار يؤدي الى الجنة ويزيل العوائق عن الفوز بها؛ لأن الجنة دار طهارة وسعادة ونقاء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للإنسان ان يدخلها ويتنعم فيها وهو حامل للقذارات المعنوية وادران الذنوب والمعاصي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ان يتطهر منها بالعفو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للنظر وقوع هذه الآية وآيات تربوية أُخرى في سياق الحديث عن معركة أحد وملابساتها وتحقق النصر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الهزيمة المُهينة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أَرَاكُم مَّا تُحِبُّونَ مِنكُم مَّن يُرِيدُ الدُّنْيَا وَمِنكُم مَّن يُرِيدُ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ديّدن القرآن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محوريّة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 بالله تعالى في كل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الميدان الاوسع والاهم للعمل هو ميدان النفس، والخير يتحقق بقهر أهوائها والغلبة على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فميدان النفس ساحة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سواها في الخارج هو الجهاد الأصغر، وان كل شيء يكتسب قيمته بمقدار ارتباطه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سواءاً اكان نصراً عسكريّاً او انجازاً سياسيّاً او تقدماً اقتصاديّاً او رفاهاً اجتماعيّاً، فالهدف دائماً إعلاء كلمة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لرضا الله تعالى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الى ان الاستغفار المنتج لهذه الاثار المباركة ليس مجرد تحريك اللسان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له حقيقة بيّنها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تُؤَدِّيَ إِلَى اَلْمَخْلُوقِينَ حُقُوقَهُمْ حَتَّى تَلْقَى اَللَّهَ عَزَّ وَجَلَّ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أَنْ تَعْمِدَ إِلَى كُلِّ فَرِيضَةٍ عَلَيْكَ 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أَنْ تَعْمِدَ إِلَى اَللَّحْمِ اَلَّذِي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 تُذِيقَ اَلْجِسْمَ أَلَمَ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تَقُولُ أَسْتَغْفِرُ اَللَّهَ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0" w:name="pg15344_147114"/>
    </w:p>
    <w:p>
      <w:pPr>
        <w:pStyle w:val="Heading3"/>
        <w:numPr>
          <w:ilvl w:val="2"/>
          <w:numId w:val="1"/>
        </w:numPr>
        <w:rPr/>
      </w:pPr>
      <w:bookmarkStart w:id="221" w:name="__RefHeading___Toc5359298_2142443653"/>
      <w:bookmarkStart w:id="222" w:name="_Toc85"/>
      <w:bookmarkEnd w:id="220"/>
      <w:bookmarkEnd w:id="221"/>
      <w:r>
        <w:rPr>
          <w:rtl w:val="true"/>
        </w:rPr>
        <w:t>اما الاسباب الموجبة للمغفرة فهي كثيرة منها</w:t>
      </w:r>
      <w:r>
        <w:rPr>
          <w:rtl w:val="true"/>
        </w:rPr>
        <w:t>:</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وطلب المغفرة، وقد ورد طلب المغفرة في ما لا يحصى من 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وكرّست بعض الادعية للاستغفار وطلب التوبة؛ كما في الصحيفة السجادية،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الاستغفار</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في الصحيفة يتلالأ نوراً</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احبَّ أن تسرًّه صحيفتهُ فليكثر فيها من الاستغفار</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الاستزادة من الطاعات والحسنات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الصلاة المفروضة في اوقاتها،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لو أن نهراً بباب أحدكم يغتسل فيه كل يوم خمساً ما تقول ذلك يُبقي من درنه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من درنه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مثل الصلوات الخمس يمحو الله به الخطايا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الطاعات المخصوصة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تطفي غضب الرب تبارك وتعالى</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جُنة عظيمة وحجاب للمؤمن من النار</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ايضاً صلاة الليل وقد ورد فيها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إذا تخلّى لسيده في جوف الليل المظلم وناجاه اثبت الله النور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عبدي، فقد تخلّى بيّ في جوف اللّيل المظلم والبطالون لاهون، والغافلون نيام، اشهدوا أني قد غفرت له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خصوصاً شهر رمضان؛ فأنه شهر المغفرة والعتق من النار والفوز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ميادين هذا السباق والمسارعة، وفي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جمعة من شعبان؛ التي رواها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الشقي من حُرِم غفران الله في هذا الشهر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 انفسكم مرهونة باعمالكم ففكّوها باستغفاركم، وظهوركم ثقيلة من أوزاركم فخففوا عنها بطول سجودكم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فرض الله عليكم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واحتساباً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ملائكة موكلين بالصائمين يستغفرون لهم في كل يوم من شهر رمضان إلى آخره، وينادون الصائمين كل ليلة عند 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فقد جعتم قليلاً وستشبعون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بوركتم وبورك فيكم؛ حتى 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آخر ليلة من شهر رمضان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غفر لكم ذنوبكم وقبل توبتكم؛ فانظروا كيف تكونون فيما تستأنفون</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يُغفر له في شهر رمضان لم يغفر له الى قابل الى أن يشهد عرفة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الصوم المستحب فقد ورد فيه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أبتغاء ثواب الله وجبت له المغفرة</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ليصوم يوماً تطوعاً يريد ما عند الله فيدخله الله به الجنة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وخصوص الوقوف بعرفة،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وقف بهذا الموقف أحد إلا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انهم في مغفرتهم على ثلاث منازل</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وأولهم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زيارته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أَتَيْتُ مُسْتَغْفِراً تَآئِباً مِنْ ذُنُوبِي، إِنِّي‌أَتَوَجَّهُ بِكَ إِلَى اللَّهِ رَبِّي وَرَبِّكَ لِيَغْفِرَ 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وولده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أبي عبد الله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الله ما تقدم من ذنبه وما تأخر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اختصرنا الكلام بما يناسب المقام</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فالأسباب التي جعلها الله تعالى لعباده كرماً منه وفضلاً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يعفو عنه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سبب؛ سوى ان من صفاته الكريمة الفضل والمن،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223" w:name="pg15344_147118"/>
    </w:p>
    <w:p>
      <w:pPr>
        <w:pStyle w:val="Heading3"/>
        <w:numPr>
          <w:ilvl w:val="2"/>
          <w:numId w:val="1"/>
        </w:numPr>
        <w:rPr/>
      </w:pPr>
      <w:bookmarkStart w:id="224" w:name="__RefHeading___Toc5359300_2142443653"/>
      <w:bookmarkStart w:id="225" w:name="_Toc86"/>
      <w:bookmarkEnd w:id="223"/>
      <w:bookmarkEnd w:id="224"/>
      <w:r>
        <w:rPr>
          <w:rtl w:val="true"/>
        </w:rPr>
        <w:t>ملحق</w:t>
      </w:r>
      <w:r>
        <w:rPr>
          <w:rtl w:val="true"/>
        </w:rPr>
        <w:t xml:space="preserve">: </w:t>
      </w:r>
      <w:r>
        <w:rPr>
          <w:rtl w:val="true"/>
        </w:rPr>
        <w:t>تعرضوا لنفحات ربكم</w:t>
      </w:r>
      <w:bookmarkEnd w:id="225"/>
    </w:p>
    <w:p>
      <w:pPr>
        <w:pStyle w:val="Heading3"/>
        <w:numPr>
          <w:ilvl w:val="2"/>
          <w:numId w:val="1"/>
        </w:numPr>
        <w:rPr/>
      </w:pPr>
      <w:bookmarkStart w:id="226" w:name="__RefHeading___Toc5359302_2142443653"/>
      <w:bookmarkStart w:id="227" w:name="_Toc87"/>
      <w:bookmarkEnd w:id="226"/>
      <w:r>
        <w:rPr>
          <w:rtl w:val="true"/>
        </w:rPr>
        <w:t>النفحات الخاصة</w:t>
      </w:r>
      <w:r>
        <w:rPr>
          <w:rtl w:val="true"/>
        </w:rPr>
        <w:t>:</w:t>
      </w:r>
      <w:bookmarkEnd w:id="227"/>
    </w:p>
    <w:p>
      <w:pPr>
        <w:pStyle w:val="BookText"/>
        <w:rPr/>
      </w:pPr>
      <w:r>
        <w:rPr>
          <w:rFonts w:ascii="Amiri" w:hAnsi="Amiri" w:eastAsia="Amiri" w:cs="Amiri"/>
          <w:color w:val="111111"/>
          <w:sz w:val="28"/>
          <w:sz w:val="28"/>
          <w:szCs w:val="28"/>
          <w:rtl w:val="true"/>
          <w:lang w:bidi="ar-SA"/>
        </w:rPr>
        <w:t xml:space="preserve">ورد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أيام دهركم نفحات فتعرّضوا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يصيبكم نفحة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تشقُّوُنَّ بعدها أبداً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دهركم كله، وتعرضوا لنفحات الله، فإن لله نفحات من رحمته يصيب بها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وسلوا الله أن يستر عوراتكم وأن يؤمن روعاتكم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يشير إلى نوع خاص من الألطاف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الألطاف العامة الشاملة لكل الناس، والدليل عليه وجهان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بالنفحات، والنفحة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القطعة من الشيء أو هي الدفعة منه</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كله ولا معظمه،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مَّسَّتْهُمْ نَفْحَةٌ مِّنْ عَذَابِ رَبِّكَ لَيَقُولُنَّ يَا وَيْلَنَا إِنَّا كُنَّا 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منهم إذا كان رجوعاً وتوبة في وقت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موقف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الأغلب يكون موقفهم التمادي والاستكبار،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28" w:name="pg15344_147119"/>
    </w:p>
    <w:p>
      <w:pPr>
        <w:pStyle w:val="BookText"/>
        <w:rPr/>
      </w:pPr>
      <w:bookmarkEnd w:id="2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العظيم المترتب على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والتوفيق للشمول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من تناله تلك النفحات لا يحتاج إلى 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ويحسم آمره في الصالحين والسعداء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يشقى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ولتوضيحه بمثال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يصبح كالطالب؛ الذي يحرز درجات عالية في السعي السنوي؛ فيُعفى من الامتحانات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اختبارات أخرى كأقرانه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فالمراد من 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ألطاف إلهيّة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التعبير عنها بالنفحات؛ إذ أن الألطاف الإلهية العامة متواصلة على طول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لما خُلق الإنسان والكون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استمر وجودهما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359304_2142443653"/>
      <w:bookmarkStart w:id="230" w:name="_Toc88"/>
      <w:bookmarkEnd w:id="229"/>
      <w:r>
        <w:rPr>
          <w:rtl w:val="true"/>
        </w:rPr>
        <w:t>لنتعرض لكل سُبل الطاعة</w:t>
      </w:r>
      <w:r>
        <w:rPr>
          <w:rtl w:val="true"/>
        </w:rPr>
        <w:t>:</w:t>
      </w:r>
      <w:bookmarkEnd w:id="230"/>
    </w:p>
    <w:p>
      <w:pPr>
        <w:pStyle w:val="BookText"/>
        <w:rPr/>
      </w:pPr>
      <w:r>
        <w:rPr>
          <w:rFonts w:ascii="Amiri" w:hAnsi="Amiri" w:eastAsia="Amiri" w:cs="Amiri"/>
          <w:color w:val="111111"/>
          <w:sz w:val="28"/>
          <w:sz w:val="28"/>
          <w:szCs w:val="28"/>
          <w:rtl w:val="true"/>
          <w:lang w:bidi="ar-SA"/>
        </w:rPr>
        <w:t xml:space="preserve">وفي ضوء هذا فقد حث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التعرض لتلك النفحات، ويكون ذلك بالتعرض لأسبابها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واقتناص فرصها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معروفة بالتحديد؛ لأن الله تبارك وتعالى أخفى رضاه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أخفى سخطه في معصيته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فحريٌّ بطالب الكمال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يتعرض لكل ما يتيسر له من سبل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تكون إحداها سببا لنيل تلك الألطاف الخاصة، ولذا جاء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لرحمة الله بما أمركم به من طاعته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231" w:name="pg15344_147120"/>
    </w:p>
    <w:p>
      <w:pPr>
        <w:pStyle w:val="BookText"/>
        <w:rPr/>
      </w:pPr>
      <w:bookmarkEnd w:id="231"/>
      <w:r>
        <w:rPr>
          <w:rFonts w:ascii="Amiri" w:hAnsi="Amiri" w:eastAsia="Amiri" w:cs="Amiri"/>
          <w:color w:val="111111"/>
          <w:sz w:val="28"/>
          <w:sz w:val="28"/>
          <w:szCs w:val="28"/>
          <w:rtl w:val="true"/>
          <w:lang w:bidi="ar-SA"/>
        </w:rPr>
        <w:t xml:space="preserve">وفي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أحدكم بخير فلا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ربما صلى الصلاة أو صام اليوم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الله لك</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بشيء من الخير فلا تؤخّره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ربما اطلع على العبد وهو على شيء من الطاعة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أعذبك بعدها أبداً، وإذا هممت بسيئة فلا تعملها، فإنه ربما اطلع على العبد وهو على شيء من المعصية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بعدها أبداً</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كالطالب الذي يفشل خلال السنة الدراسية فيُحرم من فرصة المشاركة في الامتحانات العامة؛ فكأن تقصيره ذلك أوجب نهايته مبكراً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يسمح له باستمرار فرصة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لنيل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شيئاً من الخير فلا تؤخره، فإن العبد يصوم اليوم الحار يُريد ما عند الله فيُعتقهُ الله به من النار، ولا تستقلّ ما يُتَقرّبُ به إلى الله عز وجل ولو شقَّ تمرة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5359306_2142443653"/>
      <w:bookmarkStart w:id="233" w:name="_Toc89"/>
      <w:bookmarkEnd w:id="232"/>
      <w:r>
        <w:rPr>
          <w:rtl w:val="true"/>
        </w:rPr>
        <w:t>المسارعة الى الخير</w:t>
      </w:r>
      <w:r>
        <w:rPr>
          <w:rtl w:val="true"/>
        </w:rPr>
        <w:t>:</w:t>
      </w:r>
      <w:bookmarkEnd w:id="233"/>
    </w:p>
    <w:p>
      <w:pPr>
        <w:pStyle w:val="BookText"/>
        <w:rPr/>
      </w:pPr>
      <w:r>
        <w:rPr>
          <w:rFonts w:ascii="Amiri" w:hAnsi="Amiri" w:eastAsia="Amiri" w:cs="Amiri"/>
          <w:color w:val="111111"/>
          <w:sz w:val="28"/>
          <w:sz w:val="28"/>
          <w:szCs w:val="28"/>
          <w:rtl w:val="true"/>
          <w:lang w:bidi="ar-SA"/>
        </w:rPr>
        <w:t>وهذه المسارعة إلى فعل الخير لها ما يبررها من أكثر من جهة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الفرص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تتكرر؛ بل هي فعلاً لا تتكرر؛ لأن </w:t>
      </w:r>
    </w:p>
    <w:p>
      <w:pPr>
        <w:pStyle w:val="BookText"/>
        <w:rPr/>
      </w:pPr>
      <w:r>
        <w:rPr>
          <w:rFonts w:ascii="Amiri" w:hAnsi="Amiri" w:eastAsia="Amiri" w:cs="Amiri"/>
          <w:color w:val="111111"/>
          <w:sz w:val="28"/>
          <w:sz w:val="28"/>
          <w:szCs w:val="28"/>
          <w:rtl w:val="true"/>
          <w:lang w:bidi="ar-SA"/>
        </w:rPr>
        <w:t>الفرصة الثانية هي غير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ماله في المتاجرة مع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ثانية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ترفعه درجة عند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التأخير يُعطي فرصة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الأمارة بالسوء للوسوسة والتثبيط وإضعاف الهمّة،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بشيء من الخير فليعجّله، فإن كل شيء فيه تأخير فإن للشيطان فيه نظرة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لها أحوال 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تكون في إقبال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يستغل الحال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إقبال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يقع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إدبار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 في نفسه إقبالاً على الطاعة، سأل حمران بن أعين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بقاءك لنا وأمتعنا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نخرج من عندك حتى ترقَّ قلوبنا وتسلوَ أنفسنا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ويهون علينا ما في أيدي الناس من هذه الأموال، ثم نخرُجُ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صرنا مع الناس والتجار أحببنا الدنيا؟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القلوب مرة تصعُبُ ومرةً تسهُل</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الطاعة مهما تبدوا شاقة فإنما هي جهد اللحظة التي أنت فيها، ومهما تبدو المعصية لذيذة فإنما هي لذة اللحظة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ييّسر المضي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4" w:name="pg15344_147122"/>
    </w:p>
    <w:p>
      <w:pPr>
        <w:pStyle w:val="BookText"/>
        <w:rPr/>
      </w:pPr>
      <w:bookmarkEnd w:id="23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طاعة الله، وتصبّروا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الدنيا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فليس تجد له سروراً ولا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يأت فليس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تلك الساعة التي أنت فيها، فكأنك قد اغتبطت</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5359308_2142443653"/>
      <w:bookmarkStart w:id="236" w:name="_Toc90"/>
      <w:bookmarkEnd w:id="235"/>
      <w:r>
        <w:rPr>
          <w:rtl w:val="true"/>
        </w:rPr>
        <w:t>أشكال النفحات</w:t>
      </w:r>
      <w:r>
        <w:rPr>
          <w:rtl w:val="true"/>
        </w:rPr>
        <w:t>:</w:t>
      </w:r>
      <w:bookmarkEnd w:id="236"/>
    </w:p>
    <w:p>
      <w:pPr>
        <w:pStyle w:val="BookText"/>
        <w:rPr/>
      </w:pPr>
      <w:r>
        <w:rPr>
          <w:rFonts w:ascii="Amiri" w:hAnsi="Amiri" w:eastAsia="Amiri" w:cs="Amiri"/>
          <w:color w:val="111111"/>
          <w:sz w:val="28"/>
          <w:sz w:val="28"/>
          <w:szCs w:val="28"/>
          <w:rtl w:val="true"/>
          <w:lang w:bidi="ar-SA"/>
        </w:rPr>
        <w:t>وسببية التعرض للنفحات للحصول عليها وشمولها أمر طبيعي، كما أن البائع الذي يتعرض للناس ببضاعته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فينوّعها ويتفنن 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ويحاكي أذواق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الإقبال عليه أكثر من التاجر الساكن الجامد الخامل، مع أن الله تبارك وتعالى قد تكفّل للجميع بالرزق، ولكن ألطافاً خاصة تعطى للمتعرض لها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الطاعات كلها شكل من أشكال التعرض للنفحات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لبعض الموارد مزيد عناية ومظنّة لتلك النفحات، وبعض هذه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كالمساجد والعتبات المقدسة وفي حلقات العلم ومجالس الموعظة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كليلة الجمعة ويومها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ورمضان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التوجّه والاضطرار وانكسار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امتزج الحزن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مجالسة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الصلوات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السجود</w:t>
      </w:r>
      <w:r>
        <w:rPr>
          <w:rFonts w:eastAsia="Amiri" w:cs="Amiri" w:ascii="Amiri" w:hAnsi="Amiri"/>
          <w:color w:val="111111"/>
          <w:sz w:val="28"/>
          <w:szCs w:val="28"/>
          <w:rtl w:val="true"/>
          <w:lang w:bidi="ar-SA"/>
        </w:rPr>
        <w:t xml:space="preserve">. </w:t>
      </w:r>
      <w:bookmarkStart w:id="237" w:name="pg15344_147123"/>
    </w:p>
    <w:p>
      <w:pPr>
        <w:pStyle w:val="Heading3"/>
        <w:numPr>
          <w:ilvl w:val="2"/>
          <w:numId w:val="1"/>
        </w:numPr>
        <w:rPr/>
      </w:pPr>
      <w:bookmarkStart w:id="238" w:name="__RefHeading___Toc5359310_2142443653"/>
      <w:bookmarkStart w:id="239" w:name="_Toc91"/>
      <w:bookmarkEnd w:id="237"/>
      <w:bookmarkEnd w:id="238"/>
      <w:r>
        <w:rPr>
          <w:rtl w:val="true"/>
        </w:rPr>
        <w:t>لطف الله تعالى للجميع</w:t>
      </w:r>
      <w:r>
        <w:rPr>
          <w:rtl w:val="true"/>
        </w:rPr>
        <w:t>:</w:t>
      </w:r>
      <w:bookmarkEnd w:id="239"/>
    </w:p>
    <w:p>
      <w:pPr>
        <w:pStyle w:val="BookText"/>
        <w:rPr/>
      </w:pPr>
      <w:r>
        <w:rPr>
          <w:rFonts w:ascii="Amiri" w:hAnsi="Amiri" w:eastAsia="Amiri" w:cs="Amiri"/>
          <w:color w:val="111111"/>
          <w:sz w:val="28"/>
          <w:sz w:val="28"/>
          <w:szCs w:val="28"/>
          <w:rtl w:val="true"/>
          <w:lang w:bidi="ar-SA"/>
        </w:rPr>
        <w:t>ولا شك أن لطف الله تبارك وتعالى وكرمه متاح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أدعية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يُعْطِي مَنْ سَأَلَهُ، يامَنْ يُعْطِي مَنْ لَمْ يَسأَلْهُ وَمَنْ لَمْ يَعْرِفْهُ تَحَنُّناً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 مَفْتُوحٌ لِلرّاغِبينَ، وَخَيْرُكَ مَبْذُولٌ لِلطّالِبينَ، وَفَضْلُكَ مُباحٌ لِلسّائِلينَ، وَنَيْلُكَ مُتاحٌ لِلآمِلينَ، وَرِزْقُكَ مَبْسُوطٌ لِمَنْ عَصاكَ، وَحِلْمُكَ مُعْتَرِضٌ لِمَنْ ناواكَ</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لكن بعض النفحات تتطلب تعرضاً لها وصعوداً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أنني عندما كنت أحضر بحث الأصول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المشتق وكان يفسر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الآية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ذلك إشارة إلى هذه المراتب وغيرها من مراتب الكمال إنما تنال بالتكامل والتصاعد في عالم الملكوت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تكامل الفرد إلى درجة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فيضاً مناسباً لتلك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يصعدون إليها لا هي تنزل إليهم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بد من أن يكون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فاعلاً وساعياً لنيل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وعهدي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فأيّد الاعتراض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لإيمانه بصحة فكرته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حلاً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الفكرة 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الألطاف تنزل من الله تعالى إلى مرتبة معينة ويصعد إليها الفرد </w:t>
      </w:r>
      <w:bookmarkStart w:id="240" w:name="pg15344_147124"/>
    </w:p>
    <w:p>
      <w:pPr>
        <w:pStyle w:val="BookText"/>
        <w:rPr/>
      </w:pPr>
      <w:bookmarkEnd w:id="240"/>
      <w:r>
        <w:rPr>
          <w:rFonts w:ascii="Amiri" w:hAnsi="Amiri" w:eastAsia="Amiri" w:cs="Amiri"/>
          <w:color w:val="111111"/>
          <w:sz w:val="28"/>
          <w:sz w:val="28"/>
          <w:szCs w:val="28"/>
          <w:rtl w:val="true"/>
          <w:lang w:bidi="ar-SA"/>
        </w:rPr>
        <w:t>إلى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انتهىوإذا تهيّب الفرد أو تردّد ولم يقتنص الفرصة ويبادر إليها فإنه سيحرم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5359312_2142443653"/>
      <w:bookmarkStart w:id="242" w:name="_Toc92"/>
      <w:bookmarkEnd w:id="241"/>
      <w:r>
        <w:rPr>
          <w:rtl w:val="true"/>
        </w:rPr>
        <w:t>طلبات جامعة</w:t>
      </w:r>
      <w:r>
        <w:rPr>
          <w:rtl w:val="true"/>
        </w:rPr>
        <w:t>:</w:t>
      </w:r>
      <w:bookmarkEnd w:id="242"/>
    </w:p>
    <w:p>
      <w:pPr>
        <w:pStyle w:val="BookText"/>
        <w:rPr/>
      </w:pPr>
      <w:r>
        <w:rPr>
          <w:rFonts w:ascii="Amiri" w:hAnsi="Amiri" w:eastAsia="Amiri" w:cs="Amiri"/>
          <w:color w:val="111111"/>
          <w:sz w:val="28"/>
          <w:sz w:val="28"/>
          <w:szCs w:val="28"/>
          <w:rtl w:val="true"/>
          <w:lang w:bidi="ar-SA"/>
        </w:rPr>
        <w:t xml:space="preserve">وليكن تعرّضك وطلبك مناسباً لكرم الله تعالى، وتوجد في بعض الأدعية طلبات جامعة لخصال الخير كله كما في أدعية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بِمَسْأَلَتي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خَيْرِ الدُّنْيا وَجَميعَ خَيْرِ الآخرة، وَاصْرِفْ عَنّي بِمَسْأَلَتي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شَرِّ الدُّنْيا وَشَرِّ الآخرة، فَاِنَّهُ غَيْرُ مَنْقُوص ما أعطيت، وَزِدْني مِنْ فَضْلِكَ يا كَريمُ</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اِنّي اَسْاَلُكَ َاَنْ تُدْخِلَني في كُلِّ خَيْر اَدْخَلْتَ فيهِ مُحَمَّداً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تُخْرِجَني مِنْ كُلِّ سُوء اَخْرَجْتَ مِنْهُ مُحَمَّداً وَآلَ مُحَمَّد صَلَواتُكَ عَلَيْهِ وَعَلَيْهِمْ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نزل على رجل بالطائف قبل الاسلام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الذي أرسله الله عز وجل 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يتيم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نزل بك بالطائف يوم كذا وكذا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فأكرمته،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الرجل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وأسلم،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المنزل الذي نزلت به بالطائف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 فأكرمتك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مأتي شاة برعاتها، فأمر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هذا الرجل أن يسألني سؤال عجوز بني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سأل،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سألت عجوز بني إسرائيل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أوحى إلى موسى أن أحمل عظام يوسف من مصر قبل أن تخرج منها إلى الأرض المقدسة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موسى عن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 يعرف قبره ففلانة، فأرسل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فلما جاءته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تعلمين موضع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فدليني عليه ولك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أدلك عليه إلا بحكمي،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بحكمي عليك، فأوحى الله عز وجل إلى موسى لا يكبر عليك أن تجعل لها حكمها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موسى فلك حكمك،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حكمي أن أكون معك في درجتك التي تكون فيها يوم القيامة في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سألني ما سألت عجوز بني إسرائيل</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أيها الإخوة والأخوات بزيارتكم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المعظمة في الكوفة والسهلة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والانطلاق منها سيراً على الأقدام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لغفلة الناس عن ثوابها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وقطعكم هذه المسافة التي قطعتها عقيلة الهاشميين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ذكرى وفاتها، تكونون قد تعرضتم لكثير من نفحات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وأتيتم بأسبابها في هذا الشهر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فأرجوا أن يشملكم الله تبارك وتعالى بألطافه ونفحاته الخاصة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ويشرِك معكم كل من أحبَّ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الخدمة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 ومن أحب عمل القوم أشرك في عملهم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3" w:name="pg15344_147127"/>
    </w:p>
    <w:p>
      <w:pPr>
        <w:pStyle w:val="Heading2"/>
        <w:numPr>
          <w:ilvl w:val="1"/>
          <w:numId w:val="1"/>
        </w:numPr>
        <w:rPr/>
      </w:pPr>
      <w:bookmarkStart w:id="244" w:name="__RefHeading___Toc5359314_2142443653"/>
      <w:bookmarkStart w:id="245" w:name="_Toc93"/>
      <w:bookmarkEnd w:id="243"/>
      <w:bookmarkEnd w:id="244"/>
      <w:r>
        <w:rPr>
          <w:rtl w:val="true"/>
        </w:rPr>
        <w:t xml:space="preserve">القبس </w:t>
      </w:r>
      <w:r>
        <w:rPr>
          <w:rtl w:val="true"/>
        </w:rPr>
        <w:t>/</w:t>
      </w:r>
      <w:r>
        <w:rPr/>
        <w:t>15</w:t>
      </w:r>
      <w:r>
        <w:rPr>
          <w:rtl w:val="true"/>
        </w:rPr>
        <w:t xml:space="preserve">: </w:t>
      </w:r>
      <w:r>
        <w:rPr>
          <w:rtl w:val="true"/>
        </w:rPr>
        <w:t>سورة آل عمران</w:t>
      </w:r>
      <w:r>
        <w:rPr>
          <w:rtl w:val="true"/>
        </w:rPr>
        <w:t>:</w:t>
      </w:r>
      <w:r>
        <w:rPr/>
        <w:t>144</w:t>
      </w:r>
      <w:bookmarkEnd w:id="245"/>
    </w:p>
    <w:p>
      <w:pPr>
        <w:pStyle w:val="Heading3"/>
        <w:numPr>
          <w:ilvl w:val="2"/>
          <w:numId w:val="1"/>
        </w:numPr>
        <w:rPr/>
      </w:pPr>
      <w:bookmarkStart w:id="246" w:name="__RefHeading___Toc5359316_2142443653"/>
      <w:bookmarkStart w:id="247" w:name="_Toc94"/>
      <w:bookmarkEnd w:id="246"/>
      <w:r>
        <w:rPr>
          <w:rtl w:val="true"/>
        </w:rPr>
        <w:t>اشارة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359318_2142443653"/>
      <w:bookmarkStart w:id="249" w:name="_Toc95"/>
      <w:bookmarkEnd w:id="248"/>
      <w:r>
        <w:rPr>
          <w:rtl w:val="true"/>
        </w:rPr>
        <w:t>موضوع القبس</w:t>
      </w:r>
      <w:r>
        <w:rPr>
          <w:rtl w:val="true"/>
        </w:rPr>
        <w:t xml:space="preserve">: </w:t>
      </w:r>
      <w:r>
        <w:rPr>
          <w:rtl w:val="true"/>
        </w:rPr>
        <w:t>إنقلاب الأتباع عند غياب القائد</w:t>
      </w:r>
      <w:bookmarkEnd w:id="249"/>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تثير الآية الكريمة قضية مهمة وتؤشر مرضاً خطيراً يصيب اتباع الديانات والمشاريع الإلهية وهو ذوبانهم في شخصية القائد ذاته وليس في الرسالة التي حملها اليهم مما يؤدي إلى انهيارهم وانحرافهم وتشتتهم عند غيابه عنهم بموت أو قتل والآية الكريمة تؤسس لحقيقة يجب أن يعيها المؤمنون اتباع الرسالات الإلهية العظيمة في كل الأجيال وهي أن يكون ارتباطهم بالرسالة نفسها لأنها تمثل المبادئ التي أرادها المرسل تبارك وتعالى، والارتباط بالرسول وحامل الرسالة مهما عظمت مكانته لابد أن يكون على هذا الأساس وليس على أساس الشخصنة التي تؤدي الى الصنمية وعبادة الذات والذوبان فيها بمعزل عن المبدأ بحيث اذا مات أو قتل فكأنه ينتهي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 أخطر الأمراض التي تُصيب اتباع الرسالات والمشاريع الإلهية لأنه يؤدي إلى اندثار الرسالة وانحرافها وتفرق الاتباع عند موت القائد</w:t>
      </w:r>
      <w:r>
        <w:rPr>
          <w:rStyle w:val="FootnoteAnchor"/>
          <w:rtl w:val="true"/>
        </w:rPr>
        <w:footnoteReference w:id="413"/>
      </w:r>
      <w:r>
        <w:rPr>
          <w:rFonts w:ascii="Amiri" w:hAnsi="Amiri" w:eastAsia="Amiri" w:cs="Amiri"/>
          <w:color w:val="111111"/>
          <w:sz w:val="28"/>
          <w:sz w:val="28"/>
          <w:szCs w:val="28"/>
          <w:rtl w:val="true"/>
          <w:lang w:bidi="ar-SA"/>
        </w:rPr>
        <w:t xml:space="preserve">، والصحيح أن يعتقدوا أن الرسالة باقية خالدة اما الرسول أو القائد عموماً فأنه معرَّض للموت أو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يقيِّض لهذا الدين من يستمر بتبليغه وحفظه من التحريف والدّس وإقامته في حياة الأمة،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اسمه وعزّ جنده لم يقبض نبياً قط حتى يكون له في أمته من يهدي بهداه ويقصد سيرته ويدلّ على معالم سبيل الحق الذي فرض الله عباده،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فالمؤمنون الصادقون هم الذين ذابوا في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واستوعبوه وجعلوه منهج حياتهم فلا تؤثر عليهم غيبة الرسول والقادة عموماً بل هم لا يرون انه قد غاب عنهم لأنه حاضر بينهم بالمبادئ التي أسسها لهم والمنهج الذي وضعه لهم فهم ينظرون إلى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وَفَرْعُهَا فِي السَّمَاءِ ، 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دليل على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القرآن كتاب منزل من الله تعالى، لأن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لمنفعة شخصية له لعمل على تكريس ذاته كما يفعل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متُّ ضمآناً فلا نزل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على تذويب ذاته في المبدأ والشواهد على ذلك من سيرته الشريفة كثيرة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ارتعدت فرائصه لما نظر إليه وهو يكلّمه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لست بملك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ابن امرأة تأكل القديد</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 وقد حكى الله تعالى هذا الموقف عن جميع أنبيائه،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تحكي فصلاً من احداث معركة أُحد فأنه لما نودي في جيش المسلمين من بعض المشركين أو المتآمرين والمنافقين وذيول قريش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انهزموا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الرجل يقول لمن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النجاء النجاء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انجوا بأنفسكم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ودخل اليأس على أكثر المسلمين والقوا سلاحهم وأيقنوا بأن كل شيء قد انتهى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أهل المرض والارتياب والنفاق حين فرَّ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محمد فالحقوا بدينكم الأول</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أي الشرك والجاهلية، وأخرج ابن جرير أيضاً ان بعضهم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لنا رسولاً إلى عبدالله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المنافقين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لنا أماناً من ابي سفيان، يا قوم ان محمداً قد قتل فارجعوا إلى قومكم قبل أن يأتوكم فيقتلونكم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ومن كلامهم يظهر انهم من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توبّخهم وتقول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رسول مبلغ عن الله تعالى ما فيه هدايتكم وصلاحكم ولا يملك لنفسه ضراً ولا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من قبله رسل كُثُر على ذات المنهج والدعوة إلى الله تعالى، وكلهم مضوا إلى ربّهم بعد أن ادّوا ما عليهم من دون أن تموت المبادئ التي حملوها إلى أممهم 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هنا استنكاري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الانقلاب منكم والنكوص والرجوع عما أنتم عليه من الحق الى جاهليتكم الأولى والتخلي عن مواصلة اعتناق الرسالة والمضي على ما مضى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صيح بكم بموته أو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ان رواسب الجاهلية ما زالت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ارتباطكم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لاجل الدنيا وليس مبدأياً، وتعلّل آية أخرى هزيمتهم من المعركة بأنها انعكاس لهزيمتهم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وتضيف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إن انقلابكم هذا لن يضرّ الله تعالى ولن يؤثر على استمرار الرسالة وخلودها لأن الله تعالى يأتي بمن يواصل حملها وحمايتها والانطلاق بها كما يشهد لذلك ما حصل في كل حالات الانقلاب التي وقعت فيها الأمة وإنما يخسر المنقلبون على اعقابهم لأن الدين جاء لإسعادهم في الدنيا والآخرة فاذا تخلّوا عنه فان حياتهم ستكون نكدة وشقية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ثبت في المعركة قلة من الافذاذ احاطوا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يقونه بأنفسهم يتقدمهم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أكثرهم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على أعقابنا بعد اذ هدانا الله، ولئن مات أو قتل لأقاتلنّ على ما قاتل عليه حتى أموت، والله إني لاخوه وابن عمه ووارثه فمن أحق به مني</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اعتبر الله تعالى ثباتهم على الرسالة والمبدأ شكراً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الشكر على النعمة هو استعمالها فيما يريده المنعم واستحضار ما يقتضيه حق الربوبية وان ثباتهم وتمسكهم شكر عملي على نعمة الايمان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20"/>
      </w:r>
      <w:r>
        <w:rPr>
          <w:rFonts w:ascii="Amiri" w:hAnsi="Amiri" w:eastAsia="Amiri" w:cs="Amiri"/>
          <w:color w:val="111111"/>
          <w:sz w:val="28"/>
          <w:sz w:val="28"/>
          <w:szCs w:val="28"/>
          <w:rtl w:val="true"/>
          <w:lang w:bidi="ar-SA"/>
        </w:rPr>
        <w:t xml:space="preserve">ابان بن عثمان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أصاب علياً يوم أُحُد ستون جراحة وروى الشيخ المفيد في الاختصاص أنها ثمانون تدخل الفتائل من موضعّ وتخرج من موضع بحيث خاف المداوي من معالجته لأنه كلما عالج جزءاً انفتق جزء آخر من بدنه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يعودونه وهو قرحة واحدة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لقي هذا في الله فقد أبلى وأعذر وكان القرح الذي يمسحه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يلتئم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اذ لم أفرّ ولم أوليّ الدبر فشكر الله تعالى له ذلك في موضعين من القرآن وهو</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وَسَنَجْزِي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الرواية بأن المقصود بالشاكرين هو أمير المؤمنين، ويمكن الاستدلال عليه بأن الثبات في المعركة كان شكراً حقيقة وقد ثبت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مبارك من أصحابه، ولو أريد ذكر موقفهم لكان الأنسب في التعبير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الذين 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إلى فعل محدد وحالة معينة وبمقتضى المقابلة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وصف الشاكرين فلا ينطبق الا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يدل على ثبات الصفة عند الموصوف واستمرارها وهذا الوصف الثابت يلازم وصف المخلصين، لأنه اذا علمنا بأنه ما من شيء الا وهو نعمة من الله تعالى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ان الشكر المطلق هو ان لا يذكر العبد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وذكر الله معه ولا يمس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ويطيع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الطاعة حقيقة الشكر فهو دائم الشكر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تبيّن ان الشكر لا يتم الا مع الإخلاص لله سبحانه علماً وعملاً، فالشاكرون هم المخلصون لله، الذين لا مطمع للشيطان فيهم، ويظهر هذه الحقيقة مما حكاه الله تعالى عن ابليس،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يستثن من اغوائه أحداً الا المخلصين،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 ،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بدّل المخلصين بالشاكرين، وليس </w:t>
      </w:r>
    </w:p>
    <w:p>
      <w:pPr>
        <w:pStyle w:val="BookText"/>
        <w:rPr/>
      </w:pPr>
      <w:r>
        <w:rPr>
          <w:rFonts w:ascii="Amiri" w:hAnsi="Amiri" w:eastAsia="Amiri" w:cs="Amiri"/>
          <w:color w:val="111111"/>
          <w:sz w:val="28"/>
          <w:sz w:val="28"/>
          <w:szCs w:val="28"/>
          <w:rtl w:val="true"/>
          <w:lang w:bidi="ar-SA"/>
        </w:rPr>
        <w:t>الا لأن الشاكرين هم المخلصون الذين لا مطمع للشيطان فيهم، لأن الشاكر متعلق بالله تعالى ولا مطمع له في سواه تبارك وتعالى وبذلك فقد سدَّ على الشيطان منافذ اغوائه وإضلاله فكان من المخلصين، واتحدّ الشاكر والمخلص في المصداق وان اختلفا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المنقلبون فهم الذين قال عنهم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المقابلة بين الشاكر والمنقلب تشير إلى أن الثبات محصول الشكر وأن تثبيت كل فرد لموقعه الايماني يُعدُّ سبباً لارتقائه في درجات الشكر، ومن هنا يمكننا معرفة خطورة الشكر، وهذا الاهتمام هو الذي أدى الى التصريح بلفظ الجلالة في الآية بينما كان يمكن الاكتفاء باستعمال الضمير</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وكذا لم تذكر ماهية الجزاء للاشعار بعظمته وأنه يفوق 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هشام في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أنس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انس بن مالك وبه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الخطاب وطلحة بن عبيد الله في رجال من المهاجرين والأنصار، وقد القوا بأيديهم،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تصنعون بالحياة بعده؟ قوموا فموتوا على ما مات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القوم فقاتل حتى قتل</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الانقلاب في الآية هو الرجوع عن الدين الى الكفر وليس مجرد الفرار من المعركة كما في آيات آخر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أَنَدْعُو مِنْ دُونِ اللَّهِ مَا لَا يَنْفَعُنَا وَلَا يَضُرُّنَا وَنُرَدُّ</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أَعْقَابِنَا بَعْدَ إِذْ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وصفت آية أخرى هذه الحالة بأنها كانت بسبب عدم استقرار الايمان في قلوبهم عودة إلى الجاهلية تعرضوا لها بسبب وفاة أو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قَدْ أَهَمَّتْهُمْ أَنفُسُهُمْ 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حال الكثير من الصحابة الذين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قال ابن هشام في بيان ما نزل من القرآن في معركة أحد بعد أن ذكر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رجعتم عن دينكم كفاراً كما كنتم، وتركتم جهاد عدوكم ، وكتاب الله، وما خلف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دينه معكم وعندكم، وقد تبيّن لكم فيما جاءكم به أعني أنه ميت ومفارقكم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ينقص ذلك عز الله تعالى ولا ملكه ولا سلطانه ولا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اطاعه وعمل بأمره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وان نزلت في حادثة وقعت الا انها تتحدث عن حالة انقلابية مستقبلية أيضاً شارك فيها جمع ممن انقلب على عقبيه يوم أحُد ولم تستطع السنوات التالية من مصاحبة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على ادران الجاهلية في قلوبهم، فكان ما وقع يوم أحُد تدريباً وإعداداً للمسلمين لكي يتحملوا تلك الصدمة الحقيقية ويتخذوا الموقف الحازم الذي أمرهم الله تعالى به، فيحذرهم من الانقلاب على</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الاعقاب عند موت أو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المسلمين فرّوا من المعارك في مرات عديدة وان آياتٍ أخر ذكرت الفرار من دون هذه التعابير كقوله تعالى في هزيمتهم يوم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يخبرهم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أو قتل فعلاً في الزمان الآتي فأنكم ستنقلبون على اعقابكم وترجعون عن طاعة ما أمر به ربكم، والفرق ان ما وقع يوم أحُد من بعضهم كان ارتداداً عن الدين كما صرحوا في كلماتهم اما انقلابهم عند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فهو في الدين وليس عن الدين والكفر به كفر بالنعمة التي أنعم الله تعالى بها بإكمال الدين بالولاية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واستعمال صيغة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لافادة التحقق القطعي كما في الحكاية عن أحداث يوم القيامة بصيغة الماضي، وقد حذرهم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الانقلاب في يوم الغدير حين أمر المسلمين ببيعته ولياً لأمورهم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أنذركم اني رسول الله إليكم قد خلت من قبلي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 وان علياً هو الموصوف بالصبر والشكر، ثم من بعده ولدي من صلبه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الحديث المشهور لدى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بعدي ثلاث وسبعين فرقة</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وقع هذا الانقلاب باتفاقهم على اقصاء من نصبه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وخليفة من بعده، وأشار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الرجوع على الاعقاب بقوله في خطبة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دعا الله عز وجل نبيه ورفعه اليه، لم يك ذلك بعده إلا كلمحة من خفقة، أو وميض من برقة، الى أن رجعوا على الأعقاب ، وانتكصوا على الأدبار، وطلبوا بالأوتار، وأظهروا الكتائب، وردموا الباب، وفلوا الديار، وغيروا آثار رسول الله، ورغبوا عن أحكامه، وبعدوا من أنواره، واستبدلوا بمستخلفه بديلا، اتخذوه وكانوا ظالمين، وزعموا أن من اختاروا من آل أبي قحافة أولى بمقام رسول الله ممن اختار رسول الله لمقامه، وأن مهاجر آل أبي قحافة خيرٌ من المهاجري الأنصاري الرباني ناموس هاشم بن عبد مناف</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كل من أقرَّ أيضاً من أهل القبلة بالشهادتين كان مؤمناً، ان المنافقين كانوا يشهدون ان لا اله الا الله وان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ويدفعون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عهد به من دين الله وعزائمه وبراهين نبوته إلى وصيه، ويضمرون من الكراهية لذلك والنقض لما أبرمه منه عند امكان الأمر لهم فيه بما قد بيّنه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وطبّقت السيدة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على فعلهم فقالت في خطبتها لما سلبوها فدكاً وانتهكوا حرمة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أتقولون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جليل استوسع وهنه واستنهر فتقه وانفتق رتقه وأظلمت الأرض لغيبته وكسفت الشمس والقمر وانتثرت النجوم لمصيبته وأكدت الآمال وخشعت الجبال وأضيع الحريم وأزيلت الحرمة عند مماته فتلك والله النازلة الكبرى والمصيبة العظمى لا مثلها نازلة ولا بائقة عاجلة أعلن بها كتاب الله جل ثناؤه في أفنيتكم وفي ممساكم ومصبحكم يهتف في أفنيتكم هتافا وصراخا وتلاوة وإلحانا ولقبله ما حل بأنبياء الله ورسله حكم فصل وقضاء حتم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ينفي كل اشكال ومراتب الاضرار والتأثير، فهذا وعد من الله تعالى بأن كل اشكال الانقلابات لا تضرّ الله شيئاً لذا نرى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ثابتة وظل عَلمُهم خفاقاً رغم كل الظلم والاضطهاد والقتل والتعذيب الذي انزله الطغاة بهم وبشيعتهم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bookmarkStart w:id="250" w:name="pg15344_147138"/>
    </w:p>
    <w:p>
      <w:pPr>
        <w:pStyle w:val="Heading3"/>
        <w:numPr>
          <w:ilvl w:val="2"/>
          <w:numId w:val="1"/>
        </w:numPr>
        <w:rPr/>
      </w:pPr>
      <w:bookmarkStart w:id="251" w:name="__RefHeading___Toc5359320_2142443653"/>
      <w:bookmarkStart w:id="252" w:name="_Toc96"/>
      <w:bookmarkEnd w:id="250"/>
      <w:bookmarkEnd w:id="251"/>
      <w:r>
        <w:rPr>
          <w:rtl w:val="true"/>
        </w:rPr>
        <w:t>ملحق</w:t>
      </w:r>
      <w:r>
        <w:rPr>
          <w:rtl w:val="true"/>
        </w:rPr>
        <w:t xml:space="preserve">: </w:t>
      </w:r>
      <w:r>
        <w:rPr>
          <w:rtl w:val="true"/>
        </w:rPr>
        <w:t>ماذا خسرت الأمة حينما ولّت أمرها من لا يستحق</w:t>
      </w:r>
      <w:r>
        <w:rPr>
          <w:rtl w:val="true"/>
        </w:rPr>
        <w:t>(</w:t>
      </w:r>
      <w:r>
        <w:rPr/>
        <w:t>1</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خسرت الأمة حينما ولّت أمرها من لا يستحق</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لنهتدي؛ لولا أن هدانا الله، لقد جاءت رسل ربنا بالحق؛ والحمد لله الذي جعلنا من الموفين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وميثاقه الذي واثقنا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ولاة أمره والقوّام بقسطه، ولم يجعلنا من الجاحدين المكذبين بيوم الدين،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359322_2142443653"/>
      <w:bookmarkStart w:id="254" w:name="_Toc97"/>
      <w:bookmarkEnd w:id="253"/>
      <w:r>
        <w:rPr>
          <w:rtl w:val="true"/>
        </w:rPr>
        <w:t>رزية الخميس</w:t>
      </w:r>
      <w:r>
        <w:rPr>
          <w:rtl w:val="true"/>
        </w:rPr>
        <w:t>:</w:t>
      </w:r>
      <w:bookmarkEnd w:id="2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والعشرين من صفر على ما هو المشهور</w:t>
      </w:r>
      <w:r>
        <w:rPr>
          <w:rStyle w:val="FootnoteAnchor"/>
          <w:rtl w:val="true"/>
        </w:rPr>
        <w:footnoteReference w:id="430"/>
      </w:r>
      <w:r>
        <w:rPr>
          <w:rFonts w:ascii="Amiri" w:hAnsi="Amiri" w:eastAsia="Amiri" w:cs="Amiri"/>
          <w:color w:val="111111"/>
          <w:sz w:val="28"/>
          <w:sz w:val="28"/>
          <w:szCs w:val="28"/>
          <w:rtl w:val="true"/>
          <w:lang w:bidi="ar-SA"/>
        </w:rPr>
        <w:t>، فتكون رزية يوم الخميس كما سماه عبد الله بن عباس</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الرابع والعشرين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مثل يوم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رزية حقاً؛ إذ انقطع في ذلك اليوم آخر أمل لتمسك الأمة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والخليفة من بعده، وأعلنوا معارضتهم الصريحة والواضحة لهذا التعيين،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55" w:name="pg15344_147139"/>
    </w:p>
    <w:p>
      <w:pPr>
        <w:pStyle w:val="BookText"/>
        <w:rPr/>
      </w:pPr>
      <w:bookmarkEnd w:id="255"/>
      <w:r>
        <w:rPr>
          <w:rFonts w:ascii="Amiri" w:hAnsi="Amiri" w:eastAsia="Amiri" w:cs="Amiri"/>
          <w:color w:val="111111"/>
          <w:sz w:val="28"/>
          <w:sz w:val="28"/>
          <w:szCs w:val="28"/>
          <w:rtl w:val="true"/>
          <w:lang w:bidi="ar-SA"/>
        </w:rPr>
        <w:t>لأهل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وأوصى أمته بهم خيراً، ولو كان يعلم أن الأمر يؤول إليهم لما احتاج إلى الوصية بهم، وفي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فيه عن ألمه العميق من تضييع الأمة لبيعة يوم الغدير ولحق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أحدكم يشهد له شاهدان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بحقه، وإن جدي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يوم الغدير بحقه ستون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يقدر على الأخذ بحقه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5359324_2142443653"/>
      <w:bookmarkStart w:id="257" w:name="_Toc98"/>
      <w:bookmarkEnd w:id="256"/>
      <w:r>
        <w:rPr>
          <w:rtl w:val="true"/>
        </w:rPr>
        <w:t>النزاع بين الخط الإلهي والخط البشري</w:t>
      </w:r>
      <w:r>
        <w:rPr>
          <w:rtl w:val="true"/>
        </w:rPr>
        <w:t>:</w:t>
      </w:r>
      <w:bookmarkEnd w:id="257"/>
    </w:p>
    <w:p>
      <w:pPr>
        <w:pStyle w:val="BookText"/>
        <w:rPr/>
      </w:pPr>
      <w:r>
        <w:rPr>
          <w:rFonts w:ascii="Amiri" w:hAnsi="Amiri" w:eastAsia="Amiri" w:cs="Amiri"/>
          <w:color w:val="111111"/>
          <w:sz w:val="28"/>
          <w:sz w:val="28"/>
          <w:szCs w:val="28"/>
          <w:rtl w:val="true"/>
          <w:lang w:bidi="ar-SA"/>
        </w:rPr>
        <w:t>ولا أُريد أن أناقش أسباب هذا 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وإهمال الأمة؛ لهذا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أخذه الله على كل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المناقشة محل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لكنني أعتقد أن أحد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زال في ذهن الناس مما يقلّل من وعي خطورة هذا التضييع هو القصور في فهم النزاع، فقد فهموه على أنه نزاع بين شخصين، 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نازعه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لا ينكرون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وفناءه في الله؛ لكنهم يرون أن المُقابل أيضاً من السابقين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حاولوا تلفيق بعض المناقب ليساووه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يقتربوا منه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وإزاء هذه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يجدوا المسألة مهمة بهذه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تستحق أن ينشق المسلمون إلى طائفتين عظيمتين، ولا جدوى في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أكل عليها الدهر وشرب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فهموها بصورتها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لغيروا عقيدتهم، ولما وجدوا أي تردد في قبول المذهب الحق؛ لأن الخلاف ليس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بحد ذاته دليلاً كافياً لسمو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كسموّ الثريا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بين مبدأين وخطين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ومنافسه رمز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وخط رسمه الله تبارك وتعالى خالق السموات والأرض العالم بخفيات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وبواطن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كان وسيكون، واختاره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إلى كمالها المنشود، وبلّغه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يقف في أول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بعدهما 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أطبقت الأمة على نزاهتهم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وتمثيلهم الكامل للشريعة الإلهية، ومن بعدهم العلماء العارفون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الأتقياء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يصنعه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وأساليبهم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قهر وإذلال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إغراء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ظلم وتعسف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تضليل وتمويه وادعاءات باطلة، وكان الآخر رأس 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اختارته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الله الذي اختاره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ويتتابع على 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ما </w:t>
      </w:r>
      <w:bookmarkStart w:id="258" w:name="pg15344_147141"/>
    </w:p>
    <w:p>
      <w:pPr>
        <w:pStyle w:val="BookText"/>
        <w:rPr/>
      </w:pPr>
      <w:bookmarkEnd w:id="258"/>
      <w:r>
        <w:rPr>
          <w:rFonts w:ascii="Amiri" w:hAnsi="Amiri" w:eastAsia="Amiri" w:cs="Amiri"/>
          <w:color w:val="111111"/>
          <w:sz w:val="28"/>
          <w:sz w:val="28"/>
          <w:szCs w:val="28"/>
          <w:rtl w:val="true"/>
          <w:lang w:bidi="ar-SA"/>
        </w:rPr>
        <w:t>قاتلتكم لتصلوا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لتحجوا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لأتأمر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أعطاني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كارهون</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على منابر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أحرق الكعبة بالمنجنيق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بعده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سفكوا الدماء وهتكوا الأعراض ونشروا الفساد وضلّوا وأضلّوا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359326_2142443653"/>
      <w:bookmarkStart w:id="260" w:name="_Toc99"/>
      <w:bookmarkEnd w:id="259"/>
      <w:r>
        <w:rPr>
          <w:rtl w:val="true"/>
        </w:rPr>
        <w:t>مع الوعي في الطرح</w:t>
      </w:r>
      <w:r>
        <w:rPr>
          <w:rtl w:val="true"/>
        </w:rPr>
        <w:t>:</w:t>
      </w:r>
      <w:bookmarkEnd w:id="2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تعرض المقارنة بهذا الشكل، ولو استوعبها الصحابة والأجيال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ترددوا في الإيمان بصحة الخط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به، على أنهم غير معذورين من أول الأمر، لأن القرآن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يكن له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عرض عليه بنو عامر </w:t>
      </w:r>
      <w:bookmarkStart w:id="261" w:name="pg15344_147142"/>
    </w:p>
    <w:p>
      <w:pPr>
        <w:pStyle w:val="BookText"/>
        <w:rPr/>
      </w:pPr>
      <w:bookmarkEnd w:id="261"/>
      <w:r>
        <w:rPr>
          <w:rFonts w:ascii="Amiri" w:hAnsi="Amiri" w:eastAsia="Amiri" w:cs="Amiri"/>
          <w:color w:val="111111"/>
          <w:sz w:val="28"/>
          <w:sz w:val="28"/>
          <w:szCs w:val="28"/>
          <w:rtl w:val="true"/>
          <w:lang w:bidi="ar-SA"/>
        </w:rPr>
        <w:t xml:space="preserve">أن يسلموا مقابل أن يجعل لهم الأمر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اختارني وأهل بيتي عن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بن أبي طالب الوصي،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جعلت للعباد ان يختاروا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اختار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وأهل بيتي صفوة الله وخيرته من خلقه</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 الموضوع بهذا الشكل يكون أجدى وأوضح</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359328_2142443653"/>
      <w:bookmarkStart w:id="263" w:name="_Toc100"/>
      <w:bookmarkEnd w:id="262"/>
      <w:r>
        <w:rPr>
          <w:rtl w:val="true"/>
        </w:rPr>
        <w:t>ماذا خسرت الأمة؟</w:t>
      </w:r>
      <w:bookmarkEnd w:id="263"/>
    </w:p>
    <w:p>
      <w:pPr>
        <w:pStyle w:val="BookText"/>
        <w:rPr/>
      </w:pPr>
      <w:r>
        <w:rPr>
          <w:rFonts w:ascii="Amiri" w:hAnsi="Amiri" w:eastAsia="Amiri" w:cs="Amiri"/>
          <w:color w:val="111111"/>
          <w:sz w:val="28"/>
          <w:sz w:val="28"/>
          <w:szCs w:val="28"/>
          <w:rtl w:val="true"/>
          <w:lang w:bidi="ar-SA"/>
        </w:rPr>
        <w:t>ولكي نزيده وضوحاً نطرح سؤالاً،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خسرت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بتضييعها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الخليفة من بعده؟؛ وماذا ترتب على هذا الإهمال من نتائج سلبية؟</w:t>
      </w:r>
    </w:p>
    <w:p>
      <w:pPr>
        <w:pStyle w:val="BookText"/>
        <w:rPr/>
      </w:pPr>
      <w:r>
        <w:rPr>
          <w:rFonts w:ascii="Amiri" w:hAnsi="Amiri" w:eastAsia="Amiri" w:cs="Amiri"/>
          <w:color w:val="111111"/>
          <w:sz w:val="28"/>
          <w:sz w:val="28"/>
          <w:szCs w:val="28"/>
          <w:rtl w:val="true"/>
          <w:lang w:bidi="ar-SA"/>
        </w:rPr>
        <w:t>وحينما أتناول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أريد فقط أن أناقشها كقضية تأريخية، وإن كانت من الأهمية بمكان؛ لابتناء أصل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الإمامة عليها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الاستفادة من هذا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واستخلاص العبرة؛ لأن الإمامة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مختصة بالأسماء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بالحمل </w:t>
      </w:r>
      <w:bookmarkStart w:id="264" w:name="pg15344_147143"/>
    </w:p>
    <w:p>
      <w:pPr>
        <w:pStyle w:val="BookText"/>
        <w:rPr/>
      </w:pPr>
      <w:bookmarkEnd w:id="264"/>
      <w:r>
        <w:rPr>
          <w:rFonts w:ascii="Amiri" w:hAnsi="Amiri" w:eastAsia="Amiri" w:cs="Amiri"/>
          <w:color w:val="111111"/>
          <w:sz w:val="28"/>
          <w:sz w:val="28"/>
          <w:szCs w:val="28"/>
          <w:rtl w:val="true"/>
          <w:lang w:bidi="ar-SA"/>
        </w:rPr>
        <w:t xml:space="preserve">الشايع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النيابة العامة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بالمرجعية الشريفة الجامعة لشروط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مستمرة إلى أن يرث الأرض ومن عليها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يبقى باب هذه النتائج السلبية التي سنتعرض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لها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ولت الأمة أمرها إلى من لا يستحق، فيكون من الضروري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فنعود إلى أصل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ماذا خسرت الأمة عندما ولّت أمرها غير صاحب الحق الشرعي؟</w:t>
      </w:r>
    </w:p>
    <w:p>
      <w:pPr>
        <w:pStyle w:val="BookText"/>
        <w:rPr/>
      </w:pPr>
      <w:r>
        <w:rPr>
          <w:rFonts w:ascii="Amiri" w:hAnsi="Amiri" w:eastAsia="Amiri" w:cs="Amiri"/>
          <w:color w:val="111111"/>
          <w:sz w:val="28"/>
          <w:sz w:val="28"/>
          <w:szCs w:val="28"/>
          <w:rtl w:val="true"/>
          <w:lang w:bidi="ar-SA"/>
        </w:rPr>
        <w:t>وماذا ترتّب على ذلك من نتائج سلبية؟</w:t>
      </w:r>
    </w:p>
    <w:p>
      <w:pPr>
        <w:pStyle w:val="Heading3"/>
        <w:numPr>
          <w:ilvl w:val="2"/>
          <w:numId w:val="1"/>
        </w:numPr>
        <w:rPr/>
      </w:pPr>
      <w:bookmarkStart w:id="265" w:name="__RefHeading___Toc5359330_2142443653"/>
      <w:bookmarkStart w:id="266" w:name="_Toc101"/>
      <w:bookmarkEnd w:id="265"/>
      <w:r>
        <w:rPr>
          <w:rtl w:val="true"/>
        </w:rPr>
        <w:t>النتائج الوخيمة لتولي غير المؤهلين لإمامة الأمة</w:t>
      </w:r>
      <w:bookmarkEnd w:id="266"/>
    </w:p>
    <w:p>
      <w:pPr>
        <w:pStyle w:val="Heading3"/>
        <w:numPr>
          <w:ilvl w:val="2"/>
          <w:numId w:val="1"/>
        </w:numPr>
        <w:rPr/>
      </w:pPr>
      <w:bookmarkStart w:id="267" w:name="__RefHeading___Toc5359332_2142443653"/>
      <w:bookmarkStart w:id="268" w:name="_Toc102"/>
      <w:bookmarkEnd w:id="267"/>
      <w:r>
        <w:rPr>
          <w:rtl w:val="true"/>
        </w:rPr>
        <w:t>النتيجة الأولى</w:t>
      </w:r>
      <w:r>
        <w:rPr>
          <w:rtl w:val="true"/>
        </w:rPr>
        <w:t xml:space="preserve">: </w:t>
      </w:r>
      <w:r>
        <w:rPr>
          <w:rtl w:val="true"/>
        </w:rPr>
        <w:t>تصدي غير المؤهلين للإمامة</w:t>
      </w:r>
      <w:r>
        <w:rPr>
          <w:rtl w:val="true"/>
        </w:rPr>
        <w:t>:</w:t>
      </w:r>
      <w:bookmarkEnd w:id="268"/>
    </w:p>
    <w:p>
      <w:pPr>
        <w:pStyle w:val="BookText"/>
        <w:rPr/>
      </w:pPr>
      <w:r>
        <w:rPr>
          <w:rFonts w:ascii="Amiri" w:hAnsi="Amiri" w:eastAsia="Amiri" w:cs="Amiri"/>
          <w:color w:val="111111"/>
          <w:sz w:val="28"/>
          <w:sz w:val="28"/>
          <w:szCs w:val="28"/>
          <w:rtl w:val="true"/>
          <w:lang w:bidi="ar-SA"/>
        </w:rPr>
        <w:t>فمن المعلوم أن أية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آيديولوجية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حاملها مستوعباً لها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وتطبيقاً، بحيث تكون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الموجهة له في كل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القوم كذلك، وإنما هم أناس عاديون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أفراد المجتمع، ويوجد كثير غيرهم ممن استوعب الرسالة وجسَّدها في حياته خيراً منهم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كانوا يعترضون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ويتمردون على أوامره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آخر حياته؛ بتخلفهم عن جيش أسامة</w:t>
      </w:r>
      <w:r>
        <w:rPr>
          <w:rStyle w:val="FootnoteAnchor"/>
          <w:rtl w:val="true"/>
        </w:rPr>
        <w:footnoteReference w:id="439"/>
      </w:r>
      <w:r>
        <w:rPr>
          <w:rFonts w:ascii="Amiri" w:hAnsi="Amiri" w:eastAsia="Amiri" w:cs="Amiri"/>
          <w:color w:val="111111"/>
          <w:sz w:val="28"/>
          <w:sz w:val="28"/>
          <w:szCs w:val="28"/>
          <w:rtl w:val="true"/>
          <w:lang w:bidi="ar-SA"/>
        </w:rPr>
        <w:t xml:space="preserve">، وعدم تلبية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حينما طلب قرطاساً في رزية يوم الخميس</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الجاهلية تعيش في نفوسهم، حيث قضوا أكثر أعمارهم فيها، وقد كشف عن عدم أهليتهم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وتخبّطهم في الأمور، ويصف أمير المؤمنين إمرتهم المنحرفة في الخطبة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بَيْنَا هُوَ يَسْتَقِيلُهَا</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إِذْ عَقَدَهَا لآِخَرَ بَعْدَ وَفَاتِهِ لَشَدَّ مَا تَشَطَّرَا ضَرْعَيْهَا</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كُلاَمُهَا</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وَيَخْشُنُ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الْعِثَارُ</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كَرَاكِبِ الصَّعْبَةِ</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أَشْنَقَ</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أَسْلَسَ لَهَا تَقَحَّمَ</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لَعَمْرُ اللَّهِ بِخَبْطٍ</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وَشِماسٍ</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وَتَلَوُّنٍ وَاعْتِرَاضٍ</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ربات الحجال</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69" w:name="pg15344_147145"/>
    </w:p>
    <w:p>
      <w:pPr>
        <w:pStyle w:val="BookText"/>
        <w:rPr/>
      </w:pPr>
      <w:bookmarkEnd w:id="269"/>
      <w:r>
        <w:rPr>
          <w:rFonts w:ascii="Amiri" w:hAnsi="Amiri" w:eastAsia="Amiri" w:cs="Amiri"/>
          <w:color w:val="111111"/>
          <w:sz w:val="28"/>
          <w:sz w:val="28"/>
          <w:szCs w:val="28"/>
          <w:rtl w:val="true"/>
          <w:lang w:bidi="ar-SA"/>
        </w:rPr>
        <w:t>نهى عن زيادة المهر عن حد معين، فأجابته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 أَتَأْخُذُونَهُ بُهْتَاناً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أشكلت عليهم الكثير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الاعتيادية منها</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تتكرر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على الجنائز، ولما سئل الثاني عن سبب قلة استفادتهم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ألهانا الصَّفْقُ بالأسواق</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وكانوا يشككون حتى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وعصمته، فيقول له أحدهم وجهاً 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تزعم أنك رسول الله</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أو يقولون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5359334_2142443653"/>
      <w:bookmarkStart w:id="271" w:name="_Toc103"/>
      <w:bookmarkEnd w:id="270"/>
      <w:r>
        <w:rPr>
          <w:rtl w:val="true"/>
        </w:rPr>
        <w:t>الإعداد النبوي للخليفة الحق</w:t>
      </w:r>
      <w:r>
        <w:rPr>
          <w:rtl w:val="true"/>
        </w:rPr>
        <w:t>:</w:t>
      </w:r>
      <w:bookmarkEnd w:id="27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ذلك كان هناك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يتسلم هذا الموقع، ذاك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فاستمع إليه يتحدث عن هذه التربية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 وَضَعَني في حِجْرِهِ وَأَنَا وَلَدٌ، يَضُمُّني إِلى صَدْرِهِ، وَيَكْنُفُني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72" w:name="pg15344_147146"/>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اتِّبَاعَ الْفَصيلِ أَثَرَ أُمِّهِ، يَرْفَعُ لي في كُلِّ يَوْمٍ عَلَماً مِنْ أَخْلاَقِهِ،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ثَالِثُهُمَا، أَرى نُورَ الْوَحْيِ وَالرِّسالَةِ، وَأَشُمُّ ريحَ النُّبُوَّةِ، وَلَقَدْ سَمِعْتُ رَنَّهَ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خطبة مماثلة أخرى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أَحَقُّ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وَمَيِّتاً؟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5359336_2142443653"/>
      <w:bookmarkStart w:id="274" w:name="_Toc104"/>
      <w:bookmarkEnd w:id="273"/>
      <w:r>
        <w:rPr>
          <w:rtl w:val="true"/>
        </w:rPr>
        <w:t>آثار خطيرة</w:t>
      </w:r>
      <w:r>
        <w:rPr>
          <w:rtl w:val="true"/>
        </w:rPr>
        <w:t>:</w:t>
      </w:r>
      <w:bookmarkEnd w:id="274"/>
    </w:p>
    <w:p>
      <w:pPr>
        <w:pStyle w:val="BookText"/>
        <w:rPr/>
      </w:pPr>
      <w:r>
        <w:rPr>
          <w:rFonts w:ascii="Amiri" w:hAnsi="Amiri" w:eastAsia="Amiri" w:cs="Amiri"/>
          <w:color w:val="111111"/>
          <w:sz w:val="28"/>
          <w:sz w:val="28"/>
          <w:szCs w:val="28"/>
          <w:rtl w:val="true"/>
          <w:lang w:bidi="ar-SA"/>
        </w:rPr>
        <w:t>هكذا كان يتم تهيئة الإمامة البديلة، أما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يتلقوا شيئاً من ذلك، لذا فقد أفرز تصدي هؤلاء غير المؤهلين عدة آثار خطيرة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تشوّه صورة الإسلام نفسه؛ لأن كثيراً من الأمم والشعوب دخلت الإسلام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لم تأخذه من مصدره، وإنما نقل لها عبر كلام وسلوك أصحابه، ولما كان هؤلاء غير مؤهلين لتمثيل الإسلام بصورته النقية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المسلمون الجدد غير هذه الصورة المعروضة أمامهم فَتَبنّوها على أنها الإسلام الحقيقي، وتزايد هذا البعد عن الإسلام بمرور الزمن، حتى </w:t>
      </w:r>
      <w:bookmarkStart w:id="275" w:name="pg15344_147147"/>
    </w:p>
    <w:p>
      <w:pPr>
        <w:pStyle w:val="BookText"/>
        <w:rPr/>
      </w:pPr>
      <w:bookmarkEnd w:id="275"/>
      <w:r>
        <w:rPr>
          <w:rFonts w:ascii="Amiri" w:hAnsi="Amiri" w:eastAsia="Amiri" w:cs="Amiri"/>
          <w:color w:val="111111"/>
          <w:sz w:val="28"/>
          <w:sz w:val="28"/>
          <w:szCs w:val="28"/>
          <w:rtl w:val="true"/>
          <w:lang w:bidi="ar-SA"/>
        </w:rPr>
        <w:t>صرتَ ترى أقواماً لا تفقه من الإسلام شيئاً غير الاسم وبعض الشكليّات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أعداء الإسلام خصوصاً اليهود عليه، وما كانوا يستطيعون أن يظهروا شيئاً منه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وجود ثغرة يمكن أن يدخلوا منها، أما وقد تصدّى لهذا الموقع العظيم ناس غير مؤهلين لهذا الموقع، ويمكن التغلب عليهم وإحراجهم، فمن السهولة إذن هزّ ثقة المسلمين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بتكرر الفشل من قادتهم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تخليهم عن هذا الدين، فلم يكن من الغريب حصول هذه الهجمة العنيفة من الامتحانات العسيرة والمتنوعة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أحرج بها اليهود الخليفة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وتزعزعت ثقة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وشعروا بالإحباط، وكادوا يرتدون لولا وجود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الذي كان يجيبهم على كل أسئلتهم ويردّ كيدهم إلى نحورهم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انفتاح باب الطمع بهذا المنصب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محبي الرئاسات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الهوى، بعد أن أصبح نيله ليس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معايير الرسالة، وإنما هو لمن غلب وقهر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بالسيف، حتى أصبح مستساغاً أن يولي معاوية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رقاب المسلمين</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5359338_2142443653"/>
      <w:bookmarkStart w:id="277" w:name="_Toc105"/>
      <w:bookmarkEnd w:id="276"/>
      <w:r>
        <w:rPr>
          <w:rtl w:val="true"/>
        </w:rPr>
        <w:t>النتيجة الثانية</w:t>
      </w:r>
      <w:r>
        <w:rPr>
          <w:rtl w:val="true"/>
        </w:rPr>
        <w:t xml:space="preserve">: </w:t>
      </w:r>
      <w:r>
        <w:rPr>
          <w:rtl w:val="true"/>
        </w:rPr>
        <w:t>فتح باب الاجتهاد مقابل النص</w:t>
      </w:r>
      <w:r>
        <w:rPr>
          <w:rtl w:val="true"/>
        </w:rPr>
        <w:t>:</w:t>
      </w:r>
      <w:bookmarkEnd w:id="2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الحكم والتشريع بالآراء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للنص الإلهي الحكيم، وهو </w:t>
      </w:r>
    </w:p>
    <w:p>
      <w:pPr>
        <w:pStyle w:val="BookText"/>
        <w:rPr/>
      </w:pPr>
      <w:r>
        <w:rPr>
          <w:rFonts w:ascii="Amiri" w:hAnsi="Amiri" w:eastAsia="Amiri" w:cs="Amiri"/>
          <w:color w:val="111111"/>
          <w:sz w:val="28"/>
          <w:sz w:val="28"/>
          <w:szCs w:val="28"/>
          <w:rtl w:val="true"/>
          <w:lang w:bidi="ar-SA"/>
        </w:rPr>
        <w:t>يعني أن الإنسان يُنصّب نفسه مشرعاً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في مقابل ألوهيّة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وحده له حق التشريع والحاكمية، وهو ما رفضه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رفضاً قاطعاً، وجعل كل حكم وتشريع ليس مستنداً إلى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شروط الإيمان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القوم فتحوا باب الاجتهاد واسعاً، ولم يكترثوا كثيراً للنص الشرعي لعدة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اطلاعهم الكامل على أحكام الشريعة، فراحوا يستنبطون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يسدّ نقصهم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المحافظة على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والمصالح التي أرادوها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تعطيل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تتعارض مع المنهج الذي اختطوه، وتبرير الأفعال المخالفة بصراحة لحكم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تغييب الممثل الحقيقي واللسان الناطق بالشريعة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عطل هذا الاجتهاد الكثير من التشريعات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مصدر خير للأمة، ومنها 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نهي فلان عن </w:t>
      </w:r>
      <w:bookmarkStart w:id="278" w:name="pg15344_147149"/>
    </w:p>
    <w:p>
      <w:pPr>
        <w:pStyle w:val="BookText"/>
        <w:rPr/>
      </w:pPr>
      <w:bookmarkEnd w:id="278"/>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إلا شقي</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برّر هذا الاجتهاد أشنع المنكرات، فمثل مالك بن نويرة</w:t>
      </w:r>
      <w:r>
        <w:rPr>
          <w:rStyle w:val="FootnoteAnchor"/>
          <w:rtl w:val="true"/>
        </w:rPr>
        <w:footnoteReference w:id="461"/>
      </w:r>
      <w:r>
        <w:rPr>
          <w:rFonts w:ascii="Amiri" w:hAnsi="Amiri" w:eastAsia="Amiri" w:cs="Amiri"/>
          <w:color w:val="111111"/>
          <w:sz w:val="28"/>
          <w:sz w:val="28"/>
          <w:szCs w:val="28"/>
          <w:rtl w:val="true"/>
          <w:lang w:bidi="ar-SA"/>
        </w:rPr>
        <w:t xml:space="preserve">الذي شهد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يُقتل، ويدخل خالد بزوجته في نفس الليلة، ويأتي جواب الخلافة ببرود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تأوّل خالد فأخطأ</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ويخرجون لقتال إمام زمانهم بكل المقاييس التي عندهم في معارك طاحنة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وصفين</w:t>
      </w:r>
      <w:r>
        <w:rPr>
          <w:rStyle w:val="FootnoteAnchor"/>
          <w:rtl w:val="true"/>
        </w:rPr>
        <w:footnoteReference w:id="463"/>
      </w:r>
      <w:r>
        <w:rPr>
          <w:rFonts w:ascii="Amiri" w:hAnsi="Amiri" w:eastAsia="Amiri" w:cs="Amiri"/>
          <w:color w:val="111111"/>
          <w:sz w:val="28"/>
          <w:sz w:val="28"/>
          <w:szCs w:val="28"/>
          <w:rtl w:val="true"/>
          <w:lang w:bidi="ar-SA"/>
        </w:rPr>
        <w:t>، وكله اجتهاد يؤجرون عليه وإن أخطأوا فلهم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تأصل هذا الاجتهاد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وتعمق، ووضعوا له أصولاً وقوانين، وأصبحت مذاهب في مقابل مذهب الحق</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359340_2142443653"/>
      <w:bookmarkStart w:id="280" w:name="_Toc106"/>
      <w:bookmarkEnd w:id="279"/>
      <w:r>
        <w:rPr>
          <w:rtl w:val="true"/>
        </w:rPr>
        <w:t>النتيجة الثالثة</w:t>
      </w:r>
      <w:r>
        <w:rPr>
          <w:rtl w:val="true"/>
        </w:rPr>
        <w:t xml:space="preserve">: </w:t>
      </w:r>
      <w:r>
        <w:rPr>
          <w:rtl w:val="true"/>
        </w:rPr>
        <w:t>عرقلة تربية الأمة وتكاملها</w:t>
      </w:r>
      <w:r>
        <w:rPr>
          <w:rtl w:val="true"/>
        </w:rPr>
        <w:t>:</w:t>
      </w:r>
      <w:bookmarkEnd w:id="28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شاءت 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تنقذ البشرية بهذه الرسالة المباركة من حضيض الجاهلية النكدة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وسعادة الدارين، </w:t>
      </w:r>
    </w:p>
    <w:p>
      <w:pPr>
        <w:pStyle w:val="BookText"/>
        <w:rPr/>
      </w:pPr>
      <w:r>
        <w:rPr>
          <w:rFonts w:ascii="Amiri" w:hAnsi="Amiri" w:eastAsia="Amiri" w:cs="Amiri"/>
          <w:color w:val="111111"/>
          <w:sz w:val="28"/>
          <w:sz w:val="28"/>
          <w:szCs w:val="28"/>
          <w:rtl w:val="true"/>
          <w:lang w:bidi="ar-SA"/>
        </w:rPr>
        <w:t>وقد قُدر لهذه المسيرة أن تتكامل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لتنشأ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من آله، لكن إبعاد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موقع قيادة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عرقلة هذه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العناصر المهمة في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تعبير القرآن؛ لأنه يُمثل التطبيق للأفكار التربوية، فإذا غاب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القدوة منحرفاً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الكلام مهما كثر، ويبقى مجرد حبر على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والقوم لم يكونوا يمثلون قدوة حسنة، ولم يستطيعوا عكس صورة نقية للسلوك الإسلامي، بل إنه على مرور الأيام كان النموذج المعروض مناقضاً تماماً لتعاليم الإسلام، فكيف نتوقع منه أن يربي الأمة ويقودها نحو التكامل؟</w:t>
      </w:r>
    </w:p>
    <w:p>
      <w:pPr>
        <w:pStyle w:val="BookText"/>
        <w:rPr/>
      </w:pPr>
      <w:r>
        <w:rPr>
          <w:rFonts w:ascii="Amiri" w:hAnsi="Amiri" w:eastAsia="Amiri" w:cs="Amiri"/>
          <w:color w:val="111111"/>
          <w:sz w:val="28"/>
          <w:sz w:val="28"/>
          <w:szCs w:val="28"/>
          <w:rtl w:val="true"/>
          <w:lang w:bidi="ar-SA"/>
        </w:rPr>
        <w:t xml:space="preserve">ففي حين يقرأ المسلم في أخلاق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لعربي على عجمي فضل إلا بالتقوى</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التعامل تفضيل العرب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يسمونهم الموالي، ويعتبرونهم مواطنين من الدرجة الثانية، وبينما يقرأ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الخلافة تُلاحق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حجر ومدر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وسجناً، وبينما يقرأ حرمة شرب الخمر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حاكم المسلمين يشربه على منابر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ويتقيأه في محرابهم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 الانحراف الكثيرة التي توفرت للناس في ظل الخلافة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المنحرفة، والنفس بطبيعتها ميالة للشهوات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غياب الرادع الذي يحصّن الأمة من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عناهم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هذه النفوس الأمارة بالسوء تظهر في أيام الخلافة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مبكر، وبدأت الدنيا تنمو في قلوبهم، وأصبحت هذه الامتيازات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بتغييره، بحيث أن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حكماً في أمر تعيين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الستة 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يبايعه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الشيخين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الشيخين التي يضمّها عبد الرحمن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الامتيازات الطبقيّة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الدنيا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وفرتها لهم الخلافة الأولى، بحيث أن عبد الرحمن</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بن ثابت</w:t>
      </w:r>
      <w:r>
        <w:rPr>
          <w:rStyle w:val="FootnoteAnchor"/>
          <w:rtl w:val="true"/>
        </w:rPr>
        <w:footnoteReference w:id="46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من الذهب ما يُكسّر بالفؤوس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ينقل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أمير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منه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السيرة؛ لأن 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موافقة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لذكرها، وإن كانت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فارمِ بها عرض الجدار، فما الوجه لضمِّها إلى أصلَي 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المشوهة 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معروضة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المتزلفين للخلفاء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والطامعين بما في أيديهم، فكيف نتوقع من شخص لم يشاهد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يطّلع على مواقف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 وهو يسمع صحابيّاً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نتوقع من أغلب المسلمين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يحملوا هذه الصورة المشوهة للإسلام، لأنهم لم يسمعوا غيرها، ولم يشاهدوا غيرها، فكان طبيعياً أن يعتقدوا جازمين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الإسلام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اقتضت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تُغيّب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1" w:name="pg15344_147153"/>
    </w:p>
    <w:p>
      <w:pPr>
        <w:pStyle w:val="BookText"/>
        <w:rPr/>
      </w:pPr>
      <w:bookmarkEnd w:id="281"/>
      <w:r>
        <w:rPr>
          <w:rFonts w:ascii="Amiri" w:hAnsi="Amiri" w:eastAsia="Amiri" w:cs="Amiri"/>
          <w:color w:val="111111"/>
          <w:sz w:val="28"/>
          <w:sz w:val="28"/>
          <w:szCs w:val="28"/>
          <w:rtl w:val="true"/>
          <w:lang w:bidi="ar-SA"/>
        </w:rPr>
        <w:t>المدة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يأذن الله تعالى له بالظهور، كل ذلك لتستمر تربية الأمة مدة أطول، ولتمر بتجارب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وتمحيصات أكثر، حتى تصل إلى مستوى 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يؤهلها لمواصلة مسيرة الكمال مع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لو قُدّر لهذه الأمة أن تتربى في أحضان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لوصلت إلى درجة الكمال قبل هذا التأريخ بكثير</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359342_2142443653"/>
      <w:bookmarkStart w:id="283" w:name="_Toc107"/>
      <w:bookmarkEnd w:id="282"/>
      <w:r>
        <w:rPr>
          <w:rtl w:val="true"/>
        </w:rPr>
        <w:t>النتيجة الرابعة</w:t>
      </w:r>
      <w:r>
        <w:rPr>
          <w:rtl w:val="true"/>
        </w:rPr>
        <w:t xml:space="preserve">: </w:t>
      </w:r>
      <w:r>
        <w:rPr>
          <w:rtl w:val="true"/>
        </w:rPr>
        <w:t>تمزق الأمة وتشتتها</w:t>
      </w:r>
      <w:r>
        <w:rPr>
          <w:rtl w:val="true"/>
        </w:rPr>
        <w:t>:</w:t>
      </w:r>
      <w:bookmarkEnd w:id="283"/>
    </w:p>
    <w:p>
      <w:pPr>
        <w:pStyle w:val="BookText"/>
        <w:rPr/>
      </w:pPr>
      <w:r>
        <w:rPr>
          <w:rFonts w:ascii="Amiri" w:hAnsi="Amiri" w:eastAsia="Amiri" w:cs="Amiri"/>
          <w:color w:val="111111"/>
          <w:sz w:val="28"/>
          <w:sz w:val="28"/>
          <w:szCs w:val="28"/>
          <w:rtl w:val="true"/>
          <w:lang w:bidi="ar-SA"/>
        </w:rPr>
        <w:t>وتفرقها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نتيجة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للابتعاد عن الإمامة الحقيقيّة؛ لأن سر تشريع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تحصين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والانحراف، كما 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الشهيرة 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إمَامَتَنَا نِظَاماً للمِلَّةِ</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تنتظم بها أمورهم وتستقر،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وحبل الله الممّدود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بينتُ في شكوى القرآن</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خرج عن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عنه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مطمعاً لكل حالم 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وشهوة التسلط أقوى الشهوات، وفيها استجابة للأنانية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واستكبار النفس، فمن </w:t>
      </w:r>
    </w:p>
    <w:p>
      <w:pPr>
        <w:pStyle w:val="BookText"/>
        <w:rPr/>
      </w:pPr>
      <w:r>
        <w:rPr>
          <w:rFonts w:ascii="Amiri" w:hAnsi="Amiri" w:eastAsia="Amiri" w:cs="Amiri"/>
          <w:color w:val="111111"/>
          <w:sz w:val="28"/>
          <w:sz w:val="28"/>
          <w:szCs w:val="28"/>
          <w:rtl w:val="true"/>
          <w:lang w:bidi="ar-SA"/>
        </w:rPr>
        <w:t>الطبيعي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تكثر الصراعات حول هذا المنصب، وتداس في خضم هذا الصراع كل القيم والأخلاق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وتكفي وقفة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واستطلاع بسيط للتأريخ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لنقرأ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يفتت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المآسي التي جرَّها التنازع على السلطان، والخسائر الفادحة في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هدرت في هذا الصراع، فمن الذي يتحمل هذه المسؤولية؟</w:t>
      </w:r>
    </w:p>
    <w:p>
      <w:pPr>
        <w:pStyle w:val="BookText"/>
        <w:rPr/>
      </w:pPr>
      <w:r>
        <w:rPr>
          <w:rFonts w:ascii="Amiri" w:hAnsi="Amiri" w:eastAsia="Amiri" w:cs="Amiri"/>
          <w:color w:val="111111"/>
          <w:sz w:val="28"/>
          <w:sz w:val="28"/>
          <w:szCs w:val="28"/>
          <w:rtl w:val="true"/>
          <w:lang w:bidi="ar-SA"/>
        </w:rPr>
        <w:t>ومن الذي فتح هذا الباب على المسلمين؟</w:t>
      </w:r>
    </w:p>
    <w:p>
      <w:pPr>
        <w:pStyle w:val="BookText"/>
        <w:rPr/>
      </w:pPr>
      <w:r>
        <w:rPr>
          <w:rFonts w:ascii="Amiri" w:hAnsi="Amiri" w:eastAsia="Amiri" w:cs="Amiri"/>
          <w:color w:val="111111"/>
          <w:sz w:val="28"/>
          <w:sz w:val="28"/>
          <w:szCs w:val="28"/>
          <w:rtl w:val="true"/>
          <w:lang w:bidi="ar-SA"/>
        </w:rPr>
        <w:t>وماذا يجني من يُحدث هذا الفتق في أمة الإسلام؟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معبر عن هذه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الأدعية الواردة في 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بِعَدَدِ كُلِّ مُنْكَرٍ 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أَخْفَوْه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ومُنافِقٍ 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وَمُؤْمُنٍ أَرْجوه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آذَوْه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وَطَريدٍ آوَوْه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وصادِقٍ طَرَدوه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وكافِرٍ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قَهَروه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آثَروه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أَراقوه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قَلَّبوه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أَبْدَعوه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دَلَّسوه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وَإِرْثٍ غَصَبوه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اقْتَطَعوه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وَسُحْتٍ 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وَباطِلٍ أَسَّسوه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 بَسَطوه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نَشَروه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 أَخْلَفوه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نَقَضوه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وَحَلالٍ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حَلَّلُوه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وَنِفاقٍ أَسَرُّوه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 أَضْمَروه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فَتَقوه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وَضِلْعٍ كَسَروه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وَصَكٍّ مَزَّقُوه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بَدَّدُوه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وَذَليلٍ أَعَزوه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وَعَزيزٍ أَذَلُّوه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خالَفوه، اللهُمَّ الْعَنْهُما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آيَةٍ حَرَّفوها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وَفَريضَةٍ تَرَكوها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غَيَّروها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 </w:t>
      </w:r>
      <w:bookmarkStart w:id="284" w:name="pg15344_147155"/>
    </w:p>
    <w:p>
      <w:pPr>
        <w:pStyle w:val="BookText"/>
        <w:rPr/>
      </w:pPr>
      <w:bookmarkEnd w:id="284"/>
      <w:r>
        <w:rPr>
          <w:rFonts w:ascii="Amiri" w:hAnsi="Amiri" w:eastAsia="Amiri" w:cs="Amiri"/>
          <w:color w:val="111111"/>
          <w:sz w:val="28"/>
          <w:sz w:val="28"/>
          <w:szCs w:val="28"/>
          <w:rtl w:val="true"/>
          <w:lang w:bidi="ar-SA"/>
        </w:rPr>
        <w:t>عَطَّلوها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وَأَرْحامٍ قَطَعوها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وَشَهاداتٍ 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وَوَصِيَّةٍ ضَيَّعوها</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لذكرنا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فقرة، لكنها مما لا تخفى على المطلع على التأريخ، فأي قلب لا يذوب 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سببه ذلك التضييع للحق الصريح؟</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359344_2142443653"/>
      <w:bookmarkStart w:id="286" w:name="_Toc108"/>
      <w:bookmarkEnd w:id="285"/>
      <w:r>
        <w:rPr>
          <w:rtl w:val="true"/>
        </w:rPr>
        <w:t>النتيجة الخامسة</w:t>
      </w:r>
      <w:r>
        <w:rPr>
          <w:rtl w:val="true"/>
        </w:rPr>
        <w:t xml:space="preserve">: </w:t>
      </w:r>
      <w:r>
        <w:rPr>
          <w:rtl w:val="true"/>
        </w:rPr>
        <w:t>عزل الدين عن إدارة الحياة بكل أبعادها وتفاصيلها</w:t>
      </w:r>
      <w:r>
        <w:rPr>
          <w:rtl w:val="true"/>
        </w:rPr>
        <w:t>:</w:t>
      </w:r>
      <w:bookmarkEnd w:id="286"/>
    </w:p>
    <w:p>
      <w:pPr>
        <w:pStyle w:val="BookText"/>
        <w:rPr/>
      </w:pPr>
      <w:r>
        <w:rPr>
          <w:rFonts w:ascii="Amiri" w:hAnsi="Amiri" w:eastAsia="Amiri" w:cs="Amiri"/>
          <w:color w:val="111111"/>
          <w:sz w:val="28"/>
          <w:sz w:val="28"/>
          <w:szCs w:val="28"/>
          <w:rtl w:val="true"/>
          <w:lang w:bidi="ar-SA"/>
        </w:rPr>
        <w:t>واقتصاره على الطقوس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والشؤون الفردية فقط، فإن القوم وإن استطاعوا بالترغيب والترهيب أن يسلبوا السلطة الدنيوية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إنهم لا يستطيعون بأي حال من الأحوال أن يسلبوا مكانته من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وهيبته في النفوس، ورجوع الناس إليه في شؤونهم الدينية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الانفصال الذي عبر عنه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المأمون حينما استغرب من تكريمه للإمام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نظير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 الناس، وحجة الله على خلقه، وخليفته على عباده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ليست هذه الصفات كلها لك 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الجماعة في الظاهر بالغلبة والقهر، وموسى بن جعفر إمام حق، والله يا بني إنه لأحق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 الخلق جميعاً، ووالله لو نازعتني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لاخذت الذي فيه عيّناك، فان الملك عقيم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والإمام وإن سكت عن المطالبة بحقه في السلطة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حفظ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وكيان المسلمين، إلا أنه لا يمكنه بأي حال من الأحوال التنازل لهم عن الإمامة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الاعتراف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وإمضاؤهم كممثلين لهذه السلطة، فإن في ذلك خيانة لله ولرسوله وللإسلام، على أن هذا الحق لا يتصور التنازل عنه، فإنه ليس امتيازاً أو موقعاً حتى يتخلى عنه، بل هو علم لدنّي بالمعارف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يرتبط بصلاح العباد، وقدرة وقابلية على تلبية احتياجات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قادراً على ذلك ووجدت الأمة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وطموحاتها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إماماً، وهكذا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سمعنا انه احتاج إلى أحد في شيء، بل على العكس كانوا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مسائلهم ومشاكلهم وقراراتهم، حتى اشتهر 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ولذا استدل بعضهم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 الناس إليه واستغنائه عن الناس</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الفصل بين السلطتيّن ترسخ وتعمق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وانعكس على الدين نفسه، فأصبح مرتكزاً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إدارة شؤون الحياة ليس من شؤون الإمامة الدينية، وأن دورها يقتصر على العبادات وبعض الأحكام الشخصية، والتقوا بذلك مع نظرة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87" w:name="pg15344_147157"/>
    </w:p>
    <w:p>
      <w:pPr>
        <w:pStyle w:val="BookText"/>
        <w:rPr/>
      </w:pPr>
      <w:bookmarkEnd w:id="287"/>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لقيصر لقيصر، وما لله لله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وهذا هو الشرك بعينه، فإن الملك كله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كله لله وحده، وما من واقعة إلا ولله فيها حكم</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الشريعة التي لم تغفل عن تنظيم أبسط التصرفات الحياتية، كالتخلي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لها أحكاماً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وآداباً، فهل تغفل عن وضع 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 حياة المجتمع من جميع الجهات؟ وهذه حقيقة دامغة لا تقبل الشك، إلا أنهم لا يذعنون لها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الشريعة لا تنسجم مع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للاستئثار بالفيء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وتتعامل مع الجميع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تحكيم الشريعة فيه إظهار لجهلهم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وتقصيرهم، وهو ما تأباه نفوسهم الأمارة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احتياجهم للإمامة الدينيّة، وبالتالي يعني تفوق أولئك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واستحقاقهم لهذا الموقع بدلاً عنهم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359346_2142443653"/>
      <w:bookmarkStart w:id="289" w:name="_Toc109"/>
      <w:bookmarkEnd w:id="288"/>
      <w:r>
        <w:rPr>
          <w:rtl w:val="true"/>
        </w:rPr>
        <w:t>النتيجة السادسة</w:t>
      </w:r>
      <w:r>
        <w:rPr>
          <w:rtl w:val="true"/>
        </w:rPr>
        <w:t xml:space="preserve">: </w:t>
      </w:r>
      <w:r>
        <w:rPr>
          <w:rtl w:val="true"/>
        </w:rPr>
        <w:t>حدوث الانفصال بين الأمة والخلافة</w:t>
      </w:r>
      <w:r>
        <w:rPr>
          <w:rtl w:val="true"/>
        </w:rPr>
        <w:t>:</w:t>
      </w:r>
      <w:bookmarkEnd w:id="2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الأمر لم يعد في نظر المتصدين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وتكميل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رضا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تتعلق بهم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وتهفو إليهم القلوب، بل 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واستعلاء، وقد عبر عنه القوم 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bookmarkStart w:id="290" w:name="pg15344_147158"/>
    </w:p>
    <w:p>
      <w:pPr>
        <w:pStyle w:val="BookText"/>
        <w:rPr/>
      </w:pPr>
      <w:bookmarkEnd w:id="290"/>
      <w:r>
        <w:rPr>
          <w:rFonts w:ascii="Amiri" w:hAnsi="Amiri" w:eastAsia="Amiri" w:cs="Amiri"/>
          <w:color w:val="111111"/>
          <w:sz w:val="28"/>
          <w:sz w:val="28"/>
          <w:szCs w:val="28"/>
          <w:rtl w:val="true"/>
          <w:lang w:bidi="ar-SA"/>
        </w:rPr>
        <w:t>بعد في السقيفة فكان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السلطان سلطان قريش فلا ينازعنا فيه أحد</w:t>
      </w:r>
      <w:r>
        <w:rPr>
          <w:rStyle w:val="FootnoteAnchor"/>
          <w:rtl w:val="true"/>
        </w:rPr>
        <w:footnoteReference w:id="478"/>
      </w:r>
      <w:r>
        <w:rPr>
          <w:rFonts w:ascii="Amiri" w:hAnsi="Amiri" w:eastAsia="Amiri" w:cs="Amiri"/>
          <w:color w:val="111111"/>
          <w:sz w:val="28"/>
          <w:sz w:val="28"/>
          <w:szCs w:val="28"/>
          <w:rtl w:val="true"/>
          <w:lang w:bidi="ar-SA"/>
        </w:rPr>
        <w:t>، وكانت المسألة أوضح بالنسبة للأقوام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دخلت الإسلام، وقد أشعروهم بأن الخلافة ملك للعرب، فإذا كانت ملكاً عضوضاً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المستفيدون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يشد سائر قطاعات الأمة إليهم؟ وما الذي يحثهم على الدفاع عنهم؟ وما هي العلقة التي تربطهم بهم؟</w:t>
      </w:r>
    </w:p>
    <w:p>
      <w:pPr>
        <w:pStyle w:val="BookText"/>
        <w:rPr/>
      </w:pPr>
      <w:r>
        <w:rPr>
          <w:rFonts w:ascii="Amiri" w:hAnsi="Amiri" w:eastAsia="Amiri" w:cs="Amiri"/>
          <w:color w:val="111111"/>
          <w:sz w:val="28"/>
          <w:sz w:val="28"/>
          <w:szCs w:val="28"/>
          <w:rtl w:val="true"/>
          <w:lang w:bidi="ar-SA"/>
        </w:rPr>
        <w:t>بل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روح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لأبي لؤلؤة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سأم من كثرة التعيير لقومه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والاستهزاء بهم، فثار لعنصريته ولعصبيته الجاهلية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5359348_2142443653"/>
      <w:bookmarkStart w:id="292" w:name="_Toc110"/>
      <w:bookmarkEnd w:id="291"/>
      <w:r>
        <w:rPr>
          <w:rtl w:val="true"/>
        </w:rPr>
        <w:t xml:space="preserve">بالمقابل كان هناك علي بن أبي طالب </w:t>
      </w:r>
      <w:r>
        <w:rPr>
          <w:rtl w:val="true"/>
        </w:rPr>
        <w:t>(</w:t>
      </w:r>
      <w:r>
        <w:rPr>
          <w:rtl w:val="true"/>
        </w:rPr>
        <w:t>عَلَيْهِ السَّلاَمُ</w:t>
      </w:r>
      <w:r>
        <w:rPr>
          <w:rtl w:val="true"/>
        </w:rPr>
        <w:t>):</w:t>
      </w:r>
      <w:bookmarkEnd w:id="2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ملكوا القلوب، فاستجاب الله تعالى بهم دعوة جدهم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تستطع الخلافة بكل جبروتها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تنتزعه منهم، وقضية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في أذهانكم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عجز عن الوصول إلى الحجر؛ لازدحام الناس، فتنحى إلى زاوية في البيت الحرام، وما أن قدم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انفرج عنه الناس سماطين، فمشى بكل وقار وهيبة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الحجر </w:t>
      </w:r>
    </w:p>
    <w:p>
      <w:pPr>
        <w:pStyle w:val="BookText"/>
        <w:rPr/>
      </w:pPr>
      <w:r>
        <w:rPr>
          <w:rFonts w:ascii="Amiri" w:hAnsi="Amiri" w:eastAsia="Amiri" w:cs="Amiri"/>
          <w:color w:val="111111"/>
          <w:sz w:val="28"/>
          <w:sz w:val="28"/>
          <w:szCs w:val="28"/>
          <w:rtl w:val="true"/>
          <w:lang w:bidi="ar-SA"/>
        </w:rPr>
        <w:t>الأسود، وهشام ينظر</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هذا الذي تعرف البطحاء وطأته هذا ابن خيرِ عادِ اللهِ كلهمُ</w:t>
      </w:r>
    </w:p>
    <w:p>
      <w:pPr>
        <w:pStyle w:val="BookText"/>
        <w:rPr/>
      </w:pPr>
      <w:r>
        <w:rPr>
          <w:rFonts w:ascii="Amiri" w:hAnsi="Amiri" w:eastAsia="Amiri" w:cs="Amiri"/>
          <w:color w:val="111111"/>
          <w:sz w:val="28"/>
          <w:sz w:val="28"/>
          <w:szCs w:val="28"/>
          <w:rtl w:val="true"/>
          <w:lang w:bidi="ar-SA"/>
        </w:rPr>
        <w:t>والبيتُ يعرفهُ والحِ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والحرمً هذا التقي النقي الطاهر العلمُ</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تواضعه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له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ضرار بن ضمرة لمعاوية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وذاب أصحابهم في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ووفاء لجدهم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وعرفاناً لحقهم عليهم، وتحملوا في سبيل ذلك ما تقشعر منه الأبدان، فهذا ميثم بن يحيى التمار تُقطع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ويُصلب على جذع نخلة، فيَطلب من الناس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يحدثهم بفضائل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يمهله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قطعوا لسانه</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مقيّداً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ويحفر له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ويفرش له 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ويُؤمر بسب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ابنه، فيختار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ويُقدّم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ليحتسبه 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يعظم على الابن قتل أبيه فيتراجع، ثم قُدّم فقُتل صابراً محتسباً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عمار بن ياسر</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في صفين على كبر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w:t>
      </w:r>
      <w:r>
        <w:rPr>
          <w:rFonts w:eastAsia="Amiri" w:cs="Amiri" w:ascii="Amiri" w:hAnsi="Amiri"/>
          <w:color w:val="111111"/>
          <w:sz w:val="28"/>
          <w:szCs w:val="28"/>
          <w:rtl w:val="true"/>
          <w:lang w:bidi="ar-SA"/>
        </w:rPr>
        <w:t xml:space="preserve">: </w:t>
      </w:r>
      <w:bookmarkStart w:id="293" w:name="pg15344_147161"/>
    </w:p>
    <w:p>
      <w:pPr>
        <w:pStyle w:val="BookText"/>
        <w:rPr/>
      </w:pPr>
      <w:bookmarkEnd w:id="293"/>
      <w:r>
        <w:rPr>
          <w:rFonts w:ascii="Amiri" w:hAnsi="Amiri" w:eastAsia="Amiri" w:cs="Amiri"/>
          <w:color w:val="111111"/>
          <w:sz w:val="28"/>
          <w:sz w:val="28"/>
          <w:szCs w:val="28"/>
          <w:rtl w:val="true"/>
          <w:lang w:bidi="ar-SA"/>
        </w:rPr>
        <w:t>هزمونا حتى يبلغوا بنا سعفات هجر لعلمنا أنا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أدراك ما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لم يُر لهم نظير في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والتضحية، يُقدم أحدهم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مبتسم،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عهدناك هازلاً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علم قومي اني ما أحببت الباطل شابا ولا كهلا ولكن والله اني لمستبشر بما نحن لاقون والله ان بيننا وبين الحور العين الا ان يميل هؤلاء علينا بأسيافهم، ولوددت انهم قد مالوا علينا بأسيافهم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359350_2142443653"/>
      <w:bookmarkStart w:id="295" w:name="_Toc111"/>
      <w:bookmarkEnd w:id="294"/>
      <w:r>
        <w:rPr>
          <w:rtl w:val="true"/>
        </w:rPr>
        <w:t>النتيجة السابعة</w:t>
      </w:r>
      <w:r>
        <w:rPr>
          <w:rtl w:val="true"/>
        </w:rPr>
        <w:t xml:space="preserve">: </w:t>
      </w:r>
      <w:r>
        <w:rPr>
          <w:rtl w:val="true"/>
        </w:rPr>
        <w:t>تأخر ركب الحضارة الإنسانية</w:t>
      </w:r>
      <w:r>
        <w:rPr>
          <w:rtl w:val="true"/>
        </w:rPr>
        <w:t>:</w:t>
      </w:r>
      <w:bookmarkEnd w:id="2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احتجنا إلى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نصنع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ونغزو الفضاء، وكان يمكن لهذه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لم يصل إليه العقل الإنساني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تتحقق قبل مدة طويلة؛ لأن اليد الإلهية واضحة التأثير في قيادة ركب الحضارة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ما بثه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علوم، أو من خلال الإلهام والإيحاء، ولولا الرعاية الإلهية لما استطاع الإنسان أن يهتدي إلى أبسط </w:t>
      </w:r>
    </w:p>
    <w:p>
      <w:pPr>
        <w:pStyle w:val="BookText"/>
        <w:rPr/>
      </w:pPr>
      <w:r>
        <w:rPr>
          <w:rFonts w:ascii="Amiri" w:hAnsi="Amiri" w:eastAsia="Amiri" w:cs="Amiri"/>
          <w:color w:val="111111"/>
          <w:sz w:val="28"/>
          <w:sz w:val="28"/>
          <w:szCs w:val="28"/>
          <w:rtl w:val="true"/>
          <w:lang w:bidi="ar-SA"/>
        </w:rPr>
        <w:t>الأمور، حتى دفن موتاه في التراب لا يعرفه، حتى بعث الله له غراباً يبحث في الأرض ليريه كيف يواري سوأة أخيه</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 الكريم ليضم أسرار ومفاتيح العلوم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فيشير إلى غزو الفضاء بالوسائل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الْجِنِّ وَالأِنْسِ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سلطان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والتكنولوجيا، كل هذه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ومفاتيح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علّمه إياه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فحدثني بألف حديث يفتح كل حديث ألف حديث، حتى عرقت وعرق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يحتاج إلى تطبيق معادلات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وقوانين 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يخوض تجارب طويلة حتى يصل الى الحقيقة، بل كانت الحقائق العلمية كلها حاضرة في ذهنه، يراها بالبصيرة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رأي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فحفر الكثير 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وأوقفها للمسلمين في وقت كان الآخرون يعجزون عن التعرف على مواقع وجود الماء، فأين علم الجيولوجيا من هذه المعرفة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بطبقات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ومعادن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لجعلت لكم من الماء نورا ونارا</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توليد الطاقة الكهربائية من شلالات الماء، وغيرها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حقول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ليبثوا ما تسمح به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الذي حبسهم عن إعطاء هذه العلوم التي يحملونها إلى البشرية، وهي مسألة لا تتعلق بتسلمهم موقع القيادة والإمامة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المادي مرتبط تماماً بالتكامل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البناء الصحيح للعقيدة، ولا بد أن يتقدّما معاً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الأول بدون الثاني يصبح وبالاً على البشرية ويقودها نحو الدمار، كالذي نشاهده اليوم ممن يسمون أنفسهم بالقوى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 الكبرى، ولما كانت البشرية قد 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وتدنت في 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العقائدي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إعطاؤها من 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بالمقدار الذي لا يكون خطراً عليها، هكذا اقتضت الإرادة الإلهية أن يلهم الإنسان بعض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طورت حضارة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ودلته على اكتشافات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وحقائق علمية مهمة في أوقاتها المناسبة، وبالشكل الذي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96" w:name="pg15344_147164"/>
    </w:p>
    <w:p>
      <w:pPr>
        <w:pStyle w:val="BookText"/>
        <w:rPr/>
      </w:pPr>
      <w:bookmarkEnd w:id="296"/>
      <w:r>
        <w:rPr>
          <w:rFonts w:ascii="Amiri" w:hAnsi="Amiri" w:eastAsia="Amiri" w:cs="Amiri"/>
          <w:color w:val="111111"/>
          <w:sz w:val="28"/>
          <w:sz w:val="28"/>
          <w:szCs w:val="28"/>
          <w:rtl w:val="true"/>
          <w:lang w:bidi="ar-SA"/>
        </w:rPr>
        <w:t xml:space="preserve">يحفظ توازن المجتمع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مستحقة للمزيد بالتزامها بخط الخلافة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بخل عليها الله تبارك وتعالى بالعطاء، فلا يغتر الإنسان ويظن أنه هو الذي يحقق ذلك، بل هو من إلهام الله تبارك وتعالى وإيحائه، وللعلماء والمكتشفين كلمات تدل على ذلك، ولو خليّ إلى نفسه لما عرف كيف يتخلص من موتاه بالدفن حتى علمه الغراب –كما ذكرنا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359352_2142443653"/>
      <w:bookmarkStart w:id="298" w:name="_Toc112"/>
      <w:bookmarkEnd w:id="297"/>
      <w:r>
        <w:rPr>
          <w:rtl w:val="true"/>
        </w:rPr>
        <w:t>لماذا نحتفل بعيد الغدير؟</w:t>
      </w:r>
      <w:bookmarkEnd w:id="298"/>
    </w:p>
    <w:p>
      <w:pPr>
        <w:pStyle w:val="BookText"/>
        <w:rPr/>
      </w:pPr>
      <w:r>
        <w:rPr>
          <w:rFonts w:ascii="Amiri" w:hAnsi="Amiri" w:eastAsia="Amiri" w:cs="Amiri"/>
          <w:color w:val="111111"/>
          <w:sz w:val="28"/>
          <w:sz w:val="28"/>
          <w:szCs w:val="28"/>
          <w:rtl w:val="true"/>
          <w:lang w:bidi="ar-SA"/>
        </w:rPr>
        <w:t xml:space="preserve">هذه بعض النتائج التي أفرزها عدم التزام الأمة بحديث الغدير، وإذا كانت الأمور تُعرف بأضدادها كما قالوا، فيمكن أن نعرف سمو المعاني والآثار التي نالها الملتزمون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 لهم أن يحتفلوا بهذا العيد الأغرّ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عيد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وأي عيد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&lt;&lt;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&gt;&gt;)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 فاحضر يوم الغدير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الله تبارك وتعالى يغفر لكل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ومسلمة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ستين سنة، ويعتق من النار ضعف ما أعتق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الفطر، والدرهم فيه بألف درهم لاخوانك </w:t>
      </w:r>
      <w:bookmarkStart w:id="299" w:name="pg15344_147165"/>
    </w:p>
    <w:p>
      <w:pPr>
        <w:pStyle w:val="BookText"/>
        <w:rPr/>
      </w:pPr>
      <w:bookmarkEnd w:id="299"/>
      <w:r>
        <w:rPr>
          <w:rFonts w:ascii="Amiri" w:hAnsi="Amiri" w:eastAsia="Amiri" w:cs="Amiri"/>
          <w:color w:val="111111"/>
          <w:sz w:val="28"/>
          <w:sz w:val="28"/>
          <w:szCs w:val="28"/>
          <w:rtl w:val="true"/>
          <w:lang w:bidi="ar-SA"/>
        </w:rPr>
        <w:t>العارفين، فأفضل على إخوانك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فيه كل مؤمن ومؤمنة،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عرف الناس فضل هذا اليوم بحقيقته لصافحتهم الملائكة في كل يوم عشر مرات</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5359354_2142443653"/>
      <w:bookmarkStart w:id="301" w:name="_Toc113"/>
      <w:bookmarkEnd w:id="300"/>
      <w:r>
        <w:rPr>
          <w:rtl w:val="true"/>
        </w:rPr>
        <w:t>لنأخذ الدرس في فهم أشكال المرجعية الدينية</w:t>
      </w:r>
      <w:r>
        <w:rPr>
          <w:rtl w:val="true"/>
        </w:rPr>
        <w:t>:</w:t>
      </w:r>
      <w:bookmarkEnd w:id="301"/>
    </w:p>
    <w:p>
      <w:pPr>
        <w:pStyle w:val="BookText"/>
        <w:rPr/>
      </w:pPr>
      <w:r>
        <w:rPr>
          <w:rFonts w:ascii="Amiri" w:hAnsi="Amiri" w:eastAsia="Amiri" w:cs="Amiri"/>
          <w:color w:val="111111"/>
          <w:sz w:val="28"/>
          <w:sz w:val="28"/>
          <w:szCs w:val="28"/>
          <w:rtl w:val="true"/>
          <w:lang w:bidi="ar-SA"/>
        </w:rPr>
        <w:t>ونحن كما تعودنا في مثل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نستهدف فقط تثبيت العقيدة وترسيخها والدفاع عنها، وإن كان هذا في نفسه نفيساً، إلا أنه مما لا يقل عنه أهمية أخذ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 منه، وهنا تكمن روح العلم والمعرفة، فالعلم بلا عمل وبلا استفادة منه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توسعنا في فهم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فسنطبق هذه التجربة على كل رسالة 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على هداية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وتكميل نفوسهم كالمرجعية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لها شكلان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يُقتصر عملها على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العمل على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المجتمع إلى امتثاله، والأمر راجع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طبق أو لا، ولا تتدخل إلا في حدود الشؤون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يبرئ ذمم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كأفراد، وهو عمل ليس بالهين، وقد قاموا بجهود مضنية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لنا فقه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الشكل خارج عن موضوعنا، لانحسار دورها عن الإمامة الاجتماعية أصلاً</w:t>
      </w:r>
      <w:r>
        <w:rPr>
          <w:rFonts w:eastAsia="Amiri" w:cs="Amiri" w:ascii="Amiri" w:hAnsi="Amiri"/>
          <w:color w:val="111111"/>
          <w:sz w:val="28"/>
          <w:szCs w:val="28"/>
          <w:rtl w:val="true"/>
          <w:lang w:bidi="ar-SA"/>
        </w:rPr>
        <w:t xml:space="preserve">. </w:t>
      </w:r>
      <w:bookmarkStart w:id="302" w:name="pg15344_147166"/>
    </w:p>
    <w:p>
      <w:pPr>
        <w:pStyle w:val="BookText"/>
        <w:rPr/>
      </w:pPr>
      <w:bookmarkEnd w:id="302"/>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تكتفي بمستوى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 التقنين والتشريع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تعمل على تهيئة كل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 مختلف الأساليب؛ لإقناع الناس بتطبيق الشريعة في كل تفاصيل حياتهم، وإذا لم تنفع وسيلة جربت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شبهت الأولى بالأمّ التي تهيئ الطعام لولدها المريض وتترك الباقي عليه، إن شاء أكل وإن شاء لم يأكل، وقد لا يَعرف مصلحته فيموت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تشبه الأمّ التي لا تكتفي بإعداد الطعام، بل تُطيّبه وتعمل كل المرغبات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والمحفزات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لولدها كي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ويستعيد عافيته، ولا شك أن الثانية أرحم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أو قُل إنها أكثر اتصافاً بالأسماء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الحث على التخلّق بها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359356_2142443653"/>
      <w:bookmarkStart w:id="304" w:name="_Toc114"/>
      <w:bookmarkEnd w:id="303"/>
      <w:r>
        <w:rPr>
          <w:rtl w:val="true"/>
        </w:rPr>
        <w:t>المرجعية الحركية هي الأجدر</w:t>
      </w:r>
      <w:r>
        <w:rPr>
          <w:rtl w:val="true"/>
        </w:rPr>
        <w:t>:</w:t>
      </w:r>
      <w:bookmarkEnd w:id="304"/>
    </w:p>
    <w:p>
      <w:pPr>
        <w:pStyle w:val="BookText"/>
        <w:rPr/>
      </w:pPr>
      <w:r>
        <w:rPr>
          <w:rFonts w:ascii="Amiri" w:hAnsi="Amiri" w:eastAsia="Amiri" w:cs="Amiri"/>
          <w:color w:val="111111"/>
          <w:sz w:val="28"/>
          <w:sz w:val="28"/>
          <w:szCs w:val="28"/>
          <w:rtl w:val="true"/>
          <w:lang w:bidi="ar-SA"/>
        </w:rPr>
        <w:t>وهذه المرجعية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الأكثر التصاقاً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وأعمق تأثيراً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تعلقاً بهم، وهي الأجدر بتمثيل دور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غرو أن تكون عرضة لطمع المتنافسين، فإذا تصدى لها غير المؤهل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لإبعاد مستحقيها، ترتبت كل أو بعض الآثار التي ذكرناها، ولا بدَّ أن نستفيد من تلك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لنكون واعين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وحذرين من تكرارها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محاضرتين</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عيد الغدير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الأشكال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خطط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للخليفة من بعده، وكيفية تأسي المرجعية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ومسؤولية الأمة في صيانة هذا الموقع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البحث مكملاً له، ومما ذكرنا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الموقع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صنفتُها إلى ثابتة ومتحركة،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دأبت على ذكرها الرسائل العملية، أما المتحركة فتتغير تبعاً للظروف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تعيشها المرجعية</w:t>
      </w:r>
      <w:r>
        <w:rPr>
          <w:rFonts w:eastAsia="Amiri" w:cs="Amiri" w:ascii="Amiri" w:hAnsi="Amiri"/>
          <w:color w:val="111111"/>
          <w:sz w:val="28"/>
          <w:szCs w:val="28"/>
          <w:rtl w:val="true"/>
          <w:lang w:bidi="ar-SA"/>
        </w:rPr>
        <w:t xml:space="preserve">. </w:t>
      </w:r>
      <w:bookmarkStart w:id="305" w:name="pg15344_147168"/>
    </w:p>
    <w:p>
      <w:pPr>
        <w:pStyle w:val="Heading2"/>
        <w:numPr>
          <w:ilvl w:val="1"/>
          <w:numId w:val="1"/>
        </w:numPr>
        <w:rPr/>
      </w:pPr>
      <w:bookmarkStart w:id="306" w:name="__RefHeading___Toc5359358_2142443653"/>
      <w:bookmarkStart w:id="307" w:name="_Toc115"/>
      <w:bookmarkEnd w:id="305"/>
      <w:bookmarkEnd w:id="306"/>
      <w:r>
        <w:rPr>
          <w:rtl w:val="true"/>
        </w:rPr>
        <w:t xml:space="preserve">القبس </w:t>
      </w:r>
      <w:r>
        <w:rPr>
          <w:rtl w:val="true"/>
        </w:rPr>
        <w:t>/</w:t>
      </w:r>
      <w:r>
        <w:rPr/>
        <w:t>16</w:t>
      </w:r>
      <w:r>
        <w:rPr>
          <w:rtl w:val="true"/>
        </w:rPr>
        <w:t xml:space="preserve">: </w:t>
      </w:r>
      <w:r>
        <w:rPr>
          <w:rtl w:val="true"/>
        </w:rPr>
        <w:t>سورة آل عمران</w:t>
      </w:r>
      <w:r>
        <w:rPr>
          <w:rtl w:val="true"/>
        </w:rPr>
        <w:t>:</w:t>
      </w:r>
      <w:r>
        <w:rPr/>
        <w:t>147</w:t>
      </w:r>
      <w:bookmarkEnd w:id="307"/>
    </w:p>
    <w:p>
      <w:pPr>
        <w:pStyle w:val="Heading3"/>
        <w:numPr>
          <w:ilvl w:val="2"/>
          <w:numId w:val="1"/>
        </w:numPr>
        <w:rPr/>
      </w:pPr>
      <w:bookmarkStart w:id="308" w:name="__RefHeading___Toc5359360_2142443653"/>
      <w:bookmarkStart w:id="309" w:name="_Toc116"/>
      <w:bookmarkEnd w:id="308"/>
      <w:r>
        <w:rPr>
          <w:rtl w:val="true"/>
        </w:rPr>
        <w:t>اشارة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أَقدَامَنَا</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359362_2142443653"/>
      <w:bookmarkStart w:id="311" w:name="_Toc117"/>
      <w:bookmarkEnd w:id="310"/>
      <w:r>
        <w:rPr>
          <w:rtl w:val="true"/>
        </w:rPr>
        <w:t>موضوع القبس</w:t>
      </w:r>
      <w:r>
        <w:rPr>
          <w:rtl w:val="true"/>
        </w:rPr>
        <w:t xml:space="preserve">: </w:t>
      </w:r>
      <w:r>
        <w:rPr>
          <w:rtl w:val="true"/>
        </w:rPr>
        <w:t>معنى الثبات</w:t>
      </w:r>
      <w:bookmarkEnd w:id="311"/>
    </w:p>
    <w:p>
      <w:pPr>
        <w:pStyle w:val="BookText"/>
        <w:rPr/>
      </w:pPr>
      <w:r>
        <w:rPr>
          <w:rFonts w:ascii="Amiri" w:hAnsi="Amiri" w:eastAsia="Amiri" w:cs="Amiri"/>
          <w:color w:val="111111"/>
          <w:sz w:val="28"/>
          <w:sz w:val="28"/>
          <w:szCs w:val="28"/>
          <w:rtl w:val="true"/>
          <w:lang w:bidi="ar-SA"/>
        </w:rPr>
        <w:t>إن مفردة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والتثبيت من القضايا التي اهتم القرآن الكريم بمعالجتها؛ لأن الإنسان يتعرض في هذه الدنيا إلى ابتلاءات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ومزالق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ينجيه منها إلا طلب التثبيت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تحصيل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مطلب المؤمنين في ساحات المواجهة مع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والأعداء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 ، 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صفة الثبات عند مزالّ الأقدام هي من الصفات البارزة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وصفه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وَالثَّابِتِ الْقَدَمِ </w:t>
      </w:r>
      <w:bookmarkStart w:id="312" w:name="pg15344_147169"/>
    </w:p>
    <w:p>
      <w:pPr>
        <w:pStyle w:val="BookText"/>
        <w:rPr/>
      </w:pPr>
      <w:bookmarkEnd w:id="312"/>
      <w:r>
        <w:rPr>
          <w:rFonts w:ascii="Amiri" w:hAnsi="Amiri" w:eastAsia="Amiri" w:cs="Amiri"/>
          <w:color w:val="111111"/>
          <w:sz w:val="28"/>
          <w:sz w:val="28"/>
          <w:szCs w:val="28"/>
          <w:rtl w:val="true"/>
          <w:lang w:bidi="ar-SA"/>
        </w:rPr>
        <w:t>عَلى زَحالِيفِها</w:t>
      </w:r>
      <w:r>
        <w:rPr>
          <w:rStyle w:val="FootnoteAnchor"/>
          <w:rtl w:val="true"/>
        </w:rPr>
        <w:footnoteReference w:id="493"/>
      </w:r>
      <w:r>
        <w:rPr>
          <w:rFonts w:ascii="Amiri" w:hAnsi="Amiri" w:eastAsia="Amiri" w:cs="Amiri"/>
          <w:color w:val="111111"/>
          <w:sz w:val="28"/>
          <w:sz w:val="28"/>
          <w:szCs w:val="28"/>
          <w:rtl w:val="true"/>
          <w:lang w:bidi="ar-SA"/>
        </w:rPr>
        <w:t>فِي الزَّمَنِ الْأَوَّلِ</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ascii="Amiri" w:hAnsi="Amiri" w:eastAsia="Amiri" w:cs="Amiri"/>
          <w:color w:val="111111"/>
          <w:sz w:val="28"/>
          <w:sz w:val="28"/>
          <w:szCs w:val="28"/>
          <w:rtl w:val="true"/>
          <w:lang w:bidi="ar-SA"/>
        </w:rPr>
        <w:t>، وجسّد هذا الثبات في حياته الشريفة؛ حيث لم يجامل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يقصّر، والشواهد على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وتأسى به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والصالحون من أتباعه، وكان ديدنهم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والمصابرة حتى آخر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w:t>
      </w:r>
      <w:r>
        <w:rPr>
          <w:rFonts w:eastAsia="Amiri" w:cs="Amiri" w:ascii="Amiri" w:hAnsi="Amiri"/>
          <w:color w:val="111111"/>
          <w:sz w:val="28"/>
          <w:szCs w:val="28"/>
          <w:rtl w:val="true"/>
          <w:lang w:bidi="ar-SA"/>
        </w:rPr>
        <w:t>-&lt;&lt;</w:t>
      </w:r>
      <w:r>
        <w:rPr>
          <w:rFonts w:ascii="Amiri" w:hAnsi="Amiri" w:eastAsia="Amiri" w:cs="Amiri"/>
          <w:color w:val="111111"/>
          <w:sz w:val="28"/>
          <w:sz w:val="28"/>
          <w:szCs w:val="28"/>
          <w:rtl w:val="true"/>
          <w:lang w:bidi="ar-SA"/>
        </w:rPr>
        <w:t>التقاعد</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في حياتهم، وبهذا أمرت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الساعة وفي يد أحدكم فسيلة، فإن استطاع أن لا يقوم حتى يغرسها فليغرسها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5359364_2142443653"/>
      <w:bookmarkStart w:id="314" w:name="_Toc118"/>
      <w:bookmarkEnd w:id="313"/>
      <w:r>
        <w:rPr>
          <w:rtl w:val="true"/>
        </w:rPr>
        <w:t>حاجتنا الى الثبات والاستقامة</w:t>
      </w:r>
      <w:r>
        <w:rPr>
          <w:rtl w:val="true"/>
        </w:rPr>
        <w:t>:</w:t>
      </w:r>
      <w:bookmarkEnd w:id="314"/>
    </w:p>
    <w:p>
      <w:pPr>
        <w:pStyle w:val="BookText"/>
        <w:rPr/>
      </w:pPr>
      <w:r>
        <w:rPr>
          <w:rFonts w:ascii="Amiri" w:hAnsi="Amiri" w:eastAsia="Amiri" w:cs="Amiri"/>
          <w:color w:val="111111"/>
          <w:sz w:val="28"/>
          <w:sz w:val="28"/>
          <w:szCs w:val="28"/>
          <w:rtl w:val="true"/>
          <w:lang w:bidi="ar-SA"/>
        </w:rPr>
        <w:t>ونحن في هذا الزمان بأمسّ الحاجة إلى 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الإخوان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يتحقق الفوز وحسن الخاتمة إلا بالثبات على الاستقامة،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وأحد</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بعثني </w:t>
      </w:r>
    </w:p>
    <w:p>
      <w:pPr>
        <w:pStyle w:val="BookText"/>
        <w:rPr/>
      </w:pPr>
      <w:r>
        <w:rPr>
          <w:rFonts w:ascii="Amiri" w:hAnsi="Amiri" w:eastAsia="Amiri" w:cs="Amiri"/>
          <w:color w:val="111111"/>
          <w:sz w:val="28"/>
          <w:sz w:val="28"/>
          <w:szCs w:val="28"/>
          <w:rtl w:val="true"/>
          <w:lang w:bidi="ar-SA"/>
        </w:rPr>
        <w:t>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ذلك إلا بالألطاف الإلهية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الجاد لتحصيلها،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إن شاء ثبّتك فلا يجعل لإبليس عليك طريقاً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 وفي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ستصيبكم شبهة فتبقون بلا علم يرى ولا إمام هدى، لا ينجو منها إلا من دعا بدعاء الغريق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دعاء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ومن أدعية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&lt;&lt;</w:t>
      </w:r>
      <w:r>
        <w:rPr>
          <w:rFonts w:ascii="Amiri" w:hAnsi="Amiri" w:eastAsia="Amiri" w:cs="Amiri"/>
          <w:color w:val="111111"/>
          <w:sz w:val="28"/>
          <w:sz w:val="28"/>
          <w:szCs w:val="28"/>
          <w:rtl w:val="true"/>
          <w:lang w:bidi="ar-SA"/>
        </w:rPr>
        <w:t>اللهم لا تكلني إلى نفسي طرفة عينٍ أبداً</w:t>
      </w:r>
      <w:r>
        <w:rPr>
          <w:rFonts w:eastAsia="Amiri" w:cs="Amiri" w:ascii="Amiri" w:hAnsi="Amiri"/>
          <w:color w:val="111111"/>
          <w:sz w:val="28"/>
          <w:szCs w:val="28"/>
          <w:rtl w:val="true"/>
          <w:lang w:bidi="ar-SA"/>
        </w:rPr>
        <w:t>&gt;&gt;)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لنا أن نغترّ بمقدار الإيمان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والالتزامات الظاهرية التي نؤديها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تقترن بالثبات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والاستقامة في موارد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والابتلاء عندما تتعرض الأقدام للانزلاق؛ بسبب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والركون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والتفرّق عن الهادين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5" w:name="pg15344_147171"/>
    </w:p>
    <w:p>
      <w:pPr>
        <w:pStyle w:val="Heading3"/>
        <w:numPr>
          <w:ilvl w:val="2"/>
          <w:numId w:val="1"/>
        </w:numPr>
        <w:rPr/>
      </w:pPr>
      <w:bookmarkStart w:id="316" w:name="__RefHeading___Toc5359366_2142443653"/>
      <w:bookmarkStart w:id="317" w:name="_Toc119"/>
      <w:bookmarkEnd w:id="315"/>
      <w:bookmarkEnd w:id="316"/>
      <w:r>
        <w:rPr>
          <w:rtl w:val="true"/>
        </w:rPr>
        <w:t>طريق الاستقامة</w:t>
      </w:r>
      <w:r>
        <w:rPr>
          <w:rtl w:val="true"/>
        </w:rPr>
        <w:t>:</w:t>
      </w:r>
      <w:bookmarkEnd w:id="317"/>
    </w:p>
    <w:p>
      <w:pPr>
        <w:pStyle w:val="BookText"/>
        <w:rPr/>
      </w:pPr>
      <w:r>
        <w:rPr>
          <w:rFonts w:ascii="Amiri" w:hAnsi="Amiri" w:eastAsia="Amiri" w:cs="Amiri"/>
          <w:color w:val="111111"/>
          <w:sz w:val="28"/>
          <w:sz w:val="28"/>
          <w:szCs w:val="28"/>
          <w:rtl w:val="true"/>
          <w:lang w:bidi="ar-SA"/>
        </w:rPr>
        <w:t xml:space="preserve">وقد دلّتنا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الإيمان في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ويدفعنا إلى العمل الصالح؛ وهو اتباع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بولايته،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ثَبَّتَ الله حبَّ علي في قلب مؤمن فزلَّت به قدم إلا ثبَّتَ الله قدماً يوم القيامة على الصراط</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وورد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الخلاف فعلوا ما يوعظون به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أمرنا الله تعالى بالثبات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والصمود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ودعانا إلى تحصيل أسباب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والاستقامة على الإيمان؛ بطاعة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المؤدي إلى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318" w:name="pg15344_147172"/>
    </w:p>
    <w:p>
      <w:pPr>
        <w:pStyle w:val="Heading3"/>
        <w:numPr>
          <w:ilvl w:val="2"/>
          <w:numId w:val="1"/>
        </w:numPr>
        <w:rPr/>
      </w:pPr>
      <w:bookmarkStart w:id="319" w:name="__RefHeading___Toc5359368_2142443653"/>
      <w:bookmarkStart w:id="320" w:name="_Toc120"/>
      <w:bookmarkEnd w:id="318"/>
      <w:bookmarkEnd w:id="319"/>
      <w:r>
        <w:rPr>
          <w:rtl w:val="true"/>
        </w:rPr>
        <w:t>كيف نحصّل الاستقامة؟</w:t>
      </w:r>
      <w:bookmarkEnd w:id="320"/>
    </w:p>
    <w:p>
      <w:pPr>
        <w:pStyle w:val="BookText"/>
        <w:rPr/>
      </w:pPr>
      <w:r>
        <w:rPr>
          <w:rFonts w:ascii="Amiri" w:hAnsi="Amiri" w:eastAsia="Amiri" w:cs="Amiri"/>
          <w:color w:val="111111"/>
          <w:sz w:val="28"/>
          <w:sz w:val="28"/>
          <w:szCs w:val="28"/>
          <w:rtl w:val="true"/>
          <w:lang w:bidi="ar-SA"/>
        </w:rPr>
        <w:t xml:space="preserve">ومن الوسائل الوثيقة لتحصيل الثبات هي التقوى،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 آمِنَةً يَوْمَ الْخَوْفِ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عَلَى جَوَانِبِ الْمَزْلَقِ</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والورع عن محارم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عما يثبت الإيمان في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يثبته فيه الورع، والذي يخرجه منه الطمع</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يثبت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ويؤتي ثماره؛ إلا بالعمل الصالح،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لا يكون إلا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الايمان إلا بعمل</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يغرس غرساً في حائط له، فوقف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إيناعاً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وأطيب ثمراً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فدُلَّني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والحمدلله ولا إله إلا الله والله أكبر، فإن لك إن قلته بكل تسبيحة عشر شجرات في الجنة من أنواع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من الباقيات الصالحات</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21" w:name="pg15344_147173"/>
    </w:p>
    <w:p>
      <w:pPr>
        <w:pStyle w:val="BookText"/>
        <w:rPr/>
      </w:pPr>
      <w:bookmarkEnd w:id="321"/>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ولم يجزع من ذلها، ولم ينافس من عزها، هداه الله بغير هداية من مخلوق، وعلمه بغير تعليم، وأثبت الحكمة في صدره وأجراها على لسانه</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في بقيعه ثبته الله على الصراط يوم تزل فيه الأقدام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5359370_2142443653"/>
      <w:bookmarkStart w:id="323" w:name="_Toc121"/>
      <w:bookmarkEnd w:id="322"/>
      <w:r>
        <w:rPr>
          <w:rtl w:val="true"/>
        </w:rPr>
        <w:t>التثبيت لطف ينطلق من النفس</w:t>
      </w:r>
      <w:r>
        <w:rPr>
          <w:rtl w:val="true"/>
        </w:rPr>
        <w:t>:</w:t>
      </w:r>
      <w:bookmarkEnd w:id="323"/>
    </w:p>
    <w:p>
      <w:pPr>
        <w:pStyle w:val="BookText"/>
        <w:rPr/>
      </w:pPr>
      <w:r>
        <w:rPr>
          <w:rFonts w:ascii="Amiri" w:hAnsi="Amiri" w:eastAsia="Amiri" w:cs="Amiri"/>
          <w:color w:val="111111"/>
          <w:sz w:val="28"/>
          <w:sz w:val="28"/>
          <w:szCs w:val="28"/>
          <w:rtl w:val="true"/>
          <w:lang w:bidi="ar-SA"/>
        </w:rPr>
        <w:t>إن التثبيت على الإيمان والاستقامة لطفٌ يؤتيه الله من يشاء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 لِيُثَبِّتَ الَّذِينَ آمَنُواْ وَهُدًى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مع ذلك ينطلق من داخل النفس المطمئنة؛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والمحبة 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ذكرهم في كتابه الكريم ووصفهم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يقومون بأفعال الخير انطلاقاً من رغبتهم النفسية في 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والمداومة على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324" w:name="pg15344_147174"/>
    </w:p>
    <w:p>
      <w:pPr>
        <w:pStyle w:val="BookText"/>
        <w:rPr/>
      </w:pPr>
      <w:bookmarkEnd w:id="324"/>
      <w:r>
        <w:rPr>
          <w:rFonts w:ascii="Amiri" w:hAnsi="Amiri" w:eastAsia="Amiri" w:cs="Amiri"/>
          <w:color w:val="111111"/>
          <w:sz w:val="28"/>
          <w:sz w:val="28"/>
          <w:szCs w:val="28"/>
          <w:rtl w:val="true"/>
          <w:lang w:bidi="ar-SA"/>
        </w:rPr>
        <w:t>فإذا صدق العبد مع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للثبات على الإيمان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تفسيرها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ليأتي الرجل من أوليائنا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ليضلّه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الله عز وجل له ذلك</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5359372_2142443653"/>
      <w:bookmarkStart w:id="326" w:name="_Toc122"/>
      <w:bookmarkEnd w:id="325"/>
      <w:r>
        <w:rPr>
          <w:rtl w:val="true"/>
        </w:rPr>
        <w:t>دور الاستقامة</w:t>
      </w:r>
      <w:r>
        <w:rPr>
          <w:rtl w:val="true"/>
        </w:rPr>
        <w:t>:</w:t>
      </w:r>
      <w:bookmarkEnd w:id="32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الخير للأمة هو ما أرادته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 إلى أن يأووا إلى الركن الشديد الثابت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 من مخالفته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زَعْزَعُوهَا عَنْ رَوَاسِي الرِّسَالَةِ، وَقَوَاعِدِ النُّبُوَّةِ وَالدَّلالَةِ، وَمَهْبِطِ الرُّوحِ الأَمِينِ، وَالطَّبِينِ</w:t>
      </w:r>
      <w:r>
        <w:rPr>
          <w:rStyle w:val="FootnoteAnchor"/>
          <w:rtl w:val="true"/>
        </w:rPr>
        <w:footnoteReference w:id="514"/>
      </w:r>
      <w:r>
        <w:rPr>
          <w:rFonts w:ascii="Amiri" w:hAnsi="Amiri" w:eastAsia="Amiri" w:cs="Amiri"/>
          <w:color w:val="111111"/>
          <w:sz w:val="28"/>
          <w:sz w:val="28"/>
          <w:szCs w:val="28"/>
          <w:rtl w:val="true"/>
          <w:lang w:bidi="ar-SA"/>
        </w:rPr>
        <w:t>بِأُمُورِ الدُّنْيَا وَالدِّين، أَلا ذلِكَ هُوَ الْخُسْرَانُ الْمُبِينُ</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حذّرتهم من عاقبة انقلابهم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بذلك يؤسسون لواقع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بشررها كل الأجيال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لَعَمْري لَقَدْ لَقِحَتْ </w:t>
      </w:r>
    </w:p>
    <w:p>
      <w:pPr>
        <w:pStyle w:val="BookText"/>
        <w:rPr/>
      </w:pPr>
      <w:r>
        <w:rPr>
          <w:rFonts w:ascii="Amiri" w:hAnsi="Amiri" w:eastAsia="Amiri" w:cs="Amiri"/>
          <w:color w:val="111111"/>
          <w:sz w:val="28"/>
          <w:sz w:val="28"/>
          <w:szCs w:val="28"/>
          <w:rtl w:val="true"/>
          <w:lang w:bidi="ar-SA"/>
        </w:rPr>
        <w:t>فَنَظِرَةٌ رَيْثَمَا تُنْتَجُ</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احْتَلَبُوا طِلَاعَ الْقَعْبِ</w:t>
      </w:r>
      <w:r>
        <w:rPr>
          <w:rStyle w:val="FootnoteAnchor"/>
          <w:rtl w:val="true"/>
        </w:rPr>
        <w:footnoteReference w:id="517"/>
      </w:r>
      <w:r>
        <w:rPr>
          <w:rFonts w:ascii="Amiri" w:hAnsi="Amiri" w:eastAsia="Amiri" w:cs="Amiri"/>
          <w:color w:val="111111"/>
          <w:sz w:val="28"/>
          <w:sz w:val="28"/>
          <w:szCs w:val="28"/>
          <w:rtl w:val="true"/>
          <w:lang w:bidi="ar-SA"/>
        </w:rPr>
        <w:t>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وَزُعَافاً مُمْقِراً، هُنَالِكَ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التَّالُونَ غِبَّ مَا أَسَّسَ الْأَوَّلُونَ</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الفاطميون الموالون بإحيائكم للشعائر الفاطمية خصوصاً والدينية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ونصرتكم 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تتمسكون بحبل وثيق من التثبيت الإلهي عند المزالق في الدنيا، وعلى الصراط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نصرة لله تعالى أعظم من نصرة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 حقّهم، وإنصافهم من ظالميهم، فنصرة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وإنصافها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موارد الحديث الشريف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مع مظلوم حتى يثبت له حقه، ثبّت الله تعالى قدميه يوم تزل الأقدام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منّ الله تعالى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فاعل آخر للتثبيت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انتظار فرج إمامنا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بإقامة الدولة الكريمة على يديّه، روى علي بن يقطين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تُربّى بالأماني منذ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علي بن يقطين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إلى مائتي سنة أو ثلاث مائة سنة لقست القلوب ولرجع عامة الناس عن الإسلام،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أقربه تألّفاً لقلوب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وتقريباً للفرج</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أيها الثابتون على الحق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البشرى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الشيعة والسنة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قومٌ من بعدكم، الرجل الواحد منهم له أجر خمسين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وأُحُد وحنين ونزل فينا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تُحمَّلون ما حُمِّلوا لم تصبروا صبرهم</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327" w:name="pg15344_147177"/>
    </w:p>
    <w:p>
      <w:pPr>
        <w:pStyle w:val="Heading2"/>
        <w:numPr>
          <w:ilvl w:val="1"/>
          <w:numId w:val="1"/>
        </w:numPr>
        <w:rPr/>
      </w:pPr>
      <w:bookmarkStart w:id="328" w:name="__RefHeading___Toc5359374_2142443653"/>
      <w:bookmarkStart w:id="329" w:name="_Toc123"/>
      <w:bookmarkEnd w:id="327"/>
      <w:bookmarkEnd w:id="328"/>
      <w:r>
        <w:rPr>
          <w:rtl w:val="true"/>
        </w:rPr>
        <w:t xml:space="preserve">القبس </w:t>
      </w:r>
      <w:r>
        <w:rPr>
          <w:rtl w:val="true"/>
        </w:rPr>
        <w:t>/</w:t>
      </w:r>
      <w:r>
        <w:rPr/>
        <w:t>17</w:t>
      </w:r>
      <w:r>
        <w:rPr>
          <w:rtl w:val="true"/>
        </w:rPr>
        <w:t xml:space="preserve">: </w:t>
      </w:r>
      <w:r>
        <w:rPr>
          <w:rtl w:val="true"/>
        </w:rPr>
        <w:t>سورة آل عمران</w:t>
      </w:r>
      <w:r>
        <w:rPr>
          <w:rtl w:val="true"/>
        </w:rPr>
        <w:t>:</w:t>
      </w:r>
      <w:r>
        <w:rPr/>
        <w:t>153</w:t>
      </w:r>
      <w:bookmarkEnd w:id="329"/>
    </w:p>
    <w:p>
      <w:pPr>
        <w:pStyle w:val="Heading3"/>
        <w:numPr>
          <w:ilvl w:val="2"/>
          <w:numId w:val="1"/>
        </w:numPr>
        <w:rPr/>
      </w:pPr>
      <w:bookmarkStart w:id="330" w:name="__RefHeading___Toc5359376_2142443653"/>
      <w:bookmarkStart w:id="331" w:name="_Toc124"/>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فَأَثَبَكُم غَمَّا بِغَمّ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359378_2142443653"/>
      <w:bookmarkStart w:id="333" w:name="_Toc125"/>
      <w:bookmarkEnd w:id="332"/>
      <w:r>
        <w:rPr>
          <w:rtl w:val="true"/>
        </w:rPr>
        <w:t>موضوع القبس</w:t>
      </w:r>
      <w:r>
        <w:rPr>
          <w:rtl w:val="true"/>
        </w:rPr>
        <w:t xml:space="preserve">: </w:t>
      </w:r>
      <w:r>
        <w:rPr>
          <w:rtl w:val="true"/>
        </w:rPr>
        <w:t>كيف يكون الغم ثواباً</w:t>
      </w:r>
      <w:bookmarkEnd w:id="333"/>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فَأَثَابَكُمْ غَمَّاً بِغَمٍّ لِّكَيْلاَ تَحْزَنُواْ عَلَى مَا فَاتَكُمْ وَلاَ مَا أَصَابَكُمْ وَاللّهُ خَبِيرٌ بِمَا تَعْمَلُونَ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الآية في اجواء ما جرى في معركة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تلاها من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انتصر المسلمون في بداية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بهم الهزيمة حينما عصوا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الثبات في مواقعهم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وإرجاف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 عليهم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واوقعوا بهم خسائر فادحة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الغم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والتغطية</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الأحاديث الشريفة عن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غُمّ عليكم فأكملوا العدة</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 عليكم ولم تروه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ويطلق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w:t>
      </w:r>
      <w:r>
        <w:rPr>
          <w:rStyle w:val="FootnoteAnchor"/>
          <w:rtl w:val="true"/>
        </w:rPr>
        <w:footnoteReference w:id="524"/>
      </w:r>
      <w:r>
        <w:rPr>
          <w:rFonts w:ascii="Amiri" w:hAnsi="Amiri" w:eastAsia="Amiri" w:cs="Amiri"/>
          <w:color w:val="111111"/>
          <w:sz w:val="28"/>
          <w:sz w:val="28"/>
          <w:szCs w:val="28"/>
          <w:rtl w:val="true"/>
          <w:lang w:bidi="ar-SA"/>
        </w:rPr>
        <w:t>لأنه يستولي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ويُغطي على انشراحه وانبساطه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ينشأ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التعبير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فَأَثَابَكُمْ 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المرتكز في اذهاننا ان الثواب هو الجزاء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اثابهم الله تعالى بالغم؛ الذي هو الكرب والحزن، ولو تُرِك التعبير لنا لقلنا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عرض عدة وجوه للجواب؛ مع بيان المُراد من الغم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قولنا ثاب إلى رشده أي رجع إلى عقله وحكمته وسُمّي المنزل مثابة لأن الشخص يرجع اليه بعد أن يخرج منه الى العمل أو قضاء الحوائج أو أي شيء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محل لتحصيل الأجر يعود على الناس</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فالثواب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الرجوع بالجزاء على العمل الذي يرجع على صاحبه خيراً أو شراً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ارتكز في اذهاننا من كون الثواب مختص بالجزاء الحسن غير صحيح؛ لأن الثواب هو مطلق الجزاء على الفعل بما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كان أو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فالعقاب ثواب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للفعل السيء،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أُنَبِّئُكُم بِشَرٍّ مِّن ذَلِكَ مَثُوبَةً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يستحقون العقوبة بالغم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اقترفوه من معصية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 إليه من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ترك مواقعهم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الجواب يزيل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من اصله، ونُريد الآن ان نتجاوزه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ونمضي مع فهم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الثواب في الجزاء الحسن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في الاستعمال، حتى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نتيجة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 وَلاَ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وبدليل تفريعها عما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فهم الآية على هذا المعنى من خلال عدة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بنفس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أصابهم بهذا الغم كفارة لما أدخلوا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 بهزيمتهم وانفضاضهم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يناديهم ارجعوا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وُصفِت الحالة في الجزء السابق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الغم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انزلوه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الله تعالى عنهم العذاب العظيم المقدر لهم على فعلهم؛ الذي توّعد به الفارين من المواجهة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اكتفى بما أصابهم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عَنكُمْ وَاللّهُ ذُو فَضْلٍ 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الغم ثواب حسن؛ لأن الله تعالى دفع به عنهم عقوبة 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اغتموا لما فقدوه من الظفر بالمشركين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وفوات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أحرزوا النصر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بعصيانهم 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النصر إلى 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الغم لأجل الدنيا؛ وهو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الله تعالى غمهم هذا بغمّ لاجل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وتفويتهم طاعة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وعصيانهم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فالغم الأول في الآية 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الغم ثواباً؛ لأنه يُصلح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ويصحّح مشاعرهم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غمهم للآخرة وليس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حسن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المعنى مناسب لتتمة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 وَلَا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هذان الفريقان موجودين في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 ثُمَّ صَرَفَكُمْ عَنْهُمْ لِيَبْتَلِيَكُمْ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وتمحيص من الله تعالى؛ ليميّز الفريقين، لذا جاء في بقية الآية في بيان حال الفئة التي نجحت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الغم ثواباً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w:t>
      </w:r>
    </w:p>
    <w:p>
      <w:pPr>
        <w:pStyle w:val="BookText"/>
        <w:rPr/>
      </w:pPr>
      <w:r>
        <w:rPr>
          <w:rFonts w:ascii="Amiri" w:hAnsi="Amiri" w:eastAsia="Amiri" w:cs="Amiri"/>
          <w:color w:val="111111"/>
          <w:sz w:val="28"/>
          <w:sz w:val="28"/>
          <w:szCs w:val="28"/>
          <w:rtl w:val="true"/>
          <w:lang w:bidi="ar-SA"/>
        </w:rPr>
        <w:t>عَلَيْكُم مِّن بَعْدِ الْغَمِّ أَمَنَةً نُّعَاساً يَغْشَى طَآئِفَةً مِّنكُمْ وَطَآئِفَةٌ قَدْ أَهَمَّتْهُمْ أَنفُسُهُمْ 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الترمذي والنسائي والحاكم بالإسناد عن ابي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رفعت رأسي يوم اُحد وجعلت انظر وما منهم يومئذٍ أحد الا يميل تحت جحفته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 آخر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غشينا النعاس ونحن في مصافنا يوم أُحد فجعل سيفي يسقط من يدي وآخذه ويسقط وآخذه</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النعاس نعمة لذيذة هنيئة على المؤمنين الذين رجعوا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علموا بأنه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سبباً لطمأنينتهم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ما كان بهم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والرعب من عودة المشركين اليهم لاستئصالهم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المنافقون فكانوا في 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يستطيعوا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من حيث لا يشعرون بحراسة المؤمنين النائمين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أصاب المسلمين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لحقهم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والغم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أصاب المشركين بعد رجوعهم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تلاموا على عدم إجهازهم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وتأديب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فقرّروا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الوحي من الله تعالى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بالخروج لملاقاة المشركين بمن كان معه في اُحد فقط، فخرج المسلمون مع ما بهم من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والانهيار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ووصلوا موضعاً يسمى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تعالى القى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الرعب في قلوب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فقرّروا الرجوع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تعالى هذا الموقف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وأثابهم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ورعباً ادخله على المشركين مقابل ما دخلهم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والرعب في معركة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اصابهم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اصابهم في المعركة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وفقدان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تعالى أن يُسلّيهم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حصلت التسلية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عنهم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وابدلهم آمنةً نعاساً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تعالى أن يبين لهم ان الحياة متصرفة باهلها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ومتقلبة من حال الى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يطمئنوا الى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يضجروا من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 الدنيا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 الذي حققه المسلمون في بدر ليس من الضروري أن يتكرر في كل المعارك، فيمكن ان يتحول الى هزيمة اذا لم يتمسكوا بأسباب الانتصار،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تَكُونُواْ تَأْلَمُونَ فَإِنَّهُمْ يَأْلَمُونَ كَمَا تَأْلَمونَ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فليستفد المؤمنون من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وليأخذوا العبر منها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أصابهم يوم أحد، والغم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المشركين في بدر، وقد لُخِّصت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والعبرة من هذه الواقعة بتكملة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 وَلَا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دخلهم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والندم على هزيمتهم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وتفويت النصر الذي انزله الله تعالى عليهم في بدايتها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عصيانهم لأوامر القيادة النبوية المباركة، والغم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أصابهم قبل ذلك؛ من 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والرعب بسبب ما اشيع من مقتل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انكشف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ابدلهم الله تعالى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حزنهم الأول على مقتل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غمهم بما 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كالفرح بعد ان انكشف لهم ان غمّهم السابق بمقتل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كلام اهل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سيدنا الأستاذ الشهيد</w:t>
      </w:r>
      <w:r>
        <w:rPr>
          <w:rStyle w:val="FootnoteAnchor"/>
          <w:rtl w:val="true"/>
        </w:rPr>
        <w:footnoteReference w:id="527"/>
      </w:r>
      <w:r>
        <w:rPr>
          <w:rFonts w:ascii="Amiri" w:hAnsi="Amiri" w:eastAsia="Amiri" w:cs="Amiri"/>
          <w:color w:val="111111"/>
          <w:sz w:val="28"/>
          <w:sz w:val="28"/>
          <w:szCs w:val="28"/>
          <w:rtl w:val="true"/>
          <w:lang w:bidi="ar-SA"/>
        </w:rPr>
        <w:t xml:space="preserve">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الله تعالى يحدث في قلب السائر في طريق الكمال كُربة عند وقوعه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المستوى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والفات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واعادته الى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يُعرف بوخز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تأنيب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الغم الذي أصابهم هو نعمة من الله تعالى لتكميل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غماً بعد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34" w:name="pg15344_147184"/>
    </w:p>
    <w:p>
      <w:pPr>
        <w:pStyle w:val="Heading2"/>
        <w:numPr>
          <w:ilvl w:val="1"/>
          <w:numId w:val="1"/>
        </w:numPr>
        <w:rPr/>
      </w:pPr>
      <w:bookmarkStart w:id="335" w:name="__RefHeading___Toc5359380_2142443653"/>
      <w:bookmarkStart w:id="336" w:name="_Toc126"/>
      <w:bookmarkEnd w:id="334"/>
      <w:bookmarkEnd w:id="335"/>
      <w:r>
        <w:rPr>
          <w:rtl w:val="true"/>
        </w:rPr>
        <w:t xml:space="preserve">القبس </w:t>
      </w:r>
      <w:r>
        <w:rPr>
          <w:rtl w:val="true"/>
        </w:rPr>
        <w:t>/</w:t>
      </w:r>
      <w:r>
        <w:rPr/>
        <w:t>18</w:t>
      </w:r>
      <w:r>
        <w:rPr>
          <w:rtl w:val="true"/>
        </w:rPr>
        <w:t xml:space="preserve">: </w:t>
      </w:r>
      <w:r>
        <w:rPr>
          <w:rtl w:val="true"/>
        </w:rPr>
        <w:t>سورة آل عمران</w:t>
      </w:r>
      <w:r>
        <w:rPr>
          <w:rtl w:val="true"/>
        </w:rPr>
        <w:t>:</w:t>
      </w:r>
      <w:r>
        <w:rPr/>
        <w:t>159</w:t>
      </w:r>
      <w:bookmarkEnd w:id="336"/>
    </w:p>
    <w:p>
      <w:pPr>
        <w:pStyle w:val="Heading3"/>
        <w:numPr>
          <w:ilvl w:val="2"/>
          <w:numId w:val="1"/>
        </w:numPr>
        <w:rPr/>
      </w:pPr>
      <w:bookmarkStart w:id="337" w:name="__RefHeading___Toc5359382_2142443653"/>
      <w:bookmarkStart w:id="338" w:name="_Toc127"/>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ٱللَّهِ لِنتَ لَهُم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5359384_2142443653"/>
      <w:bookmarkStart w:id="340" w:name="_Toc128"/>
      <w:bookmarkEnd w:id="339"/>
      <w:r>
        <w:rPr>
          <w:rtl w:val="true"/>
        </w:rPr>
        <w:t>موضوع القبس</w:t>
      </w:r>
      <w:r>
        <w:rPr>
          <w:rtl w:val="true"/>
        </w:rPr>
        <w:t xml:space="preserve">: </w:t>
      </w:r>
      <w:r>
        <w:rPr>
          <w:rtl w:val="true"/>
        </w:rPr>
        <w:t>الرحمة بالمؤمنين</w:t>
      </w:r>
      <w:bookmarkEnd w:id="340"/>
    </w:p>
    <w:p>
      <w:pPr>
        <w:pStyle w:val="BookText"/>
        <w:rPr/>
      </w:pPr>
      <w:r>
        <w:rPr>
          <w:rFonts w:ascii="Amiri" w:hAnsi="Amiri" w:eastAsia="Amiri" w:cs="Amiri"/>
          <w:color w:val="111111"/>
          <w:sz w:val="28"/>
          <w:sz w:val="28"/>
          <w:szCs w:val="28"/>
          <w:rtl w:val="true"/>
          <w:lang w:bidi="ar-SA"/>
        </w:rPr>
        <w:t xml:space="preserve">من ابرز الصفات الكريمة التي سجّلها القرآن الكريم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والرأفة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 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الغرض من بعثته الشريفة الرحمة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وَرَحْمَتِي وَسِعَتْ كُلَّ شَيْءٍ فَسَأَكْتُبُهَا لِلَّذِينَ يَتَّقُونَ وَيُؤْتُونَ الزَّكَاةَ وَالَّذِينَ هُمْ بِآَيَاتِنَا يُؤْمِنُونَ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وتستخلص منها عدة دروس</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359386_2142443653"/>
      <w:bookmarkStart w:id="342" w:name="_Toc129"/>
      <w:bookmarkEnd w:id="341"/>
      <w:r>
        <w:rPr>
          <w:rtl w:val="true"/>
        </w:rPr>
        <w:t>دروس من الرحمة النبوية</w:t>
      </w:r>
      <w:r>
        <w:rPr>
          <w:rtl w:val="true"/>
        </w:rPr>
        <w:t>:</w:t>
      </w:r>
      <w:bookmarkEnd w:id="3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صفة الرحمة في القائد والمسؤول الذي يريد التأسي </w:t>
      </w:r>
    </w:p>
    <w:p>
      <w:pPr>
        <w:pStyle w:val="BookText"/>
        <w:rPr/>
      </w:pPr>
      <w:r>
        <w:rPr>
          <w:rFonts w:ascii="Amiri" w:hAnsi="Amiri" w:eastAsia="Amiri" w:cs="Amiri"/>
          <w:color w:val="111111"/>
          <w:sz w:val="28"/>
          <w:sz w:val="28"/>
          <w:szCs w:val="28"/>
          <w:rtl w:val="true"/>
          <w:lang w:bidi="ar-SA"/>
        </w:rPr>
        <w:t>بالقيادة النبوية المباركة؛ لأنها سر نجاح القادة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والمسؤولين في حركتهم نحو نفع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أساس كل احسان ومعروف تقدّمه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أساس التفاف الناس حول القائد هي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الفظ الغليظ فقد يضيّع حقه؛ لافتقاده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كانت من الوصايا المهمة التي وجهّها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الاشتر لما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قلبك حتى لو كان غير ممتلئ بالرحمة التي هي ضرورية لنجاح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تتكلفها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وتدرّب قلبك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وتستثيرها في باطنك حتى تصبح ملكة 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والملكات الحسنة يمكن تحصيلها بالتهذيب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الصفة يحتاج الى استشعارها كل أحد؛ لأننا كلنا مسؤولون وإن كان بدرجات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الاسرة مسؤول عن اسرته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ومدير الدائرة كذلك عن دائرته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المعلم عن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والوزير عن وزارته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عن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عن بيتها واطفالها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سُئِل أحدهم من هو أحبُّ أبنائك اليك؟ لم يجب بأنه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حتى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حتى يشفى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حتى يعود</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المشترك لهؤلاء هو حاجتهم الى الرحمة والشفقة أكثر من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تحصيلها بالسعي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توفيق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فوصفت الآية الرحمة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يحتاج الى توفيق من الله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القائد هو محور وحدة الأمة؛ إذا كان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سبب تفرقها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وانقضاضها؛ إذا كان 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قاسياً لا يهتم بشؤون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يتواضع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يتفقدهم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محور اجتماع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عبّرت عنه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وَطاعَتَنا نِظاماً لِلْمِلَّةِ، وَإمامَتَنا أماناً مِنَ الْفُرْقَةِ</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وجدت امة متوحدة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رحمة الله شملتها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معروف بن فيروز الكرخي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فتح له باب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 عنه باب الجدل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أراد الله بعبد شرا فتح له باب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وأغلق عنه باب العمل</w:t>
      </w:r>
      <w:r>
        <w:rPr>
          <w:rFonts w:eastAsia="IRNazanin" w:cs="IRNazanin"/>
          <w:color w:val="111111"/>
          <w:sz w:val="28"/>
          <w:szCs w:val="28"/>
          <w:rtl w:val="true"/>
          <w:lang w:bidi="fa-IR"/>
        </w:rPr>
        <w:t>)</w:t>
      </w:r>
      <w:r>
        <w:rPr>
          <w:rStyle w:val="FootnoteAnchor"/>
          <w:rtl w:val="true"/>
        </w:rPr>
        <w:footnoteReference w:id="5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الاجراء التربوي والاصلاحي الذي مارسه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الآية جاءت في السياق القرآني الذي تحدّث عن ملابسات معركة أُحد</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والهزيمة التي حلّت بالمسلمين بعد الانتصار الذي تحقق اول المعركة؛ نتيجة عصيان بعضهم لأوامر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فأنهزم الجيش إلا أفراد قلائل ثبتوا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وتسببت الهزيمة في استشهاد سبعين من اجلاء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والمتوقع من القادة في مثل هذه المواقف انزال العقوبات الصارمة بحق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العقاب الإلهي؛ لارتكابهم 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من الزحف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الله تعالى وجّه نبيه الى اجراء عكس المتوقع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اعادة الثقة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وإشعارهم بدورهم الفاعل في حياة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والمشاركة في قراراتها المصيرية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درس مهم لأولياء الأمور على جميع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يعتمدوا أسلوب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وزرع الثقة في نفس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وقلع شعوره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لينقلب تماماً على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الوضع الصالح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تعاملنا بيننا بهذه الخصال النبوية الكريمة لشملتنا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والالطاف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الكثير من مشاكلنا بلطف الله تعالى</w:t>
      </w:r>
      <w:r>
        <w:rPr>
          <w:rFonts w:eastAsia="Amiri" w:cs="Amiri" w:ascii="Amiri" w:hAnsi="Amiri"/>
          <w:color w:val="111111"/>
          <w:sz w:val="28"/>
          <w:szCs w:val="28"/>
          <w:rtl w:val="true"/>
          <w:lang w:bidi="ar-SA"/>
        </w:rPr>
        <w:t xml:space="preserve">. </w:t>
      </w:r>
      <w:bookmarkStart w:id="343" w:name="pg15344_147189"/>
    </w:p>
    <w:p>
      <w:pPr>
        <w:pStyle w:val="Heading2"/>
        <w:numPr>
          <w:ilvl w:val="1"/>
          <w:numId w:val="1"/>
        </w:numPr>
        <w:rPr/>
      </w:pPr>
      <w:bookmarkStart w:id="344" w:name="__RefHeading___Toc5359388_2142443653"/>
      <w:bookmarkStart w:id="345" w:name="_Toc130"/>
      <w:bookmarkEnd w:id="343"/>
      <w:bookmarkEnd w:id="344"/>
      <w:r>
        <w:rPr>
          <w:rtl w:val="true"/>
        </w:rPr>
        <w:t xml:space="preserve">القبس </w:t>
      </w:r>
      <w:r>
        <w:rPr>
          <w:rtl w:val="true"/>
        </w:rPr>
        <w:t>/</w:t>
      </w:r>
      <w:r>
        <w:rPr/>
        <w:t>19</w:t>
      </w:r>
      <w:r>
        <w:rPr>
          <w:rtl w:val="true"/>
        </w:rPr>
        <w:t xml:space="preserve">: </w:t>
      </w:r>
      <w:r>
        <w:rPr>
          <w:rtl w:val="true"/>
        </w:rPr>
        <w:t>سورة آل عمران</w:t>
      </w:r>
      <w:r>
        <w:rPr>
          <w:rtl w:val="true"/>
        </w:rPr>
        <w:t>:</w:t>
      </w:r>
      <w:r>
        <w:rPr/>
        <w:t>172</w:t>
      </w:r>
      <w:bookmarkEnd w:id="345"/>
    </w:p>
    <w:p>
      <w:pPr>
        <w:pStyle w:val="Heading3"/>
        <w:numPr>
          <w:ilvl w:val="2"/>
          <w:numId w:val="1"/>
        </w:numPr>
        <w:rPr/>
      </w:pPr>
      <w:bookmarkStart w:id="346" w:name="__RefHeading___Toc5359390_2142443653"/>
      <w:bookmarkStart w:id="347" w:name="_Toc131"/>
      <w:bookmarkEnd w:id="346"/>
      <w:r>
        <w:rPr>
          <w:rtl w:val="true"/>
        </w:rPr>
        <w:t>اشارة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ٱستَجَابُواْ لِلَّهِ وَٱلرَّسُولِ مِن بَعدِ مَا أَصَابَهُمُ ٱلقَرحُ ۚ لِلَّذِينَ أَحسَنُواْ مِنهُم وَٱتَّقَواْ أَجرٌ عَظِيمٌ</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5359392_2142443653"/>
      <w:bookmarkStart w:id="349" w:name="_Toc132"/>
      <w:bookmarkEnd w:id="348"/>
      <w:r>
        <w:rPr>
          <w:rtl w:val="true"/>
        </w:rPr>
        <w:t>موضوع القبس</w:t>
      </w:r>
      <w:r>
        <w:rPr>
          <w:rtl w:val="true"/>
        </w:rPr>
        <w:t xml:space="preserve">: </w:t>
      </w:r>
      <w:r>
        <w:rPr>
          <w:rtl w:val="true"/>
        </w:rPr>
        <w:t>الاستمرار بالعمل الرسالي رغم الجراح</w:t>
      </w:r>
      <w:bookmarkEnd w:id="349"/>
    </w:p>
    <w:p>
      <w:pPr>
        <w:pStyle w:val="BookText"/>
        <w:rPr/>
      </w:pPr>
      <w:r>
        <w:rPr>
          <w:rFonts w:ascii="Amiri" w:hAnsi="Amiri" w:eastAsia="Amiri" w:cs="Amiri"/>
          <w:color w:val="111111"/>
          <w:sz w:val="28"/>
          <w:sz w:val="28"/>
          <w:szCs w:val="28"/>
          <w:rtl w:val="true"/>
          <w:lang w:bidi="ar-SA"/>
        </w:rPr>
        <w:t xml:space="preserve">نزلت هذه الآيات من سورة آل عمران في واقعة حصلت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تُسمى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معركة أُحُد</w:t>
      </w:r>
      <w:r>
        <w:rPr>
          <w:rStyle w:val="FootnoteAnchor"/>
          <w:rtl w:val="true"/>
        </w:rPr>
        <w:footnoteReference w:id="535"/>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غزوة لا يعرف تفاصيلها إلاّ من ندر، وفيها درس ينطبق على الوفد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واقعنا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دروس واقعة أُحُد وتداعياتها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سورة آل عمران في القرآن الكريم دروساً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تآمر فيها بعض المسلمين المتواطئين مع قريش على أن يُشيعوا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ليربكوا جيش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ويفرقوهم، وعصى بعض المسلمين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وركنوا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النصر الذي تحقق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المعركة إلى هزيمة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باستشهاد سبعين رجلاً على رأسهم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w:t>
      </w:r>
    </w:p>
    <w:p>
      <w:pPr>
        <w:pStyle w:val="BookText"/>
        <w:rPr/>
      </w:pPr>
      <w:r>
        <w:rPr>
          <w:rFonts w:ascii="Amiri" w:hAnsi="Amiri" w:eastAsia="Amiri" w:cs="Amiri"/>
          <w:color w:val="111111"/>
          <w:sz w:val="28"/>
          <w:sz w:val="28"/>
          <w:szCs w:val="28"/>
          <w:rtl w:val="true"/>
          <w:lang w:bidi="ar-SA"/>
        </w:rPr>
        <w:t xml:space="preserve">المشركون مُتجهين إلى مكة، لكنّهم تلاوموا في الطريق بأنّهم لم يقضوا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سيطروا على المدينة؛ لاستئصال 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فقرروا العودة باتجاه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بعزم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تكليفه الخروج بمن معه لمواجهتهم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وإراءتهم أن ما حلّ بهم يوم أُحُد لم يُضعف عزيمتهم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يُقلّل من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أن لا يخرج معه إلاّ من شهد أُحداً، وكانوا مثخنين بالجراح مفجوعين بأحبتهم ومهزومين معنوياً، فاستجابوا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معه لملاقاة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المزهوة بالانتصار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تفوقهم عدّةً وعدداً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أبو سفيان أموالاً لبعض القوافل المتجهة إلى يثرب ليخوِّف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قريش قد جمعت لكم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أصرّوا على المضي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زيد بن ثابت عن أبي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أُحُداً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جريحين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أذن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في طلب العدو قلت لأخي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تفوتنا غزوة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ووالله ما لنا من دابة نركبها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الا جريح فخرجنا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أيسر جراحاً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غُلِب حملتُه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انتهينا إلى ما انتهى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المدينة على ثمانية </w:t>
      </w:r>
      <w:bookmarkStart w:id="350" w:name="pg15344_147191"/>
    </w:p>
    <w:p>
      <w:pPr>
        <w:pStyle w:val="BookText"/>
        <w:rPr/>
      </w:pPr>
      <w:bookmarkEnd w:id="350"/>
      <w:r>
        <w:rPr>
          <w:rFonts w:ascii="Amiri" w:hAnsi="Amiri" w:eastAsia="Amiri" w:cs="Amiri"/>
          <w:color w:val="111111"/>
          <w:sz w:val="28"/>
          <w:sz w:val="28"/>
          <w:szCs w:val="28"/>
          <w:rtl w:val="true"/>
          <w:lang w:bidi="ar-SA"/>
        </w:rPr>
        <w:t>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ثلاثاً؛ الاثنين، والثلاثاء، والأربعاء، ثم رجع إلى المدينة</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لأن أبا سفيان لما علم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الموتورين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أن يقابلهم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قادمون للانتقام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أسلم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أبو سفيان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أبي سفيان وحذّره من ملاقاة المسلمين؛ لأنهم خرجوا عن بكرة أبيهم لينتقموا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هذه الغزوة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الموضع الذي مكث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منتظراً قدوم قريش</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5359394_2142443653"/>
      <w:bookmarkStart w:id="352" w:name="_Toc133"/>
      <w:bookmarkEnd w:id="351"/>
      <w:r>
        <w:rPr>
          <w:rtl w:val="true"/>
        </w:rPr>
        <w:t>الدروس المستفادة من هذه الواقعة</w:t>
      </w:r>
      <w:r>
        <w:rPr>
          <w:rtl w:val="true"/>
        </w:rPr>
        <w:t>:</w:t>
      </w:r>
      <w:bookmarkEnd w:id="35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ذكرتُ مُلخص الواقعة؛ لأن القليل ممن يعرفها، ولا شك أن معرفتها توفّر بيئة لفهم الآيات المتعلقة بها ليستطيع 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الدرس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شاركوا في أُحُد وأصيبوا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استجابوا لدعوة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والآلام في معركة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فالقبول لا يكون إلا من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 لَهُمُ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المهاجرين؛ الذين يحتفظون بولائهم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من بعثهم أبو سفيان لإرعاب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353" w:name="pg15344_147192"/>
    </w:p>
    <w:p>
      <w:pPr>
        <w:pStyle w:val="BookText"/>
        <w:rPr/>
      </w:pPr>
      <w:bookmarkEnd w:id="353"/>
      <w:r>
        <w:rPr>
          <w:rFonts w:ascii="Amiri" w:hAnsi="Amiri" w:eastAsia="Amiri" w:cs="Amiri"/>
          <w:color w:val="111111"/>
          <w:sz w:val="28"/>
          <w:sz w:val="28"/>
          <w:szCs w:val="28"/>
          <w:rtl w:val="true"/>
          <w:lang w:bidi="ar-SA"/>
        </w:rPr>
        <w:t xml:space="preserve">النَّاسَ قَدْ جَمَعُوا لَكُمْ فَاخْشَوْهُمْ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 إِيمَانًا وَقَالُوا حَسْبُنَا اللَّهُ وَنِعْمَ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دليل نجاحهم في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الأجر العظيم الذي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وانتصارهم على الخوف الذي زرعه فيهم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وأولياؤه، وفي تحوِّل هزيمتهم إلى 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راحوا يُلاحقون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تحوّل نصر قريش إلى هزيمة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جبنوا عن لقاء النبي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وآثروا الرجوع إلى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دفع الله تعالى عنهم قريش ولم يحصل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رِضْوَانَ اللّهِ وَاللّهُ ذُو فَضْلٍ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359396_2142443653"/>
      <w:bookmarkStart w:id="355" w:name="_Toc134"/>
      <w:bookmarkEnd w:id="354"/>
      <w:r>
        <w:rPr>
          <w:rtl w:val="true"/>
        </w:rPr>
        <w:t>لكي لا نشعر بالإحباط</w:t>
      </w:r>
      <w:r>
        <w:rPr>
          <w:rtl w:val="true"/>
        </w:rPr>
        <w:t>:</w:t>
      </w:r>
      <w:bookmarkEnd w:id="355"/>
    </w:p>
    <w:p>
      <w:pPr>
        <w:pStyle w:val="BookText"/>
        <w:rPr/>
      </w:pPr>
      <w:r>
        <w:rPr>
          <w:rFonts w:ascii="Amiri" w:hAnsi="Amiri" w:eastAsia="Amiri" w:cs="Amiri"/>
          <w:color w:val="111111"/>
          <w:sz w:val="28"/>
          <w:sz w:val="28"/>
          <w:szCs w:val="28"/>
          <w:rtl w:val="true"/>
          <w:lang w:bidi="ar-SA"/>
        </w:rPr>
        <w:t>إنّنا في العراق نصاب يومياً بالجروح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لم يبق مكان آمن من التفجيرات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والاستهدافات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أحوجنا إلى استلهام هذا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والاستفادة منه؛ بأن لا نشعر بالإحباط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مما يحلُّ بنا، بل نُلمّلم جراحنا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ونتقدم في العمل حتى نحصل على ما ذكرته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هو ما نبحث عنه ونريده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هدفنا، ولا نُريد شيئاً مما يُريده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فاتنا ينتهي كل شيء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تخلينا عن أهدافا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هذه الأعمال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أعطينا للعدو مراده</w:t>
      </w:r>
      <w:r>
        <w:rPr>
          <w:rFonts w:eastAsia="Amiri" w:cs="Amiri" w:ascii="Amiri" w:hAnsi="Amiri"/>
          <w:color w:val="111111"/>
          <w:sz w:val="28"/>
          <w:szCs w:val="28"/>
          <w:rtl w:val="true"/>
          <w:lang w:bidi="ar-SA"/>
        </w:rPr>
        <w:t xml:space="preserve">. </w:t>
      </w:r>
      <w:bookmarkStart w:id="356" w:name="pg15344_147193"/>
    </w:p>
    <w:p>
      <w:pPr>
        <w:pStyle w:val="BookText"/>
        <w:rPr/>
      </w:pPr>
      <w:bookmarkEnd w:id="356"/>
      <w:r>
        <w:rPr>
          <w:rFonts w:ascii="Amiri" w:hAnsi="Amiri" w:eastAsia="Amiri" w:cs="Amiri"/>
          <w:color w:val="111111"/>
          <w:sz w:val="28"/>
          <w:sz w:val="28"/>
          <w:szCs w:val="28"/>
          <w:rtl w:val="true"/>
          <w:lang w:bidi="ar-SA"/>
        </w:rPr>
        <w:t xml:space="preserve">فالرد الصحيح هو بالمضي في العمل الرسالي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والعزيمة في التواصي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والتواصي بالصبر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5359398_2142443653"/>
      <w:bookmarkStart w:id="358" w:name="_Toc135"/>
      <w:bookmarkEnd w:id="357"/>
      <w:r>
        <w:rPr>
          <w:rtl w:val="true"/>
        </w:rPr>
        <w:t>بقيّة السيف أبقى عدداً</w:t>
      </w:r>
      <w:r>
        <w:rPr>
          <w:rtl w:val="true"/>
        </w:rPr>
        <w:t>:</w:t>
      </w:r>
      <w:bookmarkEnd w:id="358"/>
    </w:p>
    <w:p>
      <w:pPr>
        <w:pStyle w:val="BookText"/>
        <w:rPr/>
      </w:pPr>
      <w:r>
        <w:rPr>
          <w:rFonts w:ascii="Amiri" w:hAnsi="Amiri" w:eastAsia="Amiri" w:cs="Amiri"/>
          <w:color w:val="111111"/>
          <w:sz w:val="28"/>
          <w:sz w:val="28"/>
          <w:szCs w:val="28"/>
          <w:rtl w:val="true"/>
          <w:lang w:bidi="ar-SA"/>
        </w:rPr>
        <w:t>وممن تجري فيهم الآية مصّلو جامع الرحمن في منطقة سبع البور شمال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استهدفهم تفجير انتحاري مجرم</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إقامة صلاة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خمسة عشرَ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إمام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وأخواه وجرح خمسةٌ وعشرونَ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استقبلت عدداً مِمَّن أُصيبوا في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أشاروا في حديثهم إلى أنّ عدد المُصلّين ازداد بعد هذا الحادث المروِّع، كما ازداد عدد السيارات التي تتوجه أسبوعيّاً من المنطقة؛ لزيارة الإمامين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الغربة عن روضتهما المطهرة في سامراء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الآخر لهذه المواقف الربانية؛ ما حصل في حسينية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جامعة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 القاهرة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يرتادها جمع من طلبة الجامعة؛ لأداء صلاة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ويطالعون دروسهم استعداداً للامتحانات، فامتدت يد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والتكفير إلى هذه الفئة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 انتحاري نفسه وسط الجمع ثم تلاه آخر</w:t>
      </w:r>
      <w:r>
        <w:rPr>
          <w:rStyle w:val="FootnoteAnchor"/>
          <w:rtl w:val="true"/>
        </w:rPr>
        <w:footnoteReference w:id="538"/>
      </w:r>
      <w:r>
        <w:rPr>
          <w:rFonts w:ascii="Amiri" w:hAnsi="Amiri" w:eastAsia="Amiri" w:cs="Amiri"/>
          <w:color w:val="111111"/>
          <w:sz w:val="28"/>
          <w:sz w:val="28"/>
          <w:szCs w:val="28"/>
          <w:rtl w:val="true"/>
          <w:lang w:bidi="ar-SA"/>
        </w:rPr>
        <w:t>، وكانت حصيلة التفجيرين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وثلاثون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وسبعة وخمسون جريحاً، والذي حصل بعد الحادث زيادة </w:t>
      </w:r>
      <w:bookmarkStart w:id="359" w:name="pg15344_147194"/>
    </w:p>
    <w:p>
      <w:pPr>
        <w:pStyle w:val="BookText"/>
        <w:rPr/>
      </w:pPr>
      <w:bookmarkEnd w:id="359"/>
      <w:r>
        <w:rPr>
          <w:rFonts w:ascii="Amiri" w:hAnsi="Amiri" w:eastAsia="Amiri" w:cs="Amiri"/>
          <w:color w:val="111111"/>
          <w:sz w:val="28"/>
          <w:sz w:val="28"/>
          <w:szCs w:val="28"/>
          <w:rtl w:val="true"/>
          <w:lang w:bidi="ar-SA"/>
        </w:rPr>
        <w:t>المصلين في الحسينية من الطلبة الجامعيين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 أحد الفضلاء لإمامة الجماعة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هاتين الجماعتين خير مثال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السيف أبقى عدداً وأكثر ولدا</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استجابت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 الله تعالى بأنهم يعودون بنعمة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خرجوا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5359400_2142443653"/>
      <w:bookmarkStart w:id="361" w:name="_Toc136"/>
      <w:bookmarkEnd w:id="360"/>
      <w:r>
        <w:rPr>
          <w:rtl w:val="true"/>
        </w:rPr>
        <w:t>وقائع القرآن دروس للتربية والهداية</w:t>
      </w:r>
      <w:r>
        <w:rPr>
          <w:rtl w:val="true"/>
        </w:rPr>
        <w:t>:</w:t>
      </w:r>
      <w:bookmarkEnd w:id="36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الوقائع التي يحكيها القرآن الكريم ليست حوادث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وقصصاً تذكر للتسلية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دروس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وثبات على صراط الحق لجميع الأجيال حتى يوم القيامة، ومنها هذه الآيات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مفهومة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نتعرف على بيئتها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وظروفها، وعرفنا الآن إنها دعوة للثبات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والاستمرار في الاستجابة لله ولرسوله في بناء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المعنويات غير متأثرين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والآلام</w:t>
      </w:r>
      <w:r>
        <w:rPr>
          <w:rFonts w:eastAsia="Amiri" w:cs="Amiri" w:ascii="Amiri" w:hAnsi="Amiri"/>
          <w:color w:val="111111"/>
          <w:sz w:val="28"/>
          <w:szCs w:val="28"/>
          <w:rtl w:val="true"/>
          <w:lang w:bidi="ar-SA"/>
        </w:rPr>
        <w:t xml:space="preserve">. </w:t>
      </w:r>
      <w:bookmarkStart w:id="362" w:name="pg15344_147195"/>
    </w:p>
    <w:p>
      <w:pPr>
        <w:pStyle w:val="Heading2"/>
        <w:numPr>
          <w:ilvl w:val="1"/>
          <w:numId w:val="1"/>
        </w:numPr>
        <w:rPr/>
      </w:pPr>
      <w:bookmarkStart w:id="363" w:name="__RefHeading___Toc5359402_2142443653"/>
      <w:bookmarkStart w:id="364" w:name="_Toc137"/>
      <w:bookmarkEnd w:id="362"/>
      <w:bookmarkEnd w:id="363"/>
      <w:r>
        <w:rPr>
          <w:rtl w:val="true"/>
        </w:rPr>
        <w:t xml:space="preserve">القبس </w:t>
      </w:r>
      <w:r>
        <w:rPr>
          <w:rtl w:val="true"/>
        </w:rPr>
        <w:t>/</w:t>
      </w:r>
      <w:r>
        <w:rPr/>
        <w:t>20</w:t>
      </w:r>
      <w:r>
        <w:rPr>
          <w:rtl w:val="true"/>
        </w:rPr>
        <w:t xml:space="preserve">: </w:t>
      </w:r>
      <w:r>
        <w:rPr>
          <w:rtl w:val="true"/>
        </w:rPr>
        <w:t>سورة آل عمران</w:t>
      </w:r>
      <w:r>
        <w:rPr>
          <w:rtl w:val="true"/>
        </w:rPr>
        <w:t>:</w:t>
      </w:r>
      <w:r>
        <w:rPr/>
        <w:t>191</w:t>
      </w:r>
      <w:bookmarkEnd w:id="364"/>
    </w:p>
    <w:p>
      <w:pPr>
        <w:pStyle w:val="Heading3"/>
        <w:numPr>
          <w:ilvl w:val="2"/>
          <w:numId w:val="1"/>
        </w:numPr>
        <w:rPr/>
      </w:pPr>
      <w:bookmarkStart w:id="365" w:name="__RefHeading___Toc5359404_2142443653"/>
      <w:bookmarkStart w:id="366" w:name="_Toc138"/>
      <w:bookmarkEnd w:id="365"/>
      <w:r>
        <w:rPr>
          <w:rtl w:val="true"/>
        </w:rPr>
        <w:t>اشارة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ٱلَّذِينَ يَذكُرُونَ ٱللَّهَ قِيَما وَقُعُودا وَعَلَى جُنُوبِهِم</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5359406_2142443653"/>
      <w:bookmarkStart w:id="368" w:name="_Toc139"/>
      <w:bookmarkEnd w:id="367"/>
      <w:r>
        <w:rPr>
          <w:rtl w:val="true"/>
        </w:rPr>
        <w:t>موضوع القبس</w:t>
      </w:r>
      <w:r>
        <w:rPr>
          <w:rtl w:val="true"/>
        </w:rPr>
        <w:t xml:space="preserve">: </w:t>
      </w:r>
      <w:r>
        <w:rPr>
          <w:rtl w:val="true"/>
        </w:rPr>
        <w:t>ذكر الله تعالى عند الطاعة والمعصية</w:t>
      </w:r>
      <w:bookmarkEnd w:id="368"/>
    </w:p>
    <w:p>
      <w:pPr>
        <w:pStyle w:val="BookText"/>
        <w:rPr/>
      </w:pPr>
      <w:r>
        <w:rPr>
          <w:rFonts w:ascii="Amiri" w:hAnsi="Amiri" w:eastAsia="Amiri" w:cs="Amiri"/>
          <w:color w:val="111111"/>
          <w:sz w:val="28"/>
          <w:sz w:val="28"/>
          <w:szCs w:val="28"/>
          <w:rtl w:val="true"/>
          <w:lang w:bidi="ar-SA"/>
        </w:rPr>
        <w:t xml:space="preserve">كانت صلاة الليل واجبة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واحدة من خصوصياته وقد ورد في صحيحة معاوية بن وهب</w:t>
      </w:r>
      <w:r>
        <w:rPr>
          <w:rStyle w:val="FootnoteAnchor"/>
          <w:rtl w:val="true"/>
        </w:rPr>
        <w:footnoteReference w:id="540"/>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بأنه كان يفرّقها على أجزاء الليل؛ ليديم حالة الأنس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في بعض الليل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اربع ركعات ثم ينام ويستيقظ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اربعاً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ينام ويستيقظ؛ ليصلي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 ونافلة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تفصيل ذلك</w:t>
      </w:r>
      <w:r>
        <w:rPr>
          <w:rStyle w:val="FootnoteAnchor"/>
          <w:rtl w:val="true"/>
        </w:rPr>
        <w:footnoteReference w:id="541"/>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كلما يستيقظ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بصره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 الآيات المباركات في آخر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 الَّذِينَ يَذْكُرُونَ اللَّهَ قِيَامًا وَقُعُودًا وَعَلَى جُنُوبِهِمْ وَيَتَفَكَّرُونَ فِي خَلْقِ السَّمَاوَاتِ </w:t>
      </w:r>
    </w:p>
    <w:p>
      <w:pPr>
        <w:pStyle w:val="BookText"/>
        <w:rPr/>
      </w:pPr>
      <w:r>
        <w:rPr>
          <w:rFonts w:ascii="Amiri" w:hAnsi="Amiri" w:eastAsia="Amiri" w:cs="Amiri"/>
          <w:color w:val="111111"/>
          <w:sz w:val="28"/>
          <w:sz w:val="28"/>
          <w:szCs w:val="28"/>
          <w:rtl w:val="true"/>
          <w:lang w:bidi="ar-SA"/>
        </w:rPr>
        <w:t>وَالْأَرْضِ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صفة من صفات اولي الألباب لمن أراد 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الله تعالى على كل حال؛ لأن الانسان لا يخلو حاله من كونه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الله تعالى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واستحضار الرقابة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والشعور بالمسؤولية امامه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الانسان في ظرف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ظرف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لكي يخشى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 من نظره إليه فيجتنبها، فإن الغفلة عن الله تعالى سبب للوقوع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والتذكر صمام الأمان منها،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يكون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فيتورط الحاضرون بغيبة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فيتذكر نهي الله تعالى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عن المشاركة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العلاج بمغادرة المجلس، أو شاب يتعرض لإغواء من الجنس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فيتذكر ان الله تعالى مطِّلع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الشاهد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عن الانسياق وراء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دقيقين في مراقبتهم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وإستحضار الرقابة الإلهية، روى إبراهيم بن علي،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الناقة في سيرها، فأشار إليها بالقضيب ثم قال</w:t>
      </w:r>
      <w:r>
        <w:rPr>
          <w:rFonts w:eastAsia="Amiri" w:cs="Amiri" w:ascii="Amiri" w:hAnsi="Amiri"/>
          <w:color w:val="111111"/>
          <w:sz w:val="28"/>
          <w:szCs w:val="28"/>
          <w:rtl w:val="true"/>
          <w:lang w:bidi="ar-SA"/>
        </w:rPr>
        <w:t>: &lt;&lt;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 القصاص</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ورد يده عنها</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خوف القصاص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ظرف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التّواق إلى الكمال اذا عرضت عليه فرصة الطاعة فأنه يذكر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وحثه على المسارعة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فيلبي دعوة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ويبادر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بشيء من الخير فليعجّله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شيء فيه تأخير فان للشيطان فيه نظرة</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هممت بخير فبادر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لا تدري ما يحدث</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والتجربة شاهدة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يتعرض الانسان لموقف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كمساعدة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معالجة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ويعزم على المساهمة بمبلغ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 بالحاجة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تأخر في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الشيطان يوسوس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المبلغ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ان يوفره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يدع غيره يساهم في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يثنيه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يقلل مما قرّر سابقاً دفعه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الآخر الذي عليه ان يتذكره عند الاقدام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اخلاص النية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يُقدم عليه الا بعد أن يُنقي نيته من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لم يعلم احد بما فعل فهل سيتوقف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يتساوى عنده علم الناس وعدم علمهم؛ لأن الله تعالى مُطلِّع على الحقائق وهذا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أن يُطهر نفسه من العجب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والتباهي بما فعل؛ لأنه يفسد العمل، وكذا عليه أن لا يحبط عمله بالمّن على من اسدى إليه المعروف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أن يتثبت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 في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يضيع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يؤدي إلى عكس النتيجة،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التثبت تكون السلامة</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كثيراً بدعاء سفانة بنت حاتم الطائي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عفى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أطلق جميع اسرى قبيلتها طيء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الله ببرك مواقعه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69" w:name="pg15344_147199"/>
    </w:p>
    <w:p>
      <w:pPr>
        <w:pStyle w:val="Heading2"/>
        <w:numPr>
          <w:ilvl w:val="1"/>
          <w:numId w:val="1"/>
        </w:numPr>
        <w:rPr/>
      </w:pPr>
      <w:bookmarkStart w:id="370" w:name="__RefHeading___Toc5359408_2142443653"/>
      <w:bookmarkStart w:id="371" w:name="_Toc140"/>
      <w:bookmarkEnd w:id="369"/>
      <w:bookmarkEnd w:id="370"/>
      <w:r>
        <w:rPr>
          <w:rtl w:val="true"/>
        </w:rPr>
        <w:t xml:space="preserve">القبس </w:t>
      </w:r>
      <w:r>
        <w:rPr>
          <w:rtl w:val="true"/>
        </w:rPr>
        <w:t>/</w:t>
      </w:r>
      <w:r>
        <w:rPr/>
        <w:t>21</w:t>
      </w:r>
      <w:r>
        <w:rPr>
          <w:rtl w:val="true"/>
        </w:rPr>
        <w:t xml:space="preserve">: </w:t>
      </w:r>
      <w:r>
        <w:rPr>
          <w:rtl w:val="true"/>
        </w:rPr>
        <w:t>سورة آل عمران</w:t>
      </w:r>
      <w:r>
        <w:rPr>
          <w:rtl w:val="true"/>
        </w:rPr>
        <w:t>:</w:t>
      </w:r>
      <w:r>
        <w:rPr/>
        <w:t>191</w:t>
      </w:r>
      <w:bookmarkEnd w:id="371"/>
    </w:p>
    <w:p>
      <w:pPr>
        <w:pStyle w:val="Heading3"/>
        <w:numPr>
          <w:ilvl w:val="2"/>
          <w:numId w:val="1"/>
        </w:numPr>
        <w:rPr/>
      </w:pPr>
      <w:bookmarkStart w:id="372" w:name="__RefHeading___Toc5359410_2142443653"/>
      <w:bookmarkStart w:id="373" w:name="_Toc141"/>
      <w:bookmarkEnd w:id="372"/>
      <w:r>
        <w:rPr>
          <w:rtl w:val="true"/>
        </w:rPr>
        <w:t>اشارة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بَطِلا سُبحَنَكَ</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359412_2142443653"/>
      <w:bookmarkStart w:id="375" w:name="_Toc142"/>
      <w:bookmarkEnd w:id="374"/>
      <w:r>
        <w:rPr>
          <w:rtl w:val="true"/>
        </w:rPr>
        <w:t>موضوع القبس</w:t>
      </w:r>
      <w:r>
        <w:rPr>
          <w:rtl w:val="true"/>
        </w:rPr>
        <w:t xml:space="preserve">: </w:t>
      </w:r>
      <w:r>
        <w:rPr>
          <w:rtl w:val="true"/>
        </w:rPr>
        <w:t>رفض العبثية في الحياة</w:t>
      </w:r>
      <w:bookmarkEnd w:id="375"/>
    </w:p>
    <w:p>
      <w:pPr>
        <w:pStyle w:val="Heading3"/>
        <w:numPr>
          <w:ilvl w:val="2"/>
          <w:numId w:val="1"/>
        </w:numPr>
        <w:rPr/>
      </w:pPr>
      <w:bookmarkStart w:id="376" w:name="__RefHeading___Toc5359414_2142443653"/>
      <w:bookmarkStart w:id="377" w:name="_Toc143"/>
      <w:bookmarkEnd w:id="376"/>
      <w:r>
        <w:rPr>
          <w:rtl w:val="true"/>
        </w:rPr>
        <w:t xml:space="preserve">درس بليغ من النبي </w:t>
      </w:r>
      <w:r>
        <w:rPr>
          <w:rtl w:val="true"/>
        </w:rPr>
        <w:t>(</w:t>
      </w:r>
      <w:r>
        <w:rPr>
          <w:rtl w:val="true"/>
        </w:rPr>
        <w:t>صَلَّى اَللَّهُ عَلَيْهِ وَ آلِهِ</w:t>
      </w:r>
      <w:r>
        <w:rPr>
          <w:rtl w:val="true"/>
        </w:rPr>
        <w:t>):</w:t>
      </w:r>
      <w:bookmarkEnd w:id="377"/>
    </w:p>
    <w:p>
      <w:pPr>
        <w:pStyle w:val="BookText"/>
        <w:rPr/>
      </w:pPr>
      <w:r>
        <w:rPr>
          <w:rFonts w:ascii="Amiri" w:hAnsi="Amiri" w:eastAsia="Amiri" w:cs="Amiri"/>
          <w:color w:val="111111"/>
          <w:sz w:val="28"/>
          <w:sz w:val="28"/>
          <w:szCs w:val="28"/>
          <w:rtl w:val="true"/>
          <w:lang w:bidi="ar-SA"/>
        </w:rPr>
        <w:t>موضوع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العبثية في الحياة</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درس بليغ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ضيافته، ونحب أن نقف عند محطة من حياته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استيقظ من نومه</w:t>
      </w:r>
      <w:r>
        <w:rPr>
          <w:rStyle w:val="FootnoteAnchor"/>
          <w:rtl w:val="true"/>
        </w:rPr>
        <w:footnoteReference w:id="548"/>
      </w:r>
      <w:r>
        <w:rPr>
          <w:rFonts w:ascii="Amiri" w:hAnsi="Amiri" w:eastAsia="Amiri" w:cs="Amiri"/>
          <w:color w:val="111111"/>
          <w:sz w:val="28"/>
          <w:sz w:val="28"/>
          <w:szCs w:val="28"/>
          <w:rtl w:val="true"/>
          <w:lang w:bidi="ar-SA"/>
        </w:rPr>
        <w:t>في جوف الليل قلّب طرفه في السماء متأملاً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الآيات الكريمة العشر في أواخر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 الَّذِينَ يَذْكُرُونَ اللَّهَ قِيَامًا وَقُعُودًا وَعَلَى جُنُوبِهِمْ وَيَتَفَكَّرُونَ فِي خَلْقِ السَّمَاوَاتِ وَالْأَرْضِ رَبَّنَا مَا خَلَقْتَ هَذَا بَاطِلًا سُبْحَانَكَ فَقِنَا عَذَابَ النَّارِ ،رَبَّنَا إِنَّكَ مَنْ تُدْخِلِ النَّارَ فَقَدْ أَخْزَيْتَهُ وَمَا لِلظَّالِمِينَ مِنْ أَنْصَارٍ ، رَبَّنَا إِنَّنَا سَمِعْنَا مُنَادِيًا يُنَادِي لِلْإِيمَانِ أَنْ آَمِنُوا </w:t>
      </w:r>
      <w:bookmarkStart w:id="378" w:name="pg15344_147200"/>
    </w:p>
    <w:p>
      <w:pPr>
        <w:pStyle w:val="BookText"/>
        <w:rPr/>
      </w:pPr>
      <w:bookmarkEnd w:id="378"/>
      <w:r>
        <w:rPr>
          <w:rFonts w:ascii="Amiri" w:hAnsi="Amiri" w:eastAsia="Amiri" w:cs="Amiri"/>
          <w:color w:val="111111"/>
          <w:sz w:val="28"/>
          <w:sz w:val="28"/>
          <w:szCs w:val="28"/>
          <w:rtl w:val="true"/>
          <w:lang w:bidi="ar-SA"/>
        </w:rPr>
        <w:t>بِرَبِّكُمْ فَآَمَنَّا رَبَّنَا فَاغْفِرْ لَنَا ذُنُوبَنَا وَكَفِّرْ عَنَّا سَيِّئَاتِنَا وَتَوَفَّنَا مَعَ الْأَبْرَارِ ، رَبَّنَا وَآَتِنَا مَا وَعَدْتَنَا عَلَى رُسُلِكَ وَلَا تُخْزِنَا يَوْمَ الْقِيَامَةِ إِنَّكَ لَا تُخْلِفُ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5359416_2142443653"/>
      <w:bookmarkStart w:id="380" w:name="_Toc144"/>
      <w:bookmarkEnd w:id="379"/>
      <w:r>
        <w:rPr>
          <w:rtl w:val="true"/>
        </w:rPr>
        <w:t>خُلقنا للمعرفة</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لم نُخلق في هذه الدنيا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غرض،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 ، لَوْ أَرَدْنَا أَنْ نَتَّخِذَ لَهْواً لاتَّخَذْنَاهُ مِنْ لَدُنَّا إِنْ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نلتفت إلى هذا الغرض الذي خلقنا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ماثلاً امامنا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ولنكرّس حياتنا من أجله،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من سواه</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عَلِمْتُ بِاخْتِلافِ 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وَتَنَقُّلاتِ 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مُرادَكَ مِنِّي أَنْ تَتَعَرَّفَ إِلَيَّ فِي كُلِّ شَيْءٍ حَتَّى لا أَجْهَلَكَ فِي شَيْءٍ</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381" w:name="pg15344_147201"/>
    </w:p>
    <w:p>
      <w:pPr>
        <w:pStyle w:val="BookText"/>
        <w:rPr/>
      </w:pPr>
      <w:bookmarkEnd w:id="381"/>
      <w:r>
        <w:rPr>
          <w:rFonts w:ascii="Amiri" w:hAnsi="Amiri" w:eastAsia="Amiri" w:cs="Amiri"/>
          <w:color w:val="111111"/>
          <w:sz w:val="28"/>
          <w:sz w:val="28"/>
          <w:szCs w:val="28"/>
          <w:rtl w:val="true"/>
          <w:lang w:bidi="ar-SA"/>
        </w:rPr>
        <w:t>فالغرض من وجودنا هو التعرف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وعبادته بحقيقة العبادة، بأن يكون الله تبارك وتعالى كقطب الرحى الذي ندور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المعنى يُشير الطواف بالكعبة، وأن يكون تبارك وتعالى محور حياتنا في كل حركاتنا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سكناتنا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ومشاعرنا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وعواطفنا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ومواقفنا التي نتخذها في حياتنا</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5359418_2142443653"/>
      <w:bookmarkStart w:id="383" w:name="_Toc145"/>
      <w:bookmarkEnd w:id="382"/>
      <w:r>
        <w:rPr>
          <w:rtl w:val="true"/>
        </w:rPr>
        <w:t>المعرفة غير التصومع</w:t>
      </w:r>
      <w:r>
        <w:rPr>
          <w:rtl w:val="true"/>
        </w:rPr>
        <w:t>:</w:t>
      </w:r>
      <w:bookmarkEnd w:id="383"/>
    </w:p>
    <w:p>
      <w:pPr>
        <w:pStyle w:val="BookText"/>
        <w:rPr/>
      </w:pPr>
      <w:r>
        <w:rPr>
          <w:rFonts w:ascii="Amiri" w:hAnsi="Amiri" w:eastAsia="Amiri" w:cs="Amiri"/>
          <w:color w:val="111111"/>
          <w:sz w:val="28"/>
          <w:sz w:val="28"/>
          <w:szCs w:val="28"/>
          <w:rtl w:val="true"/>
          <w:lang w:bidi="ar-SA"/>
        </w:rPr>
        <w:t>وهذا لا يعني أن نترهب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ونعتزل الدنيا في الصوامع والكهوف، بل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الهدف يدفعك إلى أن تخوض الحياة بكل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وتمارسها بشكل طبيعي؛ لتؤدي 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عليك أن توظف كل ممارساتك لهذا الهدف، لقد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مخلصين 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ومعصومين عن الالتفات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كانوا يمارسون حياتهم الطبيعية كأي إنسان،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والكسب يمكن أن يجعله الإنسان لاكتناز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أرصدته في البنوك للمباهاة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ولايخرج حقوقه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وبالاً عليه، ويمكن أن يجعله للتعفف مما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وللإنفاق في وجوه البر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ومساعدة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 المؤسسات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فينال رضا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ويحقق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والأكل مثلاً يمكن أن يجعله لحفظ البدن الذي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وللتقوي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الأهداف الصحيحة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والزواج الذي فيه إشباع للشهوة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والغريزة يمكن وضعه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غرضه إقامة سنة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وصيانة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والزوجة من الحرام</w:t>
      </w:r>
      <w:r>
        <w:rPr>
          <w:rFonts w:eastAsia="Amiri" w:cs="Amiri" w:ascii="Amiri" w:hAnsi="Amiri"/>
          <w:color w:val="111111"/>
          <w:sz w:val="28"/>
          <w:szCs w:val="28"/>
          <w:rtl w:val="true"/>
          <w:lang w:bidi="ar-SA"/>
        </w:rPr>
        <w:t xml:space="preserve">, </w:t>
      </w:r>
      <w:bookmarkStart w:id="384" w:name="pg15344_147202"/>
    </w:p>
    <w:p>
      <w:pPr>
        <w:pStyle w:val="BookText"/>
        <w:rPr/>
      </w:pPr>
      <w:bookmarkEnd w:id="384"/>
      <w:r>
        <w:rPr>
          <w:rFonts w:ascii="Amiri" w:hAnsi="Amiri" w:eastAsia="Amiri" w:cs="Amiri"/>
          <w:color w:val="111111"/>
          <w:sz w:val="28"/>
          <w:sz w:val="28"/>
          <w:szCs w:val="28"/>
          <w:rtl w:val="true"/>
          <w:lang w:bidi="ar-SA"/>
        </w:rPr>
        <w:t xml:space="preserve">وإدخال السرور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وتكثير نسمات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أسرة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 السرور على امرأة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النيات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يتحقق حينما يكون الإنسان دائم الذكر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مستحضراً وجوده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غير المعصوم لا يكون كذلك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ليجعله هدفه الذي يسعى لتحقيقه، ولو أدركته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انساق وراء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فور تذكره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5359420_2142443653"/>
      <w:bookmarkStart w:id="386" w:name="_Toc146"/>
      <w:bookmarkEnd w:id="385"/>
      <w:r>
        <w:rPr>
          <w:rtl w:val="true"/>
        </w:rPr>
        <w:t>أوثق العُرى</w:t>
      </w:r>
      <w:r>
        <w:rPr>
          <w:rtl w:val="true"/>
        </w:rPr>
        <w:t>:</w:t>
      </w:r>
      <w:bookmarkEnd w:id="386"/>
    </w:p>
    <w:p>
      <w:pPr>
        <w:pStyle w:val="BookText"/>
        <w:rPr/>
      </w:pPr>
      <w:r>
        <w:rPr>
          <w:rFonts w:ascii="Amiri" w:hAnsi="Amiri" w:eastAsia="Amiri" w:cs="Amiri"/>
          <w:color w:val="111111"/>
          <w:sz w:val="28"/>
          <w:sz w:val="28"/>
          <w:szCs w:val="28"/>
          <w:rtl w:val="true"/>
          <w:lang w:bidi="ar-SA"/>
        </w:rPr>
        <w:t xml:space="preserve">نحن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متمسكون بأوثق العُرى الموصلة لمعرفة الله تبارك وتعالى الدالة على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الوسائل لنيل رضاه، والضامن الأكيد لسلامة المسير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والصائنة من الانحراف عن الصراط المستقيم، ففي تتمة رواية علل الشرائع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 لا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عنه فإنه لا يعرف الله حق معرفته، ومن يعتقد أن ربه يتركه بلا إمام يهديه فقد ضل سواء السبيل، وقد 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w:t>
      </w:r>
      <w:bookmarkStart w:id="387" w:name="pg15344_147203"/>
    </w:p>
    <w:p>
      <w:pPr>
        <w:pStyle w:val="BookText"/>
        <w:rPr/>
      </w:pPr>
      <w:bookmarkEnd w:id="38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بهذا الدعاء</w:t>
      </w:r>
      <w:r>
        <w:rPr>
          <w:rFonts w:eastAsia="Amiri" w:cs="Amiri" w:ascii="Amiri" w:hAnsi="Amiri"/>
          <w:color w:val="111111"/>
          <w:sz w:val="28"/>
          <w:szCs w:val="28"/>
          <w:rtl w:val="true"/>
          <w:lang w:bidi="ar-SA"/>
        </w:rPr>
        <w:t>: &lt;&lt;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&gt;&gt; </w:t>
      </w:r>
      <w:r>
        <w:rPr>
          <w:rFonts w:ascii="Amiri" w:hAnsi="Amiri" w:eastAsia="Amiri" w:cs="Amiri"/>
          <w:color w:val="111111"/>
          <w:sz w:val="28"/>
          <w:sz w:val="28"/>
          <w:szCs w:val="28"/>
          <w:rtl w:val="true"/>
          <w:lang w:bidi="ar-SA"/>
        </w:rPr>
        <w:t>قال أحمد بن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منذ ست وخمسين سنة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5359422_2142443653"/>
      <w:bookmarkStart w:id="389" w:name="_Toc147"/>
      <w:bookmarkEnd w:id="388"/>
      <w:r>
        <w:rPr>
          <w:rtl w:val="true"/>
        </w:rPr>
        <w:t>وابتغواْ إلَيه الْوسيلة</w:t>
      </w:r>
      <w:r>
        <w:rPr>
          <w:rtl w:val="true"/>
        </w:rPr>
        <w:t>:</w:t>
      </w:r>
      <w:bookmarkEnd w:id="389"/>
    </w:p>
    <w:p>
      <w:pPr>
        <w:pStyle w:val="BookText"/>
        <w:rPr/>
      </w:pPr>
      <w:r>
        <w:rPr>
          <w:rFonts w:ascii="Amiri" w:hAnsi="Amiri" w:eastAsia="Amiri" w:cs="Amiri"/>
          <w:color w:val="111111"/>
          <w:sz w:val="28"/>
          <w:sz w:val="28"/>
          <w:szCs w:val="28"/>
          <w:rtl w:val="true"/>
          <w:lang w:bidi="ar-SA"/>
        </w:rPr>
        <w:t>قد أمر الله تبارك وتعالى باتخاذ هذه الوسيلة لنيل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استفادة هذا المعنى من القرآن الكريم بالجمع بين الآيتين الكريمتين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فالسبيل هي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آية سورة المائدة باتخاذه وسيلة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5359424_2142443653"/>
      <w:bookmarkStart w:id="391" w:name="_Toc148"/>
      <w:bookmarkEnd w:id="390"/>
      <w:r>
        <w:rPr>
          <w:rtl w:val="true"/>
        </w:rPr>
        <w:t>كل مخلوق مُيسر لما خلق له</w:t>
      </w:r>
      <w:r>
        <w:rPr>
          <w:rtl w:val="true"/>
        </w:rPr>
        <w:t>:</w:t>
      </w:r>
      <w:bookmarkEnd w:id="39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لطف الله تعالى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وحكمته في تدبير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وتغطية كل مساحات الحياة أنه نوّع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والقربات الموصلة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لعباده إمكانيات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ومؤهلات مختلفة، فبعض أُعطي العلم النافع فهو يتقرب إلى الله بإرشاد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وتعليمهم 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وهدايتهم، وآخر أُعطي المال ليتقرب إلى الله بإنفاقه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 وآخر أُعطي أخلاقاً كريمة يعاشر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التنوع في القناعات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أداء الأعمال الموصلة إلى الله تعالى رحمة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شقشقة أُريد أن أبوح بها؛ لأن مجتمعنا مبتلٍ بها في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خاصة ببلد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أنها موجودة هنا في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موجودة عندنا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التعاطي مع هذا التنوع بايجابية، بل بحساسية مفرطة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ظن تصل إلى حد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وتبادل الاتهامات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التكفير في بعض الحالات والعياذ بالله، وهذه حالة مرفوضة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مبرر لها من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وتعاليمهم وتُوقع أصحابها في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من حرمان للأمة من طاقات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وحركات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بالسفينة التي تتحرك بحركة واحدة نحو ساحل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أحد أن ينفرد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حركة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ويقلع خشبته من السفينة؛ فإن الأمة 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حركة تكاملية لعناصر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يتمم بعضهم دور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كل واحد المساحة التي يستطيع التحرك فيها، وليست حركة تقاطعية عِدائية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أجارنا الله تعالى وإياكم من مضلات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92" w:name="pg15344_147205"/>
    </w:p>
    <w:p>
      <w:pPr>
        <w:pStyle w:val="Heading2"/>
        <w:numPr>
          <w:ilvl w:val="1"/>
          <w:numId w:val="1"/>
        </w:numPr>
        <w:rPr/>
      </w:pPr>
      <w:bookmarkStart w:id="393" w:name="__RefHeading___Toc5359426_2142443653"/>
      <w:bookmarkStart w:id="394" w:name="_Toc149"/>
      <w:bookmarkEnd w:id="392"/>
      <w:bookmarkEnd w:id="393"/>
      <w:r>
        <w:rPr>
          <w:rtl w:val="true"/>
        </w:rPr>
        <w:t xml:space="preserve">القبس </w:t>
      </w:r>
      <w:r>
        <w:rPr>
          <w:rtl w:val="true"/>
        </w:rPr>
        <w:t>/</w:t>
      </w:r>
      <w:r>
        <w:rPr/>
        <w:t>22</w:t>
      </w:r>
      <w:r>
        <w:rPr>
          <w:rtl w:val="true"/>
        </w:rPr>
        <w:t xml:space="preserve">: </w:t>
      </w:r>
      <w:r>
        <w:rPr>
          <w:rtl w:val="true"/>
        </w:rPr>
        <w:t>سورة النساء</w:t>
      </w:r>
      <w:r>
        <w:rPr>
          <w:rtl w:val="true"/>
        </w:rPr>
        <w:t>:</w:t>
      </w:r>
      <w:r>
        <w:rPr/>
        <w:t>17</w:t>
      </w:r>
      <w:bookmarkEnd w:id="394"/>
    </w:p>
    <w:p>
      <w:pPr>
        <w:pStyle w:val="Heading3"/>
        <w:numPr>
          <w:ilvl w:val="2"/>
          <w:numId w:val="1"/>
        </w:numPr>
        <w:rPr/>
      </w:pPr>
      <w:bookmarkStart w:id="395" w:name="__RefHeading___Toc5359428_2142443653"/>
      <w:bookmarkStart w:id="396" w:name="_Toc150"/>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ٱلتَّوبَةُ عَلَى ٱللَّهِ لِلَّذِينَ يَعمَلُونَ ٱلسُّوءَ بِجَهَلَة ثُمَّ يَتُوبُونَ مِن قَرِيب</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359430_2142443653"/>
      <w:bookmarkStart w:id="398" w:name="_Toc151"/>
      <w:bookmarkEnd w:id="397"/>
      <w:r>
        <w:rPr>
          <w:rtl w:val="true"/>
        </w:rPr>
        <w:t>موضوع القبس</w:t>
      </w:r>
      <w:r>
        <w:rPr>
          <w:rtl w:val="true"/>
        </w:rPr>
        <w:t xml:space="preserve">: </w:t>
      </w:r>
      <w:r>
        <w:rPr>
          <w:rtl w:val="true"/>
        </w:rPr>
        <w:t>بادر الى التوبة فأنها تصعب بالتأخير</w:t>
      </w:r>
      <w:bookmarkEnd w:id="398"/>
    </w:p>
    <w:p>
      <w:pPr>
        <w:pStyle w:val="Heading3"/>
        <w:numPr>
          <w:ilvl w:val="2"/>
          <w:numId w:val="1"/>
        </w:numPr>
        <w:rPr/>
      </w:pPr>
      <w:bookmarkStart w:id="399" w:name="__RefHeading___Toc5359432_2142443653"/>
      <w:bookmarkStart w:id="400" w:name="_Toc152"/>
      <w:bookmarkEnd w:id="399"/>
      <w:r>
        <w:rPr>
          <w:rtl w:val="true"/>
        </w:rPr>
        <w:t>التورط بأموال الناس نموذجاً</w:t>
      </w:r>
      <w:bookmarkEnd w:id="400"/>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يَتُوبُ اللّهُ عَلَيْهِمْ وَكَانَ اللّهُ عَلِيماً حَكِيماً ، وَلَيْسَتِ التَّوْبَةُ لِلَّذِينَ يَعْمَلُونَ السَّيِّئَاتِ حَتَّى إِذَا حَضَرَ أَحَدَهُمُ الْمَوْتُ قَالَ إِنِّي تُبْتُ الآنَ وَلاَ الَّذِينَ يَمُوتُونَ وَهُمْ كُفَّارٌ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أَعْتَدْنَا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تبين ان قبول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قبول الله تعالى لعبده بعد ان يعود العبد الى ربه بالندم والاستغفار لان التوبة تعني الرجوع فالحركة متبادلة بين العبد وربهِّ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 لِيَتُوبُواْ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فرضه الله تبارك وتعالى على نفسه للذين وقعوا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ولعلمه تعالى بضعفهم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تابوا وندموا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يسوّفوا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ويؤجلوها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تمادياً في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يحدَّد سبحانه الوقت القريب لأنه ممتد ما دامت التوبة لها أثر إيجابي في حياة الانسان لكنها كلما كانت سريعة كانت أجدى في زوال اثر المعصية والعودة الى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الصدوق في الفقيه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خطبة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لكثيرة، من تاب قبل موته بشهر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 لكثير، ومن تاب قبل موته بجمعة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الجمعة لكثيرة، ومن تاب قبل موته بيوم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 لكثير، ومن تاب قبل موته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الساعة لكثيرة، ومن تاب وقد بلغت نفسه هذه – وأهوى بيده الى حلقه – تاب الله عليه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ومثل الآية محل البحث آيات عديدة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غلق الباب على غيرهم فرحمة الله تسع الجميع، ففي أصول الكافي بسند صحيح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بلغت النفس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للعالم توبة، 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لكن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تذكر شرطي التوبة التي اوجب الله تعالى على نفسه قبولها وهما التوبة من قريب وان يكون صدور الذنب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الذين لا يبادرون الى التوبة ويؤجلونها ثم يتوبون قبل ان يدركهم الموت فهؤلاء موكولون لأمر الله 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يُعَذِّبُهُمْ وَإِمَّا يَتُوبُ عَلَيْهِمْ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صنف بين من تقبل توبتهم حتماً ومن لا تقبل وهو من لا يتوب حتى ينزل به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والجهالة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الموارد القرآنية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مقابل العلم لان الجاهل بحرمة شيء قد يكون معذوراً ولأنها قد تطلق على العالم أيضاً وقد وصفت حال الأمم قبل الإسلام بالجاهلية مع ان فيهم من بلغ من العلوم والحضارة المادية مرتبة متّقدمة، وانما تعني الحماقة والسفاهة والنزق وعدم الحكمة في التصرف وعدم وضع الأمور في موضعها الصحيح والانسياق وراء الشهوات والنزوات بلا تعقل، روى العياشي في تفسير هذه الآية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كل ذنبٍ عمله العبد وان كان به عالماً فهو جاهل حين خاطر بنفسه في معصية ربه، وقد قال فيه تبارك وتعالى يحكي قول يوسف لاخوته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فنسبهم الى الجهل لمخاطرتهم بأنفسهم في معصية الله</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اعتبر عدم انتفاعه بعلمه كعدم العلم وقد قال الراغب في معاني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الشيء بخلاف ما حقّه ان يفعل، سواء اعتقد فيه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اعتقادا صحيحا او فاسدا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 أريد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مرتكب الذنوب عناداً وتمرداً واستكباراً على رب العزة والجلال وإنكاراً لقدرته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الى ان هذا الوعد الإلهي الكريم لا يصح ان يكون سبباً لاغترار</w:t>
      </w:r>
      <w:r>
        <w:rPr>
          <w:rStyle w:val="FootnoteAnchor"/>
          <w:rtl w:val="true"/>
        </w:rPr>
        <w:footnoteReference w:id="557"/>
      </w:r>
      <w:r>
        <w:rPr>
          <w:rFonts w:ascii="Amiri" w:hAnsi="Amiri" w:eastAsia="Amiri" w:cs="Amiri"/>
          <w:color w:val="111111"/>
          <w:sz w:val="28"/>
          <w:sz w:val="28"/>
          <w:szCs w:val="28"/>
          <w:rtl w:val="true"/>
          <w:lang w:bidi="ar-SA"/>
        </w:rPr>
        <w:t xml:space="preserve">الانسان واستخفافه بمقام ربه تعالى، وانما عليه ان يستعصم بالله تعالى ويطلب منه العون على تجنب الذنب اصلاً،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الذنب اهون من طلب التوبة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ولكن لو حصل الذنب فالمطلوب المبادرة الى التوبة وإصلاح الحال لكي يكون مشمولا بالآية الكريمة ولان الاستمرار على الخطأ والخطيئة يصعّب العودة ويعقّد الوضع وتكون النتيجة عدم التوفيق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 الذنب ولا تؤخر التوبة، لكن قدِّم التوبة وأخرّ الذنب</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لاتكن ممن يرجو الآخرة بغير العمل، ويُرجئ التوبة بطول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له شهوة أسلف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التوبة</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قارفت سيئة فتعّجل محوها بالتوبة</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وأذكر لكم رواية تبيّن صعوبة التوبة بالتأخير وهي تتعلق بأحد الذنوب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الكبيرة التي كثر الابتلاء بها وهو الدخول في اعمال الظالمين والفاسدين وسرّاق المال العام طمعاً بالاستفادة من دنياهم، سواء كان هؤلاء الظلمة قادة سياسيين او رؤساء عشائر او تجار ورجال اعمال او زعماء جماعات القتل والخطف والابتزاز وقبض الرشاوي ونحو ذلك، وقد وردت الروايات الكثيرة الدالة على الحرمة المغلّظة للدخول في أعمالهم، منها عن ابي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لا ولا مدة قلم، ان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من دنياهم شيئاً الا اصابوا من دينه مثله</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 من الدخول في شيء من ذلك ومن تورّط فعليه بالإسراع في الخروج منها والا فان الرجوع الى الحق سيكون صعباً، روى الشيخ الكليني بسنده عن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ولّيت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اعمال الظالمين وولاياتهم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 ذلك مخرج؟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طلب المخرج من ذلك فعسر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ان تتقي الله عز وجل ولا تعد</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نعرف كيف يصعب الحل ويصبح ثقيلاً جداً على النفس الاستجابة اليه، نقرأ الرواية التالية من الكافي بسنده عن علي بن ابي حمزة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له، فأذن له، فلما ان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أني كنت في ديوان هؤلاء القوم فأصبت من دنياهم مالاً كثيرا، وأغمضت في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أدقّق في كون مصدره حلالاً أو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بني أمية وجدوا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 يكتب ويجبي لهم الفيء ويقاتل عنهم ويشهد جماعتهم لما سلبونا حقنا، ولو تركهم الناس وما في أيديهم ما وجدوا شيئا الا ما وقع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الطغاة والظالمين والفاسدين لولا انهم وجدوا من يمكّنهم ويسلطّهم بالقوة او بالانتخابات لما وجدوا مجالاً لممارسة الظلم والفساد لانهم لا يملكون القدرات الذاتية التي تمكنّهم من فعل شيء كشرذمة بني امية وسائر الطواغيت والظلمة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 فأخرج من جميع ما كسبت في ديوانهم فمن عرفت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أصحاب الحقوق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عليه ماله، ومن لم تعرف تصدقت به، وانا أضمن لك على الله عز وجل الجنة، فاطرق الفتى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المطلوب منه صعب عسير وقد تعوّد على وضع اجتماعي ومالي لا يستطيع الخروج منه الا ذو حظ عظيم وهذا معنى قولنا ان التوبة تصعب بالتأخير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ابي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الى الكوفة فما ترك شيئاً على وجه الأرض الا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 له ثياباً وبعثنا اليه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اتى عليه الا أشهر قلائل حتى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مرضه لثقل الهم والشعور بالمسؤولية امام الله تعالى وضريبة الغفلة التي كان فيها قبل أن يستيقظ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وهو في السوْق</w:t>
      </w:r>
      <w:r>
        <w:rPr>
          <w:rStyle w:val="FootnoteAnchor"/>
          <w:rtl w:val="true"/>
        </w:rPr>
        <w:footnoteReference w:id="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الي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واللهن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صدقت جعلت فداك هكذا والله قال لي عند موته</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سائر الامور علينا المبادرة الى اصلاح الخطأ ومعالجة الخلل قبل ان يتسع ويتعذر إصلاحه، مثلاً يحصل خلاف وسوء تفاهم بين شخصين كالزوجين أو الاخوين أو بين جماعتين، فعليهم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يعبروا النهر ما دام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المثل العامي اما اذا استمروا في الخلاف وتدخلت عناصر أخرى بالقيل والقال فان المشكلة تستعصي على الحل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يزّيد صعوبة التوبة ايضاً فيما لو تسبّب بتوريط الاخرين في الظلم والمعصية والضلالة كدعاة الفسق والفجور والالحاد والعزوف عن الدين وتشويه صورة الصالحين وتسقيطهم او دعوة الناس الى اتباعه بغير استحقاق ونحو ذلك لان من شروط التوبة حينئذ ان يصحّح ويعالج كل ما تسبب به ويلاحقه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يستحيل تحقيقه وليس له الا لطف الله تعالى وكان عليه ان يتورع من اول الامر ولا يتورط بأمثال هذه المعاصي فيصبح ضالاً ومضلاً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01" w:name="pg15344_147212"/>
    </w:p>
    <w:p>
      <w:pPr>
        <w:pStyle w:val="Heading2"/>
        <w:numPr>
          <w:ilvl w:val="1"/>
          <w:numId w:val="1"/>
        </w:numPr>
        <w:rPr/>
      </w:pPr>
      <w:bookmarkStart w:id="402" w:name="__RefHeading___Toc5359434_2142443653"/>
      <w:bookmarkStart w:id="403" w:name="_Toc153"/>
      <w:bookmarkEnd w:id="401"/>
      <w:bookmarkEnd w:id="402"/>
      <w:r>
        <w:rPr>
          <w:rtl w:val="true"/>
        </w:rPr>
        <w:t xml:space="preserve">القبس </w:t>
      </w:r>
      <w:r>
        <w:rPr>
          <w:rtl w:val="true"/>
        </w:rPr>
        <w:t>/</w:t>
      </w:r>
      <w:r>
        <w:rPr/>
        <w:t>23</w:t>
      </w:r>
      <w:r>
        <w:rPr>
          <w:rtl w:val="true"/>
        </w:rPr>
        <w:t xml:space="preserve">: </w:t>
      </w:r>
      <w:r>
        <w:rPr>
          <w:rtl w:val="true"/>
        </w:rPr>
        <w:t>سورة النساء</w:t>
      </w:r>
      <w:r>
        <w:rPr>
          <w:rtl w:val="true"/>
        </w:rPr>
        <w:t>:</w:t>
      </w:r>
      <w:r>
        <w:rPr/>
        <w:t>58</w:t>
      </w:r>
      <w:bookmarkEnd w:id="403"/>
    </w:p>
    <w:p>
      <w:pPr>
        <w:pStyle w:val="Heading3"/>
        <w:numPr>
          <w:ilvl w:val="2"/>
          <w:numId w:val="1"/>
        </w:numPr>
        <w:rPr/>
      </w:pPr>
      <w:bookmarkStart w:id="404" w:name="__RefHeading___Toc5359436_2142443653"/>
      <w:bookmarkStart w:id="405" w:name="_Toc154"/>
      <w:bookmarkEnd w:id="404"/>
      <w:r>
        <w:rPr>
          <w:rtl w:val="true"/>
        </w:rPr>
        <w:t>اشارة</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359438_2142443653"/>
      <w:bookmarkStart w:id="407" w:name="_Toc155"/>
      <w:bookmarkEnd w:id="406"/>
      <w:r>
        <w:rPr>
          <w:rtl w:val="true"/>
        </w:rPr>
        <w:t>موضوع القبس</w:t>
      </w:r>
      <w:r>
        <w:rPr>
          <w:rtl w:val="true"/>
        </w:rPr>
        <w:t xml:space="preserve">: </w:t>
      </w:r>
      <w:r>
        <w:rPr>
          <w:rtl w:val="true"/>
        </w:rPr>
        <w:t>مصاديق أداء الأمانة</w:t>
      </w:r>
      <w:bookmarkEnd w:id="407"/>
    </w:p>
    <w:p>
      <w:pPr>
        <w:pStyle w:val="BookText"/>
        <w:rPr/>
      </w:pPr>
      <w:r>
        <w:rPr>
          <w:rFonts w:ascii="Amiri" w:hAnsi="Amiri" w:eastAsia="Amiri" w:cs="Amiri"/>
          <w:color w:val="111111"/>
          <w:sz w:val="28"/>
          <w:sz w:val="28"/>
          <w:szCs w:val="28"/>
          <w:rtl w:val="true"/>
          <w:lang w:bidi="ar-SA"/>
        </w:rPr>
        <w:t xml:space="preserve">نبدأ حديثنا برواية في بركة أداء الأمانة والمنزلة العظيمة لمن يؤدي الأمانة، 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كهمس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عبد الله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يقرؤك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وعليه السلام، إذا أتيت عبد الله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بلغ به علي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 ما بلغ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الحديث وأداء الأمانة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قد يقال بأن هاتين الخصلتين مما يتيسر الاتصاف بهما مع أن منزلة علي مما لا يبلغها أحد من بعده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وأنكم لا تقدرون على ذلك</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لذا فإن الأمر يحتاج إلى شيء من الإيضاح والتفصيل، وسنتحدث هنا عن أداء الأمانة، حيث ينصرف الذهن إلى قضية وضع أموال الناس وممتلكاتهم عند بعضهم واستردادهم عند مطالبة أصحابها، فأداء الأمانة يعني رد الحقوق وإيصالها إلى أهلها</w:t>
      </w:r>
      <w:r>
        <w:rPr>
          <w:rFonts w:eastAsia="Amiri" w:cs="Amiri" w:ascii="Amiri" w:hAnsi="Amiri"/>
          <w:color w:val="111111"/>
          <w:sz w:val="28"/>
          <w:szCs w:val="28"/>
          <w:rtl w:val="true"/>
          <w:lang w:bidi="ar-SA"/>
        </w:rPr>
        <w:t xml:space="preserve">. </w:t>
      </w:r>
      <w:bookmarkStart w:id="408" w:name="pg15344_147213"/>
    </w:p>
    <w:p>
      <w:pPr>
        <w:pStyle w:val="BookText"/>
        <w:rPr/>
      </w:pPr>
      <w:bookmarkEnd w:id="408"/>
      <w:r>
        <w:rPr>
          <w:rFonts w:ascii="Amiri" w:hAnsi="Amiri" w:eastAsia="Amiri" w:cs="Amiri"/>
          <w:color w:val="111111"/>
          <w:sz w:val="28"/>
          <w:sz w:val="28"/>
          <w:szCs w:val="28"/>
          <w:rtl w:val="true"/>
          <w:lang w:bidi="ar-SA"/>
        </w:rPr>
        <w:t>وبهذا المعنى يتساوى كثيرون مع علي بن أبي طالب، لكن الأمانة لها معنى أوسع من هذا بكثير وأداء الأمانة يقتضي مسؤوليات كبرى</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5359440_2142443653"/>
      <w:bookmarkStart w:id="410" w:name="_Toc156"/>
      <w:bookmarkEnd w:id="409"/>
      <w:r>
        <w:rPr>
          <w:rtl w:val="true"/>
        </w:rPr>
        <w:t>أمانة العهد والميثاق</w:t>
      </w:r>
      <w:r>
        <w:rPr>
          <w:rtl w:val="true"/>
        </w:rPr>
        <w:t>:</w:t>
      </w:r>
      <w:bookmarkEnd w:id="410"/>
    </w:p>
    <w:p>
      <w:pPr>
        <w:pStyle w:val="BookText"/>
        <w:rPr/>
      </w:pPr>
      <w:r>
        <w:rPr>
          <w:rFonts w:ascii="Amiri" w:hAnsi="Amiri" w:eastAsia="Amiri" w:cs="Amiri"/>
          <w:color w:val="111111"/>
          <w:sz w:val="28"/>
          <w:sz w:val="28"/>
          <w:szCs w:val="28"/>
          <w:rtl w:val="true"/>
          <w:lang w:bidi="ar-SA"/>
        </w:rPr>
        <w:t>وأول أمانة وأعظمها هي تلك التي عرضها الله تبارك وتعالى على جميع المخلوقات فاعتذرت عن تحملها وحملها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أمانة العهد والميثاق الذي أخذه الله تبارك وتعالى على عباده ليمنحهم بمقتضاه خلافة الله تعالى في الأرض بأن يكون الإنسان مخلوقاً عاقلاً رشيداً ويُسخَّر له الكون كله على أن يكون موحداً لله تبارك وتعالى ومن ثم تعريضه للجزاء والحساب ليثاب على إحسانه بجنة عرضها السماوات والأرض ويحاسب على سيئاته،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ويعيد الإنسان التأكيد على هذا الميثاق عندما يصافح الحجر الأسود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5359442_2142443653"/>
      <w:bookmarkStart w:id="412" w:name="_Toc157"/>
      <w:bookmarkEnd w:id="411"/>
      <w:r>
        <w:rPr>
          <w:rtl w:val="true"/>
        </w:rPr>
        <w:t>تخلقوا بأخلاق الله</w:t>
      </w:r>
      <w:r>
        <w:rPr>
          <w:rtl w:val="true"/>
        </w:rPr>
        <w:t>:</w:t>
      </w:r>
      <w:bookmarkEnd w:id="41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الخلافة التي تعني أن يكون الإنسان مظهراً للصفات الإلهية والأسماء الحسنى فيجعل الله تعالى المثل الأعلى الذي يبذل وسعه للاتصاف بصفاته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w:t>
      </w:r>
    </w:p>
    <w:p>
      <w:pPr>
        <w:pStyle w:val="BookText"/>
        <w:rPr/>
      </w:pPr>
      <w:r>
        <w:rPr>
          <w:rFonts w:ascii="Amiri" w:hAnsi="Amiri" w:eastAsia="Amiri" w:cs="Amiri"/>
          <w:color w:val="111111"/>
          <w:sz w:val="28"/>
          <w:sz w:val="28"/>
          <w:szCs w:val="28"/>
          <w:rtl w:val="true"/>
          <w:lang w:bidi="ar-SA"/>
        </w:rPr>
        <w:t>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وهي لا تقتصر على الأسماء الحسنى كالرحيم والكريم والغفار والعليم، بل تشمل كل الصفات الإلهية التي نطق بها القرآن الكريم والأدعية الشريفة والروايات المأثورة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أرَ مولىَ كريماً أصبرَ على عبدٍ لئيمٍ منك عليّ يا ربِّ إنك تدعوني فأولّي عنك، وتتحبب إليّ فأتبغّضُّ إليك، وتتودد إلي فلا أقبل منك، كأن لي التطول عليك، فلم يمنعك ذلك من الرحمة لي والإحسان إلي، والتفضل علي بجودك وكرمك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صفة لله تبارك وتعالى علينا أن نسعى للتخلق بها وهكذا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وبأداء هذه الأمانة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أَدَاءَ الْأَمَانَةِ فَقَدْ خَابَ مَنْ لَيْسَ مِنْ أَهْلِهَا إِنَّهَا عُرِضَتْ عَلَى السَّمَاوَاتِ الْمَبْنِيَّةِ وَالْأَرَضِينَ الْمَدْحُوَّةِ وَالْجِبَالِ ذَاتِ الطُّولِ الْمَنْصُوبَةِ فَلَا أَطْوَلَ وَلَا أَعْرَضَ وَلَا أَعْلَى وَلَا أَعْظَمَ مِنْهَا وَلَوِ امْتَنَعَ شَيْ‌ءٌ بِطُولٍ أَوْ عَرْضٍ أَوْ قُوَّةٍ أَوْ عِزٍّ لَامْتَنَعْنَ وَلَكِنْ أَشْفَقْنَ مِنَ الْعُقُوبَةِ وَعَقَلْنَ مَا جَهِلَ مَنْ هُوَ أَضْعَفُ مِنْهُنَّ 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تمثلت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الصفات الحسنى المتاحة للمخلوقات فقد ورد في الحديث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حازوا اثنين وسبعين حرفاً من الاسم الأعظم ذي الثلاثة والسبعين حرفاً وبقي حرف واحد اختص تبارك وتعالى به لنفسه وكانوا مظهراً لكل الصفات الإلهية المتاحة لهم كمخلوقين، فأدى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الأمانة خير أداء</w:t>
      </w:r>
      <w:r>
        <w:rPr>
          <w:rFonts w:eastAsia="Amiri" w:cs="Amiri" w:ascii="Amiri" w:hAnsi="Amiri"/>
          <w:color w:val="111111"/>
          <w:sz w:val="28"/>
          <w:szCs w:val="28"/>
          <w:rtl w:val="true"/>
          <w:lang w:bidi="ar-SA"/>
        </w:rPr>
        <w:t xml:space="preserve">.). </w:t>
      </w:r>
      <w:bookmarkStart w:id="413" w:name="pg15344_147215"/>
    </w:p>
    <w:p>
      <w:pPr>
        <w:pStyle w:val="BookText"/>
        <w:rPr/>
      </w:pPr>
      <w:bookmarkEnd w:id="413"/>
      <w:r>
        <w:rPr>
          <w:rFonts w:ascii="Amiri" w:hAnsi="Amiri" w:eastAsia="Amiri" w:cs="Amiri"/>
          <w:color w:val="111111"/>
          <w:sz w:val="28"/>
          <w:sz w:val="28"/>
          <w:szCs w:val="28"/>
          <w:rtl w:val="true"/>
          <w:lang w:bidi="ar-SA"/>
        </w:rPr>
        <w:t xml:space="preserve">ويعني أداء هذه الأمانة الإيمان والالتزام بكل العقائد الحقة التي أشهد الله تبارك وتعالى عباده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الشرعية التي حدها لعباده والشهادة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والنبوة 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ولأهل بيته بالمودة والإتباع، ولذا ورد في الكافي تفسير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هي ولاية أمير المؤمنين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5359444_2142443653"/>
      <w:bookmarkStart w:id="415" w:name="_Toc158"/>
      <w:bookmarkEnd w:id="414"/>
      <w:r>
        <w:rPr>
          <w:rtl w:val="true"/>
        </w:rPr>
        <w:t>نفسك التي بين جنبيك</w:t>
      </w:r>
      <w:r>
        <w:rPr>
          <w:rtl w:val="true"/>
        </w:rPr>
        <w:t>:</w:t>
      </w:r>
      <w:bookmarkEnd w:id="415"/>
    </w:p>
    <w:p>
      <w:pPr>
        <w:pStyle w:val="BookText"/>
        <w:rPr/>
      </w:pPr>
      <w:r>
        <w:rPr>
          <w:rFonts w:ascii="Amiri" w:hAnsi="Amiri" w:eastAsia="Amiri" w:cs="Amiri"/>
          <w:color w:val="111111"/>
          <w:sz w:val="28"/>
          <w:sz w:val="28"/>
          <w:szCs w:val="28"/>
          <w:rtl w:val="true"/>
          <w:lang w:bidi="ar-SA"/>
        </w:rPr>
        <w:t xml:space="preserve">ومن مصاديق الأمانة نفسك التي بين جنبيك،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اللهَ اللهَ فِي أَعَزِّ الأَنْفُسِ عَلَيْكُم، وَأَحَبِّهَا إِلَيْكُمْ؛ فَإِنَّ اللهَ قَدْ أَوْضَحَ لَكُمْ سَبِيلَ الْحَقِّ وَأَنَارَ طُرُقَهُ، فَشِقْوَةٌ لاَزِمَةٌ،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دُلِلْتُمْ عَلَى الزَّادِ، وَأُمِرْتُمْ بَالظَّعْنِ، وَحُثِثْتُمْ عَلَى الْمَسِيرِ</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فهي أعز أمانة استودعك الله إياها أو ائتمنك عليها لتهذبها وتحميها من إتباع الهوى ونزغات الشيطان وأن لا تسلس القياد لها فتوردك موارد الهلكة فإن إعطاءها ما تريد –وهي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الصباح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المطية التي امتطت نفسي من هواها، فواهاً لها لما سولت لها ظنونها ومناها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قد تبدو مفارقة أن تكون رعاية النفس والإحسان إليها بمنعها مما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تشتهيه وكبح جماحها، وعدم إطلاق العنان لها في اللهو واللعب كالذين قضوا ساعات شهر رمضان المباركة –التي جعلها الله تبارك وتعالى ميداناً لأوليائه يتسابقون فيها إلى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يقضونها بمتابعة المسلسلات الماجنة ولعبة المحيبس وأمثالها، 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المناجاة الشعبانية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قد جُرتُ على نفسي في النظر لها، فلها الويل إن لم تغفر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أستثني فيها بمشيئة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وفي ذلك يوصي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خصوصاً الذين يسوّفون التوبة والندم والاستغفار والذين يتلفون أنفسهم فيما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دون الرجوع إلى البصير بأمور الشريعة وما يصلح الأمة،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منّا فانظروا على أي شيء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نشهدكم أنا لسنا نرضى به وهو يعصينا اليوم وليس معه أحد،ع</w:t>
      </w:r>
      <w:r>
        <w:rPr>
          <w:rFonts w:eastAsia="Amiri" w:cs="Amiri" w:ascii="Amiri" w:hAnsi="Amiri"/>
          <w:color w:val="111111"/>
          <w:sz w:val="28"/>
          <w:szCs w:val="28"/>
          <w:rtl w:val="true"/>
          <w:lang w:bidi="ar-SA"/>
        </w:rPr>
        <w:t xml:space="preserve">. </w:t>
      </w:r>
      <w:bookmarkStart w:id="416" w:name="pg15344_147217"/>
    </w:p>
    <w:p>
      <w:pPr>
        <w:pStyle w:val="BookText"/>
        <w:rPr/>
      </w:pPr>
      <w:bookmarkEnd w:id="416"/>
      <w:r>
        <w:rPr>
          <w:rFonts w:ascii="Amiri" w:hAnsi="Amiri" w:eastAsia="Amiri" w:cs="Amiri"/>
          <w:color w:val="111111"/>
          <w:sz w:val="28"/>
          <w:sz w:val="28"/>
          <w:szCs w:val="28"/>
          <w:rtl w:val="true"/>
          <w:lang w:bidi="ar-SA"/>
        </w:rPr>
        <w:t>وهو إذا كانت الرايات والألوية أجدر أن لا يسمع منا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5359446_2142443653"/>
      <w:bookmarkStart w:id="418" w:name="_Toc159"/>
      <w:bookmarkEnd w:id="417"/>
      <w:r>
        <w:rPr>
          <w:rtl w:val="true"/>
        </w:rPr>
        <w:t>الجسد من مصاديق الأمانة</w:t>
      </w:r>
      <w:r>
        <w:rPr>
          <w:rtl w:val="true"/>
        </w:rPr>
        <w:t>:</w:t>
      </w:r>
      <w:bookmarkEnd w:id="418"/>
    </w:p>
    <w:p>
      <w:pPr>
        <w:pStyle w:val="BookText"/>
        <w:rPr/>
      </w:pPr>
      <w:r>
        <w:rPr>
          <w:rFonts w:ascii="Amiri" w:hAnsi="Amiri" w:eastAsia="Amiri" w:cs="Amiri"/>
          <w:color w:val="111111"/>
          <w:sz w:val="28"/>
          <w:sz w:val="28"/>
          <w:szCs w:val="28"/>
          <w:rtl w:val="true"/>
          <w:lang w:bidi="ar-SA"/>
        </w:rPr>
        <w:t>ومن مصاديق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جسدك الذي ائتمنك الله تبارك وتعالى وصنعه لك بأحسن تقويم لتتخذه وسيلة للكمال والوصول إلى الغاية وأمرك بالاعتناء به وحفظه وتوظيفه لهذا الهدف السامي وهو طاعة الله تبارك وتعالى وعبادته فهو وسيلة وليس غاية، ومما ورد في مناجاة الخائفين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الخيانة توظيف الجسد في الحرام كاللواتي يتاجرن به أو الذين يستخدمون بعض جوارحهم في الحرام ومن الخيانة إيلام الجسد وإيذاؤه ولو بمثل التدخين الضار فضلاً عن المحرمات كشرب الخمر والزنا أو إيذاؤه تحت عناوين مبتدعة كبعض ما يأمر به أدعياء السلوك إلى الله تعالى والمعرفة ولو كان في ما يفعلونه خيراً لما توقف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بيانه وهم كجدهم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يحبسون عنهم ما ينفعهم، ومن الإيذاء ما يفعله البعض باسم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والتفجّع لمصابه وهي براءٌ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الخيانة إغراق الجسد في الراحة والترف والاعتناء بمتع الجسد وكمالياته بعيداً عن الهدف، لأنه وسيلة وليس غاية، فلا يعقل إمضاء الوقت المقرر للسفر بالاعتناء بواسطة النقل وترتيبها وتجميلها حتى ينتهي الوقت المقرر لبلوغ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عمر الإنسان المخصص للسفر إلى الملكوت فلا يقضيه في إمتاع الجسد وراحته، حكي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اريحوا اجسادكم بالتعب ولا تتعبوها بالراحة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لجسده إلا ما يقويه على طاعة الله تبارك وتعالى لذلك كان جسده قوياً متيناً قادراً على الانسجام مع ما يقتضيه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الفناء في طاعة الله تبارك وتعالى والجهاد في سبيله حتى قال بعض المتخصصين عندما اطلع على نظام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وغذائه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ضربة ابن ملجم لكان من الممكن أن يعيش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يستشكل عليه ويرى أن قوة الجسد في الترف والتنعم،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 ألا وإن الشجرة البرّيّة أصلب عوداً والروائع الخضرة أرق جلوداً والنباتات البدوية أقوى وقوداً وأبطأ خموداً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19" w:name="pg15344_147219"/>
    </w:p>
    <w:p>
      <w:pPr>
        <w:pStyle w:val="Heading3"/>
        <w:numPr>
          <w:ilvl w:val="2"/>
          <w:numId w:val="1"/>
        </w:numPr>
        <w:rPr/>
      </w:pPr>
      <w:bookmarkStart w:id="420" w:name="__RefHeading___Toc5359448_2142443653"/>
      <w:bookmarkStart w:id="421" w:name="_Toc160"/>
      <w:bookmarkEnd w:id="419"/>
      <w:bookmarkEnd w:id="420"/>
      <w:r>
        <w:rPr>
          <w:rtl w:val="true"/>
        </w:rPr>
        <w:t>أداء الأمانة</w:t>
      </w:r>
      <w:r>
        <w:rPr>
          <w:rtl w:val="true"/>
        </w:rPr>
        <w:t>:</w:t>
      </w:r>
      <w:bookmarkEnd w:id="421"/>
    </w:p>
    <w:p>
      <w:pPr>
        <w:pStyle w:val="BookText"/>
        <w:rPr/>
      </w:pPr>
      <w:r>
        <w:rPr>
          <w:rFonts w:ascii="Amiri" w:hAnsi="Amiri" w:eastAsia="Amiri" w:cs="Amiri"/>
          <w:color w:val="111111"/>
          <w:sz w:val="28"/>
          <w:sz w:val="28"/>
          <w:szCs w:val="28"/>
          <w:rtl w:val="true"/>
          <w:lang w:bidi="ar-SA"/>
        </w:rPr>
        <w:t>وإذا انتقلنا إلى أداء الأمانة للآخرين؛ فمن مصاديقها الزوجة فإنها أمانة عند زوجها كما ورد في الدعاء المأثور عند إدخال الزوجة على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ولم تأتِ إلى بيت الزوج إلا بعقد وصفه الله تبارك وتعالى بأنه ميثاق غليظ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ميثاقه تبارك وتعالى مع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وواجبه تجاه هذه الأمانة إكرامها ومعاشرتها بالمعروف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لأهله وأنا خيركم لأهله</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 زوجته وقصّر في إكرامها فقد خان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وعيالك أمانة عندك تنفق عليهم وتهذبهم وتحسن تربيتهم وتوجيههم إلى الأخلاق الفاضلة وفعل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 أمانة عند زوجته تحفظه في ماله ونفسها وتطيعه إذا أمرها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أمانة تعمل به وتبذله لمن يستحقه فإن بذل العلم لأهله صدقة وفي قصص بني إسرائيل أن جليساً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وعى علماً كثيراً عذّبه الله تبارك وتعالى بمسخه قرداً في عنقه سلسلة فسأل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عنه فأوحى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حمّلته علماً فضيّعه وركن إلى غيره</w:t>
      </w:r>
      <w:r>
        <w:rPr>
          <w:rFonts w:eastAsia="Amiri" w:cs="Amiri" w:ascii="Amiri" w:hAnsi="Amiri"/>
          <w:color w:val="111111"/>
          <w:sz w:val="28"/>
          <w:szCs w:val="28"/>
          <w:rtl w:val="true"/>
          <w:lang w:bidi="ar-SA"/>
        </w:rPr>
        <w:t xml:space="preserve">). </w:t>
      </w:r>
      <w:bookmarkStart w:id="422" w:name="pg15344_147220"/>
    </w:p>
    <w:p>
      <w:pPr>
        <w:pStyle w:val="Heading3"/>
        <w:numPr>
          <w:ilvl w:val="2"/>
          <w:numId w:val="1"/>
        </w:numPr>
        <w:rPr/>
      </w:pPr>
      <w:bookmarkStart w:id="423" w:name="__RefHeading___Toc5359450_2142443653"/>
      <w:bookmarkStart w:id="424" w:name="_Toc161"/>
      <w:bookmarkEnd w:id="422"/>
      <w:bookmarkEnd w:id="423"/>
      <w:r>
        <w:rPr>
          <w:rtl w:val="true"/>
        </w:rPr>
        <w:t>أمانة الموقع السياسي والاجتماعي</w:t>
      </w:r>
      <w:r>
        <w:rPr>
          <w:rtl w:val="true"/>
        </w:rPr>
        <w:t>:</w:t>
      </w:r>
      <w:bookmarkEnd w:id="424"/>
    </w:p>
    <w:p>
      <w:pPr>
        <w:pStyle w:val="BookText"/>
        <w:rPr/>
      </w:pPr>
      <w:r>
        <w:rPr>
          <w:rFonts w:ascii="Amiri" w:hAnsi="Amiri" w:eastAsia="Amiri" w:cs="Amiri"/>
          <w:color w:val="111111"/>
          <w:sz w:val="28"/>
          <w:sz w:val="28"/>
          <w:szCs w:val="28"/>
          <w:rtl w:val="true"/>
          <w:lang w:bidi="ar-SA"/>
        </w:rPr>
        <w:t xml:space="preserve">والموقع السياسي والإداري والاجتماعي والعشائري هو أمانة يُسأل الإنسان عن أدائها والقيام بحقوقها وليس غنيمة يستأكل بها، وإن الله تبارك وتعالى مسائله عن حسن سيرته مع من ولاه عليهم، وهذا المعنى ركّز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لرسوخ معنى الغنيمة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تقاسم الكعكة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بمصطلح الحكام والسلطات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إلى عامله على آذربيجان أشعث بن قيس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عملك ليس لك بطعمةٍ ولكنه في عنقك أمانة، وأنت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 في رعية، ولا تخاطرَ إلا بوثيقة، وفي يديك مالٌ من مال الله عز وجل، وأنت من خزانه حتى تسلمه إليّ، ولعلي ألا أكون شرّ ولاتك لك، والسلام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أوصاف الذين يختارهم للولاية والإدارة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 جِماعٌ من شعب الجور والخيانة، وتوخَّ منهم أهل التجربة والحياء</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يحاسب عماله أشدَّ المحاسبة إذا علم منهم تقصيراً أو خيانة، ولم ينقل التأريخ خيانة بعض 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خلال 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حين أن الحكام الآخرين كانوا فاسدين لكنهم لم يحاسبهم من هو فوقهم، فقد كتب إلى زياد بن أبيه وهو خليفةُ عاملِه على البصرة وتوابعها كالأهواز وفارس وكرمان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أو كبيراً لأشدَّنَّ عليك شدةً تدعك </w:t>
      </w:r>
      <w:bookmarkStart w:id="425" w:name="pg15344_147221"/>
    </w:p>
    <w:p>
      <w:pPr>
        <w:pStyle w:val="BookText"/>
        <w:rPr/>
      </w:pPr>
      <w:bookmarkEnd w:id="425"/>
      <w:r>
        <w:rPr>
          <w:rFonts w:ascii="Amiri" w:hAnsi="Amiri" w:eastAsia="Amiri" w:cs="Amiri"/>
          <w:color w:val="111111"/>
          <w:sz w:val="28"/>
          <w:sz w:val="28"/>
          <w:szCs w:val="28"/>
          <w:rtl w:val="true"/>
          <w:lang w:bidi="ar-SA"/>
        </w:rPr>
        <w:t>قليل الوفر ثقيل الظهر ضئيل الأمر، والسلام</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المنذر بن الجارود العبدي، وقد خان في بعض ما ولاه من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صلاح أبيك غرني منك، وظننت أنك تتبع هديه وتسلك سبيله، فإذا أنت –فيما رُقِّيَ إليّ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لهواك انقياداً ولا تُبقي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إليَّ حين يصل إليك كتابي هذا، والسلام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5359452_2142443653"/>
      <w:bookmarkStart w:id="427" w:name="_Toc162"/>
      <w:bookmarkEnd w:id="426"/>
      <w:r>
        <w:rPr>
          <w:rtl w:val="true"/>
        </w:rPr>
        <w:t>معيار المؤمن</w:t>
      </w:r>
      <w:r>
        <w:rPr>
          <w:rtl w:val="true"/>
        </w:rPr>
        <w:t>:</w:t>
      </w:r>
      <w:bookmarkEnd w:id="427"/>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يمكن أن نفهمه من معنى الأمانة التي أُمرنا بأدائها،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ورد في فضلها وأهميتها الكثير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تغترّوا بكثرة صلاتهم ولا بصيامهم فإن الرجل ربما لهج بالصلاة والصوم حتى لو تركه استوحش، ولكن اختبروهم عند صدق الحديث وأداء الأمانة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5359454_2142443653"/>
      <w:bookmarkStart w:id="429" w:name="_Toc163"/>
      <w:bookmarkEnd w:id="428"/>
      <w:r>
        <w:rPr>
          <w:rtl w:val="true"/>
        </w:rPr>
        <w:t>الخيانة قبال الأمانة</w:t>
      </w:r>
      <w:r>
        <w:rPr>
          <w:rtl w:val="true"/>
        </w:rPr>
        <w:t>:</w:t>
      </w:r>
      <w:bookmarkEnd w:id="42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وبإزاء هذا المعنى الواسع للأمانة وأدائها يكون معنى الخيانة واسعاً فهي تشمل كل تفريط أو تقصير في أداء حق واجب على الإنسان، وهو ظاهر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فخيانة الله والرسول معصيتهما، وأما خيانة الأمانة فكل إنسان مأمون على ما افترض الله عز وجل</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وردت في الروايات أمثلة لخيانة الأمانة تتجاوز المعنى المتعارف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أصحابنا استعان به رجل من إخوانه في حاجة فلم يبالغ بكل جهده فقد خان الله ورسوله والمؤمنين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الخائن من شغل نفسه بغير نفسه وكان يومه شراً من أمسه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وأعظم الخيانة خيانة الأمة في أي موقع ديني أو اجتماعي أو سياسي أو مالي أو 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عماله بعد أن بيّن له ما يجب فعله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تفعل فإنك من أكثر الناس خصوماً يوم القيامة، وبؤسىً لمن خصمه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والغارمون وابن السبيل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وأخزى، وإن أعظم الخيانة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خيانة الأمة، وأفظع الغش غش الأئمة، والسلام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30" w:name="pg15344_147224"/>
    </w:p>
    <w:p>
      <w:pPr>
        <w:pStyle w:val="Heading2"/>
        <w:numPr>
          <w:ilvl w:val="1"/>
          <w:numId w:val="1"/>
        </w:numPr>
        <w:rPr/>
      </w:pPr>
      <w:bookmarkStart w:id="431" w:name="__RefHeading___Toc5359456_2142443653"/>
      <w:bookmarkStart w:id="432" w:name="_Toc164"/>
      <w:bookmarkEnd w:id="430"/>
      <w:bookmarkEnd w:id="431"/>
      <w:r>
        <w:rPr>
          <w:rtl w:val="true"/>
        </w:rPr>
        <w:t xml:space="preserve">القبس </w:t>
      </w:r>
      <w:r>
        <w:rPr>
          <w:rtl w:val="true"/>
        </w:rPr>
        <w:t>/</w:t>
      </w:r>
      <w:r>
        <w:rPr/>
        <w:t>24</w:t>
      </w:r>
      <w:r>
        <w:rPr>
          <w:rtl w:val="true"/>
        </w:rPr>
        <w:t xml:space="preserve">: </w:t>
      </w:r>
      <w:r>
        <w:rPr>
          <w:rtl w:val="true"/>
        </w:rPr>
        <w:t>سورة النساء</w:t>
      </w:r>
      <w:r>
        <w:rPr>
          <w:rtl w:val="true"/>
        </w:rPr>
        <w:t>:</w:t>
      </w:r>
      <w:r>
        <w:rPr/>
        <w:t>65</w:t>
      </w:r>
      <w:bookmarkEnd w:id="432"/>
    </w:p>
    <w:p>
      <w:pPr>
        <w:pStyle w:val="Heading3"/>
        <w:numPr>
          <w:ilvl w:val="2"/>
          <w:numId w:val="1"/>
        </w:numPr>
        <w:rPr/>
      </w:pPr>
      <w:bookmarkStart w:id="433" w:name="__RefHeading___Toc5359458_2142443653"/>
      <w:bookmarkStart w:id="434" w:name="_Toc165"/>
      <w:bookmarkEnd w:id="433"/>
      <w:r>
        <w:rPr>
          <w:rtl w:val="true"/>
        </w:rPr>
        <w:t>اشارة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5359460_2142443653"/>
      <w:bookmarkStart w:id="436" w:name="_Toc166"/>
      <w:bookmarkEnd w:id="435"/>
      <w:r>
        <w:rPr>
          <w:rtl w:val="true"/>
        </w:rPr>
        <w:t>موضوع القبس</w:t>
      </w:r>
      <w:r>
        <w:rPr>
          <w:rtl w:val="true"/>
        </w:rPr>
        <w:t xml:space="preserve">: </w:t>
      </w:r>
      <w:r>
        <w:rPr>
          <w:rtl w:val="true"/>
        </w:rPr>
        <w:t>الإيمان لا يتحقق إلا بتحكيم شريعة الله تعالى</w:t>
      </w:r>
      <w:bookmarkEnd w:id="436"/>
    </w:p>
    <w:p>
      <w:pPr>
        <w:pStyle w:val="Heading3"/>
        <w:numPr>
          <w:ilvl w:val="2"/>
          <w:numId w:val="1"/>
        </w:numPr>
        <w:rPr/>
      </w:pPr>
      <w:bookmarkStart w:id="437" w:name="__RefHeading___Toc5359462_2142443653"/>
      <w:bookmarkStart w:id="438" w:name="_Toc167"/>
      <w:bookmarkEnd w:id="437"/>
      <w:r>
        <w:rPr>
          <w:rtl w:val="true"/>
        </w:rPr>
        <w:t>الفرق بين الحقيقة والدعوى</w:t>
      </w:r>
      <w:r>
        <w:rPr>
          <w:rtl w:val="true"/>
        </w:rPr>
        <w:t>:</w:t>
      </w:r>
      <w:bookmarkEnd w:id="438"/>
    </w:p>
    <w:p>
      <w:pPr>
        <w:pStyle w:val="BookText"/>
        <w:rPr/>
      </w:pPr>
      <w:r>
        <w:rPr>
          <w:rFonts w:ascii="Amiri" w:hAnsi="Amiri" w:eastAsia="Amiri" w:cs="Amiri"/>
          <w:color w:val="111111"/>
          <w:sz w:val="28"/>
          <w:sz w:val="28"/>
          <w:szCs w:val="28"/>
          <w:rtl w:val="true"/>
          <w:lang w:bidi="ar-SA"/>
        </w:rPr>
        <w:t xml:space="preserve">إن الحقيقة تحتاج إلى دليل يبرزها ويؤكدها ويثبت وجودها، ومن دونه تكون الأشياء مجرد دعاوى، ويؤكد هذا الأمر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لهشام بن الحكم،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لكل شيء دليل ودليل العاقل التفكر ودليل التفكر الصمت</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فلا بد أن لا نسلّم بالأمور والدعاوى حتى نتحقق من الدليل، ولا نسترخي للأوصاف التي ندّعيها لأنفسنا ونثبتها في هويتنا كالإسلام والتشيع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نراقب أنفسنا ونتفقدها باستمرار ونمتحنها لنتلمس الدليل على صدق هذه الدعاوى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المقدمة تلقي الضوء على واقع مؤسف نعيشه نحن المسلمين وهو أننا ندعي عناوين كثيرة من دون تقديم الدليل على وجود حقائقها بل قد نقوم بالعكس من ذلك، فتخالف أقوالنا أفعالنا، لذا يعلمنا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39" w:name="pg15344_147225"/>
    </w:p>
    <w:p>
      <w:pPr>
        <w:pStyle w:val="BookText"/>
        <w:rPr/>
      </w:pPr>
      <w:bookmarkEnd w:id="439"/>
      <w:r>
        <w:rPr>
          <w:rFonts w:ascii="Amiri" w:hAnsi="Amiri" w:eastAsia="Amiri" w:cs="Amiri"/>
          <w:color w:val="111111"/>
          <w:sz w:val="28"/>
          <w:sz w:val="28"/>
          <w:szCs w:val="28"/>
          <w:rtl w:val="true"/>
          <w:lang w:bidi="ar-SA"/>
        </w:rPr>
        <w:t>الدعاء المروي عنه الاعتراف بهذا التقصير أمام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كانت حقائقه دعاوى فكيف لا تكون دعاواه دعاوى</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5359464_2142443653"/>
      <w:bookmarkStart w:id="441" w:name="_Toc168"/>
      <w:bookmarkEnd w:id="440"/>
      <w:r>
        <w:rPr>
          <w:rtl w:val="true"/>
        </w:rPr>
        <w:t>حقيقة الإيمان بالله تعالى</w:t>
      </w:r>
      <w:r>
        <w:rPr>
          <w:rtl w:val="true"/>
        </w:rPr>
        <w:t>:</w:t>
      </w:r>
      <w:bookmarkEnd w:id="441"/>
    </w:p>
    <w:p>
      <w:pPr>
        <w:pStyle w:val="BookText"/>
        <w:rPr/>
      </w:pPr>
      <w:r>
        <w:rPr>
          <w:rFonts w:ascii="Amiri" w:hAnsi="Amiri" w:eastAsia="Amiri" w:cs="Amiri"/>
          <w:color w:val="111111"/>
          <w:sz w:val="28"/>
          <w:sz w:val="28"/>
          <w:szCs w:val="28"/>
          <w:rtl w:val="true"/>
          <w:lang w:bidi="ar-SA"/>
        </w:rPr>
        <w:t xml:space="preserve">وأهم تلك العناوين التي يجب أن نتأكد من وجود حقيقتها هو الإيمان بالله تبارك وتعالى لأنه أصل الدين وأساس الفوز والسعادة في الدنيا والآخرة، وتأكيداً لهذه الأهمية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يلفتون نظر الناس إلى تفقد هذه الحقيقة فيسألون من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حقيقة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يبدؤونهم بالبيان كقول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أحدكم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5359466_2142443653"/>
      <w:bookmarkStart w:id="443" w:name="_Toc169"/>
      <w:bookmarkEnd w:id="442"/>
      <w:r>
        <w:rPr>
          <w:rtl w:val="true"/>
        </w:rPr>
        <w:t>أهم مظهر للتوحيد هو إقامة الأحكام الإلهية</w:t>
      </w:r>
      <w:r>
        <w:rPr>
          <w:rtl w:val="true"/>
        </w:rPr>
        <w:t>:</w:t>
      </w:r>
      <w:bookmarkEnd w:id="4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بينت الآيات الكريمة والأحاديث الشريفة ما تكتمل به حقيقة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فيقسم الله تبارك وتعالى على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ويحصر الإيمان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ويعطينا قاعدة مهمة من قواعد العقيدة في الإسلام، وهي أن أهم مظهر للتوحيد والإيمان بالله هو إقامة حكم الله تبارك وتعالى في الأرض، وتطبيق </w:t>
      </w:r>
      <w:bookmarkStart w:id="444" w:name="pg15344_147226"/>
    </w:p>
    <w:p>
      <w:pPr>
        <w:pStyle w:val="BookText"/>
        <w:rPr/>
      </w:pPr>
      <w:bookmarkEnd w:id="444"/>
      <w:r>
        <w:rPr>
          <w:rFonts w:ascii="Amiri" w:hAnsi="Amiri" w:eastAsia="Amiri" w:cs="Amiri"/>
          <w:color w:val="111111"/>
          <w:sz w:val="28"/>
          <w:sz w:val="28"/>
          <w:szCs w:val="28"/>
          <w:rtl w:val="true"/>
          <w:lang w:bidi="ar-SA"/>
        </w:rPr>
        <w:t xml:space="preserve">شريعته في شؤون الحياة والرجوع إليه في الحكم والالتزام بمنهجه في الحياة، وإن هاتين القضيتين متلازمتان، وإن جوهر الصراع بين الإيمان والكفر هو في من له حق الحاكمية والتشريع ورسم المنهج الذي تسير عليه البشرية، هل هو الله تعالى خالق الكون والعالم بما يصلحه ويسعده، أم الإنسان بقصوره وفقره وعجزه ومصالحه المتصارعة وأهوائه المتقلبة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5359468_2142443653"/>
      <w:bookmarkStart w:id="446" w:name="_Toc170"/>
      <w:bookmarkEnd w:id="445"/>
      <w:r>
        <w:rPr>
          <w:rtl w:val="true"/>
        </w:rPr>
        <w:t>الإيمان يكتمل بثلاثة عناصر</w:t>
      </w:r>
      <w:r>
        <w:rPr>
          <w:rtl w:val="true"/>
        </w:rPr>
        <w:t>:</w:t>
      </w:r>
      <w:bookmarkEnd w:id="446"/>
    </w:p>
    <w:p>
      <w:pPr>
        <w:pStyle w:val="BookText"/>
        <w:rPr/>
      </w:pPr>
      <w:r>
        <w:rPr>
          <w:rFonts w:ascii="Amiri" w:hAnsi="Amiri" w:eastAsia="Amiri" w:cs="Amiri"/>
          <w:color w:val="111111"/>
          <w:sz w:val="28"/>
          <w:sz w:val="28"/>
          <w:szCs w:val="28"/>
          <w:rtl w:val="true"/>
          <w:lang w:bidi="ar-SA"/>
        </w:rPr>
        <w:t>لذا فإن الآية الكريمة تؤكد على أن الإيمان الحقيقي يكتمل بثلاثة عناصر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إلى شريعة الله تعالى التي بلّغها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العاملون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يرجعون إليك في كل أمورهم ويأخذون الحكم منك ولا يحكمون غيرك وغير من نصبتهم من الحجج، وإن كل قانون يضعه البشر لم يؤخذ من الشريعة فإنه باطل وينافي أصل الإيمان بالله تعالى ولا يجوز لأحد أن يشرّع ويقنن خارج النصوص الشرعية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يسلّموا بتلك الأحكام ويذعنوا إليها ويؤمنوا بها سواء أدركوا المصلحة فيها وعرفوا أسرار تشريعها أو لم يدركوا ذاك، وأن لا يشعروا بالحرج والضيق إذا عاب أحد عليهم هذه الأحكام أو انتقصها أو زعم أنها تخالف حقوق الإنسان وتنافي الحرية والعدالة والمساواة، أو أنها رجعية وتخلف ولا تواكب الزمان الحاضر، ونحو ذلك من التهم والاستفزازات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يلتزموا بتلك الأحكام ويطبقوها في حياتهم من دون تبعيض وانتقائية للأحكام التي توافق رغباتهم وأهوائهم ومصالحهم، ويعرضون عنها إذا كانت لا تحقق مصالحهم الضيقة وتصطدم مع أهوائهم وشهواتهم، وإنَّ صدق الإيمان يظهر عندما يكون الحكم على خلاف الهوى والمصلحة ومع ذلك يسلِّم له ويطبقه ولا يجد في نفسه حرجاً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في الكافي بسند صحيح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وصاموا شهر رمضان، ثم قالوا لشيء صنعه الله أو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أكد القرآن الكريم هذه الحقيقة في آيات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صِرَاطِي مُسْتَقِيماً فَاتَّبِعُوهُ وَلاَ تَتَّبِعُواْ السُّبُلَ 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7" w:name="pg15344_147228"/>
    </w:p>
    <w:p>
      <w:pPr>
        <w:pStyle w:val="Heading3"/>
        <w:numPr>
          <w:ilvl w:val="2"/>
          <w:numId w:val="1"/>
        </w:numPr>
        <w:rPr/>
      </w:pPr>
      <w:bookmarkStart w:id="448" w:name="__RefHeading___Toc5359470_2142443653"/>
      <w:bookmarkStart w:id="449" w:name="_Toc171"/>
      <w:bookmarkEnd w:id="447"/>
      <w:bookmarkEnd w:id="448"/>
      <w:r>
        <w:rPr>
          <w:rtl w:val="true"/>
        </w:rPr>
        <w:t>اهتمام الشريعة بتنظيم الأحوال الشخصية</w:t>
      </w:r>
      <w:r>
        <w:rPr>
          <w:rtl w:val="true"/>
        </w:rPr>
        <w:t>:</w:t>
      </w:r>
      <w:bookmarkEnd w:id="449"/>
    </w:p>
    <w:p>
      <w:pPr>
        <w:pStyle w:val="BookText"/>
        <w:rPr/>
      </w:pPr>
      <w:r>
        <w:rPr>
          <w:rFonts w:ascii="Amiri" w:hAnsi="Amiri" w:eastAsia="Amiri" w:cs="Amiri"/>
          <w:color w:val="111111"/>
          <w:sz w:val="28"/>
          <w:sz w:val="28"/>
          <w:szCs w:val="28"/>
          <w:rtl w:val="true"/>
          <w:lang w:bidi="ar-SA"/>
        </w:rPr>
        <w:t xml:space="preserve">والروايات الشريفة حافلة أيضاً بهذه المعاني، وقد حظيت أحكام ما يعرف اليوم بالأحوال الشخصية باهتمام كبير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يعذروا من يطبق القوانين الوضعية ولا يرجع إلى الأحكام الشرعية لأنها تنظم أموراً أساسية في حياة الأفراد كالزواج والطلاق والمواريث وأي خلل فيها يعني وقوع الناس في المحرمات في ذرياتهم وأموالهم، ولا مجال فيها للاعتذار بالتقية ونحوها لأنها قضايا شخصية لا تتعارض مع السلطات، وتحركوا بالوسائل المتاحة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ليقنعوا الأمة بها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وفي رواية أخرى عن أحدهم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هل يرثن من الرباع –أي الأراضي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لا يرضون بذا؟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فلم يرضَ الناس بذلك ضربناهم بالسوط فإن لم يستقيموا ضربناهم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المواريث،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5359472_2142443653"/>
      <w:bookmarkStart w:id="451" w:name="_Toc172"/>
      <w:bookmarkEnd w:id="450"/>
      <w:r>
        <w:rPr>
          <w:rtl w:val="true"/>
        </w:rPr>
        <w:t>الانطلاقة من فروع الدين الى إقامة أصول الدين</w:t>
      </w:r>
      <w:r>
        <w:rPr>
          <w:rtl w:val="true"/>
        </w:rPr>
        <w:t>:</w:t>
      </w:r>
      <w:bookmarkEnd w:id="45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قامت بأمر الله تعالى في وجه الانحراف والظلم وطالبت بحقها في فدك وحاججتهم بآيات المواريث إنما أرادت أن تنطلق من هذا الحكم المتعلق بالأحوال الشخصية إلى مطلب أوسع وأعظم وهو إقامة شريعة الله تعالى في الأرض وعلى رأسها اتباع الإمام الحق والقيادة الصالحة المصلحة، والقوم قد فهموها هكذا؛ لذا أرادوا قطع الطريق من </w:t>
      </w:r>
      <w:bookmarkStart w:id="452" w:name="pg15344_147229"/>
    </w:p>
    <w:p>
      <w:pPr>
        <w:pStyle w:val="BookText"/>
        <w:rPr/>
      </w:pPr>
      <w:bookmarkEnd w:id="452"/>
      <w:r>
        <w:rPr>
          <w:rFonts w:ascii="IRNazanin" w:hAnsi="IRNazanin" w:eastAsia="IRNazanin"/>
          <w:color w:val="111111"/>
          <w:sz w:val="28"/>
          <w:sz w:val="28"/>
          <w:szCs w:val="28"/>
          <w:rtl w:val="true"/>
          <w:lang w:bidi="fa-IR"/>
        </w:rPr>
        <w:t xml:space="preserve">أوله على مشروع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ابن أبي الحديد المعتزلي في أمر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علي بن الفارقي مدرس المدرسة الغربية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يدفع إليها أبو بكر فدك وهي عنده صادقة؟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اليوم فدك بمجرد دعواها لجاءت إليه غداً وادعت لزوجها الخلافة، وزحزحته عن مقامه، ولم يكن يمكنه الاعتذار والموافقة بشيء؛ لأنه يكون قد أسجل على نفسه أنها صادقة في ما تدعي كائناً ما كان من غير حاجة إلى بينة ولا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صحيح</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5359474_2142443653"/>
      <w:bookmarkStart w:id="454" w:name="_Toc173"/>
      <w:bookmarkEnd w:id="453"/>
      <w:r>
        <w:rPr>
          <w:rtl w:val="true"/>
        </w:rPr>
        <w:t>الخشية من انطلاقة القانون الجعفري</w:t>
      </w:r>
      <w:r>
        <w:rPr>
          <w:rtl w:val="true"/>
        </w:rPr>
        <w:t>:</w:t>
      </w:r>
      <w:bookmarkEnd w:id="45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يقوم به الأعداء على طول التأريخ منذ أن صدع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الإسلامية المباركة فيعملون على إجهاض كل حركة لإيقاظ الناس وتفعيل دور الدين في حياة الأمة ويسعون لإبقاء الأغلال التي تكبّل الأمة ويحيطون الحركة بالتشويه والتسقيط والشبهات كما حصل في مواجهة القانون الجعفري لتبقى الغشاوة على عيون الناس وإلحاق الهزيمة بالإسلام، وهذا يفسّر اجتماع كل القوى في الداخل والخارج لمعارضة القانون وهو ما يزال مسودّة لم يعرض للنقاش أصلاً؛ لأنهم يخشون من آثاره المباركة اللاحقة على الأمة</w:t>
      </w:r>
      <w:r>
        <w:rPr>
          <w:rFonts w:eastAsia="Amiri" w:cs="Amiri" w:ascii="Amiri" w:hAnsi="Amiri"/>
          <w:color w:val="111111"/>
          <w:sz w:val="28"/>
          <w:szCs w:val="28"/>
          <w:rtl w:val="true"/>
          <w:lang w:bidi="ar-SA"/>
        </w:rPr>
        <w:t xml:space="preserve">. </w:t>
      </w:r>
      <w:bookmarkStart w:id="455" w:name="pg15344_147230"/>
    </w:p>
    <w:p>
      <w:pPr>
        <w:pStyle w:val="Heading3"/>
        <w:numPr>
          <w:ilvl w:val="2"/>
          <w:numId w:val="1"/>
        </w:numPr>
        <w:rPr/>
      </w:pPr>
      <w:bookmarkStart w:id="456" w:name="__RefHeading___Toc5359476_2142443653"/>
      <w:bookmarkStart w:id="457" w:name="_Toc174"/>
      <w:bookmarkEnd w:id="455"/>
      <w:bookmarkEnd w:id="456"/>
      <w:r>
        <w:rPr>
          <w:rtl w:val="true"/>
        </w:rPr>
        <w:t>لا حكم غير الإسلام إلا الجاهلية</w:t>
      </w:r>
      <w:r>
        <w:rPr>
          <w:rtl w:val="true"/>
        </w:rPr>
        <w:t>:</w:t>
      </w:r>
      <w:bookmarkEnd w:id="457"/>
    </w:p>
    <w:p>
      <w:pPr>
        <w:pStyle w:val="BookText"/>
        <w:rPr/>
      </w:pPr>
      <w:r>
        <w:rPr>
          <w:rFonts w:ascii="IRNazanin" w:hAnsi="IRNazanin" w:eastAsia="IRNazanin"/>
          <w:color w:val="111111"/>
          <w:sz w:val="28"/>
          <w:sz w:val="28"/>
          <w:szCs w:val="28"/>
          <w:rtl w:val="true"/>
          <w:lang w:bidi="fa-IR"/>
        </w:rPr>
        <w:t xml:space="preserve">لقد كانت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حازمة وصريحة في وعظهم وتحذيرهم بأنهم يعودون إلى جاهليتهم الأولى إذا خالفوا حكم الله تعالى،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الآن تزعمون أن لا إرث لنا، أفحكم الجاهلية تبغون ومن أحسن من الله حكماً لقومٍ يوقنون؟ أفلا تعلمون؟ بلى قد تجلى لكم كالشمس الضاحية أني ابنته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وحكم الجاهلية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واشهدوا على زيد بن ثابت لقد حكم في الفرائض –أي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الجاهلية</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والكلام شامل لغير زيد ممن خالفوا حكم الله تعالى</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359478_2142443653"/>
      <w:bookmarkStart w:id="459" w:name="_Toc175"/>
      <w:bookmarkEnd w:id="458"/>
      <w:r>
        <w:rPr>
          <w:rtl w:val="true"/>
        </w:rPr>
        <w:t>الأحكام الإلهية لا تقبل المساومة</w:t>
      </w:r>
      <w:r>
        <w:rPr>
          <w:rtl w:val="true"/>
        </w:rPr>
        <w:t>:</w:t>
      </w:r>
      <w:bookmarkEnd w:id="45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تطبيق الأحكام الشرعية وتنظيم شؤون الحياة على أساسها قضية حدية فاصلة لا تقبل المساومة والمداهنة والتبعيض أو التأجيل بحجة أن الوقت غير مناسب أو أي عذر آخر، فلا تسويف لأمر الله تعالى فإما أن يُطبَّق حكم الله تعالى وإما أن يكون الحكم حكم أهل الجاهلية، روي عن الإمام </w:t>
      </w:r>
      <w:bookmarkStart w:id="460" w:name="pg15344_147231"/>
    </w:p>
    <w:p>
      <w:pPr>
        <w:pStyle w:val="BookText"/>
        <w:rPr/>
      </w:pPr>
      <w:bookmarkEnd w:id="460"/>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الجاهلية فمن أخطأ حكم الله حكم بحكم الجاهلية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5359480_2142443653"/>
      <w:bookmarkStart w:id="462" w:name="_Toc176"/>
      <w:bookmarkEnd w:id="461"/>
      <w:r>
        <w:rPr>
          <w:rtl w:val="true"/>
        </w:rPr>
        <w:t>الإسلام يقود الحياة</w:t>
      </w:r>
      <w:r>
        <w:rPr>
          <w:rtl w:val="true"/>
        </w:rPr>
        <w:t xml:space="preserve">: </w:t>
      </w:r>
      <w:r>
        <w:rPr>
          <w:rtl w:val="true"/>
        </w:rPr>
        <w:t>شعار المرجعية الرسالية</w:t>
      </w:r>
      <w:r>
        <w:rPr>
          <w:rtl w:val="true"/>
        </w:rPr>
        <w:t>:</w:t>
      </w:r>
      <w:bookmarkEnd w:id="46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فهم هذا الصراع والنهوض بمسؤولية الدفاع عن الإسلام وإقناع البشرية به وبقدرته على قيادة الحياة –كما عبّر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عنون أحد كتبه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 انقسام المرجعية الدينية والحوزة العلمية إلى خطين وقيادتين متباينتين في المنهج والسلوك، أولهما عالم فاعل عامل لا يكتفي بتنميق الكلمات على الأوراق فقط بل يتحرك ويواصل الليل بالنهار ليعيد للإسلام هيبته وعزته وللمسلمين كرامتهم وحريتهم وثقتهم بأنفسهم ويدلّهم على معالم هويتهم المسلوبة من خلال ما يقدّم من نظريات وتشريعات ومنظومات فكرية ومعرفية تثبت أن دين الإسلام هو أصلح نظام للبشرية اليوم وغداً كما كان بالأمس، فألّف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اقتصادنا وفلسفتنا ومجتمعنا والأسس المنطقية للاستقراء والبنك اللاربوي وغيرها، مما أبهر عقول خصومه وأصدقائه على حد سواء؛ لذا لا نستغرب قيام الحكومة الروسية رمز النظام السياسي والاقتصادي الذي استهدفه في كتبه بنصب تمثال</w:t>
      </w:r>
      <w:r>
        <w:rPr>
          <w:rStyle w:val="FootnoteAnchor"/>
          <w:rtl w:val="true"/>
        </w:rPr>
        <w:footnoteReference w:id="596"/>
      </w:r>
      <w:r>
        <w:rPr>
          <w:rFonts w:ascii="Amiri" w:hAnsi="Amiri" w:eastAsia="Amiri" w:cs="Amiri"/>
          <w:color w:val="111111"/>
          <w:sz w:val="28"/>
          <w:sz w:val="28"/>
          <w:szCs w:val="28"/>
          <w:rtl w:val="true"/>
          <w:lang w:bidi="ar-SA"/>
        </w:rPr>
        <w:t xml:space="preserve">للسيد الشهيد الصدر الأول العالم العربي المسلم الوحيد الذي يكرَّم بهذا الشكل في قلب عاصمة الاتحاد </w:t>
      </w:r>
      <w:bookmarkStart w:id="463" w:name="pg15344_147232"/>
    </w:p>
    <w:p>
      <w:pPr>
        <w:pStyle w:val="BookText"/>
        <w:rPr/>
      </w:pPr>
      <w:bookmarkEnd w:id="463"/>
      <w:r>
        <w:rPr>
          <w:rFonts w:ascii="Amiri" w:hAnsi="Amiri" w:eastAsia="Amiri" w:cs="Amiri"/>
          <w:color w:val="111111"/>
          <w:sz w:val="28"/>
          <w:sz w:val="28"/>
          <w:szCs w:val="28"/>
          <w:rtl w:val="true"/>
          <w:lang w:bidi="ar-SA"/>
        </w:rPr>
        <w:t>السوفيتي سابقاً وفي أهم صروحها العلمية في موسكو باعتباره صاحب إنجازات إنسانية عظيمة، بينما تُعرض الحوزة النجفية عنه وعن آثاره والاحتفال به –ونحن نعيش ذكرى استشهاده الرابعة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ليس مفخرتها وجوهرتها ووجهها الناصع</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5359482_2142443653"/>
      <w:bookmarkStart w:id="465" w:name="_Toc177"/>
      <w:bookmarkEnd w:id="464"/>
      <w:r>
        <w:rPr>
          <w:rtl w:val="true"/>
        </w:rPr>
        <w:t xml:space="preserve">من معاني نصرة السيدة الزهراء </w:t>
      </w:r>
      <w:r>
        <w:rPr>
          <w:rtl w:val="true"/>
        </w:rPr>
        <w:t>(</w:t>
      </w:r>
      <w:r>
        <w:rPr>
          <w:rtl w:val="true"/>
        </w:rPr>
        <w:t>علیها السلام</w:t>
      </w:r>
      <w:r>
        <w:rPr>
          <w:rtl w:val="true"/>
        </w:rPr>
        <w:t>):</w:t>
      </w:r>
      <w:bookmarkEnd w:id="465"/>
    </w:p>
    <w:p>
      <w:pPr>
        <w:pStyle w:val="BookText"/>
        <w:rPr/>
      </w:pPr>
      <w:r>
        <w:rPr>
          <w:rFonts w:ascii="IRNazanin" w:hAnsi="IRNazanin" w:eastAsia="IRNazanin"/>
          <w:color w:val="111111"/>
          <w:sz w:val="28"/>
          <w:sz w:val="28"/>
          <w:szCs w:val="28"/>
          <w:rtl w:val="true"/>
          <w:lang w:bidi="fa-IR"/>
        </w:rPr>
        <w:t xml:space="preserve">إن من أهم أشكال النصرة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وللمعصومين جميعاً لنكون صادقين في قولنا لهم عند زيارتهم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ونصرتي لكم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السعي الدؤوب لهداية الناس وإرشادهم، والضغط المستمر لإقرار القوانين التي تنظم حياتهم وفق الشريعة الإلهية خصوصاً في الأحوال الشخصية كالزواج والطلاق والميراث والوصية والوقف لأنها لا تتنافى مع حق أحد ولا تسلب حرية أحد ولا تكره أحداً على خلاف ما يعتقد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حذّرنا بشدة من العمل بالقوانين الوضعية التي تتنافى وأحكام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الله تعالى على نبيه أن لا يتأثر بالمغريات والتهديدات والتسقيط الإعلامي ونحو ذلك من الضغوط لترك القوانين الإلهية،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w:t>
      </w:r>
      <w:bookmarkStart w:id="466" w:name="pg15344_147233"/>
    </w:p>
    <w:p>
      <w:pPr>
        <w:pStyle w:val="BookText"/>
        <w:rPr/>
      </w:pPr>
      <w:bookmarkEnd w:id="466"/>
      <w:r>
        <w:rPr>
          <w:rFonts w:ascii="Amiri" w:hAnsi="Amiri" w:eastAsia="Amiri" w:cs="Amiri"/>
          <w:color w:val="111111"/>
          <w:sz w:val="28"/>
          <w:sz w:val="28"/>
          <w:szCs w:val="28"/>
          <w:rtl w:val="true"/>
          <w:lang w:bidi="ar-SA"/>
        </w:rPr>
        <w:t>اللّهُ إِلَيْكَ فَإِن تَوَلَّوْاْ فَاعْلَمْ أَنَّمَا يُرِيدُ اللّهُ أَن يُصِيبَهُم بِبَعْضِ ذُنُوبِهِمْ وَإِنَّ كَثِيراً مِّنَ النَّاسِ 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أن أحسن الأحكام وأصلحها للبشر وأكثرها ملاءمة لطبيعة تكوينه الفردي والاجتماعي هي أحكام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فلنراجع واقعنا ولننظر هل مناهج التعليم المتبعة موافقة للشريعة؟ وهل العلاقات الاجتماعية القائمة بيننا منضبطة بتعاليم الإسلام؟ وهل السنائن العشائرية التي يحكمون بها مأخوذة من الشريعة؟ وهل 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يطول ذِكره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359484_2142443653"/>
      <w:bookmarkStart w:id="468" w:name="_Toc178"/>
      <w:bookmarkEnd w:id="467"/>
      <w:r>
        <w:rPr>
          <w:rtl w:val="true"/>
        </w:rPr>
        <w:t>حرائر العراق ينتصرن للإسلام</w:t>
      </w:r>
      <w:r>
        <w:rPr>
          <w:rtl w:val="true"/>
        </w:rPr>
        <w:t>:</w:t>
      </w:r>
      <w:bookmarkEnd w:id="468"/>
    </w:p>
    <w:p>
      <w:pPr>
        <w:pStyle w:val="BookText"/>
        <w:rPr/>
      </w:pPr>
      <w:r>
        <w:rPr>
          <w:rFonts w:ascii="IRNazanin" w:hAnsi="IRNazanin" w:eastAsia="IRNazanin"/>
          <w:color w:val="111111"/>
          <w:sz w:val="28"/>
          <w:sz w:val="28"/>
          <w:szCs w:val="28"/>
          <w:rtl w:val="true"/>
          <w:lang w:bidi="fa-IR"/>
        </w:rPr>
        <w:t xml:space="preserve">لقد سجّلت المؤمنات الرساليات من حرائر العراق المتأسّيات بالسيدة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مشهوداً في نصرة دين الله تعالى حين عقدن تجمعات حاشدة بالآلاف في مختلف المدن العراقية وبحضورهن وحضوركم في هذا المحفل الكريم للمطالبة بتصحيح مواد قانون الأحوال الشخصية وفق الأحكام الشرعية، ووجّهن صفعة شديدة لمن يريد إبقاء المجتمع العراقي المسلم المؤمن يعمل على وفق قوانين الجاهلية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وأعادت هؤلاء النسوة للمرأة عموماً الثقة بنفسها وبقدرتها على إحداث التغيير والإصلاح وانتزاع الحقوق، تلك القدرة التي سُلبت منها عبر الأجيال نتيجة لعوامل عديدة، وساعدت نفس المرأة على استلابها باستكانتها واستسلامها وخضوعها للأعراف والتقاليد والثقافات التي لا تمت إلى الإسلام بصلة، وتناست </w:t>
      </w:r>
      <w:bookmarkStart w:id="469" w:name="pg15344_147234"/>
    </w:p>
    <w:p>
      <w:pPr>
        <w:pStyle w:val="BookText"/>
        <w:rPr/>
      </w:pPr>
      <w:bookmarkEnd w:id="469"/>
      <w:r>
        <w:rPr>
          <w:rFonts w:ascii="Amiri" w:hAnsi="Amiri" w:eastAsia="Amiri" w:cs="Amiri"/>
          <w:color w:val="111111"/>
          <w:sz w:val="28"/>
          <w:sz w:val="28"/>
          <w:szCs w:val="28"/>
          <w:rtl w:val="true"/>
          <w:lang w:bidi="ar-SA"/>
        </w:rPr>
        <w:t>المرأة أن من أهم ثمرات ونتائج القيام الفاطمي والزينبي هو إعادة الثقة للمرأة بنفسها وأنها قادرة على انتزاع الحقوق وإيقاظ الأمة وإعادة الأمور إلى نصابها، فقامت هذه النسوة بتذكير الأمة بهذه الثمرة المباركة للقيام الفاطمي الزينبي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الانتخابات البرلمانية مقبلة بإذن الله تعالى، وتشكل النساء نصف عدد الناخبين تقريباً فهن إذن الرقم الصعب القادر على قلب الطاولة على رؤوس كل دهاقنة السياسة وتجار الحروب وأصحاب الأجندات الظالمة الفاسدة من الداخل والخارج</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359486_2142443653"/>
      <w:bookmarkStart w:id="471" w:name="_Toc179"/>
      <w:bookmarkEnd w:id="470"/>
      <w:r>
        <w:rPr>
          <w:rtl w:val="true"/>
        </w:rPr>
        <w:t>من بركات الانتصار للإحكام الإلهية</w:t>
      </w:r>
      <w:r>
        <w:rPr>
          <w:rtl w:val="true"/>
        </w:rPr>
        <w:t>:</w:t>
      </w:r>
      <w:bookmarkEnd w:id="471"/>
    </w:p>
    <w:p>
      <w:pPr>
        <w:pStyle w:val="BookText"/>
        <w:rPr/>
      </w:pPr>
      <w:r>
        <w:rPr>
          <w:rFonts w:ascii="Amiri" w:hAnsi="Amiri" w:eastAsia="Amiri" w:cs="Amiri"/>
          <w:color w:val="111111"/>
          <w:sz w:val="28"/>
          <w:sz w:val="28"/>
          <w:szCs w:val="28"/>
          <w:rtl w:val="true"/>
          <w:lang w:bidi="ar-SA"/>
        </w:rPr>
        <w:t>لقد كان من بركات هذه اليقظة وهذا الحراك الفكري والاجتماعي وإثارة مكامن القوة والإنسانية في الشريعة الإسلامية التفات المسلمين إلى المطالبة بحقهم في تشريع القوانين الخاصة بهم وجاءت ثمرتها في بريطانيا قبل أيام حيث اعتمدت لأول مرة في محاكمها الشريعة الإسلامية في الإرث والوصية لتنظيم شؤون المسلمين فيها؛ وقد وجدت الحكومة البريطانية في إعطاء هذا الحق للمسلمين خطوة تساعد على شعور المسلمين بالمواطنة وعدم الإقصاء والتهميش، فأتاح الله تبارك وتعالى هذا القرار في عنفوان الجدل حول القانون الجعفري ليكون حجة دامغة على المهزومين والمنبهرين بالغرب وسائر المعترضين على إقرار القانون الجعفري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من الغريب أن يكون الإسلام بهذه الدرجة من التأثير في بلاد غير </w:t>
      </w:r>
    </w:p>
    <w:p>
      <w:pPr>
        <w:pStyle w:val="BookText"/>
        <w:rPr/>
      </w:pPr>
      <w:r>
        <w:rPr>
          <w:rFonts w:ascii="Amiri" w:hAnsi="Amiri" w:eastAsia="Amiri" w:cs="Amiri"/>
          <w:color w:val="111111"/>
          <w:sz w:val="28"/>
          <w:sz w:val="28"/>
          <w:szCs w:val="28"/>
          <w:rtl w:val="true"/>
          <w:lang w:bidi="ar-SA"/>
        </w:rPr>
        <w:t>المسلمين بينما يستضعفه أبناؤه في بلادهم ويشعرون بالهزيمة الداخلية ويخجلون من إعلان هويتهم والتحرك بمشروعهم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فأحيوا 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الشباب والمثقفين وطلبة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نفوسكم الشعور بالفخر والاعتزاز ورفعة الرأس وأنتم تنتمون إلى هذا الدين العظيم، وأحسِّوا بقيمة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وكفى بي فخراً أن تكون لي ربّاً، إلهي أنت كما أحب فاجعلني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الإخوة والأخوات المجتمعون على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اعلموا أنكم بنصرتكم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والقانون الجعفري ساهمتم في رفع جزء</w:t>
      </w:r>
      <w:r>
        <w:rPr>
          <w:rStyle w:val="FootnoteAnchor"/>
          <w:rtl w:val="true"/>
        </w:rPr>
        <w:footnoteReference w:id="597"/>
      </w:r>
      <w:r>
        <w:rPr>
          <w:rFonts w:ascii="Amiri" w:hAnsi="Amiri" w:eastAsia="Amiri" w:cs="Amiri"/>
          <w:color w:val="111111"/>
          <w:sz w:val="28"/>
          <w:sz w:val="28"/>
          <w:szCs w:val="28"/>
          <w:rtl w:val="true"/>
          <w:lang w:bidi="ar-SA"/>
        </w:rPr>
        <w:t>من البلاء والتيه الذي كان ستقع فيه الأمة لو أجمعت على خذلان دين الله تعالى،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يمدّ المؤمنين والمؤمنات بنصره ويزيد في توفيقهم ويكلل جهودهم بالنجاح ببركة إحيائكم لهذه الشعيرة المقدسة والله ولي التوفيق</w:t>
      </w:r>
      <w:r>
        <w:rPr>
          <w:rFonts w:eastAsia="Amiri" w:cs="Amiri" w:ascii="Amiri" w:hAnsi="Amiri"/>
          <w:color w:val="111111"/>
          <w:sz w:val="28"/>
          <w:szCs w:val="28"/>
          <w:rtl w:val="true"/>
          <w:lang w:bidi="ar-SA"/>
        </w:rPr>
        <w:t xml:space="preserve">. </w:t>
      </w:r>
      <w:bookmarkStart w:id="472" w:name="pg15344_147237"/>
    </w:p>
    <w:p>
      <w:pPr>
        <w:pStyle w:val="Heading2"/>
        <w:numPr>
          <w:ilvl w:val="1"/>
          <w:numId w:val="1"/>
        </w:numPr>
        <w:rPr/>
      </w:pPr>
      <w:bookmarkStart w:id="473" w:name="__RefHeading___Toc5359488_2142443653"/>
      <w:bookmarkStart w:id="474" w:name="_Toc180"/>
      <w:bookmarkEnd w:id="472"/>
      <w:bookmarkEnd w:id="473"/>
      <w:r>
        <w:rPr>
          <w:rtl w:val="true"/>
        </w:rPr>
        <w:t xml:space="preserve">القبس </w:t>
      </w:r>
      <w:r>
        <w:rPr>
          <w:rtl w:val="true"/>
        </w:rPr>
        <w:t>/</w:t>
      </w:r>
      <w:r>
        <w:rPr/>
        <w:t>25</w:t>
      </w:r>
      <w:r>
        <w:rPr>
          <w:rtl w:val="true"/>
        </w:rPr>
        <w:t xml:space="preserve">: </w:t>
      </w:r>
      <w:r>
        <w:rPr>
          <w:rtl w:val="true"/>
        </w:rPr>
        <w:t>سورة النساء</w:t>
      </w:r>
      <w:r>
        <w:rPr>
          <w:rtl w:val="true"/>
        </w:rPr>
        <w:t>:</w:t>
      </w:r>
      <w:r>
        <w:rPr/>
        <w:t>69</w:t>
      </w:r>
      <w:bookmarkEnd w:id="474"/>
    </w:p>
    <w:p>
      <w:pPr>
        <w:pStyle w:val="Heading3"/>
        <w:numPr>
          <w:ilvl w:val="2"/>
          <w:numId w:val="1"/>
        </w:numPr>
        <w:rPr/>
      </w:pPr>
      <w:bookmarkStart w:id="475" w:name="__RefHeading___Toc5359490_2142443653"/>
      <w:bookmarkStart w:id="476" w:name="_Toc181"/>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5359492_2142443653"/>
      <w:bookmarkStart w:id="478" w:name="_Toc182"/>
      <w:bookmarkEnd w:id="477"/>
      <w:r>
        <w:rPr>
          <w:rtl w:val="true"/>
        </w:rPr>
        <w:t>الدعاء بالمعية الإلهية</w:t>
      </w:r>
      <w:bookmarkEnd w:id="478"/>
    </w:p>
    <w:p>
      <w:pPr>
        <w:pStyle w:val="BookText"/>
        <w:rPr/>
      </w:pPr>
      <w:r>
        <w:rPr>
          <w:rFonts w:ascii="Amiri" w:hAnsi="Amiri" w:eastAsia="Amiri" w:cs="Amiri"/>
          <w:color w:val="111111"/>
          <w:sz w:val="28"/>
          <w:sz w:val="28"/>
          <w:szCs w:val="28"/>
          <w:rtl w:val="true"/>
          <w:lang w:bidi="ar-SA"/>
        </w:rPr>
        <w:t xml:space="preserve">في مناسبات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ومجالسهم وعند زيارتهم تنتابنا عدة مشاعر منها الشوق إلى رؤيتهم ومصاحبتهم ومرافقتهم، ونكرّر الطلب يومياً في صلواتنا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المُستَقِيمَ، صِرَاطَ الَّذِينَ أَنعَمتَ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ونعبّر عن ذلك بما ورد في الزيارة ونكررها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والمشهور في فهم العبارة تمني الكون معهم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ومشاركتهم مواقفهم ونصرتهم حتى نفوز ونسعد بذلك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ناقص كما هو معلوم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للعبارة فهم آخر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أو الشأنية التي لا تفيد الاقتصار على الزمن الماضي بل تشمل الحاضر والمستقبل مثل ما ورد في ذكر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تعالى متصف بهذه الصفات في كل الأحوال، فحينما ندعو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نكون معكم دائماً</w:t>
      </w:r>
      <w:r>
        <w:rPr>
          <w:rFonts w:eastAsia="Amiri" w:cs="Amiri" w:ascii="Amiri" w:hAnsi="Amiri"/>
          <w:color w:val="111111"/>
          <w:sz w:val="28"/>
          <w:szCs w:val="28"/>
          <w:rtl w:val="true"/>
          <w:lang w:bidi="ar-SA"/>
        </w:rPr>
        <w:t xml:space="preserve">. </w:t>
      </w:r>
      <w:bookmarkStart w:id="479" w:name="pg15344_147238"/>
    </w:p>
    <w:p>
      <w:pPr>
        <w:pStyle w:val="Heading3"/>
        <w:numPr>
          <w:ilvl w:val="2"/>
          <w:numId w:val="1"/>
        </w:numPr>
        <w:rPr/>
      </w:pPr>
      <w:bookmarkStart w:id="480" w:name="__RefHeading___Toc5359494_2142443653"/>
      <w:bookmarkStart w:id="481" w:name="_Toc183"/>
      <w:bookmarkEnd w:id="479"/>
      <w:bookmarkEnd w:id="480"/>
      <w:r>
        <w:rPr>
          <w:rtl w:val="true"/>
        </w:rPr>
        <w:t xml:space="preserve">مصاحبة المعصومين </w:t>
      </w:r>
      <w:r>
        <w:rPr>
          <w:rtl w:val="true"/>
        </w:rPr>
        <w:t>(</w:t>
      </w:r>
      <w:r>
        <w:rPr>
          <w:rtl w:val="true"/>
        </w:rPr>
        <w:t>عَلَيْهِم السَّلاَمُ</w:t>
      </w:r>
      <w:r>
        <w:rPr>
          <w:rtl w:val="true"/>
        </w:rPr>
        <w:t xml:space="preserve">) </w:t>
      </w:r>
      <w:r>
        <w:rPr>
          <w:rtl w:val="true"/>
        </w:rPr>
        <w:t>في كل النشآت</w:t>
      </w:r>
      <w:r>
        <w:rPr>
          <w:rtl w:val="true"/>
        </w:rPr>
        <w:t>:</w:t>
      </w:r>
      <w:bookmarkEnd w:id="481"/>
    </w:p>
    <w:p>
      <w:pPr>
        <w:pStyle w:val="BookText"/>
        <w:rPr/>
      </w:pPr>
      <w:r>
        <w:rPr>
          <w:rFonts w:ascii="Amiri" w:hAnsi="Amiri" w:eastAsia="Amiri" w:cs="Amiri"/>
          <w:color w:val="111111"/>
          <w:sz w:val="28"/>
          <w:sz w:val="28"/>
          <w:szCs w:val="28"/>
          <w:rtl w:val="true"/>
          <w:lang w:bidi="ar-SA"/>
        </w:rPr>
        <w:t xml:space="preserve">وهذا الطلب لا يختص بنا نحن الذين حُرمنا من لقاء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يشاركنا فيه حتى الذين فازوا وسعدوا بمرافقة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المعصومين ومصاحبتهم في زمانهم فيتمنون أن تستمر عليهم هذه النعمة في الآخرة ولا يفترقون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تباين الدرجات، وقد وردت روايات كثيرة في ذلك مذكورة في سبب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 ، ذَلِكَ الْفَضْلُ مِنَ اللّهِ وَكَفَى بِاللّهِ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الفريقان</w:t>
      </w:r>
      <w:r>
        <w:rPr>
          <w:rStyle w:val="FootnoteAnchor"/>
          <w:rtl w:val="true"/>
        </w:rPr>
        <w:footnoteReference w:id="598"/>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إِنَّكَ لأَحَبّ إِلَيَّ مِنْ نَفْسِي وَإِنَّكَ لأَحَبّ إِلَيَّ مِنْ مِنْ وِلْدِي وَإِنِّي لأَكُون فِي البَيْتِ فَأَذْكُرَكَ فَمَا أَصْبِر حَتَّى آتِي فَأَنْظُرُ إِلَيْكَ، وَإِذَا ذَكَرْتُ مَوْتِي وَمَوْتكَ عَرَفْتُ أَنَّكَ إِذَا دَخَلْتَ الجَنَّةَ رُفِعْتَ مَعَ النَّبِيِّينَ، وَإِنِّي إِذَا دَخَلْتُ الجَنَّةَ خَشِيتُ أَنْ لا أَرَاكَ؟ فَلَمْ يَرُدّ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حتى إني أذكرك ، فلولا أني أجئ فأنظر أليك ظننت أن نفسي تخرج ، وأذكر أني إذا دخلت الجنة صرت دونك في المنزلة ، فيشقّ ذلك علىً وأحب أن أكون معك في </w:t>
      </w:r>
      <w:bookmarkStart w:id="482" w:name="pg15344_147239"/>
    </w:p>
    <w:p>
      <w:pPr>
        <w:pStyle w:val="BookText"/>
        <w:rPr/>
      </w:pPr>
      <w:bookmarkEnd w:id="482"/>
      <w:r>
        <w:rPr>
          <w:rFonts w:ascii="Amiri" w:hAnsi="Amiri" w:eastAsia="Amiri" w:cs="Amiri"/>
          <w:color w:val="111111"/>
          <w:sz w:val="28"/>
          <w:sz w:val="28"/>
          <w:szCs w:val="28"/>
          <w:rtl w:val="true"/>
          <w:lang w:bidi="ar-SA"/>
        </w:rPr>
        <w:t xml:space="preserve">الدرجة ، فلم يرد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وتذكر بعض الروايات أن السائل بكى وفي رواية أنه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محزوناً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محزوناً، وفي رواية أنه فتى مما يدل على حماسة ووعي وشدة إيمان هذا الشاب</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5359496_2142443653"/>
      <w:bookmarkStart w:id="484" w:name="_Toc184"/>
      <w:bookmarkEnd w:id="483"/>
      <w:r>
        <w:rPr>
          <w:rtl w:val="true"/>
        </w:rPr>
        <w:t>دروس من الآية الكريمة</w:t>
      </w:r>
      <w:r>
        <w:rPr>
          <w:rtl w:val="true"/>
        </w:rPr>
        <w:t>:</w:t>
      </w:r>
      <w:bookmarkEnd w:id="484"/>
    </w:p>
    <w:p>
      <w:pPr>
        <w:pStyle w:val="BookText"/>
        <w:rPr/>
      </w:pPr>
      <w:r>
        <w:rPr>
          <w:rFonts w:ascii="Amiri" w:hAnsi="Amiri" w:eastAsia="Amiri" w:cs="Amiri"/>
          <w:color w:val="111111"/>
          <w:sz w:val="28"/>
          <w:sz w:val="28"/>
          <w:szCs w:val="28"/>
          <w:rtl w:val="true"/>
          <w:lang w:bidi="ar-SA"/>
        </w:rPr>
        <w:t>فالآية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تطمئن القلوب الوالهة المشتاقة إلى رؤية رسول الله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وتبشرهم بإمكان ذلك إذا تحقق الشرط وهو العمل بطاعة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أن النعمة في الجنان لا تكتمل إلا بمرافقة هذه الفئات الكريمة فقد ذكرت هذه النعمة أو قل الثمرة لطاعة الله تعالى بعد عدة ثمرات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 لَكَانَ خَيْراً لَّهُمْ وَأَشَدَّ تَثْبِيتاً ، وَإِذاً لَّآتَيْنَاهُم مِّن 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أَجْراً عَظِيماً ، وَلَهَدَيْنَاهُمْ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الآية محل البحث فالجنة الحقيقية ليست بالحور العين ولحم الطير والأنهار والقصور وإنّما بهذه المرافقة الكريمة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الآيات ترتبط ارتباطاً وثيقاً بما ندعو به يومياً في صلواتنا فنقول عشر مرات يومياً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الصِّرَاطَ المُستَقِيمَ ، صِرَاطَ </w:t>
      </w:r>
      <w:bookmarkStart w:id="485" w:name="pg15344_147240"/>
    </w:p>
    <w:p>
      <w:pPr>
        <w:pStyle w:val="BookText"/>
        <w:rPr/>
      </w:pPr>
      <w:bookmarkEnd w:id="485"/>
      <w:r>
        <w:rPr>
          <w:rFonts w:ascii="Amiri" w:hAnsi="Amiri" w:eastAsia="Amiri" w:cs="Amiri"/>
          <w:color w:val="111111"/>
          <w:sz w:val="28"/>
          <w:sz w:val="28"/>
          <w:szCs w:val="28"/>
          <w:rtl w:val="true"/>
          <w:lang w:bidi="ar-SA"/>
        </w:rPr>
        <w:t>الَّذِينَ أَنعَمتَ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أن طاعة الله تعالى والأخذ بما يعظك به تحقق لك الهداية إلى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وَلَهَدَيْنَاهُمْ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من هم الذين أنعم الله عليهم وكيف تتحقق الأمنية بمرافقتهم ومصاحبتهم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تجيب عن السؤال الذي توجّه به الصحابة في الروايات المتقدمة وتحلّ هذه المشكلة وتدل على الوسيلة لتحقيق هذه الأمنية العظيمة، والوسيلة هي طاعة الله تبارك وتعالى، وقد دلّت على ذلك الروايات الشريفة،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يدرك ما عند الله إلاّ بطاعته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مفتاح كل سداد وصلاح كل فساد</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5359498_2142443653"/>
      <w:bookmarkStart w:id="487" w:name="_Toc185"/>
      <w:bookmarkEnd w:id="486"/>
      <w:r>
        <w:rPr>
          <w:rtl w:val="true"/>
        </w:rPr>
        <w:t>في معنى الطاعة في الآية الكريمة</w:t>
      </w:r>
      <w:r>
        <w:rPr>
          <w:rtl w:val="true"/>
        </w:rPr>
        <w:t>:</w:t>
      </w:r>
      <w:bookmarkEnd w:id="487"/>
    </w:p>
    <w:p>
      <w:pPr>
        <w:pStyle w:val="BookText"/>
        <w:rPr/>
      </w:pPr>
      <w:r>
        <w:rPr>
          <w:rFonts w:ascii="Amiri" w:hAnsi="Amiri" w:eastAsia="Amiri" w:cs="Amiri"/>
          <w:color w:val="111111"/>
          <w:sz w:val="28"/>
          <w:sz w:val="28"/>
          <w:szCs w:val="28"/>
          <w:rtl w:val="true"/>
          <w:lang w:bidi="ar-SA"/>
        </w:rPr>
        <w:t>والملاحظ في الطاعة بحسب هذه الآية أمران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الاستمرارية والدوام والثبات وعلامته استعمال 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يتخذ 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في حياته ودليلاً لسلوكه فلا يقدّم ولا يؤخّر إلا وفق ما يرضي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الطابع العام لسلوكه ومواقفه طاعة الله تعالى، ولو زلّت قدمه بسبب الغفلة أو الجهل أو ضعف النفس تذكّر المطلوب منه وعاد إلى خطّ الطاعة،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اتَّقَواْ إِذَا مَسَّهُمْ طَائِفٌ مِّنَ الشَّيْطَانِ تَذَكَّرُواْ فَإِذَا هُم مُّبْصِ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لفظ الطاعة فلا تختص بنماذج محددة منها، وإن ذكرت الروايات بعض هذه الطاعات، عَنْ رَبِيعَةَ بْنِ كَعْبٍ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فَآتِيهِ بِوَضُوئِهِ وَحَاجَتِهِ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على نفسك بكثرة السجود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الطاعات الواجبة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يعق والديه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ذكر هذه الطاعات المهمة من باب المثال أو بما يناسب السائل وإلا فإن الشرط المذكور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فلا تقتصر طاعة الله تعالى على العبادات المعروفة كالصلاة والصوم والطهارة والخمس ونحو ذلك وإن كانت منها وعلى رأسها، لكن هناك طاعات مهمة وثقيلة الميزان نغفل عنها أو نستثقلها كالإنصاف من نفسك وإن كان على خلاف هواك وكالسعي لقضاء حوائج الناس وإدخال السرور عليهم وأمثال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تطيقها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للأخ في ماله، وإنصاف الناس من نفسه وذكر الله على كل حال</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فإن بهذه الأمور قوام الدين وصلاح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8" w:name="pg15344_147242"/>
    </w:p>
    <w:p>
      <w:pPr>
        <w:pStyle w:val="BookText"/>
        <w:rPr/>
      </w:pPr>
      <w:bookmarkEnd w:id="488"/>
      <w:r>
        <w:rPr>
          <w:rFonts w:ascii="Amiri" w:hAnsi="Amiri" w:eastAsia="Amiri" w:cs="Amiri"/>
          <w:color w:val="111111"/>
          <w:sz w:val="28"/>
          <w:sz w:val="28"/>
          <w:szCs w:val="28"/>
          <w:rtl w:val="true"/>
          <w:lang w:bidi="ar-SA"/>
        </w:rPr>
        <w:t xml:space="preserve">الأمة،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من نفسك ومواساة اخوانك</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الأمر بالمعروف والنهي عن المنكر التي وصفتها الأحاديث الشريفة بأنها سبيل الأنبياء ومنهاج الصلحاء وأسمى الفرائض وأشرفها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مثلاً العفاف للرجل والمرأة والتنزه عن الأمور الدنيّة،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عفّة بطن وفرج</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وغيرها من الطاعات العظيمة كالتفقه في الدين ونشره بين الناس ورعاية الأيتام والمعوزين وتزويج المؤمنين ونحو ذلك</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5359500_2142443653"/>
      <w:bookmarkStart w:id="490" w:name="_Toc186"/>
      <w:bookmarkEnd w:id="489"/>
      <w:r>
        <w:rPr>
          <w:rtl w:val="true"/>
        </w:rPr>
        <w:t>الفئات المترافقة</w:t>
      </w:r>
      <w:r>
        <w:rPr>
          <w:rtl w:val="true"/>
        </w:rPr>
        <w:t>:</w:t>
      </w:r>
      <w:bookmarkEnd w:id="490"/>
    </w:p>
    <w:p>
      <w:pPr>
        <w:pStyle w:val="BookText"/>
        <w:rPr/>
      </w:pPr>
      <w:r>
        <w:rPr>
          <w:rFonts w:ascii="Amiri" w:hAnsi="Amiri" w:eastAsia="Amiri" w:cs="Amiri"/>
          <w:color w:val="111111"/>
          <w:sz w:val="28"/>
          <w:sz w:val="28"/>
          <w:szCs w:val="28"/>
          <w:rtl w:val="true"/>
          <w:lang w:bidi="ar-SA"/>
        </w:rPr>
        <w:t>وقد بيّنت الآية الشريفة الفئات المترافقة وهم الأنبياء الذين يبلغون رسالات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والصديقون الذين آمنوا بربهم وأطاعوه وأطاعوا رسله ظاهراً وباطناً وصدّقت أفعالهم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والشهداء الذين حملوا الرسالة الإلهية ودعوا الناس إليها وسعوا لتطبيقها في حياة الأمة رغم العنت والمشقة حتى ضحّوا بأرواحهم واستشهدوا في سبيل الله تعالى، وكانوا شهداء على الأمة فأقاموا عليها الحجة البالغة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والصالحون الذين بذلوا جهدهم في تطبيق التعاليم الإلهية في حياتهم وجعلوا الصلاح منهاجاً لحياتهم</w:t>
      </w:r>
      <w:r>
        <w:rPr>
          <w:rFonts w:eastAsia="Amiri" w:cs="Amiri" w:ascii="Amiri" w:hAnsi="Amiri"/>
          <w:color w:val="111111"/>
          <w:sz w:val="28"/>
          <w:szCs w:val="28"/>
          <w:rtl w:val="true"/>
          <w:lang w:bidi="ar-SA"/>
        </w:rPr>
        <w:t xml:space="preserve">. </w:t>
      </w:r>
      <w:bookmarkStart w:id="491" w:name="pg15344_147243"/>
    </w:p>
    <w:p>
      <w:pPr>
        <w:pStyle w:val="Heading3"/>
        <w:numPr>
          <w:ilvl w:val="2"/>
          <w:numId w:val="1"/>
        </w:numPr>
        <w:rPr/>
      </w:pPr>
      <w:bookmarkStart w:id="492" w:name="__RefHeading___Toc5359502_2142443653"/>
      <w:bookmarkStart w:id="493" w:name="_Toc187"/>
      <w:bookmarkEnd w:id="491"/>
      <w:bookmarkEnd w:id="492"/>
      <w:r>
        <w:rPr>
          <w:rtl w:val="true"/>
        </w:rPr>
        <w:t>اسعوا لتكونوا من الصالحين</w:t>
      </w:r>
      <w:r>
        <w:rPr>
          <w:rtl w:val="true"/>
        </w:rPr>
        <w:t>:</w:t>
      </w:r>
      <w:bookmarkEnd w:id="493"/>
    </w:p>
    <w:p>
      <w:pPr>
        <w:pStyle w:val="BookText"/>
        <w:rPr/>
      </w:pPr>
      <w:r>
        <w:rPr>
          <w:rFonts w:ascii="Amiri" w:hAnsi="Amiri" w:eastAsia="Amiri" w:cs="Amiri"/>
          <w:color w:val="111111"/>
          <w:sz w:val="28"/>
          <w:sz w:val="28"/>
          <w:szCs w:val="28"/>
          <w:rtl w:val="true"/>
          <w:lang w:bidi="ar-SA"/>
        </w:rPr>
        <w:t xml:space="preserve">فالإنسان الذي يريد أن يكون مع الأنبياء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ذلك بتوفيق الله وألطافه عندما يكون من الصالحين والعاملين المضحّين، روى أبو بصير قال أبوعبد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لقد ذكركم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النبي، ونحن الصديقون والشهداء، وأنتم الصالحون، فتسموا بالصلاح كما سمّاكم الله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هذه المراتب بالتدريج يدل على أن الوصول للمرتبة العليا يتم باستيفاء المرتبة السابقة فإن لم يكن من الصالحين يسعى ليكون منهم وفق ما عرفناه آنفاً، والصالحون يسعون ليكونوا من الشهداء، وهم يطلبون سبيل الصديقين الذين يسيرون على هدى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إلى أن هذه المعي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لا تعني المساواة في الدرجات والمقامات والقرب من الله تعالى والتنعم برضوانه، بل كل حسب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وتؤكد الآية الثانية أن ذلك لا ينال إلا بفضل من الله تعالى وتوفيقه، وهو العالم بحقائق عباده واستحقاقاتهم، والإشارة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بأنه ليس سهل المنال، وانه مطلب عظيم يستحق بذل كل الجهد لتحصيله</w:t>
      </w:r>
      <w:r>
        <w:rPr>
          <w:rFonts w:eastAsia="Amiri" w:cs="Amiri" w:ascii="Amiri" w:hAnsi="Amiri"/>
          <w:color w:val="111111"/>
          <w:sz w:val="28"/>
          <w:szCs w:val="28"/>
          <w:rtl w:val="true"/>
          <w:lang w:bidi="ar-SA"/>
        </w:rPr>
        <w:t xml:space="preserve">. </w:t>
      </w:r>
      <w:bookmarkStart w:id="494" w:name="pg15344_147244"/>
    </w:p>
    <w:p>
      <w:pPr>
        <w:pStyle w:val="Heading3"/>
        <w:numPr>
          <w:ilvl w:val="2"/>
          <w:numId w:val="1"/>
        </w:numPr>
        <w:rPr/>
      </w:pPr>
      <w:bookmarkStart w:id="495" w:name="__RefHeading___Toc5359504_2142443653"/>
      <w:bookmarkStart w:id="496" w:name="_Toc188"/>
      <w:bookmarkEnd w:id="494"/>
      <w:bookmarkEnd w:id="495"/>
      <w:r>
        <w:rPr>
          <w:rtl w:val="true"/>
        </w:rPr>
        <w:t>من آثار الصلاح هو المعيّة الإلهية</w:t>
      </w:r>
      <w:r>
        <w:rPr>
          <w:rtl w:val="true"/>
        </w:rPr>
        <w:t>:</w:t>
      </w:r>
      <w:bookmarkEnd w:id="496"/>
    </w:p>
    <w:p>
      <w:pPr>
        <w:pStyle w:val="BookText"/>
        <w:rPr/>
      </w:pPr>
      <w:r>
        <w:rPr>
          <w:rFonts w:ascii="Amiri" w:hAnsi="Amiri" w:eastAsia="Amiri" w:cs="Amiri"/>
          <w:color w:val="111111"/>
          <w:sz w:val="28"/>
          <w:sz w:val="28"/>
          <w:szCs w:val="28"/>
          <w:rtl w:val="true"/>
          <w:lang w:bidi="ar-SA"/>
        </w:rPr>
        <w:t>ونريد الآن أن نتقدم خطوة أخرى ونقول أن الإنسان يمكن أن يحظى بهذه الرؤية المباركة هنا في الدنيا قبل الآخرة بحسب ما يظهر من بعض الروايات، فقد روى الكشي في رجاله بسنده عن اسماعيل بن سلام واسماعيل بن جميل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علي بن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اشتريا راحلتين، وتجنبا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إلينا أموالاً وكتباً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توصلا ما معكما من المال والكتب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بكما أحد،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الكوفة فاشترينا راحلتين وتزوّدنا زاداً، وخرجنا نتجنب الطريق، حتى إذا صرنا ببطن الرمة شددنا راحلتنا، ووضعنا لها العلف، وقعدنا نأكل، فبينا نحن كذلك، إذ راكب قد أقبل ومعه شاكري، فلما قرب منَّا فإذا هو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فقمنا إليه وسلّمنا عليه، ودفعنا إليه الكتب وما كان معنا، فأخرج من كمّه كتباً فناولنا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جوابات كتبكم،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زادنا قد فني، فلو أذنت لنا فدخلنا المدينة ، فزرنا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وتزوّدنا زاداً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 ما معكما من الزّاد، فأخرجنا الزّاد إليه فقلّبه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يبلّغكما إلى الكوفة، وأما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رأيتماه، إني صليت معهم الفجر، وإنّي أريد ان أصلي معهم الظهر ، انصرفا في حفظ الله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ومحل الشاهد تأكيده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بأنهما قد رأيا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وتحقق مرادهما وأمرهما بالرجوع إلى الكوفة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الآخر من حياة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الكليني في الكافي، في بصائر الدرجات بسنده عن صالح بن سعيد قال دخلت على أبي الحسن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الخان الأشنع خان الصعاليك،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أنت يا ابن سعيد ؟ ثم أومأ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فنظرت فإذا بروضات آنقات، وروضات ناضرات، فيهن خيرات عطرات، وولدان كأنهن اللؤلؤ المكنون، وأطيار وظباء وأنهار تفور، فحار بصري والتمع، وحسرت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عتيد، ولسنا في خان الصعاليك</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الأمر أقرب من ذلك لأنّنا نحظى بوجود بقية الله الأعظم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ظهرانينا وإن كنّا لا نعرفه شخصياً، ونخاطبه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ترانا ونراك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وتتحدث الشواهد التاريخية الكثيرة على إمكان ذلك لمن رضي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وجده فيه، يُروى ان عابداً كان يتمنى لقاء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من الرياضات الروحية والتعب والمشقة لم يصل الى شيء واخذ اليأس يدب الى قلبه ، وفي ليلة من الليالي بينما كان قائما يتعبد إذا بهاتف يناديه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الوصول الى المولى يعني شد الرحال الى ديار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الرحال من جديد واخذ يزيد من الصلاة والتعبد حتى انتهى الأمر به الى المكوث في المسجد أربعين يوما فأتاه نداء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سيدك تجده في سوق الحدادين يجلس في باب رجل عجوز يصنع الأقفال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مسرعا فوجد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 نورا فارتعدت فرائص العابد إلا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ان ينظر ما سيحصل ،فجاءت عجوز منحنية الظهر بيدها قفل عاطل وقالت للبائع أرجوك اشترِ هذا القفل بثلاثة دنانير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القفل بثمانية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97" w:name="pg15344_147246"/>
    </w:p>
    <w:p>
      <w:pPr>
        <w:pStyle w:val="BookText"/>
        <w:rPr/>
      </w:pPr>
      <w:bookmarkEnd w:id="497"/>
      <w:r>
        <w:rPr>
          <w:rFonts w:ascii="Amiri" w:hAnsi="Amiri" w:eastAsia="Amiri" w:cs="Amiri"/>
          <w:color w:val="111111"/>
          <w:sz w:val="28"/>
          <w:sz w:val="28"/>
          <w:szCs w:val="28"/>
          <w:rtl w:val="true"/>
          <w:lang w:bidi="ar-SA"/>
        </w:rPr>
        <w:t>دنانير وإذا أصلحته يصبح بعشرة فتصورت العجوز انه يسخر منها إلا انه بادر بإعطائها سبعة دنانير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لاني أبيع واشتري أخذته بسبعة دنانير لأربح دينارا فذهبت العجوز مسرورة فالتفت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العابد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هكذا كهذا العجوز كي نأتيكم نحن بأنفسنا لا حاجة الى التعبد أربعين يوما ولا فائدة من الجفر والحروف فقط اصلحوا أعمالكم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5359506_2142443653"/>
      <w:bookmarkStart w:id="499" w:name="_Toc189"/>
      <w:bookmarkEnd w:id="498"/>
      <w:r>
        <w:rPr>
          <w:rtl w:val="true"/>
        </w:rPr>
        <w:t>درس عملي</w:t>
      </w:r>
      <w:r>
        <w:rPr>
          <w:rtl w:val="true"/>
        </w:rPr>
        <w:t>:</w:t>
      </w:r>
      <w:bookmarkEnd w:id="49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أن نخلص الآن إلى درس عملي وهو أنّك إنما تطلب قرب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سبب مقرّب إلى الله تعالى وأنك تعيش بقربه سمواً روحياً متميزاً وهذا تأثير أكيد كالمغناطيس الذي يؤثر في الحديد ويجذبه من دون أن يلامسه، ولكن الله تعالى بكرمه ورحمته ولطفه بعباده لم يشأ حرمان عباده من هذه المؤثرات المباركة، حيث دلّت أن الحالة المعنوية المتألقة التي ترجوها من الكون في 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تحققها بدرجة ما من خلال توفير بيئة الطاعة وتهيئة أسبابها كالحضور في المساجد والروضات المطهّرة واستثمار الأزمنة الشريفة ومجالس ذكر الله تعالى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والاستفادة من العلماء الذين يقربونك من الله تعالى، فهذه هي الجنة المعجّلة،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في الجامع خير لي من الجلسة في الجنة، لأن الجنة فيها رضا نفسي والجامع فيه رضا ربي</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500" w:name="pg15344_147247"/>
    </w:p>
    <w:p>
      <w:pPr>
        <w:pStyle w:val="Heading2"/>
        <w:numPr>
          <w:ilvl w:val="1"/>
          <w:numId w:val="1"/>
        </w:numPr>
        <w:rPr/>
      </w:pPr>
      <w:bookmarkStart w:id="501" w:name="__RefHeading___Toc5359508_2142443653"/>
      <w:bookmarkStart w:id="502" w:name="_Toc190"/>
      <w:bookmarkEnd w:id="500"/>
      <w:bookmarkEnd w:id="501"/>
      <w:r>
        <w:rPr>
          <w:rtl w:val="true"/>
        </w:rPr>
        <w:t xml:space="preserve">القبس </w:t>
      </w:r>
      <w:r>
        <w:rPr>
          <w:rtl w:val="true"/>
        </w:rPr>
        <w:t>/</w:t>
      </w:r>
      <w:r>
        <w:rPr/>
        <w:t>26</w:t>
      </w:r>
      <w:r>
        <w:rPr>
          <w:rtl w:val="true"/>
        </w:rPr>
        <w:t xml:space="preserve">: </w:t>
      </w:r>
      <w:r>
        <w:rPr>
          <w:rtl w:val="true"/>
        </w:rPr>
        <w:t>سورة النساء</w:t>
      </w:r>
      <w:r>
        <w:rPr>
          <w:rtl w:val="true"/>
        </w:rPr>
        <w:t>:</w:t>
      </w:r>
      <w:r>
        <w:rPr/>
        <w:t>75</w:t>
      </w:r>
      <w:bookmarkEnd w:id="502"/>
    </w:p>
    <w:p>
      <w:pPr>
        <w:pStyle w:val="Heading3"/>
        <w:numPr>
          <w:ilvl w:val="2"/>
          <w:numId w:val="1"/>
        </w:numPr>
        <w:rPr/>
      </w:pPr>
      <w:bookmarkStart w:id="503" w:name="__RefHeading___Toc5359510_2142443653"/>
      <w:bookmarkStart w:id="504" w:name="_Toc191"/>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تُقَتِلُونَ فِي سَبِيلِ ٱللَّهِ وَٱلمُستَضعَفِينَ</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5359512_2142443653"/>
      <w:bookmarkStart w:id="506" w:name="_Toc192"/>
      <w:bookmarkEnd w:id="505"/>
      <w:r>
        <w:rPr>
          <w:rtl w:val="true"/>
        </w:rPr>
        <w:t>موضوع القبس</w:t>
      </w:r>
      <w:r>
        <w:rPr>
          <w:rtl w:val="true"/>
        </w:rPr>
        <w:t xml:space="preserve">: </w:t>
      </w:r>
      <w:r>
        <w:rPr>
          <w:rtl w:val="true"/>
        </w:rPr>
        <w:t>وجوب العمل لإنقاذ المجتمع من الظلم والجهل والتخلف والحرمان</w:t>
      </w:r>
      <w:bookmarkEnd w:id="506"/>
    </w:p>
    <w:p>
      <w:pPr>
        <w:pStyle w:val="BookText"/>
        <w:rPr/>
      </w:pPr>
      <w:r>
        <w:rPr>
          <w:rFonts w:ascii="Amiri" w:hAnsi="Amiri" w:eastAsia="Amiri" w:cs="Amiri"/>
          <w:color w:val="111111"/>
          <w:sz w:val="28"/>
          <w:sz w:val="28"/>
          <w:szCs w:val="28"/>
          <w:rtl w:val="true"/>
          <w:lang w:bidi="ar-SA"/>
        </w:rPr>
        <w:t>قال الله تبارك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الآية استنكار واستهجان لحالة التقاعس والقعود عن أداء المسؤولية لدى البعض، وحث وتحريض واستنهاض المؤمنين للقتال في سبيل الله تعالى وتحرير المستضعفين رجالاً ونساءاً وصبياناً الذين يتحكم فيهم المستكبرون والطغاة المتفرعنون ويضغطون عليهم بمختلف الأساليب الوحشية ليتركوا دينهم الإسلامي، وهم ليسوا في أنفسهم ضعفاء وانما استضعفهم المستكبرون بأدوات الظلم والبطش التي يمتلكونها فسلبتهم القدرة على التغيير ولم يعودوا يمتلكون الا الدعاء من ربهم ان ينقذهم من هؤلاء الظلمة، وقد عبّر عن ذلك بألطف تعبير وانسبه للإخلاص فلم يقولوا يالقومنا أو ياللعرب أو وامعتصماه كما في بعض الحوادث، وإنما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يستغيثون بالله تعالى ويطلبون منه تعالى أن </w:t>
      </w:r>
    </w:p>
    <w:p>
      <w:pPr>
        <w:pStyle w:val="BookText"/>
        <w:rPr/>
      </w:pPr>
      <w:r>
        <w:rPr>
          <w:rFonts w:ascii="Amiri" w:hAnsi="Amiri" w:eastAsia="Amiri" w:cs="Amiri"/>
          <w:color w:val="111111"/>
          <w:sz w:val="28"/>
          <w:sz w:val="28"/>
          <w:szCs w:val="28"/>
          <w:rtl w:val="true"/>
          <w:lang w:bidi="ar-SA"/>
        </w:rPr>
        <w:t xml:space="preserve">ينجدهم بإخوانهم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لَّدُنكَ وَلِيّاً وَاجْعَل لَّنَا مِن لَّدُنكَ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فيدعوهم الله تعالى إلى القتال في سبيله ويستغرب من تقاعس البعض ويتساءل مستنكراً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تطلبون احدى الحسنين النصر أو الشهادة وكلها في عين الله تعالى وفيها أجر عظيم، وقد أضاف اليها الجانب العاطفي بأن هؤلاء اخوانكم في الدين أو نظراؤكم في الإنسانية فكيف تسمحون ببقائهم تحت الظلم والقهر والتعذيب والحرمان وأنتم قادرون على تحريرهم واستعادة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رفع الله تعالى من شأن هؤلاء العاملين الرساليين بأن جعلهم هم الولي والنصير من قبله تبارك وتعالى لتحرير الناس الذين يستجيب بهم دعاء المؤمنين وفي ذلك تحفيز عظيم للنهوض والتحرك حتى يفوزوا بهذه المنزلة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ككثير من الآيات غيرها تكشف عن كون الجهاد هو عمل في سبيل إعلاء كلمة الله تعالى وتحرير الانسان من الظلم والفساد والضلال وليس لجني مصالح اقتصادية أو توسيع نفوذ وهيمنة أو تصفية حسابات سياسية ونحو ذلك خلافاً للأمم المادية التي تدّعي التحضّر والتقدم فان حروبها جميعا للحصول على مصالح مادية ضيقة او الحفاظ عليها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الآية أهمية وجود النخبة الرسالية الصالحة المؤهلة لقيادة الأمة وتهّب لنجدتها وتحمل هم الامة جميعا والتي تعزّز اقتدارها بالقوى المعنوية والمادية لتحقيق الأهداف المرجوّه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فالآية لا تختص بذوي المهاجرين من مكة إلى المدينة الذين بقوا في مكة وعانوا من اضطهاد قريش بل تشمل كل بلد يعاني فيه المجتمع من الاستضعاف العقائدي او الأخلاقي او الاقتصادي او السياسي او الفكري وقد أطلق القرآن الكريم عنواناً عاماً لهذه البلدان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الظَّالِمِ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وإن ذكرت القتال باعتباره الأسلوب المناسب يومئذ لردع مشركي مكة اللذين حشدوا الجيوش لمحاربة الإسلام وأهله، لكن الآية لا تختص بالقتال لان مورد النزول لا يخصص الآية، وانما تشمل قبل ذلك أي أسلوب من أساليب التي يستطيع بها المؤمنون انقاذ المستضعفين من مشاكلهم وحرمانهم واضطهادهم وتخلفهم، وآخر الدواء الكي كما قيل في المثل وهو القتال والمواجهة المسلحة، والا فالمطلوب هو العمل لاستعادة كرامة الإنسان وحريته وحقوقه، من خلال الدعوة إلى الله تعالى وتطبيق النظام الإلهي بالحكمة والموعظة الحسنة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هذا التعميم بتقريبين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آنفا من عدم خصوصية لذكر القتال فنجّرد الآية عن الخصوصية ونعمّم الخطاب الى كل أساليب الإنقاذ بحسب حالات الاستضعاف، وتدل على هذه المعنى روايات كثيرة إلى ان القتل يمكن ان يكون معنوياً ومادياً والحياة كذلك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لفظ القتال لا يختص بالعمل المسلح فيمكن ان يشمل الخطاب والبيان والموقف والمقاطعة وحتى الصمت أحياناً لذا يصح ان يقال ان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وابنتها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قاتلتا ايما قتال اقضّ مضاجع الظلمة ولكنه لم يكن بالسيف وانما بالكلمة والموقف والرفض والمقاطعة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والمستضعفون عرفتهم آية أخرى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 ،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أَن يَعْفُوَ عَنْهُمْ وَكَانَ اللّهُ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عاجزون فكرياً أو بدنياً أو اجتماعياً أو مالياً أو كبلّتهم ظروف خارجة عن القدرة على التغيير ، روى الشيخ الكليني في الكافي بسنده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يستطيع حيلة يدفع بها عنه الكفر، ولا يهتدي بها إلى سبيل الايمان</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وروى الشيخ الصدوق بسنده عن عمر 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المستضعف الذي ذكره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سورة من سور القرآن، وقد خلقه الله عز وجل خَلقة ما ينبغي له ان لا يحسن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المستضعفون لهم حق على القادرين على إخراجهم من حالة الاستضعاف هذه بالأدوات المتاحة وأولها والشيء الرئيسي فيها إخراجهم من حالة الجهل والعمى الفكري الذي ضرب عليهم بطرق شتى كحرمانهم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أدوات المعرفة الصحيحة أو تقديس أفكار ورموز وسلوكيات موروثة وتجعل خطوط حمراء لا يجوز الاقتراب منها والتفكير فيها فضلاً عن مناقشتها وتقييمها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واجباً على من يمتلك العلوم والثقافة الصحيحة أن يأخذ بأيديهم ويصحح أفكارهم ويبصرهم ويعلمهم ما ينفعهم وفي ذلك ثواب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الاحتجاج وتفسير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وعلى رأسه تاج من نور يضيئ لأهل جميع العرصات، وعليه حلة لا يقوم لأقل سلك منها الدنيا بحذافيرها ، ثم ينادي مناد يا عباد الله هذا عالم من تلامذة بعض علماء آل محمد 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المصدر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شيعتنا مرابطون بالثغر الذي يلي إبليس وعفاريته، 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يريد من عباده الذين يمتلكون ما يساعدون به هؤلاء المستضعفين ان يعيدوا إليهم دينهم وكرامتهم وحريتهم وعزتهم، وما كان القيام الفاطمي ولا القيام الحسيني الا غضباً لله تعالى ولرسوله ولأداء هذه المسؤولية تجاه عباد الله تعالى كما ورد في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مُهجَتَهُ فيكَ لِيَستَنقِذَ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وفي زيارة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 مُهْجَتَهُ فيكَ حَتَّى اسْتَنْقَذَ عِبادَكَ مِنَ الْجَهالَةِ وَحَيْرَةِ الضَّلالَةِ</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الغضب لله تعالى خصلة كريمة يحبها الله تعالى ويبغض من لا يتصف بها، في كتاب الكافي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بعث ملكين إلى أهل مدينة ليقلباها على أهلها</w:t>
      </w:r>
      <w:r>
        <w:rPr>
          <w:rStyle w:val="FootnoteAnchor"/>
          <w:rtl w:val="true"/>
        </w:rPr>
        <w:footnoteReference w:id="616"/>
      </w:r>
      <w:r>
        <w:rPr>
          <w:rFonts w:ascii="Amiri" w:hAnsi="Amiri" w:eastAsia="Amiri" w:cs="Amiri"/>
          <w:color w:val="111111"/>
          <w:sz w:val="28"/>
          <w:sz w:val="28"/>
          <w:szCs w:val="28"/>
          <w:rtl w:val="true"/>
          <w:lang w:bidi="ar-SA"/>
        </w:rPr>
        <w:t>فلما انتهيا إلى المدينة وجدا رجلا يدعو الله ويتضرع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الداعي؟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ولكن أمضي لما أمر به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أحدت شيئا حتى أراجع ربي فعاد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به فإن ذا رجل لم يتمعر</w:t>
      </w:r>
      <w:r>
        <w:rPr>
          <w:rStyle w:val="FootnoteAnchor"/>
          <w:rtl w:val="true"/>
        </w:rPr>
        <w:footnoteReference w:id="617"/>
      </w:r>
      <w:r>
        <w:rPr>
          <w:rFonts w:ascii="Amiri" w:hAnsi="Amiri" w:eastAsia="Amiri" w:cs="Amiri"/>
          <w:color w:val="111111"/>
          <w:sz w:val="28"/>
          <w:sz w:val="28"/>
          <w:szCs w:val="28"/>
          <w:rtl w:val="true"/>
          <w:lang w:bidi="ar-SA"/>
        </w:rPr>
        <w:t>وجهه غيظا لي قط</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الكافي والتهذيب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الى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معّذب من قومك مائة الف، أربعين الفاً من شرارهم وستين الفاً من خيارهم،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 اهل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فنؤكد هنا من جديد الحاجة إلى استشعار هذه المسؤولية والقيام غضباً لله تعالى لإنقاذ عباد الله من الانحراف والفساد والانحلال والظلم والأخذ بأيديهم إلى حياة حرة كريمة عزيزة والخطاب موجه الى الجميع ولكل منكم دوره سواء كان من الحوزة العلمية أو الجامعيين وعموم الواعين بل الناس جميعاً، ولا تستغرب هذا فان أي مواطن يكون مسؤولاً عن اختيار الكفوء المخلص الشجاع في قول الحق الأمين على دين الناس وحقوقهم كالموقف الأخير في تصحيح قانون العنف الأسري الذي قُدِّم للبرلمان مؤخراً لإقراره وقد تضمن مواد تضاهي النمط الغربي في السلوك وتسلب حق الآباء في تربية ابنائهم على السلوك الصحيح وضبط تصرفاتهم بحجة الحرية الشخصية ونحو ذلك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والاسلاميون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موافق أو ساكت، ويكون التكليف أأكد في الشرائح المستهدفة بالتخريب أكثر كالنساء والشباب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وشهر رمضان المبارك الذي تقترب منّا أيامه فرصة ثمينة للقيام بهذه المسؤولية ونفض غبار التقصير والتقاعس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07" w:name="pg15344_147254"/>
    </w:p>
    <w:p>
      <w:pPr>
        <w:pStyle w:val="Heading3"/>
        <w:numPr>
          <w:ilvl w:val="2"/>
          <w:numId w:val="1"/>
        </w:numPr>
        <w:rPr/>
      </w:pPr>
      <w:bookmarkStart w:id="508" w:name="__RefHeading___Toc5359514_2142443653"/>
      <w:bookmarkStart w:id="509" w:name="_Toc193"/>
      <w:bookmarkEnd w:id="507"/>
      <w:bookmarkEnd w:id="508"/>
      <w:r>
        <w:rPr>
          <w:rtl w:val="true"/>
        </w:rPr>
        <w:t>ملحق</w:t>
      </w:r>
      <w:r>
        <w:rPr>
          <w:rtl w:val="true"/>
        </w:rPr>
        <w:t xml:space="preserve">: </w:t>
      </w:r>
      <w:r>
        <w:rPr>
          <w:rtl w:val="true"/>
        </w:rPr>
        <w:t>ما قدست أمة لم يؤخذ لضعيفها من قويّها بلا تردد</w:t>
      </w:r>
      <w:bookmarkEnd w:id="509"/>
    </w:p>
    <w:p>
      <w:pPr>
        <w:pStyle w:val="BookText"/>
        <w:rPr/>
      </w:pPr>
      <w:r>
        <w:rPr>
          <w:rFonts w:ascii="Amiri" w:hAnsi="Amiri" w:eastAsia="Amiri" w:cs="Amiri"/>
          <w:color w:val="111111"/>
          <w:sz w:val="28"/>
          <w:sz w:val="28"/>
          <w:szCs w:val="28"/>
          <w:rtl w:val="true"/>
          <w:lang w:bidi="ar-SA"/>
        </w:rPr>
        <w:t>روى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المسلمون الذين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الى الحبشة تخلصاً من تعذيب قريش وملاحقتهم برئاسة جعفر بن أبي طالب ومكثوا هناك أكثر من عشر سنوات وعادوا في السنة السابعة من الهجرة الى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تحدثوني بأعاجيب ما رأيتم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بينا نحن جلوس، مرّت بنا عجوز من عجائز رهابينهم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رجال الدين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رأسها قلّة من ماء، فمرّت بفتى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طائش ومغرور بشبابه وقوته قد أسكره الشباب والقدرة ونسي قدرة الله عليه، وبدل ان يشكر الله تعالى على هذه النعم فانه يستعملها في المعصية والظلم وهكذا يغتر الكثير بقوتهم وقدرتهم ويظهرونها على ضعاف الناس ومن لا حول لهم ولا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احدى يديه بين كتفيها، ثم دفعها، فخرَّت على ركبتيها، فانكسرت قُلّتها، فلما ارتفعت، التفتت اليه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تعلم يا غُدَر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الله الكرسي وجمع الاولين والآخرين وتكلمت الايدي والارجل بما كانوا يكسبون، فسوف تعلم كيف أمري وأمرك عنده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لحال العجوز وهي ليست على دينه وغضب من فعل الشاب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صَدَقَت، كيف يُقدِّس الله أمة لا يؤخذ لضعيفهم من شديدهم</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مروي في كتبنا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قدست أمة </w:t>
      </w:r>
    </w:p>
    <w:p>
      <w:pPr>
        <w:pStyle w:val="BookText"/>
        <w:rPr/>
      </w:pPr>
      <w:r>
        <w:rPr>
          <w:rFonts w:ascii="Amiri" w:hAnsi="Amiri" w:eastAsia="Amiri" w:cs="Amiri"/>
          <w:color w:val="111111"/>
          <w:sz w:val="28"/>
          <w:sz w:val="28"/>
          <w:szCs w:val="28"/>
          <w:rtl w:val="true"/>
          <w:lang w:bidi="ar-SA"/>
        </w:rPr>
        <w:t>لم يؤخذ لضعيفها من قويِّها غير متعتع</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أرادت الأمة أن تحيا كريمة عزيزة قوية مهابة فلابد ان تنتصف للمظلوم وتأخذ بحقه من الظالم، ولكي تصل الأمة الى هذا المستوى لابد ان تكون القوانين السائدة عادلة منصفة والجهة التي تشرّعها خبيرة تراعي المصالح العليا للعباد والبلاد وتعمل ضمن الشريعة الإلهية، وأن تكون السلطة التنفيذية مهنية مخلصة نزيهة كفوءة يكون همها وهدفها خدمة الانسان وسعادته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السلطة القضائية حافظة للحقوق العامة والخاصة لا تفرط فيها تحت ضغط التهديد او الترغيب او الميل او الهوى او المجاملة والمداهنة والصفقات المتبادلة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يكون الاعلام بصيراً دقيقاً متابعاً يرشّد العمل ويشخص الخلل ويثني على الاحسان، فكم من قضية إنسانية او مظلومية او فساد غضّ المسؤولون الطرف عنه وعقدوا الصفقات لتقاسم الكعكة لكن الاعلام لما فضحهم اضطروا لأنصاف المظلوم وتقويم الاعوجاج بمقدار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هذا وذاك لابد ان تسود المجتمع ثقافة نصرة المظلوم والضرب على يد الظالم لتشكل هذه الثقافة حصانة من الانحراف ولان السلطات المذكورة نتاج هذا المجتمع وثقافتها وسلوكها منه، وأهم قنوات هذه الثقافة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هو منظومة من العقائد والأخلاق والاحكام والسنن التي تعصم الانسان من الوقوع في الخطأ والخطيئة والضلالة والانحراف والظلم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نقصد بالدين مجرد الشكليات الظاهرية بل حقيقته وجوهره الذي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على شكل سلوك عفيف وقلب سليم ونظرة بصيرة وحكيمة، والا فان كثيراً من الموصوفين بالتدين الظاهري على مستوى المظاهر وإقامة الشعائر الدينية الا انه في سلوكه ابعد ما يكون عن الدين، سواء في علاقته مع أهله او في عشيرته او في وظيفته او في عمله او علاقاته وغير ذلك، ولا يكون محضره خيراً ولا يأمر بمعروف ولا ينهي عن منكر بل يجامل ويداهن على حساب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صاحب كتاب المناقب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داره في وقت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والصيف حار شديد الحر في الكوفة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تجاوز الستين من العمر وقد أثقلته الهموم والمسؤولية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وتعدى علي وحلف ليضربني،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اصبري حتى يبرد النهار ثم اذهب معك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غضبه وحرده علي، فطأطأ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يفكّر في إيجاد سعة ومخرج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أو يؤخذ للمظلوم حقه غير متعتع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للصبر على الظلم الا بالسعي لإزالته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منزلك؟ فمضى الى بابه 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فخرج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 علياً وتعجب من مثل هذا الشاب يسكن الكوفة ولا يعرف علياً ويعني ذلك انه لم يصلِ خلف علي ولا استمع الى شيء من خطبه ولا خرج تحت امرته 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اتق الله فإنك قد أخفتها وأخرجتها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ان يقبل النصيحة ويشكر الناصح على سعيه في الإصلاح استكبر وطغى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تدخل أمير المؤمنين وكأنه لا يعرف وظيفة الامر بالمعروف والنهي عن المنكر وقابله بالتهديد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لأحرقنها لكلامك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وتمادى في غيّه وزاد من تهديداته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وقد استّل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آمرك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 وانهاك عن المنكر تستقبلني بالمنكر وتنكر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عرف الشاب ان المتكلم هو أمير المؤمنين ورئيس الدولة فخاف من 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أقلني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عثرتي، فوالله لأكونن لها أرضاً تطأني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كثيرون يخافون من العقوبات الدنيوية المعّجلة ولا يتقون الله تعالى في أفعالهم ولا يخشونه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الى المرأة وأمرها بحسن التصرف والصبر وعدم استفزاز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ادخلي منزلك ولا تلجئي زوجك الى مثل هذا وشبهه</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فتلاحظ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استحضر نفس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السابق</w:t>
      </w:r>
      <w:r>
        <w:rPr>
          <w:rFonts w:eastAsia="Amiri" w:cs="Amiri" w:ascii="Amiri" w:hAnsi="Amiri"/>
          <w:color w:val="111111"/>
          <w:sz w:val="28"/>
          <w:szCs w:val="28"/>
          <w:rtl w:val="true"/>
          <w:lang w:bidi="ar-SA"/>
        </w:rPr>
        <w:t xml:space="preserve">. . </w:t>
      </w:r>
      <w:bookmarkStart w:id="510" w:name="pg15344_147258"/>
    </w:p>
    <w:p>
      <w:pPr>
        <w:pStyle w:val="Heading2"/>
        <w:numPr>
          <w:ilvl w:val="1"/>
          <w:numId w:val="1"/>
        </w:numPr>
        <w:rPr/>
      </w:pPr>
      <w:bookmarkStart w:id="511" w:name="__RefHeading___Toc5359516_2142443653"/>
      <w:bookmarkStart w:id="512" w:name="_Toc194"/>
      <w:bookmarkEnd w:id="510"/>
      <w:bookmarkEnd w:id="511"/>
      <w:r>
        <w:rPr>
          <w:rtl w:val="true"/>
        </w:rPr>
        <w:t xml:space="preserve">القبس </w:t>
      </w:r>
      <w:r>
        <w:rPr>
          <w:rtl w:val="true"/>
        </w:rPr>
        <w:t>/</w:t>
      </w:r>
      <w:r>
        <w:rPr/>
        <w:t>27</w:t>
      </w:r>
      <w:r>
        <w:rPr>
          <w:rtl w:val="true"/>
        </w:rPr>
        <w:t xml:space="preserve">: </w:t>
      </w:r>
      <w:r>
        <w:rPr>
          <w:rtl w:val="true"/>
        </w:rPr>
        <w:t>سورة النساء</w:t>
      </w:r>
      <w:r>
        <w:rPr>
          <w:rtl w:val="true"/>
        </w:rPr>
        <w:t>:</w:t>
      </w:r>
      <w:r>
        <w:rPr/>
        <w:t>103</w:t>
      </w:r>
      <w:bookmarkEnd w:id="512"/>
    </w:p>
    <w:p>
      <w:pPr>
        <w:pStyle w:val="Heading3"/>
        <w:numPr>
          <w:ilvl w:val="2"/>
          <w:numId w:val="1"/>
        </w:numPr>
        <w:rPr/>
      </w:pPr>
      <w:bookmarkStart w:id="513" w:name="__RefHeading___Toc5359518_2142443653"/>
      <w:bookmarkStart w:id="514" w:name="_Toc195"/>
      <w:bookmarkEnd w:id="513"/>
      <w:r>
        <w:rPr>
          <w:rtl w:val="true"/>
        </w:rPr>
        <w:t>اشارة</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ٱلصَّلَوةَ كَانَت عَلَى ٱلمُؤمِنِينَ كِتَبا مَّوقُوتا</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5359520_2142443653"/>
      <w:bookmarkStart w:id="516" w:name="_Toc196"/>
      <w:bookmarkEnd w:id="515"/>
      <w:r>
        <w:rPr>
          <w:rtl w:val="true"/>
        </w:rPr>
        <w:t>موضوع القبس</w:t>
      </w:r>
      <w:r>
        <w:rPr>
          <w:rtl w:val="true"/>
        </w:rPr>
        <w:t xml:space="preserve">: </w:t>
      </w:r>
      <w:r>
        <w:rPr>
          <w:rtl w:val="true"/>
        </w:rPr>
        <w:t>الصلاة فرض ثابت</w:t>
      </w:r>
      <w:bookmarkEnd w:id="516"/>
    </w:p>
    <w:p>
      <w:pPr>
        <w:pStyle w:val="BookText"/>
        <w:rPr/>
      </w:pPr>
      <w:r>
        <w:rPr>
          <w:rFonts w:ascii="Amiri" w:hAnsi="Amiri" w:eastAsia="Amiri" w:cs="Amiri"/>
          <w:color w:val="111111"/>
          <w:sz w:val="28"/>
          <w:sz w:val="28"/>
          <w:szCs w:val="28"/>
          <w:rtl w:val="true"/>
          <w:lang w:bidi="ar-SA"/>
        </w:rPr>
        <w:t>يؤكد هذا الجزء من الاية الكريمة أهمية الصلاة في الإسلام وانها فرض ثابت مكتوب على المسلمين وان لها أوقات معينة يجب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في الكافي بسنده عن داود بن فرقد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كتباً ثابتاً، وليس أن عجّلت قليلاً اة اخّرت قليلاً بالذي يضرّك مالم تضيّع تلك الإضاعة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ولاشك في مدخلية التوقيتات والالتزام بها في التربية المثمرة لان ترك العمل الى رغبة الشخص يؤدي الى إهماله وتضييعه كما هو واضح من سيرة الناس، كما ان عدم الالتزام بالوقت يضيّع بعضاً من ثمراتها وهو اجتماع المؤمنين على فعل موحد مما يعطي للصلاة هيبتها وتأثيرها الروحي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فرض الصلاة في أوقات معينة لا يعني اهمال ذكر الله تعالى في بقية الأوقات بل يصّرح الجزء السابق من الاية بلزوم ذكر الله تعالى في كل وقت </w:t>
      </w:r>
      <w:bookmarkStart w:id="517" w:name="pg15344_147259"/>
    </w:p>
    <w:p>
      <w:pPr>
        <w:pStyle w:val="BookText"/>
        <w:rPr/>
      </w:pPr>
      <w:bookmarkEnd w:id="517"/>
      <w:r>
        <w:rPr>
          <w:rFonts w:ascii="Amiri" w:hAnsi="Amiri" w:eastAsia="Amiri" w:cs="Amiri"/>
          <w:color w:val="111111"/>
          <w:sz w:val="28"/>
          <w:sz w:val="28"/>
          <w:szCs w:val="28"/>
          <w:rtl w:val="true"/>
          <w:lang w:bidi="ar-SA"/>
        </w:rPr>
        <w:t xml:space="preserve">وعلى كل حال حتى والحرب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الصَّلَاةَ فَاذْكُرُوا اللَّهَ قِيَامًا وَقُعُودًا وَعَلَى جُنُوبِكُمْ</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5359522_2142443653"/>
      <w:bookmarkStart w:id="519" w:name="_Toc197"/>
      <w:bookmarkEnd w:id="518"/>
      <w:r>
        <w:rPr>
          <w:rtl w:val="true"/>
        </w:rPr>
        <w:t>أهمية الصلاة</w:t>
      </w:r>
      <w:r>
        <w:rPr>
          <w:rtl w:val="true"/>
        </w:rPr>
        <w:t>:</w:t>
      </w:r>
      <w:bookmarkEnd w:id="519"/>
    </w:p>
    <w:p>
      <w:pPr>
        <w:pStyle w:val="BookText"/>
        <w:rPr/>
      </w:pPr>
      <w:r>
        <w:rPr>
          <w:rFonts w:ascii="Amiri" w:hAnsi="Amiri" w:eastAsia="Amiri" w:cs="Amiri"/>
          <w:color w:val="111111"/>
          <w:sz w:val="28"/>
          <w:sz w:val="28"/>
          <w:szCs w:val="28"/>
          <w:rtl w:val="true"/>
          <w:lang w:bidi="ar-SA"/>
        </w:rPr>
        <w:t xml:space="preserve">إنّ للصلاة أهمية كبرى في الدين ودوراً مهماً في حياة الإنسان ومصيره،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المسلم وبين أن يكفر إلاّ ترك الصلاة الفريضة متعمّداً أو يتهاون بها فلا يصلّيها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 ، مثلها كمثل عمود الفسطاط ، إذا ثبت العمود ثبت الأوتاد والأطناب، وإذا مال العمود وانكسر لم يثبت وتد ولا طنب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عمود الدين الصلاة ، وهي أوّل ما يُنظر فيه من عمل ابن آدم، فإن صحّت نُظر في عمله ، وإن لم تصحّ لم يُنظر في بقيّة عمله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مقياس صلاح الإنسان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اهتمامه بصلاته، عن هارون بن خارجة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أصحابنا فأحسنت عليه الثناء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520" w:name="pg15344_147260"/>
    </w:p>
    <w:p>
      <w:pPr>
        <w:pStyle w:val="BookText"/>
        <w:rPr/>
      </w:pPr>
      <w:bookmarkEnd w:id="520"/>
      <w:r>
        <w:rPr>
          <w:rFonts w:ascii="Amiri" w:hAnsi="Amiri" w:eastAsia="Amiri" w:cs="Amiri"/>
          <w:color w:val="111111"/>
          <w:sz w:val="28"/>
          <w:sz w:val="28"/>
          <w:szCs w:val="28"/>
          <w:rtl w:val="true"/>
          <w:lang w:bidi="ar-SA"/>
        </w:rPr>
        <w:t>روى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فبكت وبكيت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فتح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اجمعوا كلّ مَنْ بيني وبينه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 أحداً إلاّ جمعناه، 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أن هذه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جميعاً، روي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تتهاون بصلاتك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 ليس منّي من شرب مسكراً ، لا يرد عليّ الحوض لا والله</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بل هي وصية 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الصلاة، وهي آخر وصايا الأنبياء</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يغتر البعض بما يقال له أنّه إذا فعل كذا فقد وجبت له الجنة، أو دخل الجنة بغير حساب مما يكثر منه الخطباء على المنابر من دون ذكر قيوده وشروطه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5359524_2142443653"/>
      <w:bookmarkStart w:id="522" w:name="_Toc198"/>
      <w:bookmarkEnd w:id="521"/>
      <w:r>
        <w:rPr>
          <w:rtl w:val="true"/>
        </w:rPr>
        <w:t>فضل الصلاة وثوابها</w:t>
      </w:r>
      <w:r>
        <w:rPr>
          <w:rtl w:val="true"/>
        </w:rPr>
        <w:t>:</w:t>
      </w:r>
      <w:bookmarkEnd w:id="5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فضل المصلي وثواب الصلاة شيء كثير،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المؤمن في صلاته نظر الله عزّ وجلّ إليه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عليه حتى ينصرف ، وأظلّته الرحمة ، من فوق رأسه </w:t>
      </w:r>
      <w:bookmarkStart w:id="523" w:name="pg15344_147261"/>
    </w:p>
    <w:p>
      <w:pPr>
        <w:pStyle w:val="BookText"/>
        <w:rPr/>
      </w:pPr>
      <w:bookmarkEnd w:id="523"/>
      <w:r>
        <w:rPr>
          <w:rFonts w:ascii="Amiri" w:hAnsi="Amiri" w:eastAsia="Amiri" w:cs="Amiri"/>
          <w:color w:val="111111"/>
          <w:sz w:val="28"/>
          <w:sz w:val="28"/>
          <w:szCs w:val="28"/>
          <w:rtl w:val="true"/>
          <w:lang w:bidi="ar-SA"/>
        </w:rPr>
        <w:t>إلى أُفق السماء ، والملائكة تحفّه من حوله إلى أًفق السماء ، ووكّل الله به ملكاً قائماً على رأسه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 لو تعلم من ينظر إليك ومن تناجي ما التفتّ ولا زلت من موضعك أبداً</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قام في صلاته حفّت به الملائكة من قدميه إلى أعنان السماء ، ويتناثر البّر عليه من أعنان السماء إلى مفرق رأسه ، وملك 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يناجي ما انفتل</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باب دار أحدكم نهر فاغتسل في كلّ يوم منه خمس مرّات ، أكان يبقى في جسده من الدرن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الصلاة كمثل النهر الجاري ، كلّما صلّى صلاة كفّرت ما بينهما من الذنوب</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إلى الصلاة أقبل ابليس ينظر إليه حسداً، لما يرى من رحمة الله التي تغشاه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5359526_2142443653"/>
      <w:bookmarkStart w:id="525" w:name="_Toc199"/>
      <w:bookmarkEnd w:id="524"/>
      <w:r>
        <w:rPr>
          <w:rtl w:val="true"/>
        </w:rPr>
        <w:t>الصلاة التامة</w:t>
      </w:r>
      <w:r>
        <w:rPr>
          <w:rtl w:val="true"/>
        </w:rPr>
        <w:t>:</w:t>
      </w:r>
      <w:bookmarkEnd w:id="52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التي تكون لها هذه القيمة لابد أن تكون تامة في أجزائها وشرائطها التي يذكرها الفقهاء في رسائلهم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المسجد إذ دخل رجل فقام يصلّي ، فلم يتمّ ركوعه ولا سجوده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كنقر الغراب ، لئن مات هذا وهكذا صلاته ليموتنّ </w:t>
      </w:r>
      <w:bookmarkStart w:id="526" w:name="pg15344_147262"/>
    </w:p>
    <w:p>
      <w:pPr>
        <w:pStyle w:val="BookText"/>
        <w:rPr/>
      </w:pPr>
      <w:bookmarkEnd w:id="526"/>
      <w:r>
        <w:rPr>
          <w:rFonts w:ascii="Amiri" w:hAnsi="Amiri" w:eastAsia="Amiri" w:cs="Amiri"/>
          <w:color w:val="111111"/>
          <w:sz w:val="28"/>
          <w:sz w:val="28"/>
          <w:szCs w:val="28"/>
          <w:rtl w:val="true"/>
          <w:lang w:bidi="ar-SA"/>
        </w:rPr>
        <w:t>على غير دين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5359528_2142443653"/>
      <w:bookmarkStart w:id="528" w:name="_Toc200"/>
      <w:bookmarkEnd w:id="527"/>
      <w:r>
        <w:rPr>
          <w:rtl w:val="true"/>
        </w:rPr>
        <w:t>المحافظة على أوقات الصلوات</w:t>
      </w:r>
      <w:r>
        <w:rPr>
          <w:rtl w:val="true"/>
        </w:rPr>
        <w:t>:</w:t>
      </w:r>
      <w:bookmarkEnd w:id="528"/>
    </w:p>
    <w:p>
      <w:pPr>
        <w:pStyle w:val="BookText"/>
        <w:rPr/>
      </w:pPr>
      <w:r>
        <w:rPr>
          <w:rFonts w:ascii="Amiri" w:hAnsi="Amiri" w:eastAsia="Amiri" w:cs="Amiri"/>
          <w:color w:val="111111"/>
          <w:sz w:val="28"/>
          <w:sz w:val="28"/>
          <w:szCs w:val="28"/>
          <w:rtl w:val="true"/>
          <w:lang w:bidi="ar-SA"/>
        </w:rPr>
        <w:t>ومن المهم جداً لكي تؤدي الصلاة غرضها المنشود وتتحقق منها الآثار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عليها في أوقاتها،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الشيطان ذعراً من المؤمن ما حافظ على الصلوات الخمس لوقتهنّ فإذا ضيّعهنّ تجرّأ عليه فأدخله في العظائم</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 الموت يدفع الشيطان عن المحافظ على الصلاة ، ويلقّنه شهادة أن لا إله إلا الله ، وأنّ محمّداً رسول الله ، في تلك الحالة العظيمة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اهتم بمواقيت الصلاة ومواضع الشمس إلا ضمِنتُ له الرَوْحَ عند الموت، وانقطاع الهموم والأحزان، والنجاة من النار</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انه قال في كلام يوصي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أمر الصلاة ، وحافظوا عليها ، واستكثروا منها ، وتقرّبوا بها ، فإنّها كانت على المؤمنين كتاباً موقوتاً ، 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 قَالُوا لَمْ نَكُ مِنَ الْمُصَلِّينَ</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لتحتّ الذنوب حتّ الورق، وتطلقها إطلاق الربق، وشبّهها رسول الله بالحمّة تكون على باب الرجل فهو يغتسل منها في اليوم والليلة خمس مرّات ، </w:t>
      </w:r>
      <w:bookmarkStart w:id="529" w:name="pg15344_147263"/>
    </w:p>
    <w:p>
      <w:pPr>
        <w:pStyle w:val="BookText"/>
        <w:rPr/>
      </w:pPr>
      <w:bookmarkEnd w:id="529"/>
      <w:r>
        <w:rPr>
          <w:rFonts w:ascii="Amiri" w:hAnsi="Amiri" w:eastAsia="Amiri" w:cs="Amiri"/>
          <w:color w:val="111111"/>
          <w:sz w:val="28"/>
          <w:sz w:val="28"/>
          <w:szCs w:val="28"/>
          <w:rtl w:val="true"/>
          <w:lang w:bidi="ar-SA"/>
        </w:rPr>
        <w:t>فما عسى أن يبقى عليه من الدرن ، وقد عرف حقها رجال من المؤمنين ، الذين لا تشغلهم عنها زينة متاع ، ولا قرة عين من ولد ولا مال ،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بالصلاة بعد التبشير له بالجنّ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لقول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لَاةِ وَاصْطَب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بها أهله ويصبر عليها نفسه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5359530_2142443653"/>
      <w:bookmarkStart w:id="531" w:name="_Toc201"/>
      <w:bookmarkEnd w:id="530"/>
      <w:r>
        <w:rPr>
          <w:rtl w:val="true"/>
        </w:rPr>
        <w:t>علموا أولادكم الصلاة</w:t>
      </w:r>
      <w:r>
        <w:rPr>
          <w:rtl w:val="true"/>
        </w:rPr>
        <w:t>:</w:t>
      </w:r>
      <w:bookmarkEnd w:id="531"/>
    </w:p>
    <w:p>
      <w:pPr>
        <w:pStyle w:val="BookText"/>
        <w:rPr/>
      </w:pPr>
      <w:r>
        <w:rPr>
          <w:rFonts w:ascii="Amiri" w:hAnsi="Amiri" w:eastAsia="Amiri" w:cs="Amiri"/>
          <w:color w:val="111111"/>
          <w:sz w:val="28"/>
          <w:sz w:val="28"/>
          <w:szCs w:val="28"/>
          <w:rtl w:val="true"/>
          <w:lang w:bidi="ar-SA"/>
        </w:rPr>
        <w:t xml:space="preserve">ولأجل أن تصبح الصلاة جزءاً أساسياً من حياة الإنسان لا يستطيع أن يحيا بدونها فقد أمر المعصومون بإلزام الصبيان بالصلاة من وقت مبكر كعمر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بحسب استعداداته الذهنية وفهمه لما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أحد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 متى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ويستغرب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الآباء والأمهات الذين لا يتابعون أداء أطفالهم للصلاة، روى أحدهم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سئل وأنا أسمع، عن الرجل يجبر ولده وهو لا يصلّي اليوم واليومين؟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أتى على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الوجع، قال</w:t>
      </w:r>
      <w:r>
        <w:rPr>
          <w:rFonts w:eastAsia="Amiri" w:cs="Amiri" w:ascii="Amiri" w:hAnsi="Amiri"/>
          <w:color w:val="111111"/>
          <w:sz w:val="28"/>
          <w:szCs w:val="28"/>
          <w:rtl w:val="true"/>
          <w:lang w:bidi="ar-SA"/>
        </w:rPr>
        <w:t xml:space="preserve">: </w:t>
      </w:r>
      <w:bookmarkStart w:id="532" w:name="pg15344_147264"/>
    </w:p>
    <w:p>
      <w:pPr>
        <w:pStyle w:val="BookText"/>
        <w:rPr/>
      </w:pPr>
      <w:bookmarkEnd w:id="532"/>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5359532_2142443653"/>
      <w:bookmarkStart w:id="534" w:name="_Toc202"/>
      <w:bookmarkEnd w:id="533"/>
      <w:r>
        <w:rPr>
          <w:rtl w:val="true"/>
        </w:rPr>
        <w:t>الفرق بين الزاني وتارك الصلاة</w:t>
      </w:r>
      <w:r>
        <w:rPr>
          <w:rtl w:val="true"/>
        </w:rPr>
        <w:t>:</w:t>
      </w:r>
      <w:bookmarkEnd w:id="534"/>
    </w:p>
    <w:p>
      <w:pPr>
        <w:pStyle w:val="BookText"/>
        <w:rPr/>
      </w:pPr>
      <w:r>
        <w:rPr>
          <w:rFonts w:ascii="Amiri" w:hAnsi="Amiri" w:eastAsia="Amiri" w:cs="Amiri"/>
          <w:color w:val="111111"/>
          <w:sz w:val="28"/>
          <w:sz w:val="28"/>
          <w:szCs w:val="28"/>
          <w:rtl w:val="true"/>
          <w:lang w:bidi="ar-SA"/>
        </w:rPr>
        <w:t xml:space="preserve">إن المتابع لحال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البلدان المترفة والتي تكون فيها فرص المغريات والشهوات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عند كثير منهم إهمال أمر صلاتهم، وعدم الالتزام بها في أوقاتها وهذه قضية حيوية وشيء خطير لابد من معالجته بالالتفات إلى ما ذكرناه من أهمية الصلاة والعقوبة الغليظة على من ضيّعها وأهملها، بحيث لا يُقاس به حتى مرتكب الكبائر كالزنا وشرب الخمر، ويعلّل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الزاني وما أشبهه إنما يفعل ذلك لمكان الشهوة لأنها تغلبه، وتارك الصلاة لا يتركها إلاّ استخفافاً بها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5359534_2142443653"/>
      <w:bookmarkStart w:id="536" w:name="_Toc203"/>
      <w:bookmarkEnd w:id="535"/>
      <w:r>
        <w:rPr>
          <w:rtl w:val="true"/>
        </w:rPr>
        <w:t>حملة لتفعيل الصلاة في حياتنا</w:t>
      </w:r>
      <w:r>
        <w:rPr>
          <w:rtl w:val="true"/>
        </w:rPr>
        <w:t>:</w:t>
      </w:r>
      <w:bookmarkEnd w:id="53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تكليفنا اليوم وفي كل يوم أن نطلق حملة شاملة لإعادة المسلمين إلى صلاتهم بالإقناع أو بالإلزام لمن كانت له سلطة وقيمومة، كالوالدين على أبنائهم، أو إدارات المدارس على الطلبة، وأن نقوم بتيسير السبل لذلك من خلال إنشاء المصليات داخل الجامعات والمدارس والمؤسسات الحكومية، وتفعيل دور المساجد ونحوها من الآليات لنكون ممن تناله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7" w:name="pg15344_147265"/>
    </w:p>
    <w:p>
      <w:pPr>
        <w:pStyle w:val="Heading3"/>
        <w:numPr>
          <w:ilvl w:val="2"/>
          <w:numId w:val="1"/>
        </w:numPr>
        <w:rPr/>
      </w:pPr>
      <w:bookmarkStart w:id="538" w:name="__RefHeading___Toc5359536_2142443653"/>
      <w:bookmarkStart w:id="539" w:name="_Toc204"/>
      <w:bookmarkEnd w:id="537"/>
      <w:bookmarkEnd w:id="538"/>
      <w:r>
        <w:rPr>
          <w:rtl w:val="true"/>
        </w:rPr>
        <w:t>لذة الصلاة</w:t>
      </w:r>
      <w:r>
        <w:rPr>
          <w:rtl w:val="true"/>
        </w:rPr>
        <w:t>:</w:t>
      </w:r>
      <w:bookmarkEnd w:id="539"/>
    </w:p>
    <w:p>
      <w:pPr>
        <w:pStyle w:val="BookText"/>
        <w:rPr/>
      </w:pPr>
      <w:r>
        <w:rPr>
          <w:rFonts w:ascii="Amiri" w:hAnsi="Amiri" w:eastAsia="Amiri" w:cs="Amiri"/>
          <w:color w:val="111111"/>
          <w:sz w:val="28"/>
          <w:sz w:val="28"/>
          <w:szCs w:val="28"/>
          <w:rtl w:val="true"/>
          <w:lang w:bidi="ar-SA"/>
        </w:rPr>
        <w:t>إن من استشعر العبودية لله تبارك وتعالى واعتزّ بها يجد في الصلاة لذة كبيرة، ولا يجد للحياة طعماً ولا معنى إذا خلت من الصلاة، ولا يكتفي بالصلوات المفروضة لأنه يجد الأوقات بينها كثيرة لا يتحملها بلا صلاة فيتنفل بما يسَّر الله تعالى له خصوصاً في الليل، فإن ما بين المغرب والفجر وقت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سُئل عن أفضل الأعمال وأحبها إلى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الصلاة، ألا ترى أنّ العبد الصالح عيسى بن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أكثر همك الصلاة، فإنها رأس الإسلام بعد الإقرار بالدين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سأل أبو ذر الغفاري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الكلام عن الصلاة لا يستوعبه مجلس واحد، ولكننا أحببنا إثارة أصل الموضوع لأهميته ليكون فاتحة لعمل واسع بإذن الله تعالى، فلنحرص جميعاً على أن نكون ممن أحسن صلاته وأكثر منها وحافظ عليها في أوقاتها</w:t>
      </w:r>
      <w:r>
        <w:rPr>
          <w:rFonts w:eastAsia="Amiri" w:cs="Amiri" w:ascii="Amiri" w:hAnsi="Amiri"/>
          <w:color w:val="111111"/>
          <w:sz w:val="28"/>
          <w:szCs w:val="28"/>
          <w:rtl w:val="true"/>
          <w:lang w:bidi="ar-SA"/>
        </w:rPr>
        <w:t xml:space="preserve">. </w:t>
      </w:r>
      <w:bookmarkStart w:id="540" w:name="pg15344_147266"/>
    </w:p>
    <w:p>
      <w:pPr>
        <w:pStyle w:val="Heading2"/>
        <w:numPr>
          <w:ilvl w:val="1"/>
          <w:numId w:val="1"/>
        </w:numPr>
        <w:rPr/>
      </w:pPr>
      <w:bookmarkStart w:id="541" w:name="__RefHeading___Toc5359538_2142443653"/>
      <w:bookmarkStart w:id="542" w:name="_Toc205"/>
      <w:bookmarkEnd w:id="540"/>
      <w:bookmarkEnd w:id="541"/>
      <w:r>
        <w:rPr>
          <w:rtl w:val="true"/>
        </w:rPr>
        <w:t xml:space="preserve">القبس </w:t>
      </w:r>
      <w:r>
        <w:rPr>
          <w:rtl w:val="true"/>
        </w:rPr>
        <w:t>/</w:t>
      </w:r>
      <w:r>
        <w:rPr/>
        <w:t>28</w:t>
      </w:r>
      <w:r>
        <w:rPr>
          <w:rtl w:val="true"/>
        </w:rPr>
        <w:t xml:space="preserve">: </w:t>
      </w:r>
      <w:r>
        <w:rPr>
          <w:rtl w:val="true"/>
        </w:rPr>
        <w:t>سورة النساء</w:t>
      </w:r>
      <w:r>
        <w:rPr>
          <w:rtl w:val="true"/>
        </w:rPr>
        <w:t>:</w:t>
      </w:r>
      <w:r>
        <w:rPr/>
        <w:t>104</w:t>
      </w:r>
      <w:bookmarkEnd w:id="542"/>
    </w:p>
    <w:p>
      <w:pPr>
        <w:pStyle w:val="Heading3"/>
        <w:numPr>
          <w:ilvl w:val="2"/>
          <w:numId w:val="1"/>
        </w:numPr>
        <w:rPr/>
      </w:pPr>
      <w:bookmarkStart w:id="543" w:name="__RefHeading___Toc5359540_2142443653"/>
      <w:bookmarkStart w:id="544" w:name="_Toc206"/>
      <w:bookmarkEnd w:id="543"/>
      <w:r>
        <w:rPr>
          <w:rtl w:val="true"/>
        </w:rPr>
        <w:t>اشارة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فِي ٱبتِغَاءِ ٱلقَومِ</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5359542_2142443653"/>
      <w:bookmarkStart w:id="546" w:name="_Toc207"/>
      <w:bookmarkEnd w:id="545"/>
      <w:r>
        <w:rPr>
          <w:rtl w:val="true"/>
        </w:rPr>
        <w:t>لكي نعالج العلل لا المعلولات فقط</w:t>
      </w:r>
      <w:r>
        <w:rPr>
          <w:rtl w:val="true"/>
        </w:rPr>
        <w:t>:</w:t>
      </w:r>
      <w:bookmarkEnd w:id="546"/>
    </w:p>
    <w:p>
      <w:pPr>
        <w:pStyle w:val="BookText"/>
        <w:rPr/>
      </w:pPr>
      <w:r>
        <w:rPr>
          <w:rFonts w:ascii="Amiri" w:hAnsi="Amiri" w:eastAsia="Amiri" w:cs="Amiri"/>
          <w:color w:val="111111"/>
          <w:sz w:val="28"/>
          <w:sz w:val="28"/>
          <w:szCs w:val="28"/>
          <w:rtl w:val="true"/>
          <w:lang w:bidi="ar-SA"/>
        </w:rPr>
        <w:t>لا شكّ أنّ الابتلاءات التي تعصف بالعراق وأهله شديدة قلّما يتعرّض لمثلها شعب آخر، ولا تقتصر على الوضع الأمني الذي أصاب الناس بالخوف والقلق حيث لم تعد فيه مدينة آمنة، وإنّما يتعدّاه إلى الوضع الاقتصادي المزري بكثير من الناس، وكذا الجانب الخدمي والاجتماعي والسياسي البائس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الأوضاع المزرية لها أسبابها طبعاً، والمصلح الحاذق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كالطبيب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علّة الداء فيعالجها، ولا يكتفي بمعالجة الأعراض المرضية ولسنا بصدد بيان هذه العلل، وإنما نريد أن نلفت النظر، إلى أن هذه البلاءات يمكن أن يكون تأثيرها على الأمة إيجابياً فتكون سبباً ومقدمة ليقظة الأمة ونهضتها وحركتها نحو ما يصلحها ويعيد إليها عزّتها وكرامتها، ويمكن أن يكون دورها سلبياً فتكون سلباً ليأس الأمة وفشلها وإحباطها ونومها وانهيارها،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يكون متعباً بحاجة إلى النوم فإنّه يتثاءب، ومن يستيقظ من نومه يتثاءب، فالحالة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قد تكون مقدّمة ومؤشراً للصحوة والاستيقاظ والنشاط والحيوية، وقد تكون علامة على الكسل والخمول والركود والنوم</w:t>
      </w:r>
      <w:r>
        <w:rPr>
          <w:rFonts w:eastAsia="Amiri" w:cs="Amiri" w:ascii="Amiri" w:hAnsi="Amiri"/>
          <w:color w:val="111111"/>
          <w:sz w:val="28"/>
          <w:szCs w:val="28"/>
          <w:rtl w:val="true"/>
          <w:lang w:bidi="ar-SA"/>
        </w:rPr>
        <w:t xml:space="preserve">. </w:t>
      </w:r>
      <w:bookmarkStart w:id="547" w:name="pg15344_147267"/>
    </w:p>
    <w:p>
      <w:pPr>
        <w:pStyle w:val="BookText"/>
        <w:rPr/>
      </w:pPr>
      <w:bookmarkEnd w:id="547"/>
      <w:r>
        <w:rPr>
          <w:rFonts w:ascii="Amiri" w:hAnsi="Amiri" w:eastAsia="Amiri" w:cs="Amiri"/>
          <w:color w:val="111111"/>
          <w:sz w:val="28"/>
          <w:sz w:val="28"/>
          <w:szCs w:val="28"/>
          <w:rtl w:val="true"/>
          <w:lang w:bidi="ar-SA"/>
        </w:rPr>
        <w:t>ولا شك أن المطلوب من الأمة الحيّة الواعية المتطلّعة إلى الارتقاء والازدهار، تجعل هذه الصعوبات والمحن والضغوط سبباً لتكاملها وتقدّمها ويقظتها واستشعارها لمسؤولياتها</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5359544_2142443653"/>
      <w:bookmarkStart w:id="549" w:name="_Toc208"/>
      <w:bookmarkEnd w:id="548"/>
      <w:r>
        <w:rPr>
          <w:rtl w:val="true"/>
        </w:rPr>
        <w:t>درس من معركة أحُد</w:t>
      </w:r>
      <w:r>
        <w:rPr>
          <w:rtl w:val="true"/>
        </w:rPr>
        <w:t>:</w:t>
      </w:r>
      <w:bookmarkEnd w:id="549"/>
    </w:p>
    <w:p>
      <w:pPr>
        <w:pStyle w:val="BookText"/>
        <w:rPr/>
      </w:pPr>
      <w:r>
        <w:rPr>
          <w:rFonts w:ascii="Amiri" w:hAnsi="Amiri" w:eastAsia="Amiri" w:cs="Amiri"/>
          <w:color w:val="111111"/>
          <w:sz w:val="28"/>
          <w:sz w:val="28"/>
          <w:szCs w:val="28"/>
          <w:rtl w:val="true"/>
          <w:lang w:bidi="ar-SA"/>
        </w:rPr>
        <w:t>وهذا الدرس نستفيده من القرآن الكريم وهو يتناول تداعيات معركة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تدعو المؤمنين إلى عدم الضعف والاستكانة والانهزام أمام الضغوط والتحديات وأن لا يقصّروا في متابعة القوم والاستمرار في مواجهتهم في كل ساحات العمل والتحدّي سواء كانت عقائدية أو فكرية أو اقتصادية أو اجتماعية أو سياسية أو عسكرية وغير ذلك، وتهيئة كل أسباب ومقوّمات هذه المواجهة، ولا يقعدكم ما يصيبكم من ألم القتل والجراح والخسائر والجهود، لأنّ الآخر يصيبه نفس ما يصيبكم ومع ذلك فإنّه لا ينسحب من المواجهة ويستمر في استهدافكم فلماذا تشعرون أنتم بالوهن والضعف والانسحاب، مع أنّ عندكم ميزة ليست عند أعدائكم وهي أنّكم ترجون ما عند الله تعالى من الرضوان ومجاورة أحبّائه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يشكّل حافزاً ودافعاً قويّاً يفتقده خصمكم</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5359546_2142443653"/>
      <w:bookmarkStart w:id="551" w:name="_Toc209"/>
      <w:bookmarkEnd w:id="550"/>
      <w:r>
        <w:rPr>
          <w:rtl w:val="true"/>
        </w:rPr>
        <w:t>من كان مع الله كان الله معه</w:t>
      </w:r>
      <w:r>
        <w:rPr>
          <w:rtl w:val="true"/>
        </w:rPr>
        <w:t>:</w:t>
      </w:r>
      <w:bookmarkEnd w:id="55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جاءت الآية الأخرى لتطمئن المؤمنين وتقول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وَلاَ </w:t>
      </w:r>
    </w:p>
    <w:p>
      <w:pPr>
        <w:pStyle w:val="BookText"/>
        <w:rPr/>
      </w:pPr>
      <w:r>
        <w:rPr>
          <w:rFonts w:ascii="Amiri" w:hAnsi="Amiri" w:eastAsia="Amiri" w:cs="Amiri"/>
          <w:color w:val="111111"/>
          <w:sz w:val="28"/>
          <w:sz w:val="28"/>
          <w:szCs w:val="28"/>
          <w:rtl w:val="true"/>
          <w:lang w:bidi="ar-SA"/>
        </w:rPr>
        <w:t>تَحْزَنُوا وَأَنتُمُ الأَعْلَوْنَ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فالضعف والتخاذل والخوف والقلق غير مبرّر لأنّكم الأعلون دائماً بطاعتكم لله تبارك وتعالى ورجائكم لما عنده وموالاة أوليائه، فأنتم أعلون إن كنتم ترجون من الله تعالى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أيّها الأحبّة في الموصل وسهل نينوى قد كثر استهدافكم لأسباب سياسية واقتصادية وجغرافية وقومية وطائفية فكثر أعداؤكم وعظمت محنتكم، لكن لا يكن كل ذلك سبباً للتنصّل عن مسؤولياتكم التي يمكن أن نلفت النظر إلى عناوين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وحدتكم لأنّ فيها قوّتكم وقدرتكم على تحصيل حقوقكم وتوجب احترام الآخرين بوجودكم، والالتفاف حول المخلصين من أبنائكم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المنظمات الخيرية لمساعدة العوائل المحتاجة والأرامل والأيتام وهم كثر خلّفتهم المحنة الشديدة والطويلة والشرسة وقد أعطيت الأذن للمؤمنين بأن يصرفوا حقوقهم الشرعية 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تشجيع جملة من شبابكم الواعين المحبّين للعلم ليلتحقوا بالحوزة العلمية في النجف الأشرف ليكونوا حلقة الوصل مع المرجعية الرشيدة وليفقّهوكم في الدين ليعزّزوا عقيدتكم ويثبّتوا قلوبكم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المواظبة على إقامة شعائر الدين من صلوات الجمعة والجماعة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وإحياء الشعائر الحسينية وإعمار المساجد، وجعلها منبراً للتوعية والتربية والتزوّد بالأخلاق والمعرفة</w:t>
      </w:r>
      <w:r>
        <w:rPr>
          <w:rFonts w:eastAsia="Amiri" w:cs="Amiri" w:ascii="Amiri" w:hAnsi="Amiri"/>
          <w:color w:val="111111"/>
          <w:sz w:val="28"/>
          <w:szCs w:val="28"/>
          <w:rtl w:val="true"/>
          <w:lang w:bidi="ar-SA"/>
        </w:rPr>
        <w:t xml:space="preserve">. </w:t>
      </w:r>
      <w:bookmarkStart w:id="552" w:name="pg15344_147269"/>
    </w:p>
    <w:p>
      <w:pPr>
        <w:pStyle w:val="Heading3"/>
        <w:numPr>
          <w:ilvl w:val="2"/>
          <w:numId w:val="1"/>
        </w:numPr>
        <w:rPr/>
      </w:pPr>
      <w:bookmarkStart w:id="553" w:name="__RefHeading___Toc5359548_2142443653"/>
      <w:bookmarkStart w:id="554" w:name="_Toc210"/>
      <w:bookmarkEnd w:id="552"/>
      <w:bookmarkEnd w:id="553"/>
      <w:r>
        <w:rPr>
          <w:rtl w:val="true"/>
        </w:rPr>
        <w:t>لكي تستجيبوا لله ورسوله</w:t>
      </w:r>
      <w:r>
        <w:rPr>
          <w:rtl w:val="true"/>
        </w:rPr>
        <w:t>:</w:t>
      </w:r>
      <w:bookmarkEnd w:id="554"/>
    </w:p>
    <w:p>
      <w:pPr>
        <w:pStyle w:val="BookText"/>
        <w:rPr/>
      </w:pPr>
      <w:r>
        <w:rPr>
          <w:rFonts w:ascii="Amiri" w:hAnsi="Amiri" w:eastAsia="Amiri" w:cs="Amiri"/>
          <w:color w:val="111111"/>
          <w:sz w:val="28"/>
          <w:sz w:val="28"/>
          <w:szCs w:val="28"/>
          <w:rtl w:val="true"/>
          <w:lang w:bidi="ar-SA"/>
        </w:rPr>
        <w:t xml:space="preserve">وأنتم بالتزامكم بهذه الخطوات العملية وأمثالها تتحقّق استجابتكم للآية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فِي ابْتِغَاء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الوهن يتحقق من خلال الاستمرار بالنهوض بالواجبات التي أشرنا إلى عدد منها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المتقاعس والمتخاذل سوف لا ينجو من البلاء وسيصيبه بشكل أو بآخر فتكون خسارته مضاعفة لأنّه سيذوق الألم وسيحرم من الأجر والثواب لأنّه لم يرابط لأداء مسؤولياته، فترون الإنفجارات لا تفرّق بين سنّي وشيعي أو عربي وشبكي أو صغير وكبير أو رجل وامرأة،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صبرت جرت عليك المقادير وأنت مأجور، وإن جزعت جرت عليك المقادير وأنت مأزور</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فالأقدار والبلاءات جارية على كل حال وأنت بموقفك –إيجاباً أو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 أثرها عليك؛ والمهم أن تكون دائماً ممن ترجو الله تبارك وتعالى وتحتسب عنده، واجعل هذا دائماً الفرق بينك وبين خصمك كما أشارت إليه الآية المتقدّمة ومحنتكم هذه تلزم الجميع بالوقوف إلى جانبكم ومد يد العون لكم ورفع الظلم والحيف عنكم، وتتأكّد أكثر على أبناء قوميتكم ومنطقتكم الذين تبوؤا المواقع المتنفّذة بأصواتكم ولا يجوز لهم الانشغال عن همومكم وآلامكم بمصالحهم الشخصية والفئوية</w:t>
      </w:r>
      <w:r>
        <w:rPr>
          <w:rFonts w:eastAsia="Amiri" w:cs="Amiri" w:ascii="Amiri" w:hAnsi="Amiri"/>
          <w:color w:val="111111"/>
          <w:sz w:val="28"/>
          <w:szCs w:val="28"/>
          <w:rtl w:val="true"/>
          <w:lang w:bidi="ar-SA"/>
        </w:rPr>
        <w:t xml:space="preserve">. </w:t>
      </w:r>
      <w:bookmarkStart w:id="555" w:name="pg15344_147270"/>
    </w:p>
    <w:p>
      <w:pPr>
        <w:pStyle w:val="Heading2"/>
        <w:numPr>
          <w:ilvl w:val="1"/>
          <w:numId w:val="1"/>
        </w:numPr>
        <w:rPr/>
      </w:pPr>
      <w:bookmarkStart w:id="556" w:name="__RefHeading___Toc5359550_2142443653"/>
      <w:bookmarkStart w:id="557" w:name="_Toc211"/>
      <w:bookmarkEnd w:id="555"/>
      <w:bookmarkEnd w:id="556"/>
      <w:r>
        <w:rPr>
          <w:rtl w:val="true"/>
        </w:rPr>
        <w:t xml:space="preserve">القبس </w:t>
      </w:r>
      <w:r>
        <w:rPr>
          <w:rtl w:val="true"/>
        </w:rPr>
        <w:t>/</w:t>
      </w:r>
      <w:r>
        <w:rPr/>
        <w:t>29</w:t>
      </w:r>
      <w:r>
        <w:rPr>
          <w:rtl w:val="true"/>
        </w:rPr>
        <w:t xml:space="preserve">: </w:t>
      </w:r>
      <w:r>
        <w:rPr>
          <w:rtl w:val="true"/>
        </w:rPr>
        <w:t>سورة النساء</w:t>
      </w:r>
      <w:r>
        <w:rPr>
          <w:rtl w:val="true"/>
        </w:rPr>
        <w:t>:</w:t>
      </w:r>
      <w:r>
        <w:rPr/>
        <w:t>114</w:t>
      </w:r>
      <w:bookmarkEnd w:id="557"/>
    </w:p>
    <w:p>
      <w:pPr>
        <w:pStyle w:val="Heading3"/>
        <w:numPr>
          <w:ilvl w:val="2"/>
          <w:numId w:val="1"/>
        </w:numPr>
        <w:rPr/>
      </w:pPr>
      <w:bookmarkStart w:id="558" w:name="__RefHeading___Toc5359552_2142443653"/>
      <w:bookmarkStart w:id="559" w:name="_Toc212"/>
      <w:bookmarkEnd w:id="558"/>
      <w:r>
        <w:rPr>
          <w:rtl w:val="true"/>
        </w:rPr>
        <w:t>اشارة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نَّجوَىهُم</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5359554_2142443653"/>
      <w:bookmarkStart w:id="561" w:name="_Toc213"/>
      <w:bookmarkEnd w:id="560"/>
      <w:r>
        <w:rPr>
          <w:rtl w:val="true"/>
        </w:rPr>
        <w:t>موضوع القبس</w:t>
      </w:r>
      <w:r>
        <w:rPr>
          <w:rtl w:val="true"/>
        </w:rPr>
        <w:t xml:space="preserve">: </w:t>
      </w:r>
      <w:r>
        <w:rPr>
          <w:rtl w:val="true"/>
        </w:rPr>
        <w:t>مسؤولية الكلمة وأهمية تأثيرها</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الحديث المتخفي، وتبيّن الاية الكريمة أن كثيراً من الكلام الذي يتهامس به الناس ويتداولونه في مجالسهم لاخير فيه لذا فانهم يتحدثون به خفية وتدعوهم الاية الى ان تكون احاديثهم مثمرة ومنتجه لذا استثنت الاية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من امر بصدقة او معروف او اصلاح بين الناسوبهذا المضمون وردت الاية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تَنَاجَيْتُمْ فَلَا تَتَنَاجَوْا بِالْإِثْمِ وَالْعُدْوَانِ وَمَعْصِيَتِ الرَّسُولِ وَتَنَاجَوْا بِالْبِرِّ وَالتَّقْوَى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ليست في اسرار الحديث واخفائه وانما في مضمونه ومؤداه والغرض منه، اذ من المعلوم ان بعض احاديث الخير والمعروف والإصلاح تجري سراً وفي الكتمان لمصلحة ما، كالاصلاح بين الزوجين، وكاحاديث الوعي الإسلامي في زمن الطواغيت ونحو 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فعلينا ان ندرك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أوسع القنوات الموصلة إلى رضا الله تبارك وتعالى فمن خلالها تكون النصيحة وبها تتم الموعظة وتجري الهداية ويتحقق الإصلاح وينتشر العلم والمعرفة وتُبنى الحضارة وتتقدم الإنسانية وتتكامل التربية فهي وعاء لهذه الطاعات العظيمة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في الرواية انه 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والسكوت أيهما أفضل؟فقال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آفات، فإذا سلما من الآفات فالكلام أفضل من السكوت،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عز وجل ما بعث الأنبياء والأوصياء بالسكوت، إنما بعثهم بالكلام، ولا استحقت الجنة بالسكوت، ولا استوجبت ولاية الله بالسكوت، ولا توقيت النار بالسكوت، إنما ذلك كله بالكلام، ما كنت لاعدل القمر بالشمس، إنك تصف فضل السكوت بالكلام ولست تصف فضل الكلام بالسكوت</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ففهم الإمام من حاله انه واقع في شبهة أن السكوت واعتزال الناس ومقاطعتهم أفضل لما بلغه من الأحاديث الشريفة التي تحثّ على السكوت وقلّة الكلام فبيّن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إذا كان خالياً من السوء والفحشاء فهو أفضل بالتأكيد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بُعثَ الأنبياء إلا بالكلام،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في بعض الأحاديث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فإن الكلمة السيئة لها ضرر بليغ ومدمّر وإن كثيراً من الكبائر التي وعد الله بها النار مرتبطة بالكلمة كالغيبة والنميمة والبهتان والكذب والافتراء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والسب والشتم والإيذاء وإشاعة الفاحشة وغيرها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وألّف العلماء والمربّون والأخلاقيون كتباً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خصص المشرع الأقدس حصة كبيرة من تعاليمه لتهذيب هذه الكلمة وتوجيهها لتكون نافعة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اءة فرسم ملامح الكلمة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طَيِّبَةً كَشَجَرَةٍ طَيِّبَةٍ أَصْلُهَا ثَابِتٌ وَفَرْعُهَا فِي السَّمَاءِ، 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 ضرر الكلمة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مغبّة الكلمة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اعتبر من يقول ولو شطر كلمة في المشرق فقُتل بها شخص في المغرب اعتبره قاتلاً، كما يفعل اليوم صناع ثقافة التكفير والقتل والظلم والعدوان فيطيعهم وينخدع بضلالاتهم شخص في المشرق أو المغرب ويقوم بعملية إجرامية يكون وزرها الأول على صانع هذه الثقافة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بهذا الصدد حديث شريف مهم ويشكّل ضربة قاضية لهؤلاء الذين يروّجون صناعة القتل والرعب لمجرد الاختلاف في الرأي أو تضرّر المصالح فقد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اللهُ 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عنك كلمة فبلغت مشارق الأرض ومغاربها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فسفك بها الدم الحرام وعزّتي لأعَذّبنَّك بعذابٍ لا أعذّبُ به شيئاً من جوارحك</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استشعرنا هذه الأهمية فإن هذا الشعور سينظّم برامج التعامل مع الكلمة وسيراقبها ويتحكم بها، فإن الكلمة في وثاقك وتحت سيطرتك ما دمت لم تطلقْها فإذا أطلقتها فستكون أنت في وثاقها وتتحمل تبعتها ومسؤوليتها، وكم شخص ذهب ضحية الكلمة سواء في الدنيا أو في الآخرة كقاضي القضاة للمعتصم العباسي الذي وشى بالإمام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ذلك سيخلّده في النار كما قال هو نفسه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اليوم نشهد ثورة معلوماتية هائلة وتكنولوجيا اتصالات عظيمة لم تحلم بها البشرية من قبل، تفتح لنا الأبواب الواسعة لإيصال خطاب السلام والسعادة للبشرية، ولم يعد الطغاة قادرين على حبس الكلمة ومنع وصولها إلى الناس كما كانوا يفعلون عبر التأريخ ولسانهم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واضطر الإسلام لحمل السيف في وجوه هؤلاء الطغاة ليحرّر شعوبهم من عبادتهم ويترك لهم الخيار في اعتناق العقيدة التي يقتنعون بها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 الحوار وثقافة الرأي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نعيش بفضل الله تبارك وتعالى فرصة عظيمة لإيصال الكلمة الطيبة إلى مسامع العالم التوّاق للسلام والسعادة والخير، بعد أن فشلت أمامه كل الأيديولوجيات وبعد أن فشل غير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الإسلام بشكله الصحيح مما اوجب نفوراً وارتداداً لدى معتنقيه، فالعالم كله ينتظر منكم يا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تعكسوا لهم الصورة النقية الناصعة للإسلام المملوءة بالرحمة وحب الخير والسلام والطمأنينة لكل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علينا عقود من سنيّ الكبت وسلب الحرّيات والحجر على الكلام، وقد أزاله الله تعالى ليبلوَنا أنشكر ونؤدي حق هذه النعمة، أم نكفر والعياذ بالله ونسيء استخدام هذه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عوامل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الاتصالات المتطورة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 الإيديولوجيات في تحقيق السعادة للبشرية وتوفير الأمن والسلام والطمأنينة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الحرية الكاملة لممارسة الدعوة إلى الله تبارك وتعالى والحق والهداية والصلاح</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تضاعف علينا مسؤولية استثمار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الرسالة التي ائتمنا الله تبارك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وتعالى وقبلنا حملها بعد أن اعتذرت السماوات والأرض وسائر المخلوقات عن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562" w:name="pg15344_147276"/>
    </w:p>
    <w:p>
      <w:pPr>
        <w:pStyle w:val="Heading2"/>
        <w:numPr>
          <w:ilvl w:val="1"/>
          <w:numId w:val="1"/>
        </w:numPr>
        <w:rPr/>
      </w:pPr>
      <w:bookmarkStart w:id="563" w:name="__RefHeading___Toc5359556_2142443653"/>
      <w:bookmarkStart w:id="564" w:name="_Toc214"/>
      <w:bookmarkEnd w:id="562"/>
      <w:bookmarkEnd w:id="563"/>
      <w:r>
        <w:rPr>
          <w:rtl w:val="true"/>
        </w:rPr>
        <w:t xml:space="preserve">القبس </w:t>
      </w:r>
      <w:r>
        <w:rPr>
          <w:rtl w:val="true"/>
        </w:rPr>
        <w:t>/</w:t>
      </w:r>
      <w:r>
        <w:rPr/>
        <w:t>30</w:t>
      </w:r>
      <w:r>
        <w:rPr>
          <w:rtl w:val="true"/>
        </w:rPr>
        <w:t xml:space="preserve">: </w:t>
      </w:r>
      <w:r>
        <w:rPr>
          <w:rtl w:val="true"/>
        </w:rPr>
        <w:t>سورة النساء</w:t>
      </w:r>
      <w:r>
        <w:rPr>
          <w:rtl w:val="true"/>
        </w:rPr>
        <w:t>:</w:t>
      </w:r>
      <w:r>
        <w:rPr/>
        <w:t>143</w:t>
      </w:r>
      <w:bookmarkEnd w:id="564"/>
    </w:p>
    <w:p>
      <w:pPr>
        <w:pStyle w:val="Heading3"/>
        <w:numPr>
          <w:ilvl w:val="2"/>
          <w:numId w:val="1"/>
        </w:numPr>
        <w:rPr/>
      </w:pPr>
      <w:bookmarkStart w:id="565" w:name="__RefHeading___Toc5359558_2142443653"/>
      <w:bookmarkStart w:id="566" w:name="_Toc215"/>
      <w:bookmarkEnd w:id="565"/>
      <w:r>
        <w:rPr>
          <w:rtl w:val="true"/>
        </w:rPr>
        <w:t>اشارة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وَلَا إِلَى هَؤُلَاءِ ۚ</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5359560_2142443653"/>
      <w:bookmarkStart w:id="568" w:name="_Toc216"/>
      <w:bookmarkEnd w:id="567"/>
      <w:r>
        <w:rPr>
          <w:rtl w:val="true"/>
        </w:rPr>
        <w:t>موضوع القبس</w:t>
      </w:r>
      <w:r>
        <w:rPr>
          <w:rtl w:val="true"/>
        </w:rPr>
        <w:t xml:space="preserve">: </w:t>
      </w:r>
      <w:r>
        <w:rPr>
          <w:rtl w:val="true"/>
        </w:rPr>
        <w:t>التذبذب في المواقف</w:t>
      </w:r>
      <w:bookmarkEnd w:id="568"/>
    </w:p>
    <w:p>
      <w:pPr>
        <w:pStyle w:val="Heading3"/>
        <w:numPr>
          <w:ilvl w:val="2"/>
          <w:numId w:val="1"/>
        </w:numPr>
        <w:rPr/>
      </w:pPr>
      <w:bookmarkStart w:id="569" w:name="__RefHeading___Toc5359562_2142443653"/>
      <w:bookmarkStart w:id="570" w:name="_Toc217"/>
      <w:bookmarkEnd w:id="569"/>
      <w:r>
        <w:rPr>
          <w:rtl w:val="true"/>
        </w:rPr>
        <w:t>العلم وحده لا يكفي</w:t>
      </w:r>
      <w:r>
        <w:rPr>
          <w:rtl w:val="true"/>
        </w:rPr>
        <w:t>:</w:t>
      </w:r>
      <w:bookmarkEnd w:id="570"/>
    </w:p>
    <w:p>
      <w:pPr>
        <w:pStyle w:val="BookText"/>
        <w:rPr/>
      </w:pPr>
      <w:r>
        <w:rPr>
          <w:rFonts w:ascii="Amiri" w:hAnsi="Amiri" w:eastAsia="Amiri" w:cs="Amiri"/>
          <w:color w:val="111111"/>
          <w:sz w:val="28"/>
          <w:sz w:val="28"/>
          <w:szCs w:val="28"/>
          <w:rtl w:val="true"/>
          <w:lang w:bidi="ar-SA"/>
        </w:rPr>
        <w:t>لا شكّ أن الحديث عن فضل العلم وطلبه، وفضل العلماء ودرجاتهم لا ينقضي، والأقلام التي تكتب عنه لا تجف ولن تجف إن شاء الله تعالى، لكنّ الحديث عن العلم وحده لا يكفي، لأنّ العلم وحده لا يكفي، ولا بد أن ينضم إليه الحديث عن العمل بهذا العلم، وإلاّ فإن الكثير ممن ضلوا وانحرفوا وأضلّوا لم تكن مشكلتهم في نقص العلم، بالعكس فقد كان لديهم علم كثير، وما استطاعوا أن يخلقوا فتنة في المجتمع، ويضلّوا أمة كثيرة من الناس إلاّ من جهة أنّ عندهم علماً فاستطاعوا التأثير في الناس، وبدون ذلك العلم لم يكن أحدٌ يعبأ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قد يكون وبالاً على صاحبه، والأحاديث في ذلك كثيرة حتى جعلت أشد الناس حسرة يوم القيامة شخصاً حمل علماً ونقله إلى الآخرين فاستفادوا منه، لكنّه هو لم ينتفع منه ولم يعمل به</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5359564_2142443653"/>
      <w:bookmarkStart w:id="572" w:name="_Toc218"/>
      <w:bookmarkEnd w:id="571"/>
      <w:r>
        <w:rPr>
          <w:rtl w:val="true"/>
        </w:rPr>
        <w:t>نماذج من علماء السوء</w:t>
      </w:r>
      <w:r>
        <w:rPr>
          <w:rtl w:val="true"/>
        </w:rPr>
        <w:t>:</w:t>
      </w:r>
      <w:bookmarkEnd w:id="5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حديث سابق مثالاً على ذلك وهو علي بن أبي حمزة </w:t>
      </w:r>
      <w:bookmarkStart w:id="573" w:name="pg15344_147277"/>
    </w:p>
    <w:p>
      <w:pPr>
        <w:pStyle w:val="BookText"/>
        <w:rPr/>
      </w:pPr>
      <w:bookmarkEnd w:id="573"/>
      <w:r>
        <w:rPr>
          <w:rFonts w:ascii="Amiri" w:hAnsi="Amiri" w:eastAsia="Amiri" w:cs="Amiri"/>
          <w:color w:val="111111"/>
          <w:sz w:val="28"/>
          <w:sz w:val="28"/>
          <w:szCs w:val="28"/>
          <w:rtl w:val="true"/>
          <w:lang w:bidi="ar-SA"/>
        </w:rPr>
        <w:t xml:space="preserve">البطائني الذي تزعّم انشقاقاً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عنده علمٌ كثير ورواياته تملأ الكتب وشبّهه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وأصحابه بالحمير ليذّكره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5359566_2142443653"/>
      <w:bookmarkStart w:id="575" w:name="_Toc219"/>
      <w:bookmarkEnd w:id="574"/>
      <w:r>
        <w:rPr>
          <w:rtl w:val="true"/>
        </w:rPr>
        <w:t>ميادين العلم</w:t>
      </w:r>
      <w:r>
        <w:rPr>
          <w:rtl w:val="true"/>
        </w:rPr>
        <w:t>:</w:t>
      </w:r>
      <w:bookmarkEnd w:id="575"/>
    </w:p>
    <w:p>
      <w:pPr>
        <w:pStyle w:val="BookText"/>
        <w:rPr/>
      </w:pPr>
      <w:r>
        <w:rPr>
          <w:rFonts w:ascii="Amiri" w:hAnsi="Amiri" w:eastAsia="Amiri" w:cs="Amiri"/>
          <w:color w:val="111111"/>
          <w:sz w:val="28"/>
          <w:sz w:val="28"/>
          <w:szCs w:val="28"/>
          <w:rtl w:val="true"/>
          <w:lang w:bidi="ar-SA"/>
        </w:rPr>
        <w:t xml:space="preserve">والعمل بالعلم له ميادين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فيصلحها ويهذبها ويكاملها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فينقل ما تعلمه وعمل به إلى الآخرين ليساعدهم على الصلاح والهداية، فإن زكاة العلم إنفاقه وبذله للآخرين، والعلم يزكو وينمو ويباركُ فيه بالإنفاق</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359568_2142443653"/>
      <w:bookmarkStart w:id="577" w:name="_Toc220"/>
      <w:bookmarkEnd w:id="576"/>
      <w:r>
        <w:rPr>
          <w:rtl w:val="true"/>
        </w:rPr>
        <w:t>مُّذَبْذَبِينَ بَيْنَ ذَلِكَ لاَ إِلَى هَ</w:t>
      </w:r>
      <w:r>
        <w:rPr>
          <w:rtl w:val="true"/>
        </w:rPr>
        <w:t>-</w:t>
      </w:r>
      <w:r>
        <w:rPr>
          <w:rtl w:val="true"/>
        </w:rPr>
        <w:t>ؤُلاء وَلاَ إِلَى هَ</w:t>
      </w:r>
      <w:r>
        <w:rPr>
          <w:rtl w:val="true"/>
        </w:rPr>
        <w:t>-</w:t>
      </w:r>
      <w:r>
        <w:rPr>
          <w:rtl w:val="true"/>
        </w:rPr>
        <w:t>ؤُلاء</w:t>
      </w:r>
      <w:r>
        <w:rPr>
          <w:rtl w:val="true"/>
        </w:rPr>
        <w:t>:</w:t>
      </w:r>
      <w:bookmarkEnd w:id="577"/>
    </w:p>
    <w:p>
      <w:pPr>
        <w:pStyle w:val="BookText"/>
        <w:rPr/>
      </w:pPr>
      <w:r>
        <w:rPr>
          <w:rFonts w:ascii="Amiri" w:hAnsi="Amiri" w:eastAsia="Amiri" w:cs="Amiri"/>
          <w:color w:val="111111"/>
          <w:sz w:val="28"/>
          <w:sz w:val="28"/>
          <w:szCs w:val="28"/>
          <w:rtl w:val="true"/>
          <w:lang w:bidi="ar-SA"/>
        </w:rPr>
        <w:t>ومع وضوح هذه المقدّمة، إلاّ إننا نشهد اليوم أمثلة كثيرة على عدم العمل بالعلم وعدم تحويله إلى واقع نعيشه ونتمثله في حياتنا، في أوساط من يسمَونَ بالمتدينين فضلاً عن غيرهم، والمورد الذي أريد أن أذكره محاولة البعض منهم أن يخوض في الدنيا ويمعن في طلبها مع زعمه المحافظة على دينه وآخرته، وهو أعجز من تحقيق ذلك؛ لأن الآخرة والدنيا بهذا الشكل ضرّتان لا تجتمعان كما ورد في الأحاديث الشريفة، وكان يمكنه أن يجعل الدنيا مزرعة للآخرة، فإن الكمالات والجنان لا تنال إلاّ بهذه الدُنيا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فتوجد فئة من الناس تحاول أن تنال الدنيا التي فتحت أبواب كثيرة لها </w:t>
      </w:r>
      <w:bookmarkStart w:id="578" w:name="pg15344_147278"/>
    </w:p>
    <w:p>
      <w:pPr>
        <w:pStyle w:val="BookText"/>
        <w:rPr/>
      </w:pPr>
      <w:bookmarkEnd w:id="578"/>
      <w:r>
        <w:rPr>
          <w:rFonts w:ascii="Amiri" w:hAnsi="Amiri" w:eastAsia="Amiri" w:cs="Amiri"/>
          <w:color w:val="111111"/>
          <w:sz w:val="28"/>
          <w:sz w:val="28"/>
          <w:szCs w:val="28"/>
          <w:rtl w:val="true"/>
          <w:lang w:bidi="ar-SA"/>
        </w:rPr>
        <w:t xml:space="preserve">اليوم من الامتيازات والمصالح من خلال العمل مع جهة ما، لها نفوذها وتسلطها ومواقعها ومناصبها، مع الاعتراف بأنها لا توصل للآخرة بل تصد عنها، ويقول إنني ما زلت أرجع في الأمور الدينية إلى الجهة الفلانية التي يعتقد أنها مبرئة للذمة أمام الله تعالى، وكأنّه لا تنافي بين الأمرين، وأنّه يمكن أن يكون مع جهة في دينه، ومع جهة أخرى في دنياه، وهو بذلك يخدع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ممن وصفهم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وَلاَ إِلَى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وَمَن يُضْلِلِ اللّهُ فَلَن تَجِدَ لَهُ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هذا الشخص يسقط ولا يستطيع المقاومة حتى النهاية، فإذا أراد الخير لنفسه فليحزم أمره وليتخذ موقفاً حاسماً بأن يجعل الله تعالى نصب عينيه ويختار ما فيه سلامة دينه ويتّبع الجهة التي تبرأ ذمته وتوصله إلى الفلاح فيما يحب ويكره، فيأتمر بأمرها وينتهي بنهيها ويعمل ضمن إطارها</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5359570_2142443653"/>
      <w:bookmarkStart w:id="580" w:name="_Toc221"/>
      <w:bookmarkEnd w:id="579"/>
      <w:r>
        <w:rPr>
          <w:rtl w:val="true"/>
        </w:rPr>
        <w:t>كربلاء</w:t>
      </w:r>
      <w:r>
        <w:rPr>
          <w:rtl w:val="true"/>
        </w:rPr>
        <w:t xml:space="preserve">: </w:t>
      </w:r>
      <w:r>
        <w:rPr>
          <w:rtl w:val="true"/>
        </w:rPr>
        <w:t>نموذج لصراع الدنيا والآخرة</w:t>
      </w:r>
      <w:r>
        <w:rPr>
          <w:rtl w:val="true"/>
        </w:rPr>
        <w:t>:</w:t>
      </w:r>
      <w:bookmarkEnd w:id="580"/>
    </w:p>
    <w:p>
      <w:pPr>
        <w:pStyle w:val="BookText"/>
        <w:rPr/>
      </w:pPr>
      <w:r>
        <w:rPr>
          <w:rFonts w:ascii="Amiri" w:hAnsi="Amiri" w:eastAsia="Amiri" w:cs="Amiri"/>
          <w:color w:val="111111"/>
          <w:sz w:val="28"/>
          <w:sz w:val="28"/>
          <w:szCs w:val="28"/>
          <w:rtl w:val="true"/>
          <w:lang w:bidi="ar-SA"/>
        </w:rPr>
        <w:t>وأمامنا مثالان من كربلاء وهُما يعبّران عن حالة التنازع هذه والنتيجة التي انتهوا إليها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فقد حاول أن يتجنّب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ويبتعد عن هذه الجريمة العظمى بالتوجه إلى إحدى الولايات، لكنّه بقي محباً للدنيا مع ابن زياد وله طمعٌ في نيل ولاية الري وجرجان، حتى وصل إلى مفترق الطريق عندما كلّفه ابن زياد بقيادة الجيش الذي خرج لقتال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وبات تلك الليلة في حيرة وترددٍ شديدين كما يظهر من أبياته الشعرية التي قالها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 xml:space="preserve">وخرج إلى كربلاء على رأس الجيش ولكنّه ظلّ يتأمل أن يأخذ الدنيا بيد من دون أن يخسر الآخرة باليد الأخرى وبقي أياماً في كربلاء يجتمع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خيمة نصبت لهما ويتبادلان الأحاديث،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المحاولات لإقناعه بالعدول عن هذا الخسران المبين، حتى جاء الشمر بكتابٍ من ابن زياد يأمره بمناجزة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أو ترك قيادة الجيش للشمر، وهنا سقط ابن سعد واختار الدنيا فخسر آخرته ودنياه ولم يستطع الجمع بينهما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الرياحي الذي كان قائداً في الجيش الأموي وخرج على رأس ألف فارس لاعتراض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بعد دخوله العراق والمجيء به إلى الكوفة، وحاول أيضاً أن يحتفظ بموقعه وامتيازاته من دون أن يتورّط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فنفّذ أوامر قيادته بمنع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الحجاز، إلاّ أنّه 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باتجاه لا يمر بالكوفة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كربلاء وظلّ الحر يسايره، وهو يتمنى العافية والسلامة وأن لا تنتهي الأمور إلى القتال ويبقى محتفظاً بامتيازاته، إلاّ أنه في النهاية وصل إلى ساعة الحسم يوم عاشوراء حينما وقع القتال، فعاش صراعاً قاسياً ومريراً جعله يرتعد ويرتجف بدرجة استغربها من حوله وظنوا أنّه جبنٌ من المواجهة، 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من أشجع أهل الكوفة لما عدوناكَ فما هذا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إنّي أخيّر نفسي بين الجنة والنار ولا أختار على الجنة شيئاً، وأدركه اللطف الإلهي واستنقذه من النار ونقله إلى حيث السعادة الأبدية، ولم يستطع أي أحد غيره أن يتخذ نفس الموقف لشدته وصعوبته</w:t>
      </w:r>
      <w:r>
        <w:rPr>
          <w:rFonts w:eastAsia="Amiri" w:cs="Amiri" w:ascii="Amiri" w:hAnsi="Amiri"/>
          <w:color w:val="111111"/>
          <w:sz w:val="28"/>
          <w:szCs w:val="28"/>
          <w:rtl w:val="true"/>
          <w:lang w:bidi="ar-SA"/>
        </w:rPr>
        <w:t xml:space="preserve">. </w:t>
      </w:r>
      <w:bookmarkStart w:id="581" w:name="pg15344_147280"/>
    </w:p>
    <w:p>
      <w:pPr>
        <w:pStyle w:val="BookText"/>
        <w:rPr/>
      </w:pPr>
      <w:bookmarkEnd w:id="581"/>
      <w:r>
        <w:rPr>
          <w:rFonts w:ascii="Amiri" w:hAnsi="Amiri" w:eastAsia="Amiri" w:cs="Amiri"/>
          <w:color w:val="111111"/>
          <w:sz w:val="28"/>
          <w:sz w:val="28"/>
          <w:szCs w:val="28"/>
          <w:rtl w:val="true"/>
          <w:lang w:bidi="ar-SA"/>
        </w:rPr>
        <w:t>ولو كان كل من هذين النموذجين قد ترك طلب الدنيا وتخلّى عن زينتها الزائفة ليضمن آخرته من أول الأمر لما وقع في هذا المأزق الكبير الذي لا ينجح فيها إلاّ من عصم الله تعالى</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5359572_2142443653"/>
      <w:bookmarkStart w:id="583" w:name="_Toc222"/>
      <w:bookmarkEnd w:id="582"/>
      <w:r>
        <w:rPr>
          <w:rtl w:val="true"/>
        </w:rPr>
        <w:t>كونوا من السابقين</w:t>
      </w:r>
      <w:r>
        <w:rPr>
          <w:rtl w:val="true"/>
        </w:rPr>
        <w:t>:</w:t>
      </w:r>
      <w:bookmarkEnd w:id="583"/>
    </w:p>
    <w:p>
      <w:pPr>
        <w:pStyle w:val="BookText"/>
        <w:rPr/>
      </w:pPr>
      <w:r>
        <w:rPr>
          <w:rFonts w:ascii="Amiri" w:hAnsi="Amiri" w:eastAsia="Amiri" w:cs="Amiri"/>
          <w:color w:val="111111"/>
          <w:sz w:val="28"/>
          <w:sz w:val="28"/>
          <w:szCs w:val="28"/>
          <w:rtl w:val="true"/>
          <w:lang w:bidi="ar-SA"/>
        </w:rPr>
        <w:t xml:space="preserve">وهنا تبرز الفئة الثالثة التي حسمت أمرها من البداية واتبعت الحق ولم تؤثر عليه شيئاً كعلي بن الحسين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يجيب أباه لما علم منه أنّهم سائرون إلى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على الحق، إذن لا نبالي أوقعنا على الموت أم وقع الموت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الفريق نجح من أول الأمر ولا يعاني ولا يجد صعوبة ولا تردداً ويمضي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نحذر أنفسنا ثم الآخرين من الإقدام على ما يوجب زلل الأقدام ويقرّب من حافة الهاوية مغترين بالقدرة على النجاة في ساحة الحسم والامتحان، فإنّها مجازفة غير مأمونة العواقب حينما نضع رجلاً هنا ورجلاً هناك، والدنيا مليئة بالامتحانات والفتن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حاوله من قبل أبو هريرة فينقل أنّه كان يصلّي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من موائد معاوية فإذا وقعت المعركة انحاز إلى الجبل، فقيل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علي أتم والأكل مع معاوية أدسم والجبل أسلم، وحاول بحسب زعمه أن يحصل على الآخرة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الدنيا مع معاوية، لكن هذا غير ممكن وما كان لمعاوية أن يدعه يتمتع بدنياه بلا ثمن وهو أن يبيع له دينه كعمرو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العاص والمغيرة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 أن نستفيد من علمنا لأنفسنا وللآخرين ونحسم أمرنا باتباع الحق وسوف يجمع الله تعالى لنا الدنيا والآخرة بفضله وكرمه</w:t>
      </w:r>
      <w:r>
        <w:rPr>
          <w:rFonts w:eastAsia="Amiri" w:cs="Amiri" w:ascii="Amiri" w:hAnsi="Amiri"/>
          <w:color w:val="111111"/>
          <w:sz w:val="28"/>
          <w:szCs w:val="28"/>
          <w:rtl w:val="true"/>
          <w:lang w:bidi="ar-SA"/>
        </w:rPr>
        <w:t xml:space="preserve">. </w:t>
      </w:r>
      <w:bookmarkStart w:id="584" w:name="pg15344_147282"/>
    </w:p>
    <w:p>
      <w:pPr>
        <w:pStyle w:val="Heading2"/>
        <w:numPr>
          <w:ilvl w:val="1"/>
          <w:numId w:val="1"/>
        </w:numPr>
        <w:rPr/>
      </w:pPr>
      <w:bookmarkStart w:id="585" w:name="__RefHeading___Toc5359574_2142443653"/>
      <w:bookmarkStart w:id="586" w:name="_Toc223"/>
      <w:bookmarkEnd w:id="584"/>
      <w:bookmarkEnd w:id="585"/>
      <w:r>
        <w:rPr>
          <w:rtl w:val="true"/>
        </w:rPr>
        <w:t xml:space="preserve">القبس </w:t>
      </w:r>
      <w:r>
        <w:rPr>
          <w:rtl w:val="true"/>
        </w:rPr>
        <w:t>/</w:t>
      </w:r>
      <w:r>
        <w:rPr/>
        <w:t>31</w:t>
      </w:r>
      <w:r>
        <w:rPr>
          <w:rtl w:val="true"/>
        </w:rPr>
        <w:t xml:space="preserve">: </w:t>
      </w:r>
      <w:r>
        <w:rPr>
          <w:rtl w:val="true"/>
        </w:rPr>
        <w:t>سورة المائدة</w:t>
      </w:r>
      <w:r>
        <w:rPr>
          <w:rtl w:val="true"/>
        </w:rPr>
        <w:t>:</w:t>
      </w:r>
      <w:r>
        <w:rPr/>
        <w:t>28</w:t>
      </w:r>
      <w:bookmarkEnd w:id="586"/>
    </w:p>
    <w:p>
      <w:pPr>
        <w:pStyle w:val="Heading3"/>
        <w:numPr>
          <w:ilvl w:val="2"/>
          <w:numId w:val="1"/>
        </w:numPr>
        <w:rPr/>
      </w:pPr>
      <w:bookmarkStart w:id="587" w:name="__RefHeading___Toc5359576_2142443653"/>
      <w:bookmarkStart w:id="588" w:name="_Toc224"/>
      <w:bookmarkEnd w:id="587"/>
      <w:r>
        <w:rPr>
          <w:rtl w:val="true"/>
        </w:rPr>
        <w:t>اشارة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يَدِيَ إِلَيكَ لِأَقتُلَكَ إِنِّي أَخَافُ ٱللَّهَ رَبَّ ٱلعَلَمِينَ</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5359578_2142443653"/>
      <w:bookmarkStart w:id="590" w:name="_Toc225"/>
      <w:bookmarkEnd w:id="589"/>
      <w:r>
        <w:rPr>
          <w:rtl w:val="true"/>
        </w:rPr>
        <w:t>موضوع القبس</w:t>
      </w:r>
      <w:r>
        <w:rPr>
          <w:rtl w:val="true"/>
        </w:rPr>
        <w:t xml:space="preserve">: </w:t>
      </w:r>
      <w:r>
        <w:rPr>
          <w:rtl w:val="true"/>
        </w:rPr>
        <w:t>من مبادئ الإسلام في التعايش السلمي</w:t>
      </w:r>
      <w:bookmarkEnd w:id="590"/>
    </w:p>
    <w:p>
      <w:pPr>
        <w:pStyle w:val="BookText"/>
        <w:rPr/>
      </w:pPr>
      <w:r>
        <w:rPr>
          <w:rFonts w:ascii="Amiri" w:hAnsi="Amiri" w:eastAsia="Amiri" w:cs="Amiri"/>
          <w:color w:val="111111"/>
          <w:sz w:val="28"/>
          <w:sz w:val="28"/>
          <w:szCs w:val="28"/>
          <w:rtl w:val="true"/>
          <w:lang w:bidi="ar-SA"/>
        </w:rPr>
        <w:t xml:space="preserve">أدب من آداب القرآن واخلاقه ونموذج راقي للسلام والتعايش الذي تنشده البشرية اليوم وكل يوم ذكره الله تعالى ضمن قصة ابني آدم هابيل وقابيل،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ذو الفائدة العظيمة الذي يفيد العلم، وهو هنا يتعلق بواقعة حدثت لابني آدم في بداية وجود البشر على الأرض وفيها الكثير من المواعظ والعبر، والقربان ما يتقرَّب به إلى الله تعالى، ولم تذكر الآيات الكريمة كيفية حصول العلم بالقبول وعدمه، لكن الروايات دلتّ على ان علامة القبول ان تأكله النار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وتفيد صحيحة ابي حمزة في الكافي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آدم أمر قابيل وهابيل ان يقرّبا قرباناً وكان هابيل صاحب غنم وكان قابيل صاحب زرع فقرّب هابيل كبشاً وقرّب قابيل من زرعه ما لم يُنقَّ، وكان كبش هابيل من أفضل </w:t>
      </w:r>
    </w:p>
    <w:p>
      <w:pPr>
        <w:pStyle w:val="BookText"/>
        <w:rPr/>
      </w:pPr>
      <w:r>
        <w:rPr>
          <w:rFonts w:ascii="Amiri" w:hAnsi="Amiri" w:eastAsia="Amiri" w:cs="Amiri"/>
          <w:color w:val="111111"/>
          <w:sz w:val="28"/>
          <w:sz w:val="28"/>
          <w:szCs w:val="28"/>
          <w:rtl w:val="true"/>
          <w:lang w:bidi="ar-SA"/>
        </w:rPr>
        <w:t>غنمه وكان زرع قابيل غير نقي فتُقبّل قربان هابيل ولم يتقبل قربان قابيل وكان القربان اذا قُبِل تأكله النار</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فالأمر بتقديم القربان كان من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تربيتهما وتعويدهما على الطاعة والأعمال الصالحة، أو لمعرفة المستحق لوراثة ابيهما معنوياً وفي سؤال وُجِّه إلى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 قتل قابيل هابيل؟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الآيات الشريفة ان هذه التي كانت علامة القبول هي ايضا علامة استحقاق تحمل الرسالة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تشير الى ان السر في القبول وعدمه هو اخلاص النية لله تبارك وتعالى وتنقية العمل وإحسانه المعبّر عنه بالتقوى فذكرت الآية معياراً عاماً للقبول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هابيل بأدب ولم يقل لأخيه انك لست من المتقين، وبدلاً من ان يذعن قابيل للحقيقة، ويسعى لإصلاح حاله ويعالج سبب عدم القبول ويعود إلى طاعة ربِّه فأنه حسد أخاه حسداً شديداً وأصدر قراره بقتل أخيه لكن أخاه الصالح هابيل المتأدِّب بآداب الله تعالى قابل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أخاه بموقف إنساني نبيل كان كافياً لردع أخيه عن فكرته السيئة فرفض ان يتصرف نفس التصرف ولا يقدم على قتل أخيه وان كان أخوه عازماً على قتله، لأنه لا يفعل الا ما فيه رضا الله تبارك وتعالى ولا يستفزّه خطأ الآخر فيدفعه لارتكاب خطأ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قصص الأنبياء انه اتي له بأسرى في نهاية معركة انتصر فيها فقال بعض أصحابه اقتلهم فامتنع النبي المنتصر فقيل له انهم يقتلون أسرانا فقابلهم بالمثل،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ليسوا قدوة لنا، وقد سجّل القرآن الكريم زجره عن مثل هذا السلوك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ان عبد الرحمن بن ملجم سيقتله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تقتله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القصاص قبل الجناية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المبدأ شاهد على سمو القانون الاسلامي وتفوقه على القوانين الوضعية التي تجيز ما يسمى بالضربة الاستباقية أي ضرب الخصم اذا علم أو ظنّ بانه يستهدفه او لردعه عن التفكير بذلك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الالتفات الى ان هابيل انما امتنع عن خصوص مد يده لقتل أخيه ابتداءاً ولمجرد الضربة الاستباقية اما بسط يده في الدفاع عن نفسه فهذا حق مشروع له بل يجب عليه ان لا يمكّن خصمه من نفسه، لذلك فان قتل هابيل كان اغتيالاً، في تفسير العياشي بسنده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قرب ابن آدم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القربان فتقبّل من أحدهما ولم يتقبّل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 هابيل ولم يُتقبَّل من قابيل، دخله من ذلك حسد شديد وبغى على هابيل، ولم يزل يرصده ويتبع خلوته حتى ظفر به متنحياً من آدم فوثب عليه وقتله</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واستعمال القرآن الكريم لمفردة التطويع، يكشف عن ان هذا الفعل الشنيع ما كان مستساغاً في أول الأمر لأنه خلاف الفطرة وحكم العقل بقبح الظلم والعدوان، ولازالت البشرية في أول تكونّها ولم ينتشر الفساد في الأرض فاستمر الشيطان في تزيين القتل واستثارة الحسد في نفسه الأمارة بالسوء حتى انقاد لهواه مما يبيّن خطورة رذيلة الحسد وأمثاله من الدوافع الذاتية السيئة على سلوك الفرد بغضّ النظر عن تأثير البيئة الاجتماعية إذ لم يتشكل يومئذٍ مجتمع بعد، ونفّذ قابيل ما تأمره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على المحاولات المتكررة والضاغطة لدفعه إلى تنفيذ الجريمة ولو أغلق على نفسه باب التفكير فيها لما وصل إلى هذه النتيجة، وهذا هو الحال في فعل المعاصي خصوصاً الكبائر فأنه لا يفعلها بمجرد خطورها على ذهنه ولكن استجابته لعملية الدعوة المتكررة والتزيين تجعله يستسلم لفعلها ففي رواية الكافي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ابليس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 قد تُقبِّل قربان هابيل ولم يُتقبَّل قربانك وإنك إن تركته يكون له عقب يفتخرون على عقبك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قربانه، فاقتله كي لا يكون له عقب</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يفتخرون على عقبك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اللطيفة القرآنية نور آخر نقتبسه من الآية الكريمة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ليس مجرد عقيدة نظرية وإنما هو سلوك والتزام بما يريده الله تعالى وتحكيم شريعته في الحياة، حيث كشفت الاخبار أن إيمان قابيل كان نظرياً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خسر نفسه حيث أوردها النار بهذا الأثم العظيم وتحمل أثم أخيه</w:t>
      </w:r>
      <w:r>
        <w:rPr>
          <w:rStyle w:val="FootnoteAnchor"/>
          <w:rtl w:val="true"/>
        </w:rPr>
        <w:footnoteReference w:id="655"/>
      </w:r>
      <w:r>
        <w:rPr>
          <w:rFonts w:ascii="Amiri" w:hAnsi="Amiri" w:eastAsia="Amiri" w:cs="Amiri"/>
          <w:color w:val="111111"/>
          <w:sz w:val="28"/>
          <w:sz w:val="28"/>
          <w:szCs w:val="28"/>
          <w:rtl w:val="true"/>
          <w:lang w:bidi="ar-SA"/>
        </w:rPr>
        <w:t xml:space="preserve">، وخسر أخاه الصالح المحبّ له الشفيق عليه، وخسر دنياه لأن حياته أصبحت منكّدة كئيبة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وخسر كرامته وسمعته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تشخّص مشكلة خطيرة وبلاءاً عظيماً يتعرض له الصالحون والمصلحون عند ما يناصبهم العداء ويكيد لهم من لا يرونه عدواً لهم ويتورعون عن القيام بفعل يشبه ما يريد فعله الخصوم ونتيجة ذلك أن يتلقى العدوان بنفس صابرة مطمئنة ويدافع عن نفسه بما يتيسّر 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ينفك المؤمن من خصال اربع جارٍ يؤذيه وشيطان يغويه ومنافق يقفو أثره ومؤمن يحسده،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أشدّهم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فيه القول فيصدق عليه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فالخصم إذن مؤمن لا تستطيع ان تؤذيه او تعتدي عليه لكنه يحسد ويبغي ويفتري ويشوِّه الصورة ويسقط السمعة والكرامة ولا تستطيع أن تقابله بالمثل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ابتلي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البلاء فقد بغى عليه وقاتله مسلمون مقربون إليه يحرص كل الحرص على اكرامهم،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أصحابه من أن يبدأوا خصومهم بالقتال، وإنما يقاتلون دفاعاً عن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خطاب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لأهل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سللتم علينا سيفاً لنا في ايمانكم، وحششتم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اوقدتم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ناراً اقتدحناها على عدِّونا وعدوّكم فأصبحتم أولياء لأعدائكم على اوليائكم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فهؤلاء الرجال والسلاح الذي بأيديهم هم لنا ويجب ان يكونوا من جند الإسلام لأنهم مسلمون بحسب الظاهر، لذا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أصحابه من ان يبدأوهم بقتال ولم يقاتلوا الا دفاعاً عن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قصيدة دعبل الخزاعي الشهيرة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وُتروا مدّوا إلى واتريهم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91" w:name="pg15344_147288"/>
    </w:p>
    <w:p>
      <w:pPr>
        <w:pStyle w:val="Heading2"/>
        <w:numPr>
          <w:ilvl w:val="1"/>
          <w:numId w:val="1"/>
        </w:numPr>
        <w:rPr/>
      </w:pPr>
      <w:bookmarkStart w:id="592" w:name="__RefHeading___Toc5359580_2142443653"/>
      <w:bookmarkStart w:id="593" w:name="_Toc226"/>
      <w:bookmarkEnd w:id="591"/>
      <w:bookmarkEnd w:id="592"/>
      <w:r>
        <w:rPr>
          <w:rtl w:val="true"/>
        </w:rPr>
        <w:t xml:space="preserve">القبس </w:t>
      </w:r>
      <w:r>
        <w:rPr>
          <w:rtl w:val="true"/>
        </w:rPr>
        <w:t>/</w:t>
      </w:r>
      <w:r>
        <w:rPr/>
        <w:t>32</w:t>
      </w:r>
      <w:r>
        <w:rPr>
          <w:rtl w:val="true"/>
        </w:rPr>
        <w:t xml:space="preserve">: </w:t>
      </w:r>
      <w:r>
        <w:rPr>
          <w:rtl w:val="true"/>
        </w:rPr>
        <w:t>سورة المائدة</w:t>
      </w:r>
      <w:r>
        <w:rPr>
          <w:rtl w:val="true"/>
        </w:rPr>
        <w:t>:</w:t>
      </w:r>
      <w:r>
        <w:rPr/>
        <w:t>54</w:t>
      </w:r>
      <w:bookmarkEnd w:id="593"/>
    </w:p>
    <w:p>
      <w:pPr>
        <w:pStyle w:val="Heading3"/>
        <w:numPr>
          <w:ilvl w:val="2"/>
          <w:numId w:val="1"/>
        </w:numPr>
        <w:rPr/>
      </w:pPr>
      <w:bookmarkStart w:id="594" w:name="__RefHeading___Toc5359582_2142443653"/>
      <w:bookmarkStart w:id="595" w:name="_Toc227"/>
      <w:bookmarkEnd w:id="594"/>
      <w:r>
        <w:rPr>
          <w:rtl w:val="true"/>
        </w:rPr>
        <w:t>اشارة</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وَيُحِبُّونَهُۥ</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5359584_2142443653"/>
      <w:bookmarkStart w:id="597" w:name="_Toc228"/>
      <w:bookmarkEnd w:id="596"/>
      <w:r>
        <w:rPr>
          <w:rtl w:val="true"/>
        </w:rPr>
        <w:t>موضوع القبس</w:t>
      </w:r>
      <w:r>
        <w:rPr>
          <w:rtl w:val="true"/>
        </w:rPr>
        <w:t xml:space="preserve">: </w:t>
      </w:r>
      <w:r>
        <w:rPr>
          <w:rtl w:val="true"/>
        </w:rPr>
        <w:t>الحب الإلهي</w:t>
      </w:r>
      <w:bookmarkEnd w:id="597"/>
    </w:p>
    <w:p>
      <w:pPr>
        <w:pStyle w:val="Heading3"/>
        <w:numPr>
          <w:ilvl w:val="2"/>
          <w:numId w:val="1"/>
        </w:numPr>
        <w:rPr/>
      </w:pPr>
      <w:bookmarkStart w:id="598" w:name="__RefHeading___Toc5359586_2142443653"/>
      <w:bookmarkStart w:id="599" w:name="_Toc229"/>
      <w:bookmarkEnd w:id="598"/>
      <w:r>
        <w:rPr>
          <w:rtl w:val="true"/>
        </w:rPr>
        <w:t>حببوا الله تعالى للناس</w:t>
      </w:r>
      <w:r>
        <w:rPr>
          <w:rtl w:val="true"/>
        </w:rPr>
        <w:t>:</w:t>
      </w:r>
      <w:bookmarkEnd w:id="599"/>
    </w:p>
    <w:p>
      <w:pPr>
        <w:pStyle w:val="BookText"/>
        <w:rPr/>
      </w:pPr>
      <w:r>
        <w:rPr>
          <w:rFonts w:ascii="Amiri" w:hAnsi="Amiri" w:eastAsia="Amiri" w:cs="Amiri"/>
          <w:color w:val="111111"/>
          <w:sz w:val="28"/>
          <w:sz w:val="28"/>
          <w:szCs w:val="28"/>
          <w:rtl w:val="true"/>
          <w:lang w:bidi="ar-SA"/>
        </w:rPr>
        <w:t xml:space="preserve">ورد في حديث نبوي شريف أنه توجد فئة من الناس لهم مقام رفيع يوم القيامة يغبطهم عليه الأنبياء صلوات الله عليهم أجمعين، وتشرأبُّ أعناق طالبي الكمال إزاء مثل هذه الأحاديث ويقبلون عليها بكلّهم، والحديث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ناساً ما هم أنبياء ولا شهداء يغبطهم الأنبياء والشهداء بمنزلتهم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يحبّون الله ويحببونه إلى خلقه يأمرونهم بطاعة الله فإذا أطاعوا الله أحبهم الله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أنك تجد بعض الناس يتحمّس في الدعوة إلى محبة حزبه أو فريقه الرياضي الذي يشجعه، أو الشخص الذي يعجبه، ويغفل عن الدعوة إلى محبة خالقه الكريم ويزهد في هذه المنزلة الرفيعة وهي منزلة قد لا يبدو من الصعب وصول الإنسان إليها بلطف الله تبارك وتعالى وتوفيقه إذ ليس عليه إلا أن يحبّبَّ الله تعالى إلى مخلوقاته</w:t>
      </w:r>
      <w:r>
        <w:rPr>
          <w:rFonts w:eastAsia="Amiri" w:cs="Amiri" w:ascii="Amiri" w:hAnsi="Amiri"/>
          <w:color w:val="111111"/>
          <w:sz w:val="28"/>
          <w:szCs w:val="28"/>
          <w:rtl w:val="true"/>
          <w:lang w:bidi="ar-SA"/>
        </w:rPr>
        <w:t xml:space="preserve">. </w:t>
      </w:r>
      <w:bookmarkStart w:id="600" w:name="pg15344_147289"/>
    </w:p>
    <w:p>
      <w:pPr>
        <w:pStyle w:val="BookText"/>
        <w:rPr/>
      </w:pPr>
      <w:bookmarkEnd w:id="600"/>
      <w:r>
        <w:rPr>
          <w:rFonts w:ascii="Amiri" w:hAnsi="Amiri" w:eastAsia="Amiri" w:cs="Amiri"/>
          <w:color w:val="111111"/>
          <w:sz w:val="28"/>
          <w:sz w:val="28"/>
          <w:szCs w:val="28"/>
          <w:rtl w:val="true"/>
          <w:lang w:bidi="ar-SA"/>
        </w:rPr>
        <w:t xml:space="preserve">يأمر الله تعالى النخبة من عبادة ليكونوا من الدعاة إلى محبة الله تعالى، ففي 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أحببني وحببني إلى خلقي،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أنه ليس أحدٌ أحبُّ إلي منك فكيف لي بقلوب العباد؟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نعمتي وآلائي فإنهم لا يذكرون مني إلا خيراً</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وورد مثله</w:t>
      </w:r>
      <w:r>
        <w:rPr>
          <w:rStyle w:val="FootnoteAnchor"/>
          <w:rtl w:val="true"/>
        </w:rPr>
        <w:footnoteReference w:id="660"/>
      </w:r>
      <w:r>
        <w:rPr>
          <w:rFonts w:ascii="Amiri" w:hAnsi="Amiri" w:eastAsia="Amiri" w:cs="Amiri"/>
          <w:color w:val="111111"/>
          <w:sz w:val="28"/>
          <w:sz w:val="28"/>
          <w:szCs w:val="28"/>
          <w:rtl w:val="true"/>
          <w:lang w:bidi="ar-SA"/>
        </w:rPr>
        <w:t xml:space="preserve">عن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5359588_2142443653"/>
      <w:bookmarkStart w:id="602" w:name="_Toc230"/>
      <w:bookmarkEnd w:id="601"/>
      <w:r>
        <w:rPr>
          <w:rtl w:val="true"/>
        </w:rPr>
        <w:t>كيف تحبب الله تعالى؟</w:t>
      </w:r>
      <w:bookmarkEnd w:id="60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يبين طريقاً لتحبيب الله تعالى إلى خلقه بتذكيرهم بنعمه التي لا تُعدّ ولا تحصى، ولا تحتاج معرفتها إلى مؤونة كبيرة، وليقم الإنسان بمراجعة لنفسه وحاله ليعرف سعة النعم، فمثلاً إذا جلس على الطعام ورأى أنواع المواد الداخلة في إعداده، وكم بُذل عليها من جهود لتصل إليه بهذا الشكل، ولننظر في الخبز الذي هو طعام مشترك لكل الناس كيف تعب الزرّاع لإنتاج حبات القمح ثم طحنت وعُجنت وخبزت، وكل مرحلة من هذه المراحل يقوم عليها عمال ومكائن ولوازم أخرى كالوقود والماء وغيرها، فإذا تأمل الإنسان في هذه المنظومة الواسعة من النعم التي تشترك لتقدم له رغيف الخبز، أحبَّ الإنسان خالقه الذي هيّأ له كل هذه الأسباب وذلّل له كل الصعوبات، وإذا تأمل في الأنواع الأخرى من طعامه وشرابه فإنه سيعجز عن إدراكها فضلاً عن استقصائها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حكي عن البعض أنه كان يبكي حينما يقدَّم له الطعام لما يراه من أعظم </w:t>
      </w:r>
      <w:bookmarkStart w:id="603" w:name="pg15344_147290"/>
    </w:p>
    <w:p>
      <w:pPr>
        <w:pStyle w:val="BookText"/>
        <w:rPr/>
      </w:pPr>
      <w:bookmarkEnd w:id="603"/>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يعني اقتصار النعم على المطعم والمشرب، ومن ظن ذلك فهو جاهل، فإن لله تبارك وتعالى على عبده نعماً لا تحصى على رأسها الإيمان بالله تعالى وتوحيده ونعمة الإسلام وولاية النبي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عرفه جملة من تلك النعم من قبل خروجنا إلى هذه الدنيا، ولو تعرّف الإنسان على عجائب بدنه لرأى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الشيخ الطوسي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يعلم فضل الله عليه إلا في مطعمه ومشربه فقد قصر علمه ودنا عذابه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فإذا علم الإنسان بعض ما أنعم عليه ربه –وهي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لأن الإنسان مجبول فطرياً على حب من أحسن إليه، ولو أن شخصاً وفّر لآخر واحدة من نعم الله كالحياة بإنقاذه من غرق أو موت محقق أو وفّر له نعمة البصر أو السمع أو الطعام لأحبه وكان مديناً له طول حياته بذلك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يحب الله تعالى الذي وفّر له كل هذه النعم</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5359590_2142443653"/>
      <w:bookmarkStart w:id="605" w:name="_Toc231"/>
      <w:bookmarkEnd w:id="604"/>
      <w:r>
        <w:rPr>
          <w:rtl w:val="true"/>
        </w:rPr>
        <w:t>عرّفوا الله تعالى بما هو أهله من الكمال</w:t>
      </w:r>
      <w:r>
        <w:rPr>
          <w:rtl w:val="true"/>
        </w:rPr>
        <w:t>:</w:t>
      </w:r>
      <w:bookmarkEnd w:id="60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الوسائل الأخرى لتحبيب الله تعالى إلى خلقه بيان صفاته الحسنى وتعريفه إلى خلقه بما هو أهله من الكمال فإن الإنسان ينجذب فطرياً إلى الجمال والكمال، وذلك يتطلب معرفة فإنه لا حب إلا بمعرفة، فنحن لم نرَ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الصديقة الطاهرة فاطمة الزهراء والحسن </w:t>
      </w:r>
    </w:p>
    <w:p>
      <w:pPr>
        <w:pStyle w:val="BookText"/>
        <w:rPr/>
      </w:pPr>
      <w:r>
        <w:rPr>
          <w:rFonts w:ascii="Amiri" w:hAnsi="Amiri" w:eastAsia="Amiri" w:cs="Amiri"/>
          <w:color w:val="111111"/>
          <w:sz w:val="28"/>
          <w:sz w:val="28"/>
          <w:szCs w:val="28"/>
          <w:rtl w:val="true"/>
          <w:lang w:bidi="ar-SA"/>
        </w:rPr>
        <w:t xml:space="preserve">والحسين والأئمة المعصومين والأنبياء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نعايشهم ولكنهم وُصفوا لنا بمحاسن الأخلاق واطلعنا على سيرتهم الكريمة وسمو ذواتهم ومواقفهم النبيلة فأحببناهم، أما الجاهل بهم فإنه لا يعرفهم حتى يحبهم، وهكذا العلماء من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العامي الذي لا يعرف قيمة إنجازاتهم العظيمة يكون حبه هامشياً مجملاً، أما العلماء الذين وقفوا على مؤلفاتهم وسبروا أغوار علومهم وعلموا قوة ملكاتهم والجهود المضنية التي بذلوها فإنهم يحملون لهم كل الحب والإجلال والتعظيم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إذا تعرّف الإنسان على الصفات الحسنى لخالقه أحبّه، فمثلاً إذا عرف سعة عفوه عن المذنبين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 الروايات،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قتل مائة رجل ظما، ثم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توبة؟ فدل على عالم،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يحول بينك وبين التوبة؟ ولكن أخرج من القرية السوء إلى القرية الصالحة فاعبد الله فيها، فخرج تائبا فأدركه الموت في الطريق، فاختصمت فيه ملائكة الرحمة وملائكة العذاب، فبعث إليهم ملكا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قيسوا ما بين القريتين، فإلى أيتهما كان أقرب فاجعلوه من أهلها، فوجدوه أقرب إلى القرية الصاحلة بشبر، فجعلوه من أهلها</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عرف سعة رحمة الله تبارك وتعالى بعباده وأنه تعالى وزّع جزءاً من مائة جزء من رحمته على مخلوقاته فبها تتراحم، تصوروا أن رحمة الأمهات والآباء</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606" w:name="pg15344_147292"/>
    </w:p>
    <w:p>
      <w:pPr>
        <w:pStyle w:val="BookText"/>
        <w:rPr/>
      </w:pPr>
      <w:bookmarkEnd w:id="606"/>
      <w:r>
        <w:rPr>
          <w:rFonts w:ascii="Amiri" w:hAnsi="Amiri" w:eastAsia="Amiri" w:cs="Amiri"/>
          <w:color w:val="111111"/>
          <w:sz w:val="28"/>
          <w:sz w:val="28"/>
          <w:szCs w:val="28"/>
          <w:rtl w:val="true"/>
          <w:lang w:bidi="ar-SA"/>
        </w:rPr>
        <w:t>بأبنائهم لدى الإنسان والحيوان والمشاعر النبيلة التي تتدفق عند رؤية مبتلى أو عاجز أو ذوي عاهة، تشكّل هذه كلها جزء من مائة جزء من رحمة الله تعالى التي لا حدود لها، والقصص في رحمة الله تعالى وتدبيره لأمر خلقه ورعايتهم عجيبة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عرف كيف أن الله يستر على المذنبين والخاطئين ويحفظ كرامتهم ويصون سمعتهم بين الناس كقصة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يزور رجلاً عادياً من عامة الناس ويبشره بعلو منزلته لخصلة أحبّها الله تعالى فيه وهي أنه لما تزوج امرأة لم يجدها باكراً فطلبت منه الستر عليها وعدم فضحها فاستجاب لطلبها قربة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تعرف الإنسان على مثل هذه الصفات لخالقه أحبه قطعاً</w:t>
      </w:r>
      <w:r>
        <w:rPr>
          <w:rFonts w:eastAsia="IRNazanin" w:cs="IRNazanin"/>
          <w:color w:val="111111"/>
          <w:sz w:val="28"/>
          <w:szCs w:val="28"/>
          <w:rtl w:val="true"/>
          <w:lang w:bidi="fa-IR"/>
        </w:rPr>
        <w:t>.</w:t>
      </w:r>
    </w:p>
    <w:p>
      <w:pPr>
        <w:pStyle w:val="Heading3"/>
        <w:numPr>
          <w:ilvl w:val="2"/>
          <w:numId w:val="1"/>
        </w:numPr>
        <w:rPr/>
      </w:pPr>
      <w:bookmarkStart w:id="607" w:name="__RefHeading___Toc5359592_2142443653"/>
      <w:bookmarkStart w:id="608" w:name="_Toc232"/>
      <w:bookmarkEnd w:id="607"/>
      <w:r>
        <w:rPr>
          <w:rtl w:val="true"/>
        </w:rPr>
        <w:t>التعرّف على سيرة الأنبياء والرسل والأوصياء</w:t>
      </w:r>
      <w:r>
        <w:rPr>
          <w:rtl w:val="true"/>
        </w:rPr>
        <w:t>:</w:t>
      </w:r>
      <w:bookmarkEnd w:id="608"/>
    </w:p>
    <w:p>
      <w:pPr>
        <w:pStyle w:val="BookText"/>
        <w:rPr/>
      </w:pPr>
      <w:r>
        <w:rPr>
          <w:rFonts w:ascii="Amiri" w:hAnsi="Amiri" w:eastAsia="Amiri" w:cs="Amiri"/>
          <w:color w:val="111111"/>
          <w:sz w:val="28"/>
          <w:sz w:val="28"/>
          <w:szCs w:val="28"/>
          <w:rtl w:val="true"/>
          <w:lang w:bidi="ar-SA"/>
        </w:rPr>
        <w:t xml:space="preserve">ومما يحبّب الله تعالى إلى عباده التعرف على سيرة أنبيائه ورسله وأوصيائهم المنتجبين وسمو أخلاقهم وطهارة نفوسهم، فإن رباً يكون رسله وسفراؤه إلى خلقه مثل نبينا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أولياؤه 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 بأن يستأثر بحب عباده، لأنهم يعكسون صورة عن صفات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أن بعض الناس يحبون مرجعية ما ويقلدونها لأن وكيلها ومعتمدها عندهم حسن السيرة محبوب عندهم</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5359594_2142443653"/>
      <w:bookmarkStart w:id="610" w:name="_Toc233"/>
      <w:bookmarkEnd w:id="609"/>
      <w:r>
        <w:rPr>
          <w:rtl w:val="true"/>
        </w:rPr>
        <w:t>أحبوا الله تعالى ثم حببوه الى الآخرين</w:t>
      </w:r>
      <w:r>
        <w:rPr>
          <w:rtl w:val="true"/>
        </w:rPr>
        <w:t>:</w:t>
      </w:r>
      <w:bookmarkEnd w:id="61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للإنسان قبل أن يحبب الله تعالى إلى خلقه أن ينطوي قلبه على حب </w:t>
      </w:r>
      <w:bookmarkStart w:id="611" w:name="pg15344_147293"/>
    </w:p>
    <w:p>
      <w:pPr>
        <w:pStyle w:val="BookText"/>
        <w:rPr/>
      </w:pPr>
      <w:bookmarkEnd w:id="611"/>
      <w:r>
        <w:rPr>
          <w:rFonts w:ascii="Amiri" w:hAnsi="Amiri" w:eastAsia="Amiri" w:cs="Amiri"/>
          <w:color w:val="111111"/>
          <w:sz w:val="28"/>
          <w:sz w:val="28"/>
          <w:szCs w:val="28"/>
          <w:rtl w:val="true"/>
          <w:lang w:bidi="ar-SA"/>
        </w:rPr>
        <w:t>الله تعالى، ويظهر من الآيات الكريمة والروايات الشريفة أن هذا الحب علامة الإيمان، بل لا يؤثر عليه حب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5359596_2142443653"/>
      <w:bookmarkStart w:id="613" w:name="_Toc234"/>
      <w:bookmarkEnd w:id="612"/>
      <w:r>
        <w:rPr>
          <w:rtl w:val="true"/>
        </w:rPr>
        <w:t>متى يحصل الحب الإلهي؟</w:t>
      </w:r>
      <w:bookmarkEnd w:id="613"/>
    </w:p>
    <w:p>
      <w:pPr>
        <w:pStyle w:val="BookText"/>
        <w:rPr/>
      </w:pPr>
      <w:r>
        <w:rPr>
          <w:rFonts w:ascii="Amiri" w:hAnsi="Amiri" w:eastAsia="Amiri" w:cs="Amiri"/>
          <w:color w:val="111111"/>
          <w:sz w:val="28"/>
          <w:sz w:val="28"/>
          <w:szCs w:val="28"/>
          <w:rtl w:val="true"/>
          <w:lang w:bidi="ar-SA"/>
        </w:rPr>
        <w:t xml:space="preserve">وروي أنه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ورسوله أحبّ إليك مما سواهما</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أكون أحبَّ إليه من أهله وماله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الحب لله تبارك وتعالى بعد تحقق مقدمتين، كلما قويتا قوي الحب وكمُل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القلب من حب الدنيا وتهيئته بتفريغه لحب الله تعالى، فإن القلوب أوعية لا تستوعب أمراً ما حتى تخليها من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فأخرجوا من قلوبكم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14" w:name="pg15344_147294"/>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تخلى المؤمن من الدنيا سما ووجد حلاوة حب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وردت الوصية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مصعب بن عمير مقبلاً وعليه إهاب كبش قد تنطق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الرجل الذي قد نوّر الله قلبه، لقد رأيته بين أبويه يغذونه بأطيب الطعام والشراب فدعاه حب الله وحب رسوله إلى ما ترون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تعالى، فإنه لا حب إلا بعد المعرفة، ولا يحب الإنسان شيئاً يجهله؛ ويكرر القرآن الكريم كثيراً الأمر بالتدبر والتأمل والتفكر في آيات الله للوصول إلى المعرفة،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وتفاوت الناس في حبهم لله تبارك وتعالى بمقدار تفاوتهم في هاتين المقدمتين، وتبعاً لذلك تتفاوت درجاتهم عند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5359598_2142443653"/>
      <w:bookmarkStart w:id="616" w:name="_Toc235"/>
      <w:bookmarkEnd w:id="615"/>
      <w:r>
        <w:rPr>
          <w:rtl w:val="true"/>
        </w:rPr>
        <w:t>آثار حب الإنسان لله تعالى وعلاماته</w:t>
      </w:r>
      <w:r>
        <w:rPr>
          <w:rtl w:val="true"/>
        </w:rPr>
        <w:t>:</w:t>
      </w:r>
      <w:bookmarkEnd w:id="61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الحب صادقاً فإن آثاره ستظهر على سلوك الإنسان وعلاقته بالآخرين، فهذه الآثار تكون علامات على صدق الحب، ومن دون تحققها يكون ادعاء الحب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المحبوب والقيام بكل ما يقربه من محبوبه ويطبّق ما يكسبه رضاه ويجتنب ما يسخطه،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شيئاً إذا أنا فعلته أحبني الله من السماء وأحبني الناس من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 فيما عند الله عز وجل يحبّك الله، وازهد فيما عند الناس يحبّك الناس</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 وجل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وأنت تُظهرُ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لعمري في الفعال بديعُ</w:t>
      </w:r>
    </w:p>
    <w:p>
      <w:pPr>
        <w:pStyle w:val="BookText"/>
        <w:rPr/>
      </w:pPr>
      <w:r>
        <w:rPr>
          <w:rFonts w:ascii="Amiri" w:hAnsi="Amiri" w:eastAsia="Amiri" w:cs="Amiri"/>
          <w:color w:val="111111"/>
          <w:sz w:val="28"/>
          <w:sz w:val="28"/>
          <w:szCs w:val="28"/>
          <w:rtl w:val="true"/>
          <w:lang w:bidi="ar-SA"/>
        </w:rPr>
        <w:t>لو كان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المحب لمن أحبَّ مطيعُ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ولا يجتنب المحرمات فقط بل يترك المكروهات لأن الله تعالى لا يحبها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إدامة ذكر الله تبارك وتعالى، فإن المحب لا يغفل عن ذكر حبيبه ومن أحب شيئاً أكثر ذكره بلسانه أو بقلبه وعقله وأحبّ ذكر الله تعالى،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حب الله تعالى حب ذكر الله، وعلامة بغض الله تعالى بغض ذكر الله تعالى</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ودوام ذكر الله تعالى حصن الإنسان من الوقوع فيما يسخط الله تعالى ويبعد منه ومفتاح الارتقاء في الكمالات وسبب لذكر الله تعالى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إيثار محبة الله على ما يحبه العبد، فإذا خُيِّر بين أمرين اختار أرضاهما لله تبارك وتعالى وإن كان على خلاف هواه وما تشتهيه نفسه، لأن المحب يؤثر رضا محبوبه على رضا نفسه ففي البحار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الحب، إيثار المحبوب على من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سيحب كل من يرتبط بمحبوبه فيحب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مبعوثون من الله تبارك وتعالى، ويحب الأئمة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منتجبون من الله تبارك وتعالى، ويحب القرآن لأنه رسالة ربه إلى عباده،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وهم مجتمعون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به من نعمة وأحبوني لله عز وجل وأحبوا قرابتي لي</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ويحب العلماء والفقهاء لأنهم يهدونه إلى الله تبارك وتعالى، ويحب الشعائر والمشاعر المقدسة لأنها تذكّره بالله تعالى، ويحب المؤمنين لأنهم أهل طاعة الله تعالى،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عز وجل ويبغض أهل معصيته ففيك خير والله يحبك، وإن كان يبغض أهل طاعة الله ويحب أهل معصيته فليس فيك خير والله يبغضك، والمرء مع من أحب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أحبَّ العبدُ ربَّه نشطت الأعضاء للعبادة ولم يستثقلها واستزاد منها فلم يقتصر على الواجبات، بل يكثر من المستحبات لأنها محبوبه عند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عز وجل به موسىق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كذب من زعم أنه يحبني فإذا جنه الليل نام، أليس كل محب يحب خلوة حبيبه، هذا أنا ذا يا بن عمران مطلع على أحبائي إذا جنّهم الليل حوّلت أبصارهم من قلوبهم ومثلت عقوبتي بين أعينهم، يخاطبوني عن المشاهدة، ويكلموني عن الحضور، يا بن عمران هب لي من قلبك الخشوع ومن بدنك الخضوع ومن عينيك الدموع في ظلم الليل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علامات حب الله تعالى أن العبد لا يكره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يكرهه وبه ينتقل الإنسان من سجن الدنيا إلى حظيرة القدس ولقاء ربه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أنه لا وصول إلى هذا اللقاء إلا بالارتحال عن الدنيا بالموت، فينبغي أن يكون محباً للموت غير فارٍ منه، فالمحب لا يثقل عليه السفر عن وطنه إلى مستقر محبوبه ليتنعم بمشاهدته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مفتاح اللقاء وباب الدخول إلى المشاهدة 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يحب الإنسان البقاء في الدنيا للاستزادة من طاعة الله تبارك وتعالىب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ونيل رضاه وهذا لا ينافي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المشهور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لملك الموت إذ جاءه لقبض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خليلاً يميت خليله؟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محباً يكره لقاء حبيبه،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الآن فاقبض</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علامات حب الله تعالى وآثاره أنه يسعى للاتصاف بصفاته الحسنى، فالمحب يتمثل في حياته كل حركات وسكنات بل رغبات محبوبه، كما نجد من يحب عالماً أو بطلاً فيقلّده في ملبسه ومشيته ومطعمه وحركاته ونحوها، فالعبد إذا أحب ربه اتصف بصفاته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علامات حبّ الله تعالى حبّ عباده ومخلوقاته والرحمة بهم والشفقة عليهم لأنهم من صنع ربه وإبداعه ولأنهم رعاياه فيسعى لإسعادهم وقضاء حوائجهم وتفريج كربهم ورفع الظلم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يقابل حاجة الناس ومعاناتهم بقسوة قلب وعدم اكتراث لا يحلّ في قلبه حبّ الله تعالى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علامات حب الله تعالى الرضا بقضائه والتسليم لأمره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على البلاء ونشكر عند الرخاء ونرضى بمواقع القضاء،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برب الكعبة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أنبت الله لطائفة من أمتي أجنحة فيطيرون من قبورهم إلى الجنان يسرحون فيها ويتنعمون كيف شاؤوا فتقول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حساباً؟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17" w:name="pg15344_147299"/>
    </w:p>
    <w:p>
      <w:pPr>
        <w:pStyle w:val="BookText"/>
        <w:rPr/>
      </w:pPr>
      <w:bookmarkEnd w:id="617"/>
      <w:r>
        <w:rPr>
          <w:rFonts w:ascii="Amiri" w:hAnsi="Amiri" w:eastAsia="Amiri" w:cs="Amiri"/>
          <w:color w:val="111111"/>
          <w:sz w:val="28"/>
          <w:sz w:val="28"/>
          <w:szCs w:val="28"/>
          <w:rtl w:val="true"/>
          <w:lang w:bidi="ar-SA"/>
        </w:rPr>
        <w:t>رأينا حساباً،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جزتم على الصراط؟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صراطاً،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جهنم؟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نشدناكم الله حدثونا ما كانت أعمالكم في الدنيا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كانتا فينا فبلّغنا الله هذه المنزلة بفضله ورحمته،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خلونا نستحي أن نعصيه ونرضى باليسير مما قسم لنا،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لكم هذا</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يكون الحب ممزوجاً بالخوف من الإعراض أو الإبعاد أو أن يستبدل به غيره، يروى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ولبى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ترتعد فرائصه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يجيبني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الخوف من التوقف وعدم التوفيق لمزيد القرب من الله تعالى فيكون من أهل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يومه شراً من أمسه فهو ملعون</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5359600_2142443653"/>
      <w:bookmarkStart w:id="619" w:name="_Toc236"/>
      <w:bookmarkEnd w:id="618"/>
      <w:r>
        <w:rPr>
          <w:rtl w:val="true"/>
        </w:rPr>
        <w:t>جزاء من يحب الله تبارك وتعالى</w:t>
      </w:r>
      <w:r>
        <w:rPr>
          <w:rtl w:val="true"/>
        </w:rPr>
        <w:t>:</w:t>
      </w:r>
      <w:bookmarkEnd w:id="61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العبد ربه أحبه وقرّبه منه وأدخله جنته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ماله عند الله فلينظر ما لله عنده</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ويشرح الحديث الآخر كيفية معرفة ذلك عن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منكم أن يعلم كيف منزلته عند الله فلينظر كيف منزلة الله منه عند الذنوب كذلك منزلته 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كيف منزلته عند الله فلينظر كيف منزلته عنده فإن كل من خيِّر له أمران أمر الدنيا وأمر الآخرة فاختار أمر الآخرة على الدنيا فذلك الذي يحب الله ومن اختار الدنيا فذلك الذي لا منزلة لله عنده</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أخبار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أبلغ أهل أرضي أني حبيب من أحبني، ما أحبني أحد أعلم ذلك يقيناً من قلبه إلا قبلته لنفسي وأحببته حباً لا يتقدمه أحد من خلقي، من طلبني بالحق وجدني ومن طلب غيري لم يجدني، فارفضوا يا أهل الأرض ما أنتم عليه من غرورها وهلموا إلى كرامتي ومصاحبتي ومجالستي ومؤانستي وآنسوني أؤانسكم وأسارع إلى محبتكم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لطاعته وجنّبه معصيته، 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أخبرني عن آية رضاك عن 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أهيئ عبدي لطاعتي وأصرفه عن معصيتي فذلك آية رضاي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ألهمه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جعل له واعظاً من نفسه وزاجراً من قلبه يأمره وينهاه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أمره وتدبير شؤونه، ونصره على أعدائه، وأولهم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نفسه التي بين جنبيه فلا يخذله ولا يكله إلى نفسه وشهواته، وفي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عبادي المؤمنين لمن يريد الباب من العبادة فأكفّه عنه لئلا يدخله عجب فيفسده، وإن من عبادي المؤمنين لمن لم يصلح إيمانه إلا بالفقر ولو أغنيته لأفسده ذلك، وإن من عبادي المؤمنين لمن لا يصلح إيمانه إلا بالغنى ولو أفقرته لأفسده ذلك</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دليله وسدد خطاه وأنار بصيرته وما أحوجنا إلى دليل يسدّدنا ويميّز بين الحقّ والباطل ويبصّرنا بحقائق الأمور، في الحديث النبوي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يتقرب إليّ عبدي بمثل أداء ما افترضت عليه ولا يزال عبدي يبتهل إليّ حتى أحبه، ومن أحببته كنت له سمعاً وبصراً ويداً وموئلاً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أحبّ الله عبداً حشره مع من أحب، جاء إعرابي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الساعة؟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أعددت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أعددت كثير صلاة ولا صيام إلا أنّي أحب الله ورسوله،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بشيء بعد الإسلام فرحهم بذلك</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20" w:name="pg15344_147302"/>
    </w:p>
    <w:p>
      <w:pPr>
        <w:pStyle w:val="Heading3"/>
        <w:numPr>
          <w:ilvl w:val="2"/>
          <w:numId w:val="1"/>
        </w:numPr>
        <w:rPr/>
      </w:pPr>
      <w:bookmarkStart w:id="621" w:name="__RefHeading___Toc5359602_2142443653"/>
      <w:bookmarkStart w:id="622" w:name="_Toc237"/>
      <w:bookmarkEnd w:id="620"/>
      <w:bookmarkEnd w:id="621"/>
      <w:r>
        <w:rPr>
          <w:rtl w:val="true"/>
        </w:rPr>
        <w:t>ما يحببكم إلى الله تعالى</w:t>
      </w:r>
      <w:r>
        <w:rPr>
          <w:rtl w:val="true"/>
        </w:rPr>
        <w:t>:</w:t>
      </w:r>
      <w:bookmarkEnd w:id="622"/>
    </w:p>
    <w:p>
      <w:pPr>
        <w:pStyle w:val="BookText"/>
        <w:rPr/>
      </w:pPr>
      <w:r>
        <w:rPr>
          <w:rFonts w:ascii="Amiri" w:hAnsi="Amiri" w:eastAsia="Amiri" w:cs="Amiri"/>
          <w:color w:val="111111"/>
          <w:sz w:val="28"/>
          <w:sz w:val="28"/>
          <w:szCs w:val="28"/>
          <w:rtl w:val="true"/>
          <w:lang w:bidi="ar-SA"/>
        </w:rPr>
        <w:t>من خلال استقراء الآيات الكريمة والأحاديث الشريفة تحصل على قائمة طويلة بما يحببك إلى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الشريفة</w:t>
      </w:r>
      <w:r>
        <w:rPr>
          <w:rStyle w:val="FootnoteAnchor"/>
          <w:rtl w:val="true"/>
        </w:rPr>
        <w:footnoteReference w:id="681"/>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بحقه، والتواضع لخلقه والإحسان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وقلة المنام، وقلة الطعام، ثلاثة يبغضها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وكثرة المنام، وكثرة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إلي المتحابون بحلالي المتعلقة قلوبهم بالمساجد المستغفرون بالأسحار، أولئك إذا أردت بأهل الأرض عقوبة ذكرتهم فصرفت العقوبة عنهم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العباد إلى الله عز وجل رجل صدوق في حديثه محافظ على صلواته وما افترض الله عليه مع أدائه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المؤمنين إلى الله من نصب نفسه في طاعة الله ونصح لأمة نبيه وتفكّر في عيوبه وأبصر وعقل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أحب إلى الله عز وجل من إدخال السرور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أحب المؤمنين إلى الله من أعان المؤمن الفقير من الفقر في دنياه ومعاشه ومن أعان ونفع ودفع المكروه عن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bookmarkStart w:id="623" w:name="pg15344_147303"/>
    </w:p>
    <w:p>
      <w:pPr>
        <w:pStyle w:val="BookText"/>
        <w:rPr/>
      </w:pPr>
      <w:bookmarkEnd w:id="6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5359604_2142443653"/>
      <w:bookmarkStart w:id="625" w:name="_Toc238"/>
      <w:bookmarkEnd w:id="624"/>
      <w:r>
        <w:rPr>
          <w:rtl w:val="true"/>
        </w:rPr>
        <w:t>أوثق عُرى الإيمان</w:t>
      </w:r>
      <w:r>
        <w:rPr>
          <w:rtl w:val="true"/>
        </w:rPr>
        <w:t>:</w:t>
      </w:r>
      <w:bookmarkEnd w:id="625"/>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يحبُّكم لأنه خالقكم وصانعكم وأبدع في صنعكم وجعلكم في أحسن تقويم وكرّمكم وفضلكم على كثير ممن خلق وسخّر لكم ما في الأرض جميعاً ويباهي بكم ويتحدى بكم من اتخذوهم أرباباً من دونه وأنداداً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أبا تمام الشاعر المشهور يقول إن كل بيت من شعري عندي كابني،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بيت من الشعر مهما كان بديعاً، فما هو محل هذا الكائن العجيب عند خالقه ومبدعه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 انطوى العالم الأكبر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فأحبوا الله تبارك وتعالى وحببوه إلى عباده وأحبوا عباد الله ومخلوقاته، واجعلوا دليلكم في من تحبون ومن تبغضون حب الله لهم وبغضه إياهم،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وتبغض في الله وتعطي في الله وتمنع في الله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لله وأبغض لله وأعطى لله ومنع له فهو ممن كمل إيمانه</w:t>
      </w:r>
      <w:r>
        <w:rPr>
          <w:rFonts w:eastAsia="Amiri" w:cs="Amiri" w:ascii="Amiri" w:hAnsi="Amiri"/>
          <w:color w:val="111111"/>
          <w:sz w:val="28"/>
          <w:szCs w:val="28"/>
          <w:rtl w:val="true"/>
          <w:lang w:bidi="ar-SA"/>
        </w:rPr>
        <w:t xml:space="preserve">). </w:t>
      </w:r>
      <w:bookmarkStart w:id="626" w:name="pg15344_147304"/>
    </w:p>
    <w:p>
      <w:pPr>
        <w:pStyle w:val="Heading3"/>
        <w:numPr>
          <w:ilvl w:val="2"/>
          <w:numId w:val="1"/>
        </w:numPr>
        <w:rPr/>
      </w:pPr>
      <w:bookmarkStart w:id="627" w:name="__RefHeading___Toc5359606_2142443653"/>
      <w:bookmarkStart w:id="628" w:name="_Toc239"/>
      <w:bookmarkEnd w:id="626"/>
      <w:bookmarkEnd w:id="627"/>
      <w:r>
        <w:rPr>
          <w:rtl w:val="true"/>
        </w:rPr>
        <w:t>ملحق</w:t>
      </w:r>
      <w:r>
        <w:rPr>
          <w:rtl w:val="true"/>
        </w:rPr>
        <w:t xml:space="preserve">: </w:t>
      </w:r>
      <w:r>
        <w:rPr>
          <w:rtl w:val="true"/>
        </w:rPr>
        <w:t>الدين هو الحب، والحب هو الدين</w:t>
      </w:r>
      <w:bookmarkEnd w:id="628"/>
    </w:p>
    <w:p>
      <w:pPr>
        <w:pStyle w:val="BookText"/>
        <w:rPr/>
      </w:pPr>
      <w:r>
        <w:rPr>
          <w:rFonts w:ascii="Amiri" w:hAnsi="Amiri" w:eastAsia="Amiri" w:cs="Amiri"/>
          <w:color w:val="111111"/>
          <w:sz w:val="28"/>
          <w:sz w:val="28"/>
          <w:szCs w:val="28"/>
          <w:rtl w:val="true"/>
          <w:lang w:bidi="ar-SA"/>
        </w:rPr>
        <w:t xml:space="preserve">الحب معنى شريف نبيل اودعه الله تبارك وتعالى في قلوب الناس ليجعل لحياتهم طعما جميلا ممتعا، فان الحياة بلا حب كصحراء جرداء قاحلة مخيفة، اما الحب فيحوّلها الى واحة خضراء مؤنسة، والحب يعطي للحياة معنى وجدوى لأنه يولّد عند الانسان املا وغرضا وهدفا يحيى ليحققه وهو الوصول الى محبوبه، سواء كان هذا المحبوب امرا معنوياً كالقرب من الله تعالى ورسوله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ماديا كالمال او الشهرة او السلطة او الاتصال بالجنس الاخر، ولولا هذا الامل لأصبحت الحياة بلا هدف ولا معنى مما يؤدي الى الشعور بالاحباط واليأس والموت، وقد قلت في بعض كلماتي ان من فوائد جعل رواتب للمتقاعدين والمسنين والعاجزين هو ايجاد هدف وغاية يحبونها ويعيشون على امل الحصول عليها وهو قبض الراتب فيملؤون حياتهم بِعدّ الايام والساعات لبلوغ ذلك الموعد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فالحب اذا نعمة الهية عظيمة، وقد نسب الله تعالى وجوده في قلب الانسان اليه تبارك وتعالى كما في العلاقة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بَيْنَكُم مَّوَدَّةً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بين الاخوة المتحابين في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بالحب تعمر الحياة لان الانسان اذا لم يحب شيئا فانه لا يتحمس لفعله والتحرك باتجاهه، اما اذا احبَّ فانه يضحي من اجل حبه ويذوب في محبوبه كالوالدين بالنسبة لأبنائهما، او القائد الرسالي بالنسبة الى شعبه،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لذا ليس غريباً أن نجد في الحديث الشريف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الحب، والحب هو الدين</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الدين الا الحب؟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محرّك ودافع لكل عمل مثمر يجلب الخير والسعادة له وللآخرين، والحب هكذا أيضا فهما يلتقيان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المشكلة في تحريف هذا العنوان الشريف النبيل وإفراغه من محتواه بل تحويله الى عكس معناه ككثير من المصطلحات والعناوين التي تناولناها في كلمات عديدة كالحرية والاستعمار والسياسة، فاصبح الحب يعني العلاقات المشبوهة بين الجنسين واتباع الشهوات والنزوات بلا تعقل وروية وخارج اطارها الصحيح مما يولّد مشاكل اجتماعية وآثار نفسية تكون عاقبتها وخيمة وان بدت في اوّلها كأنها سعادة ومتعة، ويوجد من يغذّي هذا المعنى السيء للحب بين الشباب وخصوصا في الجامعات ويهيؤون البيئة المناسبة له، ويمجّدون من يقع فيه لاستدراج الآخرين وكسر الحواجز الاخلاقية والاجتماعية والنفسية والدينية، وتنتج دور السينما والتلفزيون والمسرح سيلا متواصلا من الافلام والمسلسلات لتحقيق هذا الغرض وتساندهم وسائل الاعلام المختلفة وهذا كله انحراف عن الفطرة السليمة وخروج عن الروابط الاجتماعية المتينة وتحطيم للأطر الصحيحة التي تنظم العلاقة بين الجنسين، وهذا تشويه لمعنى الحب ومصادرة له وتحويله الى معنى سيء، وهو ليس حبا اصلاً ولا يمكن تسميته بالحب بل هو اتباع</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للنزوات والشهوات الحيوانية التي لا يمكن اعطاء عنوان الحب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الحب الانساني الحقيقي هو ما يتعلق بمن يستحق الحب وهو الله تبارك وتعالى، لان كل ما يوجب المحبة متحقق فيه سبحانه، فالله تعالى جميل ويعرف ذلك من لمساته الجميلة على الكون وما فيه من حولنا، والقلب يحب الجمال والله تعالى محسن الينا وقد تولاّنا بإحسانه ونعمه قبل ان نكون وبعد ان كنّا، والانسان مجبول على حب من احسن اليه، والله تعالى يحبنا ويشفق علينا حتى جعل من احبّ الاشياء اليه تعالى الاحسان الى المخلوقين،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 فاحبّ الخلق الى الله من نفع عيال الله، وادخل على اهل بيت سروراً</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 ومقتضى المقابلة ان نبادله تعالى الحب وقد اثنى تعالى على قوم يبادلونه هذا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فان كل مقومات الحب متوفرة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عن حبّه تعالى حب من يرتبط به ومن امرنا بحبّه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والاخوة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الاعمال الحب في الله والبغض في الله تعالى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فان حب الابوين والزوجة والاولاد داخل في هذا الاطار وهو مبارك من الله تعالى ويثيب عليه لأنه مما ينسجم مع الفطرة، لكنه متى خالف ما يحبّه الله تعالى وخرج عن تعاليمه فهو مذموم ويجب رفضه ونبذه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وَأَبْنَآؤُكُمْ وَإِخْوَانُكُمْ وَأَزْوَاجُكُمْ وَعَشِيرَتُكُمْ وَأَمْوَالٌ اقْتَرَفْتُمُوهَا وَتِجَارَةٌح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يكون الحب صادقا فلا بد ان تظهر اثاره على المحب من التملق للمحبوب والحرص على ارضائه والمسارعة الى تحقيق مراده فالحب لله تعالى لا بد ان يقترن بطاعته تبارك وتعالى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والابتعاد عن معصيته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الاله وانت تزعم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لعمري في الفعال شنيع</w:t>
      </w:r>
    </w:p>
    <w:p>
      <w:p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المحب لمن احبَّ مطيعُ</w:t>
      </w:r>
    </w:p>
    <w:p>
      <w:pPr>
        <w:pStyle w:val="BookText"/>
        <w:rPr/>
      </w:pPr>
      <w:r>
        <w:rPr>
          <w:rFonts w:ascii="Amiri" w:hAnsi="Amiri" w:eastAsia="Amiri" w:cs="Amiri"/>
          <w:color w:val="111111"/>
          <w:sz w:val="28"/>
          <w:sz w:val="28"/>
          <w:szCs w:val="28"/>
          <w:rtl w:val="true"/>
          <w:lang w:bidi="ar-SA"/>
        </w:rPr>
        <w:t>ولا بد ان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الحب على المعرفة ليكون راسخاً، لان المجهول لا يمكن أن تتعلق به المحبّة، ولو تعلّقت فلا تدوم، فعلينا أن نزداد معرفة بالله تعالى لنزداد حباً، ومن دون النظر بعين المعرفة والبصيرة فإننا لا ندرك معنى حب الله تعالى ولا نستطيع فهم حب عابس الشاكري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الشكل الذي اذهل الأعداء والأصدقاء على حدٍ سواء، يُحكى أن قيس المجنون بحبِّ ليلى قيل له أن ليلى ليست بذاك الجمال الذي يُصيب بالجنون وتهيم في الصحراء شوقاً الى لقائها،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لأنكم نظرتم الى ليلى بعيونكم وليس بعيني، فإذا لم ننظر الى هذه الحقائق المعنوية بعين المعرفة والبصيرة فإننا لا ندركها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نضع هذه الحقائق أمام من يريدون الاحتفال بعيد الحب ليصححوا نظرتهم للامور، وكجزء من عملية التصحيح يمكن اختيار يوم مناسب لهذه المعاني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ليكون عيداً للحب كالأول من ذي الحجة يوم أقدس علاقة حب شريفة في التاريخ وهو زواج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علاقة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المناسبات</w:t>
      </w:r>
      <w:r>
        <w:rPr>
          <w:rFonts w:eastAsia="Amiri" w:cs="Amiri" w:ascii="Amiri" w:hAnsi="Amiri"/>
          <w:color w:val="111111"/>
          <w:sz w:val="28"/>
          <w:szCs w:val="28"/>
          <w:rtl w:val="true"/>
          <w:lang w:bidi="ar-SA"/>
        </w:rPr>
        <w:t xml:space="preserve">. </w:t>
      </w:r>
      <w:bookmarkStart w:id="629" w:name="pg15344_147309"/>
    </w:p>
    <w:p>
      <w:pPr>
        <w:pStyle w:val="Heading2"/>
        <w:numPr>
          <w:ilvl w:val="1"/>
          <w:numId w:val="1"/>
        </w:numPr>
        <w:rPr/>
      </w:pPr>
      <w:bookmarkStart w:id="630" w:name="__RefHeading___Toc5359608_2142443653"/>
      <w:bookmarkStart w:id="631" w:name="_Toc240"/>
      <w:bookmarkEnd w:id="629"/>
      <w:bookmarkEnd w:id="630"/>
      <w:r>
        <w:rPr>
          <w:rtl w:val="true"/>
        </w:rPr>
        <w:t xml:space="preserve">القبس </w:t>
      </w:r>
      <w:r>
        <w:rPr>
          <w:rtl w:val="true"/>
        </w:rPr>
        <w:t>/</w:t>
      </w:r>
      <w:r>
        <w:rPr/>
        <w:t>33</w:t>
      </w:r>
      <w:r>
        <w:rPr>
          <w:rtl w:val="true"/>
        </w:rPr>
        <w:t xml:space="preserve">: </w:t>
      </w:r>
      <w:r>
        <w:rPr>
          <w:rtl w:val="true"/>
        </w:rPr>
        <w:t>سورة المائدة</w:t>
      </w:r>
      <w:r>
        <w:rPr>
          <w:rtl w:val="true"/>
        </w:rPr>
        <w:t>:</w:t>
      </w:r>
      <w:r>
        <w:rPr/>
        <w:t>63</w:t>
      </w:r>
      <w:bookmarkEnd w:id="631"/>
    </w:p>
    <w:p>
      <w:pPr>
        <w:pStyle w:val="Heading3"/>
        <w:numPr>
          <w:ilvl w:val="2"/>
          <w:numId w:val="1"/>
        </w:numPr>
        <w:rPr/>
      </w:pPr>
      <w:bookmarkStart w:id="632" w:name="__RefHeading___Toc5359610_2142443653"/>
      <w:bookmarkStart w:id="633" w:name="_Toc241"/>
      <w:bookmarkEnd w:id="632"/>
      <w:r>
        <w:rPr>
          <w:rtl w:val="true"/>
        </w:rPr>
        <w:t>اشارة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يَنهَىهُمُ ٱلرَّبَّنِيُّونَ وَٱلأَحبَارُ عَن قَولِهِمُ ٱلإِثمَ وَأَكلِهِمُ ٱلسُّحتَ ۚ لَبِئسَ مَا كَانُواْ يَصنَعُونَ</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5359612_2142443653"/>
      <w:bookmarkStart w:id="635" w:name="_Toc242"/>
      <w:bookmarkEnd w:id="634"/>
      <w:r>
        <w:rPr>
          <w:rtl w:val="true"/>
        </w:rPr>
        <w:t>وجوب الامر بالمعروف والنهي عن المنكر قرآنياً</w:t>
      </w:r>
      <w:r>
        <w:rPr>
          <w:rtl w:val="true"/>
        </w:rPr>
        <w:t>/</w:t>
      </w:r>
      <w:r>
        <w:rPr/>
        <w:t>3</w:t>
      </w:r>
      <w:bookmarkEnd w:id="635"/>
    </w:p>
    <w:p>
      <w:pPr>
        <w:pStyle w:val="BookText"/>
        <w:rPr/>
      </w:pPr>
      <w:r>
        <w:rPr>
          <w:rFonts w:ascii="Amiri" w:hAnsi="Amiri" w:eastAsia="Amiri" w:cs="Amiri"/>
          <w:color w:val="111111"/>
          <w:sz w:val="28"/>
          <w:sz w:val="28"/>
          <w:szCs w:val="28"/>
          <w:rtl w:val="true"/>
          <w:lang w:bidi="ar-SA"/>
        </w:rPr>
        <w:t>في الآية الكريمة توبيخ وتقريع للربانيين والأحبار لتركهم فريضة النهي عن المنكر، وكذا لتركهم الأمر بالمعروف المستفاد بالاقتران بين الفريضتين</w:t>
      </w:r>
      <w:r>
        <w:rPr>
          <w:rStyle w:val="FootnoteAnchor"/>
          <w:rtl w:val="true"/>
        </w:rPr>
        <w:footnoteReference w:id="686"/>
      </w:r>
      <w:r>
        <w:rPr>
          <w:rFonts w:ascii="Amiri" w:hAnsi="Amiri" w:eastAsia="Amiri" w:cs="Amiri"/>
          <w:color w:val="111111"/>
          <w:sz w:val="28"/>
          <w:sz w:val="28"/>
          <w:szCs w:val="28"/>
          <w:rtl w:val="true"/>
          <w:lang w:bidi="ar-SA"/>
        </w:rPr>
        <w:t>وتصف تخليهم عن وظيفتهم ببئس الصنيع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والربانيون نسبة إلى الرب سبحانه وتعالى، ويمكن أن يراد بهم ما نسميهم في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يغلب عليهم الالتزام بالشريعة فنسبوا إلى صاحب الشريعة سواء كانوا من العلماء أو غيرهم، أو يراد بهم واجهة المؤسسة الدينية والقائمون بالوظائف الدينية كأئمة المساجد وخطباء المنابر والجمعة وسدنة العتبات المقدسة، أما الأحبار فهم العلماء وحملة العلم سواء كانوا صالحين أو فاسقين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قول الإثم وأكل السحت من دون المنكرات لا يخصص الآية بها لعدم الخصوصية ولدلالة آيات أخرى على العموم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ذكر قول الإثم وأكل السحت خاصة </w:t>
      </w:r>
    </w:p>
    <w:p>
      <w:pPr>
        <w:pStyle w:val="BookText"/>
        <w:rPr/>
      </w:pPr>
      <w:r>
        <w:rPr>
          <w:rFonts w:ascii="Amiri" w:hAnsi="Amiri" w:eastAsia="Amiri" w:cs="Amiri"/>
          <w:color w:val="111111"/>
          <w:sz w:val="28"/>
          <w:sz w:val="28"/>
          <w:szCs w:val="28"/>
          <w:rtl w:val="true"/>
          <w:lang w:bidi="ar-SA"/>
        </w:rPr>
        <w:t xml:space="preserve">لأنهما المذكورات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ولأنهما أصل المعاصي المتفشية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الإثم يتضمن الغيبة والنميمة والكذب والافتراء والبهتان وإيذاء الآخرين والتضليل وترويج الشبهات وتحريف الكلم عن مواضعه والتغرير بالآخرين والتدليس عليهم وغيرها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أكل السحت فيشمل موبقات كثيرة كالفوائد الربوية والرشوة في القضاء وسرقة أموال الشعب وأخذ الأثمان على إلقاء الأحكام بغير ما أنزل الله تعالى، وشرعنة عمل الظالمين، والتطفيف في الميزان وبيع المحرمات وأكل المال بالباطل والظلم ونحوها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تدعو إلى العمل بهذه الفريضة وتذم تاركها بأشد الذم، وهي عامة في دلالتها لكل المنتسبين إلى الشريعة، ولو قلنا بأن خطابها خاص لشريحة العلماء والمتدينين، فإن ذلك لا ينافي عموم الوجوب، وإنما خصَّت هؤلاء لأن الوجوب عليهم أأكد والامتثال متوقع منهم أكثر من غيرهم لمعرفتهم بعظمة هذه الفريضة وشدة وجوبها وسوء عاقبة تركها، كما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لنحملن ذنوب سفهائكم على علمائكم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هنا إشكال اجتماع وجوبين على موضوع واحد باعتبار الوجوب العام للفريضة الشامل للأحبار والربانيين، وهذا الوجوب الخاص المستفاد من الآية، لأن هذا الخطاب فيه مزيد تأكيد على هؤلاء الخاصة وتذكير بمسؤوليتهم المضاعفة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الفريضة، مضافاً إلى نقاشنا في أصل الكبرى فإننا لا نمنع منها كما تقدم</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الربانيين والأحبار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اللفظة التي ذمَّ بها أولئك</w:t>
      </w:r>
      <w:r>
        <w:rPr>
          <w:rStyle w:val="FootnoteAnchor"/>
          <w:rtl w:val="true"/>
        </w:rPr>
        <w:footnoteReference w:id="689"/>
      </w:r>
      <w:r>
        <w:rPr>
          <w:rFonts w:ascii="Amiri" w:hAnsi="Amiri" w:eastAsia="Amiri" w:cs="Amiri"/>
          <w:color w:val="111111"/>
          <w:sz w:val="28"/>
          <w:sz w:val="28"/>
          <w:szCs w:val="28"/>
          <w:rtl w:val="true"/>
          <w:lang w:bidi="ar-SA"/>
        </w:rPr>
        <w:t>، وفي هذه الآية دلالة على أن تارك النهي عن المنكر بمنزلة مرتكبه وفيه وجوب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ظلال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سمة المجتمع الخيّر الفاضل الحي القوي المتماسك أن يسود فيه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فيه من يأمر بالمعروف وينهى عن المنكر؛ وأن يوجد فيه من يستمع إلى الأمر بالمعروف والنهي عن المنكر؛ وأن يكون عرف المجتمع من القوة بحيث لا يجرؤ المنحرفون فيه على التنكر لهذا الأمر والنهي، ولا على إيذاء الآمرين بالمعروف الناهين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وصف الله الأمة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بني إسرائيل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فيصلاً بين المجتمعين وبين الجماعتين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هنا فينحى باللائمة على الربانيين والأحبار، الساكتين على المسارعة في الإثم والعدوان وأكل السحت؛ الذين لا يقومون بحق ما استحفظوا عليه من كتاب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الالتفات إلى أن مطلوبية هذه الوظيفة من الربانيين وعلماء الدين لا تعني أن يتركوا كل أعمالهم ومسؤولياتهم وواجباتهم ويتفرغوا لأمر هذا ونهي ذاك ويترصدوا كل منكر لينهوا عنه ويراقبون أفعال الناس ويتجسسون عليهم ليأمروهم وينهوهم، فهذه سيرة غير عقلائية ولا متشرعية، وإنما عليهم أن يكونوا متصفين بهذه الصفة ويكون ديدنهم ذلك ويمتلكون حاسة الغضب لله تعالى إذا عُصي، ولا يترددون في الامتثال عند تنجّز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مجاز؛ لأن الترك ليس فعلاً –على 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حقيقة، ويراد بالفعل الذي أوجب تركهم الأمر والنهي، وذلك عبارة عن تكالبهم على الدنيا وأخذهم الرشوة على سكوتهم والأول أقرب سياقاً والثاني أقرب والله العالم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التعبير مجاز، وإنما هو على نحو الحقيقة؛ لأن الترك يصدق عليه فعل إذا اقترن بالقصد، كالصوم الذي هو كفٌّ عن المفطرات مقترناً بنية القربة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التقريب الذي ذكره للاستعمال على نحو الحقيقة مقبول، ومراد من الشارع المقدس، وهو الالتفات إلى علل الأفعال قبل نفس الأعمال والعلاج لا بد أن يتناول العلل، وقد نبّهنا على ذلك في خطابات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36" w:name="pg15344_147313"/>
    </w:p>
    <w:p>
      <w:pPr>
        <w:pStyle w:val="Heading2"/>
        <w:numPr>
          <w:ilvl w:val="1"/>
          <w:numId w:val="1"/>
        </w:numPr>
        <w:rPr/>
      </w:pPr>
      <w:bookmarkStart w:id="637" w:name="__RefHeading___Toc5359614_2142443653"/>
      <w:bookmarkStart w:id="638" w:name="_Toc243"/>
      <w:bookmarkEnd w:id="636"/>
      <w:bookmarkEnd w:id="637"/>
      <w:r>
        <w:rPr>
          <w:rtl w:val="true"/>
        </w:rPr>
        <w:t xml:space="preserve">القبس </w:t>
      </w:r>
      <w:r>
        <w:rPr>
          <w:rtl w:val="true"/>
        </w:rPr>
        <w:t>/</w:t>
      </w:r>
      <w:r>
        <w:rPr/>
        <w:t>34</w:t>
      </w:r>
      <w:r>
        <w:rPr>
          <w:rtl w:val="true"/>
        </w:rPr>
        <w:t xml:space="preserve">: </w:t>
      </w:r>
      <w:r>
        <w:rPr>
          <w:rtl w:val="true"/>
        </w:rPr>
        <w:t>سورة المائدة</w:t>
      </w:r>
      <w:r>
        <w:rPr>
          <w:rtl w:val="true"/>
        </w:rPr>
        <w:t>:</w:t>
      </w:r>
      <w:r>
        <w:rPr/>
        <w:t>67</w:t>
      </w:r>
      <w:bookmarkEnd w:id="638"/>
    </w:p>
    <w:p>
      <w:pPr>
        <w:pStyle w:val="Heading3"/>
        <w:numPr>
          <w:ilvl w:val="2"/>
          <w:numId w:val="1"/>
        </w:numPr>
        <w:rPr/>
      </w:pPr>
      <w:bookmarkStart w:id="639" w:name="__RefHeading___Toc5359616_2142443653"/>
      <w:bookmarkStart w:id="640" w:name="_Toc244"/>
      <w:bookmarkEnd w:id="639"/>
      <w:r>
        <w:rPr>
          <w:rtl w:val="true"/>
        </w:rPr>
        <w:t>اشارة</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5359618_2142443653"/>
      <w:bookmarkStart w:id="642" w:name="_Toc245"/>
      <w:bookmarkEnd w:id="641"/>
      <w:r>
        <w:rPr>
          <w:rtl w:val="true"/>
        </w:rPr>
        <w:t>يوم الغدير عيد الله الأعظم</w:t>
      </w:r>
      <w:bookmarkEnd w:id="642"/>
    </w:p>
    <w:p>
      <w:pPr>
        <w:pStyle w:val="BookText"/>
        <w:rPr/>
      </w:pPr>
      <w:r>
        <w:rPr>
          <w:rFonts w:ascii="Amiri" w:hAnsi="Amiri" w:eastAsia="Amiri" w:cs="Amiri"/>
          <w:color w:val="111111"/>
          <w:sz w:val="28"/>
          <w:sz w:val="28"/>
          <w:szCs w:val="28"/>
          <w:rtl w:val="true"/>
          <w:lang w:bidi="ar-SA"/>
        </w:rPr>
        <w:t xml:space="preserve">كل آيات القرآن عظيمة وجليلة، وهذه الآية من أعظم الآيات القرآنية وأجلها قدراً لأنها أسست لمستقبل الإسلام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وخلوده وحفظته وصانته من الانحراف والتشويه في أهم منعطف ومفصل تاريخي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 شخصه عن مسرح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متوجه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وخوطب بهذا العنوان بصفته حامل رسالة إلهية عظيمة مهيمنة على كل الأديان وقيّمة عليها وخالدة تنظم شؤون الحياة لكل البشرية مدى الأجيال، ولأنه رسول فأنه لا يملك الا تبليغ الرسالة كما يريد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أوصل الرسالة بوضوح وحسم وهو تعبير أقوى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التبليغ الا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البيان واضحاً معبراً عن المطلوب بدقة، وكونه معلناً صريحاً وحاسماً ومشهوراً للناس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صريحاً تعظيماً له وللإشارة إلى أنه منزّل إليك من الله تعالى وليس لك أي يد فيه حتى لا يتهم بمحاباة أو مصلحة شخصية وغير ذلك، ولأنه منزل إليك فليس لك خيار إلاّ 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المراد تبليغه لا يراد به كل ما انزل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الجملة تصبح لغواً وتحصيل حاصل مع الجملة التالية وتصبح كالتالي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تبلّغ ما انزل اليك فما بلّغت ما انزل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هو قضية التوحيد أو النبوة أو البعث يوم القيامة ونحو ذلك من العقائد الحقة لأن هذه كلها بلّغها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بداية البعثة من دون تردد فلا تحتاج إلى التطمين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الأمر من قبيل الأحكام الشرعية لأنها بُلّغت كلها تدريجياً بحسب نزول الآيات الآمرة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أمر محدد أنزله الله تعالى إليك في آيات سابقة وبوحي متكرر في مناسبات متعددة لتبلّغه ولكنه لم يكن حاسماً قاطعاً كما يراد تبليغه الآن، وهو أمرٌ مهم وخطير بحيث أنه يعدل الرسالة كلها، وإن لم يبلّغه فكأنه لم يبلغ الرسالة كلها كما أفاد الجزء التالي من الآية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الرب دون الأسماء الحسنى وإضافه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مزيد من الرحمة والحنو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الأمر أنزله ربك الذي ربّاك وتكفل بك وحماك ونصرك وأعلى شأنك فلتطب نفسك وليطمئن قلبك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لم يرد مثلها في القرآن الكريم وتعزّز التأكيدات المتكررة على تبليغ هذا الأمر، وظاهرها التهديد الا ان هذا المعنى غير وارد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فيه عدم التبليغ حتى يذكر جزاؤه،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في حقيقتها تعبير عن أهمية القضية بحيث ان اهمالها يعني التفريط بكل الرسالة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شيئاً خلال مدة الدعوة التي تجاوزت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هذا الأمر لأنه كما يظهر من الآية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نازل، فيه شوب انتفاع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 بمزية حيوية مطلوبة لغيره أيضاً يوجب تبليغه والعمل به حرمان الناس عنه،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إظهاره فأمره الله بتبليغه وشدَّد فيه، ووعده العصمة من الناس وعدم هدايتهم في كيدهم إن كادوا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بالناس اليهود وأمثالهم لأنهم قد قضي عليهم قبل ذلك بسنين ولم تبق لهم باقية، ولا يراد بهم المشركون لأن شوكتهم كسرت بفتح مكة ودخلوا في الإسلام طوعاً أو كرهاً، وإنما المراد بهم جماعة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يتوقع منهم التمرد والعصيان والانشقاق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هذا الأمر يعرّضه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للاتهام بأنه يبتغي به مصلحة شخصية أو محاباة</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وروى عن زياد بن المنذر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هبط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 أن تدلَّ أمتك على وليّهم على مثل ما دللتهم عليه من صلاتهم وزكاتهم وصيامهم وحجهم ليلزمهم الحجة من جميع 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 قومي قريبوا عهد بالجاهلية وفيهم تنافس وفخر، وما منهم رجل الا وقد وتره وليّهم، وإني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تكذيبهم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تفسير الآية في أسباب النزول للواحدي ونزول القرآن لأبي نعيم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فيها ما يفسَّر على أنه مصلحة شخصية لهم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كتزوجّه بأكثر من أربعة ولم يكن فيها حزازة ولا تردد لأنها لا تتعارض مع مصالحهم، لكن هذا الأمر المقصود بالآية من نوع خاص، لأنه يمسّ مصلحة مهمة لهم ويهدم طموحاً مُلحّاً ينتظرون تحقيقه وهو خطر عظيم قد يؤدي إلى إنهيار الكيان الإسلامي فأحبَّ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تأجيل تبليغه إلى وقت الضرورة لأنه يتعلق بما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التحليل العقلائي المستفاد من ظاهر الآية الكريمة وتسلسل فقراتها ينسجم مع ما ورد في مصادر العامة والخاصة من نزولها في التبليغ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نزلت فيه منذ بداية الدعوة الإسلامية آيات 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وأنذرهم ثم أخبرهم بأن علياً وزيره وخليفته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وتوالت الاخبارات حتى 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لم تصل إلى درجة التبليغ القاطع الحاسم وإقامة احتفال التنصيب الرسمي كما يقال، </w:t>
      </w:r>
    </w:p>
    <w:p>
      <w:pPr>
        <w:pStyle w:val="BookText"/>
        <w:rPr/>
      </w:pPr>
      <w:r>
        <w:rPr>
          <w:rFonts w:ascii="Amiri" w:hAnsi="Amiri" w:eastAsia="Amiri" w:cs="Amiri"/>
          <w:color w:val="111111"/>
          <w:sz w:val="28"/>
          <w:sz w:val="28"/>
          <w:szCs w:val="28"/>
          <w:rtl w:val="true"/>
          <w:lang w:bidi="ar-SA"/>
        </w:rPr>
        <w:t xml:space="preserve">خشية أن يتهموه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الله تعالى أن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أمر بإنجاز الأمر فوراً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فأنه قال قبل تبليغ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أقبض قبضاً سريعاً فينطلق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القضية المهمة التي جعل تبليغها يعادل تبليغ الرسالة كلها هي تعيين القيادة المعصومة التي 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وتواصل حمل رسالة الإسلام وصيانتها ونشرها لتستمر في أداء دورها، أي نقل ارتباط الرسالة من الحامل الشخصي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الحامل النوعي لها الذي يتصف بصفات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رأسها العصمة والعلم وهو أمير المؤمنين ومن بعده الأئمة الطاهرون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دوام الرسالة وحفظها يتحقق بوجود المؤهّل لحملها والا تموت الرسالة بموت حاملها كما حصل في شرائع الأنبياء السابقين حيث بقيت عرضة للتلاعب والتزوير وقد شرحنا ذلك في بحث مستقل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مصدر قلقه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بأن قوماً من أصحابه كانوا يتطلّعون للسلطة من بعده وينتظرون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ليمسكوا بزمامها مدعومين بقطاع واسع ممن اسلموا كرهاً وانصياعاً للواقع أو طمعاً في أن يكون لهم شيء في دولة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قريش، وهذا ما ورد على لسان عمر بن الخطاب في أكثر من محاورة مع ابن عباس وفي أحداها قال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منع قومكم منه بعد محمد؟ فكرهتُ أن أجيبه،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فأمير المؤمنين يدريني،ه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فتبجحوا على قومكم بجحاً بجحاً، فاختارت قريش لأنفسها ووفقت</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وهذا يعني ان قريشاً كانت تجتمع وتناقش كيفية الاستيلاء على السلطة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مصالحها هي وليس مصلحة الإسلام، وقد عزمت على انتزاع الأمر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كشف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واشتكى منه لاحقاً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ومن أعانهم فإنهم قد قطعوا رحمي وأكفئوا إنائي وأجمعوا على منازعتي حقا كنت أولى به من غيري</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هم من كان يخشى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فتنتهم وتقليبهم الأمور لو نصّب علياً خليفة من بعده، وكثير منهم ينظر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ملك وزعيم نجح في بسط سلطانه كأبي سفيان في كلمته التي قالها عندما بويع لابن عمه عثمان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تلاقفوها يا بني أمية تلاقف الكرة بيد الصبيان فوالذي يحلف به أبو سفيان فلا جنة ولا نار ولا معاد</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وأكّد بها قوله السابق حينما رأس جيش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مشارف مكة وقد اضاؤوا النيران فقال للعباس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أصبح ملك ابن أخيك عظيماً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انها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يكن 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فقد صدع بالدعوة وحيداً ولم يثنه بطش قريش وقسوتها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فأمن الله تعالى نبيه من هذه المخاوف، وصدق وعده حينما انهال الجميع فوراً على بيعه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وخليفة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اول المبايعين أبا بكر وعمر وهما 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ابن ابي طالب، أصبحت وأمسيت مولى كل مؤمن ومؤمنة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وفي رواية أخرى قال ابن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ابن ابي طالب</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وظلّ يكرر الاعتراف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مناسبة</w:t>
      </w:r>
      <w:r>
        <w:rPr>
          <w:rStyle w:val="FootnoteAnchor"/>
          <w:rtl w:val="true"/>
        </w:rPr>
        <w:footnoteReference w:id="701"/>
      </w:r>
      <w:r>
        <w:rPr>
          <w:rFonts w:ascii="Amiri" w:hAnsi="Amiri" w:eastAsia="Amiri" w:cs="Amiri"/>
          <w:color w:val="111111"/>
          <w:sz w:val="28"/>
          <w:sz w:val="28"/>
          <w:szCs w:val="28"/>
          <w:rtl w:val="true"/>
          <w:lang w:bidi="ar-SA"/>
        </w:rPr>
        <w:t>كما سيأتي ان شاء الله تعالى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تم الأمر استبشر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وملأه السرور واطمأن على خلود الإسلام والقرآن ومستقبل الرسالة لأن الله تعالى قيّض لها من يحفظها ويصونها ونزل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فئات كثيرة كانت تعوِّل على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من الإسلام بعد أن فشلت كل خططهم ومؤامراتهم للقضاءة</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أما اليوم فقد دخل اليأس قلوبهم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ارتحل بشخصه إلى الرفيق الأعلى فأنه سيبقى محفوظاً بأخيه وصنوه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الذي أوردنا من التفسير الظاهر من الآية الكريمة ينطبق تماماً على القضية التي نزلت فيها ونقلها جمع كبير من الصحابة أحصي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أسماؤهم في المصادر</w:t>
      </w:r>
      <w:r>
        <w:rPr>
          <w:rStyle w:val="FootnoteAnchor"/>
          <w:rtl w:val="true"/>
        </w:rPr>
        <w:footnoteReference w:id="702"/>
      </w:r>
      <w:r>
        <w:rPr>
          <w:rFonts w:ascii="Amiri" w:hAnsi="Amiri" w:eastAsia="Amiri" w:cs="Amiri"/>
          <w:color w:val="111111"/>
          <w:sz w:val="28"/>
          <w:sz w:val="28"/>
          <w:szCs w:val="28"/>
          <w:rtl w:val="true"/>
          <w:lang w:bidi="ar-SA"/>
        </w:rPr>
        <w:t>وألف جمع غفير من علماء الفريقين كتباً خاصة فيه فقد صنف مسعود بن ناصر السجستاني</w:t>
      </w:r>
      <w:r>
        <w:rPr>
          <w:rStyle w:val="FootnoteAnchor"/>
          <w:rtl w:val="true"/>
        </w:rPr>
        <w:footnoteReference w:id="703"/>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في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سبعة عشر جزءاً روى فيه الحديث عن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Style w:val="FootnoteAnchor"/>
          <w:rtl w:val="true"/>
        </w:rPr>
        <w:footnoteReference w:id="704"/>
      </w:r>
      <w:r>
        <w:rPr>
          <w:rFonts w:ascii="Amiri" w:hAnsi="Amiri" w:eastAsia="Amiri" w:cs="Amiri"/>
          <w:color w:val="111111"/>
          <w:sz w:val="28"/>
          <w:sz w:val="28"/>
          <w:szCs w:val="28"/>
          <w:rtl w:val="true"/>
          <w:lang w:bidi="ar-SA"/>
        </w:rPr>
        <w:t>وألّف فيه ابن عقدة</w:t>
      </w:r>
      <w:r>
        <w:rPr>
          <w:rStyle w:val="FootnoteAnchor"/>
          <w:rtl w:val="true"/>
        </w:rPr>
        <w:footnoteReference w:id="705"/>
      </w:r>
      <w:r>
        <w:rPr>
          <w:rFonts w:ascii="Amiri" w:hAnsi="Amiri" w:eastAsia="Amiri" w:cs="Amiri"/>
          <w:color w:val="111111"/>
          <w:sz w:val="28"/>
          <w:sz w:val="28"/>
          <w:szCs w:val="28"/>
          <w:rtl w:val="true"/>
          <w:lang w:bidi="ar-SA"/>
        </w:rPr>
        <w:t xml:space="preserve">الذي وثقه ارباب المذاهب وسمى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ومن روى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وألف الطبري</w:t>
      </w:r>
      <w:r>
        <w:rPr>
          <w:rStyle w:val="FootnoteAnchor"/>
          <w:rtl w:val="true"/>
        </w:rPr>
        <w:footnoteReference w:id="706"/>
      </w:r>
      <w:r>
        <w:rPr>
          <w:rFonts w:ascii="Amiri" w:hAnsi="Amiri" w:eastAsia="Amiri" w:cs="Amiri"/>
          <w:color w:val="111111"/>
          <w:sz w:val="28"/>
          <w:sz w:val="28"/>
          <w:szCs w:val="28"/>
          <w:rtl w:val="true"/>
          <w:lang w:bidi="ar-SA"/>
        </w:rPr>
        <w:t xml:space="preserve">صاحب التفسير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خمس وسبعين طريقاً</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وننقل النص من مصادر العامة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صدر رسول الله من حجّة الوداع نزلت عليه في اليوم الثامن عشر من ذي الحجّة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غدير خمّ من الجحفة وكان يتشعب منها طريق المدينة ومصر والشام ووقف هناك حتّى لحقه من بعده وردّ من كان تقدّم ونهى أصحابه عن سمرات متفرقات بالبطحاء أن ينزلوا تحتهنّ، ثم بعث إليهن فقّمَّ ما تحتهن من الشوك ونادى بالصلاة جامعة وعمد إليهنّ وظلّل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على شجرة سمرة من الشمس، فصلى الظهر بهجير ثمّ قام خطيباً فحمد الله وأثنى عليه، وذكر ووعظ وقال ما شاء الله أن يقول،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أُدعي فأجيب، وإنّي مسؤول وأنتم مسؤولون، فماذا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بلّغت ونصحت فجزاك الله خيراً،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تشهدون أن لا إله إلا الله وأنّ محمداً عبده ورسوله وأنّ الجنّة حقّ وأنّ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فرط وأنتم واردون عليّ الحوض وإن عرضه ما بين بصرى إلى صنعاء فيه عدد النجوم قدحان من فضّة، وإنّي سائلكم عن الثقلين، فأنظروا كيف تخلفونني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طرف بيد الله وطرف بأيدكم، فأستمسكوا به، لا تضلّوا ولا تبدّلوا؛ وعترتي أهل بيتي، وقد نبّأني اللّطيف الخبير انّهما لن يتفرّقا حتّى يردا عليّ الحوض، سألت ذلك لهما ربّي، فلا تقدموهما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فتهلكوا، ولا تقصروا عنهما فتهلكوا، ولا تعلّموهما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بضبعيه فرفعها حتّى نظر الناس إلى بياض إبطيهما،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مولاكم؛ فمن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وأنصر من نصره، وأخذل من خذله، وأحبّ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جمع من علماء العامة عن ابن مسعود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اشكلوا به ان المولى لها عدة معانٍ في اللغة كالناصر والحبيب وغيرهما فلا تتعين بولي الأمر، وهو احتمال مدفوع بصريح الحديث النبوي الشريف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مراده من الولي، وتكذبه أيضاً ظروف الحادثة فهل أوقف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الجموع الحاشدة ليقول اني أحبّ علياً وأنه نصرني ونحو ذلك من الأمور الواضحة عند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 يؤسف له تحكم الاهواء والعصبيات في اذهان المفسرين الذين لم يستقوا علومهم من أهل بيت النبوة فشرّقوا وغرّبوا واوردوا وجوهاً في تفسير الآية وسبب نزولها مما لا يناسب أجواء نزول الآية وظروف الحدث، ولا يليق صدوره منهم وفيهم ذوو عقول كبيرة والمهم عندهم صرفها عن الحقيقة التي نزلت الآية لبيانها ورواها جمع كبير من الصحابة والتابعين مع انهم يكتفون في تفسير الآية برواية واحدة عن هذا الصحابي أو ذاك ولا نريد الاطالة في عرض هذه الوجوه ومناقشتها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كانوا إلى اليوم يرفضون سماع هذه الحقيقة والايمان بها مع تواتر روايتها والقطع بصدورها فكيف كانوا في لحظة الحدث مما يعطينا فكرة عن مخاوف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إبلاغ هذا الأمر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يؤكدون هذا الحق الثابت حتى لا يضيّعه المحرّفون،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زلت مدفوعاً عن حقي، مستأثراً عليّ منذ قبض الله نبيه صلى الله عليه حتى يوم الناس هذا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ليعلم ان محلي منها محل القطب من الرحى</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ووالله لأسلمن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إني لأولى الناس بالناس، لم تكن بيعتكم إياي فلتة، وليس أمري وأمركم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لله وأنتم تريدونني لأنفسكم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مضى تنازع المسلمون الأمر من بعده، فوالله ما كان يلقى في روعي ولا يخطر ببالي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فما راعني إلا انثيال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أرى فيه ثلما أو هدما، تكون المصيبة به علي أعظم من فوت ولايتكم، التي إنما هي متاع أيام قلائل</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أعظم أعياد الإسلام لعظمة النعمة التي منّ الله تعالى بها فأكمل بها الدين ورضي الإسلام لنا ديناً، روى</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الكليني بسنده عن سالم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 غير يوم الجمعة والأضحى 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عيد هو جعلت فداك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ومثلها عدة روايات في نفس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آمالي الشيخ الصدوق بإسناده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أعياد أمتي وهو اليوم الذي أمرني الله تعالى ذكره فيه بنصب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لأمتي يهتدون به من بعدي وهو اليوم الذي أكمل الله فيه الدين وأتمّ على أمتي فيه النعمة ورضي لهم الإسلام دينا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عيد الله الأكبر</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يعبّر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بأسف وحسرة عن تضييع الأمة لهذا الأمر الإلهي العظيم الذي يعدل الرسالة كلها،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تعطى حقوق الناس بشهادة شاهدين وما اعطي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بشهادة عشرة الآف نفس يعني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برنامجاً عبادياً مكثفاً في هذا اليوم شكراً لله تعالى على هذه النعمة وجعل عليها ثواباً عظيماً كالصوم والصلاة والدعاء والصدقة وتبادل التهاني مع المؤمنين، وزيارة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بعد لمن يتعذر عليه زيارة مرقد الشريف عن قرب، روى إبن ابي نصر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 غاص بأهله فتذكروا يوم الغدير فأنكره بعض الناس</w:t>
      </w:r>
      <w:r>
        <w:rPr>
          <w:rStyle w:val="FootnoteAnchor"/>
          <w:rtl w:val="true"/>
        </w:rPr>
        <w:footnoteReference w:id="718"/>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 الغدير في السماء أشهر منه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ابي نصر، أينما كنت فاحضر يوم الغدير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ذكر ثواب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عرف الناس فضل هذا اليوم بحقيقته لصافحتهم الملائكة في كل يوم عشر مرات</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نفهم من الآية الكريمة أن على العاملين الرساليين ان لا يترددوا ولا يتلكأوا في نصرة مشروع الإسلام والتحرّك به مهما حاول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يحويه اللفظ من استصغار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العراقيل وبث التهم والشبهات لأن الله تعالى يعصمه من هذه المكائد والخبث والشيطنة، وإنه تعالى ينصر من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المعنى في خطبه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فأمروا بالمعروف وانهوا عن المنكر، واعلموا ان الأمر بالمعروف والنهي عن النكر لن يقرِّبا أجلاً ولن يقطعا رزقاً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43" w:name="pg15344_147327"/>
    </w:p>
    <w:p>
      <w:pPr>
        <w:pStyle w:val="Heading3"/>
        <w:numPr>
          <w:ilvl w:val="2"/>
          <w:numId w:val="1"/>
        </w:numPr>
        <w:rPr/>
      </w:pPr>
      <w:bookmarkStart w:id="644" w:name="__RefHeading___Toc5359620_2142443653"/>
      <w:bookmarkStart w:id="645" w:name="_Toc246"/>
      <w:bookmarkEnd w:id="643"/>
      <w:bookmarkEnd w:id="644"/>
      <w:r>
        <w:rPr>
          <w:rtl w:val="true"/>
        </w:rPr>
        <w:t>ملحق</w:t>
      </w:r>
      <w:r>
        <w:rPr>
          <w:rtl w:val="true"/>
        </w:rPr>
        <w:t xml:space="preserve">: </w:t>
      </w:r>
      <w:r>
        <w:rPr>
          <w:rtl w:val="true"/>
        </w:rPr>
        <w:t xml:space="preserve">كيف خطط رسول الله </w:t>
      </w:r>
      <w:r>
        <w:rPr>
          <w:rtl w:val="true"/>
        </w:rPr>
        <w:t>(</w:t>
      </w:r>
      <w:r>
        <w:rPr>
          <w:rtl w:val="true"/>
        </w:rPr>
        <w:t>صَلَّى اَللَّهُ عَلَيْهِ وَ آلِهِ</w:t>
      </w:r>
      <w:r>
        <w:rPr>
          <w:rtl w:val="true"/>
        </w:rPr>
        <w:t xml:space="preserve">) </w:t>
      </w:r>
      <w:r>
        <w:rPr>
          <w:rtl w:val="true"/>
        </w:rPr>
        <w:t xml:space="preserve">للخلافة من بعده </w:t>
      </w:r>
      <w:r>
        <w:rPr>
          <w:rtl w:val="true"/>
        </w:rPr>
        <w:t>(</w:t>
      </w:r>
      <w:r>
        <w:rPr/>
        <w:t>1</w:t>
      </w:r>
      <w:r>
        <w:rPr>
          <w:rtl w:val="true"/>
        </w:rPr>
        <w:t>)</w:t>
      </w:r>
      <w:bookmarkEnd w:id="645"/>
    </w:p>
    <w:p>
      <w:pPr>
        <w:pStyle w:val="Heading3"/>
        <w:numPr>
          <w:ilvl w:val="2"/>
          <w:numId w:val="1"/>
        </w:numPr>
        <w:rPr/>
      </w:pPr>
      <w:bookmarkStart w:id="646" w:name="__RefHeading___Toc5359622_2142443653"/>
      <w:bookmarkStart w:id="647" w:name="_Toc247"/>
      <w:bookmarkEnd w:id="646"/>
      <w:r>
        <w:rPr>
          <w:rtl w:val="true"/>
        </w:rPr>
        <w:t>الإمامة ضرورة عقلائية</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خطط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من بعده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إن الإمامة وولاية أمر الناس ضرورة اجتماعية لا يختلف فيها اثنان، وقد أطبق عليها جميع العقلاء، ولا يمكن لحياة المجتمع المتحضر ونظام معاشه أن يستقيم بدون إمام ورئيس يدير مع جهازه شؤون الأمة ويدبر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النظام الحاكم في المجتمع بمنزلة العقل في جسم الإنسان الذي يوجّه بوصلة الحياة، وبدونه تحصل الفوضى والتشتت والصراعات وتضييع مصالح العباد والبلاد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أو يُستراح من فاجر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648" w:name="pg15344_147328"/>
    </w:p>
    <w:p>
      <w:pPr>
        <w:pStyle w:val="Heading3"/>
        <w:numPr>
          <w:ilvl w:val="2"/>
          <w:numId w:val="1"/>
        </w:numPr>
        <w:rPr/>
      </w:pPr>
      <w:bookmarkStart w:id="649" w:name="__RefHeading___Toc5359624_2142443653"/>
      <w:bookmarkStart w:id="650" w:name="_Toc248"/>
      <w:bookmarkEnd w:id="648"/>
      <w:bookmarkEnd w:id="649"/>
      <w:r>
        <w:rPr>
          <w:rtl w:val="true"/>
        </w:rPr>
        <w:t>ضرورة الإمامة في الشرع</w:t>
      </w:r>
      <w:r>
        <w:rPr>
          <w:rtl w:val="true"/>
        </w:rPr>
        <w:t>:</w:t>
      </w:r>
      <w:bookmarkEnd w:id="650"/>
    </w:p>
    <w:p>
      <w:pPr>
        <w:pStyle w:val="BookText"/>
        <w:rPr/>
      </w:pPr>
      <w:r>
        <w:rPr>
          <w:rFonts w:ascii="Amiri" w:hAnsi="Amiri" w:eastAsia="Amiri" w:cs="Amiri"/>
          <w:color w:val="111111"/>
          <w:sz w:val="28"/>
          <w:sz w:val="28"/>
          <w:szCs w:val="28"/>
          <w:rtl w:val="true"/>
          <w:lang w:bidi="ar-SA"/>
        </w:rPr>
        <w:t>والحكم في الشرع ضروري كذلك فقد أجمع علماء الإسلام على ضرورة وجود إمام، وإذا كان بينهم خلاف ففي التفاصيل ككيفية تعيين الإمام ومؤهلاته وصلاحياته لا في أصل احتياج الأمة، فأبناء العامة يقولون بالشورى</w:t>
      </w:r>
      <w:r>
        <w:rPr>
          <w:rStyle w:val="FootnoteAnchor"/>
          <w:rtl w:val="true"/>
        </w:rPr>
        <w:footnoteReference w:id="723"/>
      </w:r>
      <w:r>
        <w:rPr>
          <w:rFonts w:ascii="Amiri" w:hAnsi="Amiri" w:eastAsia="Amiri" w:cs="Amiri"/>
          <w:color w:val="111111"/>
          <w:sz w:val="28"/>
          <w:sz w:val="28"/>
          <w:szCs w:val="28"/>
          <w:rtl w:val="true"/>
          <w:lang w:bidi="ar-SA"/>
        </w:rPr>
        <w:t>، أو أن الأمر لمن غلب حتى لو قهر الأمة بالسيف</w:t>
      </w:r>
      <w:r>
        <w:rPr>
          <w:rStyle w:val="FootnoteAnchor"/>
          <w:rtl w:val="true"/>
        </w:rPr>
        <w:footnoteReference w:id="724"/>
      </w:r>
      <w:r>
        <w:rPr>
          <w:rFonts w:ascii="Amiri" w:hAnsi="Amiri" w:eastAsia="Amiri" w:cs="Amiri"/>
          <w:color w:val="111111"/>
          <w:sz w:val="28"/>
          <w:sz w:val="28"/>
          <w:szCs w:val="28"/>
          <w:rtl w:val="true"/>
          <w:lang w:bidi="ar-SA"/>
        </w:rPr>
        <w:t xml:space="preserve">وتقمّص إمامتها قهراً،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أنها بالنص</w:t>
      </w:r>
      <w:r>
        <w:rPr>
          <w:rStyle w:val="FootnoteAnchor"/>
          <w:rtl w:val="true"/>
        </w:rPr>
        <w:footnoteReference w:id="725"/>
      </w:r>
      <w:r>
        <w:rPr>
          <w:rFonts w:ascii="Amiri" w:hAnsi="Amiri" w:eastAsia="Amiri" w:cs="Amiri"/>
          <w:color w:val="111111"/>
          <w:sz w:val="28"/>
          <w:sz w:val="28"/>
          <w:szCs w:val="28"/>
          <w:rtl w:val="true"/>
          <w:lang w:bidi="ar-SA"/>
        </w:rPr>
        <w:t>، وأنها حق جعله الله تبارك وتعالى لمن اجتمعت فيه شروطها، سواء سمحت له الظروف بالقيام فعلاً بالأمر أو صودرت حريته ومُنِع من ممارسة دوره كاملاً،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أي قاما بالأمر أو قعدا عنه لأي سبب من الأسباب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بدقة،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سرية إلا عليها أمير مهما قلّ أفرادها، بل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الجائر خير من الفتنة</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اثنان للسفر فليؤمرا أحدهما</w:t>
      </w:r>
      <w:r>
        <w:rPr>
          <w:rStyle w:val="FootnoteAnchor"/>
          <w:rtl w:val="true"/>
        </w:rPr>
        <w:footnoteReference w:id="728"/>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651" w:name="pg15344_147329"/>
    </w:p>
    <w:p>
      <w:pPr>
        <w:pStyle w:val="BookText"/>
        <w:rPr/>
      </w:pPr>
      <w:bookmarkEnd w:id="651"/>
      <w:r>
        <w:rPr>
          <w:rFonts w:ascii="Amiri" w:hAnsi="Amiri" w:eastAsia="Amiri" w:cs="Amiri"/>
          <w:color w:val="111111"/>
          <w:sz w:val="28"/>
          <w:sz w:val="28"/>
          <w:szCs w:val="28"/>
          <w:rtl w:val="true"/>
          <w:lang w:bidi="ar-SA"/>
        </w:rPr>
        <w:t>إذا خرج لغزوة لا يترك المدينة بدون خليفة له</w:t>
      </w:r>
      <w:r>
        <w:rPr>
          <w:rStyle w:val="FootnoteAnchor"/>
          <w:rtl w:val="true"/>
        </w:rPr>
        <w:footnoteReference w:id="729"/>
      </w:r>
      <w:r>
        <w:rPr>
          <w:rFonts w:ascii="Amiri" w:hAnsi="Amiri" w:eastAsia="Amiri" w:cs="Amiri"/>
          <w:color w:val="111111"/>
          <w:sz w:val="28"/>
          <w:sz w:val="28"/>
          <w:szCs w:val="28"/>
          <w:rtl w:val="true"/>
          <w:lang w:bidi="ar-SA"/>
        </w:rPr>
        <w:t>، بل روي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 ظلومٌ غشوم خيرٌ من فتنة تدوم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لأنه به تحفظ الثغور وتقوم مصالح العباد، لذا تعامل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بإيجابية مع السلطات الحاكمة في ما فيه مصالح العباد وحفظ النظام الاجتماعي ورقي الدولة الإسلامية وصيانة كرامتها، إلى درجة أنهم جوزّوا في بعض الظروف دفع الزكاة والخراج إلى السلطة وجعلوها مبرئة للذمة كأنها واصلة إليهم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5359626_2142443653"/>
      <w:bookmarkStart w:id="653" w:name="_Toc249"/>
      <w:bookmarkEnd w:id="652"/>
      <w:r>
        <w:rPr>
          <w:rtl w:val="true"/>
        </w:rPr>
        <w:t>المصالح المهمّة من تعيين الخليفة</w:t>
      </w:r>
      <w:r>
        <w:rPr>
          <w:rtl w:val="true"/>
        </w:rPr>
        <w:t>:</w:t>
      </w:r>
      <w:bookmarkEnd w:id="653"/>
    </w:p>
    <w:p>
      <w:pPr>
        <w:pStyle w:val="BookText"/>
        <w:rPr/>
      </w:pPr>
      <w:r>
        <w:rPr>
          <w:rFonts w:ascii="Amiri" w:hAnsi="Amiri" w:eastAsia="Amiri" w:cs="Amiri"/>
          <w:color w:val="111111"/>
          <w:sz w:val="28"/>
          <w:sz w:val="28"/>
          <w:szCs w:val="28"/>
          <w:rtl w:val="true"/>
          <w:lang w:bidi="ar-SA"/>
        </w:rPr>
        <w:t>في ضوء هذه الضرورة المجمع عليها عقلاً وشرعاً كان من مسؤوليات حامل الرسالة –أي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ووظائفه بل أهمها على الإطلاق تعيين الخليفة والإمام البديل لعدة مصالح مهمة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ديمومة الرسالة واستمراريتها في أداء دورها، فإن أية رسالة مهما كانت تمتلك من نقاط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بموت صاحبها، فإنه من المقطوع به ارتباط الرسالات والدعوات بحامليها القيّمين عليها المدافعين عنها المستوعبين لأسرارها، لذلك فإنها تنتهي بنهاية صاحبها إلا أن يواصل الطريق من هو جدير بحملها، وأنت ترى الرسالات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أكمل الدعوات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حُرِّفت وشُوِّهت بعد فترة يسيرة من غياب أصحابها</w:t>
      </w:r>
      <w:r>
        <w:rPr>
          <w:rStyle w:val="FootnoteAnchor"/>
          <w:rtl w:val="true"/>
        </w:rPr>
        <w:footnoteReference w:id="7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الطريق أمام غير المؤهلين لهذا المنصب الإلهي، فإن الإمرة والزعامة خصوصاً الزعامة الدينية بما لها من قدسية وهيبة وجاه من أهم ما تنزع إليه النفس الأمّارة بالسوء،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ينزع من قلوب الصديقين حب الجاه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إذن سيكون المتربصون بها كثيرين والحالمون بها والساعون إلى تحصيلها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اعترفوا أنه ما عانت الأمة من شيء كما عانت من مسألة الإمامة والخلافة وأن الويلات التي أصابتها والدماء التي سفكت ترجع في الأصل إلى هذا الأمر، وهذا واضح تأريخياً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الأمة من التشتت وحمايتها من التمزق، فإن من شأن تعدد المتصدين لهذا المنصب أن تتعدد الأحزاب والفرق الموالية لهم، وكلٌّ يجرُّ النار إلى قرصه، فيتمزق أمر الأمة وتصبح طرائق قدداً، وها هي الأجيال بعد الأجيال تدفع ثمن التيه والضياع وآل أمرها إلى الانحلال،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وحبل الله الممدود إلى الخلق هما الثقلان كتاب الله وأهل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النصوص الشريفة</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وقدب</w:t>
      </w:r>
      <w:r>
        <w:rPr>
          <w:rFonts w:eastAsia="IRNazanin" w:cs="IRNazanin"/>
          <w:color w:val="111111"/>
          <w:sz w:val="28"/>
          <w:szCs w:val="28"/>
          <w:rtl w:val="true"/>
          <w:lang w:bidi="fa-IR"/>
        </w:rPr>
        <w:t xml:space="preserve">. </w:t>
      </w:r>
      <w:bookmarkStart w:id="654" w:name="pg15344_147331"/>
    </w:p>
    <w:p>
      <w:pPr>
        <w:pStyle w:val="BookText"/>
        <w:rPr/>
      </w:pPr>
      <w:bookmarkEnd w:id="654"/>
      <w:r>
        <w:rPr>
          <w:rFonts w:ascii="Amiri" w:hAnsi="Amiri" w:eastAsia="Amiri" w:cs="Amiri"/>
          <w:color w:val="111111"/>
          <w:sz w:val="28"/>
          <w:sz w:val="28"/>
          <w:szCs w:val="28"/>
          <w:rtl w:val="true"/>
          <w:lang w:bidi="ar-SA"/>
        </w:rPr>
        <w:t xml:space="preserve">أشارت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الفكرة المهمة في خطبتها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إمامتنا نظاماً للملة</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أي بها تنتظم أمورهم وتستقر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حامل الرسالة لا يستطيع أن يستمر بمشروعه حتى النهاية ويقدم كل ما عنده قبل أن يطمئن إلى وجود البديل؛ لأنه قبل ذلك يخشى على مستقبل الرسالة، فإذا أحرز اجتماع الشروط في الشخص البديل استطاع أن يتقدم بلا تردد أو خوف على مستقبل الرسالة، هذا الخوف الذي أشار إليه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أول دعاء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 هَارُونَ أَخِي، اشْدُدْ بِهِ أَزْرِي، وَأَشْرِكْهُ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يُوجِسْ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عَلَى نَفْسِهِ، بَلْ أَشْفَقَ مِنْ غَلَبَةِ الجُهَّالِ وَدُوَلِ الضَّلالِ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5359628_2142443653"/>
      <w:bookmarkStart w:id="656" w:name="_Toc250"/>
      <w:bookmarkEnd w:id="655"/>
      <w:r>
        <w:rPr>
          <w:rtl w:val="true"/>
        </w:rPr>
        <w:t>شرفية موقع الإمامة في الفكر الإسلامي</w:t>
      </w:r>
      <w:r>
        <w:rPr>
          <w:rtl w:val="true"/>
        </w:rPr>
        <w:t>:</w:t>
      </w:r>
      <w:bookmarkEnd w:id="656"/>
    </w:p>
    <w:p>
      <w:pPr>
        <w:pStyle w:val="BookText"/>
        <w:rPr/>
      </w:pPr>
      <w:r>
        <w:rPr>
          <w:rFonts w:ascii="Amiri" w:hAnsi="Amiri" w:eastAsia="Amiri" w:cs="Amiri"/>
          <w:color w:val="111111"/>
          <w:sz w:val="28"/>
          <w:sz w:val="28"/>
          <w:szCs w:val="28"/>
          <w:rtl w:val="true"/>
          <w:lang w:bidi="ar-SA"/>
        </w:rPr>
        <w:t xml:space="preserve">هذه أمور يدركها كل عاقل، ويزداد الأمر وضوحاً كلما ازدادت أهمية الرسالة كدين الإسلام الذي جاء رحمة للعالمين وخالداً إلى يوم القيامة،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السعة والشمول طولاً –على مدى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وعرضاً –لجميع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تعاظم منصب الشخص الراحل والغائب عن الساحة ازدادت المسؤولية والأخطار حول المنصب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وأشرف موقع هو إمامة المسلمين وولاية أمورهم وخلافة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657" w:name="pg15344_147332"/>
    </w:p>
    <w:p>
      <w:pPr>
        <w:pStyle w:val="BookText"/>
        <w:rPr/>
      </w:pPr>
      <w:bookmarkEnd w:id="657"/>
      <w:r>
        <w:rPr>
          <w:rFonts w:ascii="Amiri" w:hAnsi="Amiri" w:eastAsia="Amiri" w:cs="Amiri"/>
          <w:color w:val="111111"/>
          <w:sz w:val="28"/>
          <w:sz w:val="28"/>
          <w:szCs w:val="28"/>
          <w:rtl w:val="true"/>
          <w:lang w:bidi="ar-SA"/>
        </w:rPr>
        <w:t xml:space="preserve">التي قدّر لها أن تشمل شرق الأرض وغربها، كما بشر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يحفر مع المسلمين في الخندق وضرب على صخرتين فأضاءتا له</w:t>
      </w:r>
      <w:r>
        <w:rPr>
          <w:rStyle w:val="FootnoteAnchor"/>
          <w:rtl w:val="true"/>
        </w:rPr>
        <w:footnoteReference w:id="737"/>
      </w:r>
      <w:r>
        <w:rPr>
          <w:rFonts w:ascii="Amiri" w:hAnsi="Amiri" w:eastAsia="Amiri" w:cs="Amiri"/>
          <w:color w:val="111111"/>
          <w:sz w:val="28"/>
          <w:sz w:val="28"/>
          <w:szCs w:val="28"/>
          <w:rtl w:val="true"/>
          <w:lang w:bidi="ar-SA"/>
        </w:rPr>
        <w:t xml:space="preserve">ولهم، وأكدها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تُحِبُّونَهَا نَصْرٌ مِنَ اللَّهِ وَفَتْحٌ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تتناوشه المطامع وتتجاذبه الأهواء</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359630_2142443653"/>
      <w:bookmarkStart w:id="659" w:name="_Toc251"/>
      <w:bookmarkEnd w:id="658"/>
      <w:r>
        <w:rPr>
          <w:rtl w:val="true"/>
        </w:rPr>
        <w:t>(</w:t>
      </w:r>
      <w:r>
        <w:rPr>
          <w:rtl w:val="true"/>
        </w:rPr>
        <w:t>مَا ضَلَّ صَاحِبُكُمْ وَمَا غَوَى</w:t>
      </w:r>
      <w:r>
        <w:rPr>
          <w:rtl w:val="true"/>
        </w:rPr>
        <w:t>):</w:t>
      </w:r>
      <w:bookmarkEnd w:id="659"/>
    </w:p>
    <w:p>
      <w:pPr>
        <w:pStyle w:val="BookText"/>
        <w:rPr/>
      </w:pPr>
      <w:r>
        <w:rPr>
          <w:rFonts w:ascii="Amiri" w:hAnsi="Amiri" w:eastAsia="Amiri" w:cs="Amiri"/>
          <w:color w:val="111111"/>
          <w:sz w:val="28"/>
          <w:sz w:val="28"/>
          <w:szCs w:val="28"/>
          <w:rtl w:val="true"/>
          <w:lang w:bidi="ar-SA"/>
        </w:rPr>
        <w:t xml:space="preserve">أفمثل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هذه الأمور الواضحة، وهو المتصل بسبب إلى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يوصِ مات ميتة جاهلية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فهل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يخرج عن ربقة الإسلام ويموت على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يقال أن هذا الحديث وارد في الوصية بالمال ونحوه للورثة وغيرهم؟ فهل هذه الأمور أهم من الوصية بالأمة وحفظ كيانها من الضياع؟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فوجئ بأجله قبل أن يفكر بمستقبل الأمة وقبل أن يستعد للتخطيط للبديل مهما كان شكله وصيغته، وهو الذي نعى نفسه مراراً وصرح بقرب وفاته في حجة الوداع، وحينما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جبرائيل كان يعارضني بالقرآن في </w:t>
      </w:r>
      <w:bookmarkStart w:id="660" w:name="pg15344_147333"/>
    </w:p>
    <w:p>
      <w:pPr>
        <w:pStyle w:val="BookText"/>
        <w:rPr/>
      </w:pPr>
      <w:bookmarkEnd w:id="660"/>
      <w:r>
        <w:rPr>
          <w:rFonts w:ascii="Amiri" w:hAnsi="Amiri" w:eastAsia="Amiri" w:cs="Amiri"/>
          <w:color w:val="111111"/>
          <w:sz w:val="28"/>
          <w:sz w:val="28"/>
          <w:szCs w:val="28"/>
          <w:rtl w:val="true"/>
          <w:lang w:bidi="ar-SA"/>
        </w:rPr>
        <w:t>السنة مرة، وعارضني في هذه السنة مرتين، وما ذلك إلا لدنو أجلي</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حريصاً على الأمة ولا مهتماً بأمرها، فلتواجه قدرها بنفسها ولو آل أمرها إلى الفناء، ولتذهب أتعابه 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 بَعْدِ قُوَّةٍ أَنْكَاثاً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يصدر من أبسط الناس؛ فالراعي لا يترك غنمه إذا خرج لحاجة أو سفر حتى يعين لها راعياً، ولم يفعلها الخلفاء من بعده، فالأول نص على الثاني،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ألقى الله وقد تركت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أولي عليها أحداً</w:t>
      </w:r>
      <w:r>
        <w:rPr>
          <w:rStyle w:val="FootnoteAnchor"/>
          <w:rtl w:val="true"/>
        </w:rPr>
        <w:footnoteReference w:id="740"/>
      </w:r>
      <w:r>
        <w:rPr>
          <w:rFonts w:ascii="Amiri" w:hAnsi="Amiri" w:eastAsia="Amiri" w:cs="Amiri"/>
          <w:color w:val="111111"/>
          <w:sz w:val="28"/>
          <w:sz w:val="28"/>
          <w:szCs w:val="28"/>
          <w:rtl w:val="true"/>
          <w:lang w:bidi="ar-SA"/>
        </w:rPr>
        <w:t xml:space="preserve">، وجعل الثاني الأمر شورى بين ستة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وقد أرسلت إليه أم المؤمنين عائشة بعدما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 من يخلفك، ولا تترك أمة محمد بعدك هملاً وبدون راعٍ</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5359632_2142443653"/>
      <w:bookmarkStart w:id="662" w:name="_Toc252"/>
      <w:bookmarkEnd w:id="661"/>
      <w:r>
        <w:rPr>
          <w:rtl w:val="true"/>
        </w:rPr>
        <w:t>خطر الاعتراض من الداخل الإسلامي</w:t>
      </w:r>
      <w:r>
        <w:rPr>
          <w:rtl w:val="true"/>
        </w:rPr>
        <w:t>:</w:t>
      </w:r>
      <w:bookmarkEnd w:id="66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العقلاء وسيد الحكماء، وهو يرى بعينه الأخطار المحدقة بالأمة من الداخل والخارج، ففي الداخل كان المنافقون والمرجفون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تعبير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ازدادت شوكتهم بعد الفتح حيث استسلم الكثير ممن يتربص بالإسلام وبنبيه السوء رضوخاً للأمر الواقع، ولم يسلموا ولم يقتنعوا بالإسلام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يعارضون تصرفات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وينتقدونه ويشككون في صحة أفعاله، والشواهد على ذلك كثيرة كما في صلح الحديبية</w:t>
      </w:r>
      <w:r>
        <w:rPr>
          <w:rStyle w:val="FootnoteAnchor"/>
          <w:rtl w:val="true"/>
        </w:rPr>
        <w:footnoteReference w:id="742"/>
      </w:r>
      <w:r>
        <w:rPr>
          <w:rFonts w:ascii="Amiri" w:hAnsi="Amiri" w:eastAsia="Amiri" w:cs="Amiri"/>
          <w:color w:val="111111"/>
          <w:sz w:val="28"/>
          <w:sz w:val="28"/>
          <w:szCs w:val="28"/>
          <w:rtl w:val="true"/>
          <w:lang w:bidi="ar-SA"/>
        </w:rPr>
        <w:t xml:space="preserve">حينما منعوا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التوقيع على وثيقة الصلح، وعندما عارضوا الإحلال من الإحرام في متعة الحج</w:t>
      </w:r>
      <w:r>
        <w:rPr>
          <w:rStyle w:val="FootnoteAnchor"/>
          <w:rtl w:val="true"/>
        </w:rPr>
        <w:footnoteReference w:id="743"/>
      </w:r>
      <w:r>
        <w:rPr>
          <w:rFonts w:ascii="Amiri" w:hAnsi="Amiri" w:eastAsia="Amiri" w:cs="Amiri"/>
          <w:color w:val="111111"/>
          <w:sz w:val="28"/>
          <w:sz w:val="28"/>
          <w:szCs w:val="28"/>
          <w:rtl w:val="true"/>
          <w:lang w:bidi="ar-SA"/>
        </w:rPr>
        <w:t>، وحينما منعوه من كتابة كتاب لا يضلون بعده أبداً في رزية يوم الخميس</w:t>
      </w:r>
      <w:r>
        <w:rPr>
          <w:rStyle w:val="FootnoteAnchor"/>
          <w:rtl w:val="true"/>
        </w:rPr>
        <w:footnoteReference w:id="744"/>
      </w:r>
      <w:r>
        <w:rPr>
          <w:rFonts w:ascii="Amiri" w:hAnsi="Amiri" w:eastAsia="Amiri" w:cs="Amiri"/>
          <w:color w:val="111111"/>
          <w:sz w:val="28"/>
          <w:sz w:val="28"/>
          <w:szCs w:val="28"/>
          <w:rtl w:val="true"/>
          <w:lang w:bidi="ar-SA"/>
        </w:rPr>
        <w:t xml:space="preserve">، وحينما كانوا يصلّون نوافل رمضان جماعة في المسجد وقد 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مراراً</w:t>
      </w:r>
      <w:r>
        <w:rPr>
          <w:rStyle w:val="FootnoteAnchor"/>
          <w:rtl w:val="true"/>
        </w:rPr>
        <w:footnoteReference w:id="745"/>
      </w:r>
      <w:r>
        <w:rPr>
          <w:rFonts w:ascii="Amiri" w:hAnsi="Amiri" w:eastAsia="Amiri" w:cs="Amiri"/>
          <w:color w:val="111111"/>
          <w:sz w:val="28"/>
          <w:sz w:val="28"/>
          <w:szCs w:val="28"/>
          <w:rtl w:val="true"/>
          <w:lang w:bidi="ar-SA"/>
        </w:rPr>
        <w:t>، وحينما تخلفوا عن جيش أسامة رغم لعنهل</w:t>
      </w:r>
      <w:r>
        <w:rPr>
          <w:rFonts w:eastAsia="Amiri" w:cs="Amiri" w:ascii="Amiri" w:hAnsi="Amiri"/>
          <w:color w:val="111111"/>
          <w:sz w:val="28"/>
          <w:szCs w:val="28"/>
          <w:rtl w:val="true"/>
          <w:lang w:bidi="ar-SA"/>
        </w:rPr>
        <w:t xml:space="preserve">. </w:t>
      </w:r>
      <w:bookmarkStart w:id="663" w:name="pg15344_147335"/>
    </w:p>
    <w:p>
      <w:pPr>
        <w:pStyle w:val="BookText"/>
        <w:rPr/>
      </w:pPr>
      <w:bookmarkEnd w:id="6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للمتخلفين عنه</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الانتشار السريع للإسلام وقصر فترته بالنسبة لعظمة الوظيفة التي جاء من أجلها، وهي نقل أمة كاملة من حضيض الجاهلية وظلماتها إلى نور الإسلام وسعادته أدّى إلى وجود قاعدة عريضة في المجتمع لم تصل إلى درجة كافية من فهم الرسالة واستيعابها والتفاعل مع تفاصيلها، وهم معرضون للانهيار والهزيمة مع أول امتحان يواجههم في حالة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أخبره بذلك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وقع فعلاً حين ارتدت الجزيرة ولم يبق على الإسلام إلا تلك الثلة القليلة في المدينة المنورة التي عركتها التجارب وصلّبت عودها الامتحانات المتتالية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5359634_2142443653"/>
      <w:bookmarkStart w:id="665" w:name="_Toc253"/>
      <w:bookmarkEnd w:id="664"/>
      <w:r>
        <w:rPr>
          <w:rtl w:val="true"/>
        </w:rPr>
        <w:t>نموذج من الانحراف الإسلامي</w:t>
      </w:r>
      <w:r>
        <w:rPr>
          <w:rtl w:val="true"/>
        </w:rPr>
        <w:t>:</w:t>
      </w:r>
      <w:bookmarkEnd w:id="66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أم المؤمنين عائشة إلى هذا الانحراف الذي حصل في مسيرة المسلمين عندما كانت تحرّض على الثورة ضد الخليفة الثالث عثمان، يروي الطبري</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السيدة عائشة من أشد الناس على عثمان، حتى أنها أخرجت ثوباً من ثياب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فنصبته في منزلها، وكانت تقول للداخلين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66" w:name="pg15344_147336"/>
    </w:p>
    <w:p>
      <w:pPr>
        <w:pStyle w:val="BookText"/>
        <w:rPr/>
      </w:pPr>
      <w:bookmarkEnd w:id="666"/>
      <w:r>
        <w:rPr>
          <w:rFonts w:ascii="Amiri" w:hAnsi="Amiri" w:eastAsia="Amiri" w:cs="Amiri"/>
          <w:color w:val="111111"/>
          <w:sz w:val="28"/>
          <w:sz w:val="28"/>
          <w:szCs w:val="28"/>
          <w:rtl w:val="true"/>
          <w:lang w:bidi="ar-SA"/>
        </w:rPr>
        <w:t xml:space="preserve">ثوب رسول الله لم يبلَ وقد أبلى عثمان سنته، وقالوا إنها كانت أول من سمّى عثمان نعثلاً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أحد اليهود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نعثلا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يمرّ على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عقدين من الزمان</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5359636_2142443653"/>
      <w:bookmarkStart w:id="668" w:name="_Toc254"/>
      <w:bookmarkEnd w:id="667"/>
      <w:r>
        <w:rPr>
          <w:rtl w:val="true"/>
        </w:rPr>
        <w:t xml:space="preserve">حملات اليهود بعد وفاة النبي </w:t>
      </w:r>
      <w:r>
        <w:rPr>
          <w:rtl w:val="true"/>
        </w:rPr>
        <w:t>(</w:t>
      </w:r>
      <w:r>
        <w:rPr>
          <w:rtl w:val="true"/>
        </w:rPr>
        <w:t>صَلَّى اَللَّهُ عَلَيْهِ وَ آلِهِ</w:t>
      </w:r>
      <w:r>
        <w:rPr>
          <w:rtl w:val="true"/>
        </w:rPr>
        <w:t>):</w:t>
      </w:r>
      <w:bookmarkEnd w:id="66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الداخل اليهود الذين لا ينسون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وللإسلام القضاء عليهم وتهجيرهم من ديارهم وقتل رجالهم وسبي نساءهم وزوال دولتهم ونفوذهم في المدينة، لذلك كانت هجمة التشكيكات التي بثّوها في الأمة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وأسئلتهم المتنوعة الكثيرة التي كانت تعجز خليفة المسلمين وأصحاب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فأصيب المسلمون بالإحباط والضعف والهزيمة أمامهم، وكانت حملة منظمة وليست اعتباطية ظهرت فجأة بعد غياب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وإقصاء الخليفة الحق الذي كان لهم بالمرصاد رغم إبعاده عن القيادة الدنيوية، لكنه كان يرى مصلحة الدين وإعلاء كلمة التوحيد فوق كل شيء، حتى اشتهرت كلمة الخليفة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وما علمنا أنه احتاج إلى أحد سواه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669" w:name="pg15344_147337"/>
    </w:p>
    <w:p>
      <w:pPr>
        <w:pStyle w:val="Heading3"/>
        <w:numPr>
          <w:ilvl w:val="2"/>
          <w:numId w:val="1"/>
        </w:numPr>
        <w:rPr/>
      </w:pPr>
      <w:bookmarkStart w:id="670" w:name="__RefHeading___Toc5359638_2142443653"/>
      <w:bookmarkStart w:id="671" w:name="_Toc255"/>
      <w:bookmarkEnd w:id="669"/>
      <w:bookmarkEnd w:id="670"/>
      <w:r>
        <w:rPr>
          <w:rtl w:val="true"/>
        </w:rPr>
        <w:t>العدو الخارجي والكيد بالإسلام</w:t>
      </w:r>
      <w:r>
        <w:rPr>
          <w:rtl w:val="true"/>
        </w:rPr>
        <w:t>:</w:t>
      </w:r>
      <w:bookmarkEnd w:id="671"/>
    </w:p>
    <w:p>
      <w:pPr>
        <w:pStyle w:val="BookText"/>
        <w:rPr/>
      </w:pPr>
      <w:r>
        <w:rPr>
          <w:rFonts w:ascii="Amiri" w:hAnsi="Amiri" w:eastAsia="Amiri" w:cs="Amiri"/>
          <w:color w:val="111111"/>
          <w:sz w:val="28"/>
          <w:sz w:val="28"/>
          <w:szCs w:val="28"/>
          <w:rtl w:val="true"/>
          <w:lang w:bidi="ar-SA"/>
        </w:rPr>
        <w:t xml:space="preserve">ومن الخارج كان هناك المتربصون بالإسلام شراً الذين أعيتهم الحيل في القضاء عليه، حيث بدأوا بتعذيب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ثم حاصروه ومن معه في شعب أبي طالب اقتصادياً واجتماعياً، ثم تآمروا على قتله فهاجر إلى المدينة</w:t>
      </w:r>
      <w:r>
        <w:rPr>
          <w:rStyle w:val="FootnoteAnchor"/>
          <w:rtl w:val="true"/>
        </w:rPr>
        <w:footnoteReference w:id="751"/>
      </w:r>
      <w:r>
        <w:rPr>
          <w:rFonts w:ascii="Amiri" w:hAnsi="Amiri" w:eastAsia="Amiri" w:cs="Amiri"/>
          <w:color w:val="111111"/>
          <w:sz w:val="28"/>
          <w:sz w:val="28"/>
          <w:szCs w:val="28"/>
          <w:rtl w:val="true"/>
          <w:lang w:bidi="ar-SA"/>
        </w:rPr>
        <w:t>وبات علي في فراشه</w:t>
      </w:r>
      <w:r>
        <w:rPr>
          <w:rStyle w:val="FootnoteAnchor"/>
          <w:rtl w:val="true"/>
        </w:rPr>
        <w:footnoteReference w:id="752"/>
      </w:r>
      <w:r>
        <w:rPr>
          <w:rFonts w:ascii="Amiri" w:hAnsi="Amiri" w:eastAsia="Amiri" w:cs="Amiri"/>
          <w:color w:val="111111"/>
          <w:sz w:val="28"/>
          <w:sz w:val="28"/>
          <w:szCs w:val="28"/>
          <w:rtl w:val="true"/>
          <w:lang w:bidi="ar-SA"/>
        </w:rPr>
        <w:t xml:space="preserve">ثم جهزوا الجيوش لقتاله واستئصال أمره فلم يفلحوا في القضاء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 ولم يبق أمامهم إلا نهاية حياته لتموت دعوته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حاول بعضهم فعلاً اغتياله أكثر من مرة كمحاولة رؤساء بني عامر، والمحاولة التي جرت أثناء مسيره إلى تبوك حيث حاول بعض المتآمرين تنفير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ليلقوه من السفح وتتقطع أوصاله، وقد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حذيفة بن اليمان بأسمائهم حتى سمي صاحب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الخليفة الثاني لا يصلي على أحد حتى يصلي حذيفة ليعلم أنه ليس من المنافقين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الخارج كانت أيضاً الدولتان الرومية والفارسية اللتان بدأتا تفكران جدياً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غطى نوره الجزيرة كلها من اليمن جنوباً إلى تخوم الشام والعراق شمالاً،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التحرش بالدولة الرومية في معركة مؤتة</w:t>
      </w:r>
      <w:r>
        <w:rPr>
          <w:rStyle w:val="FootnoteAnchor"/>
          <w:rtl w:val="true"/>
        </w:rPr>
        <w:footnoteReference w:id="755"/>
      </w:r>
      <w:bookmarkStart w:id="672" w:name="pg15344_147338"/>
    </w:p>
    <w:p>
      <w:pPr>
        <w:pStyle w:val="BookText"/>
        <w:rPr/>
      </w:pPr>
      <w:bookmarkEnd w:id="672"/>
      <w:r>
        <w:rPr>
          <w:rFonts w:ascii="Amiri" w:hAnsi="Amiri" w:eastAsia="Amiri" w:cs="Amiri"/>
          <w:color w:val="111111"/>
          <w:sz w:val="28"/>
          <w:sz w:val="28"/>
          <w:szCs w:val="28"/>
          <w:rtl w:val="true"/>
          <w:lang w:bidi="ar-SA"/>
        </w:rPr>
        <w:t xml:space="preserve">وغزوة تبوك، وأرسل الرسائل إليهم يدعوهم إلى الإسلام بلهجة الواثق بالنصر والمستعلي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5359640_2142443653"/>
      <w:bookmarkStart w:id="674" w:name="_Toc256"/>
      <w:bookmarkEnd w:id="673"/>
      <w:r>
        <w:rPr>
          <w:rtl w:val="true"/>
        </w:rPr>
        <w:t xml:space="preserve">التحديات الجسيمة أمام النبي </w:t>
      </w:r>
      <w:r>
        <w:rPr>
          <w:rtl w:val="true"/>
        </w:rPr>
        <w:t>(</w:t>
      </w:r>
      <w:r>
        <w:rPr>
          <w:rtl w:val="true"/>
        </w:rPr>
        <w:t>صَلَّى اَللَّهُ عَلَيْهِ وَ آلِهِ</w:t>
      </w:r>
      <w:r>
        <w:rPr>
          <w:rtl w:val="true"/>
        </w:rPr>
        <w:t>):</w:t>
      </w:r>
      <w:bookmarkEnd w:id="674"/>
    </w:p>
    <w:p>
      <w:pPr>
        <w:pStyle w:val="BookText"/>
        <w:rPr/>
      </w:pPr>
      <w:r>
        <w:rPr>
          <w:rFonts w:ascii="Amiri" w:hAnsi="Amiri" w:eastAsia="Amiri" w:cs="Amiri"/>
          <w:color w:val="111111"/>
          <w:sz w:val="28"/>
          <w:sz w:val="28"/>
          <w:szCs w:val="28"/>
          <w:rtl w:val="true"/>
          <w:lang w:bidi="ar-SA"/>
        </w:rPr>
        <w:t xml:space="preserve">كل هذه المصاعب والتحديات التي تواجه الأمة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نصب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القلب الرحيم الذي نذر حياته لله تبارك وتعالى ولإصلاح الإنسانية وإنقاذها من الظلمات إلى النور، وقد وصفه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يترك أمر الأمة 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–أي ترك الأمة سدىً من دون إرشادها إلى من يتولى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احتمالان آخران تبنّت كل واحدٍ منهما طائفة من المسلمين</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5359642_2142443653"/>
      <w:bookmarkStart w:id="676" w:name="_Toc257"/>
      <w:bookmarkEnd w:id="675"/>
      <w:r>
        <w:rPr>
          <w:rtl w:val="true"/>
        </w:rPr>
        <w:t>عقيدة العامة في الإمامة</w:t>
      </w:r>
      <w:r>
        <w:rPr>
          <w:rtl w:val="true"/>
        </w:rPr>
        <w:t>:</w:t>
      </w:r>
      <w:bookmarkEnd w:id="6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التزم به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إلى الأمة نفسها فهي تختار من تشاء، وهو مرفوض أيضاً لعدة وجوه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قصور الأمة عن تحمل مثل هذه المسؤولية، وقد عجزت عن أقل من هذا الأمر عندما واجهت التحديات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بعد أن نالت تربية إضافية خلال عقود من السنين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بدأ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يتقاتلون بينهم لم يعرفوا حكم هذه الحالة،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المسلمون السيرة في قتال المشركين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السيرة في قتال البغاة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بعقود مرّت الدولة الإسلامية بأزمة مع الدولة الرومية، عندما أرادت أن تسكّ عملة فيها شتم نبي الإسلام وتتداول في بلاد المسلمين، فأنقذ الموقف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وهكذا ظلّت الأمة عاجزة عن حل مشكلاتها لولا وجود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 حتى اكتملت التربية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بوفاة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الأمة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الوجود الفعلي للإمام والغيبة التامة، فكانت الغيبة الصغرى التي استمرت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لتبدأ الغيبة الكبرى بعد أن رسم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المعالم الرئيسية والخطوط العامة لمسيرة الأمة، وقبل هذه المراحل المتتابعة من التربية كانت الأمة عاجزة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العجز واضحاً في الصدر الأول للإسلام لقرب عهدهم بالجاهلية الهمجية وقلة فترة الرسالة وانشغالهم عن استيعاب تفاصيلها، كما عبّر الخليفة الثاني حينما سئل عن قلة استفادته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ألهانا الصفقه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بالأسواق</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نغتنم فرصة مجيء الإعرابي يسأل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لنتعلم أحكام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عجزهم عن هذه الأمور الجزئية، كيف يوكل إليهم أمر الإمامة التي بها قوام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لهذا الأمر وجود لبيّن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تفاصيله إلى الأمة، فيوضح صيغة الاختيار، ومن الذين لهم هذا الحق، وما هي شروط المرشحين للإمامة وضوابط الاختيار، ومن هو الحاكم فيها عند الاختلاف،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يغفل عن أبسط تفاصيل الشريعة، كآداب المائدة وأحكام التخلي، فكيف يغفل عن مسألة الإمامة وهي أصل الشريعة وأساسها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التزام نفس الخلفاء الذين أعقبوه بمبدأ الاختيار، فالأول نص على الثاني</w:t>
      </w:r>
      <w:r>
        <w:rPr>
          <w:rStyle w:val="FootnoteAnchor"/>
          <w:rtl w:val="true"/>
        </w:rPr>
        <w:footnoteReference w:id="760"/>
      </w:r>
      <w:r>
        <w:rPr>
          <w:rFonts w:ascii="Amiri" w:hAnsi="Amiri" w:eastAsia="Amiri" w:cs="Amiri"/>
          <w:color w:val="111111"/>
          <w:sz w:val="28"/>
          <w:sz w:val="28"/>
          <w:szCs w:val="28"/>
          <w:rtl w:val="true"/>
          <w:lang w:bidi="ar-SA"/>
        </w:rPr>
        <w:t xml:space="preserve">، والثاني جعله بين ستة من المهاجرين، فهل تراهم أول مخالفين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xml:space="preserve">، بل إن الخليفة الثاني يقر ويعترف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بيعة أبي بكر 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شرها، فمن عاد إلى مثلها فاقتلوه كائناً من كان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المنصب العظيم له مؤهلاته الدقيقة التي لا يعلمها إلا المطلع على الأسرار ومن لا تخفى عليه خافية في السماوات ولا في الأرض، وأولها العصمة؛ لاشمئزاز الناس من الأخذ ممن يتورط في الذنوب، وكما يظهر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مرتبة فوق النبوة والرسالة ولا يبلغها الرسول إلا بعد اجتيازه لامتحانات عسيرة، وقد ورد في تفسيرها أن الله اتخذ إبراهيم عبداً خالص العبودية، أي معصوماً قبل أن يتخذه نبياً، واتخذه نبياً قبل أن يتخذه رسولاً، واتخذه رسولاً قبل أن يتخذه خليلاً، ثم ابتلاه ربه بكلمات فأتمهن، ونجح في تلك الاختبارات فاستحق التكريم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لو استقرأت الآيات الشريفة وجدتها تنسب الإمامة إلى الجعل الإلهي، كالآية المتقدمة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أَمْراًة</w:t>
      </w:r>
      <w:r>
        <w:rPr>
          <w:rFonts w:eastAsia="Amiri" w:cs="Amiri" w:ascii="Amiri" w:hAnsi="Amiri"/>
          <w:color w:val="111111"/>
          <w:sz w:val="28"/>
          <w:szCs w:val="28"/>
          <w:rtl w:val="true"/>
          <w:lang w:bidi="ar-SA"/>
        </w:rPr>
        <w:t xml:space="preserve">. </w:t>
      </w:r>
      <w:bookmarkStart w:id="677" w:name="pg15344_147342"/>
    </w:p>
    <w:p>
      <w:pPr>
        <w:pStyle w:val="BookText"/>
        <w:rPr/>
      </w:pPr>
      <w:bookmarkEnd w:id="677"/>
      <w:r>
        <w:rPr>
          <w:rFonts w:ascii="Amiri" w:hAnsi="Amiri" w:eastAsia="Amiri" w:cs="Amiri"/>
          <w:color w:val="111111"/>
          <w:sz w:val="28"/>
          <w:sz w:val="28"/>
          <w:szCs w:val="28"/>
          <w:rtl w:val="true"/>
          <w:lang w:bidi="ar-SA"/>
        </w:rPr>
        <w:t>أَن يَكُونَ لَهُمُ الْخِيَرَةُ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الإمامة بالتعيين والنص الإلهي مرتكز في أذهان المسلمين عامة حتى عند من لم يعتقدوا به ظاهراً، لكن كلماتهم وأفعالهم تبرز ذلك، والشاهد على ذلك ما ورد في روايات عديدة أن الناس كانوا يرددون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يطلع أحدهم عن كثب على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ومواقفهم النبيلة السامية، فكأنه مرتكز في أذهانهم جميعاً أن حمل الرسالة أمر مجعول من قبل الله تبارك وتعالى، وليس لأحد أن يتدخل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يعط لنفسه الحق في تنصيب من يلي الأمة، وإنما أوكل الأمر إلى الاختيار الإلهي، ففي سيرة ابن هشام</w:t>
      </w:r>
      <w:r>
        <w:rPr>
          <w:rStyle w:val="FootnoteAnchor"/>
          <w:rtl w:val="true"/>
        </w:rPr>
        <w:footnoteReference w:id="764"/>
      </w:r>
      <w:r>
        <w:rPr>
          <w:rFonts w:ascii="Amiri" w:hAnsi="Amiri" w:eastAsia="Amiri" w:cs="Amiri"/>
          <w:color w:val="111111"/>
          <w:sz w:val="28"/>
          <w:sz w:val="28"/>
          <w:szCs w:val="28"/>
          <w:rtl w:val="true"/>
          <w:lang w:bidi="ar-SA"/>
        </w:rPr>
        <w:t>لما دعا الرسول بني عامر للإسلام، وقد جاءوا في موسم الحج إلى مكة 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نحن بايعناك على أمرك ثم أظهرك الله على من خالفك، أيكون لنا الأمر من بعدك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فكيف يُدعى إيكاله إلى الأمة</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5359644_2142443653"/>
      <w:bookmarkStart w:id="679" w:name="_Toc258"/>
      <w:bookmarkEnd w:id="678"/>
      <w:r>
        <w:rPr>
          <w:rtl w:val="true"/>
        </w:rPr>
        <w:t>عقيدة مدرسة أهل البيت</w:t>
      </w:r>
      <w:r>
        <w:rPr>
          <w:rtl w:val="true"/>
        </w:rPr>
        <w:t>(</w:t>
      </w:r>
      <w:r>
        <w:rPr>
          <w:rtl w:val="true"/>
        </w:rPr>
        <w:t>عَلَيْهِم السَّلاَمُ</w:t>
      </w:r>
      <w:r>
        <w:rPr>
          <w:rtl w:val="true"/>
        </w:rPr>
        <w:t xml:space="preserve">) </w:t>
      </w:r>
      <w:r>
        <w:rPr>
          <w:rtl w:val="true"/>
        </w:rPr>
        <w:t>في الإمامة</w:t>
      </w:r>
      <w:r>
        <w:rPr>
          <w:rtl w:val="true"/>
        </w:rPr>
        <w:t>:</w:t>
      </w:r>
      <w:bookmarkEnd w:id="67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الاحتمال الآخر، وقد تبنته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وأرسى قواعده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واستوعبه الصفوة من أصحابه ودافعوا عنه </w:t>
      </w:r>
    </w:p>
    <w:p>
      <w:pPr>
        <w:pStyle w:val="BookText"/>
        <w:rPr/>
      </w:pPr>
      <w:r>
        <w:rPr>
          <w:rFonts w:ascii="Amiri" w:hAnsi="Amiri" w:eastAsia="Amiri" w:cs="Amiri"/>
          <w:color w:val="111111"/>
          <w:sz w:val="28"/>
          <w:sz w:val="28"/>
          <w:szCs w:val="28"/>
          <w:rtl w:val="true"/>
          <w:lang w:bidi="ar-SA"/>
        </w:rPr>
        <w:t>وصرحوا به رغم الوعيد والتهديد ومضوا عليه شهوداً وشهداء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موافق لسنة الله التي جرت في أنبيائه ورسله حيث كان لهم جميعاً أوصياء</w:t>
      </w:r>
      <w:r>
        <w:rPr>
          <w:rStyle w:val="FootnoteAnchor"/>
          <w:rtl w:val="true"/>
        </w:rPr>
        <w:footnoteReference w:id="765"/>
      </w:r>
      <w:r>
        <w:rPr>
          <w:rFonts w:ascii="Amiri" w:hAnsi="Amiri" w:eastAsia="Amiri" w:cs="Amiri"/>
          <w:color w:val="111111"/>
          <w:sz w:val="28"/>
          <w:sz w:val="28"/>
          <w:szCs w:val="28"/>
          <w:rtl w:val="true"/>
          <w:lang w:bidi="ar-SA"/>
        </w:rPr>
        <w:t xml:space="preserve">، فلماذا لا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أُلفت كتب عديدة في هذا المجال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للمسعودي</w:t>
      </w:r>
      <w:r>
        <w:rPr>
          <w:rStyle w:val="FootnoteAnchor"/>
          <w:rtl w:val="true"/>
        </w:rPr>
        <w:footnoteReference w:id="766"/>
      </w:r>
      <w:r>
        <w:rPr>
          <w:rFonts w:ascii="Amiri" w:hAnsi="Amiri" w:eastAsia="Amiri" w:cs="Amiri"/>
          <w:color w:val="111111"/>
          <w:sz w:val="28"/>
          <w:sz w:val="28"/>
          <w:szCs w:val="28"/>
          <w:rtl w:val="true"/>
          <w:lang w:bidi="ar-SA"/>
        </w:rPr>
        <w:t>، وهذا المسلك يقتضي تهيئة الشخص البديل وإعداده ليكون مؤهلاً لمواصلة وظائف ومسؤوليات الإمام والخلافة والقيادة النائبة بشكل تام وكامل وفاعل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يبدو منسجماً مع النتائج التي تمخضت عن التحليل السابق وفي ضوء القابليات والمؤهلات التي اجتمعت في أمير المؤمنين</w:t>
      </w:r>
      <w:r>
        <w:rPr>
          <w:rStyle w:val="FootnoteAnchor"/>
          <w:rtl w:val="true"/>
        </w:rPr>
        <w:footnoteReference w:id="767"/>
      </w:r>
      <w:r>
        <w:rPr>
          <w:rFonts w:ascii="Amiri" w:hAnsi="Amiri" w:eastAsia="Amiri" w:cs="Amiri"/>
          <w:color w:val="111111"/>
          <w:sz w:val="28"/>
          <w:sz w:val="28"/>
          <w:szCs w:val="28"/>
          <w:rtl w:val="true"/>
          <w:lang w:bidi="ar-SA"/>
        </w:rPr>
        <w:t>الذي قيل في كثرة فضائله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أخفى أولياؤه فضائله خوفاً، وأخفاها أعداؤه حسداً وحقداً،م</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ما بين ذلك ما ملأ الخافقين</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وعن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لأحد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ما جاء لعلي بن أبي طالب</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تميزه واضحاً عن بقية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صفات الكمال، وكان التفاف الواعين المخلصين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معروفاً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كسلمان</w:t>
      </w:r>
      <w:r>
        <w:rPr>
          <w:rStyle w:val="FootnoteAnchor"/>
          <w:rtl w:val="true"/>
        </w:rPr>
        <w:footnoteReference w:id="770"/>
      </w:r>
      <w:r>
        <w:rPr>
          <w:rFonts w:ascii="Amiri" w:hAnsi="Amiri" w:eastAsia="Amiri" w:cs="Amiri"/>
          <w:color w:val="111111"/>
          <w:sz w:val="28"/>
          <w:sz w:val="28"/>
          <w:szCs w:val="28"/>
          <w:rtl w:val="true"/>
          <w:lang w:bidi="ar-SA"/>
        </w:rPr>
        <w:t>، وأبي ذر</w:t>
      </w:r>
      <w:r>
        <w:rPr>
          <w:rStyle w:val="FootnoteAnchor"/>
          <w:rtl w:val="true"/>
        </w:rPr>
        <w:footnoteReference w:id="771"/>
      </w:r>
      <w:r>
        <w:rPr>
          <w:rFonts w:ascii="IRNazanin" w:hAnsi="IRNazanin" w:eastAsia="IRNazanin"/>
          <w:color w:val="111111"/>
          <w:sz w:val="28"/>
          <w:sz w:val="28"/>
          <w:szCs w:val="28"/>
          <w:rtl w:val="true"/>
          <w:lang w:bidi="fa-IR"/>
        </w:rPr>
        <w:t>، والمقداد</w:t>
      </w:r>
      <w:r>
        <w:rPr>
          <w:rStyle w:val="FootnoteAnchor"/>
          <w:rtl w:val="true"/>
        </w:rPr>
        <w:footnoteReference w:id="772"/>
      </w:r>
      <w:r>
        <w:rPr>
          <w:rFonts w:ascii="IRNazanin" w:hAnsi="IRNazanin" w:eastAsia="IRNazanin"/>
          <w:color w:val="111111"/>
          <w:sz w:val="28"/>
          <w:sz w:val="28"/>
          <w:szCs w:val="28"/>
          <w:rtl w:val="true"/>
          <w:lang w:bidi="fa-IR"/>
        </w:rPr>
        <w:t>، وعمار</w:t>
      </w:r>
      <w:r>
        <w:rPr>
          <w:rStyle w:val="FootnoteAnchor"/>
          <w:rtl w:val="true"/>
        </w:rPr>
        <w:footnoteReference w:id="773"/>
      </w:r>
      <w:r>
        <w:rPr>
          <w:rFonts w:ascii="Amiri" w:hAnsi="Amiri" w:eastAsia="Amiri" w:cs="Amiri"/>
          <w:color w:val="111111"/>
          <w:sz w:val="28"/>
          <w:sz w:val="28"/>
          <w:szCs w:val="28"/>
          <w:rtl w:val="true"/>
          <w:lang w:bidi="ar-SA"/>
        </w:rPr>
        <w:t xml:space="preserve">، وعزّز ذلك الرعاية الخاصة والإعداد المركز الذي كان يحيطه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نعومة أظفاره والتي وصفها أمير المؤمنين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وَضَعَنِي فِي حِجْرِهِ وَأَنَا وَلَدٌ يَضُمُّنِي إلى صَدْرِهِ، وَيَكْنُفُنِي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 وَلَقَدْ كُنْتُ أَتَّبِعُهُ اتِّبَاعَ الْفَصِيلِ أَثَرَ أُمِّهِ، يَرْفَعُ لي فِي كُلِّ يَوْمٍ عَلَماً مِنْ أخْلاقِهِ، وَيَأْمُرُني بِالْإِقْتِدَاءِ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فارقت روحه الدنيا،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لَمْ أَرُدَّ عَلَى اللهِ وَلاَ عَلَى رَسُولِهِ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وَاسَيْتُهُ بِنَفْسِي فِي الْمَوَاطِنِ الَّتي تَنْكُصُ فِيهَا الْأَبْطَالُ وَتَتَأَخَّرُ الْأَقْدَامُ، نَجْدَةً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قُبِضَ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رَأْسَهُ لَعَلَى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وَالْمَلاَئِكُةُ أَعْوَانِي، فَضَجَّتِ الدَّارُ والأَفْنِيَةُ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يُهْبِطُ، وَمَلاٌَ يَعْرُجُ، وَمَا فَارَقَتْ سَمْعِي هَيْنَمَةٌ</w:t>
      </w:r>
      <w:r>
        <w:rPr>
          <w:rStyle w:val="FootnoteAnchor"/>
          <w:rtl w:val="true"/>
        </w:rPr>
        <w:footnoteReference w:id="775"/>
      </w:r>
      <w:r>
        <w:rPr>
          <w:rFonts w:ascii="Amiri" w:hAnsi="Amiri" w:eastAsia="Amiri" w:cs="Amiri"/>
          <w:color w:val="111111"/>
          <w:sz w:val="28"/>
          <w:sz w:val="28"/>
          <w:szCs w:val="28"/>
          <w:rtl w:val="true"/>
          <w:lang w:bidi="ar-SA"/>
        </w:rPr>
        <w:t>مِنْهُمْ، يُصَلُّونَ عَلَيْهِ حَتَّى وَارَيْنَاهُ فِي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680" w:name="pg15344_147346"/>
    </w:p>
    <w:p>
      <w:pPr>
        <w:pStyle w:val="BookText"/>
        <w:rPr/>
      </w:pPr>
      <w:bookmarkEnd w:id="680"/>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5359646_2142443653"/>
      <w:bookmarkStart w:id="682" w:name="_Toc259"/>
      <w:bookmarkEnd w:id="681"/>
      <w:r>
        <w:rPr>
          <w:rtl w:val="true"/>
        </w:rPr>
        <w:t>الدور العلوي في الحفاظ على الدين</w:t>
      </w:r>
      <w:r>
        <w:rPr>
          <w:rtl w:val="true"/>
        </w:rPr>
        <w:t>:</w:t>
      </w:r>
      <w:bookmarkEnd w:id="682"/>
    </w:p>
    <w:p>
      <w:pPr>
        <w:pStyle w:val="BookText"/>
        <w:rPr/>
      </w:pPr>
      <w:r>
        <w:rPr>
          <w:rFonts w:ascii="Amiri" w:hAnsi="Amiri" w:eastAsia="Amiri" w:cs="Amiri"/>
          <w:color w:val="111111"/>
          <w:sz w:val="28"/>
          <w:sz w:val="28"/>
          <w:szCs w:val="28"/>
          <w:rtl w:val="true"/>
          <w:lang w:bidi="ar-SA"/>
        </w:rPr>
        <w:t xml:space="preserve">ولقد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بنجاح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وحفظ الإسلام من الضياع، وكان وجوده والأئمة من بنيه بحق أماناً للأمة من الانحراف، بحيث يستغيث الخليفة الثاني ويتعوذ بالله من معضلة ليس لها أبو الحسن</w:t>
      </w:r>
      <w:r>
        <w:rPr>
          <w:rStyle w:val="FootnoteAnchor"/>
          <w:rtl w:val="true"/>
        </w:rPr>
        <w:footnoteReference w:id="777"/>
      </w:r>
      <w:r>
        <w:rPr>
          <w:rFonts w:ascii="Amiri" w:hAnsi="Amiri" w:eastAsia="Amiri" w:cs="Amiri"/>
          <w:color w:val="111111"/>
          <w:sz w:val="28"/>
          <w:sz w:val="28"/>
          <w:szCs w:val="28"/>
          <w:rtl w:val="true"/>
          <w:lang w:bidi="ar-SA"/>
        </w:rPr>
        <w:t xml:space="preserve">، فكانت خلافة أمير المؤمنين لمقام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الخلق من بعده نتيجة طبيعية ومنطقية لتسلسل التفكير أعلاه لا يسع أي منصف أن يحيد عنها، ولم يكن النص الذي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يناقشوا في دلالته والمراد منه، لا لشيء إلا لتصحيح الواقع الذي حصل بأي ثمن كان وبأية طريقة، ولو بإنكار وجود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فعليع هو الإمام بما حمله من صفات الكمال قبل النص وإنما جاء النص للإشارة إليه ولتعريفه ولقطع العذر وإتمام الحجة على المخالفين ولحسم الموقف ووضع النقاط على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5359648_2142443653"/>
      <w:bookmarkStart w:id="684" w:name="_Toc260"/>
      <w:bookmarkEnd w:id="683"/>
      <w:r>
        <w:rPr>
          <w:rtl w:val="true"/>
        </w:rPr>
        <w:t>التخطيط للخلافة</w:t>
      </w:r>
      <w:r>
        <w:rPr>
          <w:rtl w:val="true"/>
        </w:rPr>
        <w:t>:</w:t>
      </w:r>
      <w:bookmarkEnd w:id="68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ولعظمة هذه المسألة وأهميتها فقد كان التخطيط والتمهيد لها يؤرق 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 مضجعه، فإنه يخشى ردود الفعل من هذه الأمة وهو خوف محمود كخوف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القرآن وأشرنا إليه، ليس </w:t>
      </w:r>
    </w:p>
    <w:p>
      <w:pPr>
        <w:pStyle w:val="BookText"/>
        <w:rPr/>
      </w:pPr>
      <w:r>
        <w:rPr>
          <w:rFonts w:ascii="Amiri" w:hAnsi="Amiri" w:eastAsia="Amiri" w:cs="Amiri"/>
          <w:color w:val="111111"/>
          <w:sz w:val="28"/>
          <w:sz w:val="28"/>
          <w:szCs w:val="28"/>
          <w:rtl w:val="true"/>
          <w:lang w:bidi="ar-SA"/>
        </w:rPr>
        <w:t>شخصياً وإنما على مستقبل الأمة التي هي جديدة عهد بالإسلام وما زالت رواسب الجاهلية لم تنمحِ من ذاكرتها، ومازال التعصب يتحكم فيها</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عن كتاب النص والاجتهاد المورد الأول يوم السقيفة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أكثر الأنصار في السقيفة يرشحون سعد بن عبادة وهو سيد الخزرج، لكن ابن عمه بشير بن سعد بن ثعلبه الخزرجي وأسيد بن خضير سيد الأوس كانا ينافسانه في السيادة، فحسداه على هذا الترشيح وخافا أن يتم له الأمر فأضمرا له الحبكة مجمعين على صرف الأمر عنه بكل ما لديهما من وسيلة وصافقهما على ذلك وعويم بن ساعدة الأوسي، ومعن بن عدي حليف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ذوي بغض وشحناء لسعد بن أبي عبادة…</w:t>
      </w:r>
    </w:p>
    <w:p>
      <w:pPr>
        <w:pStyle w:val="BookText"/>
        <w:rPr/>
      </w:pPr>
      <w:r>
        <w:rPr>
          <w:rFonts w:ascii="Amiri" w:hAnsi="Amiri" w:eastAsia="Amiri" w:cs="Amiri"/>
          <w:color w:val="111111"/>
          <w:sz w:val="28"/>
          <w:sz w:val="28"/>
          <w:szCs w:val="28"/>
          <w:rtl w:val="true"/>
          <w:lang w:bidi="ar-SA"/>
        </w:rPr>
        <w:t xml:space="preserve">، فكيف يستطيع أن يضمن ولاءها لهذا القرار الهام الذي يصعب على النفوس الحالمة بالخلافة والقلوب المملوءة حسداً وحقداً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تنصاع إليه، كذاك الفهري الذي ما إن سمع بحديث الغدير وتنصيب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ومبايعة المسلمين له حتى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منك أم من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من الله فأمطر علينا حجارة من السماء أو أئتنا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عليه صاعقة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أنه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 لِلْكَافِرِينَ لَيْسَ لَهُ دَافِعٌ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5344_147348"/>
    </w:p>
    <w:p>
      <w:pPr>
        <w:pStyle w:val="Heading3"/>
        <w:numPr>
          <w:ilvl w:val="2"/>
          <w:numId w:val="1"/>
        </w:numPr>
        <w:rPr/>
      </w:pPr>
      <w:bookmarkStart w:id="686" w:name="__RefHeading___Toc5359650_2142443653"/>
      <w:bookmarkStart w:id="687" w:name="_Toc261"/>
      <w:bookmarkEnd w:id="685"/>
      <w:bookmarkEnd w:id="686"/>
      <w:r>
        <w:rPr>
          <w:rtl w:val="true"/>
        </w:rPr>
        <w:t>الإعلان العظيم تكلل في يوم الغدير</w:t>
      </w:r>
      <w:r>
        <w:rPr>
          <w:rtl w:val="true"/>
        </w:rPr>
        <w:t>:</w:t>
      </w:r>
      <w:bookmarkEnd w:id="687"/>
    </w:p>
    <w:p>
      <w:pPr>
        <w:pStyle w:val="BookText"/>
        <w:rPr/>
      </w:pPr>
      <w:r>
        <w:rPr>
          <w:rFonts w:ascii="Amiri" w:hAnsi="Amiri" w:eastAsia="Amiri" w:cs="Amiri"/>
          <w:color w:val="111111"/>
          <w:sz w:val="28"/>
          <w:sz w:val="28"/>
          <w:szCs w:val="28"/>
          <w:rtl w:val="true"/>
          <w:lang w:bidi="ar-SA"/>
        </w:rPr>
        <w:t xml:space="preserve">وبالمقابل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السكوت عن إنفاذ هذا الأمر وهو يرى نهايته تقترب، والأعداء يتربصون بدينه الدوائر، فكيف يهدأ له بال ويقرّ له قرار قبل أن تنعقد 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أذن الله تبارك وتعالى له بالتبليغ، بل أمره به وطمأنه من مخاوفه هذه بأنه سيعصمه من الناس، وبين أهمية هذا الأمر بأنه وحده في كفة وباقي الرسالة كلها في كفة، فقال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غريباً أن تدرج هذه الآية المباركة وآية الولاية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التي يستشف المتأمل فيها أن غرضها تأسيس المجتمع المسلم، وبيان مميزاته الرئيسية ومقوماته وأسس كيانه، وعرض نقاط الفرق بين المجتمع الذي يقوم على أساس الإسلام والمجتمع الذي ليس كذلك كائناً ما كان وإن سمى نفسه مسلماً، فإنه في مفهوم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فالبينونة بين المجتمعين كاملة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كآيات أوفوا بالعقود </w:t>
      </w:r>
      <w:bookmarkStart w:id="688" w:name="pg15344_147349"/>
    </w:p>
    <w:p>
      <w:pPr>
        <w:pStyle w:val="BookText"/>
        <w:rPr/>
      </w:pPr>
      <w:bookmarkEnd w:id="688"/>
      <w:r>
        <w:rPr>
          <w:rFonts w:ascii="Amiri" w:hAnsi="Amiri" w:eastAsia="Amiri" w:cs="Amiri"/>
          <w:color w:val="111111"/>
          <w:sz w:val="28"/>
          <w:sz w:val="28"/>
          <w:szCs w:val="28"/>
          <w:rtl w:val="true"/>
          <w:lang w:bidi="ar-SA"/>
        </w:rPr>
        <w:t>وحرمة الكلب والخنزير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له حق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تكررت كثيراً آيات ولاية المؤمنين والبراءة من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الشريعة التي تنظم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الْكَافِرُونَ، هُمُ الظَّالِمُونَ،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وتمامها وعقد نظامها آية التبليغ وآية الولاية</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5359652_2142443653"/>
      <w:bookmarkStart w:id="690" w:name="_Toc262"/>
      <w:bookmarkEnd w:id="689"/>
      <w:r>
        <w:rPr>
          <w:rtl w:val="true"/>
        </w:rPr>
        <w:t>أعظم الأعياد في الإسلام</w:t>
      </w:r>
      <w:r>
        <w:rPr>
          <w:rtl w:val="true"/>
        </w:rPr>
        <w:t>:</w:t>
      </w:r>
      <w:bookmarkEnd w:id="690"/>
    </w:p>
    <w:p>
      <w:pPr>
        <w:pStyle w:val="BookText"/>
        <w:rPr/>
      </w:pPr>
      <w:r>
        <w:rPr>
          <w:rFonts w:ascii="Amiri" w:hAnsi="Amiri" w:eastAsia="Amiri" w:cs="Amiri"/>
          <w:color w:val="111111"/>
          <w:sz w:val="28"/>
          <w:sz w:val="28"/>
          <w:szCs w:val="28"/>
          <w:rtl w:val="true"/>
          <w:lang w:bidi="ar-SA"/>
        </w:rPr>
        <w:t xml:space="preserve">ثم جعل يوم الحسم هذا أعظم عيد في الإسلام، ففيه كمل الدين وتمت النعمة بعقد البيعة والولاية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وامتنَّ الله تبارك وتعالى على عباده بذلك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التهاني بهذا الإنجاز العظيم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هنئوني هنئوني بابن عمي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 له خباءً ليسلموا عليه ويبايعوا علياً خليفة من بعده وأميراً للمؤمنين، واستأذنه شاعره حسان بن ثابت أن يقول شعراً في المناسبة، فأذن له فأنشأ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سلم عليه الشيخان وهما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w:t>
      </w:r>
    </w:p>
    <w:p>
      <w:pPr>
        <w:pStyle w:val="BookText"/>
        <w:rPr/>
      </w:pPr>
      <w:r>
        <w:rPr>
          <w:rFonts w:ascii="Amiri" w:hAnsi="Amiri" w:eastAsia="Amiri" w:cs="Amiri"/>
          <w:color w:val="111111"/>
          <w:sz w:val="28"/>
          <w:sz w:val="28"/>
          <w:szCs w:val="28"/>
          <w:rtl w:val="true"/>
          <w:lang w:bidi="ar-SA"/>
        </w:rPr>
        <w:t>أصبحت مولاي ومولى كل مؤمن ومؤمنة</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نظم هذه الحقيقة التأريخية الدامغة أجيال من الشعراء جيلاً بعد جيل</w:t>
      </w:r>
      <w:r>
        <w:rPr>
          <w:rStyle w:val="FootnoteAnchor"/>
          <w:rtl w:val="true"/>
        </w:rPr>
        <w:footnoteReference w:id="780"/>
      </w:r>
      <w:r>
        <w:rPr>
          <w:rFonts w:ascii="Amiri" w:hAnsi="Amiri" w:eastAsia="Amiri" w:cs="Amiri"/>
          <w:color w:val="111111"/>
          <w:sz w:val="28"/>
          <w:sz w:val="28"/>
          <w:szCs w:val="28"/>
          <w:rtl w:val="true"/>
          <w:lang w:bidi="ar-SA"/>
        </w:rPr>
        <w:t>، ومنهم عمرو بن العاص الخصم الألدَّ لعلي بن أبي طالب في قصيدته الجلجلية التي بعثها إلى معاوية يذكّره ببعض الحقائق التي تناساها، ومما جاء فيها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قد سمعنا من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فأنحلَ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له اليوم نعم الولي</w:t>
      </w:r>
    </w:p>
    <w:p>
      <w:pPr>
        <w:pStyle w:val="BookText"/>
        <w:rPr/>
      </w:pPr>
      <w:r>
        <w:rPr>
          <w:rFonts w:ascii="Amiri" w:hAnsi="Amiri" w:eastAsia="Amiri" w:cs="Amiri"/>
          <w:color w:val="111111"/>
          <w:sz w:val="28"/>
          <w:sz w:val="28"/>
          <w:szCs w:val="28"/>
          <w:rtl w:val="true"/>
          <w:lang w:bidi="ar-SA"/>
        </w:rPr>
        <w:t>فبخبخَ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 عقد حيدر لم تُحلل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فاحفظوه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فمدخله فيكم مدخلي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متوّجاً لبيانات سابقة لا تقل عنه وضوحاً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وإن</w:t>
      </w:r>
      <w:r>
        <w:rPr>
          <w:rFonts w:eastAsia="IRNazanin" w:cs="IRNazanin"/>
          <w:color w:val="111111"/>
          <w:sz w:val="28"/>
          <w:szCs w:val="28"/>
          <w:rtl w:val="true"/>
          <w:lang w:bidi="fa-IR"/>
        </w:rPr>
        <w:t xml:space="preserve">:). </w:t>
      </w:r>
      <w:bookmarkStart w:id="691" w:name="pg15344_147351"/>
    </w:p>
    <w:p>
      <w:pPr>
        <w:pStyle w:val="BookText"/>
        <w:rPr/>
      </w:pPr>
      <w:bookmarkEnd w:id="6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كمثل سفينة نوح من ركبها نجا ومن تخلف عنها هلك</w:t>
      </w:r>
      <w:r>
        <w:rPr>
          <w:rStyle w:val="FootnoteAnchor"/>
          <w:rtl w:val="true"/>
        </w:rPr>
        <w:footnoteReference w:id="784"/>
      </w:r>
      <w:r>
        <w:rPr>
          <w:rFonts w:ascii="Amiri" w:hAnsi="Amiri" w:eastAsia="Amiri" w:cs="Amiri"/>
          <w:color w:val="111111"/>
          <w:sz w:val="28"/>
          <w:sz w:val="28"/>
          <w:szCs w:val="28"/>
          <w:rtl w:val="true"/>
          <w:lang w:bidi="ar-SA"/>
        </w:rPr>
        <w:t>، وأنهم والقرآن صنوان لا يفترقان، وثقلان ما إن تمسكتم بهما لن تضلوا من بعدي أبدا</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5359654_2142443653"/>
      <w:bookmarkStart w:id="693" w:name="_Toc263"/>
      <w:bookmarkEnd w:id="692"/>
      <w:r>
        <w:rPr>
          <w:rtl w:val="true"/>
        </w:rPr>
        <w:t>لماذا كان يوم الغدير أعظم عيد في الإسلام؟</w:t>
      </w:r>
      <w:bookmarkEnd w:id="693"/>
    </w:p>
    <w:p>
      <w:pPr>
        <w:pStyle w:val="BookText"/>
        <w:rPr/>
      </w:pPr>
      <w:r>
        <w:rPr>
          <w:rFonts w:ascii="Amiri" w:hAnsi="Amiri" w:eastAsia="Amiri" w:cs="Amiri"/>
          <w:color w:val="111111"/>
          <w:sz w:val="28"/>
          <w:sz w:val="28"/>
          <w:szCs w:val="28"/>
          <w:rtl w:val="true"/>
          <w:lang w:bidi="ar-SA"/>
        </w:rPr>
        <w:t>إن عظمة هذا اليوم لها مناشئ عديدة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الطمأنينة على بقاء الرسالة واستمراريتها بعد أن انتقل ارتباطها من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تموت بموته، إلى نوع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إلى كل من تتجمع فيه صفات وشروط الإمامة فلم يعد وجودها منوطاً بشخصه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 الانتصار النهائي على مكائد الأعداء الذين لم يبق في جعبتهم من سلاح إلا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 دعوته ففقدوا هذا الأمل الشيطاني بتنصيب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حماية الأمة من التشتت ومن الضياع بتعيين الحبل الذي إن اعتصموا به بقي ريحهم وكيانهم وانتشر أمرهم وعلت كلمتهم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 صيانتها من الانحراف بعد أن نصب لهم العلم والمحور الذي </w:t>
      </w:r>
      <w:bookmarkStart w:id="694" w:name="pg15344_147352"/>
    </w:p>
    <w:p>
      <w:pPr>
        <w:pStyle w:val="BookText"/>
        <w:rPr/>
      </w:pPr>
      <w:bookmarkEnd w:id="694"/>
      <w:r>
        <w:rPr>
          <w:rFonts w:ascii="Amiri" w:hAnsi="Amiri" w:eastAsia="Amiri" w:cs="Amiri"/>
          <w:color w:val="111111"/>
          <w:sz w:val="28"/>
          <w:sz w:val="28"/>
          <w:szCs w:val="28"/>
          <w:rtl w:val="true"/>
          <w:lang w:bidi="ar-SA"/>
        </w:rPr>
        <w:t>يلتفون حوله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أمان الأرض ومن عليها من الفناء، لما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ظاهر أو مستور، ولولاه لساخت الأرض بأهلها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الهداية إلى الدين ووضوح الحق بمعرفة الحجة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رسولك، اللهم عرفني نبيك، فإنك إن لم تعرفني نبيك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الإمامة التي هي أس الإسلام وسنامه، فهو لا يقل أهمية عن يوم البعثة النبوية الذي انبثق فيه نور الإسلام</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5359656_2142443653"/>
      <w:bookmarkStart w:id="696" w:name="_Toc264"/>
      <w:bookmarkEnd w:id="695"/>
      <w:r>
        <w:rPr>
          <w:rtl w:val="true"/>
        </w:rPr>
        <w:t>التشيع يزداد وضوحاً بيوم الغدير</w:t>
      </w:r>
      <w:r>
        <w:rPr>
          <w:rtl w:val="true"/>
        </w:rPr>
        <w:t>:</w:t>
      </w:r>
      <w:bookmarkEnd w:id="69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هذا كله كان يوم الغدير أعظم عيد في الإسلام كما نطقت به الروايات الشريفة، وفي ذلك اليوم تبلورت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ونضجت ثمارها وأينعت بعد أن كان قد زرع بذورها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عديدة، ابتداءً من يوم الدار وإنذار عشيرته الأقربين في أوائل البعثة الشريفة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المحبب له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عديدة، أنقل بعضها من كتب العامة ليكون الخطاب أبلغ في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 المنثور للسيوطي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في الصواعق المحرقة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وشيعتك تأتون يوم القيامة راضين مرضيين ويأتي عدوك غضاباً مقمحين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 للمناوي الشافعي</w:t>
      </w:r>
      <w:r>
        <w:rPr>
          <w:rStyle w:val="FootnoteAnchor"/>
          <w:rtl w:val="true"/>
        </w:rPr>
        <w:footnoteReference w:id="790"/>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وشيعته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احمد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97" w:name="pg15344_147354"/>
    </w:p>
    <w:p>
      <w:pPr>
        <w:pStyle w:val="BookText"/>
        <w:rPr/>
      </w:pPr>
      <w:bookmarkEnd w:id="697"/>
      <w:r>
        <w:rPr>
          <w:rFonts w:ascii="Amiri" w:hAnsi="Amiri" w:eastAsia="Amiri" w:cs="Amiri"/>
          <w:color w:val="111111"/>
          <w:sz w:val="28"/>
          <w:sz w:val="28"/>
          <w:szCs w:val="28"/>
          <w:rtl w:val="true"/>
          <w:lang w:bidi="ar-SA"/>
        </w:rPr>
        <w:t xml:space="preserve">عندي في ليلتي فغدت عليه فاطمة وعلي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 فإنّك وأصحابك وشيعتك في الجنّة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Heading3"/>
        <w:numPr>
          <w:ilvl w:val="2"/>
          <w:numId w:val="1"/>
        </w:numPr>
        <w:rPr/>
      </w:pPr>
      <w:bookmarkStart w:id="698" w:name="__RefHeading___Toc5359658_2142443653"/>
      <w:bookmarkStart w:id="699" w:name="_Toc265"/>
      <w:bookmarkEnd w:id="698"/>
      <w:r>
        <w:rPr>
          <w:rtl w:val="true"/>
        </w:rPr>
        <w:t>أشكال التخطيط النبوي لتعيين الخليفة</w:t>
      </w:r>
      <w:r>
        <w:rPr>
          <w:rtl w:val="true"/>
        </w:rPr>
        <w:t>:</w:t>
      </w:r>
      <w:bookmarkEnd w:id="699"/>
    </w:p>
    <w:p>
      <w:pPr>
        <w:pStyle w:val="BookText"/>
        <w:rPr/>
      </w:pPr>
      <w:r>
        <w:rPr>
          <w:rFonts w:ascii="Amiri" w:hAnsi="Amiri" w:eastAsia="Amiri" w:cs="Amiri"/>
          <w:color w:val="111111"/>
          <w:sz w:val="28"/>
          <w:sz w:val="28"/>
          <w:szCs w:val="28"/>
          <w:rtl w:val="true"/>
          <w:lang w:bidi="ar-SA"/>
        </w:rPr>
        <w:t xml:space="preserve">لقد كان تخطيط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أي تعيين الخليفة والامتداد له على ثلاثة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المباشر والواضح عليه، وعدم ترك الأمر مجملاً تتقاذفه التأويلات والتفسيرات، وقد تقدم فيما مضى فكرة عنه، وأنصح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للاطلاع على المزيد من الأدلة والنصوص ببيان قوي وحجة دامغة، مما لو دخلت فيه سأخرج عن الاتجاه العام الذي رسمته لهذا البحث</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الإشادة بالأشخاص المخلصين الواعين الذين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أنهم ثابتون على الخط وواعون للهدف وراسخون في المبدأ، ولا تأخذهم في الله لومة لائم، ويقولون كلمة الحق مهما كان الثمن، كسلمان والمقداد وأبي ذر وعمار وذي الشهادتين وبلال الحبشي وأم ايمن وأم سلمة،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لتشتاق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وأبي ذر وعمار</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ولا أقلّت الغبراء ذا لهجة أصدق </w:t>
      </w:r>
    </w:p>
    <w:p>
      <w:pPr>
        <w:pStyle w:val="BookText"/>
        <w:rPr/>
      </w:pPr>
      <w:r>
        <w:rPr>
          <w:rFonts w:ascii="Amiri" w:hAnsi="Amiri" w:eastAsia="Amiri" w:cs="Amiri"/>
          <w:color w:val="111111"/>
          <w:sz w:val="28"/>
          <w:sz w:val="28"/>
          <w:szCs w:val="28"/>
          <w:rtl w:val="true"/>
          <w:lang w:bidi="ar-SA"/>
        </w:rPr>
        <w:t>من أبي ذر</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 عمار إيماناً من قرنه إلى أخمص قدميه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من أهل الجنة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أهل البيت، لكنك على خير</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هذه الأوسمة تخطيطاً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للمستقبل إذا انقلبت الأمة على الأعقاب وتاهت بها السبل في بحر الظلمات، فسيكون هؤلاء أعمدة نور تضيء لطلاب الحقيقة الدرب، وتدلّهم على شاطئ الإيمان وقد أدّوا دورهم وقالوا كلمة الحق فثبتوها في لوح التأريخ</w:t>
      </w:r>
      <w:r>
        <w:rPr>
          <w:rStyle w:val="FootnoteAnchor"/>
          <w:rtl w:val="true"/>
        </w:rPr>
        <w:footnoteReference w:id="799"/>
      </w:r>
      <w:r>
        <w:rPr>
          <w:rFonts w:ascii="Amiri" w:hAnsi="Amiri" w:eastAsia="Amiri" w:cs="Amiri"/>
          <w:color w:val="111111"/>
          <w:sz w:val="28"/>
          <w:sz w:val="28"/>
          <w:szCs w:val="28"/>
          <w:rtl w:val="true"/>
          <w:lang w:bidi="ar-SA"/>
        </w:rPr>
        <w:t xml:space="preserve">لو كان هناك من يسمع، بينما لم نسمع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في أولئك الذين انحرفوا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وخذلوه، رغم أن منهم من كان له مواقف مشهورة كالزبير بن العوام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ضوابط يُعرف بها المستحقون لهذا الأمر وتمييزهم عمّن هم ليسوا أهلاً له، والذين يستخدمون أساليب لم يقم عليها دليل شرعي من أجل تثبيت استحقاقهم، أو تشويه صورة أهل الحق وإزالتهم عن موقعهم، كما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 نظرت فاختارت، وإنها أبت أن تجتمع النبوة والخلافة في بنيي</w:t>
      </w:r>
      <w:r>
        <w:rPr>
          <w:rFonts w:eastAsia="Amiri" w:cs="Amiri" w:ascii="Amiri" w:hAnsi="Amiri"/>
          <w:color w:val="111111"/>
          <w:sz w:val="28"/>
          <w:szCs w:val="28"/>
          <w:rtl w:val="true"/>
          <w:lang w:bidi="ar-SA"/>
        </w:rPr>
        <w:t xml:space="preserve">. </w:t>
      </w:r>
      <w:bookmarkStart w:id="700" w:name="pg15344_147356"/>
    </w:p>
    <w:p>
      <w:pPr>
        <w:pStyle w:val="BookText"/>
        <w:rPr/>
      </w:pPr>
      <w:bookmarkEnd w:id="700"/>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من عليّ</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فيه دعابة</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 والله تبارك وتعالى يخاطبهم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وَرَسُولُهُ أَمْراً أَن يَكُونَ لَهُمُ الْخِيَرَةُ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قيمة رأي أحد واختياره كائناً من كان بعد قضاء الله تبارك وتعالى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فَبَاءُوا بِغَضَبٍ عَلَى غَضَبٍ وَلِلْكَافِرِينَ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5359660_2142443653"/>
      <w:bookmarkStart w:id="702" w:name="_Toc266"/>
      <w:bookmarkEnd w:id="701"/>
      <w:r>
        <w:rPr>
          <w:rtl w:val="true"/>
        </w:rPr>
        <w:t>الضوابط والمعايير لتولّي الخلافة</w:t>
      </w:r>
      <w:r>
        <w:rPr>
          <w:rtl w:val="true"/>
        </w:rPr>
        <w:t>:</w:t>
      </w:r>
      <w:bookmarkEnd w:id="702"/>
    </w:p>
    <w:p>
      <w:pPr>
        <w:pStyle w:val="BookText"/>
        <w:rPr/>
      </w:pPr>
      <w:r>
        <w:rPr>
          <w:rFonts w:ascii="Amiri" w:hAnsi="Amiri" w:eastAsia="Amiri" w:cs="Amiri"/>
          <w:color w:val="111111"/>
          <w:sz w:val="28"/>
          <w:sz w:val="28"/>
          <w:szCs w:val="28"/>
          <w:rtl w:val="true"/>
          <w:lang w:bidi="ar-SA"/>
        </w:rPr>
        <w:t>فبهذه المعايير والضوابط التي سنذكرها إن شاء الله تعالى تستطيع الأمة أن تفرز هؤلاء المتطفلين مهما مارسوا من أساليب الخداع والتضليل، المتقمصين لأمرها بغير حق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والعهد هو </w:t>
      </w:r>
    </w:p>
    <w:p>
      <w:pPr>
        <w:pStyle w:val="BookText"/>
        <w:rPr/>
      </w:pPr>
      <w:r>
        <w:rPr>
          <w:rFonts w:ascii="Amiri" w:hAnsi="Amiri" w:eastAsia="Amiri" w:cs="Amiri"/>
          <w:color w:val="111111"/>
          <w:sz w:val="28"/>
          <w:sz w:val="28"/>
          <w:szCs w:val="28"/>
          <w:rtl w:val="true"/>
          <w:lang w:bidi="ar-SA"/>
        </w:rPr>
        <w:t xml:space="preserve">الإمامة؛ لأنها جاءت جواباً على سؤال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جعله إماماً،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فُسّرت في الروايات الشريفة بمن سجد لصنم يوماً ما</w:t>
      </w:r>
      <w:r>
        <w:rPr>
          <w:rStyle w:val="FootnoteAnchor"/>
          <w:rtl w:val="true"/>
        </w:rPr>
        <w:footnoteReference w:id="803"/>
      </w:r>
      <w:r>
        <w:rPr>
          <w:rFonts w:ascii="Amiri" w:hAnsi="Amiri" w:eastAsia="Amiri" w:cs="Amiri"/>
          <w:color w:val="111111"/>
          <w:sz w:val="28"/>
          <w:sz w:val="28"/>
          <w:szCs w:val="28"/>
          <w:rtl w:val="true"/>
          <w:lang w:bidi="ar-SA"/>
        </w:rPr>
        <w:t>، فإن من فعل ذلك سفيه، ولا يكون السفيه إمام التقي كما في الحديث</w:t>
      </w:r>
      <w:r>
        <w:rPr>
          <w:rStyle w:val="FootnoteAnchor"/>
          <w:rtl w:val="true"/>
        </w:rPr>
        <w:footnoteReference w:id="804"/>
      </w:r>
      <w:r>
        <w:rPr>
          <w:rFonts w:ascii="Amiri" w:hAnsi="Amiri" w:eastAsia="Amiri" w:cs="Amiri"/>
          <w:color w:val="111111"/>
          <w:sz w:val="28"/>
          <w:sz w:val="28"/>
          <w:szCs w:val="28"/>
          <w:rtl w:val="true"/>
          <w:lang w:bidi="ar-SA"/>
        </w:rPr>
        <w:t>، ويشهد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 أمر هذه الأمة طليق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يرضى الله لرضاها، ويغضب لغضبها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المعادين لخط الإمامة، وفيهم شيوخ قريش في جيش أسامة ذي السبعة عشر ربيعاً، ولعنه من تخلف عن جيش أسامة، وأمر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03" w:name="pg15344_147358"/>
    </w:p>
    <w:p>
      <w:pPr>
        <w:pStyle w:val="BookText"/>
        <w:rPr/>
      </w:pPr>
      <w:bookmarkEnd w:id="703"/>
      <w:r>
        <w:rPr>
          <w:rFonts w:ascii="IRNazanin" w:hAnsi="IRNazanin" w:eastAsia="IRNazanin"/>
          <w:color w:val="111111"/>
          <w:sz w:val="28"/>
          <w:sz w:val="28"/>
          <w:szCs w:val="28"/>
          <w:rtl w:val="true"/>
          <w:lang w:bidi="fa-IR"/>
        </w:rPr>
        <w:t>بإنفاذه فوراً</w:t>
      </w:r>
      <w:r>
        <w:rPr>
          <w:rStyle w:val="FootnoteAnchor"/>
          <w:rtl w:val="true"/>
        </w:rPr>
        <w:footnoteReference w:id="807"/>
      </w:r>
      <w:r>
        <w:rPr>
          <w:rFonts w:ascii="Amiri" w:hAnsi="Amiri" w:eastAsia="Amiri" w:cs="Amiri"/>
          <w:color w:val="111111"/>
          <w:sz w:val="28"/>
          <w:sz w:val="28"/>
          <w:szCs w:val="28"/>
          <w:rtl w:val="true"/>
          <w:lang w:bidi="ar-SA"/>
        </w:rPr>
        <w:t xml:space="preserve">، وكان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لإخلاء الساحة من الذين لا ينصاعون لإمامة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5359662_2142443653"/>
      <w:bookmarkStart w:id="705" w:name="_Toc267"/>
      <w:bookmarkEnd w:id="704"/>
      <w:r>
        <w:rPr>
          <w:rtl w:val="true"/>
        </w:rPr>
        <w:t>تطبيق الضوابط على المتصدين للخلافة بغير حق</w:t>
      </w:r>
      <w:r>
        <w:rPr>
          <w:rtl w:val="true"/>
        </w:rPr>
        <w:t>:</w:t>
      </w:r>
      <w:bookmarkEnd w:id="705"/>
    </w:p>
    <w:p>
      <w:pPr>
        <w:pStyle w:val="BookText"/>
        <w:rPr/>
      </w:pPr>
      <w:r>
        <w:rPr>
          <w:rFonts w:ascii="IRNazanin" w:hAnsi="IRNazanin" w:eastAsia="IRNazanin"/>
          <w:color w:val="111111"/>
          <w:sz w:val="28"/>
          <w:sz w:val="28"/>
          <w:szCs w:val="28"/>
          <w:rtl w:val="true"/>
          <w:lang w:bidi="fa-IR"/>
        </w:rPr>
        <w:t xml:space="preserve">وبملاحظة هذه المعايير والضوابط تكتشف كيف خطط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لحصر الأمر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فبعض المتصدين ممن أغضب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وماتت وهي واجدة عليهم، كما أشهدتهم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فنالوا بذلك غضب الله تبارك وتعالى، وهل يلي أمر الأمة أحد من المغضوب عليهم، ثم هم من الظالمين الذين سجدوا للأصنام ردحاً طويلاً من الزمن، فلا ينالهم عهد الله تعالى، فكيف يكون أحدهم إماماً لمن كرم الله وجهه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يعترفون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أيضاً ممن تخلفوا عن جيش أسامة فينالهم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وبعضهم لم يقاتلوا لا قبل الفتح ولا بعده، وهزائمهم في الحروب معروفة، ومنهم من ولّى منهزماً في معركة أحد لا يلوي على شيء ثلاثة أيام، حتى بلغ تخوم الشام،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يستحق ذلك وقد 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إلى المدينة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ومعاوية ومروان ممن أسلموا بل استسلموا بعد الفتح، فلا يستوون مع من آمن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وأنفق من قبل الفتح وقاتل، وهم من الطلقاء</w:t>
      </w:r>
      <w:r>
        <w:rPr>
          <w:rStyle w:val="FootnoteAnchor"/>
          <w:rtl w:val="true"/>
        </w:rPr>
        <w:footnoteReference w:id="808"/>
      </w:r>
      <w:r>
        <w:rPr>
          <w:rFonts w:ascii="Amiri" w:hAnsi="Amiri" w:eastAsia="Amiri" w:cs="Amiri"/>
          <w:color w:val="111111"/>
          <w:sz w:val="28"/>
          <w:sz w:val="28"/>
          <w:szCs w:val="28"/>
          <w:rtl w:val="true"/>
          <w:lang w:bidi="ar-SA"/>
        </w:rPr>
        <w:t>فلا يحق لهم ولاية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البغاة، لأنهم قتلوا عماراً في صفين، فكيف يلي أمر الأمة باغٍ أثيم</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كانت الأمة واعية لتلمست طريقها بوضوح، حيث لم يترك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فهل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عاطفياً وبدافع الحب لابنته حين قال هذا الكلام، وهل سمعت بأحد غيور يرتقي المنبر ويثني على مزايا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طبعاً خصوصاً في مثل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يصفه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المسألة أبعد من ذلك، إنه يريد أن ينصب لهم ميزاناً يعرفون به الحق والباطل لو اختلطا عليهم، وإن كان الأمر واضحاً لكن قلبه الكبير ورحمته ورأفته بالأمة أبت إلا أن يوالي الحجج على هذه الأمة وينصب لها العلامات تلو العلامات حتى وهو على فراش المرض في رزية الخميس كما يسميها ابن عباس</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 أساليب التضليل كثيرة ووسائل الضغط قوية وشرسة، فالنص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الشكل الأول من التخطيط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ويُحرَّف، وهذه الثلة المخلصة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عليها وتحبس أنفاسها، فأبو ذر ينفى إلى الربذة حتى يموت غريباً</w:t>
      </w:r>
      <w:r>
        <w:rPr>
          <w:rStyle w:val="FootnoteAnchor"/>
          <w:rtl w:val="true"/>
        </w:rPr>
        <w:footnoteReference w:id="811"/>
      </w:r>
      <w:r>
        <w:rPr>
          <w:rFonts w:ascii="IRNazanin" w:hAnsi="IRNazanin" w:eastAsia="IRNazanin"/>
          <w:color w:val="111111"/>
          <w:sz w:val="28"/>
          <w:sz w:val="28"/>
          <w:szCs w:val="28"/>
          <w:rtl w:val="true"/>
          <w:lang w:bidi="fa-IR"/>
        </w:rPr>
        <w:t>، وعمار وعبد الله بن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w:t>
      </w:r>
      <w:r>
        <w:rPr>
          <w:rStyle w:val="FootnoteAnchor"/>
          <w:rtl w:val="true"/>
        </w:rPr>
        <w:footnoteReference w:id="812"/>
      </w:r>
      <w:r>
        <w:rPr>
          <w:rFonts w:ascii="Amiri" w:hAnsi="Amiri" w:eastAsia="Amiri" w:cs="Amiri"/>
          <w:color w:val="111111"/>
          <w:sz w:val="28"/>
          <w:sz w:val="28"/>
          <w:szCs w:val="28"/>
          <w:rtl w:val="true"/>
          <w:lang w:bidi="ar-SA"/>
        </w:rPr>
        <w:t>يداس بطنه وتوجأُ عنقه، وأم أيمن امرأة أعجمية لا تقبل لها شهادة</w:t>
      </w:r>
      <w:r>
        <w:rPr>
          <w:rStyle w:val="FootnoteAnchor"/>
          <w:rtl w:val="true"/>
        </w:rPr>
        <w:footnoteReference w:id="813"/>
      </w:r>
      <w:r>
        <w:rPr>
          <w:rFonts w:ascii="Amiri" w:hAnsi="Amiri" w:eastAsia="Amiri" w:cs="Amiri"/>
          <w:color w:val="111111"/>
          <w:sz w:val="28"/>
          <w:sz w:val="28"/>
          <w:szCs w:val="28"/>
          <w:rtl w:val="true"/>
          <w:lang w:bidi="ar-SA"/>
        </w:rPr>
        <w:t>، والحسن والحسين طفلان صغيران</w:t>
      </w:r>
      <w:r>
        <w:rPr>
          <w:rStyle w:val="FootnoteAnchor"/>
          <w:rtl w:val="true"/>
        </w:rPr>
        <w:footnoteReference w:id="814"/>
      </w:r>
      <w:r>
        <w:rPr>
          <w:rFonts w:ascii="Amiri" w:hAnsi="Amiri" w:eastAsia="Amiri" w:cs="Amiri"/>
          <w:color w:val="111111"/>
          <w:sz w:val="28"/>
          <w:sz w:val="28"/>
          <w:szCs w:val="28"/>
          <w:rtl w:val="true"/>
          <w:lang w:bidi="ar-SA"/>
        </w:rPr>
        <w:t>، وعليّ يجر النار إلى قرصه فلا تقبل له ولا لولديه شهادة</w:t>
      </w:r>
      <w:r>
        <w:rPr>
          <w:rStyle w:val="FootnoteAnchor"/>
          <w:rtl w:val="true"/>
        </w:rPr>
        <w:footnoteReference w:id="815"/>
      </w:r>
      <w:r>
        <w:rPr>
          <w:rFonts w:ascii="IRNazanin" w:hAnsi="IRNazanin" w:eastAsia="IRNazanin"/>
          <w:color w:val="111111"/>
          <w:sz w:val="28"/>
          <w:sz w:val="28"/>
          <w:szCs w:val="28"/>
          <w:rtl w:val="true"/>
          <w:lang w:bidi="fa-IR"/>
        </w:rPr>
        <w:t xml:space="preserve">،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تتجرع الآلام غصة بعد غصة حتى لحقت بأبيها بعد أيام وهكذا …، لذا كان الشكل الثالث من التخطيط ضرورياً ليكون شاهد عدل مدى الأجيال، تملأ أفواه مزوري الحقائق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ولعلك تعجب مع وضوح هذا التخطيط وقوة الحجج المتوالية التي لم تنقطع حتى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بالأمر يزول عن مستقره ويتقمص الخلافة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يعلم أن محل ابن أبي طالب منها محل القطب من الرحى، ينحدر عنه السيل، ولا يرقى إليه الطير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لعجيب فعلاً، ولو لم يكن حقيقة ثابتة أجمع عليها المؤرخون لما صدّقنا به، وقد أوجدت في عين أمير المؤمنين قذى، وفي الحلق شجى، وفي القلوب جمرة لا تطفأ إلى يوم القيامة حتى ينتصف المظلوم من الظالم، ونعم الحكم اللهة</w:t>
      </w:r>
      <w:r>
        <w:rPr>
          <w:rFonts w:eastAsia="Amiri" w:cs="Amiri" w:ascii="Amiri" w:hAnsi="Amiri"/>
          <w:color w:val="111111"/>
          <w:sz w:val="28"/>
          <w:szCs w:val="28"/>
          <w:rtl w:val="true"/>
          <w:lang w:bidi="ar-SA"/>
        </w:rPr>
        <w:t xml:space="preserve">. </w:t>
      </w:r>
      <w:bookmarkStart w:id="706" w:name="pg15344_147361"/>
    </w:p>
    <w:p>
      <w:pPr>
        <w:pStyle w:val="BookText"/>
        <w:rPr/>
      </w:pPr>
      <w:bookmarkEnd w:id="706"/>
      <w:r>
        <w:rPr>
          <w:rFonts w:ascii="Amiri" w:hAnsi="Amiri" w:eastAsia="Amiri" w:cs="Amiri"/>
          <w:color w:val="111111"/>
          <w:sz w:val="28"/>
          <w:sz w:val="28"/>
          <w:szCs w:val="28"/>
          <w:rtl w:val="true"/>
          <w:lang w:bidi="ar-SA"/>
        </w:rPr>
        <w:t xml:space="preserve">والخصم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حقوق الناس تثبت بشهادة شخصين، وقد أنكر حق جدي أمير المؤمنين وعليه سبعون ألف شاهد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5359664_2142443653"/>
      <w:bookmarkStart w:id="708" w:name="_Toc268"/>
      <w:bookmarkEnd w:id="707"/>
      <w:r>
        <w:rPr>
          <w:rtl w:val="true"/>
        </w:rPr>
        <w:t>المرجعية الدينية ومسؤوليات التخطيط لإعداد البديل</w:t>
      </w:r>
      <w:r>
        <w:rPr>
          <w:rtl w:val="true"/>
        </w:rPr>
        <w:t>:</w:t>
      </w:r>
      <w:bookmarkEnd w:id="708"/>
    </w:p>
    <w:p>
      <w:pPr>
        <w:pStyle w:val="BookText"/>
        <w:rPr/>
      </w:pPr>
      <w:r>
        <w:rPr>
          <w:rFonts w:ascii="Amiri" w:hAnsi="Amiri" w:eastAsia="Amiri" w:cs="Amiri"/>
          <w:color w:val="111111"/>
          <w:sz w:val="28"/>
          <w:sz w:val="28"/>
          <w:szCs w:val="28"/>
          <w:rtl w:val="true"/>
          <w:lang w:bidi="ar-SA"/>
        </w:rPr>
        <w:t>وعلى أية حال، فليست هذه الحالة فريدة في التأريخ، بل هي تتكرر كلما تكررت ظروفها الموضوعية، وما دامت النفس الأمارة بالسوء الميالة لاتباع الهوى وإشباع الشهوات والنزوع إلى التسلط وحب الجاه، وقد عشنا مثلها فإلى الله المشتكى</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أريده من هذا البيان ليس فقط ترسيخ هذه العقيدة والدفاع عنها وإن كان هذا مطلباً مهما، لكني بالإضافة إليه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وعلى رأسهم المرجعية الشريفة هم ورثة الأنبياء</w:t>
      </w:r>
      <w:r>
        <w:rPr>
          <w:rStyle w:val="FootnoteAnchor"/>
          <w:rtl w:val="true"/>
        </w:rPr>
        <w:footnoteReference w:id="820"/>
      </w:r>
      <w:r>
        <w:rPr>
          <w:rFonts w:ascii="Amiri" w:hAnsi="Amiri" w:eastAsia="Amiri" w:cs="Amiri"/>
          <w:color w:val="111111"/>
          <w:sz w:val="28"/>
          <w:sz w:val="28"/>
          <w:szCs w:val="28"/>
          <w:rtl w:val="true"/>
          <w:lang w:bidi="ar-SA"/>
        </w:rPr>
        <w:t xml:space="preserve">، ليس فقط في الحقوق والامتيازات، وإنما في الوظائف والمسؤوليات والواجبات، خصوصاً وقد أمرنا بالتأسي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709" w:name="pg15344_147362"/>
    </w:p>
    <w:p>
      <w:pPr>
        <w:pStyle w:val="BookText"/>
        <w:rPr/>
      </w:pPr>
      <w:bookmarkEnd w:id="709"/>
      <w:r>
        <w:rPr>
          <w:rFonts w:ascii="Amiri" w:hAnsi="Amiri" w:eastAsia="Amiri" w:cs="Amiri"/>
          <w:color w:val="111111"/>
          <w:sz w:val="28"/>
          <w:sz w:val="28"/>
          <w:szCs w:val="28"/>
          <w:rtl w:val="true"/>
          <w:lang w:bidi="ar-SA"/>
        </w:rPr>
        <w:t xml:space="preserve">ومن تمام التأسي والوراثة إعداد البديل بغض النظر عن كونه واحداً أو أكثر، وتربيته وتأهيله لهذا المنصب الإلهي الشريف، وأي تقصير فيه غير مغتفر لا عند الله سبحانه ولا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أوليائه العظام ولا عند المجتمع، وبعد أن يطمئن إلى إكمال إعداد البديل علمياً وفكرياً وأخلاقياً وعقائدياً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المقومات الأربعة لشخصية العالم الديني، بل كل مسلم واعٍ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يشير إليه صريحاً، وهذا هو الشكل الأول من التخطيط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الشكل الثاني فيؤدى بالإشادة بمجموعة من الفضلاء الورعين المخلصين من أهل الخبرة الذين يطمئن إلى استقامتهم على الطريقة وإنصافهم الحق ونزاهتهم في بيانه وبصيرتهم في الأمور، حتى يرشدوا المجتمع بإخلاص وبلا لبس وإجمال وغموض إلى المرجع 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الشكل الثالث ففيه صنفان من الضوابط والمعايير والشروط، فمنها شروط ثابتة، وهي الاجتهاد والعدالة وغيرها من المذكورات في الرسائل العملية، ومنها شروط متحركة بحسب الزمان والمكان والظروف الموضوعية التي تعيشها المرجعية الشريفة، وهذه يجب طرحها بحسب الحاجة وفي وقتها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كله على نحو الإشارة والإجمال، وللتفصيل محله المناسب</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5359666_2142443653"/>
      <w:bookmarkStart w:id="711" w:name="_Toc269"/>
      <w:bookmarkEnd w:id="710"/>
      <w:r>
        <w:rPr>
          <w:rtl w:val="true"/>
        </w:rPr>
        <w:t>مسؤولية الأمّة في البحث عن المرجع البديل</w:t>
      </w:r>
      <w:r>
        <w:rPr>
          <w:rtl w:val="true"/>
        </w:rPr>
        <w:t>:</w:t>
      </w:r>
      <w:bookmarkEnd w:id="71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لتكليف المرجعية، وفي مقابله توجد مسؤولية على الأمة يجب أن تعيها وتؤديها، وهي سؤال المرجع عن البديل، فإذا عينه كان من واجبهم الالتفاف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حوله والإشادة به ودلالة المجتمع عليه، وقد تكاملت هذه التربية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يسألونهم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الحجة بعدك</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 المفزع إذا حدث حادث</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وهكذا، وإذا ذهب إمام فلم يكونوا يصدّقون كل من يدعي الإمامة، بل يجرون له الامتحانات التي لا ينجح فيها أي إمام</w:t>
      </w:r>
      <w:r>
        <w:rPr>
          <w:rStyle w:val="FootnoteAnchor"/>
          <w:rtl w:val="true"/>
        </w:rPr>
        <w:footnoteReference w:id="823"/>
      </w:r>
      <w:r>
        <w:rPr>
          <w:rFonts w:ascii="Amiri" w:hAnsi="Amiri" w:eastAsia="Amiri" w:cs="Amiri"/>
          <w:color w:val="111111"/>
          <w:sz w:val="28"/>
          <w:sz w:val="28"/>
          <w:szCs w:val="28"/>
          <w:rtl w:val="true"/>
          <w:lang w:bidi="ar-SA"/>
        </w:rPr>
        <w:t xml:space="preserve">، كامتحانهم لجعفر أخي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الإمامة بعد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712" w:name="pg15344_147364"/>
    </w:p>
    <w:p>
      <w:pPr>
        <w:pStyle w:val="Heading2"/>
        <w:numPr>
          <w:ilvl w:val="1"/>
          <w:numId w:val="1"/>
        </w:numPr>
        <w:rPr/>
      </w:pPr>
      <w:bookmarkStart w:id="713" w:name="__RefHeading___Toc5359668_2142443653"/>
      <w:bookmarkStart w:id="714" w:name="_Toc270"/>
      <w:bookmarkEnd w:id="712"/>
      <w:bookmarkEnd w:id="713"/>
      <w:r>
        <w:rPr>
          <w:rtl w:val="true"/>
        </w:rPr>
        <w:t xml:space="preserve">القبس </w:t>
      </w:r>
      <w:r>
        <w:rPr>
          <w:rtl w:val="true"/>
        </w:rPr>
        <w:t>/</w:t>
      </w:r>
      <w:r>
        <w:rPr/>
        <w:t>35</w:t>
      </w:r>
      <w:r>
        <w:rPr>
          <w:rtl w:val="true"/>
        </w:rPr>
        <w:t xml:space="preserve">: </w:t>
      </w:r>
      <w:r>
        <w:rPr>
          <w:rtl w:val="true"/>
        </w:rPr>
        <w:t>سورة المائدة</w:t>
      </w:r>
      <w:r>
        <w:rPr>
          <w:rtl w:val="true"/>
        </w:rPr>
        <w:t>:</w:t>
      </w:r>
      <w:r>
        <w:rPr/>
        <w:t>79</w:t>
      </w:r>
      <w:bookmarkEnd w:id="714"/>
    </w:p>
    <w:p>
      <w:pPr>
        <w:pStyle w:val="Heading3"/>
        <w:numPr>
          <w:ilvl w:val="2"/>
          <w:numId w:val="1"/>
        </w:numPr>
        <w:rPr/>
      </w:pPr>
      <w:bookmarkStart w:id="715" w:name="__RefHeading___Toc5359670_2142443653"/>
      <w:bookmarkStart w:id="716" w:name="_Toc271"/>
      <w:bookmarkEnd w:id="715"/>
      <w:r>
        <w:rPr>
          <w:rtl w:val="true"/>
        </w:rPr>
        <w:t>اشارة</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 لَبِئسَ مَا كَانُواْ يَفعَلُونَ</w:t>
      </w:r>
      <w:r>
        <w:rPr>
          <w:rFonts w:eastAsia="Amiri" w:cs="Amiri" w:ascii="Amiri" w:hAnsi="Amiri"/>
          <w:color w:val="111111"/>
          <w:sz w:val="28"/>
          <w:szCs w:val="28"/>
          <w:rtl w:val="true"/>
          <w:lang w:bidi="ar-SA"/>
        </w:rPr>
        <w:t>}</w:t>
      </w:r>
      <w:r>
        <w:rPr>
          <w:rStyle w:val="FootnoteAnchor"/>
          <w:rtl w:val="true"/>
        </w:rPr>
        <w:footnoteReference w:id="824"/>
      </w:r>
    </w:p>
    <w:p>
      <w:pPr>
        <w:pStyle w:val="Heading3"/>
        <w:numPr>
          <w:ilvl w:val="2"/>
          <w:numId w:val="1"/>
        </w:numPr>
        <w:rPr/>
      </w:pPr>
      <w:bookmarkStart w:id="717" w:name="__RefHeading___Toc5359672_2142443653"/>
      <w:bookmarkStart w:id="718" w:name="_Toc272"/>
      <w:bookmarkEnd w:id="717"/>
      <w:r>
        <w:rPr>
          <w:rtl w:val="true"/>
        </w:rPr>
        <w:t>وجوب الامر بالمعروف والنهي عن المنكر قرآنياً</w:t>
      </w:r>
      <w:r>
        <w:rPr>
          <w:rtl w:val="true"/>
        </w:rPr>
        <w:t>/</w:t>
      </w:r>
      <w:r>
        <w:rPr/>
        <w:t>4</w:t>
      </w:r>
      <w:bookmarkEnd w:id="718"/>
    </w:p>
    <w:p>
      <w:pPr>
        <w:pStyle w:val="BookText"/>
        <w:rPr/>
      </w:pPr>
      <w:r>
        <w:rPr>
          <w:rFonts w:ascii="Amiri" w:hAnsi="Amiri" w:eastAsia="Amiri" w:cs="Amiri"/>
          <w:color w:val="111111"/>
          <w:sz w:val="28"/>
          <w:sz w:val="28"/>
          <w:szCs w:val="28"/>
          <w:rtl w:val="true"/>
          <w:lang w:bidi="ar-SA"/>
        </w:rPr>
        <w:t xml:space="preserve">وهذه الآية صريحة في ذم كل التاركين لفريضة الأمر بالمعروف والنهي عن المنكر، إذا اختصت الآية السابقة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بالربانيين والأحبار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 المنثور بعدة أسانيد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إسرائيل لما عملوا الخطيئة نهاهم علماؤهم تعزيراً، ثم جالسوهم وآكلوهم وشاربوهم كأن لم يعملوا بالأمس خطيئة، فلما رأى الله ذلك منهم ضرب بقلوب بعضهم على بعض، ولعنهم على لسان نبي من الأنبياء،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لتأمرن بالمعروف، ولتنهن عن المنكر، ولتأطرنهم على الحق أطراً، أو ليضربن الله بقلوب بعضكم على بعض، وليلعننكم كما لعنهم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نكتفي بتقريب الاستدلال بهذه الآيات الكريمة</w:t>
      </w:r>
      <w:r>
        <w:rPr>
          <w:rFonts w:eastAsia="Amiri" w:cs="Amiri" w:ascii="Amiri" w:hAnsi="Amiri"/>
          <w:color w:val="111111"/>
          <w:sz w:val="28"/>
          <w:szCs w:val="28"/>
          <w:rtl w:val="true"/>
          <w:lang w:bidi="ar-SA"/>
        </w:rPr>
        <w:t xml:space="preserve">. </w:t>
      </w:r>
      <w:bookmarkStart w:id="719" w:name="pg15344_147365"/>
    </w:p>
    <w:p>
      <w:pPr>
        <w:pStyle w:val="Heading2"/>
        <w:numPr>
          <w:ilvl w:val="1"/>
          <w:numId w:val="1"/>
        </w:numPr>
        <w:rPr/>
      </w:pPr>
      <w:bookmarkStart w:id="720" w:name="__RefHeading___Toc5359674_2142443653"/>
      <w:bookmarkStart w:id="721" w:name="_Toc273"/>
      <w:bookmarkEnd w:id="719"/>
      <w:bookmarkEnd w:id="720"/>
      <w:r>
        <w:rPr>
          <w:rtl w:val="true"/>
        </w:rPr>
        <w:t xml:space="preserve">القبس </w:t>
      </w:r>
      <w:r>
        <w:rPr>
          <w:rtl w:val="true"/>
        </w:rPr>
        <w:t>/</w:t>
      </w:r>
      <w:r>
        <w:rPr/>
        <w:t>36</w:t>
      </w:r>
      <w:r>
        <w:rPr>
          <w:rtl w:val="true"/>
        </w:rPr>
        <w:t xml:space="preserve">: </w:t>
      </w:r>
      <w:r>
        <w:rPr>
          <w:rtl w:val="true"/>
        </w:rPr>
        <w:t>سورة المائدة</w:t>
      </w:r>
      <w:r>
        <w:rPr>
          <w:rtl w:val="true"/>
        </w:rPr>
        <w:t>:</w:t>
      </w:r>
      <w:r>
        <w:rPr/>
        <w:t>105</w:t>
      </w:r>
      <w:bookmarkEnd w:id="721"/>
    </w:p>
    <w:p>
      <w:pPr>
        <w:pStyle w:val="Heading3"/>
        <w:numPr>
          <w:ilvl w:val="2"/>
          <w:numId w:val="1"/>
        </w:numPr>
        <w:rPr/>
      </w:pPr>
      <w:bookmarkStart w:id="722" w:name="__RefHeading___Toc5359676_2142443653"/>
      <w:bookmarkStart w:id="723" w:name="_Toc274"/>
      <w:bookmarkEnd w:id="722"/>
      <w:r>
        <w:rPr>
          <w:rtl w:val="true"/>
        </w:rPr>
        <w:t>اشارة</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عَلَيكُم أَنفُسَكُم</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5359678_2142443653"/>
      <w:bookmarkStart w:id="725" w:name="_Toc275"/>
      <w:bookmarkEnd w:id="724"/>
      <w:r>
        <w:rPr>
          <w:rtl w:val="true"/>
        </w:rPr>
        <w:t>موضوع القبس</w:t>
      </w:r>
      <w:r>
        <w:rPr>
          <w:rtl w:val="true"/>
        </w:rPr>
        <w:t xml:space="preserve">: </w:t>
      </w:r>
      <w:r>
        <w:rPr>
          <w:rtl w:val="true"/>
        </w:rPr>
        <w:t xml:space="preserve">دفع إشكال التعارض بين ما دل على وجوب الامر بالمعروف والنهي عن المنكر مع آية </w:t>
      </w:r>
      <w:r>
        <w:rPr>
          <w:rtl w:val="true"/>
        </w:rPr>
        <w:t>{</w:t>
      </w:r>
      <w:r>
        <w:rPr>
          <w:rtl w:val="true"/>
        </w:rPr>
        <w:t>عَلَيْكُمْ أَنفُسَكُمْ</w:t>
      </w:r>
      <w:r>
        <w:rPr>
          <w:rtl w:val="true"/>
        </w:rPr>
        <w:t>}</w:t>
      </w:r>
      <w:bookmarkEnd w:id="725"/>
    </w:p>
    <w:p>
      <w:pPr>
        <w:pStyle w:val="BookText"/>
        <w:rPr/>
      </w:pPr>
      <w:r>
        <w:rPr>
          <w:rFonts w:ascii="Amiri" w:hAnsi="Amiri" w:eastAsia="Amiri" w:cs="Amiri"/>
          <w:color w:val="111111"/>
          <w:sz w:val="28"/>
          <w:sz w:val="28"/>
          <w:szCs w:val="28"/>
          <w:rtl w:val="true"/>
          <w:lang w:bidi="ar-SA"/>
        </w:rPr>
        <w:t>ويحسن الآن التعرض إلى ما قيل من الإشكال بوجود التنافي ظاهراً بين هذه الآيات التي توجب الأمر بالمعروف والنهي عن المنكر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 مَّن ضَلَّ إِذَا اهْتَدَيْتُمْ إلى اللّهِ مَرْجِعُكُمْ جَمِيعاً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الإشكال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عن المؤمنين وظيفة الدعوة إلى الله تبارك وتعالى و الأمر بالمعروف والنهي عن المنكر، وتكتفي منهم بالالتفات إلى إصلاح أنفسهم، 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تبعة عليكم ولا مسؤولية شرعية؛ لسقوط التكليف عنكم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البعض اتخذ من هذه الآية ذريعة لترك هذه الفريضة منذ صدر الإسلام، ففي الدر المنثور بأسناد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أبو بكر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لتتلون آية من كتاب الله وتعدّونها رخصة، والله ما أنزل الله في كتابه أشدّ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عَلَيْكُمْ </w:t>
      </w:r>
    </w:p>
    <w:p>
      <w:pPr>
        <w:pStyle w:val="BookText"/>
        <w:rPr/>
      </w:pPr>
      <w:r>
        <w:rPr>
          <w:rFonts w:ascii="Amiri" w:hAnsi="Amiri" w:eastAsia="Amiri" w:cs="Amiri"/>
          <w:color w:val="111111"/>
          <w:sz w:val="28"/>
          <w:sz w:val="28"/>
          <w:szCs w:val="28"/>
          <w:rtl w:val="true"/>
          <w:lang w:bidi="ar-SA"/>
        </w:rPr>
        <w:t>أَنفُسَكُمْ لاَ يَضُرُّكُم مَّن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لتأمرنّ بالمعروف ولتنهنَّ عن المنكر أو ليعمنّكم الله منه بعقاب</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الأمر بالمعروف والنهي عن المنكر تأبى أن تكون هذه الآية حاكمة عليها على نحو النسخ والإلغاء كما يصوّر الإشكال، خصوصاً بعد جعل هذه الوظيفة سمة الأمة الإسلامية التي تتميز بها عن كل الأمم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فلا يحتمل سقوط فريضة الأمر بالمعروف والنهي عن المنكر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فهم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ترك وظيفتي الدعوة والأمر والنهي قابل للمناقشة فيزول الإشكال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سيتضح من خلال الوجوه التي نذكرها لمعالجة الإشكال، ومنها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بعد امتثال فريضة الأمر بالمعروف والنهي عن المنكر كالمعنى الذي تقدم</w:t>
      </w:r>
      <w:r>
        <w:rPr>
          <w:rStyle w:val="FootnoteAnchor"/>
          <w:rtl w:val="true"/>
        </w:rPr>
        <w:footnoteReference w:id="827"/>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رواية أوردها في الدر المنثور بطرق عديدة عن أبي أمية الشعباني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أبا ثعلبة الخشني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سألت عنها خبيراً،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ائتمروا بالمعروف وتناهوا عن المنكر، حتى إذا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شحّاً مطاعاً، وهوى متبعاً، ودنيا مؤثرة، وإعجاب كل ذي رأي برأيه، فعليك بخاصة نفسك، ودع عنك أمر العوام، فإن من ورائكم أيام الصبر، الصابر فيهن مثل القابض على الجمر، للعامل فيهن أجر خمسين رجلاً، يعملون مثل عملكم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عن حذيفة وغيره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أمرتم بالمعروف ونهيتم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مسؤولون عن صلاح أنفسكم والتزامها بأوامر الله تعالى ونواهيه ومنها فريضة الأمر بالمعروف والنهي عن المنكر والدعوة إلى الخير، وحينئذٍ لا تتحملون مسؤولية من ضل ممن هم مرتبطون بكم كآبائكم وأزواجكم ونحوهم، فتكون بمعنى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وأن المخاطبين يومئذٍ كان آباؤهم وبعض أقربائهم على الشرك، ويؤيد هذا المعنى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كَانَ آبَاؤُهُمْ لاَ يَعْقِلُونَ شَيْئاً وَلاَ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يستفاد هذا المعنى مما رواه في الدر المنثور بسنده عن ابن عباس 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أطاعني العبد فيما أمرته من الحلال والحرام، فلا يضرُّه من ضلَّ بعده إذا عمل بما أمرته به</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وعنه أيضاً قال إن مراد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أمري واحفظوا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العلامة الطبرسي في المجمع</w:t>
      </w:r>
      <w:r>
        <w:rPr>
          <w:rStyle w:val="FootnoteAnchor"/>
          <w:rtl w:val="true"/>
        </w:rPr>
        <w:footnoteReference w:id="8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بدعوة الكفار إلى الإسلام فترخّص في تركها وترك الجهاد، وربما يستدل له باستعمال لفظ الهداية والضلال في الآية مما يناسب كون الخطاب بلحاظ دعوة الكفار، روى في الدر المنثور بسنده عن أبي عامر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فيهم شيء فاحتبس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ذهبتم؟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من ضلّ من الكفار إذا اهتديتم</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لا يمكن قبوله في فريضة الجهاد والدعوة إلى الله تبارك وتعالى كما لم يُقبّل في فريضة الأمر والنهي؛ لأن الدعوة إلى الخير من مقومات هوية هذه الأمة وعناصرها الأساسية كما تقدم في تقريب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خاصة بظرف التقية وحصول الضرر من ممارسة الفريضة</w:t>
      </w:r>
    </w:p>
    <w:p>
      <w:pPr>
        <w:pStyle w:val="BookText"/>
        <w:rPr/>
      </w:pPr>
      <w:r>
        <w:rPr>
          <w:rFonts w:ascii="Amiri" w:hAnsi="Amiri" w:eastAsia="Amiri" w:cs="Amiri"/>
          <w:color w:val="111111"/>
          <w:sz w:val="28"/>
          <w:sz w:val="28"/>
          <w:szCs w:val="28"/>
          <w:rtl w:val="true"/>
          <w:lang w:bidi="ar-SA"/>
        </w:rPr>
        <w:t>فتكون دليلاً على اشتراط عدم الضرر من الامتثال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بطرقه عن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بالمعروف، وانهوا عن المنكر ما لم يكن من دون ذلك السوط والسيف، فإذا كان ذلك كذلك فعليكم أنفسكم</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وروى مثله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ظاهر الآية ولا سياقها على الاختصاص بظرف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الرخصة، فتُحمل آيات الأمر بالمعروف والنهي عن المنكر الظاهرة في الوجوب على الاستحباب كما هو مقتضى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وجه يجري على القواعد المعمول بها لو كنّا نحن والآيات الشريفة، وعلى فرض ظهور الآية في هذه الرخصة، وروى في الدر المنثور عن الحسن أنه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لها من سعة ما أوسعها، ويا لها من ثقة ما أوثقها</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صحة الوجه فنّياً، إلا أن فهم الرخصة بعيد لبعد الأثر المترتب عليها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تضرر المجتمع بوجود الفساد والانحراف فيه، وأن عدم الردع عن المنكر يؤدي إلى انتشاره وفتكه في كيان المجتمع حتى يقضي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نتيجة هذا الوجه مما لا يمكن قبولها لإجماع المسلمين على وجوب الفريضة في الجملة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المؤمنين إلى الثبات على الحق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والاستقامة، وأن يلزموا ما هم عليه، ولا يتأثروا بما عليه أهل الضلال من النعم المادية والترف فيدعوهم ذلك إلى ترك ما هم عليه، فتقول لهم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عندهم هو الخير فالزموه –الذي هو معنى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يغرنكم ما فاتكم مما عند أهل الضلال فتضلوا مثلهم، فتضروا أنفسكم بالتأثر بهم، ولا تخافوا من أن يكون لزوم طريقتكم المثلى سبباً لفوات النعم عليكم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المعنى قريباً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فِي الْبِلاَدِ، مَتَاعٌ قَلِيلٌ ثُمَّ 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نَّتَّبِعِ الْهُدَى مَعَكَ نُتَخَطَّفْ مِنْ أَرْضِنَا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يريد الله تعالى حماية عباده منه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 وَلِبُيُوتِهِمْ أَبْوَاباً وَسُرُراً عَلَيْهَا يَتَّكِؤُونَ، وَزُخْرُفاً وَإِن كُلُّ ذَلِكَ لَمَّا مَتَاعُ الْحَيَاةِ الدُّنْيَا وَالآخِرَةُ عِندَ رَبِّكَ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يقرب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أصلحكم بفساد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التفتوا أولاً إلى إصلاح أنفسكم ولا تنشغلوا بالعمل على إصلاح المجتمع وتضيّعوا أنفسكم، فإذا لزم الانهماك بالعمل الاجتماعي تضييع أنفسكم فتركه أولى والالتفات إلى تهذيب النفس وتكميلها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مشكلة كبيرة أفرزها واقع العمل الإسلامي الاجتماعي والحركي، </w:t>
      </w:r>
    </w:p>
    <w:p>
      <w:pPr>
        <w:pStyle w:val="BookText"/>
        <w:rPr/>
      </w:pPr>
      <w:r>
        <w:rPr>
          <w:rFonts w:ascii="Amiri" w:hAnsi="Amiri" w:eastAsia="Amiri" w:cs="Amiri"/>
          <w:color w:val="111111"/>
          <w:sz w:val="28"/>
          <w:sz w:val="28"/>
          <w:szCs w:val="28"/>
          <w:rtl w:val="true"/>
          <w:lang w:bidi="ar-SA"/>
        </w:rPr>
        <w:t>والمتصدين له على أوسع مستوياته لكنهم عندما يتعرضون لامتحانات التقوى والاستقامة ينهارون، وقد شخّصت هذه المشكلة في جملة من خطاباتي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وتدل عليه فيما نحن رواية علي بن إبراهيم في تفسيره الآية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أصلحوا أنفسكم فلا تتبعوا عورات الناس ولا تذكرونهم، فإنه لا يضركم ضلالتهم إذا كنتم أنتم صالحين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نبّه القرآن الكريم إلى هذه النكتة في آيات عديدة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 وَإِنَّا لَجَاعِلُونَ مَا عَلَيْهَا صَعِيداً جُرُزاً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 أَفَلَمْ يَيْأَسِ الَّذِينَ آمَنُواْ أَن لَّوْ يَشَاءُ اللّهُ لَهَدَى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على المؤمن أن يراقب الله تعالى في حركته ولا يشغله شيء عن إصلاح نفسه ويوظف كل عمل لهذا الغرض، ومن تلك الأعمال الدعوة إلى الله تعالى والأمر بالمعروف والنهي عن المنكر ولا يكلف نفسه أكثر من ذلك، فإن النتائج بيد الله تعالى وهو مدبّر الأمور ومسبب الأسبا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اختاره السيد الطباطبائي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لا تنافي آيات الدعوة وآيات الأمر بالمعروف والنهى عن المنكر فإن الآية إنما تنهى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 عن الاشتغال بضلال الناس عن اهتداء أنفسهم وإهلاك أنفسهم في سبيل إنقاذ غيرهم وإنجائه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الدعوة إلى الله والأمر بالمعروف والنهى عن المنكر من شؤون اشتغال المؤمن بنفسه وسلوكه سبيل ربه، وكيف يمكن أن تنافى الآية آيات الدعوة والأمر بالمعروف والنهى عن المنكر أو تنسخها ؟ وقد عدهما الله سبحانه من مشخصات هذا الدين وأسسه التي بنى عليها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سَبِيلِي أَدْعُو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 أن يدعو إلى الله على بصيرة وأن يأمر بالمعروف وينهى عن المنكر على سبيل أداء الفريضة الإلهية وليس عليه أن يجيش ويهلك نفسه حزنا أو يبالغ في الجد في تأثير ذلك في نفوس أهل الضلال فذلك موضوع عنه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يشبه الوجه الخامس بتطبيقه على المجتمع وذلك بأن 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المجموعي لا الاستغراقي؛ لأن المؤمنين كالجسد الواحد إذا اشتكى منه عضو تداعى له سائر الجسد بالسهر والحمى،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تلتفتوا إلى صلاح وإصلاح مجتمعكم من خلال إصلاح أنفسكم، وحينئذٍ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التطمين من قبل الله تعالى بأنهم لا يضرّهم الضالون، بمعنى أن ضلالهم لا يسري ولا يصل إليكم ما دمتم عاملين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إصلاح بعضكم بعضاً، فتكون من آيات الحث على فريضة الأمر بالمعروف والنهي عن المنكر، أو تكون بمعنى أنهم ليس عليهم تضييع وظيفتهم أمام مجتمعهم من أجل أن يلتفتوا إلى إصلاح حال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أورده في مجمع البيان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أوكد آية في وجوب الأمر بالمعروف والنهي عن المنكر؛ لأن الله تعالى خاطب بها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عليكم أهل دينكم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من ضل من الكفار، وهذا قول ابن عباس في رواية عطا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يعظ بعضكم بعضاً وينهى بعضكم بعضاً ويعلّم بعضكم بعضاً ما يقرّبه إلى الله ويبعده عن الشيطان ولا يضركم من ضل من المشركين والمنافقين وأهل الكتاب</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احتمله السيد الطباطبائي،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وتسع الآية أن تحمل على الخطاب الاجتماعي بأن يكون المخاطب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المؤمنين 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إصلاح المؤمنين مجتمعهم الإسلامي باتخاذ صفة الاهتداء بالهداية الإلهية بأن يحتفظوا على معارفهم الدينية والأعمال الصالحة والشعائر الإسلامية العامة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تفسيره أن المراد بهذا الاعتصام الاجتماعي الأخذ بالكتاب والسنة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أنهم في أمن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أضرار المجتمعات الضالة غير الإسلامية فليس من الواجب على المسلمين أن يبالغوا الجد في انتشار الإسلام بين الطوائف غير المسلمة أزيد من الدعوة المتعارفة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معنى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المنفى في الآية هو الإضرار المنسوب إلى نفس الضالين دون شيء معين من صفاتهم أو أعمالهم فتفيد الإطلاق، ويكون المعنى نفى أن يكون الكفار ضارين للمجتمع الإسلامي بتبديله مجتمعاً غير إسلامي بقوة قهرية فتكون الآية مسوقة سوق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رُّوكُمْ إِلَّا أَذًى وَإِنْ يُقَاتِلُوكُمْ يُوَلُّوكُمُ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في بعض كتبنا</w:t>
      </w:r>
      <w:r>
        <w:rPr>
          <w:rStyle w:val="FootnoteAnchor"/>
          <w:rtl w:val="true"/>
        </w:rPr>
        <w:footnoteReference w:id="838"/>
      </w:r>
      <w:r>
        <w:rPr>
          <w:rFonts w:ascii="Amiri" w:hAnsi="Amiri" w:eastAsia="Amiri" w:cs="Amiri"/>
          <w:color w:val="111111"/>
          <w:sz w:val="28"/>
          <w:sz w:val="28"/>
          <w:szCs w:val="28"/>
          <w:rtl w:val="true"/>
          <w:lang w:bidi="ar-SA"/>
        </w:rPr>
        <w:t>من أن التكاليف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 والاجتماعية، ونعني بالأولى تلك التي توجَّه إلى الفرد بما هو فرد من دون ارتباطها بتكليف الآخرين، كالصلوات اليومية التي يجب على الفرد القيام بها سواء امتثل الآخرون أم لا، أما الثانية فهي التي يُخاطب بها الفرد بما هو جزء من المجتمع، وهذا الفرق ناشئ من كون امتثال الأولى يؤتي ثماره سواء أدى الآخرون أم لا بعكس الثانية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الأولى أما وظيفة الأمر بالمعروف والنهي عن المنكر فهي من الثانية، فموضوعهما 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51" o:detectmouseclick="t"/>
                <v:stroke color="#3465a4" joinstyle="round" endcap="flat"/>
                <w10:wrap type="none"/>
              </v:shape>
            </w:pict>
          </mc:Fallback>
        </mc:AlternateContent>
      </w:r>
      <w:bookmarkStart w:id="726" w:name="pg15344_147376"/>
    </w:p>
    <w:p>
      <w:pPr>
        <w:pStyle w:val="Heading2"/>
        <w:numPr>
          <w:ilvl w:val="1"/>
          <w:numId w:val="1"/>
        </w:numPr>
        <w:rPr/>
      </w:pPr>
      <w:bookmarkStart w:id="727" w:name="__RefHeading___Toc5359680_2142443653"/>
      <w:bookmarkStart w:id="728" w:name="_Toc276"/>
      <w:bookmarkEnd w:id="726"/>
      <w:bookmarkEnd w:id="727"/>
      <w:r>
        <w:rPr>
          <w:rtl w:val="true"/>
        </w:rPr>
        <w:t>الفهرس الإجمالي</w:t>
      </w:r>
      <w:bookmarkEnd w:id="728"/>
    </w:p>
    <w:p>
      <w:pPr>
        <w:pStyle w:val="BookText"/>
        <w:rPr/>
      </w:pPr>
      <w:r>
        <w:rPr>
          <w:rFonts w:ascii="Amiri" w:hAnsi="Amiri" w:eastAsia="Amiri" w:cs="Amiri"/>
          <w:color w:val="111111"/>
          <w:sz w:val="28"/>
          <w:sz w:val="28"/>
          <w:szCs w:val="28"/>
          <w:rtl w:val="true"/>
          <w:lang w:bidi="ar-SA"/>
        </w:rPr>
        <w:t>الصورة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معرفة القرآن على ضوء الكتاب والسنة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قبس</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وحكيت عن ابن كثير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القرآن في ضوء الكتاب والسنة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القرآن في ضوء الكتاب والسنة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القرآن في ضوء الكتاب والسنة للريشهري عن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القراءة ،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جملة منها في تفسيري البرهان ونور الثقلين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شعب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سابور الزيات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تكتب في براءة بِسْمِ اللَّهِ الرَّحْمَنِ الرَّحِيمِ؟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أمان، وبراءة نزلت بالسيف ليس فيها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قسم ان عدم البسملة لأنها استمرار لسورة الأنفال وإن كانت سورة مستقلة، وهنا التفاتة لاهل المعرفة بأن سورة التوبة التي نزلت في البراءة من المشركين وان لم تبدأ بالبسملة الا ان الله تعالى لرحمته بعباده لم يشأ حرمانهم من لطفه العام فبدأها بالباء التي جمعت فيها علوم البسملة التي جمعت فيها علوم الفاتحة التي اودع فيها علوم القرآن كما في الحديث الذي سنشرحه في الملحق ان شاء الله تعالى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 عليه عدة روايات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باب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المؤمن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الاحدى والخمسين وزيارة الأربعين والتختم في اليمين، وتعفير الجبين، والجهر ببِسْمِ اللَّهِ الرَّحْمَنِ الرَّحِيمِ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الذكر، باب </w:t>
      </w:r>
      <w:r>
        <w:rPr>
          <w:rFonts w:eastAsia="IRNazanin" w:cs="IRNazanin"/>
          <w:b w:val="false"/>
          <w:bCs w:val="false"/>
          <w:i w:val="false"/>
          <w:iCs w:val="false"/>
          <w:color w:val="333333"/>
          <w:sz w:val="20"/>
          <w:szCs w:val="20"/>
        </w:rPr>
        <w:t>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المساكن، باب </w:t>
      </w:r>
      <w:r>
        <w:rPr>
          <w:rFonts w:eastAsia="IRNazanin" w:cs="IRNazanin"/>
          <w:b w:val="false"/>
          <w:bCs w:val="false"/>
          <w:i w:val="false"/>
          <w:iCs w:val="false"/>
          <w:color w:val="333333"/>
          <w:sz w:val="20"/>
          <w:szCs w:val="20"/>
        </w:rPr>
        <w:t>19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الجوشن الكبير، الفقرة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عرفة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الصحيفة السجادية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استكشاف الهموم،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البصائر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لمعرفة مصادر الحديث في صحاح العامة وكتبهم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 بن ياسر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الزقّ الذي ينفخ فيه الحداد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الشيخ علي 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الاشكال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كون الأمة وسطاً إنما يصحّح كونها مرجعاً يرجع إليه الطرفان، وميزاناً يوزن به الجانبان لا كونها شاهدة تشهد على الطرفين فلا تناسب بين الوسطية بذاك المعنى والشهادة وهو ظاهر، إذ لا يترتب شهادة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الأمة على جعل الأمة وسطاً، كما يترتب الغاية على المغيى والغرض على ذيه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الطبطبائي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السيوطي في الدر المنثور عن أحمد والبخاري ومسلم والترمذي والنسائي وابن ماجة والبيهقي في شعب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والقاعة والقيع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واسعة سهلة مطمئنة مستوية حرة لا حزونة فيها ولا ارتفاع ولا انهباط، تنفرج عنها الجبال والآكام، ولا حصى فيها ولا حجارة ولا تنبت الشجر، وما حواليها أرفع منها وهو مصب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والمناسب للطاعة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والمناسب للمعصية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ألهى عن ذكر الله فهو من الميسر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مثبّتة بالفتح في المصحف المتداول وهي قراءة حمزة وحفص عن عاصم وحكي في وجهها انه خبر ليس مقدم على إسمها، قال 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ضعيف بجعل الاسم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وقرأها الأكثر بالضمّ على القاعدة مثل نافع وابن كثير وابي عمر و ابن عامر والكسائي وغيرهم وهو المروي عن ابن مسعود 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القراءات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دعاء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الثلاثاء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أيام الدنيا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المأمور به ها هنا السير إلى السعادة بالأعمال الصالحة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 من حق الغير فيه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شَمُوس وهي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 أي منع ظهره أن يُرْكَبَ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لِجام، وهو عنان الدّابة الذي تُلجم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تقحمت بهم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أردتهم فيها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كتب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والعيون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بدعاء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بفتح الميم والهمزة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تأخير وتأجيل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وويُرْبَط،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مالك لكلامك قبل أن يصدر عنك، فإذا تكلّمْت به صرْتَ مملوكاً 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ومنع الغيرَ من الوصول إلى مخزونه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كغراب وكتاب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الخامس من التفسير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قائمة بالذنوب التي تغيّر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تنزل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تهتك 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تعجل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ترد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لأهل سبأ بساتين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غنّاء؛ عن يمين بلادهم وشمالها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منهم ربّهم أن يشكروا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عليهم سيلاً من المطر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والجرذ الذي نقب السد جزاءً لتمردهم، وجعل لهم على طول المسافة بينهم وبين الشام قرىً ليستريحوا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ويتزودوا لسفرهم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يقيلون في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ويبيتون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يصلوا آمنين من المخاوف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باعد بين أسفارنا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أزل القرى واجعل المسافات شاسعة في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ليصعب على غير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والمتمولين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والتجارة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ويحرموا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ويتباهون عليهم باتخاذ المراكب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الشعر الى 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الرقائق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الحمداني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العشر الأواخر في شهر رمضان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وبالفتح وبكسرين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المُصْمَت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الخرز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الصوت بالبكاء مع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اليه راجعون، والاسترحام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تناشده الرحمة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تامين على كثرتهم لم ينقص عددهم،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موفورين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للإمام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العلماء تقسيمات اخرى، وانما ذكرنا ما يرتبط بفكرة البحث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والحكمة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فقط عن المحرمات بل عن فضول الكلام ايضا، روي في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لقمان كان عبداً لداوود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يسرد الدرع فجعل يُفتله هكذا بيده، فجعل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يتعجب ويريد ان يساله، وتمنعه حكمته ان يساله، فلما فرغ منها صبّها على نفسه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درع الحرب هذه، فقال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من الحكمة وقليل فاعله، كنت اردت ان اسالك فسكت حتى كفيتني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الهامش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 وعاء من الجلد كالقربة يُتخذ لحفظ ونقل المائعات كالعسل والدبس ونحو ذلك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يونس بن عبد الرحمن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أحاط بجميع وجوه الترغيب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النبي وأهل بيته وأتباع دينه وفيها يعظ بالتقوى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بغداد محمد بن أحمد بن أبي داود، أبو الوليد الإيادي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أبو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وفاة أبو جعفر المنصوركانت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وحميد بن قحطبة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وهارون الرشيد تولى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الدين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المتغضب المستبطئ للشئ، والمحبنطئ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البطن المنتفخ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لعظيم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حبنطأ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والسقط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وسقط وسقط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أزواج النبي وبناته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نجاح الطائي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المعلومات من تقرير نُشر على المواقع الالكترونية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فقه الأمر بالمعروف والنهي عن المنكر عن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القرآن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الأعلمي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الأعلمي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الامر بالمعروف والنهي عن المنكر أواجب هو على الأمة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على القوي المُطاع العالم بالمعروف من المنكر، لا على الضعيف الذي لا يهتدي سبيلاً إلى أي من أي يقول من الحق إلى الباطل، والدليل على ذلك كتاب الله عز وجل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 يَدْعُونَ إِلَى الْخَيْرِ وَيَأْمُرُونَ بِالْمَعْرُوفِ وَيَنْهَوْنَ عَنِ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خاص غير عام، وكما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قَوْمِ مُوسَى أُمَّةٌ يَهْدُونَ بِالْحَقِّ وَبِهِ يَعْدِلُونَ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أمة موسى ولا على كل قومه، وهم يومئذ أمم مختلفة، والأمة واحد فصاعداً، كما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كَانَ أُمَّةً قَانِتًا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مطيعاً لله عز وجل، وليس على من يعلم ذلك في هذه الهدنة من حرج إذا كان لا قوة له ولا عدد ولا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مناقشتها في كتاب فقه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تفصيل الكلام حول وجوب الامر بالمعروف والنهي عن المنكر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والذي يليه لخّصناه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للشيخ حسين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أيضاً في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 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ودراسات في ولاية الفقيه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وقد وصف الناقل هذا الوجه بأنه لا دليل عليه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 الملحق الآتي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تعرضوا لنفحات ربكم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الغيم، وغان على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اخترت ذكر شهر رمضان والحج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لتصلح المحاضرة مادة لتعميق معارف القرآن في المجالس الرمضانية والحسينية ولمرشدي قوافل الحجاج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المشتق عند الأصوليين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وَاتَّبَعُوا الشَّهَوَاتِ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الاطعمة، باب القديد 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وصحّحوه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للجوادي 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دلائل النبوة للبهيقي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ألقاها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حشد من فضلاء وطلبة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 الرأس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 الصحن الحيدري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وفاة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 قبض الله تعالى فيه نبيه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وتأريخ الطبري أيضاً المجلد الثاني السنة الحادية عشر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أحمد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يزيد بن معاوية أول من سن الملاهي في الإسلام من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وآوى المغنين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وأظهر الفتك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في أفعاله وأقواله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مصطفى البابي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الرسول بإيفاد بعث أسامة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وتأريخ الطبري أيضاً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الحادية عشر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إعفاءه منها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تشطرا ضرعيها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اقتسماه فأخذ كلّ منهما شطراً، والضرع للناقة كالثدي للمرأة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جرحها، 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خشونتها تجرح جرحاً غليظاً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والكَبْوَةُ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الصّعْبة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ليستْ بِذَلُول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أشْنَقَ البعير وشنقه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 بزمامه حتى ألصق ذِفْرَاه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الناتىء خلف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بقادمة الرحل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 القحمة أي الهلكة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على غير هدى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إباء ظَهْرِ الفرسِ عن الركوب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على غير خط مستقيم، كأنه يسير عَرْضاً في حال سيره طولاً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أرادف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شجعان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وفصحائهم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خُلّص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انتظر بقومه بعد وفاة الرسولص إلى أن يتبين موقف أمير المؤمنينع فأرسل أبو بكر إليهم خالد بن الوليد فغدر بهم وقت الصلاة وأمر بقتل مالك حين رأى جمال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عبد الرحمن بن عوف تُوفّي، وكان فيما ترك ذهبٌ؛ قُطّع بالفؤوس حتى 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ثخُن جلدُها وظهر فيها ما يشبه البَثَر من العمل بالأشياء الصلبة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 الرجال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أربع نسوة، فأُخرجت امرأة من ثُمنها بثمانين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من الذهب والفضة ما كان يكسر بالفؤوس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خلف من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بقيمة مائة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معاوية بذل لسمرة بن جندب مئة ألف درهم حتى يضع حديثا في أن هذه الآية نزلت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النَّاسِ مَن يُعْجِبُكَ قَوْلُهُ فِي الْحَيَاةِ الدُّنْيَا وَيُشْهِدُ اللّهَ عَلَى مَا فِي قَلْبِهِ وَهُوَ أَلَدُّ الْخِصَامِ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تَوَلَّى سَعَى فِي الأَرْضِ لِيُفْسِدَ فِيِهَا وَيُهْلِكَ الْحَرْثَ وَالنَّسْلَ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نزلت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الآية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ابن ملجم،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يَشْرِي نَفْسَهُ ابْتِغَاءَ مَرْضَاةِ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يقبل، فبذل له مئتيّ ألف درهم فلم يقبل، فبذل له ثلاثمئة ألف فلم يقبل، فبذل له أربعمئة ألف فقبل، وروى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محلق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الرَّسُولُ يَا رَبِّ إِنَّ قَوْمِي اتَّخَذُوا هَذَا القرآن مَهْجُورًا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الاستدلال إلى الخليل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من الصحابة والتابعين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 ذلك ما رويَّ عن الحارث بن المغيرة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يُعرف الإمام؟ قال بالسكينة والوقار،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وتعرفه بالحلال والحرام، وبحاجة الناس إليه، ولا يحتاج إلى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إنجيل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الله أحمد 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النقوي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هشام بن عبد الملك حج في بعض السنين فطاف حول البيت وحاول أن يلمس الحجر الأسود فلم يجد لذلك سبيلاً من كثرة 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ما هو ينظر إلى الناس إذ أقبل الإمام زين العابدين وكان من أحسن الناس وجهاً وأطيبهم أرَجاً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فانفرج له الناس عنه ووقفوا له إجلالاً وتعظيماً حتى إذا استلم الحجر وقبله والناس وُقّفٌ ينظرون إليه وكأنما على رؤوسهم الطير فلما مضى عنه عادوا إلى طوافهم، هذا وهشام بن عبد الملك ومن معه من أهل الشام يرون كل ذلك ونفس هشام يعبث فيها الحقد والحسد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هذه الحادثة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أبياته المشهورة والتي مطلعها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عبيد الله بن زياد قال لميثم التمار بعد أن قبض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أنا لم افعل؟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لأقتلك،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أخبرني مولاي أنك ستقتلني مع تسعة أخر على باب عمرو بن حريث، قال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لنخالفنه كي يظهر كذبه، قال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تخالفه، فوالله ما أخبر إلا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تعالى، فكيف تخالف هؤلاء؟ ولقد عرفتُ الموضع الذي أصلب فيه وأين هو من الكوفة وأنا أول خلق الله أُلجم في الإسلام، فلما رُفع على الخشبة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الناس حوله على باب عمرو بن حريث،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والله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مجاورك، فأمر جاريته بكنس تحت خشبته ورشه وتجميره، فجعل ميثم يحدث بفضائل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ومثالب بني أمية وما سيصيبهم من القتل والانقراض، فقيل لابن زياد قد فضحكم هذا العبد،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ألجموه، فألجموه كي لا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في اليوم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لعين بيده حربتين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كنت ما علمتك إلا قوّاماً صوّاماً، ثم طعنه في خاصرته فأجافه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حصل جوف في خاصرته من 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انبعث منخراه دماً في آخر النهار فخضب لحيته بالدماء واستشهد قبل قدوم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العراق بعشرة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الكندي الكوفي من أصحاب أمير المؤمنين ومن الإبدال كان أميراً على بني كنده من قبل أمير المؤمنينع في معركة صفين وكان أمير الجيش يوم النهروان، وقد استشهد حجر وجمع من أصحابه بسعاية زياد بن أبيه وبحكم معاوية بن أبي سفيان سنة إحدى وخمسين للهجرة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بن عامر بن مالك بن كنانة بن قيس بن الحصين بن الوذيم ابن ثعلبة بن عوف بن حارثة بن عامر الأكبر، يرجع نسبه الى يعرب بن قحطان، ويكنى أبا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إسلامه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وهو معدود في السابقين الأولين من المهاجرين، وممن عُذب في الله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هو وأبوه وأمه سمية، وهي أول شهيدة في الإسلام، طعنها أبو جهل بحربة في قبلها فقتلها، ومر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يعذبون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برير بن خضير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زاهداً عابداً سيد القراء ومن أشراف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قصة ابني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هابيل وقابيل، وذلك عندما قتل قابيل هابيل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فَطَوَّعَتْ لَهُ نَفْسُهُ قَتْلَ أَخِيهِ فَقَتَلَهُ فَأَصْبَحَ مِنَ الْخَاسِرِينَ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غُرَابًا يَبْحَثُ فِي الْأَرْضِ لِيُرِيَهُ كَيْفَ يُوَارِي سَوْأَةَ أَخِيهِ قَالَ يَا وَيْلَتَا أَعَجَزْتُ أَنْ أَكُونَ مِثْلَ هَذَا الْغُرَابِ فَأُوَارِيَ سَوْأَةَ أَخِي فَأَصْبَحَ مِنَ النَّادِمِينَ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الاطلاع على ما كان يمكن أن يقدمه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ليقدموا ركب الحضارة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وليوفروا لها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والحياة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عدة كتب ألفت في هذا المجال،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بحوث في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الشيعة في بناء الحضارة الإسلامية وازدهار العلوم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ملحق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كمقدمة لكتاب أصل الشيعة وأصولها للشيخ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زحلوفة وهو المكان شديد الزلق لانحداره وملسه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العهد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رَبُّكَ مِنْ بَنِي آدَمَ مِنْ ظُهُرِهِم ذُرِّيَّتَهُم وَأَشْهَدَهُمْ عَلَى أَنفُسِهِم أَلَستُ بِرَبِّكُم قَالُوا بَلَى شَهِدْنَا أنْ تُقُولُوا يَومَ القِيَامَةِ إنّا كُنَّا عَن هذا غَافِلِينَ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الحويزي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امتثال أوامر اللَّه تعالى واجتناب ما نهى عنه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الصراط، و من زلّت قدمه فيه هوى الى النار، نعوذ باللَّه منها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عامله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العالم بكل شيء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الولادة للبهائم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مقعّر،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قدح إلى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واللوحة التشبيهية التي رسمتها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بليغة للغاية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فيها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وكأنها دابة ستولد بعد حين من لقاح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جميع ما يجنونه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ويحتلبونه منها الدم العبيط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الطبراني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طبعة مؤسسة الرافد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مثله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العلم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وقعت معركة أُحُد 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الثالثة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الحادث يوم السبت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أصدر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 في ذلك، أنظره في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الحادث يوم الثلاثاء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موسم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ذلك يوم الثلاثاء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الأشعث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للسنن والمسانيد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عسر التوبة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حالة الاحتضار ونزع الروح فكأنها تُساق لتخرج من البدن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الى عثمان بن حنيف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نفس الموضع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الحديث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 الاهتمام إلى درجة أن الإمام يسعى لإقامتها ولو بالقوة، في رواية صحيحة في الكافي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يستقيم الناس على الفرائض –أي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والطلاق إلا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 إليه الحكم وأقسام القضاة والمفتين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التمثال النصفي في جامعة موسكو الحكومية للعلاقات الدولية التابعة لوزارة الخارجية الروسية ورفع الستار عنه يوم الجمعة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احتفال حضره مثقفون وأكاديميون وسياسيون روس، ورؤساء عدد من البعثات الدبلوماسية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في الخطاب السنوي في ذكرى شهادة الصديقة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ساحة ثورة العشرين في النجف الاشرف وبعد شهرين أي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اكتسح ارهابيو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والاهم عدة محافظات عراقية ووصلوا على مشارف سامراء وكربلاء وبغداد وسقطت ثلث مساحة العراق بأيديهم قبل ان يتداعى المجاهدون المضحون لدحرهم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ننصح بقرائته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الاطلاع على أسباب نزول الآيات الكريمة ففي ذلك فوائد جمة كالاطلاع على الحوادث التاريخية وسيرة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وكيفية معالجة القرآن الكريم للمشاكل السياسية والاجتماعية والأخلاقية وأخذ الدروس والعبر من ذلك كله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يشكون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أحكام المساجد،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زيارة الاربعين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زيارة العيدين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الأمم السابقة تعاقب بعقوبات جماعية كما يحكي القرآن الكريم عن عدة حالات منها واعفيت الامة الخاتمة من ذلك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يتمّعر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يتغير الى الصفرة</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 لله تعالى شرط صدق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 لله تعالى شرط صدق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باب وجوبهما،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السابقة بالتواضع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احكام المساجد ،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مؤمناً متعمداً اثبت لله عزوجل على قاتله جميع الذنوب وبرئ المقتول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والذي يليه تجده في 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كتاب مقامات القلب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 والخصال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والأمالي للصدوق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 كتاب مقامات القلب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والخصال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سمعه الذي يسمع به وبصره الذي يبصر به ولسانه الذي ينطق به ويده التي يبطش بها ورجله التي يمشي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نقلت من بحار الأنوار ومجموعة ورام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استحبابه،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الاحاديث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مفصلاً في البحوث التمهيدية في الجزء الأول من كتاب الامر بالمعروف والنهي عن المنكر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الفرائض الأمر بالمعروف والنهي عن المنكر،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لَبِئْسَ مَا كَانُواْ يَصْنَعُونَ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لَبِئْسَ 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الحسكاني في 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وجابر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ينصب علياً للناس ليخبرهم بولايته، فتخوف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يقولوا حابى ابن عمه، وأن يطعنوا في ذلك عليه، فأوحى الله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بولايته يوم غدير الخم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خطّط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للخلافة من بعده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الأولى في ذكر سيرة عمر من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باب فضائل علي، والرياض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جملة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أخرجه الطبراني وفي الفتوحات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علي مرة على اعرابي بحكم فلم يرضَ بحكمه فتلبّبه عمر بن الخطاب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إنه مولاك ومولى كل مؤمن ومؤمنة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 باسمائهم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لهم التابعين وتابعيهم وفي سائر القرون وقد أوفى المرحوم العلامة الأميني البحث والاستقصاء وسجَّل كل هذه الاسماء و الوثائق في المجلد الأول من كتاب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 صاحب تفسير الفرقان جهداً وافياً في استقصاد مصادر التفسير والحديث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قال عنه بعض مؤرخيه ان فوائده من الأخبار لا تحصى توفي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حافظ مكثر فقد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مئة ألف حديث بأسانيدها توفي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مفسر إمام مجتهد قلده بعض الناس عرض عليه القضاء وديوان المظالم فأبى، صاحب التاريخ المعروف ووصف بأنه أوثق المؤرخين ، له تفسير مطبوع بثلاثين جزءاً وكتب كثيرة أخرى 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بواسطة معالم المدرستين للمرحوم السيد مرتضى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ابن مردوية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الشوكاني في فتح القدير، الاربلي في كشف الغمة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المائدة</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الصلوات المندوبة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ذلك كان أيام ولايته العهد زمن المأمون فكان مجلسه الرسمي عاماً لكل الناس وليس للموالين فقط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ألقاهما سماحة الشيخ محمد اليعقوبي على طلبة الحوزة العلمية في مسجد الرأس الشريف المجاور لمرقد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النجف الأشرف بمناسبة عيد الغدير يومي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أضاف إليهما بعض الزيادات الضرورية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أحد الفضلاء لاحقاً بتخريج النصوص من مصادرها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رجم الحبلى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المراجعات 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لقاضي القضاة أبو يعلي الفراء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مدرسة الخلفاء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أحصى الصافي الكلبايكاني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خمسين رواية في هذا المجال، وقال بعد ذلك النصوص الواردة في ساداتنا الأئمة الاثنا عشر بلغت في الكثرة حداً لا يسعه مثل هذا الكتاب وكتب أصحابنا في الإمامة وغيرها مشحون بها واستقصاؤها صعب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الأولى منتخب الأثر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يدل على الأئمة الاثنا عشر بأسمائهم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مدخل إلى الإمامة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المحجة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السفر عن أبو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عن النبي ص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كنتم ثلاثة في سفر فأمروا أحدكم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من استخلف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في غزواته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والغرر والدرر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على ذلك المسيحية بمجرد أن رفع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الإنجيل الذي هو حاوي على كل ما يتعلق بالرسالة عدة أناجيل مزورة وموضوعة كإنجيل متي ويوحنا ولوقا ومرقس فلم يبق من الدين المسيحي إلا الاسم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حب الجاه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هذا الكتاب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 لهاشم معروف 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عرض جبرائيل القرآن على النبي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للخطبة الشقشقية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نظريات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المدرستين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الصحابي البراء بن عازب بسنن بن ماجة ومسند أحمد ومجمع الزوائد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فأحرمنا بالحج فلما قدمنا مكة،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حجّكم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أحرمنا بالحج فكيف نجعلها عمرة؟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ما أمركم به فافعلوه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فردوا عليه القول، فغضب فانطلق ثم دخل على عائشة غضبان فرأت الغضب في وجهه،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أغضبك أغضبه الله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لا أغضب وأنا آمر أمراً فلا أُتبع</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رزية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البخاري بسنده عن عبيد الله بن عبد الله بن عتبة بن مسعود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رجال فيهم عمر بن الخطاب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اكتب لكم كتاباً لا تضلوا بعده،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قد غلب عليه الوجع، وعندكم القرآن حسبنا كتاب الله، فاختلف أهل البيت فاختصموا،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قربوا يكتب لكم النبي كتاباً لا تضلوا بعده ومنهم من يقول ما قال عمر، فلما أكثروا اللغو والاختلاف عند النبي قال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تحوموا عني، فكان 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الرزية كل الرزية ما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أن يكتب لهم ذلك الكتاب من اختلافهم ولغطهم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تم التصرف في الحديث إذ نقلوا المعنى فقط لان اللفظ الثابت هو أن النبي يهجر ولكنهم حرفوه تهذيباً للعبارة ودفاعاً عن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عدم جواز الجماعة في صلاة النوافل في شهر رمضان، الحديث الأول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استقصاء هذه الموارد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الله تبارك وتعالى إلى ذلك في سورة المائدة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سبط بن الجوزي ،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عن نظريات الخليفتين لنجاح الطائي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الخليل بن أحمد الفراهيدي ذلك دليلاً على إمامته حينما سئل ما الدليل على إمامة أمير المؤمنين وخلافته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الكل إليه وعدم احتياجه للكل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الفصل السادس والفصل السابع لمحمد حسين هيكل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لمحمد حسين هيكل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 لمحمد حسين هيكل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حزم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نظريات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اغتيال النبي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سنة ثمان من الهجرة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الدميري في حياة الحيوان عن المحاسن والمساوئ للبيهيقي ورواه بهذا المضمون عن شذرات العقود للمقريزي عن سيرة الأئمة 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الخامس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معروف الحسني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الصغرى والكبرى للسيد الشهيد محمد محمد صادق الصدر قدس سره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الآداب،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مشكل الآثار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كتاب 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 سيرة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وسيأتي في الهوامش القادمة مزيد من التفصيل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نظريات الخليفتين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راجع تفسير الميزان وأصول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سلسل المسعودي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الحجج وأوصياء الأنبياء من لدن آدم حتى خاتم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وأوصياءه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الحسين المسعودي ينتهي نسبه إلى الصحابي عبد الله بن مسعود توفي سنة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ترجمته بطبقات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كان معتزلي العقيدة، وأشار إلى هذا الكتاب الكتبي في فوات 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وياقوت الحموي في 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البيان في أسماء الأئمة، وفي الميزان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تعيين الخليفة، سماه في الذريعة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المدرستين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إلى هنا أتكلم بشكل موضوعي ووفق الظروف المنظورة بعيداً عن النصوص وأقيم سلوك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كمؤسس أمة ومنشئ مجتمع مدني جديد وقائد ناجح حكيم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وبيت المال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للحسن البصري في جواب من سأله عما يحدّث الناس عنه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أو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أكثر أصحاب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وحكمة، وكان والياً على المدائن في زمن الخليفة عمر بن الخطاب، توفي في المدائن التي كان والياً عليها في آخر خلافة عثمان سنة خمس وثلاثين وقيل أول سنة ست وثلاثين وغسله ودفنه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إسلامه وتأخرت هجرته، فشهد ما بعد بدر من غزوات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توفي منفياً بالربذة سنة اثنتين وثلاثين من الهجرة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الأسود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أمرني بحب أربعة من أصحابي واخبرني أنه يحبهم،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والمقداد وسلمان وأبو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هو وأبوه وأمه وأسلم قديماً بعد بضعة وثلاثين رجلاً، وكان المشركون يخرجون عماراً وأباه وأمه إلى الأبطح إذا حميت الرمضاء يعذبونهم فمر بهم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آل ياسر فإن موعدكم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فمات ياسر في العذاب وطعنت أمه بحربة أبي جهل، شهد عمار 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بصفين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جاوز التسعين من عمره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الشيخ محمد عبده،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كلمته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أبقاني الله لمعضلة ليس لها أبو الحسن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كشاهد على ذلك كيف أن بشير بن سعد وأسيد بن حضير بادرا إلى بيعة أبي بكر خشية أن يفوز بها سعد بن عبادة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الواحدي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معتبرين عن عطية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يوم غدير خم بعلي بن أبي طالب، فلما بلغ الرسالة بنصه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 وعهد إليه بالخلافة أنزل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هنأ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الغدير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 بقولهما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أمسيت يا بن أبي طالب مولى كل مؤمن ومؤمنة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الباب الأول من صواعق بن حجر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نحو هذا القول عن عمر من حديث البراء بن عازب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الفريدة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الأميني قدس سره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كتاب الغدير في ترجمة عمرو بن العاص</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أحمد في الجزء الأول من مسنده في آخر صفحة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النسائي في خصائصه العلوية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صحيحه المستدرك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تلخيصه معترفاً بصحته عن عمرو بن ميمون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صفات القاضي،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والترمذي بعدة طرق تجدها في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 دعاء زمن الغيبة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لمحمد حسين هيكل،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فيها حين أنزل الله تعالى على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فدعاهم إلى دار عمه أبي طالب وهم يومئذ أربعون رجلاً يزيد رجلاً أو ينقصونه، وفيهم أعمامه أبو طالب وحمزة والعباس وأبو لهب، والحديث في ذلك من صحاح السنة المأثورة، وفي آخره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إني والله ما أعلم</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الحادية عشرة</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الكتاب،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سنن ابن ماجه المقدمة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وسنن الترمذي كتاب المناقب، مناقب أبي ذر، ومسند أحمد، وطبقات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معالم المدرستين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الدر المنثور، وروي عن طريق الخاصة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 للطبرسي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شرح النهج،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عن شيخه أبو عثمان في كتابه السفيانية،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الفقيه ابن المغازي الشافعي مسنداً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الدعوة إلي وإلى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يسجد أحدنا لصنم فاتخذني نبياً واتخذ علي وصياً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عشر من الآيات الدالة على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حديث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المجلد الثاني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نظريات الخليفتين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في المقدمة الرابعة من كتاب الملل والنحل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سرية جيش أسامة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كتاب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يا معاوية أنك من الطلقاء الذين لا تحل لهم الخلافة ولا تعقد معهم الإمامة…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معاوية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معالم المدرستين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قديماً وأجهر قديماً في مكة فضربوه حتى أدموه وهاجر إلى الحبشة والمدينة، شهد بدراً وما بعدها، وقطع عثمان عطاءه سنتين لإنكاره على الوليد ما ارتكبه زمان ولايته على الكوفة ومات سنة اثنتين وثلاثين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أحاديث عائشة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معالم المدرستين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وحول مقتله راجع للتفصيل سيرة الأئمة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ضرب عمار بن ياسر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لهاشم معروف الحسني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 الشقشقية في نهج البلاغة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الزهراء التي احتجت بها على الصحابة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 لابن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إلى ما حصل من حركات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وصية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النصوص والإشارات المتكررة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الإشارة والنص على الأئمة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مجمل لهذه الآية جاء في درس البحث الخارج الفقهي لسماحته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الفرائض،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وأوردها مختصرةً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3.jpeg"/><Relationship Id="rId451" Type="http://schemas.openxmlformats.org/officeDocument/2006/relationships/image" Target="media/image3.jpeg"/><Relationship Id="rId452" Type="http://schemas.openxmlformats.org/officeDocument/2006/relationships/footer" Target="footer445.xml"/><Relationship Id="rId453" Type="http://schemas.openxmlformats.org/officeDocument/2006/relationships/image" Target="media/image4.jpeg"/><Relationship Id="rId454" Type="http://schemas.openxmlformats.org/officeDocument/2006/relationships/image" Target="media/image4.jpeg"/><Relationship Id="rId455" Type="http://schemas.openxmlformats.org/officeDocument/2006/relationships/footer" Target="footer446.xml"/><Relationship Id="rId456" Type="http://schemas.openxmlformats.org/officeDocument/2006/relationships/image" Target="media/image5.jpeg"/><Relationship Id="rId457" Type="http://schemas.openxmlformats.org/officeDocument/2006/relationships/image" Target="media/image5.jpeg"/><Relationship Id="rId458" Type="http://schemas.openxmlformats.org/officeDocument/2006/relationships/footer" Target="footer447.xml"/><Relationship Id="rId459" Type="http://schemas.openxmlformats.org/officeDocument/2006/relationships/image" Target="media/image6.jpeg"/><Relationship Id="rId460" Type="http://schemas.openxmlformats.org/officeDocument/2006/relationships/image" Target="media/image6.jpeg"/><Relationship Id="rId461" Type="http://schemas.openxmlformats.org/officeDocument/2006/relationships/footer" Target="footer448.xml"/><Relationship Id="rId462" Type="http://schemas.openxmlformats.org/officeDocument/2006/relationships/image" Target="media/image7.jpeg"/><Relationship Id="rId463" Type="http://schemas.openxmlformats.org/officeDocument/2006/relationships/image" Target="media/image7.jpeg"/><Relationship Id="rId464" Type="http://schemas.openxmlformats.org/officeDocument/2006/relationships/footer" Target="footer449.xml"/><Relationship Id="rId465" Type="http://schemas.openxmlformats.org/officeDocument/2006/relationships/image" Target="media/image8.jpeg"/><Relationship Id="rId466" Type="http://schemas.openxmlformats.org/officeDocument/2006/relationships/image" Target="media/image8.jpeg"/><Relationship Id="rId467" Type="http://schemas.openxmlformats.org/officeDocument/2006/relationships/footer" Target="footer450.xml"/><Relationship Id="rId468" Type="http://schemas.openxmlformats.org/officeDocument/2006/relationships/image" Target="media/image9.jpeg"/><Relationship Id="rId469" Type="http://schemas.openxmlformats.org/officeDocument/2006/relationships/image" Target="media/image9.jpeg"/><Relationship Id="rId470" Type="http://schemas.openxmlformats.org/officeDocument/2006/relationships/footer" Target="footer451.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52.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42166</Words>
  <Characters>196291</Characters>
  <CharactersWithSpaces>237785</CharactersWithSpaces>
  <Paragraphs>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2026-08-24T23:14:29Z</dcterms:created>
  <dc:creator>ghaemiyeh.com</dc:creator>
  <dc:description/>
  <dc:language>en-US</dc:language>
  <cp:lastModifiedBy/>
  <dcterms:modified xsi:type="dcterms:W3CDTF">2026-08-25T02:44:44Z</dcterms:modified>
  <cp:revision>1</cp:revision>
  <dc:subject/>
  <dc:title>من نور القرآن جلد 1</dc:title>
</cp:coreProperties>
</file>

<file path=docProps/custom.xml><?xml version="1.0" encoding="utf-8"?>
<Properties xmlns="http://schemas.openxmlformats.org/officeDocument/2006/custom-properties" xmlns:vt="http://schemas.openxmlformats.org/officeDocument/2006/docPropsVTypes"/>
</file>