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سند الخصام فی ما انتخب من مسند الإمام أحمد بن حنبل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47404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247406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247408_2142443653">
            <w:r>
              <w:rPr>
                <w:webHidden/>
                <w:rStyle w:val="IndexLink"/>
                <w:rtl w:val="true"/>
              </w:rPr>
              <w:t>حديث السقيفة من مسند أحمد بن حنبل</w:t>
            </w:r>
            <w:r>
              <w:rPr>
                <w:rStyle w:val="IndexLink"/>
                <w:rtl w:val="true"/>
              </w:rPr>
              <w:tab/>
            </w:r>
            <w:r>
              <w:rPr>
                <w:rStyle w:val="IndexLink"/>
              </w:rPr>
              <w:t>10</w:t>
            </w:r>
          </w:hyperlink>
        </w:p>
        <w:p>
          <w:pPr>
            <w:pStyle w:val="Contents2"/>
            <w:tabs>
              <w:tab w:val="clear" w:pos="8743"/>
              <w:tab w:val="right" w:pos="9026" w:leader="dot"/>
            </w:tabs>
            <w:rPr/>
          </w:pPr>
          <w:hyperlink w:anchor="__RefHeading___Toc4247410_2142443653">
            <w:r>
              <w:rPr>
                <w:webHidden/>
                <w:rStyle w:val="IndexLink"/>
                <w:rtl w:val="true"/>
              </w:rPr>
              <w:t>قصة السقيفة من كتاب شرح نهج البلاغة لابن أبي الحديد المعتزلي</w:t>
            </w:r>
            <w:r>
              <w:rPr>
                <w:rStyle w:val="IndexLink"/>
                <w:rtl w:val="true"/>
              </w:rPr>
              <w:tab/>
            </w:r>
            <w:r>
              <w:rPr>
                <w:rStyle w:val="IndexLink"/>
              </w:rPr>
              <w:t>12</w:t>
            </w:r>
          </w:hyperlink>
        </w:p>
        <w:p>
          <w:pPr>
            <w:pStyle w:val="Contents2"/>
            <w:tabs>
              <w:tab w:val="clear" w:pos="8743"/>
              <w:tab w:val="right" w:pos="9026" w:leader="dot"/>
            </w:tabs>
            <w:rPr/>
          </w:pPr>
          <w:hyperlink w:anchor="__RefHeading___Toc4247412_2142443653">
            <w:r>
              <w:rPr>
                <w:webHidden/>
                <w:rStyle w:val="IndexLink"/>
                <w:rtl w:val="true"/>
              </w:rPr>
              <w:t>حديث الفلتة من كتاب شرح نهج البلاغة</w:t>
            </w:r>
            <w:r>
              <w:rPr>
                <w:rStyle w:val="IndexLink"/>
                <w:rtl w:val="true"/>
              </w:rPr>
              <w:tab/>
            </w:r>
            <w:r>
              <w:rPr>
                <w:rStyle w:val="IndexLink"/>
              </w:rPr>
              <w:t>17</w:t>
            </w:r>
          </w:hyperlink>
        </w:p>
        <w:p>
          <w:pPr>
            <w:pStyle w:val="Contents2"/>
            <w:tabs>
              <w:tab w:val="clear" w:pos="8743"/>
              <w:tab w:val="right" w:pos="9026" w:leader="dot"/>
            </w:tabs>
            <w:rPr/>
          </w:pPr>
          <w:hyperlink w:anchor="__RefHeading___Toc4247414_2142443653">
            <w:r>
              <w:rPr>
                <w:webHidden/>
                <w:rStyle w:val="IndexLink"/>
                <w:rtl w:val="true"/>
              </w:rPr>
              <w:t>بقية قصة السقيفة من كتاب شرح نهج البلاغة</w:t>
            </w:r>
            <w:r>
              <w:rPr>
                <w:rStyle w:val="IndexLink"/>
                <w:rtl w:val="true"/>
              </w:rPr>
              <w:tab/>
            </w:r>
            <w:r>
              <w:rPr>
                <w:rStyle w:val="IndexLink"/>
              </w:rPr>
              <w:t>18</w:t>
            </w:r>
          </w:hyperlink>
        </w:p>
        <w:p>
          <w:pPr>
            <w:pStyle w:val="Contents2"/>
            <w:tabs>
              <w:tab w:val="clear" w:pos="8743"/>
              <w:tab w:val="right" w:pos="9026" w:leader="dot"/>
            </w:tabs>
            <w:rPr/>
          </w:pPr>
          <w:hyperlink w:anchor="__RefHeading___Toc4247416_2142443653">
            <w:r>
              <w:rPr>
                <w:webHidden/>
                <w:rStyle w:val="IndexLink"/>
                <w:rtl w:val="true"/>
              </w:rPr>
              <w:t>أخبار السقيفة من كتاب السقيفة وفدك لأبي بكر أحمد الجوهري</w:t>
            </w:r>
            <w:r>
              <w:rPr>
                <w:rStyle w:val="IndexLink"/>
                <w:rtl w:val="true"/>
              </w:rPr>
              <w:tab/>
            </w:r>
            <w:r>
              <w:rPr>
                <w:rStyle w:val="IndexLink"/>
              </w:rPr>
              <w:t>20</w:t>
            </w:r>
          </w:hyperlink>
        </w:p>
        <w:p>
          <w:pPr>
            <w:pStyle w:val="Contents2"/>
            <w:tabs>
              <w:tab w:val="clear" w:pos="8743"/>
              <w:tab w:val="right" w:pos="9026" w:leader="dot"/>
            </w:tabs>
            <w:rPr/>
          </w:pPr>
          <w:hyperlink w:anchor="__RefHeading___Toc4247418_2142443653">
            <w:r>
              <w:rPr>
                <w:webHidden/>
                <w:rStyle w:val="IndexLink"/>
                <w:rtl w:val="true"/>
              </w:rPr>
              <w:t>موقف البراء بن عازب وبعض الصحابة من بيعة السقيفة</w:t>
            </w:r>
            <w:r>
              <w:rPr>
                <w:rStyle w:val="IndexLink"/>
                <w:rtl w:val="true"/>
              </w:rPr>
              <w:tab/>
            </w:r>
            <w:r>
              <w:rPr>
                <w:rStyle w:val="IndexLink"/>
              </w:rPr>
              <w:t>22</w:t>
            </w:r>
          </w:hyperlink>
        </w:p>
        <w:p>
          <w:pPr>
            <w:pStyle w:val="Contents2"/>
            <w:tabs>
              <w:tab w:val="clear" w:pos="8743"/>
              <w:tab w:val="right" w:pos="9026" w:leader="dot"/>
            </w:tabs>
            <w:rPr/>
          </w:pPr>
          <w:hyperlink w:anchor="__RefHeading___Toc4247420_2142443653">
            <w:r>
              <w:rPr>
                <w:webHidden/>
                <w:rStyle w:val="IndexLink"/>
                <w:rtl w:val="true"/>
              </w:rPr>
              <w:t>خطبة أبو بكر وكلام عمر وما أجابهما العباس به</w:t>
            </w:r>
            <w:r>
              <w:rPr>
                <w:rStyle w:val="IndexLink"/>
                <w:rtl w:val="true"/>
              </w:rPr>
              <w:tab/>
            </w:r>
            <w:r>
              <w:rPr>
                <w:rStyle w:val="IndexLink"/>
              </w:rPr>
              <w:t>23</w:t>
            </w:r>
          </w:hyperlink>
        </w:p>
        <w:p>
          <w:pPr>
            <w:pStyle w:val="Contents2"/>
            <w:tabs>
              <w:tab w:val="clear" w:pos="8743"/>
              <w:tab w:val="right" w:pos="9026" w:leader="dot"/>
            </w:tabs>
            <w:rPr/>
          </w:pPr>
          <w:hyperlink w:anchor="__RefHeading___Toc4247422_2142443653">
            <w:r>
              <w:rPr>
                <w:webHidden/>
                <w:rStyle w:val="IndexLink"/>
                <w:rtl w:val="true"/>
              </w:rPr>
              <w:t xml:space="preserve">أتراشوني عن ديني </w:t>
            </w:r>
            <w:r>
              <w:rPr>
                <w:rStyle w:val="IndexLink"/>
                <w:rtl w:val="true"/>
              </w:rPr>
              <w:t xml:space="preserve">! </w:t>
            </w:r>
            <w:r>
              <w:rPr>
                <w:rStyle w:val="IndexLink"/>
                <w:rtl w:val="true"/>
              </w:rPr>
              <w:t xml:space="preserve">واللّه لا أقبل منه شيئا </w:t>
            </w:r>
            <w:r>
              <w:rPr>
                <w:rStyle w:val="IndexLink"/>
                <w:rtl w:val="true"/>
              </w:rPr>
              <w:t>!</w:t>
              <w:tab/>
            </w:r>
            <w:r>
              <w:rPr>
                <w:rStyle w:val="IndexLink"/>
              </w:rPr>
              <w:t>26</w:t>
            </w:r>
          </w:hyperlink>
        </w:p>
        <w:p>
          <w:pPr>
            <w:pStyle w:val="Contents2"/>
            <w:tabs>
              <w:tab w:val="clear" w:pos="8743"/>
              <w:tab w:val="right" w:pos="9026" w:leader="dot"/>
            </w:tabs>
            <w:rPr/>
          </w:pPr>
          <w:hyperlink w:anchor="__RefHeading___Toc4247424_2142443653">
            <w:r>
              <w:rPr>
                <w:webHidden/>
                <w:rStyle w:val="IndexLink"/>
                <w:rtl w:val="true"/>
              </w:rPr>
              <w:t>أخبار حرق الدار من كتب أهل السنة</w:t>
            </w:r>
            <w:r>
              <w:rPr>
                <w:rStyle w:val="IndexLink"/>
                <w:rtl w:val="true"/>
              </w:rPr>
              <w:tab/>
            </w:r>
            <w:r>
              <w:rPr>
                <w:rStyle w:val="IndexLink"/>
              </w:rPr>
              <w:t>26</w:t>
            </w:r>
          </w:hyperlink>
        </w:p>
        <w:p>
          <w:pPr>
            <w:pStyle w:val="Contents2"/>
            <w:tabs>
              <w:tab w:val="clear" w:pos="8743"/>
              <w:tab w:val="right" w:pos="9026" w:leader="dot"/>
            </w:tabs>
            <w:rPr/>
          </w:pPr>
          <w:hyperlink w:anchor="__RefHeading___Toc4247426_2142443653">
            <w:r>
              <w:rPr>
                <w:webHidden/>
                <w:rStyle w:val="IndexLink"/>
                <w:rtl w:val="true"/>
              </w:rPr>
              <w:t>واللّه لا أكلم عمر حتّى ألقى اللّه</w:t>
            </w:r>
            <w:r>
              <w:rPr>
                <w:rStyle w:val="IndexLink"/>
                <w:rtl w:val="true"/>
              </w:rPr>
              <w:tab/>
            </w:r>
            <w:r>
              <w:rPr>
                <w:rStyle w:val="IndexLink"/>
              </w:rPr>
              <w:t>27</w:t>
            </w:r>
          </w:hyperlink>
        </w:p>
        <w:p>
          <w:pPr>
            <w:pStyle w:val="Contents2"/>
            <w:tabs>
              <w:tab w:val="clear" w:pos="8743"/>
              <w:tab w:val="right" w:pos="9026" w:leader="dot"/>
            </w:tabs>
            <w:rPr/>
          </w:pPr>
          <w:hyperlink w:anchor="__RefHeading___Toc4247428_2142443653">
            <w:r>
              <w:rPr>
                <w:webHidden/>
                <w:rStyle w:val="IndexLink"/>
                <w:rtl w:val="true"/>
              </w:rPr>
              <w:t>بقية أخبار السقيفة من كتاب السقيفة وفدك</w:t>
            </w:r>
            <w:r>
              <w:rPr>
                <w:rStyle w:val="IndexLink"/>
                <w:rtl w:val="true"/>
              </w:rPr>
              <w:tab/>
            </w:r>
            <w:r>
              <w:rPr>
                <w:rStyle w:val="IndexLink"/>
              </w:rPr>
              <w:t>28</w:t>
            </w:r>
          </w:hyperlink>
        </w:p>
        <w:p>
          <w:pPr>
            <w:pStyle w:val="Contents2"/>
            <w:tabs>
              <w:tab w:val="clear" w:pos="8743"/>
              <w:tab w:val="right" w:pos="9026" w:leader="dot"/>
            </w:tabs>
            <w:rPr/>
          </w:pPr>
          <w:hyperlink w:anchor="__RefHeading___Toc4247430_2142443653">
            <w:r>
              <w:rPr>
                <w:webHidden/>
                <w:rStyle w:val="IndexLink"/>
                <w:rtl w:val="true"/>
              </w:rPr>
              <w:t>أخبار السقيفة من كتاب الاحتجاج</w:t>
            </w:r>
            <w:r>
              <w:rPr>
                <w:rStyle w:val="IndexLink"/>
                <w:rtl w:val="true"/>
              </w:rPr>
              <w:tab/>
            </w:r>
            <w:r>
              <w:rPr>
                <w:rStyle w:val="IndexLink"/>
              </w:rPr>
              <w:t>32</w:t>
            </w:r>
          </w:hyperlink>
        </w:p>
        <w:p>
          <w:pPr>
            <w:pStyle w:val="Contents2"/>
            <w:tabs>
              <w:tab w:val="clear" w:pos="8743"/>
              <w:tab w:val="right" w:pos="9026" w:leader="dot"/>
            </w:tabs>
            <w:rPr/>
          </w:pPr>
          <w:hyperlink w:anchor="__RefHeading___Toc4247432_2142443653">
            <w:r>
              <w:rPr>
                <w:webHidden/>
                <w:rStyle w:val="IndexLink"/>
                <w:rtl w:val="true"/>
              </w:rPr>
              <w:t xml:space="preserve">طرف مما جرى بعد وفاة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في أمر الخلافة</w:t>
            </w:r>
            <w:r>
              <w:rPr>
                <w:rStyle w:val="IndexLink"/>
                <w:rtl w:val="true"/>
              </w:rPr>
              <w:tab/>
            </w:r>
            <w:r>
              <w:rPr>
                <w:rStyle w:val="IndexLink"/>
              </w:rPr>
              <w:t>33</w:t>
            </w:r>
          </w:hyperlink>
        </w:p>
        <w:p>
          <w:pPr>
            <w:pStyle w:val="Contents2"/>
            <w:tabs>
              <w:tab w:val="clear" w:pos="8743"/>
              <w:tab w:val="right" w:pos="9026" w:leader="dot"/>
            </w:tabs>
            <w:rPr/>
          </w:pPr>
          <w:hyperlink w:anchor="__RefHeading___Toc4247434_2142443653">
            <w:r>
              <w:rPr>
                <w:webHidden/>
                <w:rStyle w:val="IndexLink"/>
                <w:rtl w:val="true"/>
              </w:rPr>
              <w:t>المنكرون الخلافة على أبي بكر</w:t>
            </w:r>
            <w:r>
              <w:rPr>
                <w:rStyle w:val="IndexLink"/>
                <w:rtl w:val="true"/>
              </w:rPr>
              <w:tab/>
            </w:r>
            <w:r>
              <w:rPr>
                <w:rStyle w:val="IndexLink"/>
              </w:rPr>
              <w:t>41</w:t>
            </w:r>
          </w:hyperlink>
        </w:p>
        <w:p>
          <w:pPr>
            <w:pStyle w:val="Contents2"/>
            <w:tabs>
              <w:tab w:val="clear" w:pos="8743"/>
              <w:tab w:val="right" w:pos="9026" w:leader="dot"/>
            </w:tabs>
            <w:rPr/>
          </w:pPr>
          <w:hyperlink w:anchor="__RefHeading___Toc4247436_2142443653">
            <w:r>
              <w:rPr>
                <w:webHidden/>
                <w:rStyle w:val="IndexLink"/>
                <w:rtl w:val="true"/>
              </w:rPr>
              <w:t xml:space="preserve">السقيفة ومجرياتها برواية سليم بن قيس عن سلمان المحمّدی </w:t>
            </w:r>
            <w:r>
              <w:rPr>
                <w:rStyle w:val="IndexLink"/>
                <w:rtl w:val="true"/>
              </w:rPr>
              <w:t>(</w:t>
            </w:r>
            <w:r>
              <w:rPr>
                <w:rStyle w:val="IndexLink"/>
                <w:rtl w:val="true"/>
              </w:rPr>
              <w:t>رضیَ اللّهُ عنهُ</w:t>
            </w:r>
            <w:r>
              <w:rPr>
                <w:rStyle w:val="IndexLink"/>
                <w:rtl w:val="true"/>
              </w:rPr>
              <w:t>)</w:t>
              <w:tab/>
            </w:r>
            <w:r>
              <w:rPr>
                <w:rStyle w:val="IndexLink"/>
              </w:rPr>
              <w:t>51</w:t>
            </w:r>
          </w:hyperlink>
        </w:p>
        <w:p>
          <w:pPr>
            <w:pStyle w:val="Contents2"/>
            <w:tabs>
              <w:tab w:val="clear" w:pos="8743"/>
              <w:tab w:val="right" w:pos="9026" w:leader="dot"/>
            </w:tabs>
            <w:rPr/>
          </w:pPr>
          <w:hyperlink w:anchor="__RefHeading___Toc4247438_2142443653">
            <w:r>
              <w:rPr>
                <w:webHidden/>
                <w:rStyle w:val="IndexLink"/>
                <w:rtl w:val="true"/>
              </w:rPr>
              <w:t xml:space="preserve">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يبي يتحدث عن ما جرى على جدته فاطمة </w:t>
            </w:r>
            <w:r>
              <w:rPr>
                <w:rStyle w:val="IndexLink"/>
                <w:rtl w:val="true"/>
              </w:rPr>
              <w:t>(</w:t>
            </w:r>
            <w:r>
              <w:rPr>
                <w:rStyle w:val="IndexLink"/>
                <w:rtl w:val="true"/>
              </w:rPr>
              <w:t>عَلَيهَا السَّلَامُ</w:t>
            </w:r>
            <w:r>
              <w:rPr>
                <w:rStyle w:val="IndexLink"/>
                <w:rtl w:val="true"/>
              </w:rPr>
              <w:t>)</w:t>
              <w:tab/>
            </w:r>
            <w:r>
              <w:rPr>
                <w:rStyle w:val="IndexLink"/>
              </w:rPr>
              <w:t>59</w:t>
            </w:r>
          </w:hyperlink>
        </w:p>
        <w:p>
          <w:pPr>
            <w:pStyle w:val="Contents2"/>
            <w:tabs>
              <w:tab w:val="clear" w:pos="8743"/>
              <w:tab w:val="right" w:pos="9026" w:leader="dot"/>
            </w:tabs>
            <w:rPr/>
          </w:pPr>
          <w:hyperlink w:anchor="__RefHeading___Toc4247440_2142443653">
            <w:r>
              <w:rPr>
                <w:webHidden/>
                <w:rStyle w:val="IndexLink"/>
                <w:rtl w:val="true"/>
              </w:rPr>
              <w:t>ما كتبه أبو بكر لأسامة بن زيد</w:t>
            </w:r>
            <w:r>
              <w:rPr>
                <w:rStyle w:val="IndexLink"/>
                <w:rtl w:val="true"/>
              </w:rPr>
              <w:tab/>
            </w:r>
            <w:r>
              <w:rPr>
                <w:rStyle w:val="IndexLink"/>
              </w:rPr>
              <w:t>60</w:t>
            </w:r>
          </w:hyperlink>
        </w:p>
        <w:p>
          <w:pPr>
            <w:pStyle w:val="Contents2"/>
            <w:tabs>
              <w:tab w:val="clear" w:pos="8743"/>
              <w:tab w:val="right" w:pos="9026" w:leader="dot"/>
            </w:tabs>
            <w:rPr/>
          </w:pPr>
          <w:hyperlink w:anchor="__RefHeading___Toc4247442_2142443653">
            <w:r>
              <w:rPr>
                <w:webHidden/>
                <w:rStyle w:val="IndexLink"/>
                <w:rtl w:val="true"/>
              </w:rPr>
              <w:t>أبو قحافة يلقي الحجة على ولده أبي بكر</w:t>
            </w:r>
            <w:r>
              <w:rPr>
                <w:rStyle w:val="IndexLink"/>
                <w:rtl w:val="true"/>
              </w:rPr>
              <w:tab/>
            </w:r>
            <w:r>
              <w:rPr>
                <w:rStyle w:val="IndexLink"/>
              </w:rPr>
              <w:t>62</w:t>
            </w:r>
          </w:hyperlink>
        </w:p>
        <w:p>
          <w:pPr>
            <w:pStyle w:val="Contents2"/>
            <w:tabs>
              <w:tab w:val="clear" w:pos="8743"/>
              <w:tab w:val="right" w:pos="9026" w:leader="dot"/>
            </w:tabs>
            <w:rPr/>
          </w:pPr>
          <w:hyperlink w:anchor="__RefHeading___Toc4247444_2142443653">
            <w:r>
              <w:rPr>
                <w:webHidden/>
                <w:rStyle w:val="IndexLink"/>
                <w:rtl w:val="true"/>
              </w:rPr>
              <w:t xml:space="preserve">فضائل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علي على لسان أبي بكر</w:t>
            </w:r>
            <w:r>
              <w:rPr>
                <w:rStyle w:val="IndexLink"/>
                <w:rtl w:val="true"/>
              </w:rPr>
              <w:tab/>
            </w:r>
            <w:r>
              <w:rPr>
                <w:rStyle w:val="IndexLink"/>
              </w:rPr>
              <w:t>63</w:t>
            </w:r>
          </w:hyperlink>
        </w:p>
        <w:p>
          <w:pPr>
            <w:pStyle w:val="Contents2"/>
            <w:tabs>
              <w:tab w:val="clear" w:pos="8743"/>
              <w:tab w:val="right" w:pos="9026" w:leader="dot"/>
            </w:tabs>
            <w:rPr/>
          </w:pPr>
          <w:hyperlink w:anchor="__RefHeading___Toc4247446_2142443653">
            <w:r>
              <w:rPr>
                <w:webHidden/>
                <w:rStyle w:val="IndexLink"/>
                <w:rtl w:val="true"/>
              </w:rPr>
              <w:t xml:space="preserve">احتجاج سلمان المحمّدي على القوم برواية الإمام الصادق </w:t>
            </w:r>
            <w:r>
              <w:rPr>
                <w:rStyle w:val="IndexLink"/>
                <w:rtl w:val="true"/>
              </w:rPr>
              <w:t>(</w:t>
            </w:r>
            <w:r>
              <w:rPr>
                <w:rStyle w:val="IndexLink"/>
                <w:rtl w:val="true"/>
              </w:rPr>
              <w:t>عَلَيهِ السَّلَامُ</w:t>
            </w:r>
            <w:r>
              <w:rPr>
                <w:rStyle w:val="IndexLink"/>
                <w:rtl w:val="true"/>
              </w:rPr>
              <w:t>)</w:t>
              <w:tab/>
            </w:r>
            <w:r>
              <w:rPr>
                <w:rStyle w:val="IndexLink"/>
              </w:rPr>
              <w:t>65</w:t>
            </w:r>
          </w:hyperlink>
        </w:p>
        <w:p>
          <w:pPr>
            <w:pStyle w:val="Contents2"/>
            <w:tabs>
              <w:tab w:val="clear" w:pos="8743"/>
              <w:tab w:val="right" w:pos="9026" w:leader="dot"/>
            </w:tabs>
            <w:rPr/>
          </w:pPr>
          <w:hyperlink w:anchor="__RefHeading___Toc4247448_2142443653">
            <w:r>
              <w:rPr>
                <w:webHidden/>
                <w:rStyle w:val="IndexLink"/>
                <w:rtl w:val="true"/>
              </w:rPr>
              <w:t xml:space="preserve">احتجاج أبي بن كعب على القوم برواية الإمام علي بن أبي طالب </w:t>
            </w:r>
            <w:r>
              <w:rPr>
                <w:rStyle w:val="IndexLink"/>
                <w:rtl w:val="true"/>
              </w:rPr>
              <w:t>(</w:t>
            </w:r>
            <w:r>
              <w:rPr>
                <w:rStyle w:val="IndexLink"/>
                <w:rtl w:val="true"/>
              </w:rPr>
              <w:t>عَلَيهِ السَّلَامُ</w:t>
            </w:r>
            <w:r>
              <w:rPr>
                <w:rStyle w:val="IndexLink"/>
                <w:rtl w:val="true"/>
              </w:rPr>
              <w:t>)</w:t>
              <w:tab/>
            </w:r>
            <w:r>
              <w:rPr>
                <w:rStyle w:val="IndexLink"/>
              </w:rPr>
              <w:t>67</w:t>
            </w:r>
          </w:hyperlink>
        </w:p>
        <w:p>
          <w:pPr>
            <w:pStyle w:val="Contents2"/>
            <w:tabs>
              <w:tab w:val="clear" w:pos="8743"/>
              <w:tab w:val="right" w:pos="9026" w:leader="dot"/>
            </w:tabs>
            <w:rPr/>
          </w:pPr>
          <w:hyperlink w:anchor="__RefHeading___Toc4247450_2142443653">
            <w:r>
              <w:rPr>
                <w:webHidden/>
                <w:rStyle w:val="IndexLink"/>
                <w:rtl w:val="true"/>
              </w:rPr>
              <w:t xml:space="preserve">في علة إسلام من تقدم على أمير المؤمنين </w:t>
            </w:r>
            <w:r>
              <w:rPr>
                <w:rStyle w:val="IndexLink"/>
                <w:rtl w:val="true"/>
              </w:rPr>
              <w:t>(</w:t>
            </w:r>
            <w:r>
              <w:rPr>
                <w:rStyle w:val="IndexLink"/>
                <w:rtl w:val="true"/>
              </w:rPr>
              <w:t>عَلَيهِ السَّلَامُ</w:t>
            </w:r>
            <w:r>
              <w:rPr>
                <w:rStyle w:val="IndexLink"/>
                <w:rtl w:val="true"/>
              </w:rPr>
              <w:t>)</w:t>
              <w:tab/>
            </w:r>
            <w:r>
              <w:rPr>
                <w:rStyle w:val="IndexLink"/>
              </w:rPr>
              <w:t>70</w:t>
            </w:r>
          </w:hyperlink>
        </w:p>
        <w:p>
          <w:pPr>
            <w:pStyle w:val="Contents2"/>
            <w:tabs>
              <w:tab w:val="clear" w:pos="8743"/>
              <w:tab w:val="right" w:pos="9026" w:leader="dot"/>
            </w:tabs>
            <w:rPr/>
          </w:pPr>
          <w:hyperlink w:anchor="__RefHeading___Toc4247452_2142443653">
            <w:r>
              <w:rPr>
                <w:webHidden/>
                <w:rStyle w:val="IndexLink"/>
                <w:rtl w:val="true"/>
              </w:rPr>
              <w:t xml:space="preserve">في عملة تزويج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إليهم وتزويجهم إليه</w:t>
            </w:r>
            <w:r>
              <w:rPr>
                <w:rStyle w:val="IndexLink"/>
                <w:rtl w:val="true"/>
              </w:rPr>
              <w:t>.</w:t>
              <w:tab/>
            </w:r>
            <w:r>
              <w:rPr>
                <w:rStyle w:val="IndexLink"/>
              </w:rPr>
              <w:t>72</w:t>
            </w:r>
          </w:hyperlink>
        </w:p>
        <w:p>
          <w:pPr>
            <w:pStyle w:val="Contents2"/>
            <w:tabs>
              <w:tab w:val="clear" w:pos="8743"/>
              <w:tab w:val="right" w:pos="9026" w:leader="dot"/>
            </w:tabs>
            <w:rPr/>
          </w:pPr>
          <w:hyperlink w:anchor="__RefHeading___Toc4247454_2142443653">
            <w:r>
              <w:rPr>
                <w:webHidden/>
                <w:rStyle w:val="IndexLink"/>
                <w:rtl w:val="true"/>
              </w:rPr>
              <w:t>حديث الدواة والقرطاس</w:t>
            </w:r>
            <w:r>
              <w:rPr>
                <w:rStyle w:val="IndexLink"/>
                <w:rtl w:val="true"/>
              </w:rPr>
              <w:tab/>
            </w:r>
            <w:r>
              <w:rPr>
                <w:rStyle w:val="IndexLink"/>
              </w:rPr>
              <w:t>74</w:t>
            </w:r>
          </w:hyperlink>
        </w:p>
        <w:p>
          <w:pPr>
            <w:pStyle w:val="Contents2"/>
            <w:tabs>
              <w:tab w:val="clear" w:pos="8743"/>
              <w:tab w:val="right" w:pos="9026" w:leader="dot"/>
            </w:tabs>
            <w:rPr/>
          </w:pPr>
          <w:hyperlink w:anchor="__RefHeading___Toc4247456_2142443653">
            <w:r>
              <w:rPr>
                <w:webHidden/>
                <w:rStyle w:val="IndexLink"/>
                <w:rtl w:val="true"/>
              </w:rPr>
              <w:t xml:space="preserve">في مخالفتهم أمر النبي </w:t>
            </w:r>
            <w:r>
              <w:rPr>
                <w:rStyle w:val="IndexLink"/>
                <w:rtl w:val="true"/>
              </w:rPr>
              <w:t>(</w:t>
            </w:r>
            <w:r>
              <w:rPr>
                <w:rStyle w:val="IndexLink"/>
                <w:rtl w:val="true"/>
              </w:rPr>
              <w:t>صَلَّى اللّه عَلَيْهِ وَ آلِهِ وَسَلَّمَ‏</w:t>
            </w:r>
            <w:r>
              <w:rPr>
                <w:rStyle w:val="IndexLink"/>
                <w:rtl w:val="true"/>
              </w:rPr>
              <w:t>)</w:t>
              <w:tab/>
            </w:r>
            <w:r>
              <w:rPr>
                <w:rStyle w:val="IndexLink"/>
              </w:rPr>
              <w:t>78</w:t>
            </w:r>
          </w:hyperlink>
        </w:p>
        <w:p>
          <w:pPr>
            <w:pStyle w:val="Contents2"/>
            <w:tabs>
              <w:tab w:val="clear" w:pos="8743"/>
              <w:tab w:val="right" w:pos="9026" w:leader="dot"/>
            </w:tabs>
            <w:rPr/>
          </w:pPr>
          <w:hyperlink w:anchor="__RefHeading___Toc4247458_2142443653">
            <w:r>
              <w:rPr>
                <w:webHidden/>
                <w:rStyle w:val="IndexLink"/>
                <w:rtl w:val="true"/>
              </w:rPr>
              <w:t>أخبار بعث أسامة بن زيد من كتاب السقيفة وفدك</w:t>
            </w:r>
            <w:r>
              <w:rPr>
                <w:rStyle w:val="IndexLink"/>
                <w:rtl w:val="true"/>
              </w:rPr>
              <w:tab/>
            </w:r>
            <w:r>
              <w:rPr>
                <w:rStyle w:val="IndexLink"/>
              </w:rPr>
              <w:t>79</w:t>
            </w:r>
          </w:hyperlink>
        </w:p>
        <w:p>
          <w:pPr>
            <w:pStyle w:val="Contents2"/>
            <w:tabs>
              <w:tab w:val="clear" w:pos="8743"/>
              <w:tab w:val="right" w:pos="9026" w:leader="dot"/>
            </w:tabs>
            <w:rPr/>
          </w:pPr>
          <w:hyperlink w:anchor="__RefHeading___Toc4247460_2142443653">
            <w:r>
              <w:rPr>
                <w:webHidden/>
                <w:rStyle w:val="IndexLink"/>
                <w:rtl w:val="true"/>
              </w:rPr>
              <w:t>أخبار السقيفة ومجرياتها</w:t>
            </w:r>
            <w:r>
              <w:rPr>
                <w:rStyle w:val="IndexLink"/>
                <w:rtl w:val="true"/>
              </w:rPr>
              <w:tab/>
            </w:r>
            <w:r>
              <w:rPr>
                <w:rStyle w:val="IndexLink"/>
              </w:rPr>
              <w:t>80</w:t>
            </w:r>
          </w:hyperlink>
        </w:p>
        <w:p>
          <w:pPr>
            <w:pStyle w:val="Contents2"/>
            <w:tabs>
              <w:tab w:val="clear" w:pos="8743"/>
              <w:tab w:val="right" w:pos="9026" w:leader="dot"/>
            </w:tabs>
            <w:rPr/>
          </w:pPr>
          <w:hyperlink w:anchor="__RefHeading___Toc4247462_2142443653">
            <w:r>
              <w:rPr>
                <w:webHidden/>
                <w:rStyle w:val="IndexLink"/>
                <w:rtl w:val="true"/>
              </w:rPr>
              <w:t>في أمرهم بإحراق داربيت أهل النبوة</w:t>
            </w:r>
            <w:r>
              <w:rPr>
                <w:rStyle w:val="IndexLink"/>
                <w:rtl w:val="true"/>
              </w:rPr>
              <w:tab/>
            </w:r>
            <w:r>
              <w:rPr>
                <w:rStyle w:val="IndexLink"/>
              </w:rPr>
              <w:t>80</w:t>
            </w:r>
          </w:hyperlink>
        </w:p>
        <w:p>
          <w:pPr>
            <w:pStyle w:val="Contents2"/>
            <w:tabs>
              <w:tab w:val="clear" w:pos="8743"/>
              <w:tab w:val="right" w:pos="9026" w:leader="dot"/>
            </w:tabs>
            <w:rPr/>
          </w:pPr>
          <w:hyperlink w:anchor="__RefHeading___Toc4247464_2142443653">
            <w:r>
              <w:rPr>
                <w:webHidden/>
                <w:rStyle w:val="IndexLink"/>
                <w:rtl w:val="true"/>
              </w:rPr>
              <w:t>في إظهار أبي بكر استقالته عن الخلافة</w:t>
            </w:r>
            <w:r>
              <w:rPr>
                <w:rStyle w:val="IndexLink"/>
                <w:rtl w:val="true"/>
              </w:rPr>
              <w:tab/>
            </w:r>
            <w:r>
              <w:rPr>
                <w:rStyle w:val="IndexLink"/>
              </w:rPr>
              <w:t>81</w:t>
            </w:r>
          </w:hyperlink>
        </w:p>
        <w:p>
          <w:pPr>
            <w:pStyle w:val="Contents2"/>
            <w:tabs>
              <w:tab w:val="clear" w:pos="8743"/>
              <w:tab w:val="right" w:pos="9026" w:leader="dot"/>
            </w:tabs>
            <w:rPr/>
          </w:pPr>
          <w:hyperlink w:anchor="__RefHeading___Toc4247466_2142443653">
            <w:r>
              <w:rPr>
                <w:webHidden/>
                <w:rStyle w:val="IndexLink"/>
                <w:rtl w:val="true"/>
              </w:rPr>
              <w:t xml:space="preserve">في اشتغالهم بالولاية والنبي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على فراش الممات</w:t>
            </w:r>
            <w:r>
              <w:rPr>
                <w:rStyle w:val="IndexLink"/>
                <w:rtl w:val="true"/>
              </w:rPr>
              <w:tab/>
            </w:r>
            <w:r>
              <w:rPr>
                <w:rStyle w:val="IndexLink"/>
              </w:rPr>
              <w:t>82</w:t>
            </w:r>
          </w:hyperlink>
        </w:p>
        <w:p>
          <w:pPr>
            <w:pStyle w:val="Contents2"/>
            <w:tabs>
              <w:tab w:val="clear" w:pos="8743"/>
              <w:tab w:val="right" w:pos="9026" w:leader="dot"/>
            </w:tabs>
            <w:rPr/>
          </w:pPr>
          <w:hyperlink w:anchor="__RefHeading___Toc4247468_2142443653">
            <w:r>
              <w:rPr>
                <w:webHidden/>
                <w:rStyle w:val="IndexLink"/>
                <w:rtl w:val="true"/>
              </w:rPr>
              <w:t xml:space="preserve">حدیث امتحان أوصياء الأنبياء </w:t>
            </w:r>
            <w:r>
              <w:rPr>
                <w:rStyle w:val="IndexLink"/>
                <w:rtl w:val="true"/>
              </w:rPr>
              <w:t>(</w:t>
            </w:r>
            <w:r>
              <w:rPr>
                <w:rStyle w:val="IndexLink"/>
                <w:rtl w:val="true"/>
              </w:rPr>
              <w:t>عَلَيهِم السَّلَامُ</w:t>
            </w:r>
            <w:r>
              <w:rPr>
                <w:rStyle w:val="IndexLink"/>
                <w:rtl w:val="true"/>
              </w:rPr>
              <w:t>)</w:t>
              <w:tab/>
            </w:r>
            <w:r>
              <w:rPr>
                <w:rStyle w:val="IndexLink"/>
              </w:rPr>
              <w:t>86</w:t>
            </w:r>
          </w:hyperlink>
        </w:p>
        <w:p>
          <w:pPr>
            <w:pStyle w:val="Contents2"/>
            <w:tabs>
              <w:tab w:val="clear" w:pos="8743"/>
              <w:tab w:val="right" w:pos="9026" w:leader="dot"/>
            </w:tabs>
            <w:rPr/>
          </w:pPr>
          <w:hyperlink w:anchor="__RefHeading___Toc4247470_2142443653">
            <w:r>
              <w:rPr>
                <w:webHidden/>
                <w:rStyle w:val="IndexLink"/>
                <w:rtl w:val="true"/>
              </w:rPr>
              <w:t xml:space="preserve">كتاب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بعد ما سئل عن أبي بكر وعمر وعثمان</w:t>
            </w:r>
            <w:r>
              <w:rPr>
                <w:rStyle w:val="IndexLink"/>
                <w:rtl w:val="true"/>
              </w:rPr>
              <w:tab/>
            </w:r>
            <w:r>
              <w:rPr>
                <w:rStyle w:val="IndexLink"/>
              </w:rPr>
              <w:t>93</w:t>
            </w:r>
          </w:hyperlink>
        </w:p>
        <w:p>
          <w:pPr>
            <w:pStyle w:val="Contents2"/>
            <w:tabs>
              <w:tab w:val="clear" w:pos="8743"/>
              <w:tab w:val="right" w:pos="9026" w:leader="dot"/>
            </w:tabs>
            <w:rPr/>
          </w:pPr>
          <w:hyperlink w:anchor="__RefHeading___Toc4247472_2142443653">
            <w:r>
              <w:rPr>
                <w:webHidden/>
                <w:rStyle w:val="IndexLink"/>
                <w:rtl w:val="true"/>
              </w:rPr>
              <w:t>في من أورد هذا الكتاب بطرق مختلفة</w:t>
            </w:r>
            <w:r>
              <w:rPr>
                <w:rStyle w:val="IndexLink"/>
                <w:rtl w:val="true"/>
              </w:rPr>
              <w:tab/>
            </w:r>
            <w:r>
              <w:rPr>
                <w:rStyle w:val="IndexLink"/>
              </w:rPr>
              <w:t>99</w:t>
            </w:r>
          </w:hyperlink>
        </w:p>
        <w:p>
          <w:pPr>
            <w:pStyle w:val="Contents2"/>
            <w:tabs>
              <w:tab w:val="clear" w:pos="8743"/>
              <w:tab w:val="right" w:pos="9026" w:leader="dot"/>
            </w:tabs>
            <w:rPr/>
          </w:pPr>
          <w:hyperlink w:anchor="__RefHeading___Toc4247474_2142443653">
            <w:r>
              <w:rPr>
                <w:webHidden/>
                <w:rStyle w:val="IndexLink"/>
                <w:rtl w:val="true"/>
              </w:rPr>
              <w:t xml:space="preserve">في أخبار مظلومية أمير المؤمنين </w:t>
            </w:r>
            <w:r>
              <w:rPr>
                <w:rStyle w:val="IndexLink"/>
                <w:rtl w:val="true"/>
              </w:rPr>
              <w:t>(</w:t>
            </w:r>
            <w:r>
              <w:rPr>
                <w:rStyle w:val="IndexLink"/>
                <w:rtl w:val="true"/>
              </w:rPr>
              <w:t>عَلَيهِ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4247476_2142443653">
            <w:r>
              <w:rPr>
                <w:webHidden/>
                <w:rStyle w:val="IndexLink"/>
                <w:rtl w:val="true"/>
              </w:rPr>
              <w:t xml:space="preserve">في دفاعه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عندما أرادوا نبش قبر فاطمة </w:t>
            </w:r>
            <w:r>
              <w:rPr>
                <w:rStyle w:val="IndexLink"/>
                <w:rtl w:val="true"/>
              </w:rPr>
              <w:t>(</w:t>
            </w:r>
            <w:r>
              <w:rPr>
                <w:rStyle w:val="IndexLink"/>
                <w:rtl w:val="true"/>
              </w:rPr>
              <w:t>عَلَيهَا السَّلَامُ</w:t>
            </w:r>
            <w:r>
              <w:rPr>
                <w:rStyle w:val="IndexLink"/>
                <w:rtl w:val="true"/>
              </w:rPr>
              <w:t>)</w:t>
              <w:tab/>
            </w:r>
            <w:r>
              <w:rPr>
                <w:rStyle w:val="IndexLink"/>
              </w:rPr>
              <w:t>104</w:t>
            </w:r>
          </w:hyperlink>
        </w:p>
        <w:p>
          <w:pPr>
            <w:pStyle w:val="Contents2"/>
            <w:tabs>
              <w:tab w:val="clear" w:pos="8743"/>
              <w:tab w:val="right" w:pos="9026" w:leader="dot"/>
            </w:tabs>
            <w:rPr/>
          </w:pPr>
          <w:hyperlink w:anchor="__RefHeading___Toc4247478_2142443653">
            <w:r>
              <w:rPr>
                <w:webHidden/>
                <w:rStyle w:val="IndexLink"/>
                <w:rtl w:val="true"/>
              </w:rPr>
              <w:t xml:space="preserve">كلام السيد ابن طاووس </w:t>
            </w:r>
            <w:r>
              <w:rPr>
                <w:rStyle w:val="IndexLink"/>
                <w:rtl w:val="true"/>
              </w:rPr>
              <w:t>(</w:t>
            </w:r>
            <w:r>
              <w:rPr>
                <w:rStyle w:val="IndexLink"/>
                <w:rtl w:val="true"/>
              </w:rPr>
              <w:t>رضیَ اللّهُ عنهُ</w:t>
            </w:r>
            <w:r>
              <w:rPr>
                <w:rStyle w:val="IndexLink"/>
                <w:rtl w:val="true"/>
              </w:rPr>
              <w:t xml:space="preserve">) </w:t>
            </w:r>
            <w:r>
              <w:rPr>
                <w:rStyle w:val="IndexLink"/>
                <w:rtl w:val="true"/>
              </w:rPr>
              <w:t>في بيان أمور خلفاء الجور</w:t>
            </w:r>
            <w:r>
              <w:rPr>
                <w:rStyle w:val="IndexLink"/>
                <w:rtl w:val="true"/>
              </w:rPr>
              <w:tab/>
            </w:r>
            <w:r>
              <w:rPr>
                <w:rStyle w:val="IndexLink"/>
              </w:rPr>
              <w:t>105</w:t>
            </w:r>
          </w:hyperlink>
        </w:p>
        <w:p>
          <w:pPr>
            <w:pStyle w:val="Contents2"/>
            <w:tabs>
              <w:tab w:val="clear" w:pos="8743"/>
              <w:tab w:val="right" w:pos="9026" w:leader="dot"/>
            </w:tabs>
            <w:rPr/>
          </w:pPr>
          <w:hyperlink w:anchor="__RefHeading___Toc4247480_2142443653">
            <w:r>
              <w:rPr>
                <w:webHidden/>
                <w:rStyle w:val="IndexLink"/>
                <w:rtl w:val="true"/>
              </w:rPr>
              <w:t>في علة الأحاديث الموضوعة في فضائل الصحابة</w:t>
            </w:r>
            <w:r>
              <w:rPr>
                <w:rStyle w:val="IndexLink"/>
                <w:rtl w:val="true"/>
              </w:rPr>
              <w:tab/>
            </w:r>
            <w:r>
              <w:rPr>
                <w:rStyle w:val="IndexLink"/>
              </w:rPr>
              <w:t>107</w:t>
            </w:r>
          </w:hyperlink>
        </w:p>
        <w:p>
          <w:pPr>
            <w:pStyle w:val="Contents2"/>
            <w:tabs>
              <w:tab w:val="clear" w:pos="8743"/>
              <w:tab w:val="right" w:pos="9026" w:leader="dot"/>
            </w:tabs>
            <w:rPr/>
          </w:pPr>
          <w:hyperlink w:anchor="__RefHeading___Toc4247482_2142443653">
            <w:r>
              <w:rPr>
                <w:webHidden/>
                <w:rStyle w:val="IndexLink"/>
                <w:rtl w:val="true"/>
              </w:rPr>
              <w:t xml:space="preserve">بقية كلام السيد ابن طاووس </w:t>
            </w:r>
            <w:r>
              <w:rPr>
                <w:rStyle w:val="IndexLink"/>
                <w:rtl w:val="true"/>
              </w:rPr>
              <w:t>(</w:t>
            </w:r>
            <w:r>
              <w:rPr>
                <w:rStyle w:val="IndexLink"/>
                <w:rtl w:val="true"/>
              </w:rPr>
              <w:t>رضیَ اللّهُ عنهُ</w:t>
            </w:r>
            <w:r>
              <w:rPr>
                <w:rStyle w:val="IndexLink"/>
                <w:rtl w:val="true"/>
              </w:rPr>
              <w:t xml:space="preserve">) </w:t>
            </w:r>
            <w:r>
              <w:rPr>
                <w:rStyle w:val="IndexLink"/>
                <w:rtl w:val="true"/>
              </w:rPr>
              <w:t>في بيان بعض أمور خلفاء الجور</w:t>
            </w:r>
            <w:r>
              <w:rPr>
                <w:rStyle w:val="IndexLink"/>
                <w:rtl w:val="true"/>
              </w:rPr>
              <w:tab/>
            </w:r>
            <w:r>
              <w:rPr>
                <w:rStyle w:val="IndexLink"/>
              </w:rPr>
              <w:t>111</w:t>
            </w:r>
          </w:hyperlink>
        </w:p>
        <w:p>
          <w:pPr>
            <w:pStyle w:val="Contents2"/>
            <w:tabs>
              <w:tab w:val="clear" w:pos="8743"/>
              <w:tab w:val="right" w:pos="9026" w:leader="dot"/>
            </w:tabs>
            <w:rPr/>
          </w:pPr>
          <w:hyperlink w:anchor="__RefHeading___Toc4247484_2142443653">
            <w:r>
              <w:rPr>
                <w:webHidden/>
                <w:rStyle w:val="IndexLink"/>
                <w:rtl w:val="true"/>
              </w:rPr>
              <w:t xml:space="preserve">محاججة السيد ابن طاووس </w:t>
            </w:r>
            <w:r>
              <w:rPr>
                <w:rStyle w:val="IndexLink"/>
                <w:rtl w:val="true"/>
              </w:rPr>
              <w:t>(</w:t>
            </w:r>
            <w:r>
              <w:rPr>
                <w:rStyle w:val="IndexLink"/>
                <w:rtl w:val="true"/>
              </w:rPr>
              <w:t>رضیَ اللّهُ عنهُ</w:t>
            </w:r>
            <w:r>
              <w:rPr>
                <w:rStyle w:val="IndexLink"/>
                <w:rtl w:val="true"/>
              </w:rPr>
              <w:t xml:space="preserve">) </w:t>
            </w:r>
            <w:r>
              <w:rPr>
                <w:rStyle w:val="IndexLink"/>
                <w:rtl w:val="true"/>
              </w:rPr>
              <w:t>مع أحد الفقهاء المخالفين</w:t>
            </w:r>
            <w:r>
              <w:rPr>
                <w:rStyle w:val="IndexLink"/>
                <w:rtl w:val="true"/>
              </w:rPr>
              <w:t>.</w:t>
              <w:tab/>
            </w:r>
            <w:r>
              <w:rPr>
                <w:rStyle w:val="IndexLink"/>
              </w:rPr>
              <w:t>112</w:t>
            </w:r>
          </w:hyperlink>
        </w:p>
        <w:p>
          <w:pPr>
            <w:pStyle w:val="Contents2"/>
            <w:tabs>
              <w:tab w:val="clear" w:pos="8743"/>
              <w:tab w:val="right" w:pos="9026" w:leader="dot"/>
            </w:tabs>
            <w:rPr/>
          </w:pPr>
          <w:hyperlink w:anchor="__RefHeading___Toc4247486_2142443653">
            <w:r>
              <w:rPr>
                <w:webHidden/>
                <w:rStyle w:val="IndexLink"/>
                <w:rtl w:val="true"/>
              </w:rPr>
              <w:t xml:space="preserve">القندوزي يعترف أن الأئمة الاثني عشر هم أهل بيت النبي </w:t>
            </w:r>
            <w:r>
              <w:rPr>
                <w:rStyle w:val="IndexLink"/>
                <w:rtl w:val="true"/>
              </w:rPr>
              <w:t>(</w:t>
            </w:r>
            <w:r>
              <w:rPr>
                <w:rStyle w:val="IndexLink"/>
                <w:rtl w:val="true"/>
              </w:rPr>
              <w:t>صَلَّى اللّه عَلَيْهِ وَ آلِهِ وَسَلَّمَ‏</w:t>
            </w:r>
            <w:r>
              <w:rPr>
                <w:rStyle w:val="IndexLink"/>
                <w:rtl w:val="true"/>
              </w:rPr>
              <w:t>)</w:t>
              <w:tab/>
            </w:r>
            <w:r>
              <w:rPr>
                <w:rStyle w:val="IndexLink"/>
              </w:rPr>
              <w:t>117</w:t>
            </w:r>
          </w:hyperlink>
        </w:p>
        <w:p>
          <w:pPr>
            <w:pStyle w:val="Contents2"/>
            <w:tabs>
              <w:tab w:val="clear" w:pos="8743"/>
              <w:tab w:val="right" w:pos="9026" w:leader="dot"/>
            </w:tabs>
            <w:rPr/>
          </w:pPr>
          <w:hyperlink w:anchor="__RefHeading___Toc4247488_2142443653">
            <w:r>
              <w:rPr>
                <w:webHidden/>
                <w:rStyle w:val="IndexLink"/>
                <w:rtl w:val="true"/>
              </w:rPr>
              <w:t xml:space="preserve">محاججة السيد ابن طاووس </w:t>
            </w:r>
            <w:r>
              <w:rPr>
                <w:rStyle w:val="IndexLink"/>
                <w:rtl w:val="true"/>
              </w:rPr>
              <w:t>(</w:t>
            </w:r>
            <w:r>
              <w:rPr>
                <w:rStyle w:val="IndexLink"/>
                <w:rtl w:val="true"/>
              </w:rPr>
              <w:t>رضیَ اللّهُ عنهُ</w:t>
            </w:r>
            <w:r>
              <w:rPr>
                <w:rStyle w:val="IndexLink"/>
                <w:rtl w:val="true"/>
              </w:rPr>
              <w:t xml:space="preserve">) </w:t>
            </w:r>
            <w:r>
              <w:rPr>
                <w:rStyle w:val="IndexLink"/>
                <w:rtl w:val="true"/>
              </w:rPr>
              <w:t>مع بعض الحنابلة</w:t>
            </w:r>
            <w:r>
              <w:rPr>
                <w:rStyle w:val="IndexLink"/>
                <w:rtl w:val="true"/>
              </w:rPr>
              <w:tab/>
            </w:r>
            <w:r>
              <w:rPr>
                <w:rStyle w:val="IndexLink"/>
              </w:rPr>
              <w:t>118</w:t>
            </w:r>
          </w:hyperlink>
        </w:p>
        <w:p>
          <w:pPr>
            <w:pStyle w:val="Contents2"/>
            <w:tabs>
              <w:tab w:val="clear" w:pos="8743"/>
              <w:tab w:val="right" w:pos="9026" w:leader="dot"/>
            </w:tabs>
            <w:rPr/>
          </w:pPr>
          <w:hyperlink w:anchor="__RefHeading___Toc4247490_2142443653">
            <w:r>
              <w:rPr>
                <w:webHidden/>
                <w:rStyle w:val="IndexLink"/>
                <w:rtl w:val="true"/>
              </w:rPr>
              <w:t xml:space="preserve">محاججة السيد ابن طاووس </w:t>
            </w:r>
            <w:r>
              <w:rPr>
                <w:rStyle w:val="IndexLink"/>
                <w:rtl w:val="true"/>
              </w:rPr>
              <w:t>(</w:t>
            </w:r>
            <w:r>
              <w:rPr>
                <w:rStyle w:val="IndexLink"/>
                <w:rtl w:val="true"/>
              </w:rPr>
              <w:t>رضیَ اللّهُ عنهُ</w:t>
            </w:r>
            <w:r>
              <w:rPr>
                <w:rStyle w:val="IndexLink"/>
                <w:rtl w:val="true"/>
              </w:rPr>
              <w:t xml:space="preserve">) </w:t>
            </w:r>
            <w:r>
              <w:rPr>
                <w:rStyle w:val="IndexLink"/>
                <w:rtl w:val="true"/>
              </w:rPr>
              <w:t>مع بعض الزيدية</w:t>
            </w:r>
            <w:r>
              <w:rPr>
                <w:rStyle w:val="IndexLink"/>
                <w:rtl w:val="true"/>
              </w:rPr>
              <w:tab/>
            </w:r>
            <w:r>
              <w:rPr>
                <w:rStyle w:val="IndexLink"/>
              </w:rPr>
              <w:t>119</w:t>
            </w:r>
          </w:hyperlink>
        </w:p>
        <w:p>
          <w:pPr>
            <w:pStyle w:val="Contents2"/>
            <w:tabs>
              <w:tab w:val="clear" w:pos="8743"/>
              <w:tab w:val="right" w:pos="9026" w:leader="dot"/>
            </w:tabs>
            <w:rPr/>
          </w:pPr>
          <w:hyperlink w:anchor="__RefHeading___Toc4247492_2142443653">
            <w:r>
              <w:rPr>
                <w:webHidden/>
                <w:rStyle w:val="IndexLink"/>
                <w:rtl w:val="true"/>
              </w:rPr>
              <w:t>في إيراد جملة من الحجج لمعرفة الأئمة صلوات اللّه عليهم</w:t>
            </w:r>
            <w:r>
              <w:rPr>
                <w:rStyle w:val="IndexLink"/>
                <w:rtl w:val="true"/>
              </w:rPr>
              <w:tab/>
            </w:r>
            <w:r>
              <w:rPr>
                <w:rStyle w:val="IndexLink"/>
              </w:rPr>
              <w:t>123</w:t>
            </w:r>
          </w:hyperlink>
        </w:p>
        <w:p>
          <w:pPr>
            <w:pStyle w:val="Contents2"/>
            <w:tabs>
              <w:tab w:val="clear" w:pos="8743"/>
              <w:tab w:val="right" w:pos="9026" w:leader="dot"/>
            </w:tabs>
            <w:rPr/>
          </w:pPr>
          <w:hyperlink w:anchor="__RefHeading___Toc4247494_2142443653">
            <w:r>
              <w:rPr>
                <w:webHidden/>
                <w:rStyle w:val="IndexLink"/>
                <w:rtl w:val="true"/>
              </w:rPr>
              <w:t>في بعض طرق حديث الثقلين من كتب الفريقين</w:t>
            </w:r>
            <w:r>
              <w:rPr>
                <w:rStyle w:val="IndexLink"/>
                <w:rtl w:val="true"/>
              </w:rPr>
              <w:tab/>
            </w:r>
            <w:r>
              <w:rPr>
                <w:rStyle w:val="IndexLink"/>
              </w:rPr>
              <w:t>140</w:t>
            </w:r>
          </w:hyperlink>
        </w:p>
        <w:p>
          <w:pPr>
            <w:pStyle w:val="Contents2"/>
            <w:tabs>
              <w:tab w:val="clear" w:pos="8743"/>
              <w:tab w:val="right" w:pos="9026" w:leader="dot"/>
            </w:tabs>
            <w:rPr/>
          </w:pPr>
          <w:hyperlink w:anchor="__RefHeading___Toc4247496_2142443653">
            <w:r>
              <w:rPr>
                <w:webHidden/>
                <w:rStyle w:val="IndexLink"/>
                <w:rtl w:val="true"/>
              </w:rPr>
              <w:t>تكملة في إيراد جملة من الحجج لمعرفة الأئمة صلوات اللّه عليهم</w:t>
            </w:r>
            <w:r>
              <w:rPr>
                <w:rStyle w:val="IndexLink"/>
                <w:rtl w:val="true"/>
              </w:rPr>
              <w:tab/>
            </w:r>
            <w:r>
              <w:rPr>
                <w:rStyle w:val="IndexLink"/>
              </w:rPr>
              <w:t>150</w:t>
            </w:r>
          </w:hyperlink>
        </w:p>
        <w:p>
          <w:pPr>
            <w:pStyle w:val="Contents2"/>
            <w:tabs>
              <w:tab w:val="clear" w:pos="8743"/>
              <w:tab w:val="right" w:pos="9026" w:leader="dot"/>
            </w:tabs>
            <w:rPr/>
          </w:pPr>
          <w:hyperlink w:anchor="__RefHeading___Toc4247498_2142443653">
            <w:r>
              <w:rPr>
                <w:webHidden/>
                <w:rStyle w:val="IndexLink"/>
                <w:rtl w:val="true"/>
              </w:rPr>
              <w:t xml:space="preserve">جملة من الأخبار في إمامة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التي رواها الخاصة والعامة</w:t>
            </w:r>
            <w:r>
              <w:rPr>
                <w:rStyle w:val="IndexLink"/>
                <w:rtl w:val="true"/>
              </w:rPr>
              <w:tab/>
            </w:r>
            <w:r>
              <w:rPr>
                <w:rStyle w:val="IndexLink"/>
              </w:rPr>
              <w:t>154</w:t>
            </w:r>
          </w:hyperlink>
        </w:p>
        <w:p>
          <w:pPr>
            <w:pStyle w:val="Contents2"/>
            <w:tabs>
              <w:tab w:val="clear" w:pos="8743"/>
              <w:tab w:val="right" w:pos="9026" w:leader="dot"/>
            </w:tabs>
            <w:rPr/>
          </w:pPr>
          <w:hyperlink w:anchor="__RefHeading___Toc4247500_2142443653">
            <w:r>
              <w:rPr>
                <w:webHidden/>
                <w:rStyle w:val="IndexLink"/>
                <w:rtl w:val="true"/>
              </w:rPr>
              <w:t>في عدم خلو الأرض من قائم للّه بحجة</w:t>
            </w:r>
            <w:r>
              <w:rPr>
                <w:rStyle w:val="IndexLink"/>
                <w:rtl w:val="true"/>
              </w:rPr>
              <w:tab/>
            </w:r>
            <w:r>
              <w:rPr>
                <w:rStyle w:val="IndexLink"/>
              </w:rPr>
              <w:t>166</w:t>
            </w:r>
          </w:hyperlink>
        </w:p>
        <w:p>
          <w:pPr>
            <w:pStyle w:val="Contents2"/>
            <w:tabs>
              <w:tab w:val="clear" w:pos="8743"/>
              <w:tab w:val="right" w:pos="9026" w:leader="dot"/>
            </w:tabs>
            <w:rPr/>
          </w:pPr>
          <w:hyperlink w:anchor="__RefHeading___Toc4247502_2142443653">
            <w:r>
              <w:rPr>
                <w:webHidden/>
                <w:rStyle w:val="IndexLink"/>
                <w:rtl w:val="true"/>
              </w:rPr>
              <w:t>في رد ما ذكره أصحاب ابن أبي الحديد في بيان الخبر المتقدم</w:t>
            </w:r>
            <w:r>
              <w:rPr>
                <w:rStyle w:val="IndexLink"/>
                <w:rtl w:val="true"/>
              </w:rPr>
              <w:tab/>
            </w:r>
            <w:r>
              <w:rPr>
                <w:rStyle w:val="IndexLink"/>
              </w:rPr>
              <w:t>172</w:t>
            </w:r>
          </w:hyperlink>
        </w:p>
        <w:p>
          <w:pPr>
            <w:pStyle w:val="Contents2"/>
            <w:tabs>
              <w:tab w:val="clear" w:pos="8743"/>
              <w:tab w:val="right" w:pos="9026" w:leader="dot"/>
            </w:tabs>
            <w:rPr/>
          </w:pPr>
          <w:hyperlink w:anchor="__RefHeading___Toc4247504_2142443653">
            <w:r>
              <w:rPr>
                <w:webHidden/>
                <w:rStyle w:val="IndexLink"/>
                <w:rtl w:val="true"/>
              </w:rPr>
              <w:t>في النصوص على الأئمة الاثني عشر سلام اللّه عليهم أجمعين</w:t>
            </w:r>
            <w:r>
              <w:rPr>
                <w:rStyle w:val="IndexLink"/>
                <w:rtl w:val="true"/>
              </w:rPr>
              <w:tab/>
            </w:r>
            <w:r>
              <w:rPr>
                <w:rStyle w:val="IndexLink"/>
              </w:rPr>
              <w:t>175</w:t>
            </w:r>
          </w:hyperlink>
        </w:p>
        <w:p>
          <w:pPr>
            <w:pStyle w:val="Contents2"/>
            <w:tabs>
              <w:tab w:val="clear" w:pos="8743"/>
              <w:tab w:val="right" w:pos="9026" w:leader="dot"/>
            </w:tabs>
            <w:rPr/>
          </w:pPr>
          <w:hyperlink w:anchor="__RefHeading___Toc4247506_2142443653">
            <w:r>
              <w:rPr>
                <w:webHidden/>
                <w:rStyle w:val="IndexLink"/>
                <w:rtl w:val="true"/>
              </w:rPr>
              <w:t xml:space="preserve">خبر جامع في فضل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وصفاته</w:t>
            </w:r>
            <w:r>
              <w:rPr>
                <w:rStyle w:val="IndexLink"/>
                <w:rtl w:val="true"/>
              </w:rPr>
              <w:tab/>
            </w:r>
            <w:r>
              <w:rPr>
                <w:rStyle w:val="IndexLink"/>
              </w:rPr>
              <w:t>206</w:t>
            </w:r>
          </w:hyperlink>
        </w:p>
        <w:p>
          <w:pPr>
            <w:pStyle w:val="Contents2"/>
            <w:tabs>
              <w:tab w:val="clear" w:pos="8743"/>
              <w:tab w:val="right" w:pos="9026" w:leader="dot"/>
            </w:tabs>
            <w:rPr/>
          </w:pPr>
          <w:hyperlink w:anchor="__RefHeading___Toc4247508_2142443653">
            <w:r>
              <w:rPr>
                <w:webHidden/>
                <w:rStyle w:val="IndexLink"/>
                <w:rtl w:val="true"/>
              </w:rPr>
              <w:t>الفهرسة الموضوعية</w:t>
            </w:r>
            <w:r>
              <w:rPr>
                <w:rStyle w:val="IndexLink"/>
                <w:rtl w:val="true"/>
              </w:rPr>
              <w:tab/>
            </w:r>
            <w:r>
              <w:rPr>
                <w:rStyle w:val="IndexLink"/>
              </w:rPr>
              <w:t>214</w:t>
            </w:r>
          </w:hyperlink>
        </w:p>
        <w:p>
          <w:pPr>
            <w:pStyle w:val="Contents2"/>
            <w:tabs>
              <w:tab w:val="clear" w:pos="8743"/>
              <w:tab w:val="right" w:pos="9026" w:leader="dot"/>
            </w:tabs>
            <w:rPr/>
          </w:pPr>
          <w:hyperlink w:anchor="__RefHeading___Toc4247510_2142443653">
            <w:r>
              <w:rPr>
                <w:webHidden/>
                <w:rStyle w:val="IndexLink"/>
                <w:rtl w:val="true"/>
              </w:rPr>
              <w:t>المصادر</w:t>
            </w:r>
            <w:r>
              <w:rPr>
                <w:rStyle w:val="IndexLink"/>
                <w:rtl w:val="true"/>
              </w:rPr>
              <w:tab/>
            </w:r>
            <w:r>
              <w:rPr>
                <w:rStyle w:val="IndexLink"/>
              </w:rPr>
              <w:t>252</w:t>
            </w:r>
          </w:hyperlink>
        </w:p>
        <w:p>
          <w:pPr>
            <w:pStyle w:val="Contents3"/>
            <w:tabs>
              <w:tab w:val="clear" w:pos="8459"/>
              <w:tab w:val="right" w:pos="9026" w:leader="dot"/>
            </w:tabs>
            <w:rPr/>
          </w:pPr>
          <w:hyperlink w:anchor="__RefHeading___Toc4247512_2142443653">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4247514_2142443653">
            <w:r>
              <w:rPr>
                <w:webHidden/>
                <w:rStyle w:val="IndexLink"/>
                <w:rtl w:val="true"/>
              </w:rPr>
              <w:t>مصادر المؤلّف</w:t>
            </w:r>
            <w:r>
              <w:rPr>
                <w:rStyle w:val="IndexLink"/>
                <w:rtl w:val="true"/>
              </w:rPr>
              <w:tab/>
            </w:r>
            <w:r>
              <w:rPr>
                <w:rStyle w:val="IndexLink"/>
              </w:rPr>
              <w:t>254</w:t>
            </w:r>
          </w:hyperlink>
        </w:p>
        <w:p>
          <w:pPr>
            <w:pStyle w:val="Contents3"/>
            <w:tabs>
              <w:tab w:val="clear" w:pos="8459"/>
              <w:tab w:val="right" w:pos="9026" w:leader="dot"/>
            </w:tabs>
            <w:rPr/>
          </w:pPr>
          <w:hyperlink w:anchor="__RefHeading___Toc4247516_2142443653">
            <w:r>
              <w:rPr>
                <w:webHidden/>
                <w:rStyle w:val="IndexLink"/>
                <w:rtl w:val="true"/>
              </w:rPr>
              <w:t>مصادر المحقق</w:t>
            </w:r>
            <w:r>
              <w:rPr>
                <w:rStyle w:val="IndexLink"/>
                <w:rtl w:val="true"/>
              </w:rPr>
              <w:tab/>
            </w:r>
            <w:r>
              <w:rPr>
                <w:rStyle w:val="IndexLink"/>
              </w:rPr>
              <w:t>260</w:t>
            </w:r>
          </w:hyperlink>
        </w:p>
        <w:p>
          <w:pPr>
            <w:pStyle w:val="Contents2"/>
            <w:tabs>
              <w:tab w:val="clear" w:pos="8743"/>
              <w:tab w:val="right" w:pos="9026" w:leader="dot"/>
            </w:tabs>
            <w:rPr/>
          </w:pPr>
          <w:hyperlink w:anchor="__RefHeading___Toc4247518_2142443653">
            <w:r>
              <w:rPr>
                <w:webHidden/>
                <w:rStyle w:val="IndexLink"/>
                <w:rtl w:val="true"/>
              </w:rPr>
              <w:t>فهرس الكتاب</w:t>
            </w:r>
            <w:r>
              <w:rPr>
                <w:rStyle w:val="IndexLink"/>
                <w:rtl w:val="true"/>
              </w:rPr>
              <w:tab/>
            </w:r>
            <w:r>
              <w:rPr>
                <w:rStyle w:val="IndexLink"/>
              </w:rPr>
              <w:t>274</w:t>
            </w:r>
          </w:hyperlink>
        </w:p>
        <w:p>
          <w:pPr>
            <w:pStyle w:val="Contents2"/>
            <w:tabs>
              <w:tab w:val="clear" w:pos="8743"/>
              <w:tab w:val="right" w:pos="9026" w:leader="dot"/>
            </w:tabs>
            <w:rPr/>
          </w:pPr>
          <w:hyperlink w:anchor="__RefHeading___Toc4247520_2142443653">
            <w:r>
              <w:rPr>
                <w:webHidden/>
                <w:rStyle w:val="IndexLink"/>
                <w:rtl w:val="true"/>
              </w:rPr>
              <w:t>من منشورات مكتبة العتبة العباسية</w:t>
            </w:r>
            <w:r>
              <w:rPr>
                <w:rStyle w:val="IndexLink"/>
                <w:rtl w:val="true"/>
              </w:rPr>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58_156789"/>
      <w:bookmarkStart w:id="1" w:name="pg15258_156789"/>
      <w:bookmarkEnd w:id="1"/>
    </w:p>
    <w:p>
      <w:pPr>
        <w:pStyle w:val="Heading2"/>
        <w:numPr>
          <w:ilvl w:val="1"/>
          <w:numId w:val="1"/>
        </w:numPr>
        <w:rPr/>
      </w:pPr>
      <w:bookmarkStart w:id="2" w:name="pg15258_156789"/>
      <w:bookmarkStart w:id="3" w:name="__RefHeading___Toc4247404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مَکْتَبَة و دَار مَخْطُوطَات</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سَنَدُ الْخِصَامِ</w:t>
      </w:r>
    </w:p>
    <w:p>
      <w:pPr>
        <w:pStyle w:val="BookText"/>
        <w:rPr/>
      </w:pPr>
      <w:r>
        <w:rPr>
          <w:rFonts w:ascii="Amiri" w:hAnsi="Amiri" w:eastAsia="Amiri" w:cs="Amiri"/>
          <w:color w:val="111111"/>
          <w:sz w:val="28"/>
          <w:sz w:val="28"/>
          <w:szCs w:val="28"/>
          <w:rtl w:val="true"/>
          <w:lang w:bidi="ar-SA"/>
        </w:rPr>
        <w:t>في مَا انْتُخِب مِنْ مُسَنَدِ الإِمَامِ اَحْمَدِ بْنِ حَنْبَل</w:t>
      </w:r>
    </w:p>
    <w:p>
      <w:pPr>
        <w:pStyle w:val="BookText"/>
        <w:rPr/>
      </w:pPr>
      <w:r>
        <w:rPr>
          <w:rFonts w:ascii="Amiri" w:hAnsi="Amiri" w:eastAsia="Amiri" w:cs="Amiri"/>
          <w:color w:val="111111"/>
          <w:sz w:val="28"/>
          <w:sz w:val="28"/>
          <w:szCs w:val="28"/>
          <w:rtl w:val="true"/>
          <w:lang w:bidi="ar-SA"/>
        </w:rPr>
        <w:t>المُستَدْرَك عَلَى حَدِيثِ السَقِيفَةِ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الحُجَّة الشِّيْخ شِير محمّد بْنِ صفَر عَلِى الهَمَدَانِي</w:t>
      </w:r>
    </w:p>
    <w:p>
      <w:pPr>
        <w:pStyle w:val="BookText"/>
        <w:rPr/>
      </w:pPr>
      <w:r>
        <w:rPr>
          <w:rFonts w:ascii="Amiri" w:hAnsi="Amiri" w:eastAsia="Amiri" w:cs="Amiri"/>
          <w:color w:val="111111"/>
          <w:sz w:val="28"/>
          <w:sz w:val="28"/>
          <w:szCs w:val="28"/>
          <w:rtl w:val="true"/>
          <w:lang w:bidi="ar-SA"/>
        </w:rPr>
        <w:t>بِنَصْفَ</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الجزء السَّابع</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اَحْمَد عَلى مَجِيد الحِلى</w:t>
      </w:r>
    </w:p>
    <w:p>
      <w:pPr>
        <w:pStyle w:val="BookText"/>
        <w:rPr/>
      </w:pPr>
      <w:r>
        <w:rPr>
          <w:rFonts w:ascii="Amiri" w:hAnsi="Amiri" w:eastAsia="Amiri" w:cs="Amiri"/>
          <w:color w:val="111111"/>
          <w:sz w:val="28"/>
          <w:sz w:val="28"/>
          <w:szCs w:val="28"/>
          <w:rtl w:val="true"/>
          <w:lang w:bidi="ar-SA"/>
        </w:rPr>
        <w:t>ضودق عليه من قبل</w:t>
      </w:r>
    </w:p>
    <w:p>
      <w:pPr>
        <w:pStyle w:val="BookText"/>
        <w:rPr/>
      </w:pPr>
      <w:r>
        <w:rPr>
          <w:rFonts w:ascii="Amiri" w:hAnsi="Amiri" w:eastAsia="Amiri" w:cs="Amiri"/>
          <w:color w:val="111111"/>
          <w:sz w:val="28"/>
          <w:sz w:val="28"/>
          <w:szCs w:val="28"/>
          <w:rtl w:val="true"/>
          <w:lang w:bidi="ar-SA"/>
        </w:rPr>
        <w:t>وحدة التحقيق في مكتبة العتبة العباسية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47406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 xml:space="preserve">كربلاء المقدسة 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w:t>
      </w:r>
    </w:p>
    <w:p>
      <w:pPr>
        <w:pStyle w:val="BookText"/>
        <w:rPr/>
      </w:pPr>
      <w:r>
        <w:rPr>
          <w:rFonts w:eastAsia="Times New Roman" w:cs="Times New Roman" w:ascii="Times New Roman" w:hAnsi="Times New Roman"/>
          <w:color w:val="111111"/>
          <w:sz w:val="28"/>
          <w:szCs w:val="28"/>
          <w:lang w:val="en-US" w:bidi="en-US"/>
        </w:rPr>
        <w:t>abbas_library@yahoo.com</w:t>
      </w:r>
    </w:p>
    <w:p>
      <w:pPr>
        <w:pStyle w:val="BookText"/>
        <w:rPr/>
      </w:pP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الهمداني جورقاني، شير محمّد بن صفر علي،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 الخصام في ما انتخب من مسند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شير محمّد بن صفر علي الهمداني الجورقاني ؛ تحقيق وحدة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مكتبة ودار مخطوطات العتبة العباسية المقدسة، أحمد على مجيد اخلي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ودارمخطوطات</w:t>
      </w:r>
    </w:p>
    <w:p>
      <w:pPr>
        <w:pStyle w:val="BookText"/>
        <w:rPr/>
      </w:pPr>
      <w:r>
        <w:rPr>
          <w:rFonts w:eastAsia="Amiri" w:cs="Amiri" w:ascii="Amiri" w:hAnsi="Amiri"/>
          <w:color w:val="111111"/>
          <w:sz w:val="28"/>
          <w:szCs w:val="28"/>
          <w:lang w:bidi="ar-SA"/>
        </w:rPr>
        <w:t>5019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حديث السقيفة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حنبل، احمد بن محمّد،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عشر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تعقيب وإيذاء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جورقاني، شير محمّد بن صفر علي </w:t>
      </w:r>
      <w:r>
        <w:rPr>
          <w:rFonts w:eastAsia="Amiri" w:cs="Amiri" w:ascii="Amiri" w:hAnsi="Amiri"/>
          <w:color w:val="111111"/>
          <w:sz w:val="28"/>
          <w:szCs w:val="28"/>
          <w:lang w:bidi="ar-SA"/>
        </w:rPr>
        <w:t>13020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الخصام في ما انتخب من مسند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سقيفة بني ساعدة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أحمد بن محمّد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احمد بن حنبل، 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جورقاني، شير محمّد بن صفر علي </w:t>
      </w:r>
      <w:r>
        <w:rPr>
          <w:rFonts w:eastAsia="Amiri" w:cs="Amiri" w:ascii="Amiri" w:hAnsi="Amiri"/>
          <w:color w:val="111111"/>
          <w:sz w:val="28"/>
          <w:szCs w:val="28"/>
          <w:lang w:bidi="ar-SA"/>
        </w:rPr>
        <w:t>13020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حديث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ودار مخطوطات 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أحمد علي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و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حديث السقيفة</w:t>
      </w:r>
    </w:p>
    <w:p>
      <w:pPr>
        <w:pStyle w:val="BookText"/>
        <w:rPr/>
      </w:pPr>
      <w:r>
        <w:rPr>
          <w:rFonts w:ascii="Amiri" w:hAnsi="Amiri" w:eastAsia="Amiri" w:cs="Amiri"/>
          <w:color w:val="111111"/>
          <w:sz w:val="28"/>
          <w:sz w:val="28"/>
          <w:szCs w:val="28"/>
          <w:rtl w:val="true"/>
          <w:lang w:bidi="ar-SA"/>
        </w:rPr>
        <w:t xml:space="preserve">تصنيف مكتبة العتبة العباسية المقدسة وفق النظام العالمي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L.C.C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 الجزء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 محمّد الهمداني الجورقاني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الطباعي والتصميم نوار الحسيني رائد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التاريخ ربيع الأوّل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حاتمی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58_156793"/>
      <w:bookmarkStart w:id="8" w:name="pg15258_156793"/>
      <w:bookmarkEnd w:id="8"/>
    </w:p>
    <w:p>
      <w:pPr>
        <w:pStyle w:val="Heading2"/>
        <w:numPr>
          <w:ilvl w:val="1"/>
          <w:numId w:val="1"/>
        </w:numPr>
        <w:rPr/>
      </w:pPr>
      <w:bookmarkStart w:id="9" w:name="pg15258_156793"/>
      <w:bookmarkStart w:id="10" w:name="__RefHeading___Toc4247408_2142443653"/>
      <w:bookmarkStart w:id="11" w:name="_Toc3"/>
      <w:bookmarkEnd w:id="9"/>
      <w:bookmarkEnd w:id="10"/>
      <w:r>
        <w:rPr>
          <w:rtl w:val="true"/>
        </w:rPr>
        <w:t>حديث السقيفة من مسند أحمد بن حنبل</w:t>
      </w:r>
      <w:bookmarkEnd w:id="11"/>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أن أذكر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من الطبعة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حدّثني أبي، حدّثنا إسحاق بن عيسى الطباع، حدّثنا مالك بن أنس، حدّثني ابن شهاب، عن عبيد اللّه بن عبد اللّه بن عتبة بن مسعود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عباس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أن قائلاً منكم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مات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فلاناً، فلا يغترنّ امرؤ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فلتة، ألا وإنّها كانت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وقى شرها، وليس فيكم اليوم من تُقطَع إليه الأعناق مثل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وإنّه كان من خيرنا حين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والزبير ومن كان معهما تخلّفوا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وتخلّفت عنا الأنصار بأجمعها في سقيفة بني ساعدة، واجتمع المهاجرون إلى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انطلق بنا إلى إخواننا من الأنصار، فانطلقنا نؤمّهم، حتّى لقينا رجلان صالحان، فذكرا لنا الذي صنع القوم،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يا معشر المهاجرين؟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إخواننا هؤلاء من الأنصار،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أن لا تقربوهم، واقضوا أمركم يا معشر المهاجرين،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لنأتينّهم، فانطلقنا حتّى جئناهم في سقيفة بني ساعدة </w:t>
      </w:r>
      <w:r>
        <w:rPr>
          <w:rStyle w:val="FootnoteAnchor"/>
          <w:rtl w:val="true"/>
        </w:rPr>
        <w:footnoteReference w:id="3"/>
      </w:r>
      <w:r>
        <w:rPr>
          <w:rFonts w:ascii="Amiri" w:hAnsi="Amiri" w:eastAsia="Amiri" w:cs="Amiri"/>
          <w:color w:val="111111"/>
          <w:sz w:val="28"/>
          <w:sz w:val="28"/>
          <w:szCs w:val="28"/>
          <w:rtl w:val="true"/>
          <w:lang w:bidi="ar-SA"/>
        </w:rPr>
        <w:t xml:space="preserve">، فإذا هم مجتمعون، وإذا بين ظهرانيهم رجل مزمّل </w:t>
      </w:r>
      <w:r>
        <w:rPr>
          <w:rStyle w:val="FootnoteAnchor"/>
          <w:rtl w:val="true"/>
        </w:rPr>
        <w:footnoteReference w:id="4"/>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 سعد بن عبادة،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فلمّا </w:t>
      </w:r>
    </w:p>
    <w:p>
      <w:pPr>
        <w:pStyle w:val="BookText"/>
        <w:rPr/>
      </w:pPr>
      <w:r>
        <w:rPr>
          <w:rFonts w:ascii="Amiri" w:hAnsi="Amiri" w:eastAsia="Amiri" w:cs="Amiri"/>
          <w:color w:val="111111"/>
          <w:sz w:val="28"/>
          <w:sz w:val="28"/>
          <w:szCs w:val="28"/>
          <w:rtl w:val="true"/>
          <w:lang w:bidi="ar-SA"/>
        </w:rPr>
        <w:t xml:space="preserve">جلسنا قام خطيبهم فأثنى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أهله،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فنحن أنصار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وكتيبة الإسلام، وأنتم يا معشر المهاجرين، رهط منّا، وقد دقّت دافّة منكم يريدون أن يخزلونا من أصلنا، ويحضنونا من الأمر، فلمّا سكت أردت أن أتكلمّ، وكنت قد زوّرت مقالة </w:t>
      </w:r>
      <w:r>
        <w:rPr>
          <w:rStyle w:val="FootnoteAnchor"/>
          <w:rtl w:val="true"/>
        </w:rPr>
        <w:footnoteReference w:id="5"/>
      </w:r>
      <w:r>
        <w:rPr>
          <w:rFonts w:ascii="IRNazanin" w:hAnsi="IRNazanin" w:eastAsia="IRNazanin"/>
          <w:color w:val="111111"/>
          <w:sz w:val="28"/>
          <w:sz w:val="28"/>
          <w:szCs w:val="28"/>
          <w:rtl w:val="true"/>
          <w:lang w:bidi="fa-IR"/>
        </w:rPr>
        <w:t xml:space="preserve">أعجبتني أردت أن أقولها بين يدي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كنت أداري منه بعض الحد، وهو كان أحلم مني، وأوقر، فقال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فكرهت أن أغضبه، وكان أعلم منّي، وأوقر، واللّه ما ترك من كلمة أعجبتني في تزويري إلا قالها في بديهته وأفضل، حتّى سكت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فما ذكرتم من خير فأنتم أهله، ولم تعرف العرب هذا الأمر إلا لهذا الحي من قريش، هم أوسط العرب نسباً وداراً، وقد رضيت لكم أحد هذين الرجلين أيّهما شتم، وأخذ بيدي وبيد أبي عبيدة بن الجراح، فلم أكره مما قال غيرها، وكان واللّه إن أُقدِّم فتُضرّب عنقي لا يقربني ذلك إلى إثم أحب إلي من أن أتأمر على قوم فيهم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تغيّر نفسي عند الموت، فقال قائل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جذيلها المحكّك، وعذيقها المرجّب، منّا أمير ومنكم أمير يا معشر قريش، فقلت 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أنا جذيلها المحّكك، وعذيقها المرجّب </w:t>
      </w:r>
      <w:r>
        <w:rPr>
          <w:rStyle w:val="FootnoteAnchor"/>
          <w:rtl w:val="true"/>
        </w:rPr>
        <w:footnoteReference w:id="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داهيتها،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اللغط وارتفعت الأصوات، حتّى خشيت الاختلاف،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يا أبا بكر، فبسط يده فبايعته وبايعه المهاجرون، ثمّ بايعه الأنصار، ونزونا </w:t>
      </w:r>
      <w:r>
        <w:rPr>
          <w:rStyle w:val="FootnoteAnchor"/>
          <w:rtl w:val="true"/>
        </w:rPr>
        <w:footnoteReference w:id="7"/>
      </w:r>
      <w:r>
        <w:rPr>
          <w:rFonts w:ascii="Amiri" w:hAnsi="Amiri" w:eastAsia="Amiri" w:cs="Amiri"/>
          <w:color w:val="111111"/>
          <w:sz w:val="28"/>
          <w:sz w:val="28"/>
          <w:szCs w:val="28"/>
          <w:rtl w:val="true"/>
          <w:lang w:bidi="ar-SA"/>
        </w:rPr>
        <w:t>على سعد بن عبادة، فقال قائل منهم</w:t>
      </w:r>
      <w:r>
        <w:rPr>
          <w:rFonts w:eastAsia="Amiri" w:cs="Amiri" w:ascii="Amiri" w:hAnsi="Amiri"/>
          <w:color w:val="111111"/>
          <w:sz w:val="28"/>
          <w:szCs w:val="28"/>
          <w:rtl w:val="true"/>
          <w:lang w:bidi="ar-SA"/>
        </w:rPr>
        <w:t xml:space="preserve">: </w:t>
      </w:r>
      <w:bookmarkStart w:id="12" w:name="pg15258_156795"/>
    </w:p>
    <w:p>
      <w:pPr>
        <w:pStyle w:val="BookText"/>
        <w:rPr/>
      </w:pPr>
      <w:bookmarkEnd w:id="12"/>
      <w:r>
        <w:rPr>
          <w:rFonts w:ascii="IRNazanin" w:hAnsi="IRNazanin" w:eastAsia="IRNazanin"/>
          <w:color w:val="111111"/>
          <w:sz w:val="28"/>
          <w:sz w:val="28"/>
          <w:szCs w:val="28"/>
          <w:rtl w:val="true"/>
          <w:lang w:bidi="fa-IR"/>
        </w:rPr>
        <w:t>قتلتم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اللّه سعداً، وقال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ما وجدنا فيما حضرنا أمراً هو أقوى من مبايعة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خشينا إن فارقنا القوم ولم تكن بيعة أن يُحدثوا بعدنا بيعة، فإمّا أن نتابعهم على ما لا نرضى، وإمّا أن نخالفهم، فيكون فيه فساد، فمن بايع أميراً عن غير مشورة المسلمين فلا بيعة له، ولا بيعة للذي بايعه تغرّة أن يقتلا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ابن شهاب، عن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الرجلين اللذين لقياهما عويمر بن ساعدة ومعمر بن عدي، قال ابن شهاب وأخبرني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وعذيقها المرجب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الحباب بن المنذر</w:t>
      </w:r>
      <w:r>
        <w:rPr>
          <w:rFonts w:eastAsia="Amiri" w:cs="Amiri" w:ascii="Amiri" w:hAnsi="Amiri"/>
          <w:color w:val="111111"/>
          <w:sz w:val="28"/>
          <w:szCs w:val="28"/>
          <w:rtl w:val="true"/>
          <w:lang w:bidi="ar-SA"/>
        </w:rPr>
        <w:t xml:space="preserve">». </w:t>
      </w:r>
      <w:r>
        <w:rPr>
          <w:rStyle w:val="FootnoteAnchor"/>
          <w:rtl w:val="true"/>
        </w:rPr>
        <w:footnoteReference w:id="8"/>
      </w:r>
    </w:p>
    <w:p>
      <w:pPr>
        <w:pStyle w:val="Heading2"/>
        <w:numPr>
          <w:ilvl w:val="1"/>
          <w:numId w:val="1"/>
        </w:numPr>
        <w:rPr/>
      </w:pPr>
      <w:bookmarkStart w:id="13" w:name="__RefHeading___Toc4247410_2142443653"/>
      <w:bookmarkStart w:id="14" w:name="_Toc4"/>
      <w:bookmarkEnd w:id="13"/>
      <w:r>
        <w:rPr>
          <w:rtl w:val="true"/>
        </w:rPr>
        <w:t>قصة السقيفة من كتاب شرح نهج البلاغة لابن أبي الحديد المعتزلي</w:t>
      </w:r>
      <w:bookmarkEnd w:id="14"/>
    </w:p>
    <w:p>
      <w:pPr>
        <w:pStyle w:val="BookText"/>
        <w:rPr/>
      </w:pPr>
      <w:r>
        <w:rPr>
          <w:rFonts w:ascii="Amiri" w:hAnsi="Amiri" w:eastAsia="Amiri" w:cs="Amiri"/>
          <w:color w:val="111111"/>
          <w:sz w:val="28"/>
          <w:sz w:val="28"/>
          <w:szCs w:val="28"/>
          <w:rtl w:val="true"/>
          <w:lang w:bidi="ar-SA"/>
        </w:rPr>
        <w:t xml:space="preserve">وذكر عز الدين ابن أبي الحديد في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عند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لي معين إلا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اختلفت الروايات في قصة السقيفة، فالذي تقوله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قوم من المحدّثين بعضه ورووا كثيراً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من البيعة حتّى أخرج كرهاً، وإنّ الزبير بن العوام امتنع من البيعة،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أبايع إلّا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أبو سفيان بن حرب، وخالد بن سعيد بن العاص بن أُميّة بن عبد شمس، والعباس بن عبد المطلب وبنوه، وأبو سفيان بن الحارث بن عبد المطلب، وجميع بني هاشم،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الزبير شهر سیفه، فلما جاء عمر ومعه جماعة من الأنصار،وغيرهم قال في جملة ما قال خذوا سيف هذا فاضربوا به الحجر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السيف من يد الزبير فضرب به حجراً فكسره، وساقهم كلهم </w:t>
      </w:r>
    </w:p>
    <w:p>
      <w:pPr>
        <w:pStyle w:val="BookText"/>
        <w:rPr/>
      </w:pPr>
      <w:r>
        <w:rPr>
          <w:rFonts w:ascii="Amiri" w:hAnsi="Amiri" w:eastAsia="Amiri" w:cs="Amiri"/>
          <w:color w:val="111111"/>
          <w:sz w:val="28"/>
          <w:sz w:val="28"/>
          <w:szCs w:val="28"/>
          <w:rtl w:val="true"/>
          <w:lang w:bidi="ar-SA"/>
        </w:rPr>
        <w:t xml:space="preserve">بين يديه إلى أبي بكر، فحملهم على بيعته ولم يتخلف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فإنّه أعتصم ببيت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فتحاموا </w:t>
      </w:r>
      <w:r>
        <w:rPr>
          <w:rStyle w:val="FootnoteAnchor"/>
          <w:rtl w:val="true"/>
        </w:rPr>
        <w:footnoteReference w:id="9"/>
      </w:r>
      <w:r>
        <w:rPr>
          <w:rFonts w:ascii="Amiri" w:hAnsi="Amiri" w:eastAsia="Amiri" w:cs="Amiri"/>
          <w:color w:val="111111"/>
          <w:sz w:val="28"/>
          <w:sz w:val="28"/>
          <w:szCs w:val="28"/>
          <w:rtl w:val="true"/>
          <w:lang w:bidi="ar-SA"/>
        </w:rPr>
        <w:t xml:space="preserve">إخراجه منه قسراً، وقامت فاطمة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إلى باب البيت فأسمعت من جاء يطلبه، فتفرقوا وعلموا أنه بمفرده لا يضر شيئاً، فتركوه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أخرجوه فيمن أُخرج وحمل إلى أبي بكر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أبو جعفر محمّد بن جرير الطبري كثيراً من هذا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فأمّا حديث التحريق وما جرى مجراه من الأمور الفظيعة، وقول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أخذوا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بعمامته والناس حوله، فأمر بعيد، والشيعة تنفرد به على أنّ جماعة من أهل الحديث قد رووا،نحوه وسنذكر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 لمّا فاتها ما طلبت من الخلافة،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بعضها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نحو هذا علي بن عبد الكريم المعروف بابن الأثير الموصلي في تاريخه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لي معين إلا أهل بيتي فضننت بهم عن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ما زال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ولقد قاله عقيب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وجدت أربعين ذوي 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نصر بن مزاحم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كثير من أرباب السيرة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 يقوله جمهور المحدثين وأعيانهم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لأمتنع من البيعة ستة أشهر، ولزم بيته فلم يبايع حتّى ماتت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ماتت بايع طوعاً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صحيحي مسلم والبخاري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وجوه الناس إليه وفاطمة باقية بعد، فلمّا ماتت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وجوه الناس عنه، وخرج من بيته فبايع أبا بكر، وكانت مدة بقائها بعد أبيها عليه الصلاة والسلام ستة أشهر</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وروى 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عبد الرحمن بن عوف، وقد حججنا مع عمر </w:t>
      </w:r>
      <w:r>
        <w:rPr>
          <w:rStyle w:val="FootnoteAnchor"/>
          <w:rtl w:val="true"/>
        </w:rPr>
        <w:footnoteReference w:id="13"/>
      </w:r>
      <w:r>
        <w:rPr>
          <w:rFonts w:ascii="Amiri" w:hAnsi="Amiri" w:eastAsia="Amiri" w:cs="Amiri"/>
          <w:color w:val="111111"/>
          <w:sz w:val="28"/>
          <w:sz w:val="28"/>
          <w:szCs w:val="28"/>
          <w:rtl w:val="true"/>
          <w:lang w:bidi="ar-SA"/>
        </w:rPr>
        <w:t xml:space="preserve">شهدت اليوم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وقال له رجل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فلاناً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قدمات عمر لبايعت فلاناً، فقال عمر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لقائم العشيّة في الناس أحذرهم هؤلاء الرهط الذين يريدون أن يغتصبوا الناس أمرهم، قال عبد الرحمن فقلت يا أمير المؤمنين، إنّ الموسم يجمع رعاع الناس وغوغاءهم، وهم الذين يقربون من مجلسك ويغلبون عليه، وأخاف أن تقول مقالة لا يعونها ولا يحفظونها فيطيروا بها </w:t>
      </w:r>
      <w:r>
        <w:rPr>
          <w:rStyle w:val="FootnoteAnchor"/>
          <w:rtl w:val="true"/>
        </w:rPr>
        <w:footnoteReference w:id="16"/>
      </w:r>
      <w:r>
        <w:rPr>
          <w:rFonts w:ascii="Amiri" w:hAnsi="Amiri" w:eastAsia="Amiri" w:cs="Amiri"/>
          <w:color w:val="111111"/>
          <w:sz w:val="28"/>
          <w:sz w:val="28"/>
          <w:szCs w:val="28"/>
          <w:rtl w:val="true"/>
          <w:lang w:bidi="ar-SA"/>
        </w:rPr>
        <w:t xml:space="preserve">، ولكن أمهل حتّى تقدم المدينة </w:t>
      </w:r>
      <w:r>
        <w:rPr>
          <w:rStyle w:val="FootnoteAnchor"/>
          <w:rtl w:val="true"/>
        </w:rPr>
        <w:footnoteReference w:id="17"/>
      </w:r>
      <w:r>
        <w:rPr>
          <w:rFonts w:ascii="Amiri" w:hAnsi="Amiri" w:eastAsia="Amiri" w:cs="Amiri"/>
          <w:color w:val="111111"/>
          <w:sz w:val="28"/>
          <w:sz w:val="28"/>
          <w:szCs w:val="28"/>
          <w:rtl w:val="true"/>
          <w:lang w:bidi="ar-SA"/>
        </w:rPr>
        <w:t xml:space="preserve">تخلص بأصحاب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فتقول </w:t>
      </w:r>
      <w:r>
        <w:rPr>
          <w:rStyle w:val="FootnoteAnchor"/>
          <w:rtl w:val="true"/>
        </w:rPr>
        <w:footnoteReference w:id="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قلت متمكناً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فيسمعوا </w:t>
      </w:r>
      <w:r>
        <w:rPr>
          <w:rStyle w:val="FootnoteAnchor"/>
          <w:rtl w:val="true"/>
        </w:rPr>
        <w:footnoteReference w:id="19"/>
      </w:r>
      <w:r>
        <w:rPr>
          <w:rFonts w:ascii="Amiri" w:hAnsi="Amiri" w:eastAsia="Amiri" w:cs="Amiri"/>
          <w:color w:val="111111"/>
          <w:sz w:val="28"/>
          <w:sz w:val="28"/>
          <w:szCs w:val="28"/>
          <w:rtl w:val="true"/>
          <w:lang w:bidi="ar-SA"/>
        </w:rPr>
        <w:t>مقالتك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لأقومنّ بها أوّل مقام أقومه بالمدينة</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قدمناها هجرت يوم الجمعة الحديث </w:t>
      </w:r>
      <w:r>
        <w:rPr>
          <w:rStyle w:val="FootnoteAnchor"/>
          <w:rtl w:val="true"/>
        </w:rPr>
        <w:footnoteReference w:id="20"/>
      </w:r>
      <w:r>
        <w:rPr>
          <w:rFonts w:ascii="Amiri" w:hAnsi="Amiri" w:eastAsia="Amiri" w:cs="Amiri"/>
          <w:color w:val="111111"/>
          <w:sz w:val="28"/>
          <w:sz w:val="28"/>
          <w:szCs w:val="28"/>
          <w:rtl w:val="true"/>
          <w:lang w:bidi="ar-SA"/>
        </w:rPr>
        <w:t xml:space="preserve">عبد الرحمن، فلمّا جلس على المنبر حمد اللّه وأثنى عليه ثمّ قال </w:t>
      </w:r>
      <w:r>
        <w:rPr>
          <w:rStyle w:val="FootnoteAnchor"/>
          <w:rtl w:val="true"/>
        </w:rPr>
        <w:footnoteReference w:id="21"/>
      </w:r>
      <w:r>
        <w:rPr>
          <w:rFonts w:ascii="Amiri" w:hAnsi="Amiri" w:eastAsia="Amiri" w:cs="Amiri"/>
          <w:color w:val="111111"/>
          <w:sz w:val="28"/>
          <w:sz w:val="28"/>
          <w:szCs w:val="28"/>
          <w:rtl w:val="true"/>
          <w:lang w:bidi="ar-SA"/>
        </w:rPr>
        <w:t>بعد أنّ ذكر الرجم وحد الزنا أنه بلغني أنّ قائلاً منكم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أمير المؤمنين بايعت فلاناً، فلا يغرنّ إمرء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يكر كانت فلتة، فلقد كانت كذلك، ولكنّ </w:t>
      </w:r>
      <w:r>
        <w:rPr>
          <w:rStyle w:val="FootnoteAnchor"/>
          <w:rtl w:val="true"/>
        </w:rPr>
        <w:footnoteReference w:id="22"/>
      </w:r>
      <w:r>
        <w:rPr>
          <w:rFonts w:ascii="Amiri" w:hAnsi="Amiri" w:eastAsia="Amiri" w:cs="Amiri"/>
          <w:color w:val="111111"/>
          <w:sz w:val="28"/>
          <w:sz w:val="28"/>
          <w:szCs w:val="28"/>
          <w:rtl w:val="true"/>
          <w:lang w:bidi="ar-SA"/>
        </w:rPr>
        <w:t xml:space="preserve">اللّه وقى شرها، وليس فيكم من تقطع إليه الأعناق كأبي بكر، وإنّه كان من خيرنا حين توفى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علياً والزبير تخلفا عنّا في بيت فاطمة ومن معهما، وتخلّفت عنّا الأنصار، واجتمع المهاجرون إلى أبي بكر،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إخواننا من الأنصار، فانطلقنا نحوهم، فلقينا رجلان صالحان من الأنصار قد شهدا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عويم بن ساعدة، والثاني معن بن عدب، فقالا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فاقضوا أمركم بينكم </w:t>
      </w:r>
      <w:r>
        <w:rPr>
          <w:rStyle w:val="FootnoteAnchor"/>
          <w:rtl w:val="true"/>
        </w:rPr>
        <w:footnoteReference w:id="23"/>
      </w:r>
      <w:r>
        <w:rPr>
          <w:rFonts w:ascii="Amiri" w:hAnsi="Amiri" w:eastAsia="Amiri" w:cs="Amiri"/>
          <w:color w:val="111111"/>
          <w:sz w:val="28"/>
          <w:sz w:val="28"/>
          <w:szCs w:val="28"/>
          <w:rtl w:val="true"/>
          <w:lang w:bidi="ar-SA"/>
        </w:rPr>
        <w:t>فأتينا الأنصار، وهم مجتمعون في سقيفة بني ساعدة، وبين أظهر هم رجل مزمل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وجع </w:t>
      </w:r>
      <w:r>
        <w:rPr>
          <w:rStyle w:val="FootnoteAnchor"/>
          <w:rtl w:val="true"/>
        </w:rPr>
        <w:footnoteReference w:id="24"/>
      </w:r>
      <w:r>
        <w:rPr>
          <w:rFonts w:ascii="Amiri" w:hAnsi="Amiri" w:eastAsia="Amiri" w:cs="Amiri"/>
          <w:color w:val="111111"/>
          <w:sz w:val="28"/>
          <w:sz w:val="28"/>
          <w:szCs w:val="28"/>
          <w:rtl w:val="true"/>
          <w:lang w:bidi="ar-SA"/>
        </w:rPr>
        <w:t>فقام رجل منهم، فحمد اللّه وأثنى عليه، فقال أما بعد، فنحن الأنصار، وكتيبة الإسلام، وأنتم يا معشر قريش رهط نبينا قد دقت إلينا داقة من قومكم</w:t>
      </w:r>
      <w:r>
        <w:rPr>
          <w:rStyle w:val="FootnoteAnchor"/>
          <w:rtl w:val="true"/>
        </w:rPr>
        <w:footnoteReference w:id="25"/>
      </w:r>
      <w:r>
        <w:rPr>
          <w:rFonts w:ascii="Amiri" w:hAnsi="Amiri" w:eastAsia="Amiri" w:cs="Amiri"/>
          <w:color w:val="111111"/>
          <w:sz w:val="28"/>
          <w:sz w:val="28"/>
          <w:szCs w:val="28"/>
          <w:rtl w:val="true"/>
          <w:lang w:bidi="ar-SA"/>
        </w:rPr>
        <w:t xml:space="preserve">، فإذا أنتم تريدون أن تغصبونا الأمر، </w:t>
      </w:r>
    </w:p>
    <w:p>
      <w:pPr>
        <w:pStyle w:val="BookText"/>
        <w:rPr/>
      </w:pPr>
      <w:r>
        <w:rPr>
          <w:rFonts w:ascii="Amiri" w:hAnsi="Amiri" w:eastAsia="Amiri" w:cs="Amiri"/>
          <w:color w:val="111111"/>
          <w:sz w:val="28"/>
          <w:sz w:val="28"/>
          <w:szCs w:val="28"/>
          <w:rtl w:val="true"/>
          <w:lang w:bidi="ar-SA"/>
        </w:rPr>
        <w:t xml:space="preserve">فلمّا سكت، وكنت قد زورت في نفسي مقالة أقولها بين يدي أبي بكر </w:t>
      </w:r>
      <w:r>
        <w:rPr>
          <w:rStyle w:val="FootnoteAnchor"/>
          <w:rtl w:val="true"/>
        </w:rPr>
        <w:footnoteReference w:id="26"/>
      </w:r>
      <w:r>
        <w:rPr>
          <w:rFonts w:ascii="Amiri" w:hAnsi="Amiri" w:eastAsia="Amiri" w:cs="Amiri"/>
          <w:color w:val="111111"/>
          <w:sz w:val="28"/>
          <w:sz w:val="28"/>
          <w:szCs w:val="28"/>
          <w:rtl w:val="true"/>
          <w:lang w:bidi="ar-SA"/>
        </w:rPr>
        <w:t>، فلمّا ذهبت أتكلّم،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فحمد اللّه وأثنى عليه، فما ترك شيئاً كنت زورت في نفسي إلا جاء به أو بأحسن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إنّكم لا تذكرون فضلاً إلا وأنتم له أهل، وإنّ العرب لا تعرف هذا الأمر إلا لقريش أوسط العرب داراً ونسباً، وقد رضيت لكم أحد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بيدي ويد أبي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كرهت من كلامه غيرها، إن كنت لأقَّدم فتُضرب عنقي فيما لا يقرّبني إلى إثم، أحب إليّ من أن أؤمرّ على قوم فيهم أبو بكر، فلمّا قضى أبو بكر كلامه، قام رجل </w:t>
      </w:r>
      <w:r>
        <w:rPr>
          <w:rStyle w:val="FootnoteAnchor"/>
          <w:rtl w:val="true"/>
        </w:rPr>
        <w:footnoteReference w:id="27"/>
      </w:r>
      <w:r>
        <w:rPr>
          <w:rFonts w:ascii="Amiri" w:hAnsi="Amiri" w:eastAsia="Amiri" w:cs="Amiri"/>
          <w:color w:val="111111"/>
          <w:sz w:val="28"/>
          <w:sz w:val="28"/>
          <w:szCs w:val="28"/>
          <w:rtl w:val="true"/>
          <w:lang w:bidi="ar-SA"/>
        </w:rPr>
        <w:t>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وعذيقها المرجّب، منّا أمير ومنكم أمير، وارتفعت الأصوات واللغط، فلمّا خفت الاختلاف، 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أبايعك فبسط يده فبايعته وبايعه الناس، ثمّ نزونا على سعد بن عبادة، فقال قائلهم قتلتم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قتله اللّه، وإنا واللّه ما وجدنا أمراً هو أقوى من بيعة أبي بكر، خشيت إن فارقت القوم ولم تكن بيعة، أن يُحدثوا بعدنا بيعة، فأمّا أن نبايعهم على ما لا نرضى أو نخالفهم فيكون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متفق عليه من أهل السيرة وقد وردت الروايات فيه بزيادات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المدائني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أخذ أبو بكر بيد عمر وأبي عبيدة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لكم أحد هذين الرجلين، قال أبو عبيدة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نبايعك،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في الإسلام فهة </w:t>
      </w:r>
      <w:r>
        <w:rPr>
          <w:rStyle w:val="FootnoteAnchor"/>
          <w:rtl w:val="true"/>
        </w:rPr>
        <w:footnoteReference w:id="28"/>
      </w:r>
      <w:r>
        <w:rPr>
          <w:rFonts w:ascii="Amiri" w:hAnsi="Amiri" w:eastAsia="Amiri" w:cs="Amiri"/>
          <w:color w:val="111111"/>
          <w:sz w:val="28"/>
          <w:sz w:val="28"/>
          <w:szCs w:val="28"/>
          <w:rtl w:val="true"/>
          <w:lang w:bidi="ar-SA"/>
        </w:rPr>
        <w:t xml:space="preserve">غيرها، أتقول هذا وأبو بكر حاضر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ثمّ 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يطيب نفساً أن يتقدم قدمين </w:t>
      </w:r>
      <w:bookmarkStart w:id="15" w:name="pg15258_156800"/>
    </w:p>
    <w:p>
      <w:pPr>
        <w:pStyle w:val="BookText"/>
        <w:rPr/>
      </w:pPr>
      <w:bookmarkEnd w:id="15"/>
      <w:r>
        <w:rPr>
          <w:rFonts w:ascii="Amiri" w:hAnsi="Amiri" w:eastAsia="Amiri" w:cs="Amiri"/>
          <w:color w:val="111111"/>
          <w:sz w:val="28"/>
          <w:sz w:val="28"/>
          <w:szCs w:val="28"/>
          <w:rtl w:val="true"/>
          <w:lang w:bidi="ar-SA"/>
        </w:rPr>
        <w:t xml:space="preserve">قدمهما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رضيك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لديننا، أفلا نرضاك لدنيانا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يده إلى أبي بكر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هي التي ذكرها قاضي القضاة رحمه اللّه تعالى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 في روايته في حكاية كلام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 أقُّدَّم فأنحر كما يُنحر البعير، أحب إليّ من أن أتقدم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شيخنا أبو القاسم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عثمان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مات عمر لبايعت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مات عمر البايعت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هو الذي هاج عمر أن خطب بما خطب به، وقال غيره من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المعزوم على بيعته لو مات عمر طلحة بن عبيد اللّه</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4247412_2142443653"/>
      <w:bookmarkStart w:id="17" w:name="_Toc5"/>
      <w:bookmarkEnd w:id="16"/>
      <w:r>
        <w:rPr>
          <w:rtl w:val="true"/>
        </w:rPr>
        <w:t>حديث الفلتة من كتاب شرح نهج البلاغة</w:t>
      </w:r>
      <w:bookmarkEnd w:id="17"/>
    </w:p>
    <w:p>
      <w:pPr>
        <w:pStyle w:val="BookText"/>
        <w:rPr/>
      </w:pPr>
      <w:r>
        <w:rPr>
          <w:rFonts w:ascii="Amiri" w:hAnsi="Amiri" w:eastAsia="Amiri" w:cs="Amiri"/>
          <w:color w:val="111111"/>
          <w:sz w:val="28"/>
          <w:sz w:val="28"/>
          <w:szCs w:val="28"/>
          <w:rtl w:val="true"/>
          <w:lang w:bidi="ar-SA"/>
        </w:rPr>
        <w:t>فأمّا حديث الفلتة، فقد كان سبق من عمر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بيعة أبي بكر كانت فلتة وقى اللّه شرها، فمن عاد إلى مثلها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الذي ذكرناه عن ابن عباس وعبد الرحمن بن عوف فيه حديث الفلتة، ولكنّه منسوق على ما قاله أوّلا، ألا تراه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 إمرءاً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فلتة، فلقد كانت كذلك، فهذا يشعر بأنّه قد كان قال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فلتة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أكثر الناس في حديث الفلتة، وذكرها شيوخنا المتكلّمون، فقال شيخنا أبو علي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الفلتة ليست الزلة والخطيئة، بل هي البغتة وما وقع فجأة من غير روية ولا 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30"/>
      </w:r>
      <w:bookmarkStart w:id="18" w:name="pg15258_156801"/>
    </w:p>
    <w:p>
      <w:pPr>
        <w:pStyle w:val="Heading2"/>
        <w:numPr>
          <w:ilvl w:val="1"/>
          <w:numId w:val="1"/>
        </w:numPr>
        <w:rPr/>
      </w:pPr>
      <w:bookmarkStart w:id="19" w:name="__RefHeading___Toc4247414_2142443653"/>
      <w:bookmarkStart w:id="20" w:name="_Toc6"/>
      <w:bookmarkEnd w:id="18"/>
      <w:bookmarkEnd w:id="19"/>
      <w:r>
        <w:rPr>
          <w:rtl w:val="true"/>
        </w:rPr>
        <w:t>بقية قصة السقيفة من كتاب شرح نهج البلاغة</w:t>
      </w:r>
      <w:bookmarkEnd w:id="20"/>
    </w:p>
    <w:p>
      <w:pPr>
        <w:pStyle w:val="BookText"/>
        <w:rPr/>
      </w:pPr>
      <w:r>
        <w:rPr>
          <w:rFonts w:ascii="Amiri" w:hAnsi="Amiri" w:eastAsia="Amiri" w:cs="Amiri"/>
          <w:color w:val="111111"/>
          <w:sz w:val="28"/>
          <w:sz w:val="28"/>
          <w:szCs w:val="28"/>
          <w:rtl w:val="true"/>
          <w:lang w:bidi="ar-SA"/>
        </w:rPr>
        <w:t>وقال ابن أبي الحديد أيضاً بعد ورقتين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جعفر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اجتمعت الأنصار في سقيفة بني ساعدة، وأخرجوا سعد بن عبادة، ليولوه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فخطبهم ودعاهم إلى إعطائه الرئاسة والخلافة، فأجابوه، ثمّ ترادوا الكلام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المهاجرون،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أولياؤه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قوم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منا أمير ومنكم أمير،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عمر الخير فأتى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أبو بكر، فأرسل إليه أن أخرج إليّ، فأرسل إنّي مشغول فأرسل إليه عمر أن أخرج، فقد حدث أمر لا بد أن تحضره، فخرج فأعلمه الخبر، فمضيا مسرعين نحوهم، ومعهما أبو عبيدة، فتكلّم أبو بكر، فذكر قرب المهاجرين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أولياؤه وعترته،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الأمراء وأنتم الوزراء، لا نفتات عليكم بمشورة، ولا نقضي دونكم الأمور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الحباب بن المنذر بن الجموح،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املكوا عليكم أمركم، فإنّ الناس في ظلّكم، ولن يجترئ مجترئ على خلافكم، ولا يصدر أحد إلا عن رأيكم، أنتم أهل العزّة والمنعة، وأولو العدد والكثرة، وذوو البأس والنجدة، وإنّما ينظر الناس ما تصنعون، فلا تختلفوا فتفسد عليكم أموركم فإن أبى هؤلاء إلا ما سمعتم فمنّا أمير ومنهم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هيهات لا يجتمع سيفان في غمد، واللّه لا ترضى العرب أن تؤمركم ونبيّها من غيركم، ولا تمتنع العرب أن تولى أمرها من كانت النبوة منهم، من يناز عنا سلطان محمّد، ونحن أولياؤه وعشيرته، فقال الحباب بن المنذر يا معشر الأنصار، املكوا أيديكم، ولا تسمعوا مقالة هذا وأصحابه، فيذهبوا بنصيبكم من هذا </w:t>
      </w:r>
    </w:p>
    <w:p>
      <w:pPr>
        <w:pStyle w:val="BookText"/>
        <w:rPr/>
      </w:pPr>
      <w:r>
        <w:rPr>
          <w:rFonts w:ascii="Amiri" w:hAnsi="Amiri" w:eastAsia="Amiri" w:cs="Amiri"/>
          <w:color w:val="111111"/>
          <w:sz w:val="28"/>
          <w:sz w:val="28"/>
          <w:szCs w:val="28"/>
          <w:rtl w:val="true"/>
          <w:lang w:bidi="ar-SA"/>
        </w:rPr>
        <w:t>الأمر، فإن أبوا عليكم فأجلوهم من هذه البلاد، فأنتم أحق بهذا الأمر منهم، فإنّه بأسيافكم دان الناس بهذا الدين أنا جذيلها المحكك، وعذيقها المرجب، أنا أبو شبل في عريسة الأسد، واللّه إن شئتم لنعيدنها 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يقتلك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يقتل،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إنّكم أوّل من نصر، فلا تكونوا أوّل من بدل،وغير، فقام بشير 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ألا إنّ محمّداً من قريش، وقومه أولى به، وأيم اللّه لا يراني اللّه أناز عهم هذا الأمر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وأبو عبيدة بايعوا أيهما شئتم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نتولى هذا الأمر عليك وأنت أفضل المهاجرين، وخليفة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وهي أفضل الدين، ابسط يدك، فلمّا بسط يده ليبايعاه، سبقها إليه بشير بن سعد فبايعه، فناداه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غفتك فاق </w:t>
      </w:r>
      <w:r>
        <w:rPr>
          <w:rStyle w:val="FootnoteAnchor"/>
          <w:rtl w:val="true"/>
        </w:rPr>
        <w:footnoteReference w:id="32"/>
      </w:r>
      <w:r>
        <w:rPr>
          <w:rFonts w:ascii="Amiri" w:hAnsi="Amiri" w:eastAsia="Amiri" w:cs="Amiri"/>
          <w:color w:val="111111"/>
          <w:sz w:val="28"/>
          <w:sz w:val="28"/>
          <w:szCs w:val="28"/>
          <w:rtl w:val="true"/>
          <w:lang w:bidi="ar-SA"/>
        </w:rPr>
        <w:t>أنفست على ابن عمك الأمارة</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فقال أسيد بن حضير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تبايعوا ليكونن للخزرج عليكم الفضيلة أبداً، فقاموا فبايعوا أبا بكر، فأنكر على سعد بن عبادة والخزرج ما اجتمعوا عليه، وأقبل الناس يبايعون أبا بكر من كل ّجانب، ثمّ حمل سعد بن عبادة إلى داره، فبقى أياماً، وأرسل إليه أبو بكر،ليبايع،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أرميكم بما في كنانتي، وأخضب سنان رمحي، وأضرب بسيفي ما أطاعني، وأقاتلكم بأهل بيتي ومن تبعني، ولو اجتمع معكم الجن والإنس ما بايعتكم حتّى أعرض على ربّي،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 حتّى يبايع، 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لج، وليس بمبايع لكم حتّى يُقتل، وليس بمقتول حتّى يقتل معه أهله </w:t>
      </w:r>
      <w:bookmarkStart w:id="21" w:name="pg15258_156803"/>
    </w:p>
    <w:p>
      <w:pPr>
        <w:pStyle w:val="BookText"/>
        <w:rPr/>
      </w:pPr>
      <w:bookmarkEnd w:id="21"/>
      <w:r>
        <w:rPr>
          <w:rFonts w:ascii="IRNazanin" w:hAnsi="IRNazanin" w:eastAsia="IRNazanin"/>
          <w:color w:val="111111"/>
          <w:sz w:val="28"/>
          <w:sz w:val="28"/>
          <w:szCs w:val="28"/>
          <w:rtl w:val="true"/>
          <w:lang w:bidi="fa-IR"/>
        </w:rPr>
        <w:t>وطائفة من عشيرته، ولا يضر كم تركه، إنّما هو رجل واحد، فتركوه، وجاءت أسلم فبایعت فقويت بهم جانب أبي بكر، وبايعه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كتب غريب الحديث في تتمة كلام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فأيّما رجل بايع رجلاً بغير مشورة من الناس فلا يؤمر واحد منهما تغرة أن يقتلا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غرر تغريراً، وتغرة، كما قالوا حلل تحليلاً وتحلة، وعلل تعليلاً وتعلة وانتصب تغرة ها هنا لأنه مفعول له، ومعنى الكلام أنّه إذا بايع واحد لآخر بغتة عن غیر شورى فلا يؤمر واحد منهما، لأنهما قد غررا بأنفسهما تغرة وعرضاهما لأن يقتلا</w:t>
      </w:r>
      <w:r>
        <w:rPr>
          <w:rFonts w:eastAsia="IRNazanin" w:cs="IRNazanin"/>
          <w:color w:val="111111"/>
          <w:sz w:val="28"/>
          <w:szCs w:val="28"/>
          <w:rtl w:val="true"/>
          <w:lang w:bidi="fa-IR"/>
        </w:rPr>
        <w:t xml:space="preserve">. </w:t>
      </w:r>
      <w:r>
        <w:rPr>
          <w:rStyle w:val="FootnoteAnchor"/>
          <w:rtl w:val="true"/>
        </w:rPr>
        <w:footnoteReference w:id="35"/>
      </w:r>
    </w:p>
    <w:p>
      <w:pPr>
        <w:pStyle w:val="Heading2"/>
        <w:numPr>
          <w:ilvl w:val="1"/>
          <w:numId w:val="1"/>
        </w:numPr>
        <w:rPr/>
      </w:pPr>
      <w:bookmarkStart w:id="22" w:name="__RefHeading___Toc4247416_2142443653"/>
      <w:bookmarkStart w:id="23" w:name="_Toc7"/>
      <w:bookmarkEnd w:id="22"/>
      <w:r>
        <w:rPr>
          <w:rtl w:val="true"/>
        </w:rPr>
        <w:t>أخبار السقيفة من كتاب السقيفة وفدك لأبي بكر أحمد الجوهري</w:t>
      </w:r>
      <w:bookmarkEnd w:id="23"/>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ابن أبي الحديد أخباراً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أحمد بن عبد العزيز الجوهري، في هذا الباب، وهو من رجال الحديث ومن الثقات المأمونين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الأوّل، طبع مصر وروى أحمد بن عبد العزيز،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أبو سفيان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ولّيتم على هذا الأمر أذل بيت في قريش، أما واللّه لئن شئت لأملأنها الضرورة إلى ملازمة المجلس إلى أن تقوض الناس واحداً فواحدا، فلمّا لم يبق إلا غلمانه وحجابه، دعا بالطعام، فلمّا أكلنا وغسل يديه وانصرف عنه أكثر على أبي فضيل خيلاً ورجلاً،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طالما غششت الإسلام وأهله فما ضررتهم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إلى خيلك ورجلك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هذا الحديث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أحمد بن عبد العزيز،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بويع لأبي بكر كان الزبير والمقداد يختلفان في جماعة من الناس إلى علي، وهو في بيت فاطمة، فيتشاورون ويتراجعون أمورهم، فخرج عمر حتّى 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يا بنت رسول اللّه، ما من أحد من الخلق أحب إلينا من أبيك، وما من أحد أحب إلينا منك بعد أبيك، وأيم اللّه ما ذاك بما نعي إن اجتمع هؤلاء النفر عندك أن آمر بتحريق البيت عليهم، فلمّا خرج عمر جاءوها،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عمر جاءني، وحلف لي باللّه إن عدتم ليحرقّن عليكم البيت، وأيم اللّه ليمضينّ لما حلف له، فانصرفوا عنّا 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يرجعوا إلى بيتها، وذهبوا فبايعوا لأبي بكر</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بكر أحمد بن عبد العزيز، عن حباب بن يزيد، عن جرير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سلمان والزبير والأنصار كان هواهم أن يبايعوا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بويع أبو بكر،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الخيرة وأخطأتم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زيد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حبيب بن أبي 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سلمان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ذا السن منكم، وأخطأتم أهل بيت نبيكم، لو جعلتموها فيهم ما اختلف عليكم اثنان، ولأكلتموها رغدا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أحمد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زيد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المنذر عن ابن وهب، عن ابن لهيعة، عن أبي الأسود، قال</w:t>
      </w:r>
      <w:r>
        <w:rPr>
          <w:rFonts w:eastAsia="Amiri" w:cs="Amiri" w:ascii="Amiri" w:hAnsi="Amiri"/>
          <w:color w:val="111111"/>
          <w:sz w:val="28"/>
          <w:szCs w:val="28"/>
          <w:rtl w:val="true"/>
          <w:lang w:bidi="ar-SA"/>
        </w:rPr>
        <w:t xml:space="preserve">: </w:t>
      </w:r>
      <w:bookmarkStart w:id="24" w:name="pg15258_156805"/>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رجال من المهاجرين في بيعة أبي بكر بغير مشورة، وغضب علي والزبير، فدخلا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السلاح، فجاء عمر في عصابة، منهم أسيد بن حضير، وسلمة بن سلامة بن وقش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بني عبد الأشهل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وناشدتهم اللّه، فأخذوا سيفي علي والزبير، فضربوا بهما الجدار حتّى كسر وهما، ثمّ أخرجها عمر يسوقهما حتّى بايعا، ثمّ قام أبو بكر فخطب الناس، واعتذر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بيعتي كانت فلتة وقى اللّه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المهلبي من حفظه، وعمر بن شبة من كتابه بإسناد رفعه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بن عازب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أزل لبني هاشم محباً،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تخوفت أن تتمالأ قريش على إخراج هذا الأمر عن بني هاشم، فأخذني ما يأخذ الواله العجول</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4247418_2142443653"/>
      <w:bookmarkStart w:id="26" w:name="_Toc8"/>
      <w:bookmarkEnd w:id="25"/>
      <w:r>
        <w:rPr>
          <w:rtl w:val="true"/>
        </w:rPr>
        <w:t>موقف البراء بن عازب وبعض الصحابة من بيعة السقيفة</w:t>
      </w:r>
      <w:bookmarkEnd w:id="26"/>
    </w:p>
    <w:p>
      <w:pPr>
        <w:pStyle w:val="BookText"/>
        <w:rPr/>
      </w:pPr>
      <w:r>
        <w:rPr>
          <w:rFonts w:ascii="Amiri" w:hAnsi="Amiri" w:eastAsia="Amiri" w:cs="Amiri"/>
          <w:color w:val="111111"/>
          <w:sz w:val="28"/>
          <w:sz w:val="28"/>
          <w:szCs w:val="28"/>
          <w:rtl w:val="true"/>
          <w:lang w:bidi="ar-SA"/>
        </w:rPr>
        <w:t>فقال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قد ذكرناه نحن في أوّل هذا الكتاب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لقد تقمّصها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وزاد فيه في هذه الرواية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فمكثت أكابد ما في نفسي، فلمّا كان بليل، خرجت إلى المسجد، فلمّا صرت فيه تذكرت أنّي كنت أسمع همهمة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فامتنعت من مكاني، فخرجت إلى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فضاء بني بياضة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 نفراً يتناجون، فلمّا دنوت منهم سكتوا فانصرفت عنهم، فعرفوني وما أعرفهم، فدعوني إليهم، فأتيتهم، فأجد المقداد بن الأسود وعبادة بن الصامت، وسلمان الفارسي، وأبا ذر، وحذيفة، وأبا الهيثم بن التيهان، وإذا حذيفة يقول لهم واللّه ليكونن ما أخبرتكم به، واللّه ما كذبت ولا كذبت، وإذا القوم يريدون أن </w:t>
      </w:r>
      <w:bookmarkStart w:id="27" w:name="pg15258_156806"/>
    </w:p>
    <w:p>
      <w:pPr>
        <w:pStyle w:val="BookText"/>
        <w:rPr/>
      </w:pPr>
      <w:bookmarkEnd w:id="27"/>
      <w:r>
        <w:rPr>
          <w:rFonts w:ascii="Amiri" w:hAnsi="Amiri" w:eastAsia="Amiri" w:cs="Amiri"/>
          <w:color w:val="111111"/>
          <w:sz w:val="28"/>
          <w:sz w:val="28"/>
          <w:szCs w:val="28"/>
          <w:rtl w:val="true"/>
          <w:lang w:bidi="ar-SA"/>
        </w:rPr>
        <w:t>يعيدوا الأمر شورى بين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أبي بن كعب، فقد علم كما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إلى أُبي فضربنا عليه،بابه حتّى صار خلف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 فكلّمه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عليك بابك، فإنّ الأمر أعظم من أن يجري من وراء حجاب،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بفاتح بابي، وقد عرفت ما جئتم له، كأنكم أردتم النظر في هذا العقد،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حذيفة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ما قال وباللّه ما يفتح عني بابي حتّى تجري على ما هي جارية، ولما يكون بعدها شر منها، وإلى اللّه المشتكى،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الخبر أبا بكر وعمر، فأرسلا إلى أبي عبيدة والمغيرة بن شعبة، فسألاهما عن الرأي، فقال المغيرة أن تلقوا العباس فتجعلوا له في هذا الأمر نصيباً فيكون له ولعقبه فتقطعوا به من ناحية علي ويكون لكم حجّة عند الناس على علي، إذا مال معكم العباس، فانطلقوا حتّى دخلوا على العباس في الليلة الثانية من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خطبة أبي بكر وكلام عمر وما أجابهما العباس به، وقد ذكرناه فيما تقدم من هذا الكتاب في الجزء الأوّل</w:t>
      </w:r>
      <w:r>
        <w:rPr>
          <w:rFonts w:eastAsia="Amiri" w:cs="Amiri" w:ascii="Amiri" w:hAnsi="Amiri"/>
          <w:color w:val="111111"/>
          <w:sz w:val="28"/>
          <w:szCs w:val="28"/>
          <w:rtl w:val="true"/>
          <w:lang w:bidi="ar-SA"/>
        </w:rPr>
        <w:t xml:space="preserve">». </w:t>
      </w:r>
      <w:r>
        <w:rPr>
          <w:rStyle w:val="FootnoteAnchor"/>
          <w:rtl w:val="true"/>
        </w:rPr>
        <w:footnoteReference w:id="39"/>
      </w:r>
    </w:p>
    <w:p>
      <w:pPr>
        <w:pStyle w:val="Heading2"/>
        <w:numPr>
          <w:ilvl w:val="1"/>
          <w:numId w:val="1"/>
        </w:numPr>
        <w:rPr/>
      </w:pPr>
      <w:bookmarkStart w:id="28" w:name="__RefHeading___Toc4247420_2142443653"/>
      <w:bookmarkStart w:id="29" w:name="_Toc9"/>
      <w:bookmarkEnd w:id="28"/>
      <w:r>
        <w:rPr>
          <w:rtl w:val="true"/>
        </w:rPr>
        <w:t>خطبة أبو بكر وكلام عمر وما أجابهما العباس به</w:t>
      </w:r>
      <w:bookmarkEnd w:id="29"/>
    </w:p>
    <w:p>
      <w:pPr>
        <w:pStyle w:val="BookText"/>
        <w:rPr/>
      </w:pPr>
      <w:r>
        <w:rPr>
          <w:rFonts w:ascii="IRNazanin" w:hAnsi="IRNazanin" w:eastAsia="IRNazanin"/>
          <w:color w:val="111111"/>
          <w:sz w:val="28"/>
          <w:sz w:val="28"/>
          <w:szCs w:val="28"/>
          <w:rtl w:val="true"/>
          <w:lang w:bidi="fa-IR"/>
        </w:rPr>
        <w:t xml:space="preserve">يقول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الأول في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هذا لفظه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لبني هاشم محباً،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أن تتمالأ قريش على إخراج هذا الأمر عنهم، فأخذني ما يأخذ الوالهة العجول، مع ما في نفسي من الحزن لوفاة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فكنت أتردد إلى بني هاشم، وهم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الحجرة، وأتفقد وجوه قريش، فأني كذلك إذ فقدت أبا بكر وعمر، وإذا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في سقيفة بني ساعدة، وإذا قائل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بويع أبو بكر، </w:t>
      </w:r>
    </w:p>
    <w:p>
      <w:pPr>
        <w:pStyle w:val="BookText"/>
        <w:rPr/>
      </w:pPr>
      <w:r>
        <w:rPr>
          <w:rFonts w:ascii="Amiri" w:hAnsi="Amiri" w:eastAsia="Amiri" w:cs="Amiri"/>
          <w:color w:val="111111"/>
          <w:sz w:val="28"/>
          <w:sz w:val="28"/>
          <w:szCs w:val="28"/>
          <w:rtl w:val="true"/>
          <w:lang w:bidi="ar-SA"/>
        </w:rPr>
        <w:t>البث وإذا أنا بأبي بكر قد أقبل ومعه عمر وأبو عبيدة وجماعة من أصحاب السقيفة، وهم محتجزون بالأزر الصنعانية لا يمرون بأحد إلا خبطوه، وقدموه فمدوايده فمسحوها على يد أبي بكر يبايعه، شاء ذلك أو أبي، فأنكرت عقلي، وخرجت أشتد حتّى انتهيت إلى بني هاشم والباب مغلق، فضربت عليهم الباب ضرباً عنيفاً،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 الناس لأبي بكر بن أبي قحافة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العباس تربت أيديكم إلى آخر الدهر، أما إنّي قد أمرتكم فعصيتموني، فمكثت أكابد ما في نفسي، ورأيت في الليل المقداد وسلمان وأبا ذر وعبادة بن الصامت وأبا الهيثم ابن التيهان وحذيفة وعمّاراً، وهم يريدون أن يعيدوا الأمر شورى بين المهاجرين، وبلغ ذلك أبا بكر وعمر، فأرسلا إلى أبي عبيدة وإلى المغيرة بن شعبة فسألاهما عن الرأي،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تلقوا العباس فتجعلوا له ولولده في هذه الإمرة نصيباً، ليقطعوا بذلك ناحية علي بن أبي طالب، فانطلق أبو بكر وعمر وأبو عبيدة والمغيرة، حتّى دخلوا على العباس، وذلك في الليلة الثانية من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فحمد أبو بكر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ابتعث لكم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وللمؤمنين ولياً، فمنّ اللّه عليهم بكونه بين ظهرانيهم، حتّى أختار له ما عنده، فخلى على الناس أمورهم ليختاروا لأنفسهم متفقين غير مختلفين، فاختاروني عليهم والياً، ولأمورهم راعياً، فتوليت ذلك، وما أخاف بعون اللّه وتسديده وهناً ولا حيرة ولا جبناً، وما توفيقي إلا باللّه عليه توكلت وإليه أنيب، وما أنفك يبلغني عن طاعن يقول بخلاف قول عامة المسلمين، يتخذكم لجأ فتكونون حصنه المنيع، وخطبه البديع، فأما دخلتم فيها دخل فيه الناس، أو صرفتموهم عما مالوا إليه، فقد جئناك ونحن نريد أن نجعل لك في هذا الأمر نصيباً، ولمن بعدك من عقبك، إذ كنت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المسلمون قد رأوا مكانك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ومكان أهلك ثمّ عدلوا بهذا الأمر عنكنم، وعلى رسلكم بني هاشم،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ومنكم، فاعترض </w:t>
      </w:r>
    </w:p>
    <w:p>
      <w:pPr>
        <w:pStyle w:val="BookText"/>
        <w:rPr/>
      </w:pPr>
      <w:r>
        <w:rPr>
          <w:rFonts w:ascii="IRNazanin" w:hAnsi="IRNazanin" w:eastAsia="IRNazanin"/>
          <w:color w:val="111111"/>
          <w:sz w:val="28"/>
          <w:sz w:val="28"/>
          <w:szCs w:val="28"/>
          <w:rtl w:val="true"/>
          <w:lang w:bidi="fa-IR"/>
        </w:rPr>
        <w:t>کلامه،عمر، وخرج إلى مذهبه في الخشونة والوعيد وإتيان الأمر من أصعب جهاته،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وأخرى إنّا لم نأتكم حاجة إليكم، ولكن كرهنا أن يكون الطعن فيما اجتمع عليه المسلمون منكم فيتفاقم الخطب بكم وبهم فانظروا لأنفسكم ولعامتهم، ثمّ سكت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فتكلم العباس،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ابتعث محمّداً نبياً، كما وصفت، وولياً للمؤمنين، فمن اللّه به على أمته حتّى اختار له ما عنده، فخلى الناس على أمر هم ليختاروا لأنفسهم مصيبين للحق مائلين عن زيغ الهوى، فإن كنت برسول اللّه طلبت فحقنا أخذت، وإن كنت بالمؤمنين فنحن منهم، ما تقدمنا في أمركم فرطاً، ولا حللنا وسطاً، ولا نزحنا شحطاً، فإن كان هذا الأمر يجب لك بالمؤمنين، فما وجب، إذ كنّا كارهين وما أبعد قولك إنهم طعنوا من قولك أنهم مالوا إليك، وأمّا ما بذلت لنا، فإن يكن حقك اعطيتناه فأمسكه عليك، وإن يكن حق المؤمنين فليس لك أن تحكم فيه، وإن يكن حقنا لم نرض لك ببعضه دون بعض، وما أقول هذا أروم صرفك عما دخلت فيه ولكن للحجّة نصيبها من البيان،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ومنكم،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نحن أغصانها وأنتم جيرانها،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إنّك تخاف الناس علينا، فهذا الذي قدمتموه أوّل ذلك، وباللّه المستعان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أوردها سليم بن قيس الهلالي في كتابه بأدنى اختلاف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البراء بن عازب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بني هاشم حباً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المعتبرة، المشتهرة غاية الاشتهار</w:t>
      </w:r>
      <w:r>
        <w:rPr>
          <w:rFonts w:eastAsia="Amiri" w:cs="Amiri" w:ascii="Amiri" w:hAnsi="Amiri"/>
          <w:color w:val="111111"/>
          <w:sz w:val="28"/>
          <w:szCs w:val="28"/>
          <w:rtl w:val="true"/>
          <w:lang w:bidi="ar-SA"/>
        </w:rPr>
        <w:t xml:space="preserve">. </w:t>
      </w:r>
      <w:r>
        <w:rPr>
          <w:rStyle w:val="FootnoteAnchor"/>
          <w:rtl w:val="true"/>
        </w:rPr>
        <w:footnoteReference w:id="41"/>
      </w:r>
      <w:bookmarkStart w:id="30" w:name="pg15258_156809"/>
    </w:p>
    <w:p>
      <w:pPr>
        <w:pStyle w:val="Heading2"/>
        <w:numPr>
          <w:ilvl w:val="1"/>
          <w:numId w:val="1"/>
        </w:numPr>
        <w:rPr/>
      </w:pPr>
      <w:bookmarkStart w:id="31" w:name="__RefHeading___Toc4247422_2142443653"/>
      <w:bookmarkStart w:id="32" w:name="_Toc10"/>
      <w:bookmarkEnd w:id="30"/>
      <w:bookmarkEnd w:id="31"/>
      <w:r>
        <w:rPr>
          <w:rtl w:val="true"/>
        </w:rPr>
        <w:t xml:space="preserve">أتراشوني عن ديني </w:t>
      </w:r>
      <w:r>
        <w:rPr>
          <w:rtl w:val="true"/>
        </w:rPr>
        <w:t xml:space="preserve">! </w:t>
      </w:r>
      <w:r>
        <w:rPr>
          <w:rtl w:val="true"/>
        </w:rPr>
        <w:t xml:space="preserve">واللّه لا أقبل منه شيئا </w:t>
      </w:r>
      <w:r>
        <w:rPr>
          <w:rtl w:val="true"/>
        </w:rPr>
        <w:t>!</w:t>
      </w:r>
      <w:bookmarkEnd w:id="32"/>
    </w:p>
    <w:p>
      <w:pPr>
        <w:pStyle w:val="BookText"/>
        <w:rPr/>
      </w:pPr>
      <w:r>
        <w:rPr>
          <w:rFonts w:ascii="Amiri" w:hAnsi="Amiri" w:eastAsia="Amiri" w:cs="Amiri"/>
          <w:color w:val="111111"/>
          <w:sz w:val="28"/>
          <w:sz w:val="28"/>
          <w:szCs w:val="28"/>
          <w:rtl w:val="true"/>
          <w:lang w:bidi="ar-SA"/>
        </w:rPr>
        <w:t xml:space="preserve">وقال ابن أبي الحديد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إسحاق بن،صالح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عن حماد بن زيد، عن يحيى بن سعيد، عن القاسم ابن محمّد،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الأنصار إلى سعد بن عبادة، فأتاهم أبو بكر وعمر وأبو عبيدة، فقال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إنّا واللّه ما ننفس هذا الأمر عليكم أيها الرهط، ولكنّا نخاف أن يليه بعدكم من قتلنا أبناءهم وآباءهم وإخوانهم، فقال عمر ابن الخطاب إذا كان ذلك قمت إن استطعت، فتكلم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الأمراء وأنتم الوزراء، والأمر بيننا نصفان كشق الأبلمة، فبويع، وكان أوّل من بايعه بشير بن سعد والد النعمان بن بشير، فلما اجتمع الناس على أبي بكر قسم قسماً بين نساء المهاجرين والأنصار، فبعث إلى امرأة من بني عدي بن النجار قسمها مع زيد بن ثابت،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قسمه أبو بكر للنساء، قالت أتراشوني عن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أقبل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فردّته عليه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Heading2"/>
        <w:numPr>
          <w:ilvl w:val="1"/>
          <w:numId w:val="1"/>
        </w:numPr>
        <w:rPr/>
      </w:pPr>
      <w:bookmarkStart w:id="33" w:name="__RefHeading___Toc4247424_2142443653"/>
      <w:bookmarkStart w:id="34" w:name="_Toc11"/>
      <w:bookmarkEnd w:id="33"/>
      <w:r>
        <w:rPr>
          <w:rtl w:val="true"/>
        </w:rPr>
        <w:t>أخبار حرق الدار من كتب أهل السنة</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الجزء الثاني من الشرح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زيد عمر ابن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عن سلمة بن عبد الرحمن قال</w:t>
      </w:r>
      <w:r>
        <w:rPr>
          <w:rFonts w:eastAsia="Amiri" w:cs="Amiri" w:ascii="Amiri" w:hAnsi="Amiri"/>
          <w:color w:val="111111"/>
          <w:sz w:val="28"/>
          <w:szCs w:val="28"/>
          <w:rtl w:val="true"/>
          <w:lang w:bidi="ar-SA"/>
        </w:rPr>
        <w:t xml:space="preserve">: </w:t>
      </w:r>
      <w:bookmarkStart w:id="35" w:name="pg15258_156810"/>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جلس أبو بكر على المنبر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والزبير وناس من بني هاشم في بيت فاطمة، فجاء عمر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لتخرجن إلى البيعة أو لأحرقن البيت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سعد بن أبي وقاص كان معهم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والمقداد بن الأسود أيضاً وأنّهم اجتمعوا على أن يبايعوا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فأتاهم عمر ليحرق عليهم البيت، فخرج إليه الزبير بالسيف، وخرجت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وتصيح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4"/>
      </w:r>
    </w:p>
    <w:p>
      <w:pPr>
        <w:pStyle w:val="Heading2"/>
        <w:numPr>
          <w:ilvl w:val="1"/>
          <w:numId w:val="1"/>
        </w:numPr>
        <w:rPr/>
      </w:pPr>
      <w:bookmarkStart w:id="36" w:name="__RefHeading___Toc4247426_2142443653"/>
      <w:bookmarkStart w:id="37" w:name="_Toc12"/>
      <w:bookmarkEnd w:id="36"/>
      <w:r>
        <w:rPr>
          <w:rtl w:val="true"/>
        </w:rPr>
        <w:t>واللّه لا أكلم عمر حتّى ألقى اللّه</w:t>
      </w:r>
      <w:bookmarkEnd w:id="37"/>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زيد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مجالد عن الشعبي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الزبير ؟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علي وقد تقلّد سيفه،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يا عمر، قم يا خالد بن الوليد انطلقا حتّى تأتياني بهما، فانطلقا فدخل عمر وقام خالد على باب البيت من خارج، فقال عمر للزبير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نبايع علياً، فإخترطه عمر فضرب به حجراً فكسره، ثمّ أخذ بيد الزبير فأقامه ثمّ دفعه،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خالد دونکه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فأمسكه، ثمّ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فبايع لأبي بكر، فتلكأ وأحتبس فأخذ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فأبي أن يقوم، فحمله ودفعه كما دفع الزبير، فأخرجه، ورأت فاطمة ما صنع بهما، فقامت على باب الحجرة،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ما أسرع ما أغرتم على أهل بيت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لا أكلّم عمر حتّى القى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45"/>
      </w:r>
      <w:bookmarkStart w:id="38" w:name="pg15258_156811"/>
    </w:p>
    <w:p>
      <w:pPr>
        <w:pStyle w:val="BookText"/>
        <w:rPr/>
      </w:pPr>
      <w:bookmarkEnd w:id="38"/>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في الجزء السادس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 وفيه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ودفعه كما دفع الزبير، ثمّ أمسكها خالد، وساقها عمر ومن معه سوقاً عنيفاً، واجتمع الناس ينظرون، وامتلأت شوارع المدينة بالرجال، ورأت فاطمة ما صنع عمر، فصرخت وولولت، واجتمع معها نساء كثير من الهاشميات وغيرهنّ، فخرجت إلى باب حجرتها ونادت يا أبا بكر، ما أسرع ما أخرتم على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أكلم عمر حتّى ألقى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6"/>
      </w:r>
    </w:p>
    <w:p>
      <w:pPr>
        <w:pStyle w:val="Heading2"/>
        <w:numPr>
          <w:ilvl w:val="1"/>
          <w:numId w:val="1"/>
        </w:numPr>
        <w:rPr/>
      </w:pPr>
      <w:bookmarkStart w:id="39" w:name="__RefHeading___Toc4247428_2142443653"/>
      <w:bookmarkStart w:id="40" w:name="_Toc13"/>
      <w:bookmarkEnd w:id="39"/>
      <w:r>
        <w:rPr>
          <w:rtl w:val="true"/>
        </w:rPr>
        <w:t>بقية أخبار السقيفة من كتاب السقيفة وفدك</w:t>
      </w:r>
      <w:bookmarkEnd w:id="40"/>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زيد، قال 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زيد، عن جعفر بن محمّد، عن أبيه،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عمر بعلي وعنده ابن عباس بفناء داره، فسلّم فسألاه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بينبع،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نصل جناحك ونقوم معك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لابن عباس قم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فشبّك أصابعه في أصابعي، ومضى حتّى إذا خلفنا 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أما واللّه، إن كان صاحبك هذا أولى الناس بالأمر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خفناه على اثنتين قال ابن عباس فجاء بمنطق لم أجد بدأ معه من مسألته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خشيناه على حداثة سنه وحبه بني عبد المطلب</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وأخبرنا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هشام مرفوعاً إلى عاصم بن عمرو بن قتادة،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أستخلفك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أنت وصاحبك؟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صاحبي فقد مضى لسبيله، وأمّا أنا فسأخلعها من عنقي إلى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جدع اللّه أنف من ينقذك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جعلني اللّه علما، فإذا قمت فمن خالفني ضل</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وقال ابن أبي الحديد في الجزء السادس من الشرح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فيما نقله من أحمد بن عبد العزيز الجوهري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عمر ومعه عصابة إلى بيت فاطمة، منهم أسيد بن حضير، وسلمة بن أسلم،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فبايعوا فأبوا عليه، وخرج إليهم الزبير بسيفه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الكلب، فوثب عليه سلمة بن أسلم، فأخذ السيف من يده فضرب به الجدار، ثمّ انطلقوا به وبعلي ومعهما بنو هاشم، وعلي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انتهوا به إلى أبي بكر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لا أبا يعكم وأنتم أولى بالبيعة لي، أخذتم هذا الأمر من الأنصار، واحتججتم عليهم بالقرابة من رسول اللّه، فأعطوكم المقادة، وسلّموا إليكم الإمارة، وأنا أحتجّ عليكم بمثل ما احتججتم به على الأنصار فأنصفونا إن كنتم تخافون اللّه من أنفسكم واعرفوا لنا من الأمر مثل ما عرفت الأنصار لكم، وإلا فبؤوا بالظلم وأنتم تعلمون،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أحلب يا عمر حلباً لك شطره اشدد له اليوم أمره ليرد عليك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واللّه لا أقبل قولك ولا أبايعه، فقال له أبو بكر فإن لم تبايعني لم أكرهك، فقال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إنّك حديث السن، وهؤلاء مشيخة قريش قومك، ليس لك مثل تجربتهم ومعرفتهم بالأمور، ولا أرى أبا بكر إلا أقوى على هذا الأمر منك، وأشد احتمالآله، واضطلاعاً به فسلّم له هذا الأمر وارض به، فإنّك إن تعش ويطل عمرك فأنت لهذا </w:t>
      </w:r>
    </w:p>
    <w:p>
      <w:pPr>
        <w:pStyle w:val="BookText"/>
        <w:rPr/>
      </w:pPr>
      <w:r>
        <w:rPr>
          <w:rFonts w:ascii="Amiri" w:hAnsi="Amiri" w:eastAsia="Amiri" w:cs="Amiri"/>
          <w:color w:val="111111"/>
          <w:sz w:val="28"/>
          <w:sz w:val="28"/>
          <w:szCs w:val="28"/>
          <w:rtl w:val="true"/>
          <w:lang w:bidi="ar-SA"/>
        </w:rPr>
        <w:t>الأمر خليق وبه حقيق في فضلك وقرابتك، وسابقتك وجهادك،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سلطان محمّد عن داره وبيته إلى بيوتكم ودوركم، ولا تدفعوا أهله عن مقامه في الناس وحقه، فواللّه يا معشر المهاجرين، لنحن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بهذا الأمر منكم، أما كان منا القارئ لكتاب اللّه الفقيه في دين اللّه، العالم بالسنّة، المضطلع بأمر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إنّه لفينا، فلا تتبعوا الهوى، فتزدادوا من الحق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بشير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سمعته منك الأنصار يا علي قبل بيعتهم لأبي بكر، ما اختلف عليك اثنان، ولكنّهم قد بايعوا، وانصرف علي إلى منزله، ولم يبايع، ولزم بيته حتّى ماتت فاطمة فبايع</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وقال أحمد بن عبد العزيز الجوهري أيضاً حدّثنا أحمد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عفير،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عوف عبد اللّه بن عبد الرحمن،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حمل فاطمة على حمار، وسار بها ليلاً إلى بيوت الأنصار، يسألهم النصرة، وتسألهم فاطمة الانتصار له،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قد مضت بيعتنا لهذا الرجل، لو كان ابن عمك سبق إلينا أبا بكر ما عدلنا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أترك رسول اللّه ميتاً في بيته لا أجّهزه، وأخرج إلى الناس أنازعهم 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 حسن إلا ما كان ينبغي له، وصنعوا هم ما اللّه حسبهم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أحمد بن عبد العزيز وحدّثنا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لهيعة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وأبو ذر غائب، وقدم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ولى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قناعة، وتركتم قرابة، لو جعلتم هذا الأمر في أهل بيت نبيكم لما اختلف عليكم اثنان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وقال ابن أبي الحديد في الجزء السادس من الشرح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الحسن علي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سعد بن عبادة يوماً علياً بعد يوم السقيفة، فذكر أمراً من أمره نسيه أبو الحسن، يوجب ولايته، فقال له ابنه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هذا الكلام في علي بن أبي طالب، ثمّ تطلب الخلافة ويقول أصحابك منا أمير ومنكم أميرا لا كلّمتك واللّه من رأسي بعد هذا كلمة أبداً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علي بن جرير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فضل، عن الأجلح، عن حبيب بن ثعلبة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وربّ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لعهد النبي الأمي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لتغدرنّ بك الأمة من بعدي</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زيد عمر بن شبة بإسناد رفعه إلى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لأماشي عمر في سكة من سكك المدينة، يده في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أظن صاحبك إلا مظلوماً،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يسبقني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فاردد إليه ظلامته، فانتزع يده من يدي، ثمّ مرّ يهمهم ساعة ثمّ وقف، فلحقته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أظن القوم منعهم من صاحبك إلا أنهم استصغروه،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 من الأولى،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حين أمره أن يأخذ سورة براءة من أبي بكر</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الجزء السادس عشر من شرح النهج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من الأخبار والسير المنقولة من أفواه أهل الحديث وكتبهم، لا </w:t>
      </w:r>
      <w:bookmarkStart w:id="41" w:name="pg15258_156815"/>
    </w:p>
    <w:p>
      <w:pPr>
        <w:pStyle w:val="BookText"/>
        <w:rPr/>
      </w:pPr>
      <w:bookmarkEnd w:id="41"/>
      <w:r>
        <w:rPr>
          <w:rFonts w:ascii="Amiri" w:hAnsi="Amiri" w:eastAsia="Amiri" w:cs="Amiri"/>
          <w:color w:val="111111"/>
          <w:sz w:val="28"/>
          <w:sz w:val="28"/>
          <w:szCs w:val="28"/>
          <w:rtl w:val="true"/>
          <w:lang w:bidi="ar-SA"/>
        </w:rPr>
        <w:t>من كتب الشيعة ورجالهم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نورده في هذا الفصل من كتاب أبي بكر أحمد بن عبد العزيز الجوهري في 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الجوهري هذا عالم محدّث كثير الأدب، ثقة،ورع، أثنى عليه المحدّثون، ورووا عنه مصنفاته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إنا إنّما نذكر في هذا الفصل ما رواه رجال الحديث وثقاتهم وما أودعه أحمد بن عبد العزيز الجوهري في كتابه وهو من الثقات الأمناء عند أصحاب الحديث</w:t>
      </w:r>
      <w:r>
        <w:rPr>
          <w:rFonts w:eastAsia="Amiri" w:cs="Amiri" w:ascii="Amiri" w:hAnsi="Amiri"/>
          <w:color w:val="111111"/>
          <w:sz w:val="28"/>
          <w:szCs w:val="28"/>
          <w:rtl w:val="true"/>
          <w:lang w:bidi="ar-SA"/>
        </w:rPr>
        <w:t xml:space="preserve">. </w:t>
      </w:r>
      <w:r>
        <w:rPr>
          <w:rStyle w:val="FootnoteAnchor"/>
          <w:rtl w:val="true"/>
        </w:rPr>
        <w:footnoteReference w:id="55"/>
      </w:r>
    </w:p>
    <w:p>
      <w:pPr>
        <w:pStyle w:val="Heading2"/>
        <w:numPr>
          <w:ilvl w:val="1"/>
          <w:numId w:val="1"/>
        </w:numPr>
        <w:rPr/>
      </w:pPr>
      <w:bookmarkStart w:id="42" w:name="__RefHeading___Toc4247430_2142443653"/>
      <w:bookmarkStart w:id="43" w:name="_Toc14"/>
      <w:bookmarkEnd w:id="42"/>
      <w:r>
        <w:rPr>
          <w:rtl w:val="true"/>
        </w:rPr>
        <w:t>أخبار السقيفة من كتاب الاحتجاج</w:t>
      </w:r>
      <w:bookmarkEnd w:id="43"/>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 الجليل أحمد بن أبي طالب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عبد الرحمن 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عمر إحتزم بإزاره وجعل يطوف بالمدينة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أبا بكر قد له فهلموا إلى البيعة، فيتثال </w:t>
      </w:r>
      <w:r>
        <w:rPr>
          <w:rStyle w:val="FootnoteAnchor"/>
          <w:rtl w:val="true"/>
        </w:rPr>
        <w:footnoteReference w:id="56"/>
      </w:r>
      <w:r>
        <w:rPr>
          <w:rFonts w:ascii="Amiri" w:hAnsi="Amiri" w:eastAsia="Amiri" w:cs="Amiri"/>
          <w:color w:val="111111"/>
          <w:sz w:val="28"/>
          <w:sz w:val="28"/>
          <w:szCs w:val="28"/>
          <w:rtl w:val="true"/>
          <w:lang w:bidi="ar-SA"/>
        </w:rPr>
        <w:t xml:space="preserve">الناس يبايعون، فعرف أن جماعة في بيوت مستترون، بويع فكان يقصدهم في جمع كثير ويكبسهم </w:t>
      </w:r>
      <w:r>
        <w:rPr>
          <w:rStyle w:val="FootnoteAnchor"/>
          <w:rtl w:val="true"/>
        </w:rPr>
        <w:footnoteReference w:id="57"/>
      </w:r>
      <w:r>
        <w:rPr>
          <w:rFonts w:ascii="Amiri" w:hAnsi="Amiri" w:eastAsia="Amiri" w:cs="Amiri"/>
          <w:color w:val="111111"/>
          <w:sz w:val="28"/>
          <w:sz w:val="28"/>
          <w:szCs w:val="28"/>
          <w:rtl w:val="true"/>
          <w:lang w:bidi="ar-SA"/>
        </w:rPr>
        <w:t xml:space="preserve">ويحضر هم المسجد، فيبايعون حتّى إذا مضت أقبل في جمع كثير إلى منزل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فطالبه بالخروج فأبى، فدعا عمر بحطب ونار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ليخرجن أو لأحرقته على ما فيه،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وولد رسول اللّه وأثارة </w:t>
      </w:r>
      <w:r>
        <w:rPr>
          <w:rStyle w:val="FootnoteAnchor"/>
          <w:rtl w:val="true"/>
        </w:rPr>
        <w:footnoteReference w:id="58"/>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وأنكر الناس ذلك من قوله، فلمّا عرف إنكارهم قال ما بالكم أتروني فعلت ذلك إنّما أردت التهويل، فراسلهم علي أن ليس إلى </w:t>
      </w:r>
      <w:bookmarkStart w:id="44" w:name="pg15258_156816"/>
    </w:p>
    <w:p>
      <w:pPr>
        <w:pStyle w:val="BookText"/>
        <w:rPr/>
      </w:pPr>
      <w:bookmarkEnd w:id="44"/>
      <w:r>
        <w:rPr>
          <w:rFonts w:ascii="Amiri" w:hAnsi="Amiri" w:eastAsia="Amiri" w:cs="Amiri"/>
          <w:color w:val="111111"/>
          <w:sz w:val="28"/>
          <w:sz w:val="28"/>
          <w:szCs w:val="28"/>
          <w:rtl w:val="true"/>
          <w:lang w:bidi="ar-SA"/>
        </w:rPr>
        <w:t>خروجي حيلة لأني في جمع كتاب اللّه الذي قد نبذتموه وألهتكم الدنيا عنه، وقد حلفت أن لا أخرج من بيني ولا أدع ردائي على عاتقي حتّى أجمع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وخرجت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فوقفت على خلف الباب،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عهد لي بقوم أسوء محضراً منكم ترکتم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بين أيدينا، وقطعتم أمركم فيما بينكم ولم تؤمّرونا ولم تروا لنا حقاً، كأنّكم لم تعلموا ما قال يوم غدير خم، واللّه لقد عقد له يومئذ لواء </w:t>
      </w:r>
      <w:r>
        <w:rPr>
          <w:rStyle w:val="FootnoteAnchor"/>
          <w:rtl w:val="true"/>
        </w:rPr>
        <w:footnoteReference w:id="59"/>
      </w:r>
      <w:r>
        <w:rPr>
          <w:rFonts w:ascii="IRNazanin" w:hAnsi="IRNazanin" w:eastAsia="IRNazanin"/>
          <w:color w:val="111111"/>
          <w:sz w:val="28"/>
          <w:sz w:val="28"/>
          <w:szCs w:val="28"/>
          <w:rtl w:val="true"/>
          <w:lang w:bidi="fa-IR"/>
        </w:rPr>
        <w:t xml:space="preserve">ليقطع منكم بذلك منها الرجاء، ولكنكم قطعتم الأسباب بينكم وبين نبيكم واللّه حسیب </w:t>
      </w:r>
      <w:r>
        <w:rPr>
          <w:rStyle w:val="FootnoteAnchor"/>
          <w:rtl w:val="true"/>
        </w:rPr>
        <w:footnoteReference w:id="60"/>
      </w:r>
      <w:r>
        <w:rPr>
          <w:rFonts w:ascii="Amiri" w:hAnsi="Amiri" w:eastAsia="Amiri" w:cs="Amiri"/>
          <w:color w:val="111111"/>
          <w:sz w:val="28"/>
          <w:sz w:val="28"/>
          <w:szCs w:val="28"/>
          <w:rtl w:val="true"/>
          <w:lang w:bidi="ar-SA"/>
        </w:rPr>
        <w:t>بيننا وبينكم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61"/>
      </w:r>
    </w:p>
    <w:p>
      <w:pPr>
        <w:pStyle w:val="Heading2"/>
        <w:numPr>
          <w:ilvl w:val="1"/>
          <w:numId w:val="1"/>
        </w:numPr>
        <w:rPr/>
      </w:pPr>
      <w:bookmarkStart w:id="45" w:name="__RefHeading___Toc4247432_2142443653"/>
      <w:bookmarkStart w:id="46" w:name="_Toc15"/>
      <w:bookmarkEnd w:id="45"/>
      <w:r>
        <w:rPr>
          <w:rtl w:val="true"/>
        </w:rPr>
        <w:t xml:space="preserve">طرف مما جرى بعد وفاة رسول اللّه </w:t>
      </w:r>
      <w:r>
        <w:rPr>
          <w:rtl w:val="true"/>
        </w:rPr>
        <w:t>(</w:t>
      </w:r>
      <w:r>
        <w:rPr>
          <w:rtl w:val="true"/>
        </w:rPr>
        <w:t>صَلَّى اللّه  عَلَيْهِ وَ آلِهِ وَسَلَّمَ‏</w:t>
      </w:r>
      <w:r>
        <w:rPr>
          <w:rtl w:val="true"/>
        </w:rPr>
        <w:t xml:space="preserve">) </w:t>
      </w:r>
      <w:r>
        <w:rPr>
          <w:rtl w:val="true"/>
        </w:rPr>
        <w:t>في أمر الخلافة</w:t>
      </w:r>
      <w:bookmarkEnd w:id="46"/>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هذا لفظه ذكر طرف مما جرى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اللجاج والحجاج في أمر الخلافة من قبل من استحقها ومن لم يستحق، والإشارة إلى شيء من إنكار من أنكر على من تأمر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 وكيد من كاده من قبل ومن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المفضل محمّد بن عبد اللّه الشيباني بإسناده الصحيح عن رجال ثقة عن ثقة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مرضه الذي توفي فيه إلى الصلاة متوكئاً على الفضل بن عباس وغلام له يقال له 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الصلاة التي أراد التخلف عنها لثقله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على نفسه وخرج، فلمّا صلى عاد إلى منزله فقال لغلامه أجلس على الباب، ولا تحجب أحداً من الأنصار، وتجلاه الغشي، وجاءت الأنصار فأحدقوا بالباب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لنا على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مغشي عليه وعنده نساؤه، فجعلوا يبكون فسمع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 هنا من أهل بيتي؟ قالوا علي والعباس، فدعاهما وخرج متوكناً عليهما فاستند إلى جذع من أساطين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الجذع جريد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وخطب فقال في كلامه معاشر الناس، إنه لم يمت نبي قط إلا خلف تركة، وقد خلفت فيكم الثقلين كتاب اللّه، وأهل بيتي ألا فمن ضيّعهم ضيّعه اللّه، ألا وإنّ الأنصار كرشي وعيبتي </w:t>
      </w:r>
      <w:r>
        <w:rPr>
          <w:rStyle w:val="FootnoteAnchor"/>
          <w:rtl w:val="true"/>
        </w:rPr>
        <w:footnoteReference w:id="62"/>
      </w:r>
      <w:r>
        <w:rPr>
          <w:rFonts w:ascii="IRNazanin" w:hAnsi="IRNazanin" w:eastAsia="IRNazanin"/>
          <w:color w:val="111111"/>
          <w:sz w:val="28"/>
          <w:sz w:val="28"/>
          <w:szCs w:val="28"/>
          <w:rtl w:val="true"/>
          <w:lang w:bidi="fa-IR"/>
        </w:rPr>
        <w:t>التي آوي إليها، وإنّي أوصيكم بتقوى اللّه والإحسان إليهم، فاقبلوا من محسنهم، وتجاوزوا عن مسيئهم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أسامة بن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على بركة اللّه والنصر والعافية حيث أمرتك بمن أمرتك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أمّره على جماعة من المهاجرين والأنصار فيهم أبو بكر وعمر وجماعة من المهاجرين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يغير على مؤتة واد في فلسطين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أسامة بأبي أنت وأمي يا رسول اللّه، أتأذن لي في المقام أياماً حتّى يشفيك اللّه، فإنّي متى خرجت وأنت على هذه الحالة خرجت وفي قلبي منك قرحة،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يا أسامة لما أمرتك فإنّ القعود عن الجهاد لا يجب في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طعنوا في عمله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بلغني أنكم طعنتم في عمل أسامة وفي عمل أبيه من قبل، وأيم اللّه إنّه لخليق للإمارة، وإنّ أباء كان خليقاً لها، وإنّه وأباه من أحب الناس إلي فأوصيكم به خيراً، فلئن قلتم في إمارته لقد قال قائلكم في إمارة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 وخرج أسامة من يومه حتّى عسكر على رأس فرسخ من المدينة، </w:t>
      </w:r>
    </w:p>
    <w:p>
      <w:pPr>
        <w:pStyle w:val="BookText"/>
        <w:rPr/>
      </w:pPr>
      <w:r>
        <w:rPr>
          <w:rFonts w:ascii="Amiri" w:hAnsi="Amiri" w:eastAsia="Amiri" w:cs="Amiri"/>
          <w:color w:val="111111"/>
          <w:sz w:val="28"/>
          <w:sz w:val="28"/>
          <w:szCs w:val="28"/>
          <w:rtl w:val="true"/>
          <w:lang w:bidi="ar-SA"/>
        </w:rPr>
        <w:t xml:space="preserve">ونادى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يتخلف عن أسامة أحد ممن أمّرته عليه، فلحق الناس به، وكان أوّل من سارع إليه أبو بكر وعمر وأبو عبيدة بن الجراح، فنزلوا في رقاق </w:t>
      </w:r>
      <w:r>
        <w:rPr>
          <w:rStyle w:val="FootnoteAnchor"/>
          <w:rtl w:val="true"/>
        </w:rPr>
        <w:footnoteReference w:id="64"/>
      </w:r>
      <w:r>
        <w:rPr>
          <w:rFonts w:ascii="Amiri" w:hAnsi="Amiri" w:eastAsia="Amiri" w:cs="Amiri"/>
          <w:color w:val="111111"/>
          <w:sz w:val="28"/>
          <w:sz w:val="28"/>
          <w:szCs w:val="28"/>
          <w:rtl w:val="true"/>
          <w:lang w:bidi="ar-SA"/>
        </w:rPr>
        <w:t>واحد مع جملة أهل العسكر،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الناس ممن لم يكن في بعث أسامة يدخلون عليه أرسالاً </w:t>
      </w:r>
      <w:r>
        <w:rPr>
          <w:rStyle w:val="FootnoteAnchor"/>
          <w:rtl w:val="true"/>
        </w:rPr>
        <w:footnoteReference w:id="65"/>
      </w:r>
      <w:r>
        <w:rPr>
          <w:rFonts w:ascii="Amiri" w:hAnsi="Amiri" w:eastAsia="Amiri" w:cs="Amiri"/>
          <w:color w:val="111111"/>
          <w:sz w:val="28"/>
          <w:sz w:val="28"/>
          <w:szCs w:val="28"/>
          <w:rtl w:val="true"/>
          <w:lang w:bidi="ar-SA"/>
        </w:rPr>
        <w:t xml:space="preserve">، وسعد بن عبادة يومئذ شاك </w:t>
      </w:r>
      <w:r>
        <w:rPr>
          <w:rStyle w:val="FootnoteAnchor"/>
          <w:rtl w:val="true"/>
        </w:rPr>
        <w:footnoteReference w:id="66"/>
      </w:r>
      <w:r>
        <w:rPr>
          <w:rFonts w:ascii="Amiri" w:hAnsi="Amiri" w:eastAsia="Amiri" w:cs="Amiri"/>
          <w:color w:val="111111"/>
          <w:sz w:val="28"/>
          <w:sz w:val="28"/>
          <w:szCs w:val="28"/>
          <w:rtl w:val="true"/>
          <w:lang w:bidi="ar-SA"/>
        </w:rPr>
        <w:t xml:space="preserve">، وكان لا يدخل أحد من الأنصار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انصرف إلى سعد يعوده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الضحى من </w:t>
      </w:r>
      <w:r>
        <w:rPr>
          <w:rStyle w:val="FootnoteAnchor"/>
          <w:rtl w:val="true"/>
        </w:rPr>
        <w:footnoteReference w:id="67"/>
      </w:r>
      <w:r>
        <w:rPr>
          <w:rFonts w:ascii="Amiri" w:hAnsi="Amiri" w:eastAsia="Amiri" w:cs="Amiri"/>
          <w:color w:val="111111"/>
          <w:sz w:val="28"/>
          <w:sz w:val="28"/>
          <w:szCs w:val="28"/>
          <w:rtl w:val="true"/>
          <w:lang w:bidi="ar-SA"/>
        </w:rPr>
        <w:t>يوم الاثنين، بعد خروج أسامة إلى معسكره بيومين، فرجع أهل العسكر، والمدينة قد رجفت بأهلها، فأقبل أبو بكر على ناقة حتّى وقف على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ما لكم تموجون </w:t>
      </w:r>
      <w:r>
        <w:rPr>
          <w:rStyle w:val="FootnoteAnchor"/>
          <w:rtl w:val="true"/>
        </w:rPr>
        <w:footnoteReference w:id="68"/>
      </w:r>
      <w:r>
        <w:rPr>
          <w:rFonts w:ascii="Amiri" w:hAnsi="Amiri" w:eastAsia="Amiri" w:cs="Amiri"/>
          <w:color w:val="111111"/>
          <w:sz w:val="28"/>
          <w:sz w:val="28"/>
          <w:szCs w:val="28"/>
          <w:rtl w:val="true"/>
          <w:lang w:bidi="ar-SA"/>
        </w:rPr>
        <w:t xml:space="preserve">إن كان محمّد قدمات فرب محمّد لم 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اجتمعت الأنصار إلى سعد بن عبادة، وجاؤا به إلى سقيفة بني ساعدة، فلمّا سمع بذلك عمر أخبر بذلك أبا بكر فمضيا مسرعين إلى السقيفة، ومعهما أبو عبيدة بن الجراح، وفي السقيفة خلق كثير من الأنصار وسعد بن عبادة بينهم مريض، فتنازعوا الأمر بينهم، قال الأمر إلى أن قال أبو بكر في آخر كلامه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أدعوكم إلى أبي عبيدة ابن الجراح أو عمر، وكلاهما قد رضيت لهذا الأمر وكلاهما أراهما له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p>
    <w:p>
      <w:pPr>
        <w:pStyle w:val="BookText"/>
        <w:rPr/>
      </w:pPr>
      <w:r>
        <w:rPr>
          <w:rFonts w:ascii="Amiri" w:hAnsi="Amiri" w:eastAsia="Amiri" w:cs="Amiri"/>
          <w:color w:val="111111"/>
          <w:sz w:val="28"/>
          <w:sz w:val="28"/>
          <w:szCs w:val="28"/>
          <w:rtl w:val="true"/>
          <w:lang w:bidi="ar-SA"/>
        </w:rPr>
        <w:t>وأبو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لنا أن نتقدّمك يا أبا بكر وأنت أقدمنا إسلاماً، وأنت صاحب الغار، وثاني اثنين، فأنت أحق بهذا الأمر وأولى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نحذر أن يغلب على هذا الأمر من ليس منّا ولا منكم، فنجعل منّا أميراً ومنكم أميراً، ونرضى به على أنّه إن هلك اخترنا آخر من الأنصار، فقال أبو بكر بعد أن مدح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يا معشر الأنصار، ممن لا ينكر فضلهم، ولا نعمتهم العظيمة في الإسلام، رضيكم اللّه أنصاراً لدينه، وكهفاً لرسوله، وجعل إليكم مهاجرته، وفيكم محل أزواجه، فليس أحد من الناس بعد المهاجرين الأولين بمنزلتكم، فهم الأمراء وأنتم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الحباب بن المنذر الأنصاري يا معشر الأنصار، أمسكوا على أيديكم، فإنّها الناس في فيئكم وظلالكم، ولن يجترئ مجتر على خلافكم ولن يصدر الناس إلا عن رأيكم، وأثنى على الأنصار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أبى هؤلاء تأميركم عليهم فلسنا نرضى بتأميرهم </w:t>
      </w:r>
      <w:r>
        <w:rPr>
          <w:rStyle w:val="FootnoteAnchor"/>
          <w:rtl w:val="true"/>
        </w:rPr>
        <w:footnoteReference w:id="70"/>
      </w:r>
      <w:r>
        <w:rPr>
          <w:rFonts w:ascii="Amiri" w:hAnsi="Amiri" w:eastAsia="Amiri" w:cs="Amiri"/>
          <w:color w:val="111111"/>
          <w:sz w:val="28"/>
          <w:sz w:val="28"/>
          <w:szCs w:val="28"/>
          <w:rtl w:val="true"/>
          <w:lang w:bidi="ar-SA"/>
        </w:rPr>
        <w:t>علينا، ولا نقنع بدون أن يكون منا أمير ومنهم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لا يجتمع سيفان في عمد واحد، إنّه لا ترضى العرب أن تؤمركم ونبيها من غيركم، ولكنّ العرب لا تمنع </w:t>
      </w:r>
      <w:r>
        <w:rPr>
          <w:rStyle w:val="FootnoteAnchor"/>
          <w:rtl w:val="true"/>
        </w:rPr>
        <w:footnoteReference w:id="71"/>
      </w:r>
      <w:r>
        <w:rPr>
          <w:rFonts w:ascii="Amiri" w:hAnsi="Amiri" w:eastAsia="Amiri" w:cs="Amiri"/>
          <w:color w:val="111111"/>
          <w:sz w:val="28"/>
          <w:sz w:val="28"/>
          <w:szCs w:val="28"/>
          <w:rtl w:val="true"/>
          <w:lang w:bidi="ar-SA"/>
        </w:rPr>
        <w:t xml:space="preserve">أن تولّي أمرها من كانت النبوة فيهم وأولو الأمر منهم، ولنا بذلك على من خالفنا الحجّة الظاهرة والسلطان البين، فيما ينازعنا سلطان محمّد، ونحن أولياؤه وعشيرته، إلا مدلّ بباطل أو متجانف بإثم </w:t>
      </w:r>
      <w:r>
        <w:rPr>
          <w:rStyle w:val="FootnoteAnchor"/>
          <w:rtl w:val="true"/>
        </w:rPr>
        <w:footnoteReference w:id="72"/>
      </w:r>
      <w:r>
        <w:rPr>
          <w:rFonts w:ascii="Amiri" w:hAnsi="Amiri" w:eastAsia="Amiri" w:cs="Amiri"/>
          <w:color w:val="111111"/>
          <w:sz w:val="28"/>
          <w:sz w:val="28"/>
          <w:szCs w:val="28"/>
          <w:rtl w:val="true"/>
          <w:lang w:bidi="ar-SA"/>
        </w:rPr>
        <w:t>أو متورط في الهلكة محب للفتنة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الحباب بن المنذر 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أمسكوا على أيديكم، ولا تسمعوا مقال هذا الجاهل وأصحابه، فيذهبوا بنصيبكم من هذا الأمر، وإن أبوا أن يكون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 أمير ومنهم أمير فاجلوهم عن بلادكم وتولوا هذا الأمر عليهم، فأنتم واللّه أحق به منهم، فقد دان بأسيافكم قبل هذا الوقت من لم يكن يدين بغيرها، وأنا جذيلها المحكّك وعذيقها المرجّب، واللّه لئن أحد رد قولي لأحطمنّ أنفه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حباب </w:t>
      </w:r>
      <w:r>
        <w:rPr>
          <w:rStyle w:val="FootnoteAnchor"/>
          <w:rtl w:val="true"/>
        </w:rPr>
        <w:footnoteReference w:id="73"/>
      </w:r>
      <w:r>
        <w:rPr>
          <w:rFonts w:ascii="Amiri" w:hAnsi="Amiri" w:eastAsia="Amiri" w:cs="Amiri"/>
          <w:color w:val="111111"/>
          <w:sz w:val="28"/>
          <w:sz w:val="28"/>
          <w:szCs w:val="28"/>
          <w:rtl w:val="true"/>
          <w:lang w:bidi="ar-SA"/>
        </w:rPr>
        <w:t xml:space="preserve">هو الذي يجيبني لم يكن لي معه كلام، فإنّه جرت بيني وبينه منازعة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مهاترته </w:t>
      </w:r>
      <w:r>
        <w:rPr>
          <w:rStyle w:val="FootnoteAnchor"/>
          <w:rtl w:val="true"/>
        </w:rPr>
        <w:footnoteReference w:id="74"/>
      </w:r>
      <w:r>
        <w:rPr>
          <w:rFonts w:ascii="Amiri" w:hAnsi="Amiri" w:eastAsia="Amiri" w:cs="Amiri"/>
          <w:color w:val="111111"/>
          <w:sz w:val="28"/>
          <w:sz w:val="28"/>
          <w:szCs w:val="28"/>
          <w:rtl w:val="true"/>
          <w:lang w:bidi="ar-SA"/>
        </w:rPr>
        <w:t>فحلفت أن لا أكلمه أبداً، ثمّ قال لأبي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فقام أبو عبيدة بن الجراح وتكلّم بكلام كثير، وذكر فيه فضائل الأنصار، وكان بشير بن سعد سيداً من سادات الأنصار، لما رأى اجتماع الأنصار على سعد بن عبادة لتأميره حسده وسعى في إفساد الأمر عليه وتكلّم في ذلك ورضي بتأمير قريش وحثّ الناس كلهم لاسيما الأنصار على الرضا، بما يفعله المهاجرون،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وأبو عبيدة شيخان من قريش فبايعوا أيهما شئتم فقال عمر وأبو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نتولى هذا الأمر عليك امدد يدك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بشير بن سعد وأنا ثالثكما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 الأوس، وسعد بن عبادة سيد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الأوس صنيع سيدها بشير وما دعت إليه الخزرج من تأمير سعد أكبوا على أبي بكر بالبيعة، وتكاثروا على ذلك وتزاحموا، فجعلوا يطأون سعداً من شدّة الزحمة، وهو بينهم على فراشه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 قتله اللّه، فوثب قيس بن سعد فأخذ بلحية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بن صحاك </w:t>
      </w:r>
      <w:r>
        <w:rPr>
          <w:rStyle w:val="FootnoteAnchor"/>
          <w:rtl w:val="true"/>
        </w:rPr>
        <w:footnoteReference w:id="75"/>
      </w:r>
      <w:r>
        <w:rPr>
          <w:rFonts w:ascii="Amiri" w:hAnsi="Amiri" w:eastAsia="Amiri" w:cs="Amiri"/>
          <w:color w:val="111111"/>
          <w:sz w:val="28"/>
          <w:sz w:val="28"/>
          <w:szCs w:val="28"/>
          <w:rtl w:val="true"/>
          <w:lang w:bidi="ar-SA"/>
        </w:rPr>
        <w:t xml:space="preserve">الجبان في الحرب الفرّار، الليث في الملأ والأمن، لو حركت منه شعرة ما رجعت وفي وجهك واضحة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با عمر مهلاً فإنّ الرفق أبلغ وأفضل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صحاك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جدّة عمر حبشية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لي قوة على النهوض لسمعتها مني في سككها زئيراً أزعجك وأصحابك منها ولا لحقتكما بقوم كنتها فيهم أذناباً أذلاء تابعين غير متبوعين لقد اجتر أنما، ثمّ قال للخزرج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من مكان الفتنة، فحملوه وادخلوه منزله، فلما كان بعد ذلك بعث إليه أبو بكر أن قد بايعَ الناس فبايع،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أرميكم بكلّ سهم في كنانتي، وأخضب منكم سنان رمحي، وأضربكم بسيفي ما أقلت يدي، فأقاتلكم بمن تبعني من أهل بيتي وعشيرتي، ثمّ وأيم اللّه لو اجتمع الجن والأنس عليّ لما بايعتكما أيها الغاصبان، حتّى أعرض على ربي واعلم ما حسابي، فلمّا جاءهم كلامه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بيعته 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أبى ولجّ وليس بمبايع أو يقتل، وليس بمقتول حتّى يقتل معه الخزرج والأوس، فاتركوه فليس تركه بضائر، فقبلوا قوله وتركوا سعداً، فكان سعد لا يصلي بصلاتهم ولا يقضي بقضائهم، ولو وجد أعواناً لصال بهم ولقاتلهم، فلم يزل كذلك مدة ولاية أبي بكر حتّى هلك أبو بكر، ثمّ ولّى عمر وكان كذلك، فخشي سعد غائلة عمر فخرج إلى الشام فمات بحوران </w:t>
      </w:r>
      <w:r>
        <w:rPr>
          <w:rStyle w:val="FootnoteAnchor"/>
          <w:rtl w:val="true"/>
        </w:rPr>
        <w:footnoteReference w:id="77"/>
      </w:r>
      <w:r>
        <w:rPr>
          <w:rFonts w:ascii="Amiri" w:hAnsi="Amiri" w:eastAsia="Amiri" w:cs="Amiri"/>
          <w:color w:val="111111"/>
          <w:sz w:val="28"/>
          <w:sz w:val="28"/>
          <w:szCs w:val="28"/>
          <w:rtl w:val="true"/>
          <w:lang w:bidi="ar-SA"/>
        </w:rPr>
        <w:t>في ولاية عمر ولم يبايع أحداً، وكان سبب موته أن رُمي بسهم في الليل فقتله، وزُعم أن الجن،رموه، 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سلمة الأنصاري تولّى ذلك بجعل جعل له عليه، وروي أنه تولّى ذلك المغيرة بن شعبة،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 جماعة الأنصار ومن حضر من غيرهم، وعلي بن أبي طالب مشغول بجهاز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فرغ من ذلك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يصلّون عليه، من بايع أبا بكر ومن لم يبايع جلس في المسجد، فاجتمع عليه </w:t>
      </w:r>
      <w:r>
        <w:rPr>
          <w:rStyle w:val="FootnoteAnchor"/>
          <w:rtl w:val="true"/>
        </w:rPr>
        <w:footnoteReference w:id="78"/>
      </w:r>
      <w:r>
        <w:rPr>
          <w:rFonts w:ascii="Amiri" w:hAnsi="Amiri" w:eastAsia="Amiri" w:cs="Amiri"/>
          <w:color w:val="111111"/>
          <w:sz w:val="28"/>
          <w:sz w:val="28"/>
          <w:szCs w:val="28"/>
          <w:rtl w:val="true"/>
          <w:lang w:bidi="ar-SA"/>
        </w:rPr>
        <w:t xml:space="preserve">بنو هاشم ومعهم الزبير بن </w:t>
      </w:r>
    </w:p>
    <w:p>
      <w:pPr>
        <w:pStyle w:val="BookText"/>
        <w:rPr/>
      </w:pPr>
      <w:r>
        <w:rPr>
          <w:rFonts w:ascii="Amiri" w:hAnsi="Amiri" w:eastAsia="Amiri" w:cs="Amiri"/>
          <w:color w:val="111111"/>
          <w:sz w:val="28"/>
          <w:sz w:val="28"/>
          <w:szCs w:val="28"/>
          <w:rtl w:val="true"/>
          <w:lang w:bidi="ar-SA"/>
        </w:rPr>
        <w:t>العوام، واجتمعت بنو أميّة إلى عثمان بن عفان وبنو زهرة إلى عبد الرحمن بن عوف فكانوا في المسجد كلّهم مجتمعين إذ أقبل أبو بكر ومعه عمر وأبو عبيدة بن الجراح،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نراكم خلقاً شتى قوموا فبايعوا أبا بكر فقد بايعته الأنصار والناس، فقام عثمان وعبد الرحمن بن عوف ومن معهما فبايعوا وانصرف علي وبنو هاشم إلى منزل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 الزبير قال فذهب إليهم عمر في جماعة ممن بايع فيهم أسيد بن حصين وسلمة ابن سلامة فألفوهم مجتمعين، فقالوا لهم بايعوا أبا بكر فقد بايعه الناس، فوثب الزبير إلى سيفه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بالكلب العقور فاكفونا،شره، فبادر سلمة بن سلامة فانتزع السيف من يده فأخذه عمر فضرب به الأرض فكسره، وأحدقوا بمن كان هناك من بني هاشم ومضوا بجماعتهم إلى أبي بكر، فلما حضروا قالوا بايعوا أبا بكر فقد بايعه الناس، وأيم اللّه لئن أبيتم ذلك لنحاكمنكم بالسيف، فلما رأى ذلك بنو هاشم أقبل رجل رجل فجعل يبايع حتّى لم يبق ممن حضر إلا علي بن أبي طالب، فقالوا له بايع أبا بكر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أحق بهذا الأمر منه وانتم أولى بالبيعة لي، أخذتم هذا الأمر من الأنصار واحتججتم عليهم بالقرابة من الرسول وتأخذونه منّا أهل البيت غصباً، ألستم زعمتم للأنصار أنكم أولى بهذا الأمر منهم لمكانكم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فأعطوكم المقادة وسلّموا لكم الإمارة، وأنا احتج عليكم بمثل ما احتججتم على الأنصار، أنا أولى برسول اللّه حياً وميتاً، وأنا وصيه ووزيره ومستودع سره وعلمه، وأنا الصديق الأكبر والفاروق الأعظم أوّل من آمن به وصدّقه، وأحسنكم بلاءاً في جهاد المشركين، وأعرفكم بالكتاب والسنّة، وأفقهكم في الدين، وأعلمكم بعواقب الأمور، وأذربكم لساناً </w:t>
      </w:r>
      <w:r>
        <w:rPr>
          <w:rStyle w:val="FootnoteAnchor"/>
          <w:rtl w:val="true"/>
        </w:rPr>
        <w:footnoteReference w:id="79"/>
      </w:r>
      <w:r>
        <w:rPr>
          <w:rFonts w:ascii="Amiri" w:hAnsi="Amiri" w:eastAsia="Amiri" w:cs="Amiri"/>
          <w:color w:val="111111"/>
          <w:sz w:val="28"/>
          <w:sz w:val="28"/>
          <w:szCs w:val="28"/>
          <w:rtl w:val="true"/>
          <w:lang w:bidi="ar-SA"/>
        </w:rPr>
        <w:t xml:space="preserve">، واثبتكم جناناً، فعلام تنازعونا هذا الأمر؟ أنصفونا إن كنتم تخافون اللّه من أنفسكم، واعرفوا لنا الأمر مثل ما عرّفته لكم الأنصار، وإلا فبوؤا بالظلم والعدوان وأنتم تعلمون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لك بأهل بيتك أسوة؟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سلوهم عن ذلك، فابتدر القوم الذين بايعوا من بني هاشم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بيعتنا لكم بحجّة على علي، ومعاذ اللّه أن نقول إنا نوازيه في الهجرة وحسن الجهاد والمحل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متروكاً حتّى تبايع طوعاً أو كرهاً،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أحلب حلباً لك شطره، اشدد له اليوم ليرد عليك غداً، إذا واللّه لا أقبل قولك ولا أحفل بمقامك ولا أبايع، فقال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مهلاً يا أبا الحسن ما نشك عليك </w:t>
      </w:r>
      <w:r>
        <w:rPr>
          <w:rStyle w:val="FootnoteAnchor"/>
          <w:rtl w:val="true"/>
        </w:rPr>
        <w:footnoteReference w:id="80"/>
      </w:r>
      <w:r>
        <w:rPr>
          <w:rFonts w:ascii="Amiri" w:hAnsi="Amiri" w:eastAsia="Amiri" w:cs="Amiri"/>
          <w:color w:val="111111"/>
          <w:sz w:val="28"/>
          <w:sz w:val="28"/>
          <w:szCs w:val="28"/>
          <w:rtl w:val="true"/>
          <w:lang w:bidi="ar-SA"/>
        </w:rPr>
        <w:t xml:space="preserve">ولا نكرهك، فقال أبو عبيدة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لسنا ندفع قرابتك ولا سابقتك ولا علمك ولا نصرتك، ولكنّك حدث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ثلاث وثلاثون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شيخ من مشايخ قومك، وهو أحمل لثقل هذا الأمر، وقد مضى الأمر بما فيه فسلم له، فإن عمّرك اللّه يسلّموا هذا الأمر إليك، ولا يختلف فيك اثنان بعد هذا إلا وأنت به خليق وله حقيق، ولا تبعث الفتنة في أو ان الفتنة، فقد عرفت ما في قلوب العرب وغيرهم عليك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معاشر المهاجرين والأنصار، اللّه اللّه لا تنسوا عهد نبيكم إليكم في أمري، ولا تخرجوا سلطان محمّد من داره وقعر بيته إلى دوركم وقعر بيوتكم، ولا تدفعوا أهله عن حقه ومقامه في الناس، فواللّه معاشر الجمع إن اللّه قضى وحكم، ونبيّه أعلم، وأنتم تعلمون بأنا </w:t>
      </w:r>
      <w:r>
        <w:rPr>
          <w:rStyle w:val="FootnoteAnchor"/>
          <w:rtl w:val="true"/>
        </w:rPr>
        <w:footnoteReference w:id="81"/>
      </w:r>
      <w:r>
        <w:rPr>
          <w:rFonts w:ascii="Amiri" w:hAnsi="Amiri" w:eastAsia="Amiri" w:cs="Amiri"/>
          <w:color w:val="111111"/>
          <w:sz w:val="28"/>
          <w:sz w:val="28"/>
          <w:szCs w:val="28"/>
          <w:rtl w:val="true"/>
          <w:lang w:bidi="ar-SA"/>
        </w:rPr>
        <w:t xml:space="preserve">أهل البيت أحق بهذا الأمر منكم، أما كان القارئ لكتاب اللّه، الفقيه في دين اللّه، المضطلع بأمر الرعية، واللّه إنّه لفينا لا فيكم فلا تتبعوا الهوى فتزدادوا من الحق بعداً، وتفسدوا قديمكم بشِّر من حديثكم، فقال بشير بن سعد الأنصاري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وطأ الأرض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جماعة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كان هذا الأمر سمعته منك الأنصار قبل بيعتها لأبي بكر ما اختلف فيك اثنان</w:t>
      </w:r>
      <w:r>
        <w:rPr>
          <w:rFonts w:eastAsia="Amiri" w:cs="Amiri" w:ascii="Amiri" w:hAnsi="Amiri"/>
          <w:color w:val="111111"/>
          <w:sz w:val="28"/>
          <w:szCs w:val="28"/>
          <w:rtl w:val="true"/>
          <w:lang w:bidi="ar-SA"/>
        </w:rPr>
        <w:t xml:space="preserve">. </w:t>
      </w:r>
      <w:bookmarkStart w:id="47" w:name="pg15258_156824"/>
    </w:p>
    <w:p>
      <w:pPr>
        <w:pStyle w:val="BookText"/>
        <w:rPr/>
      </w:pPr>
      <w:bookmarkEnd w:id="47"/>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هؤلاء كنت أدع رسول اللّه مسجّى لا أواريه وأخرج أنازع في سلطانه، واللّه ما خفت أحداً يسمو له وينازعنا أهل البيت فيه ويستحل ما استحللتموه ولا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ترك يوم غدير خم لأحد حجّة ولا لقائل مقالاً، فأنشد اللّه رجلاً سمع النبي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 أن يشهد الآن بما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بن أرقم فشهد اثنا عشر رجلاً بدرياً بذلك، وكنت ممن سمع القول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 الشهادة يومئذ، فدعا علي علي فذهب 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الكلام في هذا المعنى وارتفع الصوت وخشي عمر أن يصغي الناس إلى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ففسح المجلس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يقلب القلوب، ولا تزال يا أبا الحسن ترغب عن قول الجماعة فانصرفوا يومهم ذلك</w:t>
      </w:r>
      <w:r>
        <w:rPr>
          <w:rFonts w:eastAsia="Amiri" w:cs="Amiri" w:ascii="Amiri" w:hAnsi="Amiri"/>
          <w:color w:val="111111"/>
          <w:sz w:val="28"/>
          <w:szCs w:val="28"/>
          <w:rtl w:val="true"/>
          <w:lang w:bidi="ar-SA"/>
        </w:rPr>
        <w:t xml:space="preserve">». </w:t>
      </w:r>
      <w:r>
        <w:rPr>
          <w:rStyle w:val="FootnoteAnchor"/>
          <w:rtl w:val="true"/>
        </w:rPr>
        <w:footnoteReference w:id="82"/>
      </w:r>
    </w:p>
    <w:p>
      <w:pPr>
        <w:pStyle w:val="Heading2"/>
        <w:numPr>
          <w:ilvl w:val="1"/>
          <w:numId w:val="1"/>
        </w:numPr>
        <w:rPr/>
      </w:pPr>
      <w:bookmarkStart w:id="48" w:name="__RefHeading___Toc4247434_2142443653"/>
      <w:bookmarkStart w:id="49" w:name="_Toc16"/>
      <w:bookmarkEnd w:id="48"/>
      <w:r>
        <w:rPr>
          <w:rtl w:val="true"/>
        </w:rPr>
        <w:t>المنكرون الخلافة على أبي بكر</w:t>
      </w:r>
      <w:bookmarkEnd w:id="49"/>
    </w:p>
    <w:p>
      <w:pPr>
        <w:pStyle w:val="BookText"/>
        <w:rPr/>
      </w:pPr>
      <w:r>
        <w:rPr>
          <w:rFonts w:ascii="IRNazanin" w:hAnsi="IRNazanin" w:eastAsia="IRNazanin"/>
          <w:color w:val="111111"/>
          <w:sz w:val="28"/>
          <w:sz w:val="28"/>
          <w:szCs w:val="28"/>
          <w:rtl w:val="true"/>
          <w:lang w:bidi="fa-IR"/>
        </w:rPr>
        <w:t xml:space="preserve">ثم قال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أبان بن تغلب قال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كان أحد من </w:t>
      </w:r>
      <w:r>
        <w:rPr>
          <w:rStyle w:val="FootnoteAnchor"/>
          <w:rtl w:val="true"/>
        </w:rPr>
        <w:footnoteReference w:id="83"/>
      </w:r>
      <w:r>
        <w:rPr>
          <w:rFonts w:ascii="Amiri" w:hAnsi="Amiri" w:eastAsia="Amiri" w:cs="Amiri"/>
          <w:color w:val="111111"/>
          <w:sz w:val="28"/>
          <w:sz w:val="28"/>
          <w:szCs w:val="28"/>
          <w:rtl w:val="true"/>
          <w:lang w:bidi="ar-SA"/>
        </w:rPr>
        <w:t xml:space="preserve">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على أبي بكر فعله وجلوسه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الذي أنكر على أبي بكر اثني عشر رجلاً،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وسلمان الفارسي، وأبو ذر الغفاري، والمقداد بن الأسود، عمّار بن ياسر وبريدة الأسلمي، ومن الأنصار أبو الهيثم بن التيهان، وسهل وعثمان ابنا حنيف، وخزيمة بن ثابت ذو الشهادتين، وأبي بن كعب، وأبو أيوب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صعد أبو بكر المنبر تشاوروا بينهم،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لنأتينّه ولننزلنّه عن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آخرون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فعلتم ذلك إذا أعنتم على أنفسكم فقد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فانطلقوا بنا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النستشيره ونستطلع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القوم إلى أمير المؤمنين بأجمعهم،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تركت حقاً أنت أحق به وأولى به من غيرك، لأنا 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والحق مع علي، يميل مع الحق كيف ما مال، ولقد هممنا أن نصير إليه فننزله عن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فجئناك لنستشيرك ونستطلع رأيك فيما </w:t>
      </w:r>
      <w:r>
        <w:rPr>
          <w:rStyle w:val="FootnoteAnchor"/>
          <w:rtl w:val="true"/>
        </w:rPr>
        <w:footnoteReference w:id="85"/>
      </w:r>
      <w:r>
        <w:rPr>
          <w:rFonts w:ascii="IRNazanin" w:hAnsi="IRNazanin" w:eastAsia="IRNazanin"/>
          <w:color w:val="111111"/>
          <w:sz w:val="28"/>
          <w:sz w:val="28"/>
          <w:szCs w:val="28"/>
          <w:rtl w:val="true"/>
          <w:lang w:bidi="fa-IR"/>
        </w:rPr>
        <w:t>تأمرنا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لو فعلتم ذلك لما كنتم لهم إلا حرباً، ولكنّكم كالملح في الزاد وكالكحل في العين، وأيم اللّه لو فعلتم ذلك لأتيتموني شاهرين بأسيافكم مستعدين للحرب والقتال وإذاً لأنوني، فقالوا لي بايع وإلا قتلناك، فلابدّ لي من أدفع القوم عن نفسي، وذلك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وعز إلي قبل وفاته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الأمة ستغدر بك من بعدي وتنقض فيك عهدي، وإنّك منّي بمنزلة هارون من موسى، وإن الأمة الهادية من بعدي كهارون ومن اتبعه، والأمة الضالة من بعدي كالسامري ومن اتبعه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تعهد إلي إذا كان كذلك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أعواناً فبادر إليهم وجاهدهم، وإن لم تجد أعواناً كف يدك وأحقن دمك حتّى تلحق بي مظلوماً، فلما توفى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اشتغلت بغسله وتكفينه والفراغ من شأنه، ثمّ آليت على نفسي يميناً أن لا ارتدي برداء إلا للصلاة حتّى اجمع القرآن ففعلت ثمّ أخذت بيد فاطمة وابني الحسن والحسين قدرت على أهل بدر وأهل السابقة فناشدتهم حقي ودعوتهم إلى نصرتي فما أجابني منهم إلا أربعة رهط سلمان وعمار وأبو ذر والمقداد، ولقد راودت في ذلك بقية </w:t>
      </w:r>
    </w:p>
    <w:p>
      <w:pPr>
        <w:pStyle w:val="BookText"/>
        <w:rPr/>
      </w:pPr>
      <w:r>
        <w:rPr>
          <w:rFonts w:ascii="Amiri" w:hAnsi="Amiri" w:eastAsia="Amiri" w:cs="Amiri"/>
          <w:color w:val="111111"/>
          <w:sz w:val="28"/>
          <w:sz w:val="28"/>
          <w:szCs w:val="28"/>
          <w:rtl w:val="true"/>
          <w:lang w:bidi="ar-SA"/>
        </w:rPr>
        <w:t xml:space="preserve">أهل بيتي، فأبوا عليّ إلا السكوت لما علموا من وغارة </w:t>
      </w:r>
      <w:r>
        <w:rPr>
          <w:rStyle w:val="FootnoteAnchor"/>
          <w:rtl w:val="true"/>
        </w:rPr>
        <w:footnoteReference w:id="86"/>
      </w:r>
      <w:r>
        <w:rPr>
          <w:rFonts w:ascii="Amiri" w:hAnsi="Amiri" w:eastAsia="Amiri" w:cs="Amiri"/>
          <w:color w:val="111111"/>
          <w:sz w:val="28"/>
          <w:sz w:val="28"/>
          <w:szCs w:val="28"/>
          <w:rtl w:val="true"/>
          <w:lang w:bidi="ar-SA"/>
        </w:rPr>
        <w:t xml:space="preserve">صدور القوم وبغضهم اللّه ورسوله ولأهل بيت نبيه، فانطلقوا بأجمعكم إلى الرجل فعرّفوه ما سمعتم من قول نبيكم ليكون ذلك أو كد للحجة وأبلغ للعذر وأبعد لهم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القوم حتّى أحدقوا بمنبر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 الجمعة، فلما صعد أبو بكر المنبر قال المهاجرون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وتكلّموا فقال الأنصار للمهاجرين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تكلّموا وتقدموا أنتم،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 بكم في الكتاب إذ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تاب اللّه بالنبي على المهاجرين والأنصار الذين اتبعوه في ساعة العسرة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قلت له يا بن رسول اللّه، إن العامة لا تقرأ كما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النَّبِيِّ وَالمُهَاجِرِينَ وَالأَنْصَارِ</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فأيّ ذنب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تاب اللّه عليه عنه، إنما تاب اللّه به على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تكلّم به خالد بن سعيد بن العاص ثمّ باقي المهاجرين ثمّ بعدهم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أنّهم كانوا غيباً عن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وقد تولى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يومئذ أعلام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خالد بن سعيد بن العاص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أبا بكر، فقد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نحن محتو شوه </w:t>
      </w:r>
      <w:r>
        <w:rPr>
          <w:rStyle w:val="FootnoteAnchor"/>
          <w:rtl w:val="true"/>
        </w:rPr>
        <w:footnoteReference w:id="88"/>
      </w:r>
      <w:r>
        <w:rPr>
          <w:rFonts w:ascii="Amiri" w:hAnsi="Amiri" w:eastAsia="Amiri" w:cs="Amiri"/>
          <w:color w:val="111111"/>
          <w:sz w:val="28"/>
          <w:sz w:val="28"/>
          <w:szCs w:val="28"/>
          <w:rtl w:val="true"/>
          <w:lang w:bidi="ar-SA"/>
        </w:rPr>
        <w:t xml:space="preserve">يوم بني قريظة حين فتح اللّه له باب النصر، وقد قتل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عدة من صناديد رجالهم وأولي البأس والنجدة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المهاجرين والأنصار، إني موصيكم بوصية فاحفظوها وموعدكم أمراً فاحفظوه </w:t>
      </w:r>
      <w:r>
        <w:rPr>
          <w:rStyle w:val="FootnoteAnchor"/>
          <w:rtl w:val="true"/>
        </w:rPr>
        <w:footnoteReference w:id="89"/>
      </w:r>
      <w:r>
        <w:rPr>
          <w:rFonts w:ascii="Amiri" w:hAnsi="Amiri" w:eastAsia="Amiri" w:cs="Amiri"/>
          <w:color w:val="111111"/>
          <w:sz w:val="28"/>
          <w:sz w:val="28"/>
          <w:szCs w:val="28"/>
          <w:rtl w:val="true"/>
          <w:lang w:bidi="ar-SA"/>
        </w:rPr>
        <w:t xml:space="preserve">، ألا إنّ </w:t>
      </w:r>
    </w:p>
    <w:p>
      <w:pPr>
        <w:pStyle w:val="BookText"/>
        <w:rPr/>
      </w:pPr>
      <w:r>
        <w:rPr>
          <w:rFonts w:ascii="Amiri" w:hAnsi="Amiri" w:eastAsia="Amiri" w:cs="Amiri"/>
          <w:color w:val="111111"/>
          <w:sz w:val="28"/>
          <w:sz w:val="28"/>
          <w:szCs w:val="28"/>
          <w:rtl w:val="true"/>
          <w:lang w:bidi="ar-SA"/>
        </w:rPr>
        <w:t>علي بن أبي طالب أميركم بعدي وخليفتي فيكم بذلك أوصاني ربّي، ألا وإنكم إن لم تحفظوا فيه وصيتي وتوازروه وتنصروه اختلفتم في أحكامكم واضطرب عليكم أمر دينكم ووليكم أشراركم، ألا وإن أهل بيتي هم الوارثون لأمري والعالمون لأمر أمتي من،بعدي، اللّهم من أطاعهم من أمتي وحفظ فيهم وصيتي فاحشر هم في زمرتي وأجعل لهم نصيباً من مرافقتي يدركون به نور الآخرة، اللّهم ومن أساء خلافتي في أهل بيتي فاحرمه الجنّة التي عرضها كعرض السماء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عمر بن الخطاب اسکت یا خالد فلست من أهل المشورة ولا من يقتدى برأيه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خالد بل اسكت أنت يا بن الخطاب، فإنّك تنطق على لسان غيرك، وأيم اللّه لقد علمت قريش إنّك من الأمها حسباً وأدناها منصباً وأختها قدراً وأحملها ذكراً وأقلهم عناءاً عن اللّه ورسوله، وإنك لجبان في الحروب بخيل بالمال لثيم العنصر، ما لك في قريش من فخر ولا في الحروب من ذكر، وإنّك في هذا الأمر بمنزلة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للْإِنْسَانِ اكْفُرْ فَلَا كَفَرَ قَالَ إِنِّي بَرِيءٌ مِنْكَ إِنِّي أَخَافُ اللّه رَبِّ الْعَالَمينَ فَكَانَ عَاقبتهما أنَّهُمَا فِي النَّارِ خَالِدَيْنِ فِيهَا وَذَلِكَ جَزَاء الظَّالِمِينَ</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فأبلس</w:t>
      </w:r>
      <w:r>
        <w:rPr>
          <w:rStyle w:val="FootnoteAnchor"/>
          <w:rtl w:val="true"/>
        </w:rPr>
        <w:footnoteReference w:id="91"/>
      </w:r>
      <w:r>
        <w:rPr>
          <w:rFonts w:ascii="Amiri" w:hAnsi="Amiri" w:eastAsia="Amiri" w:cs="Amiri"/>
          <w:color w:val="111111"/>
          <w:sz w:val="28"/>
          <w:sz w:val="28"/>
          <w:szCs w:val="28"/>
          <w:rtl w:val="true"/>
          <w:lang w:bidi="ar-SA"/>
        </w:rPr>
        <w:t>عمر وجلس خالد بن سعيد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سلمان الفارسي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كرديد ونكرديد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فعلتم ولم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امتنع من البيعة قبل ذلك حتّى وجي عنقه</w:t>
      </w:r>
      <w:r>
        <w:rPr>
          <w:rStyle w:val="FootnoteAnchor"/>
          <w:rtl w:val="true"/>
        </w:rPr>
        <w:footnoteReference w:id="9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إلى من تسند أمرك إذا نزل بك ما لا تعرفه؟ وإلى من تفزع إذا سئلت عما لا تعلمه؟ وما عذرك في تقدمك على من هو أعلم منك وأقرب إلى رسول اللّه وأعلم بتأويل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نبيّه ومن قدمه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حياته وأوصاكم به عند وفاته، فنبذتم قوله وتناسيتم وصيته وأخلفتم الوعد ونقضتم العهد وحللتم العقد الذي كان عقده عليكم من النفوذ تحت راية أسامة بن زيد حذراً من مثل ما أتيتموه وتنبيهاً للأمة على عظيم ما اجترمتم من مخالفة أمره فمن قليل يصفو لك الأمر وقد أثقلك الوزر ونقلت إلى قبرك وحملت معك ما كسبت يداك، فلو راجعت الحق من قرب </w:t>
      </w:r>
      <w:r>
        <w:rPr>
          <w:rStyle w:val="FootnoteAnchor"/>
          <w:rtl w:val="true"/>
        </w:rPr>
        <w:footnoteReference w:id="93"/>
      </w:r>
      <w:r>
        <w:rPr>
          <w:rFonts w:ascii="Amiri" w:hAnsi="Amiri" w:eastAsia="Amiri" w:cs="Amiri"/>
          <w:color w:val="111111"/>
          <w:sz w:val="28"/>
          <w:sz w:val="28"/>
          <w:szCs w:val="28"/>
          <w:rtl w:val="true"/>
          <w:lang w:bidi="ar-SA"/>
        </w:rPr>
        <w:t>وتلافيت نفسك وتبت إلى اللّه من عظيم ما اجترمت كان ذلك أقرب إلى نجاتك يوم تفرد في حفرتك ويسلمك ذوو،نصرتك، فقد سمعت كما سمعنا ورأيت كما رأينا، فلم يردعك ذلك عمّا أنت متشبث به من هذا الأمر الذي لا عذر لك في تقلده ولاحظ للدين ولا المسلمين في قيامك به، فاللّه اللّه في نفسك، فقد أعذر من أنذر ولا تكن كمن أدبر واستكبر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أبو ذر الغفاري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أصبتم قباحة وتركتم قرابة، واللّه ليرتدنّ جماعة من العرب ولتشكن في هذا الدين ولو جعلتم الأمر في أهل بيت نبيكم ما اختلف عليكم سيفان واللّه لقد صارت لمن غلب، ولتطمحن إليها عين من ليس من أهلها، وليسفكنّ في طلبها دماء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وعلم خياركم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بعدي لعلي، ثمّ لابنيّ الحسن والحسين، ثمّ للطاهرين من ذريتي، فأطرحتم قول نبيكم وتناسيتم ما عهد به إليكم، فأطعتم الدنيا الفانية، ونسيتم الآخرة الباقية، التي لا يهرم شابها </w:t>
      </w:r>
      <w:r>
        <w:rPr>
          <w:rStyle w:val="FootnoteAnchor"/>
          <w:rtl w:val="true"/>
        </w:rPr>
        <w:footnoteReference w:id="94"/>
      </w:r>
      <w:r>
        <w:rPr>
          <w:rFonts w:ascii="Amiri" w:hAnsi="Amiri" w:eastAsia="Amiri" w:cs="Amiri"/>
          <w:color w:val="111111"/>
          <w:sz w:val="28"/>
          <w:sz w:val="28"/>
          <w:szCs w:val="28"/>
          <w:rtl w:val="true"/>
          <w:lang w:bidi="ar-SA"/>
        </w:rPr>
        <w:t xml:space="preserve">ولا يزول نعيمها ولا يحزن أهلها ولا يموت سكانها بالحقير التافه الفاني الزائل، فكذلك الأمم من قبلكم كفرت بعد أنبيائها ونكصت على عقابها </w:t>
      </w:r>
      <w:r>
        <w:rPr>
          <w:rStyle w:val="FootnoteAnchor"/>
          <w:rtl w:val="true"/>
        </w:rPr>
        <w:footnoteReference w:id="95"/>
      </w:r>
      <w:r>
        <w:rPr>
          <w:rFonts w:ascii="Amiri" w:hAnsi="Amiri" w:eastAsia="Amiri" w:cs="Amiri"/>
          <w:color w:val="111111"/>
          <w:sz w:val="28"/>
          <w:sz w:val="28"/>
          <w:szCs w:val="28"/>
          <w:rtl w:val="true"/>
          <w:lang w:bidi="ar-SA"/>
        </w:rPr>
        <w:t xml:space="preserve">وغيرت وبدلت واختلفت، فساويتموهم حذو النعل بالنعل والقذة بالقذة، وعمّا </w:t>
      </w:r>
    </w:p>
    <w:p>
      <w:pPr>
        <w:pStyle w:val="BookText"/>
        <w:rPr/>
      </w:pPr>
      <w:r>
        <w:rPr>
          <w:rFonts w:ascii="Amiri" w:hAnsi="Amiri" w:eastAsia="Amiri" w:cs="Amiri"/>
          <w:color w:val="111111"/>
          <w:sz w:val="28"/>
          <w:sz w:val="28"/>
          <w:szCs w:val="28"/>
          <w:rtl w:val="true"/>
          <w:lang w:bidi="ar-SA"/>
        </w:rPr>
        <w:t>قليل تذوقون وبال أمركم وتجزون بما قدمت أيديكم وما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المقداد بن الأسود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أرجع عن ظلمك، وتب إلى ربّك وألزم بيتك، وأبك على خطيئتك، وسلّم الأمر لصاحبه الذي هو أولى به منك، فقد علمت ما عقده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عنقك من بيعته، وألزمك من النفوذ تحت راية أسامة بن زيد وهو،مولاه، ونبّه على بطلان، وجوب هذا الأمر لك، ولمن عضدك عليه بضمه لكما إلى علم النفاق ومعدن الشنان والشقاق عمرو بن العاص الذي أنزل اللّه فيه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شَانتَكَ هُوَ الْأَبْتُر</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فلا خلاف </w:t>
      </w:r>
      <w:r>
        <w:rPr>
          <w:rStyle w:val="FootnoteAnchor"/>
          <w:rtl w:val="true"/>
        </w:rPr>
        <w:footnoteReference w:id="97"/>
      </w:r>
      <w:r>
        <w:rPr>
          <w:rFonts w:ascii="Amiri" w:hAnsi="Amiri" w:eastAsia="Amiri" w:cs="Amiri"/>
          <w:color w:val="111111"/>
          <w:sz w:val="28"/>
          <w:sz w:val="28"/>
          <w:szCs w:val="28"/>
          <w:rtl w:val="true"/>
          <w:lang w:bidi="ar-SA"/>
        </w:rPr>
        <w:t xml:space="preserve">بين أهل العلم إنّها نزلت في عمرو، وهو كان أميراً عليكما وعلى سائر المنافقين في الوقت الذي تنفذه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غزاة ذات السلاسل، وإنّ عمراً قلد كما حرس عسكره، فأين الحرس إلى الخلافة اتق اللّه وبادر بالاستقالة قبل فوتها، فإنّ ذلك أسلم لك في حياتك وبعد وفاتك ولا تركن إلى دنياك، ولا تغرنك قريش،وغيرها، فعن قليل تضمحل عنك دنياك، ثمّ تصير إلى ربّك فيجزيك بعملك، وقد علمت وتيقنت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الأمر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فسلّمه إليه بما جعله اللّه له فإنّه أتم لسترك وأخف لوزرك، فقد واللّه نصحت لك إن قبلت نصحي وإلى اللّه ترجع الأمور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إليه بريدة الأسلمي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ماذا لقى الحق من الباطل يا أبا بكر أنسيت أم تناسيت، وخدعت أم خدمتك نفسك، أم سولت لك الأباطيل، أو لم تذكر ما أمرنا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تسمية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أظهرنا، وقوله له في عدة 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أمير المؤمنين وقاتل القاسطين، اتق اللّه وتدارك نفسك قبل أن لا تدركها وأنقذها مما يهلكها واردد الأمر إلى من هو أحق به منك، ولا تتماد في </w:t>
      </w:r>
    </w:p>
    <w:p>
      <w:pPr>
        <w:pStyle w:val="BookText"/>
        <w:rPr/>
      </w:pPr>
      <w:r>
        <w:rPr>
          <w:rFonts w:ascii="Amiri" w:hAnsi="Amiri" w:eastAsia="Amiri" w:cs="Amiri"/>
          <w:color w:val="111111"/>
          <w:sz w:val="28"/>
          <w:sz w:val="28"/>
          <w:szCs w:val="28"/>
          <w:rtl w:val="true"/>
          <w:lang w:bidi="ar-SA"/>
        </w:rPr>
        <w:t>اغتصابه، وراجع وأنت تستطيع أن تراجع، فقد محضتك النصح ودللتك على طريق النجاة، فلا تكوننّ ظهيراً للمجرمين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قريش ويا معاشر المسلمين، إن كنتم علمتم وإلا فاعلموا إنّ أهل بيت نبيكم أولى به وأحق بإرثه وأقوم بأمور الدين وآمن على المؤمنين وأحفظ لملته وأنصح لامته، فمروا صاحبكم فليرد الحق إلى أهله قبل أن يضطرب حبلكم ويضعف أمركم ويظهر شتاتكم وتعظم الفتنة بكم وتختلفون فيما بينكم ويطمع فيكم عدوكم، فقد علمتم أن بني هاشم أولى بهذا الأمر منكم، وعلي أقرب منكم إلى نبيكم وهو من بينهم وليكم بعهد اللّه ورسوله وفرق ظاهر قد عرفتموه في حال بعد حال عند سد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أبوابكم التي كانت إلى المسجد كلها غير،بابه، وإيثاره إياه بكريمته فاطمة دون سائر من خطبها إليه منكم،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مدينة العلم وعلي بابها فمن أراد الحكمة فليأتها من بابها، وإنّكم جميعاً مضطرون فيها أشكل عليكم من أمور دينكم إليه وهو مستغن عن كل أحد منكم إلى ما له من السوابق التي ليست لأفضلكم عند نفسه، فما بالكم تحيدون عنه وتبتزون علياً حقه وتؤثرون الحياة الدنيا على الآخرة بئس للظالمين بدلاً، أعطوه ما جعله اللّه له ولا تتولوا عنه مدبرين، ولا ترتدوا على أعقابكم فتنقلبوا 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أبي بن كعب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لا تجحد حقاً جعله اللّه لغيرك، ولا تكن أوّل من عصى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وصيه وصفّيه وصدف عن أمره أردد الحق إلى أهله تسلم، ولا تتماد في غيك فتندم وبادر الإنابة يخف وزرك، ولا تخصص بهذا الأمر الذي لم يجعله اللّه لك نفسك فتلقى وبال عملك، فعن قليل تفارق ما أنت فيه وتصير إلى ربك، فيسألك عمّا جنیت وما ربّك بظلام للعبيد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خزيمة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شهادتي وحدي ولم يرد معي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يفرقون بين الحق والباطل وهم الأئمة الذين يُقتدى بهم، وقد قلت ما علمت وما على الرسول إلا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أبو الهيثم بن التيهان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أقامه للخلافة،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أقامه إلا ليعلم الناس أنه مولى 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وكثر الخوض في ذلك، فبعثنا رجالاً منّا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علي ولي المؤمنين بعدي وأنصح الناس لأمتي، وقد شهدت بما حضرني فمن شاء فليؤمن ومن شاء فليكفر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سهل بن حنيف فحمد اللّه وأثنى عليه وصلّى على النبي محمّد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قريش، اشهدوا علي أني أشهد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رأيته في هذا المكان – يعن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علي إمامكم من،بعدي، ووصي في حياتي، وبعد وفاتي، وقاضي ديني، ومنجز وعدي، وأول من يصافحني على حوضي، فطوبى لمن اتبعه ونصره، والويل لمن تخلف عنه وخذله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معه أخوه عثمان بن حنيف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نجوم الأرض فلا تتقدموهم، وقدّموهم فهم الولاة من بعدي،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وأيّ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والطاهرون من ولده وقد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يا أبا بكر أوّل كافر به، ولا تخونوا اللّه والرسول وتخونوا أماناتكم وأنتم تعلمون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عباد اللّه في أهل بيت نبيكم، وأرددوا إليهم حقهم الذي جعله اللّه لهم، فقد سمعتم مثل ما سمع إخواننا في مقام بعد مقام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ومجلس بعد مجلس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المتكم بعدي، ويومي إلى علي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أمير البررة، وقاتل الكفرة، مخذول من خذله، منصور من نصره، فتوبوا إلى اللّه من ظلمكم إياه إنّ اللّه تواب رحيم، ولا تتولوا عنه مدبرين ولا تتولوا عنه معرضين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 أبو بكر على المنبر حتّى 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ولّيتكم ولست بخيركم، أقيلوني، أقيلوني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عنها يا لكع</w:t>
      </w:r>
      <w:r>
        <w:rPr>
          <w:rStyle w:val="FootnoteAnchor"/>
          <w:rtl w:val="true"/>
        </w:rPr>
        <w:footnoteReference w:id="99"/>
      </w:r>
      <w:r>
        <w:rPr>
          <w:rFonts w:ascii="Amiri" w:hAnsi="Amiri" w:eastAsia="Amiri" w:cs="Amiri"/>
          <w:color w:val="111111"/>
          <w:sz w:val="28"/>
          <w:sz w:val="28"/>
          <w:szCs w:val="28"/>
          <w:rtl w:val="true"/>
          <w:lang w:bidi="ar-SA"/>
        </w:rPr>
        <w:t>، إذا كنت لا تقوم بحجج قريش لم أقمت نفسك هذا المقام؟ واللّه لقد هممت أن أخلعك واجعلها في سالم مولى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ثمّ أخذ بيده وانطلق إلى منزله وبقوا ثلاثة أيام لا يدخلون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في اليوم الرابع جاءهم خالد بن الوليد ومعه ألف رجل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جلوسكم فقد طمع فيها واللّه بنو هاشم؟ وجاءهم سالم مولى أبي حذيفة ومعه ألف رجل، وجاءهم معاذ بن جبل ومعه ألف رجل فمازال يجتمع إليهم رجل رجل حتّى اجتمع أربعة آلاف رجل، فخرجوا شاهرين بأسيافهم يقدمهم عمر بن الخطاب حتّى وقفوا بمسجد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أصحاب علي لئن ذهب منكم رجل يتكلم بالذي تكلم بالأمس لنأخذن الذي فيه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خالد بن سعيد بن العاص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صحاك الحبشية أبأسيافكم تهددوننا؟ أم بجمعكم تفزعوننا؟ واللّه أن أسيافنا أحد من أسيافكم وإنا لأكثر منكم وإن كنا قليلين؛ لأنّ حجّة اللّه فينا، واللّه لولا أني أعلم أنّ طاعة اللّه ورسوله وطاعة إمامي أولى بي لشهرت سيفي وجاهدتكم في اللّه إلى أن أبلي عذري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يا خالد، فقد عرف اللّه لك مقامك وشكر لك سعيك، فجلس وقام إليه سلمان الفارسي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اللّه اکبر،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بهاتين الأذنين وإلا صمّتا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أخي وابن عمي جالس في مسجدي مع نفر من أصحابه إذ تكبسه جماعة من كلاب أصحاب النار يريدون قتله وقتل من معه، فلست </w:t>
      </w:r>
    </w:p>
    <w:p>
      <w:pPr>
        <w:pStyle w:val="BookText"/>
        <w:rPr/>
      </w:pPr>
      <w:r>
        <w:rPr>
          <w:rFonts w:ascii="Amiri" w:hAnsi="Amiri" w:eastAsia="Amiri" w:cs="Amiri"/>
          <w:color w:val="111111"/>
          <w:sz w:val="28"/>
          <w:sz w:val="28"/>
          <w:szCs w:val="28"/>
          <w:rtl w:val="true"/>
          <w:lang w:bidi="ar-SA"/>
        </w:rPr>
        <w:t xml:space="preserve">أشك إلا وإنكم،هم، فهمّ به عمر بن الخطاب فوثب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 بمجامع ثوبه ثمّ جلد به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صهّاك الحبشية لولا كتاب من اللّه سبق وعهد من رسول اللّه تقدم لأريتك أينا أضعف ناصراً وأقل عدداً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رحمكم اللّه فو اللّه لا دخلت المسجد إلا كما دخل أخواي موسى وهارون، إذ قال له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وَرَبُّكَ فَقَاتلا إِنَّا هَاهُنَا فَاعِدُونَ</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واللّه لا دخلت إلا لزيارة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القضية أقضيها فإنّه لا يجوز بحجّة أقامها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الناس في حيرة</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يقول شير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أورده العالم الجليل المحدّث البحراني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التوبة، نقله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وروی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الحسين بن أحمد بن موسى الهمداني، عن محمّد ابن علي الطالقاني، عن جعفر الكناني،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لسيّدي جعفر الصادق جعلت فداك هل في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أنكر على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أبان الذي أنكر على الأوّل اثنا عشر رجلاً، سنة من المهاجرين، وستة من الأنصار</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الحديث باختصار واختلاف يسير، وقد صرح المحدث البحراني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وأوردت في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إنكار اثني عشر على أبي بكر بجميع طرقه التي عثرت عليها</w:t>
      </w:r>
      <w:r>
        <w:rPr>
          <w:rFonts w:eastAsia="Amiri" w:cs="Amiri" w:ascii="Amiri" w:hAnsi="Amiri"/>
          <w:color w:val="111111"/>
          <w:sz w:val="28"/>
          <w:szCs w:val="28"/>
          <w:rtl w:val="true"/>
          <w:lang w:bidi="ar-SA"/>
        </w:rPr>
        <w:t xml:space="preserve">. </w:t>
      </w:r>
      <w:r>
        <w:rPr>
          <w:rStyle w:val="FootnoteAnchor"/>
          <w:rtl w:val="true"/>
        </w:rPr>
        <w:footnoteReference w:id="104"/>
      </w:r>
      <w:bookmarkStart w:id="50" w:name="pg15258_156834"/>
    </w:p>
    <w:p>
      <w:pPr>
        <w:pStyle w:val="Heading2"/>
        <w:numPr>
          <w:ilvl w:val="1"/>
          <w:numId w:val="1"/>
        </w:numPr>
        <w:rPr/>
      </w:pPr>
      <w:bookmarkStart w:id="51" w:name="__RefHeading___Toc4247436_2142443653"/>
      <w:bookmarkStart w:id="52" w:name="_Toc17"/>
      <w:bookmarkEnd w:id="50"/>
      <w:bookmarkEnd w:id="51"/>
      <w:r>
        <w:rPr>
          <w:rtl w:val="true"/>
        </w:rPr>
        <w:t xml:space="preserve">السقيفة ومجرياتها برواية سليم بن قيس عن سلمان المحمّدی </w:t>
      </w:r>
      <w:r>
        <w:rPr>
          <w:rtl w:val="true"/>
        </w:rPr>
        <w:t>(</w:t>
      </w:r>
      <w:r>
        <w:rPr>
          <w:rtl w:val="true"/>
        </w:rPr>
        <w:t>رضیَ اللّهُ عنهُ</w:t>
      </w:r>
      <w:r>
        <w:rPr>
          <w:rtl w:val="true"/>
        </w:rPr>
        <w:t>)</w:t>
      </w:r>
      <w:bookmarkEnd w:id="52"/>
    </w:p>
    <w:p>
      <w:pPr>
        <w:pStyle w:val="BookText"/>
        <w:rPr/>
      </w:pPr>
      <w:r>
        <w:rPr>
          <w:rFonts w:ascii="IRNazanin" w:hAnsi="IRNazanin" w:eastAsia="IRNazanin"/>
          <w:color w:val="111111"/>
          <w:sz w:val="28"/>
          <w:sz w:val="28"/>
          <w:szCs w:val="28"/>
          <w:rtl w:val="true"/>
          <w:lang w:bidi="fa-IR"/>
        </w:rPr>
        <w:t xml:space="preserve">ثم قال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خبر عبد اللّه بن عبد الرحمن وفي رواية سليم بن قيس الهلالي، عن سلمان الفارسي أنه قال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أوصى أن لا يغسّله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وأخبر أنه لا يريد أن يقلب منه عضواً إلا قلب له،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يعينني على غسلك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فلما غسله وكفّنه أدخلتي وأدخل أبا ذر والمقداد وفاطمة وحسناً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فتقدم وصففنا خلفه فصلّى عليه وعائشة في الحجرة لا تعلم، قد أخذ جبرئيل ببصرها، ثمّ أدخل عشرة من المهاجرين، وعشرة من الأنصار، فيصلّون ويخرجون، حتّى لم يبق من المهاجرين والأنصار إلا صلّى عليه، وقلت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القوم فعلوا كذا وكذا، وإنّ أبا بكر الساعة لعلى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يرضى الناس أن يبايعوا له بيد واحدة، إنّهم ليبايعون بيديه جميعاً،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سلمان فهل تدري من أوّل من يبايعه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إني قد رأيته في ظلة بني ساعدة حين خصمت الأنصار، وكان أوّل من بايعه بشير بن سعد، ثمّ أبو عبيدة بن الجراح، ثمّ عمر بن الخطاب، ثمّ سالم مولى أبي حذيفة </w:t>
      </w:r>
      <w:r>
        <w:rPr>
          <w:rStyle w:val="FootnoteAnchor"/>
          <w:rtl w:val="true"/>
        </w:rPr>
        <w:footnoteReference w:id="1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أسألك عن هذا، ولكن تدري من أوّل من بايعه حين صعد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رأيت شيخاً كبيراً متوكئاً على عصاه، بين عينيه سجادة، شديد التشمير، قد صعد إليه،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ولم يخرجني من الدنيا حتّى رأيتك في هذا المكان ابسط يدك أبايعك، فبسط يده فبايعه ثمّ نزل فخرج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وهل تدري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ولكنّي ساءتني مقالته، كأنه شامت بموت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إبليس لعنه اللّه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إبليس ورؤساء أصحابه شهدوا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بغدير خم بأمر اللّه تعالى، فأخبرهم أن يبلغ الشاهد الغائب، فأتاه أبالسته ومردة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أمة مرحومة معصومة وما لنا ولا لك عليهم من سبيل قد علموا إمامهم و مفزعهم بعد نبيهم، فانطلق إبليس كئيباً حزيناً، فأخبرني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قد قبض أنّ الناس سيبايعون أبا بكر في ظلة بني ساعدة بعد أن تخاصمهم بحقك وحجتك، ثمّ يأتون المسجد فيكون أوّل من يبايعه على منبري إبليس في صورة شيخ كبير مستبشر يقول كذا وكذا، ثمّ تجتمع شياطينه وأبالسته فيخر ويكسع</w:t>
      </w:r>
      <w:r>
        <w:rPr>
          <w:rStyle w:val="FootnoteAnchor"/>
          <w:rtl w:val="true"/>
        </w:rPr>
        <w:footnoteReference w:id="106"/>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زعمتم أن ليس لي عليهم،سبيل، فكيف رأيتموني صنعت بهم حين تركوا أمر من أمرهم اللّه بطاعته وأمرهم رسوله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حمل على فاطمة على حمار وأخذ بيد ابنيه الحسن،والحسين، فلم يدع أحداً من أهل بدر من المهاجرين ولا من الأنصار إلا أتى منزله وذكر حقه ودعاه إلى نصرته، فما استجاب له من جميعهم إلا أربعة وأربعون رجلاً، فأمرهم أن يصبحوا بكرة محلقين رؤوسهم معهم سلاحهم وقد بايعوه على الموت، فأصبح ولم يوافه منهم أحد غير أربعة قلت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وأبو ذر والمقداد والزبير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أتاهم من الليلة الثانية فناشدهم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نصبحك بكرة، فما منهم أحد وفي غيرنا، ثمّ الليلة الثالثة فما وفى أحد غيرنا، فلما رأى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عذرهم وقلة وفائهم لزم بيته وأقبل على القرآن يؤلفه ويجمعه، فلم يخرج حتّى جمعه كله فكتبه على تنزيله والناسخ والمنسوخ، فبعث إليه أبو بكر أن أخرج فبايع، فبعث إليه أني مشغول فقد آليت بيمين أن لا ارتدي برداء إلا للصلاة حتّى أؤلف القرآن واجمعه، فجمعه في ثوب وختمه ثمّ خرج </w:t>
      </w:r>
    </w:p>
    <w:p>
      <w:pPr>
        <w:pStyle w:val="BookText"/>
        <w:rPr/>
      </w:pPr>
      <w:r>
        <w:rPr>
          <w:rFonts w:ascii="Amiri" w:hAnsi="Amiri" w:eastAsia="Amiri" w:cs="Amiri"/>
          <w:color w:val="111111"/>
          <w:sz w:val="28"/>
          <w:sz w:val="28"/>
          <w:szCs w:val="28"/>
          <w:rtl w:val="true"/>
          <w:lang w:bidi="ar-SA"/>
        </w:rPr>
        <w:t xml:space="preserve">إلى الناس وهم مجتمعون مع أبي بكر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لم أزل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مشغولاً بغسله ثمّ بالقرآن حتّى جمعته كله في هذا الثوب، فلم ينزل اللّه على نبيه آية من القرآن إلا وقد جمعتها كلها في هذا الثوب، وليست منه آية إلا وقد اقرأنيها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وعلمني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به عندنا مثله، ثمّ دخل بيته، 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علي فليبايع، فإنّا لسنا في شيء حتّى يبايع ولو قد بايع أمناه وعائلته، فأرسل إليه أبو بكر رسولاً أن أجب خليفة رسول اللّه، فأتاه الرسول فأخبره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كذبتم على رسول اللّه، إنه ليعلم ويعلم الذين حوله أنّ اللّه ورسوله لم يستخلفا غيري، فذهب الرسول فأخبره بما قاله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أبا بكر، فأتاه فأخبره بذلك،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واللّه ما طال العهد بالنبي منّي وإنّه ليعلم أن هذا الاسم لا يصلح إلا لي، وقد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سبعة فسلموا علي بإمرة المؤمنين، فأستفهمه هو وصاحبه عمر من بين السبعة ؟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اللّه ورسوله؟ فقال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حقاً من اللّه ورسوله إنّه أمير المؤمنين وسيّد المسلمين وصاحب لواء الغر المحجلين يقعده اللّه يوم القيامة على الصراط فيدخل أوليائه الجنّة وأعدائه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فانطلق الرسول إلى أبي بكر فأخبره بما قال، فكفوا عنه يومئذ</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الليل حمل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حمار ثمّ دعاها </w:t>
      </w:r>
      <w:r>
        <w:rPr>
          <w:rStyle w:val="FootnoteAnchor"/>
          <w:rtl w:val="true"/>
        </w:rPr>
        <w:footnoteReference w:id="107"/>
      </w:r>
      <w:r>
        <w:rPr>
          <w:rFonts w:ascii="Amiri" w:hAnsi="Amiri" w:eastAsia="Amiri" w:cs="Amiri"/>
          <w:color w:val="111111"/>
          <w:sz w:val="28"/>
          <w:sz w:val="28"/>
          <w:szCs w:val="28"/>
          <w:rtl w:val="true"/>
          <w:lang w:bidi="ar-SA"/>
        </w:rPr>
        <w:t xml:space="preserve">إلى نصرته فما استجاب له رجل غيرنا أربعة </w:t>
      </w:r>
      <w:r>
        <w:rPr>
          <w:rStyle w:val="FootnoteAnchor"/>
          <w:rtl w:val="true"/>
        </w:rPr>
        <w:footnoteReference w:id="108"/>
      </w:r>
      <w:r>
        <w:rPr>
          <w:rFonts w:ascii="Amiri" w:hAnsi="Amiri" w:eastAsia="Amiri" w:cs="Amiri"/>
          <w:color w:val="111111"/>
          <w:sz w:val="28"/>
          <w:sz w:val="28"/>
          <w:szCs w:val="28"/>
          <w:rtl w:val="true"/>
          <w:lang w:bidi="ar-SA"/>
        </w:rPr>
        <w:t xml:space="preserve">، فإنا خلقنا رؤوسنا وبذلنا نفوسنا ونصرتنا، وكان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خذلان الناس له وتركهم نصر ته واجتماع كلمة الناس مع أبي بكر وطاعتهم له وتعظيمهم له جلس في بيته، 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تبعث إليه فيبايع، فإنّه لم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 أحد إلا وقد بايع غيره وغير هؤلاء الأربعة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بكر أرق </w:t>
      </w:r>
      <w:r>
        <w:rPr>
          <w:rStyle w:val="FootnoteAnchor"/>
          <w:rtl w:val="true"/>
        </w:rPr>
        <w:footnoteReference w:id="109"/>
      </w:r>
      <w:r>
        <w:rPr>
          <w:rFonts w:ascii="Amiri" w:hAnsi="Amiri" w:eastAsia="Amiri" w:cs="Amiri"/>
          <w:color w:val="111111"/>
          <w:sz w:val="28"/>
          <w:sz w:val="28"/>
          <w:szCs w:val="28"/>
          <w:rtl w:val="true"/>
          <w:lang w:bidi="ar-SA"/>
        </w:rPr>
        <w:t xml:space="preserve">الرجلين وأرفقهما </w:t>
      </w:r>
      <w:r>
        <w:rPr>
          <w:rStyle w:val="FootnoteAnchor"/>
          <w:rtl w:val="true"/>
        </w:rPr>
        <w:footnoteReference w:id="110"/>
      </w:r>
      <w:r>
        <w:rPr>
          <w:rFonts w:ascii="Amiri" w:hAnsi="Amiri" w:eastAsia="Amiri" w:cs="Amiri"/>
          <w:color w:val="111111"/>
          <w:sz w:val="28"/>
          <w:sz w:val="28"/>
          <w:szCs w:val="28"/>
          <w:rtl w:val="true"/>
          <w:lang w:bidi="ar-SA"/>
        </w:rPr>
        <w:t>وأدناهما وأبعدهما غوراً، والآخر أفظّهما وأغلظهما وأجفاهما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نرسل إليه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إليه قنفذاً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فظاً غليظاً جافياً من الطلقاء أحد 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 وأرسل معه أعوانا، فانطلق فاستأذن فأبى عليه أن يأذن له، فرجع أصحاب قنفذ إلى أبي بكر وعمر وهما في المسجد والناس حولهما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يأذن لنا،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 أذن لكم وإلا فادخلوا عليه بغير إذنه، فانطلقوا فاستأذنوا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أحرّج عليكم </w:t>
      </w:r>
      <w:r>
        <w:rPr>
          <w:rStyle w:val="FootnoteAnchor"/>
          <w:rtl w:val="true"/>
        </w:rPr>
        <w:footnoteReference w:id="111"/>
      </w:r>
      <w:r>
        <w:rPr>
          <w:rFonts w:ascii="Amiri" w:hAnsi="Amiri" w:eastAsia="Amiri" w:cs="Amiri"/>
          <w:color w:val="111111"/>
          <w:sz w:val="28"/>
          <w:sz w:val="28"/>
          <w:szCs w:val="28"/>
          <w:rtl w:val="true"/>
          <w:lang w:bidi="ar-SA"/>
        </w:rPr>
        <w:t>أن تدخلوا بيتي بغير أذن، فرجعوا وثبت قنفذ،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فحرّجتنا أن ندخل عليها البيت بغير إذن منها، فغضب،عمر،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وللنساء، ثمّ أمر أناساً حوله فحملوا حطباً وحمل معهم فجعلوه حول منزله وفيه علي وفاطمة وابناهما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نادى عمر حتّى أسمع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لتخرجنّ ولتبايعنّ خليفة رسول اللّه أو لأضر منّ عليك بيتك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فقعد إلى أبي بكر وهو يخاف أن يخرج علي بسيفه لما قد عرف من بأسه وشدّته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وإلا فاقتحم عليه، فإن امتنع فأضرم عليهم بيتهم نارا فانطلق قنفذ فاقتحم هو وأصحابه بغير إذن، وبادر علي إلى سيفه ليأخذه فسبقوه إليه فتناول بعض سيوفهم فكثروا عليه فضبطوه وألقوا في عنقه حبلاً أسود، وحالت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زوجها وبينهم عند باب البيت فضربها قنقذ بالسوط على عضدها، فبقى أثره في عضدها من ذلك مثل الدملوج </w:t>
      </w:r>
      <w:r>
        <w:rPr>
          <w:rStyle w:val="FootnoteAnchor"/>
          <w:rtl w:val="true"/>
        </w:rPr>
        <w:footnoteReference w:id="112"/>
      </w:r>
      <w:r>
        <w:rPr>
          <w:rFonts w:ascii="Amiri" w:hAnsi="Amiri" w:eastAsia="Amiri" w:cs="Amiri"/>
          <w:color w:val="111111"/>
          <w:sz w:val="28"/>
          <w:sz w:val="28"/>
          <w:szCs w:val="28"/>
          <w:rtl w:val="true"/>
          <w:lang w:bidi="ar-SA"/>
        </w:rPr>
        <w:t>من ضرب قنفذ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أبو بكر إلى قنفذ أضربها فألجأها </w:t>
      </w:r>
    </w:p>
    <w:p>
      <w:pPr>
        <w:pStyle w:val="BookText"/>
        <w:rPr/>
      </w:pPr>
      <w:r>
        <w:rPr>
          <w:rFonts w:ascii="Amiri" w:hAnsi="Amiri" w:eastAsia="Amiri" w:cs="Amiri"/>
          <w:color w:val="111111"/>
          <w:sz w:val="28"/>
          <w:sz w:val="28"/>
          <w:szCs w:val="28"/>
          <w:rtl w:val="true"/>
          <w:lang w:bidi="ar-SA"/>
        </w:rPr>
        <w:t xml:space="preserve">إلى عضادة باب بيتها، فدفعها فكسر ضلعها </w:t>
      </w:r>
      <w:r>
        <w:rPr>
          <w:rStyle w:val="FootnoteAnchor"/>
          <w:rtl w:val="true"/>
        </w:rPr>
        <w:footnoteReference w:id="113"/>
      </w:r>
      <w:r>
        <w:rPr>
          <w:rFonts w:ascii="Amiri" w:hAnsi="Amiri" w:eastAsia="Amiri" w:cs="Amiri"/>
          <w:color w:val="111111"/>
          <w:sz w:val="28"/>
          <w:sz w:val="28"/>
          <w:szCs w:val="28"/>
          <w:rtl w:val="true"/>
          <w:lang w:bidi="ar-SA"/>
        </w:rPr>
        <w:t>من جنبها وألقت جنيناً من بطنها، فلم تزل صاحبة فراش حتّى ماتت من ذلك شهيدة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انطلقوا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ملبياً بحبل حتّى انتهوا به إلى أبي بكر وعمر قائم بالسيف على رأسه وخالد بن الوليد وأبو عبيدة بن الجراح وسالم والمغيرة بن شعبة وأسيد بن حصين وبشير بن سعد وسائر الناس قعود حول أبي بكر عليهم السلاح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وقع سيفي بيدي لعلمتم أنّكم لن تصلوا إلي هذا جزاء مني وباللّه لا ألوم نفسي في جهد ولو كنت في أربعين رجلاً لفرقت جماعتكم، فلعن اللّه قوماً بايعوني ثمّ خذلوني، فانتهره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أفعل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نقتلك ذلاً وصغارا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تقتلون عبد اللّه وأخا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كلنا عبيد اللّه، وأما أخو رسوله فلا نقر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أتجحدون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بين نفسه وبيني، فأعادوا عليه ذلك ثلاث مرات ثمّ أقبل عليه فقال يا معاشر المهاجرين والأنصار، أنشدكم باللّه أسمعتم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 كذا وكذا، وفي غزاة تبوك كذا وكذا، فلم يدع شيئاً قاله فيه العلانية للعامة إلا ذكره؟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خاف أبو بكر أن ينصروه ويمنعوه بادرهم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قلته قد سمعناه بآذاننا ووعته قلوبنا، ولكن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اصطفانا اللّه وأكرمنا واختار لنا الآخرة على الدنيا، وإنّ اللّه لم يكن ليجمع لنا أهل البيت النبوة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هذا معك؟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منه هذا كما قال، وقال أبو عبيدة وسالم مولى أبي حذيفة ومعاذ بن جبل صدق، قد سمعنا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 لشد ما وفيتم بصحيفتكم الملعونة التي تعاقدتم عليها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اللّه محمّداً أو أماته أن </w:t>
      </w:r>
    </w:p>
    <w:p>
      <w:pPr>
        <w:pStyle w:val="BookText"/>
        <w:rPr/>
      </w:pPr>
      <w:r>
        <w:rPr>
          <w:rFonts w:ascii="Amiri" w:hAnsi="Amiri" w:eastAsia="Amiri" w:cs="Amiri"/>
          <w:color w:val="111111"/>
          <w:sz w:val="28"/>
          <w:sz w:val="28"/>
          <w:szCs w:val="28"/>
          <w:rtl w:val="true"/>
          <w:lang w:bidi="ar-SA"/>
        </w:rPr>
        <w:t>تزووا هذا الأمر عنّا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بذلك أطلعناك عليها؟ قال علي يا زبير ويا سلمان وأنت يا مقداد</w:t>
      </w:r>
      <w:r>
        <w:rPr>
          <w:rStyle w:val="FootnoteAnchor"/>
          <w:rtl w:val="true"/>
        </w:rPr>
        <w:footnoteReference w:id="114"/>
      </w:r>
      <w:r>
        <w:rPr>
          <w:rFonts w:ascii="Amiri" w:hAnsi="Amiri" w:eastAsia="Amiri" w:cs="Amiri"/>
          <w:color w:val="111111"/>
          <w:sz w:val="28"/>
          <w:sz w:val="28"/>
          <w:szCs w:val="28"/>
          <w:rtl w:val="true"/>
          <w:lang w:bidi="ar-SA"/>
        </w:rPr>
        <w:t xml:space="preserve">، أذكركم باللّه وبالإسلام أسمعتم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لي أن فلاناً وفلاناً حتّى عد هؤلاء الخمسة قد كتبوا بينهم كتاباً وتعاهدوا وتعاقدوا على ما صنعوا؟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سمعناه يقول ذلك 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نبي اللّه فما تأمرني أن أفعل إذا كان ذلك؟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عليهم أعواناً فجاهدهم ونابذهم، وإن لم تجد أعواناً فبايعهم واحقن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أولئك الأربعين رجلاً الذين بايعوني وفوالي لجاهدتكم في اللّه واللّه، أما واللّه لا ينالنا أحمد من عقبكم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قبل أن يبايع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 إنّ القوم استضعفوني وكادوا يقتلونني</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ثمّ تناول يد أبي بكر فبايعه، فقيل للزبير بايع الآن، فأبى فوتب عليه عمر وخالد بن الوليد وابن شعبة </w:t>
      </w:r>
      <w:r>
        <w:rPr>
          <w:rStyle w:val="FootnoteAnchor"/>
          <w:rtl w:val="true"/>
        </w:rPr>
        <w:footnoteReference w:id="116"/>
      </w:r>
      <w:r>
        <w:rPr>
          <w:rFonts w:ascii="Amiri" w:hAnsi="Amiri" w:eastAsia="Amiri" w:cs="Amiri"/>
          <w:color w:val="111111"/>
          <w:sz w:val="28"/>
          <w:sz w:val="28"/>
          <w:szCs w:val="28"/>
          <w:rtl w:val="true"/>
          <w:lang w:bidi="ar-SA"/>
        </w:rPr>
        <w:t>في أناس فانتزعوا سيفه من يده فضربوا به الأرض حتّى كسر، فقال الزبير وعمر على صدره يا بن صهاك، أما واللّه لو أنّ سيفي في يدي لحدت عنني، ثمّ بايع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أخذوني فوجؤا عنقي حتّى تركوها مثل السلعة </w:t>
      </w:r>
      <w:r>
        <w:rPr>
          <w:rStyle w:val="FootnoteAnchor"/>
          <w:rtl w:val="true"/>
        </w:rPr>
        <w:footnoteReference w:id="117"/>
      </w:r>
      <w:r>
        <w:rPr>
          <w:rFonts w:ascii="Amiri" w:hAnsi="Amiri" w:eastAsia="Amiri" w:cs="Amiri"/>
          <w:color w:val="111111"/>
          <w:sz w:val="28"/>
          <w:sz w:val="28"/>
          <w:szCs w:val="28"/>
          <w:rtl w:val="true"/>
          <w:lang w:bidi="ar-SA"/>
        </w:rPr>
        <w:t xml:space="preserve">، ثمّ قلبوا </w:t>
      </w:r>
      <w:r>
        <w:rPr>
          <w:rStyle w:val="FootnoteAnchor"/>
          <w:rtl w:val="true"/>
        </w:rPr>
        <w:footnoteReference w:id="118"/>
      </w:r>
      <w:r>
        <w:rPr>
          <w:rFonts w:ascii="Amiri" w:hAnsi="Amiri" w:eastAsia="Amiri" w:cs="Amiri"/>
          <w:color w:val="111111"/>
          <w:sz w:val="28"/>
          <w:sz w:val="28"/>
          <w:szCs w:val="28"/>
          <w:rtl w:val="true"/>
          <w:lang w:bidi="ar-SA"/>
        </w:rPr>
        <w:t>يدي، فبايعت مكرهاً، ثمّ بايع أبو ذر والمقداد مكرهين، وما من الأمة أحد بايع مكرهاً غير علي وأربعتنا، ولم يكن أحد منا أشد قولاً من الزبير، فلما 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صحاك، أما واللّه لولا هؤلاء الطلقاء الذين أعانوك ما كنت لتقدم عليّ ومعي السيف الملقد علمت من جبنك ولؤمك، ولكنك وجدت من تقوى بهم وتصول بهم، فغضب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صحاك؟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صحاك؟ وما يمنعني من ذلك، وإنما كانت صحاك أمة حبشية لجدي عبد المطلب، فزنا بها نفيل فولدت أباك الخطاب، فوهبها عبد المطلب له بعد ما ولدته فإنّه لعبد جدي، وولد زنى، فأصلح بينهما أبو بكر وكفّ كل منهما عن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سلیم فقلت یا سلمان بايعت أبا بكر ولم تقل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بعد ما بايعت تباً لكم سائر الدهر، أو تدرون ماذا صنعتم بأناسكم، أصبتم وأخطأتم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سنة الأولين، وأخطأتم سنّة نبيكم حتّى أخرجتموها من معدنها وأهلها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بايع صاحبك وبايعت فقل ما بدا لك وليقل ما بدا له قال قلت فإنّي أشهد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عليك وعلى صاحبك الذي بايعته مثل ذنوب أمته إلى يوم القيامة ومثل عذابهم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 أليس قد بايع ولم تقر عينك بأن يليها صاحبك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أنّي قرأت في بعض كتب اللّه المنزلة آية باسمك ونسبك وصفتك باب من أبواب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شئت أليس قد عزلها اللّه عن أهل البيت الذين قد اتخذتموهم أربابا قال قلت فأشهد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سألته عن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فَيَوْمَئذ لا يُعَذِّبُ عَذَابَهُ أَحَدٌ وَلا يُوثقُ وَثَانَهُ أَحَدٌ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أنت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اللّه نأمتك </w:t>
      </w:r>
      <w:r>
        <w:rPr>
          <w:rStyle w:val="FootnoteAnchor"/>
          <w:rtl w:val="true"/>
        </w:rPr>
        <w:footnoteReference w:id="120"/>
      </w:r>
      <w:r>
        <w:rPr>
          <w:rFonts w:ascii="Amiri" w:hAnsi="Amiri" w:eastAsia="Amiri" w:cs="Amiri"/>
          <w:color w:val="111111"/>
          <w:sz w:val="28"/>
          <w:sz w:val="28"/>
          <w:szCs w:val="28"/>
          <w:rtl w:val="true"/>
          <w:lang w:bidi="ar-SA"/>
        </w:rPr>
        <w:t>، أيها العبد يا بن اللخناء</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با سلمان فسکتّ، فو اللّه لولا أنه أمرني بالسكوت لأخبرته بكل شيء نزل فيه وفي صاحبه، فلما رأى ذلك أنه قد سكت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له مطيع مسلّم وإذا لم يقل أبو ذر والمقداد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سلمان،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ألا تكفّ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كفّ صاحباك، فو اللّه ما أنت بأشد حباً لأهل هذا البيت منهما ولا أشد تعظيما لحقهم، فقد كفّا كما ترى وبايعا، فقال أبو ذر أفتعيرّنا يا عمر بحب آل محمّد </w:t>
      </w:r>
    </w:p>
    <w:p>
      <w:pPr>
        <w:pStyle w:val="BookText"/>
        <w:rPr/>
      </w:pPr>
      <w:r>
        <w:rPr>
          <w:rFonts w:ascii="Amiri" w:hAnsi="Amiri" w:eastAsia="Amiri" w:cs="Amiri"/>
          <w:color w:val="111111"/>
          <w:sz w:val="28"/>
          <w:sz w:val="28"/>
          <w:szCs w:val="28"/>
          <w:rtl w:val="true"/>
          <w:lang w:bidi="ar-SA"/>
        </w:rPr>
        <w:t>وتعظيمهم، لعن اللّه من أبغضهم وابتز عليهم وظلمهم حقهم وحمل الناس على رقابهم ورد الناس على أدبارهم القهقري وقد فُعل ذلك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فلعن اللّه من ظلمهم حقهم، لا واللّه ما لهم فيها حق وما هم وعرض الناس في هذا الأمر إلا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فلم خاصمتم بحقهم وحجتهم؟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صحاك، فليس لنا حق وهو لك ولابن آكلة الذباب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الآن يا أبا الحسن، إذا بايعت فإنّ العامة رضوا بصاحبي ولم يرضوا بك فما ذنبي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اللّه ورسوله لم يرضيا إلا بي، فأبشر أنت وصاحبك، ومن اتبعكها وآزر كما بسخط من اللّه وعذابه وخزيه ويلك يا بن الخطاب، أو تدري مما خرجت وفيم دخلت ؟ وماذا جنيت على نفسك وعلى صاحبك ؟ فقال أبو بكر يا عمر أما إذا بايع، وأمنا شره وفتكه وعائلته فدعه يقول ما شاء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بقائل غير شيء واحد، أذكّركم باللّه أيها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يعنيني والزبير وأبا ذر والمقداد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أسمعتم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تابوتاً من نار فيه اثنا عشر رجلاً، ستة من الأوّلين وستة من الآخرين في جب في قعر جهنم في تابوت مقفل على ذلك الجب صخرة، إذا أراد اللّه أن يسعر نار جهنم كشف تلك الصخرة عن ذلك الجب فاستعاذت جهنم من وهج ذلك الجب، فسألناه عنهم وأنتم شهود؟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آدم الذي قتل أخاه، وفرعون الفراعنة نمرود، والذي حاجّ إبراهيم في ربّه، ورجلان من بني إسرائيل بدلا كتابهم وغيرا سنّتهم، أمّا أحدهما فهوّد اليهود والآخر نصّر النصارى</w:t>
      </w:r>
      <w:r>
        <w:rPr>
          <w:rStyle w:val="FootnoteAnchor"/>
          <w:rtl w:val="true"/>
        </w:rPr>
        <w:footnoteReference w:id="122"/>
      </w:r>
      <w:r>
        <w:rPr>
          <w:rFonts w:ascii="Amiri" w:hAnsi="Amiri" w:eastAsia="Amiri" w:cs="Amiri"/>
          <w:color w:val="111111"/>
          <w:sz w:val="28"/>
          <w:sz w:val="28"/>
          <w:szCs w:val="28"/>
          <w:rtl w:val="true"/>
          <w:lang w:bidi="ar-SA"/>
        </w:rPr>
        <w:t>، وإبليس سادسهم، والدجال في الآخرين، وهؤلاء الخمسة أصحاب الصحيفة الذين تعاهدوا وتعاقدوا على عداوتك يا أخي والتظاهر عليك بعدي هذا وهذا وهذا حتّى عدهم وسمّاهم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فقلنا صدقت نشهد إنا سمعنا ذلك من رسول </w:t>
      </w:r>
      <w:bookmarkStart w:id="53" w:name="pg15258_156842"/>
    </w:p>
    <w:p>
      <w:pPr>
        <w:pStyle w:val="BookText"/>
        <w:rPr/>
      </w:pPr>
      <w:bookmarkEnd w:id="53"/>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عندك وعند أصحابك هؤلاء فيّ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يلعنك ثمّ لم يستغفر اللّه لك مذ لعنك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ولك أما تدعني على حالي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بعده فقال الزبير نعم فأرغم اللّه أنفك فقال عثمان فو اللّه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يقتل مرتداً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فقال 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عثمان، وذلك أنه يبايعني بعد قتل عثمان ثمّ ينكث بيعتي فيقتل مرتداً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أرتدوا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عصمه اللّه بآل محمّد، إنّ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من موسى ومن تبعه، وبمنزلة العجل ومن تبعه، فعلي في سنّة هارون وعتيق في سنّة السامري، وسمعت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أمتي سنّة بني إسرائيل حذو القذّة بالقذّة وحذو النعل بالنعل شبراً بشير وذراعاً بذراع وباعاً يباع</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يقول شير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الطبرسي عن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في كتابه</w:t>
      </w:r>
      <w:r>
        <w:rPr>
          <w:rStyle w:val="FootnoteAnchor"/>
          <w:rtl w:val="true"/>
        </w:rPr>
        <w:footnoteReference w:id="124"/>
      </w:r>
      <w:r>
        <w:rPr>
          <w:rFonts w:ascii="Amiri" w:hAnsi="Amiri" w:eastAsia="Amiri" w:cs="Amiri"/>
          <w:color w:val="111111"/>
          <w:sz w:val="28"/>
          <w:sz w:val="28"/>
          <w:szCs w:val="28"/>
          <w:rtl w:val="true"/>
          <w:lang w:bidi="ar-SA"/>
        </w:rPr>
        <w:t>، وكتاب سليم بن قيس من الأصول المعتبرة المشتهرة غاية الأشتهار</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4247438_2142443653"/>
      <w:bookmarkStart w:id="55" w:name="_Toc18"/>
      <w:bookmarkEnd w:id="54"/>
      <w:r>
        <w:rPr>
          <w:rtl w:val="true"/>
        </w:rPr>
        <w:t xml:space="preserve">الإمام الصادق </w:t>
      </w:r>
      <w:r>
        <w:rPr>
          <w:rtl w:val="true"/>
        </w:rPr>
        <w:t>(</w:t>
      </w:r>
      <w:r>
        <w:rPr>
          <w:rtl w:val="true"/>
        </w:rPr>
        <w:t>عَلَيهِ السَّلَامُ</w:t>
      </w:r>
      <w:r>
        <w:rPr>
          <w:rtl w:val="true"/>
        </w:rPr>
        <w:t xml:space="preserve">) </w:t>
      </w:r>
      <w:r>
        <w:rPr>
          <w:rtl w:val="true"/>
        </w:rPr>
        <w:t xml:space="preserve">يبي يتحدث عن ما جرى على جدته فاطمة </w:t>
      </w:r>
      <w:r>
        <w:rPr>
          <w:rtl w:val="true"/>
        </w:rPr>
        <w:t>(</w:t>
      </w:r>
      <w:r>
        <w:rPr>
          <w:rtl w:val="true"/>
        </w:rPr>
        <w:t>عَلَيهَا السَّلَامُ</w:t>
      </w:r>
      <w:r>
        <w:rPr>
          <w:rtl w:val="true"/>
        </w:rPr>
        <w:t>)</w:t>
      </w:r>
      <w:bookmarkEnd w:id="55"/>
    </w:p>
    <w:p>
      <w:pPr>
        <w:pStyle w:val="BookText"/>
        <w:rPr/>
      </w:pPr>
      <w:r>
        <w:rPr>
          <w:rFonts w:ascii="Amiri" w:hAnsi="Amiri" w:eastAsia="Amiri" w:cs="Amiri"/>
          <w:color w:val="111111"/>
          <w:sz w:val="28"/>
          <w:sz w:val="28"/>
          <w:szCs w:val="28"/>
          <w:rtl w:val="true"/>
          <w:lang w:bidi="ar-SA"/>
        </w:rPr>
        <w:t xml:space="preserve">ثم قال الطبرسي رضوان اللّه عليه 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منزله خرجت فاطمة صلوات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بقيت امرأة هاشمية إلا خرجت معها حتّى انتهت قريباً من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w:t>
      </w:r>
      <w:bookmarkStart w:id="56" w:name="pg15258_156843"/>
    </w:p>
    <w:p>
      <w:pPr>
        <w:pStyle w:val="BookText"/>
        <w:rPr/>
      </w:pPr>
      <w:bookmarkEnd w:id="56"/>
      <w:r>
        <w:rPr>
          <w:rFonts w:ascii="Amiri" w:hAnsi="Amiri" w:eastAsia="Amiri" w:cs="Amiri"/>
          <w:color w:val="111111"/>
          <w:sz w:val="28"/>
          <w:sz w:val="28"/>
          <w:szCs w:val="28"/>
          <w:rtl w:val="true"/>
          <w:lang w:bidi="ar-SA"/>
        </w:rPr>
        <w:t xml:space="preserve">عن ابن عمي، فو 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إن لم تخلُّوا عنه لأنشرنّ شعري ولأضعنّ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رأسي ولأصرخنّ إلى اللّه تبارك وتعالى، فما صالح بأكرم على اللّه من أبي ولا الناقة بأكرم مني ولا الفصيل بأكرم على اللّه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قريباً منها، فرأيت واللّه أساس حيطان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تقلعت من أسفلها حتّى لو أراد رجل أن ينفذ من تحتها لنفذ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ومولاتي، إنّ اللّه تبارك وتعالى بعث أباك رحمة فلا تكوني،نقمة، فرجعت و رجعت الحيطان حتّى سطعت الغبرة من أسفلها فدخلت في خياشيمنا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أوردها الثقة الجليل أبو جعفر محمّد بن جرير الطبري الإمامي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الرد على من قال لم قعد علي بن أبي طالب عن طلب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النعمان المعروف بابن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جمهور، عن زرارة،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استخرج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منزله، 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بقيت امرأة هاشمية إلا خرجت معها</w:t>
      </w:r>
      <w:r>
        <w:rPr>
          <w:rFonts w:eastAsia="Amiri" w:cs="Amiri" w:ascii="Amiri" w:hAnsi="Amiri"/>
          <w:color w:val="111111"/>
          <w:sz w:val="28"/>
          <w:szCs w:val="28"/>
          <w:rtl w:val="true"/>
          <w:lang w:bidi="ar-SA"/>
        </w:rPr>
        <w:t xml:space="preserve">». </w:t>
      </w:r>
      <w:r>
        <w:rPr>
          <w:rStyle w:val="FootnoteAnchor"/>
          <w:rtl w:val="true"/>
        </w:rPr>
        <w:footnoteReference w:id="126"/>
      </w:r>
    </w:p>
    <w:p>
      <w:pPr>
        <w:pStyle w:val="Heading2"/>
        <w:numPr>
          <w:ilvl w:val="1"/>
          <w:numId w:val="1"/>
        </w:numPr>
        <w:rPr/>
      </w:pPr>
      <w:bookmarkStart w:id="57" w:name="__RefHeading___Toc4247440_2142443653"/>
      <w:bookmarkStart w:id="58" w:name="_Toc19"/>
      <w:bookmarkEnd w:id="57"/>
      <w:r>
        <w:rPr>
          <w:rtl w:val="true"/>
        </w:rPr>
        <w:t>ما كتبه أبو بكر لأسامة بن زيد</w:t>
      </w:r>
      <w:bookmarkEnd w:id="58"/>
    </w:p>
    <w:p>
      <w:pPr>
        <w:pStyle w:val="BookText"/>
        <w:rPr/>
      </w:pPr>
      <w:r>
        <w:rPr>
          <w:rFonts w:ascii="Amiri" w:hAnsi="Amiri" w:eastAsia="Amiri" w:cs="Amiri"/>
          <w:color w:val="111111"/>
          <w:sz w:val="28"/>
          <w:sz w:val="28"/>
          <w:szCs w:val="28"/>
          <w:rtl w:val="true"/>
          <w:lang w:bidi="ar-SA"/>
        </w:rPr>
        <w:t xml:space="preserve">ثم قال الطبرسي رضوان اللّه عليه وروي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عمر بن الخطاب 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إلى أسامة يقدم عليك، فإنّ في قدومه قطع الشنيعة عنّا، فكتب أبو بكر إليه من أبي بكر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أسامة بن زيد،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إذا أتاك كتابي فأقبل إلي أنت ومن معك، فإنّ المسلمين قد اجتمعوا عليّ وولّوني أمرهم فلا تتخلفنّ فتعصي ويأتيك منّي ما تكره والسلام</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أسامة إليه جواب كتابه من أسامة بن زيد عامل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غزوة الشام،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أتاني منك كتاب ينقض أوّله آخره، ذكرت في أوّله إنّك خليفة رسول اللّه، وذكرت في آخره أنّ المسلمين قد اجتمعوا عليك فولّوك أمرهم ورضوا بك، فاعلم أني ومن معي من جماعة المسلمين والمهاجرين فلا واللّه ما رضيناك ولا ولّيناك أمرنا، وانظر أن تدفع الحق إلى أهله وتخلّيهم وإياه فإنّهم أحق به منك، فقد علمت ما كان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يوم الغدير، فما طال العهد فتنسى، أنظر مركزك ولا تخالف فتعصي اللّه ورسوله وتعصي من استخلفه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وعلى صاحبك، ولم يعزلني حتّى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وصاحبك رجعتها وعصيتها فأقمتها في المدينة بغير إذن فأراد أبو بكر أن يخلعها من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لا تفعل قميص قمصك اللّه لا تخلعه فتندم، ولكن ألحّ عليه بالكتب والرسائل، ومُر فلاناً وفلاناً أن يكتبوا إلى أسامة أن لا يفرق جماعة المسلمين وأن يدخل معهم فيما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أبو بكر وكتب إليه الناس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ارض بما اجتمعنا عليه وإياك أن تشتمل المسلمين فتنة من قبلك فإنّهم حديث عهد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وردت الكتب على أسامة انصرف بمن معه حتّى دخل المدينة، فلما رأى اجتماع الخلق على أبي بكر انطلق إلى علي بن أبي طالب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 له علي هذا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أسامة فهل بايعته؟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طائعاً أو كارها؟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أسامة فدخل على أبي بكر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خليفة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w:t>
      </w:r>
      <w:r>
        <w:rPr>
          <w:rFonts w:eastAsia="Amiri" w:cs="Amiri" w:ascii="Amiri" w:hAnsi="Amiri"/>
          <w:color w:val="111111"/>
          <w:sz w:val="28"/>
          <w:szCs w:val="28"/>
          <w:rtl w:val="true"/>
          <w:lang w:bidi="ar-SA"/>
        </w:rPr>
        <w:t xml:space="preserve">». </w:t>
      </w:r>
      <w:r>
        <w:rPr>
          <w:rStyle w:val="FootnoteAnchor"/>
          <w:rtl w:val="true"/>
        </w:rPr>
        <w:footnoteReference w:id="127"/>
      </w:r>
      <w:bookmarkStart w:id="59" w:name="pg15258_156845"/>
    </w:p>
    <w:p>
      <w:pPr>
        <w:pStyle w:val="Heading2"/>
        <w:numPr>
          <w:ilvl w:val="1"/>
          <w:numId w:val="1"/>
        </w:numPr>
        <w:rPr/>
      </w:pPr>
      <w:bookmarkStart w:id="60" w:name="__RefHeading___Toc4247442_2142443653"/>
      <w:bookmarkStart w:id="61" w:name="_Toc20"/>
      <w:bookmarkEnd w:id="59"/>
      <w:bookmarkEnd w:id="60"/>
      <w:r>
        <w:rPr>
          <w:rtl w:val="true"/>
        </w:rPr>
        <w:t>أبو قحافة يلقي الحجة على ولده أبي بكر</w:t>
      </w:r>
      <w:bookmarkEnd w:id="61"/>
    </w:p>
    <w:p>
      <w:pPr>
        <w:pStyle w:val="BookText"/>
        <w:rPr/>
      </w:pPr>
      <w:r>
        <w:rPr>
          <w:rFonts w:ascii="Amiri" w:hAnsi="Amiri" w:eastAsia="Amiri" w:cs="Amiri"/>
          <w:color w:val="111111"/>
          <w:sz w:val="28"/>
          <w:sz w:val="28"/>
          <w:szCs w:val="28"/>
          <w:rtl w:val="true"/>
          <w:lang w:bidi="ar-SA"/>
        </w:rPr>
        <w:t xml:space="preserve">ثمّ 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قحافة كان بالطائف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وبويع لأبي بكر، فكتب إليه ابنه كتاباً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خليفة رسول اللّه إلى أبي قحافة، أمّا بعد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الناس قد تراضوا بي فإنّي اليوم خليفة اللّه فلو قدمت علينا كان أقرّ لعينك، </w:t>
      </w:r>
      <w:r>
        <w:rPr>
          <w:rStyle w:val="FootnoteAnchor"/>
          <w:rtl w:val="true"/>
        </w:rPr>
        <w:footnoteReference w:id="1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أبو قحافة الكتاب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منعكم من </w:t>
      </w:r>
      <w:r>
        <w:rPr>
          <w:rStyle w:val="FootnoteAnchor"/>
          <w:rtl w:val="true"/>
        </w:rPr>
        <w:footnoteReference w:id="129"/>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حدث السنّ وقد أكثر القتل في قريش وغيرها وأبو بكر </w:t>
      </w:r>
      <w:r>
        <w:rPr>
          <w:rStyle w:val="FootnoteAnchor"/>
          <w:rtl w:val="true"/>
        </w:rPr>
        <w:footnoteReference w:id="130"/>
      </w:r>
      <w:r>
        <w:rPr>
          <w:rFonts w:ascii="Amiri" w:hAnsi="Amiri" w:eastAsia="Amiri" w:cs="Amiri"/>
          <w:color w:val="111111"/>
          <w:sz w:val="28"/>
          <w:sz w:val="28"/>
          <w:szCs w:val="28"/>
          <w:rtl w:val="true"/>
          <w:lang w:bidi="ar-SA"/>
        </w:rPr>
        <w:t>أسن منه، قال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الأمر في ذلك بالسن فأنا أحق من أبي بكر </w:t>
      </w:r>
      <w:r>
        <w:rPr>
          <w:rStyle w:val="FootnoteAnchor"/>
          <w:rtl w:val="true"/>
        </w:rPr>
        <w:footnoteReference w:id="131"/>
      </w:r>
      <w:r>
        <w:rPr>
          <w:rFonts w:ascii="Amiri" w:hAnsi="Amiri" w:eastAsia="Amiri" w:cs="Amiri"/>
          <w:color w:val="111111"/>
          <w:sz w:val="28"/>
          <w:sz w:val="28"/>
          <w:szCs w:val="28"/>
          <w:rtl w:val="true"/>
          <w:lang w:bidi="ar-SA"/>
        </w:rPr>
        <w:t xml:space="preserve">، لقد ظلموا عليّاً حقه قد بايع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وأمرنا ببيعته، ثمّ كتب إليه من أبي قحافة إلى ابنه أبي بكر،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أتاني كتابك فوجدته كتاب أحمق ينقض بعضه بعضاً، 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ومرة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تراضى بي الناس، وهو أمر ملتبس فلا تدخلنّ في أمر يصعب عليك الخروج منه غداً، ويكون عقباك منه إلى النار والندامة وملامة النفس اللوّامة لدى الحساب يوم القيامة، فإنّ للأمور مداخل ومخارج وأنت تعرف من هو أولى بها </w:t>
      </w:r>
      <w:r>
        <w:rPr>
          <w:rStyle w:val="FootnoteAnchor"/>
          <w:rtl w:val="true"/>
        </w:rPr>
        <w:footnoteReference w:id="132"/>
      </w:r>
      <w:r>
        <w:rPr>
          <w:rFonts w:ascii="Amiri" w:hAnsi="Amiri" w:eastAsia="Amiri" w:cs="Amiri"/>
          <w:color w:val="111111"/>
          <w:sz w:val="28"/>
          <w:sz w:val="28"/>
          <w:szCs w:val="28"/>
          <w:rtl w:val="true"/>
          <w:lang w:bidi="ar-SA"/>
        </w:rPr>
        <w:t>منك، فراقب اللّه كأنك تراه ولا تدعنّ صاحبها، فإن تركها اليوم أخفّ عليك وأسلم لك والسلام</w:t>
      </w:r>
      <w:r>
        <w:rPr>
          <w:rFonts w:eastAsia="Amiri" w:cs="Amiri" w:ascii="Amiri" w:hAnsi="Amiri"/>
          <w:color w:val="111111"/>
          <w:sz w:val="28"/>
          <w:szCs w:val="28"/>
          <w:rtl w:val="true"/>
          <w:lang w:bidi="ar-SA"/>
        </w:rPr>
        <w:t xml:space="preserve">». </w:t>
      </w:r>
      <w:r>
        <w:rPr>
          <w:rStyle w:val="FootnoteAnchor"/>
          <w:rtl w:val="true"/>
        </w:rPr>
        <w:footnoteReference w:id="133"/>
      </w:r>
      <w:bookmarkStart w:id="62" w:name="pg15258_156846"/>
    </w:p>
    <w:p>
      <w:pPr>
        <w:pStyle w:val="Heading2"/>
        <w:numPr>
          <w:ilvl w:val="1"/>
          <w:numId w:val="1"/>
        </w:numPr>
        <w:rPr/>
      </w:pPr>
      <w:bookmarkStart w:id="63" w:name="__RefHeading___Toc4247444_2142443653"/>
      <w:bookmarkStart w:id="64" w:name="_Toc21"/>
      <w:bookmarkEnd w:id="62"/>
      <w:bookmarkEnd w:id="63"/>
      <w:r>
        <w:rPr>
          <w:rtl w:val="true"/>
        </w:rPr>
        <w:t xml:space="preserve">فضائل الإمام علي </w:t>
      </w:r>
      <w:r>
        <w:rPr>
          <w:rtl w:val="true"/>
        </w:rPr>
        <w:t>(</w:t>
      </w:r>
      <w:r>
        <w:rPr>
          <w:rtl w:val="true"/>
        </w:rPr>
        <w:t>عَلَيهِ السَّلَامُ</w:t>
      </w:r>
      <w:r>
        <w:rPr>
          <w:rtl w:val="true"/>
        </w:rPr>
        <w:t xml:space="preserve">) </w:t>
      </w:r>
      <w:r>
        <w:rPr>
          <w:rtl w:val="true"/>
        </w:rPr>
        <w:t>علي على لسان أبي بكر</w:t>
      </w:r>
      <w:bookmarkEnd w:id="64"/>
    </w:p>
    <w:p>
      <w:pPr>
        <w:pStyle w:val="BookText"/>
        <w:rPr/>
      </w:pPr>
      <w:r>
        <w:rPr>
          <w:rFonts w:ascii="IRNazanin" w:hAnsi="IRNazanin" w:eastAsia="IRNazanin"/>
          <w:color w:val="111111"/>
          <w:sz w:val="28"/>
          <w:sz w:val="28"/>
          <w:szCs w:val="28"/>
          <w:rtl w:val="true"/>
          <w:lang w:bidi="fa-IR"/>
        </w:rPr>
        <w:t xml:space="preserve">ثم قال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عامر الشعبي عن عروة بن الزبير بن العوام قال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المنافقون إن أبا بكر تقدم علياً،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بالمكان منه</w:t>
      </w:r>
      <w:r>
        <w:rPr>
          <w:rStyle w:val="FootnoteAnchor"/>
          <w:rtl w:val="true"/>
        </w:rPr>
        <w:footnoteReference w:id="134"/>
      </w:r>
      <w:r>
        <w:rPr>
          <w:rFonts w:ascii="Amiri" w:hAnsi="Amiri" w:eastAsia="Amiri" w:cs="Amiri"/>
          <w:color w:val="111111"/>
          <w:sz w:val="28"/>
          <w:sz w:val="28"/>
          <w:szCs w:val="28"/>
          <w:rtl w:val="true"/>
          <w:lang w:bidi="ar-SA"/>
        </w:rPr>
        <w:t>، قام أبو بكر خطيباً فقال صبراً على من ليس يؤل إلى دين ولا يحتجب برعاية ولا يرعوي لولاية، أظهر الإيمان ذلّة، وأسرّ النفاق غلّة، هؤلاء عصبة الشيطان، وجمع الطغيان، يزعمون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أفضل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ذلك وما لي سابقته، ولا قرابته ولا خصوصيته، وحدّ اللّه وأنا ملحده، وعبده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أعبده، ووالى الرسول وأنا عدوّه، وسبقني بساعات لو تقطعت </w:t>
      </w:r>
      <w:r>
        <w:rPr>
          <w:rStyle w:val="FootnoteAnchor"/>
          <w:rtl w:val="true"/>
        </w:rPr>
        <w:footnoteReference w:id="135"/>
      </w:r>
      <w:r>
        <w:rPr>
          <w:rFonts w:ascii="Amiri" w:hAnsi="Amiri" w:eastAsia="Amiri" w:cs="Amiri"/>
          <w:color w:val="111111"/>
          <w:sz w:val="28"/>
          <w:sz w:val="28"/>
          <w:szCs w:val="28"/>
          <w:rtl w:val="true"/>
          <w:lang w:bidi="ar-SA"/>
        </w:rPr>
        <w:t xml:space="preserve">لم ألحق شأوه ولم أقطع غباره، إن ابن أبي طالب فاز واللّه من اللّه بمحبة ومن الرسول بقرابة ومن الإيمان برتبة لو جهد الأولون والآخرون إلا النبيين لم يبلغوا درجته ولم يسلكوا منهجه، بذل في اللّه مهجته ولابن عمه مودته كاشف الكرب و دامغ الريب وقاطع السبب إلا سبب الرشاد وقامع الشرك ومظهر ما تحت سويداء حبة النفاق، محنة لهذا العالم لحق قبل أن يلاحق وبرز قبل أن يسابق جمع العلم والحلم والفهم فكان جميع الخيرات لقلبه كنوزاً لا يدخر منها مثقال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أنفقه في بابه، فمن ذا يؤمل أن ينال درجته وقد جعله اللّه ورسوله للمؤمنين وليّاً، وللنبي وصيّاً، وللخلافة راعياً، وبالإمامة قائماً، أفيغتر الجاهل بمقام قمته إذ أقامني وأطعته إذ أمرني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الحق مع علي وعلي مع الحق من أطاع علياً رشد ومن عصى علياً،فسد، ومن أحبه سعد ومن أبغضه شقي واللّه لو لم يجب ابن أبي طالب إلا لأجل إنّه لم يواقع اللّه محرّماً ولا عبد من دونه صنماً </w:t>
      </w:r>
    </w:p>
    <w:p>
      <w:pPr>
        <w:pStyle w:val="BookText"/>
        <w:rPr/>
      </w:pPr>
      <w:r>
        <w:rPr>
          <w:rFonts w:ascii="Amiri" w:hAnsi="Amiri" w:eastAsia="Amiri" w:cs="Amiri"/>
          <w:color w:val="111111"/>
          <w:sz w:val="28"/>
          <w:sz w:val="28"/>
          <w:szCs w:val="28"/>
          <w:rtl w:val="true"/>
          <w:lang w:bidi="ar-SA"/>
        </w:rPr>
        <w:t>ولحاجة الناس إليه بعد نبيهم مقضيّة لكان في ذلك ما يجب، فكيف لأسباب أقلها موجب وأهونها مرغب، للرحم الماسة بالرسول والعلم بالدقيق والجليل والرضا بالصبر الجميل والمواساة في الكثير والقليل، وخلال لا يبلغ عدّها ولا يدرك مجدها، ود المتمنون أن لو كانوا تراب أقدام ابن أبي طالب أليس هو صاحب لواء الحمد والساقي يوم الورود وجامع كل كرم وعالم كل علم والوسيلة إلى اللّه وإلى رسوله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ثمّ قال الطبرسي رضوان اللّه عليه وعن محمّد بن عمر بن علي عن أبيه عن أبي رافع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لعند أبي بكر إذ طلع علي والعباس يتدافعان ويختصمان في ميراث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يكفيكم القصير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بالقصير علياً، وبالطويل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ووارثه، وقد حال علي بيني وبين تركته فقال أبو بكر فأين كنت يا عباس حين جمع النبي بني عبد المطلب وأنت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يوازرني ويكون وصيي وخليفتي في أهلي ينجز عدتي ويقضي ديني، فأحجمتم عنها إلا علي،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كذلك ؟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أقعدك في مجلسك هذا تقدمته وتأمرت عليه؟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أعذروني يا بني عبد المطلب</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أوردهما العالم الجليل الشيخ هاشم بن محمّد في الباب الثالث عشر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الشعبي، عن عروة بن الزبير، عن الزبير بن العوام،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بويع أبو بكر أرجف المنافقون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أحق بها ما نالها ولما سكت </w:t>
      </w:r>
      <w:bookmarkStart w:id="65" w:name="pg15258_156848"/>
    </w:p>
    <w:p>
      <w:pPr>
        <w:pStyle w:val="BookText"/>
        <w:rPr/>
      </w:pPr>
      <w:bookmarkEnd w:id="65"/>
      <w:r>
        <w:rPr>
          <w:rFonts w:ascii="Amiri" w:hAnsi="Amiri" w:eastAsia="Amiri" w:cs="Amiri"/>
          <w:color w:val="111111"/>
          <w:sz w:val="28"/>
          <w:sz w:val="28"/>
          <w:szCs w:val="28"/>
          <w:rtl w:val="true"/>
          <w:lang w:bidi="ar-SA"/>
        </w:rPr>
        <w:t>علي عنه ولكن أبا بكر أولى وهو قال أنا أولى بالمكان منه، فبلغ أبا بكر هذا القول فقام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على من ليس يؤل إلى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2"/>
        <w:numPr>
          <w:ilvl w:val="1"/>
          <w:numId w:val="1"/>
        </w:numPr>
        <w:rPr/>
      </w:pPr>
      <w:bookmarkStart w:id="66" w:name="__RefHeading___Toc4247446_2142443653"/>
      <w:bookmarkStart w:id="67" w:name="_Toc22"/>
      <w:bookmarkEnd w:id="66"/>
      <w:r>
        <w:rPr>
          <w:rtl w:val="true"/>
        </w:rPr>
        <w:t xml:space="preserve">احتجاج سلمان المحمّدي على القوم برواية الإمام الصادق </w:t>
      </w:r>
      <w:r>
        <w:rPr>
          <w:rtl w:val="true"/>
        </w:rPr>
        <w:t>(</w:t>
      </w:r>
      <w:r>
        <w:rPr>
          <w:rtl w:val="true"/>
        </w:rPr>
        <w:t>عَلَيهِ السَّلَامُ</w:t>
      </w:r>
      <w:r>
        <w:rPr>
          <w:rtl w:val="true"/>
        </w:rPr>
        <w:t>)</w:t>
      </w:r>
      <w:bookmarkEnd w:id="67"/>
    </w:p>
    <w:p>
      <w:pPr>
        <w:pStyle w:val="BookText"/>
        <w:rPr/>
      </w:pPr>
      <w:r>
        <w:rPr>
          <w:rFonts w:ascii="Amiri" w:hAnsi="Amiri" w:eastAsia="Amiri" w:cs="Amiri"/>
          <w:color w:val="111111"/>
          <w:sz w:val="28"/>
          <w:sz w:val="28"/>
          <w:szCs w:val="28"/>
          <w:rtl w:val="true"/>
          <w:lang w:bidi="ar-SA"/>
        </w:rPr>
        <w:t>قال الطبرسي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خطبها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لما تركوا أمير المؤمنين اللّه واختاروا غيره ونبذوا العهد المأخوذ عليهم وراء ظهورهم كأنهم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عن أبيه عن آبائه قال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الناس سلمان الفارسي رحمة اللّه عليه، بعد أن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أيام، فقال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عني حديثي، ثمّ أعقلوه عني، ألا وإنّي أوتيت علماً كثيراً، فلو حدّثتكم بكل ما أعلم من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لقالت طائفة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مجنون وقالت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أغفر لقاتل،سلمان، ألا إنّ لكم منايا، تتبعها بلايا، ألا وإنّ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المنايا، والبلايا، وميراث الوصايا وفصل الخطاب، وأصل الأنساب على منهاج هارون بن عمران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وصي في أهل بيتي، وخليفتي في أمني وأنت منّي بمنزلة هارون من موسى ولكنّكم أخذتم سنّة بني إسرائيل، فأخطأتم الحق فانتم تعلمون ولا تعلمون</w:t>
      </w:r>
      <w:r>
        <w:rPr>
          <w:rStyle w:val="FootnoteAnchor"/>
          <w:rtl w:val="true"/>
        </w:rPr>
        <w:footnoteReference w:id="139"/>
      </w:r>
      <w:r>
        <w:rPr>
          <w:rFonts w:ascii="Amiri" w:hAnsi="Amiri" w:eastAsia="Amiri" w:cs="Amiri"/>
          <w:color w:val="111111"/>
          <w:sz w:val="28"/>
          <w:sz w:val="28"/>
          <w:szCs w:val="28"/>
          <w:rtl w:val="true"/>
          <w:lang w:bidi="ar-SA"/>
        </w:rPr>
        <w:t>، أما واللّه لتركبنّ طبقاً عن طبق حذو النعل بالنعل والقذّة بالقذّة، أما والذي نفس سلمان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وليتموها علياً لأكلتم من فوقكم، ومن تحت أقدامكم </w:t>
      </w:r>
      <w:r>
        <w:rPr>
          <w:rStyle w:val="FootnoteAnchor"/>
          <w:rtl w:val="true"/>
        </w:rPr>
        <w:footnoteReference w:id="140"/>
      </w:r>
      <w:r>
        <w:rPr>
          <w:rFonts w:ascii="Amiri" w:hAnsi="Amiri" w:eastAsia="Amiri" w:cs="Amiri"/>
          <w:color w:val="111111"/>
          <w:sz w:val="28"/>
          <w:sz w:val="28"/>
          <w:szCs w:val="28"/>
          <w:rtl w:val="true"/>
          <w:lang w:bidi="ar-SA"/>
        </w:rPr>
        <w:t xml:space="preserve">، ولو دعوتم الطير لأجابتكم في جو السماء، ولو دعوتم الحيتان من البحار،لأتتكم، ولما عال </w:t>
      </w:r>
      <w:r>
        <w:rPr>
          <w:rStyle w:val="FootnoteAnchor"/>
          <w:rtl w:val="true"/>
        </w:rPr>
        <w:footnoteReference w:id="141"/>
      </w:r>
      <w:r>
        <w:rPr>
          <w:rFonts w:ascii="Amiri" w:hAnsi="Amiri" w:eastAsia="Amiri" w:cs="Amiri"/>
          <w:color w:val="111111"/>
          <w:sz w:val="28"/>
          <w:sz w:val="28"/>
          <w:szCs w:val="28"/>
          <w:rtl w:val="true"/>
          <w:lang w:bidi="ar-SA"/>
        </w:rPr>
        <w:t xml:space="preserve">ولي اللّه، ولا طاش </w:t>
      </w:r>
    </w:p>
    <w:p>
      <w:pPr>
        <w:pStyle w:val="BookText"/>
        <w:rPr/>
      </w:pPr>
      <w:r>
        <w:rPr>
          <w:rFonts w:ascii="Amiri" w:hAnsi="Amiri" w:eastAsia="Amiri" w:cs="Amiri"/>
          <w:color w:val="111111"/>
          <w:sz w:val="28"/>
          <w:sz w:val="28"/>
          <w:szCs w:val="28"/>
          <w:rtl w:val="true"/>
          <w:lang w:bidi="ar-SA"/>
        </w:rPr>
        <w:t xml:space="preserve">لكم سهم من فرائض اللّه </w:t>
      </w:r>
      <w:r>
        <w:rPr>
          <w:rStyle w:val="FootnoteAnchor"/>
          <w:rtl w:val="true"/>
        </w:rPr>
        <w:footnoteReference w:id="142"/>
      </w:r>
      <w:r>
        <w:rPr>
          <w:rFonts w:ascii="Amiri" w:hAnsi="Amiri" w:eastAsia="Amiri" w:cs="Amiri"/>
          <w:color w:val="111111"/>
          <w:sz w:val="28"/>
          <w:sz w:val="28"/>
          <w:szCs w:val="28"/>
          <w:rtl w:val="true"/>
          <w:lang w:bidi="ar-SA"/>
        </w:rPr>
        <w:t xml:space="preserve">ولا اختلف اثنان في حكم اللّه، ولكن أبيتم فولّيتموها غيره فابشروا بالبلايا، واقنطوا من الرخاء، وقد نابذتكم على سواء، فانقطعت العصمة فيما بيني وبينكم من الولاء عليكم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القادة إلى الجنّة، والدعاة إليها يوم القيامة، عليكم بأمير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 اللّه لقد سلّمنا عليه بالولاية وإمرة المؤمنين، مراراً جمّة </w:t>
      </w:r>
      <w:r>
        <w:rPr>
          <w:rStyle w:val="FootnoteAnchor"/>
          <w:rtl w:val="true"/>
        </w:rPr>
        <w:footnoteReference w:id="143"/>
      </w:r>
      <w:r>
        <w:rPr>
          <w:rFonts w:ascii="Amiri" w:hAnsi="Amiri" w:eastAsia="Amiri" w:cs="Amiri"/>
          <w:color w:val="111111"/>
          <w:sz w:val="28"/>
          <w:sz w:val="28"/>
          <w:szCs w:val="28"/>
          <w:rtl w:val="true"/>
          <w:lang w:bidi="ar-SA"/>
        </w:rPr>
        <w:t>مع نبينا، كل ذلك يأمرنا به، ويؤكده علينا فما بال القوم؟ عرفوا فضله فحسدوه، وقد حسد قابيل هابيل فقتله، أو كفّاراً قد ارتدّت أمة موسى ابن عمران، فأمر هذه الأمة كأمر بني إسرائيل، فأين يذهب بكم أيها الناس ويحكم ما لنا وأبو 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أجهلتم أم تجاهلتم ؟ أم حسدتم أم تحاسدتم؟ واللّه لترتدنّ كفّاراً، يضرب بعضكم رقاب بعض بالسيف، يشهد الشاهد على الناجي بالهلكة ويشهد الشاهد على الكافر بالنجاة، ألا وإنّي أظهرت أمري، وسلمت لنبي واتبعت مولاي ومولى كل مؤمن ومؤمنة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الوصيين، وقائد الغر المحجلين وإمام الصديقين والشهداء والصالحين</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شير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فيها هذه الكلمات باختلاف يسير أوردها الشيخ الثقة الجليل أبو عمرو محمّد بن عمر بن عبد العزيز الكشي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بإسناد ذكره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45"/>
      </w:r>
      <w:bookmarkStart w:id="68" w:name="pg15258_156850"/>
    </w:p>
    <w:p>
      <w:pPr>
        <w:pStyle w:val="Heading2"/>
        <w:numPr>
          <w:ilvl w:val="1"/>
          <w:numId w:val="1"/>
        </w:numPr>
        <w:rPr/>
      </w:pPr>
      <w:bookmarkStart w:id="69" w:name="__RefHeading___Toc4247448_2142443653"/>
      <w:bookmarkStart w:id="70" w:name="_Toc23"/>
      <w:bookmarkEnd w:id="68"/>
      <w:bookmarkEnd w:id="69"/>
      <w:r>
        <w:rPr>
          <w:rtl w:val="true"/>
        </w:rPr>
        <w:t xml:space="preserve">احتجاج أبي بن كعب على القوم برواية الإمام علي بن أبي طالب </w:t>
      </w:r>
      <w:r>
        <w:rPr>
          <w:rtl w:val="true"/>
        </w:rPr>
        <w:t>(</w:t>
      </w:r>
      <w:r>
        <w:rPr>
          <w:rtl w:val="true"/>
        </w:rPr>
        <w:t>عَلَيهِ السَّلَامُ</w:t>
      </w:r>
      <w:r>
        <w:rPr>
          <w:rtl w:val="true"/>
        </w:rPr>
        <w:t>)</w:t>
      </w:r>
      <w:bookmarkEnd w:id="70"/>
    </w:p>
    <w:p>
      <w:pPr>
        <w:pStyle w:val="BookText"/>
        <w:rPr/>
      </w:pPr>
      <w:r>
        <w:rPr>
          <w:rFonts w:ascii="Amiri" w:hAnsi="Amiri" w:eastAsia="Amiri" w:cs="Amiri"/>
          <w:color w:val="111111"/>
          <w:sz w:val="28"/>
          <w:sz w:val="28"/>
          <w:szCs w:val="28"/>
          <w:rtl w:val="true"/>
          <w:lang w:bidi="ar-SA"/>
        </w:rPr>
        <w:t xml:space="preserve">ثم 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لأُبيّ بن كعب على القوم مثل ما احتج به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ويحيى ابني عبد اللّه بن الحسن عن أبيهما عن جدهما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خطب أبو بكر قام إليه أُبيّ بن كعب وكان يوم الجمعة أوّل يوم من شهر رمضان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الذين اتبعوا مرضات اللّه، وأثنى اللّه عليهم في القرآن ويا معشر الأنصار، الذين تبوؤا الدار والإيمان، وأثنى اللّه عليهم في القرآن، تناسيتم أم نسيتم ؟ أم بدلتم ؟ أم غيرتم ؟ أم خذلتم ؟ أم عجزتم؟ ألستم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مقاماً أقام فيه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كنت نبيه فهذا أميره؟ ألستم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بمنزلة هارون من موسى طاعتك واجبة على من بعدي كطاعتي في حياتي غير أنه لا نبي بعدي ؟ ألستم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بأهل بيتي خيراً، فقدموهم ولا تقدموهم وأمروهم ولا تأمروا عليهم ؟ ألستم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منار الهدى، والدالون على اللّه ؟ أولستم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الهادي لمن ضل ؟ الستم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المحيي لسنتي ومعلّم أمتي، والقائم بحجتي وخير من أُخلف من بعدي، وسيّد أهل بيتي، وأحب الناس إلى طاعته كطاعتي على امتي؟ الستم تعلمون أنه لم يول على علي أحداً منكم وولاء في كل غيبته عليكم؟ الستم تعلمون أنه كان منزلها في أسفارهما واحداً وارتحالها واحد؟ الستم تعلمون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فخلفت عليكم علياً فقد خلفت فيكم رجلاً كنفسي؟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موته قد جمعنا </w:t>
      </w:r>
      <w:r>
        <w:rPr>
          <w:rStyle w:val="FootnoteAnchor"/>
          <w:rtl w:val="true"/>
        </w:rPr>
        <w:footnoteReference w:id="146"/>
      </w:r>
      <w:r>
        <w:rPr>
          <w:rFonts w:ascii="Amiri" w:hAnsi="Amiri" w:eastAsia="Amiri" w:cs="Amiri"/>
          <w:color w:val="111111"/>
          <w:sz w:val="28"/>
          <w:sz w:val="28"/>
          <w:szCs w:val="28"/>
          <w:rtl w:val="true"/>
          <w:lang w:bidi="ar-SA"/>
        </w:rPr>
        <w:t xml:space="preserve">في بيت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أوحى إلى موسى بن عمران أن اتخذ أخاً من أهلك فأجعله نبيّاً، وأجعل أهله لك ولداً، أطهّرهم من الآفات، وأخلّصهم من الريب فاتخذ موسى هارون أخاً، وولده أئمة لبني إسرائيل من بعده، الذين يحلّ لهم في مساجدهم ما يحل لموسى، وأن اللّه تعالى أوحى إلىّ أن اتخذ علياً أخاً، كما أن موسى اتخذ هارون أخاً، واتخذ ولده ولداً، فقد طهرتهم كما طهرت ولد هارون، إلا إني قد ختمت بك النبيين فلا نبي بعدك فهم الأئمة الهادية أفها تبصرون؟ أفما تفهمون؟ أفها تسمعون؟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ضُربت عليكم الشبهات، فكان مثلكم كمثل رجل في سفر فأصابه عطش شديد، حتّى خشي أن يهلك، فلقي رجلاً هادياً في الطريق، فسأله عن الماء،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مالحة، والأخرى عذبة، فإن أصبت المالحة ضللت وإن أصبت العذبة هديت ورويت، فهذا مثلكم أيتها الأمة المهملة كما زعمتم وأيم اللّه ما أهملتم، لقد نصب لكم علم يحل لكم الحلال ويحرم عليكم الحرام، ولو أطعتموه ما اختلفتم، ولا تدابرتم، ولا تقاتلتم ولا برئ بعضكم من بعض فو اللّه إنّكم بعده لمختلفون في أحكامكم، وإنّكم بعده لناقضون عهد رسول اللّه، وإنّكم على عترته لمختلفون، إن </w:t>
      </w:r>
      <w:r>
        <w:rPr>
          <w:rStyle w:val="FootnoteAnchor"/>
          <w:rtl w:val="true"/>
        </w:rPr>
        <w:footnoteReference w:id="147"/>
      </w:r>
      <w:r>
        <w:rPr>
          <w:rFonts w:ascii="Amiri" w:hAnsi="Amiri" w:eastAsia="Amiri" w:cs="Amiri"/>
          <w:color w:val="111111"/>
          <w:sz w:val="28"/>
          <w:sz w:val="28"/>
          <w:szCs w:val="28"/>
          <w:rtl w:val="true"/>
          <w:lang w:bidi="ar-SA"/>
        </w:rPr>
        <w:t xml:space="preserve">سأل هذا عن غير ما يعلم أفتى برأيه، فقد أبعدتم </w:t>
      </w:r>
      <w:r>
        <w:rPr>
          <w:rStyle w:val="FootnoteAnchor"/>
          <w:rtl w:val="true"/>
        </w:rPr>
        <w:footnoteReference w:id="148"/>
      </w:r>
      <w:r>
        <w:rPr>
          <w:rFonts w:ascii="Amiri" w:hAnsi="Amiri" w:eastAsia="Amiri" w:cs="Amiri"/>
          <w:color w:val="111111"/>
          <w:sz w:val="28"/>
          <w:sz w:val="28"/>
          <w:szCs w:val="28"/>
          <w:rtl w:val="true"/>
          <w:lang w:bidi="ar-SA"/>
        </w:rPr>
        <w:t xml:space="preserve">وتخاسرتم وزعمتم أن الخلاف رحمة هيهات أبى الكتاب ذلك عليكم، يقول اللّه تعالى جدّه </w:t>
      </w:r>
      <w:r>
        <w:rPr>
          <w:rStyle w:val="FootnoteAnchor"/>
          <w:rtl w:val="true"/>
        </w:rPr>
        <w:footnoteReference w:id="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ثمّ أخبرنا باختلافكم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مُختلفينَ إِلَّا مَنْ رَحِمَ رَبُّكَ وَلدَلكَ خَلَقَهُمْ</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للرحمة وهم آل محمّد، </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Style w:val="FootnoteAnchor"/>
          <w:rtl w:val="true"/>
        </w:rPr>
        <w:footnoteReference w:id="152"/>
      </w:r>
      <w:r>
        <w:rPr>
          <w:rFonts w:ascii="Amiri" w:hAnsi="Amiri" w:eastAsia="Amiri" w:cs="Amiri"/>
          <w:color w:val="111111"/>
          <w:sz w:val="28"/>
          <w:sz w:val="28"/>
          <w:szCs w:val="28"/>
          <w:rtl w:val="true"/>
          <w:lang w:bidi="ar-SA"/>
        </w:rPr>
        <w:t xml:space="preserve">أنت وشيعتك على الفطرة، والناس منها براء، فهلا قبلتم من نبيكم كيف وهو خبّركم بانتكاصكم </w:t>
      </w:r>
      <w:r>
        <w:rPr>
          <w:rStyle w:val="FootnoteAnchor"/>
          <w:rtl w:val="true"/>
        </w:rPr>
        <w:footnoteReference w:id="153"/>
      </w:r>
      <w:r>
        <w:rPr>
          <w:rFonts w:ascii="Amiri" w:hAnsi="Amiri" w:eastAsia="Amiri" w:cs="Amiri"/>
          <w:color w:val="111111"/>
          <w:sz w:val="28"/>
          <w:sz w:val="28"/>
          <w:szCs w:val="28"/>
          <w:rtl w:val="true"/>
          <w:lang w:bidi="ar-SA"/>
        </w:rPr>
        <w:t xml:space="preserve">عن وصيّه علي بن أبي طالب وأمينه ووزيره، وأخيه، ووليه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وأطهركم قلباً، وأعلمكم علماً، وأقدمكم سلماً، وأعظمكم وعياً وحباً </w:t>
      </w:r>
      <w:r>
        <w:rPr>
          <w:rStyle w:val="FootnoteAnchor"/>
          <w:rtl w:val="true"/>
        </w:rPr>
        <w:footnoteReference w:id="154"/>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تراثه، وأوصاه بعداته، فاستخلفه على أمته، ووضع عنده سره، فهو وليه دونكم أجمعين، وأحق به منكم أكتعين </w:t>
      </w:r>
      <w:r>
        <w:rPr>
          <w:rStyle w:val="FootnoteAnchor"/>
          <w:rtl w:val="true"/>
        </w:rPr>
        <w:footnoteReference w:id="155"/>
      </w:r>
      <w:r>
        <w:rPr>
          <w:rFonts w:ascii="Amiri" w:hAnsi="Amiri" w:eastAsia="Amiri" w:cs="Amiri"/>
          <w:color w:val="111111"/>
          <w:sz w:val="28"/>
          <w:sz w:val="28"/>
          <w:szCs w:val="28"/>
          <w:rtl w:val="true"/>
          <w:lang w:bidi="ar-SA"/>
        </w:rPr>
        <w:t>، سيد الوصيين، ووصي خاتم المرسلين، أفضل المتقين، وأطوع الأمة لربّ العالمين سلّمتم عليه بإمرة المؤمنين في حياة سيد النبيين، وخاتم المرسلين، فقد أعذر من أنذر، وأدّى النصيحة من وعظ وبصر من عمى فقد سمعتم كما سمعنا، ورأيتم كما رأينا، وشهدتم كما شهدنا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وأبو عبيدة بن الجراح، ومعاذ بن جبل فقالوا يا أُبي أصابك خبل ؟ أم بك 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الخبل فيكم واللّه 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فالفيته يكلّم رجلاً أسمع كلامه ولا أرى وجهه، فقال فيها يخاطبه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أنصحه لك ولأمتك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واعلمه بستك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أمتي تنقاد له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يتبعه من أمتك أبرارها، ويخالف عليهم من أمتك فجّارها، وكذلك أوصياء النبيين من قبلك يا محمّد إن موسى بن عمران أوصى إلى يوشع بن نون، وكان أعلم بني إسرائيل وأخوفهم اللّه وأطوعهم له، وأمره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يتخذه وصياً، كما اتخذت عليا وصياً، وكما أمرت بذلك، فحسده بنو إسرائيل، سبط موسى خاصة، فلعنوه، وشتموه وعنفوه، ووضعوا له، فإن أخذت أمتك سنن بني إسرائيل كذّبوا وصيك، وجحدوا أمره</w:t>
      </w:r>
      <w:r>
        <w:rPr>
          <w:rStyle w:val="FootnoteAnchor"/>
          <w:rtl w:val="true"/>
        </w:rPr>
        <w:footnoteReference w:id="156"/>
      </w:r>
      <w:r>
        <w:rPr>
          <w:rFonts w:ascii="IRNazanin" w:hAnsi="IRNazanin" w:eastAsia="IRNazanin"/>
          <w:color w:val="111111"/>
          <w:sz w:val="28"/>
          <w:sz w:val="28"/>
          <w:szCs w:val="28"/>
          <w:rtl w:val="true"/>
          <w:lang w:bidi="fa-IR"/>
        </w:rPr>
        <w:t xml:space="preserve">، </w:t>
      </w:r>
      <w:bookmarkStart w:id="71" w:name="pg15258_156853"/>
    </w:p>
    <w:p>
      <w:pPr>
        <w:pStyle w:val="BookText"/>
        <w:rPr/>
      </w:pPr>
      <w:bookmarkEnd w:id="71"/>
      <w:r>
        <w:rPr>
          <w:rFonts w:ascii="Amiri" w:hAnsi="Amiri" w:eastAsia="Amiri" w:cs="Amiri"/>
          <w:color w:val="111111"/>
          <w:sz w:val="28"/>
          <w:sz w:val="28"/>
          <w:szCs w:val="28"/>
          <w:rtl w:val="true"/>
          <w:lang w:bidi="ar-SA"/>
        </w:rPr>
        <w:t xml:space="preserve">وابتزوا خلافته وغالطوه في علمه فقلت يا رسول اللّه من هذا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ملك من ملائكة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ينبتني أن أمتي تختلف على </w:t>
      </w:r>
      <w:r>
        <w:rPr>
          <w:rStyle w:val="FootnoteAnchor"/>
          <w:rtl w:val="true"/>
        </w:rPr>
        <w:footnoteReference w:id="157"/>
      </w:r>
      <w:r>
        <w:rPr>
          <w:rFonts w:ascii="Amiri" w:hAnsi="Amiri" w:eastAsia="Amiri" w:cs="Amiri"/>
          <w:color w:val="111111"/>
          <w:sz w:val="28"/>
          <w:sz w:val="28"/>
          <w:szCs w:val="28"/>
          <w:rtl w:val="true"/>
          <w:lang w:bidi="ar-SA"/>
        </w:rPr>
        <w:t>وصيي علي بن أبي طالب صلوات اللّه عليه، وإني أوصيك يا أبي بوصية، إن حفظتها لم تزل بخير، يا أبُي عليك بعلي</w:t>
      </w:r>
      <w:r>
        <w:rPr>
          <w:rStyle w:val="FootnoteAnchor"/>
          <w:rtl w:val="true"/>
        </w:rPr>
        <w:footnoteReference w:id="158"/>
      </w:r>
      <w:r>
        <w:rPr>
          <w:rFonts w:ascii="Amiri" w:hAnsi="Amiri" w:eastAsia="Amiri" w:cs="Amiri"/>
          <w:color w:val="111111"/>
          <w:sz w:val="28"/>
          <w:sz w:val="28"/>
          <w:szCs w:val="28"/>
          <w:rtl w:val="true"/>
          <w:lang w:bidi="ar-SA"/>
        </w:rPr>
        <w:t>، فإنّه الهادي المهدي، الناصح لأمتي، المحيي لسنتي، وهو إمامكم بعدي، فمن رضي بذلك لقيني على ما فارقته عليه، يا أُبي ومن غيّر ومن بدل لقيني ناكثاً لبيعتي، عاصياً،أمري، جاحداً لنبوتي، لا أشفع له عند ربّي، ولا أسقيه من حوضي، فقامت إليه رجال من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رحمك اللّه يا أُبيّ، فقد أديت ما سمعت الذي معك ووفيت بعهدك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يقول شير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نأتي في أكثر ما نورده من الأخبار بإسناده أمّا لوجود الإجماع عليه أو موافقته لمّا دلت العقول إليه، أو لاشتهاره في السير والكتب بين المخالف والمؤالف، إلا ما أوردته عن أبي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ليس في الاشتهار على حد ما سواه، وإن كان مشتملاً على مثل الذي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61"/>
      </w:r>
    </w:p>
    <w:p>
      <w:pPr>
        <w:pStyle w:val="Heading2"/>
        <w:numPr>
          <w:ilvl w:val="1"/>
          <w:numId w:val="1"/>
        </w:numPr>
        <w:rPr/>
      </w:pPr>
      <w:bookmarkStart w:id="72" w:name="__RefHeading___Toc4247450_2142443653"/>
      <w:bookmarkStart w:id="73" w:name="_Toc24"/>
      <w:bookmarkEnd w:id="72"/>
      <w:r>
        <w:rPr>
          <w:rtl w:val="true"/>
        </w:rPr>
        <w:t xml:space="preserve">في علة إسلام من تقدم على أمير المؤمنين </w:t>
      </w:r>
      <w:r>
        <w:rPr>
          <w:rtl w:val="true"/>
        </w:rPr>
        <w:t>(</w:t>
      </w:r>
      <w:r>
        <w:rPr>
          <w:rtl w:val="true"/>
        </w:rPr>
        <w:t>عَلَيهِ السَّلَامُ</w:t>
      </w:r>
      <w:r>
        <w:rPr>
          <w:rtl w:val="true"/>
        </w:rPr>
        <w:t>)</w:t>
      </w:r>
      <w:bookmarkEnd w:id="7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شير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السيد الجليل العالم الورع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أموراً ينبغي ذكرها هنا،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الفصل السادس والثمانين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واعلم يا ولدي محمّد، حرسك اللّه جل جلاله من الشواغل عنه بنعمة وعافية مستمرة مستقرة منه، أنّ إسلام الذين تقدموا على أبيك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وتزويج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وتزويجهم إليه كان على صفة يعرفها من نبهه اللّه جلّ جلاله عليها، وقد ذكر الطبرسي أحمد بن علي بن أبي طالب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واللّه ذكر أنّ سبب إسلامهم أنهم كانوا سمعوا من اليهودية أنّه سيظهر محمّد ويملك العرب والعباد، وأنه يستولي على البلاد، وجعلوا لذلك دلائل وعلامات، فلما رأوها فيه أسلموا معه طلباً للرئاسة</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ووقفت أنا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عندنا الآن يتضمن ما يقتضي أن أبا بكر وعمر كانا عرفا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عند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وولاية رجل من تيم ورجل من عديّ بعده دون وصيه أبيك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وصفتهما، فلما رأيا الصفة في محمّد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تبعاه وأسلها معه؛ طلباً للولاية التي ذكرها دانيال في كتابه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يا ولدي محمّد، على أن الحال كما ذكره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إسلامهما كان طمعاً في الدنيا، وأنهما ما طلبا من جدك محمّد محاربة القبائل، ولا وقفا موقفاً يورث عداوة بينهما وبين الأماثل، كما فعل أبوك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عداوة كل من أراد اللّه ورسوله عداوته، من قريب وبعيد وضعيف وشديد، بل سكنا سكون الفهد حتّى تمكنا من الصيد فسارعا إليه، وتركا جدك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يدفن ولم يشتغلا به بالصلاة والسلام عليه</w:t>
      </w:r>
      <w:r>
        <w:rPr>
          <w:rFonts w:eastAsia="Amiri" w:cs="Amiri" w:ascii="Amiri" w:hAnsi="Amiri"/>
          <w:color w:val="111111"/>
          <w:sz w:val="28"/>
          <w:szCs w:val="28"/>
          <w:rtl w:val="true"/>
          <w:lang w:bidi="ar-SA"/>
        </w:rPr>
        <w:t xml:space="preserve">. </w:t>
      </w:r>
      <w:r>
        <w:rPr>
          <w:rStyle w:val="FootnoteAnchor"/>
          <w:rtl w:val="true"/>
        </w:rPr>
        <w:footnoteReference w:id="163"/>
      </w:r>
      <w:bookmarkStart w:id="74" w:name="pg15258_156855"/>
    </w:p>
    <w:p>
      <w:pPr>
        <w:pStyle w:val="Heading2"/>
        <w:numPr>
          <w:ilvl w:val="1"/>
          <w:numId w:val="1"/>
        </w:numPr>
        <w:rPr/>
      </w:pPr>
      <w:bookmarkStart w:id="75" w:name="__RefHeading___Toc4247452_2142443653"/>
      <w:bookmarkStart w:id="76" w:name="_Toc25"/>
      <w:bookmarkEnd w:id="74"/>
      <w:bookmarkEnd w:id="75"/>
      <w:r>
        <w:rPr>
          <w:rtl w:val="true"/>
        </w:rPr>
        <w:t xml:space="preserve">في عملة تزويج النبي </w:t>
      </w:r>
      <w:r>
        <w:rPr>
          <w:rtl w:val="true"/>
        </w:rPr>
        <w:t>(</w:t>
      </w:r>
      <w:r>
        <w:rPr>
          <w:rtl w:val="true"/>
        </w:rPr>
        <w:t>صَلَّى اللّه  عَلَيْهِ وَ آلِهِ وَسَلَّمَ‏</w:t>
      </w:r>
      <w:r>
        <w:rPr>
          <w:rtl w:val="true"/>
        </w:rPr>
        <w:t xml:space="preserve">) </w:t>
      </w:r>
      <w:r>
        <w:rPr>
          <w:rtl w:val="true"/>
        </w:rPr>
        <w:t>إليهم وتزويجهم إليه</w:t>
      </w:r>
      <w:r>
        <w:rPr>
          <w:rtl w:val="true"/>
        </w:rPr>
        <w:t>.</w:t>
      </w:r>
      <w:bookmarkEnd w:id="76"/>
    </w:p>
    <w:p>
      <w:pPr>
        <w:pStyle w:val="BookText"/>
        <w:rPr/>
      </w:pPr>
      <w:r>
        <w:rPr>
          <w:rFonts w:ascii="Amiri" w:hAnsi="Amiri" w:eastAsia="Amiri" w:cs="Amiri"/>
          <w:color w:val="111111"/>
          <w:sz w:val="28"/>
          <w:sz w:val="28"/>
          <w:szCs w:val="28"/>
          <w:rtl w:val="true"/>
          <w:lang w:bidi="ar-SA"/>
        </w:rPr>
        <w:t xml:space="preserve">وأمّا حديث التزويج إليهم وتزويجهم إليه عند أسلافك يا ولدي محمّد، فإنّ اللّه جل جلاله كان قد عرّف جدك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يحدث بعده في الإسلام ومخالفة من يخالف من أمته لنصه على أبيك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بإمامته، وأن اللّه جل جلاله يعذّب الأمة ويبتليها بتسليط من تقدم على أبيك علي بن أبي طالب كما 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الظَّالِمينَ بَعْضًا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ولقد كشفت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معرفة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جرت عليه حال أمته بعد إنتقاله </w:t>
      </w:r>
      <w:r>
        <w:rPr>
          <w:rStyle w:val="FootnoteAnchor"/>
          <w:rtl w:val="true"/>
        </w:rPr>
        <w:footnoteReference w:id="165"/>
      </w:r>
      <w:r>
        <w:rPr>
          <w:rFonts w:ascii="Amiri" w:hAnsi="Amiri" w:eastAsia="Amiri" w:cs="Amiri"/>
          <w:color w:val="111111"/>
          <w:sz w:val="28"/>
          <w:sz w:val="28"/>
          <w:szCs w:val="28"/>
          <w:rtl w:val="true"/>
          <w:lang w:bidi="ar-SA"/>
        </w:rPr>
        <w:t xml:space="preserve">، وقد ذكرت 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أرادوا يحرقون بالنار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فيه وفيه العباس وجدك علي والحسن والحسين وغيرهم من الأخيار، وكيف يحتال عمر في الشورى في قتل جدك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عن قبول وصية عمر، وكيف كان يوم السقيفة طريقاً إلى طلب الخلافة بالتغلب والاحتيال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أجتهد معاوية في ذهاب أهل بيت النبوة بالاستئصال، وكيف بلغ ابنه يزيد إلى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ودوس ظهره الشريف بحوافر الخيل، ورفع رأسه المقدس ورؤوس الأطهار على الرماح في بلاد الإسلام، وحمل حرمه سبايا كأنّهنّ سبايا الكفّار ووجد معاوية ابنه يزيد من المسلمين وبقايا الصحابة الضالين ومن أعانهم على ذلك الفساد، حتّى قتل يزيد أهل المدينة وسبى نساء أهلها، وبايعوا على أنهم عبيد قنّ ليزيد ابن معاوية، وحتى رمى الكعبة بأحجار المنجنيق وسفك دماء أهل الحرم، وبلغ ما لم يبلغ إليه الكفّار والأشرار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ولعنوا أباك صلوات اللّه وسلامه عليه والصالحين على منابر المسلمين، وهو شيء ما فعله ملوك الكافرين، وقتلوا من قدروا على قتله مَن الشيعة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فكذا ما يكون يؤمن أن يقع ممن تقدم على أبيك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أرجح من معاوية ويزيد من ملوك بني أمية المارقين، أضعاف ما وقع منهم من الهلاك في الدنيا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ما دبر اللّه لجدك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تزويجه إليهم وتزويجهم إليه، ومن أمره لجدك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صلح معاوية على ما كان ما بقي من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أمور الإسلام ما قد بقي إلى الآن، وكان الحال قد زاد على ما كان في أيام الجاهلية من الضلال والعدوان والبهتان وباللّه جل جلاله المستعان، فأذن له 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يزوجهم ويتزوج منهم ليكون ذلك من أسباب حفظ ما حفظ به من دينه وذريته والأئمة من عترته، وسلامتهم من الهلاك والأصطلام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عادة مستمرة في سالف الأيام وفي دولة الإسلام، وأنهم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فساد الملوك والأضداد توسلوا في التزويج إليهم في ترك الحروب والجهاد إلى حفظ البلاد، وحفظ الأهل والأولاد وبلوغ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كان يؤمن من الذين تقدموا على أبيك علي سلام اللّه عليه إذ تمكنوا بعد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ما يقدرون عليه، من استئصال من يقدرون على استئصاله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ومحو ما يقدرون على محوه من شريعة الإسلام وقد ذكرت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إقدامهم في حياة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المعارضة له في فعاله ومقاله والطعن فيهما قدروا على الطعن فيه من أفعاله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عند وفاته طلب أن يكتب لهم كتاباً لا يضلوا بعده أبداً، فأقدم عمر على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نشرحه فيما بعد، ومعناها عند أهل اللغة </w:t>
      </w:r>
      <w:bookmarkStart w:id="77" w:name="pg15258_156857"/>
    </w:p>
    <w:p>
      <w:pPr>
        <w:pStyle w:val="BookText"/>
        <w:rPr/>
      </w:pPr>
      <w:bookmarkEnd w:id="77"/>
      <w:r>
        <w:rPr>
          <w:rFonts w:ascii="Amiri" w:hAnsi="Amiri" w:eastAsia="Amiri" w:cs="Amiri"/>
          <w:color w:val="111111"/>
          <w:sz w:val="28"/>
          <w:sz w:val="28"/>
          <w:szCs w:val="28"/>
          <w:rtl w:val="true"/>
          <w:lang w:bidi="ar-SA"/>
        </w:rPr>
        <w:t xml:space="preserve">الهذيان </w:t>
      </w:r>
      <w:r>
        <w:rPr>
          <w:rStyle w:val="FootnoteAnchor"/>
          <w:rtl w:val="true"/>
        </w:rPr>
        <w:footnoteReference w:id="166"/>
      </w:r>
      <w:r>
        <w:rPr>
          <w:rFonts w:ascii="Amiri" w:hAnsi="Amiri" w:eastAsia="Amiri" w:cs="Amiri"/>
          <w:color w:val="111111"/>
          <w:sz w:val="28"/>
          <w:sz w:val="28"/>
          <w:szCs w:val="28"/>
          <w:rtl w:val="true"/>
          <w:lang w:bidi="ar-SA"/>
        </w:rPr>
        <w:t xml:space="preserve">ومنع عمر جدك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الحال أن يرفع الضلال من أهل الإسلام والإيمان، حتّى هلك من هلك منهم في ذلك الأوان</w:t>
      </w:r>
      <w:r>
        <w:rPr>
          <w:rFonts w:eastAsia="Amiri" w:cs="Amiri" w:ascii="Amiri" w:hAnsi="Amiri"/>
          <w:color w:val="111111"/>
          <w:sz w:val="28"/>
          <w:szCs w:val="28"/>
          <w:rtl w:val="true"/>
          <w:lang w:bidi="ar-SA"/>
        </w:rPr>
        <w:t xml:space="preserve">. </w:t>
      </w:r>
      <w:r>
        <w:rPr>
          <w:rStyle w:val="FootnoteAnchor"/>
          <w:rtl w:val="true"/>
        </w:rPr>
        <w:footnoteReference w:id="167"/>
      </w:r>
    </w:p>
    <w:p>
      <w:pPr>
        <w:pStyle w:val="Heading2"/>
        <w:numPr>
          <w:ilvl w:val="1"/>
          <w:numId w:val="1"/>
        </w:numPr>
        <w:rPr/>
      </w:pPr>
      <w:bookmarkStart w:id="78" w:name="__RefHeading___Toc4247454_2142443653"/>
      <w:bookmarkStart w:id="79" w:name="_Toc26"/>
      <w:bookmarkEnd w:id="78"/>
      <w:r>
        <w:rPr>
          <w:rtl w:val="true"/>
        </w:rPr>
        <w:t>حديث الدواة والقرطاس</w:t>
      </w:r>
      <w:bookmarkEnd w:id="79"/>
    </w:p>
    <w:p>
      <w:pPr>
        <w:pStyle w:val="BookText"/>
        <w:rPr/>
      </w:pPr>
      <w:r>
        <w:rPr>
          <w:rFonts w:ascii="Amiri" w:hAnsi="Amiri" w:eastAsia="Amiri" w:cs="Amiri"/>
          <w:color w:val="111111"/>
          <w:sz w:val="28"/>
          <w:sz w:val="28"/>
          <w:szCs w:val="28"/>
          <w:rtl w:val="true"/>
          <w:lang w:bidi="ar-SA"/>
        </w:rPr>
        <w:t>واعلم يا ولدي محمّد، أعزك اللّه جل جلاله بعزة السعادتين في الدنيا والدين التي قال اللّه جل جلاله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وَالمُؤْمِنِينَ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أن أبا بكر وعمر صنعا أمرين عظيمين كانا سبباً لما جرى بين الإسلام والمسلمين، وضلال من ضل منهم إلى يوم الدين واحدة في حياته، وواحدة بعد وفاته، غير أفعالهما التي هلك بها من هلك من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التي في حياته فإنّ البخاري ومسلم في صحيحيهما، وكل من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وأمانة من رواة المسلمين ذكروا بلا خلاف أنّ جدك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عند وفاته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إئتوني بدواة وقرطاس أكتب لكم كتاباً لا تضلوا بعدي أبدا</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وأن عمر قال في وجه جدك المعظم واستخف بحقه الأعظم وأقدم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ليهجر أي ليهذي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ويله وويل لمن وافقه على هذه المصيبة،والرزية هذا تفسيرها بغير شبهة عند علماء أهل اللغة العربية، فلما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بلغ حال حرمته إليه وأنّ الحجّة قد صارت اللّه جلّ جلاله وله عليه وآله السلام في الكتاب الذي دعا الناس إليه بترك الكتاب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عني لا ينبغي عندي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ضلال في الدنيا منذ ذلك اليوم وقع مستوراً وشائعاً كان بطريق عمر ومن وافقه، فما أدري كيف يكون يوم القيامة حال ذلك الإقدام؟ وقد كان عبد اللّه بن عباس يبكي حتّى تبل دموعه الحصى من هول ذلك المقام وما فسد بذلك من الإسلام، ويقول إنّ الرزية كل الرزية ما حلل بين رسول اللّه وبين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واعلم يا ولدي محمّد، إن أقصى ما كان يخاف من كتاب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الضلال، فهل كره ذلك إلا من كان يريد بقاء الضلال وأعظم ما في هذه الحال أن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جلّ جلاله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وخاصة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زوال الضلال إلى يوم الحساب، فإنّ هذا ما يعرفه ويقول إلا عن ربّ الأرباب، فصار الاستخفاف بقول من قال ليهجر وإنّه هذيان لأعظم من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وهدماً للإسلام والإيمان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واعلم يا ولدي محمّد، أودع اللّه جل جلاله سرائرك أنوار المكاشفة وديعة مستقرة متضاعفة، أن جماعة من أهل المعرفة بما جرت حال أعداء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الذي منع من هذه الصحيفة التي أراد أن يكتبها بزوال الضلال كان سبب منعه من هذه الحال أنه كان قد عرف أنّ جدك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 على أبيك علي بالخلافة بعده في مقام بعد مقام، فلما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بدواة وقرطاس أكتب لكم كتاباً لن تضلوا بعدي أبداً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فخاف الذي منعه من الكتاب أنه يكتب كتاباً ليصرح بأسماء الذين يمنعون أباك </w:t>
      </w:r>
    </w:p>
    <w:p>
      <w:p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خلافته، ويأمر بدفعهم عنه إما قتلاً أو طرداً أو حبساً أو قهراً، ويشهد عليهم في الصحيفة بما يوجب عليهم هلاكاً أو حداً، فأقدم على ذلك القول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السَّمَوَاتُ يَتَفَطَّرْنَ منْهُ وَتَنْشَقُّ الأَرْضُ وَكخرُ الجَبَالُ هَدًّا</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فشوش هو ومن وافقه مجلسه الشريف، وعرفوا كلامه المقدس المنيف ليتم لهم الحيلة فيما فعلوه من التقدم على أبيك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عادة كثير من أهل الظلم من الأنام إذا خافوا ركوب الحجّة عليهم أو عكس حيلتهم عليهم، قطعوا الكلام ومنعوا من إتمامه وشوشوا المجلس قبل انتظامه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أورده ابن أبي الحديد في الجزء السادس من شرح النهج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أحمد بن عبد العزيز الجوهري، وفيه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بدواة وصحيفة، أكتب لكم كتاباً لا تضلون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معناها أنّ الوجع قد غلب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الحديث قد خرجه الشيخان محمّد بن إسماعيل البخاري ومسلم بن الحجاج القشيري في صحيحيهما </w:t>
      </w:r>
      <w:r>
        <w:rPr>
          <w:rStyle w:val="FootnoteAnchor"/>
          <w:rtl w:val="true"/>
        </w:rPr>
        <w:footnoteReference w:id="175"/>
      </w:r>
      <w:r>
        <w:rPr>
          <w:rFonts w:ascii="Amiri" w:hAnsi="Amiri" w:eastAsia="Amiri" w:cs="Amiri"/>
          <w:color w:val="111111"/>
          <w:sz w:val="28"/>
          <w:sz w:val="28"/>
          <w:szCs w:val="28"/>
          <w:rtl w:val="true"/>
          <w:lang w:bidi="ar-SA"/>
        </w:rPr>
        <w:t>، واتفق المحدّثون كافة على روايته</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الجزء الثاني من شرح النهج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الصحيحين أيضاً خرّجاه معاً عن ابن عباس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ثمّ بكى حتّى بل دمعه الحصى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وما يوم الخميس؟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إئتوني بكتاب أكتبه لكم لا تضلوا بعدي أبداً</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وفي الصحيحين أيضاً خرجاه معا عن ابن عباس رحمه اللّه تعالى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أحتضر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البيت رجال منهم عمر بن الخطاب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معلم اكتب لكم كتاباً لا تضلون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منع عمر عن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أبو عبد اللّه أحمد بن حنبل في مسنده، في مسند عبد اللّه بن عباس في مواضع، منها في أواخر مسند عبد اللّه بن عباس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مالك بن مغول، عن طلحة لبن مصرف، عن سعيد بن جبير،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 وما يوم الخميس؟ ثمّ نظرت إلى دموعه على خديه تحدر كأنها نظام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ائتوني باللوح والدواة أو الكتف، أكتب لكم كتاباً لا تضلوا بعده أبدا،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يهجره</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يقول شير محمّد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عثمان ما هذا لفظه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يا،طلحة الست قد 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 بالكتف ليكتب فيها ما لا تضل الأمة ولا تختلف، فقال صاحبك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يهجر،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تركها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شهدت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لمّا خرجتم أخبرني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وبالذي أراد أن يكتب فيها وأن يشهد عليها العامة، فأخبره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80" w:name="pg15258_156861"/>
    </w:p>
    <w:p>
      <w:pPr>
        <w:pStyle w:val="BookText"/>
        <w:rPr/>
      </w:pPr>
      <w:bookmarkEnd w:id="80"/>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من الأمة الاختلاف والفرقة، ثمّ دعا بصحيفة فأملى عليّ ما أراد أن يكتب في الكتف وأشهد على ذلك ثلاثة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وأبا ذر والمقداد، وسمّى من يكون من أئمة الهدى الذين أمر اللّه بطاعتهم إلى يوم القيامة، فسماني أولهم 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وأدنى بيده إلى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الحسين ثمّ تسعة من ولد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 يا أبا ذر وأنت يا مقداد؟ فقاموا وقالوا نشهد بذلك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طلحة واللّه لقد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لأبي ذر ما أظلت الخضراء، ولا أقلت الغبراء على ذي لهجة أصدق من أبي ذر، ولا أبر عند اللّه، وأنا أشهد أنّهما لم يشهدا إلا على حق ولأنت أصدق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منها</w:t>
      </w:r>
      <w:r>
        <w:rPr>
          <w:rFonts w:eastAsia="Amiri" w:cs="Amiri" w:ascii="Amiri" w:hAnsi="Amiri"/>
          <w:color w:val="111111"/>
          <w:sz w:val="28"/>
          <w:szCs w:val="28"/>
          <w:rtl w:val="true"/>
          <w:lang w:bidi="ar-SA"/>
        </w:rPr>
        <w:t xml:space="preserve">». </w:t>
      </w:r>
      <w:r>
        <w:rPr>
          <w:rStyle w:val="FootnoteAnchor"/>
          <w:rtl w:val="true"/>
        </w:rPr>
        <w:footnoteReference w:id="180"/>
      </w:r>
    </w:p>
    <w:p>
      <w:pPr>
        <w:pStyle w:val="Heading2"/>
        <w:numPr>
          <w:ilvl w:val="1"/>
          <w:numId w:val="1"/>
        </w:numPr>
        <w:rPr/>
      </w:pPr>
      <w:bookmarkStart w:id="81" w:name="__RefHeading___Toc4247456_2142443653"/>
      <w:bookmarkStart w:id="82" w:name="_Toc27"/>
      <w:bookmarkEnd w:id="81"/>
      <w:r>
        <w:rPr>
          <w:rtl w:val="true"/>
        </w:rPr>
        <w:t xml:space="preserve">في مخالفتهم أمر النبي </w:t>
      </w:r>
      <w:r>
        <w:rPr>
          <w:rtl w:val="true"/>
        </w:rPr>
        <w:t>(</w:t>
      </w:r>
      <w:r>
        <w:rPr>
          <w:rtl w:val="true"/>
        </w:rPr>
        <w:t>صَلَّى اللّه  عَلَيْهِ وَ آلِهِ وَسَلَّمَ‏</w:t>
      </w:r>
      <w:r>
        <w:rPr>
          <w:rtl w:val="true"/>
        </w:rPr>
        <w:t>)</w:t>
      </w:r>
      <w:bookmarkEnd w:id="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الذي وقع من أبي بكر من الحادثة في حياته وبعد وفاته، التي انتظم بها مصائب الإسلام، فإنّ جدك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جمع الذين يخالفون على أبيك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الخلافة، ومن يوافقهم أو يحسده أو يعاديه، وجعلهم جميعاً في جيش أسامة وتحت رايته، وحثّ على خروجهم من المدينة حثّاً شديداً زائداً على عادته، لتخلو المدينة من المعارضين والمعاندين، ويصفو الأمر لأبيك أمير المؤمنين أو ليكون ذلك حجّة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الاجتهاد في منعهم بكل طريق، وليظهر منهم ما يبطنونه من مخالفته بسوء التوفيق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فعاد أبو بكر من جيش أسامة وفسخ بذلك ما أراد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التوصل في الإمامة التي بها سلامة الإسلام والمسلمين وسعادتهم إلى يوم الدين، وقال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لأقف عند أسامة وأسأل عنك الركب، ونفذ يلتمس عمر من </w:t>
      </w:r>
      <w:bookmarkStart w:id="83" w:name="pg15258_156862"/>
    </w:p>
    <w:p>
      <w:pPr>
        <w:pStyle w:val="BookText"/>
        <w:rPr/>
      </w:pPr>
      <w:bookmarkEnd w:id="83"/>
      <w:r>
        <w:rPr>
          <w:rFonts w:ascii="Amiri" w:hAnsi="Amiri" w:eastAsia="Amiri" w:cs="Amiri"/>
          <w:color w:val="111111"/>
          <w:sz w:val="28"/>
          <w:sz w:val="28"/>
          <w:szCs w:val="28"/>
          <w:rtl w:val="true"/>
          <w:lang w:bidi="ar-SA"/>
        </w:rPr>
        <w:t>الجيش، وقال أبو بكر 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له في العودة إلى المدينة، فكان جواب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قد عاد بغير إذني وأذن لنفسه</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4247458_2142443653"/>
      <w:bookmarkStart w:id="85" w:name="_Toc28"/>
      <w:bookmarkEnd w:id="84"/>
      <w:r>
        <w:rPr>
          <w:rtl w:val="true"/>
        </w:rPr>
        <w:t>أخبار بعث أسامة بن زيد من كتاب السقيفة وفدك</w:t>
      </w:r>
      <w:bookmarkEnd w:id="85"/>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أبي الحديد في الجزء السادس من شرح النهج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إسحاق بن صالح، عن أحمد بن سيار، عن سعيد بن كثير الأنصاري، عن رجاله، عن عبد اللّه بن عبد الرحمن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 موته أمر أسامة بن زيد بن حارثة على جيش فيه جلّة المهاجرين والأنصار، منهم أبو بكر وعمر وأبو عبيدة بن الجراح وعبد الرحمن بن عوف وطلحة والزبير، وأمره أن يغير على مؤتة حيث قتل أبوه زيد، وأن يغزو وادي فلسطين، فتثاقل أسامة وتثاقل الجيش بتثاقله، وجعل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يثقل ويخف، ويؤكد القول في تنفيذ ذلك البعث، حتّى قال له أسامة 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أمكث أياماً حتّى يشفيك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وسر على بركة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خرجت وأنت على هذه الحال خرجت وفي قلبي قرحة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النصر والعافية،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أكره أن أسأل عنك الركبان،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انفذ لما أمرتك به، ثمّ أغمي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 أسامة فتجهز للخروج، فلما أفاق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أسامة والبعث فأخبر أنّهم يتجهزون،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أنفذوا بعث أسامة، لعن اللّه من تخلف عنه، وكرر ذلك، فخرج أسامة واللواء على رأسه والصحابة بين يديه حتّى إذا كان بالجرف نزل ومعه أبو بكر وعمر وأكثر المهاجرين، ومن الأنصار أسيد بن حضير وبشير لبن سعد وغيرهم من الوجوه، فجاءه رسول أم أيمن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فإنّ رسول اللّه </w:t>
      </w:r>
      <w:bookmarkStart w:id="86" w:name="pg15258_156863"/>
    </w:p>
    <w:p>
      <w:pPr>
        <w:pStyle w:val="BookText"/>
        <w:rPr/>
      </w:pPr>
      <w:bookmarkEnd w:id="86"/>
      <w:r>
        <w:rPr>
          <w:rFonts w:ascii="Amiri" w:hAnsi="Amiri" w:eastAsia="Amiri" w:cs="Amiri"/>
          <w:color w:val="111111"/>
          <w:sz w:val="28"/>
          <w:sz w:val="28"/>
          <w:szCs w:val="28"/>
          <w:rtl w:val="true"/>
          <w:lang w:bidi="ar-SA"/>
        </w:rPr>
        <w:t>يموت فقام من فوره، فدخل المدينة واللواء معه، فجاء به حتّى ركزه بباب رسول اللّه، ورسول اللّه قد مات في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أبو بكر وعمر يخاطبان أسامة إلى أن ماتا إلّا بالأمير</w:t>
      </w:r>
      <w:r>
        <w:rPr>
          <w:rFonts w:eastAsia="Amiri" w:cs="Amiri" w:ascii="Amiri" w:hAnsi="Amiri"/>
          <w:color w:val="111111"/>
          <w:sz w:val="28"/>
          <w:szCs w:val="28"/>
          <w:rtl w:val="true"/>
          <w:lang w:bidi="ar-SA"/>
        </w:rPr>
        <w:t xml:space="preserve">». </w:t>
      </w:r>
      <w:r>
        <w:rPr>
          <w:rStyle w:val="FootnoteAnchor"/>
          <w:rtl w:val="true"/>
        </w:rPr>
        <w:footnoteReference w:id="181"/>
      </w:r>
    </w:p>
    <w:p>
      <w:pPr>
        <w:pStyle w:val="Heading2"/>
        <w:numPr>
          <w:ilvl w:val="1"/>
          <w:numId w:val="1"/>
        </w:numPr>
        <w:rPr/>
      </w:pPr>
      <w:bookmarkStart w:id="87" w:name="__RefHeading___Toc4247460_2142443653"/>
      <w:bookmarkStart w:id="88" w:name="_Toc29"/>
      <w:bookmarkEnd w:id="87"/>
      <w:r>
        <w:rPr>
          <w:rtl w:val="true"/>
        </w:rPr>
        <w:t>أخبار السقيفة ومجرياتها</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كفاه ذلك حتّى أخذ الأمر لنفسه، وهم في السقيفة على حال يحب ذلك حتّى غليها بالإنكار، فساعدهم على الإصرار، وما كفاه ذلك حتّى أخذ الأمر لنفسه بالحيلة ووعدهم كما ذكره البخاري ومسلم في صحيحيهما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يكون الأمراء من المهاجرين والوزراء من الأنصار، ولمّا تمكن لم يولّ أحداً منهم وزيراً وأظهر أنه كان محتالاً، وفضح نفسه بين أهل الاعتبار</w:t>
      </w:r>
      <w:r>
        <w:rPr>
          <w:rFonts w:eastAsia="IRNazanin" w:cs="IRNazanin"/>
          <w:color w:val="111111"/>
          <w:sz w:val="28"/>
          <w:szCs w:val="28"/>
          <w:rtl w:val="true"/>
          <w:lang w:bidi="fa-IR"/>
        </w:rPr>
        <w:t>.</w:t>
      </w:r>
    </w:p>
    <w:p>
      <w:pPr>
        <w:pStyle w:val="Heading2"/>
        <w:numPr>
          <w:ilvl w:val="1"/>
          <w:numId w:val="1"/>
        </w:numPr>
        <w:rPr/>
      </w:pPr>
      <w:bookmarkStart w:id="89" w:name="__RefHeading___Toc4247462_2142443653"/>
      <w:bookmarkStart w:id="90" w:name="_Toc30"/>
      <w:bookmarkEnd w:id="89"/>
      <w:r>
        <w:rPr>
          <w:rtl w:val="true"/>
        </w:rPr>
        <w:t>في أمرهم بإحراق داربيت أهل النبوة</w:t>
      </w:r>
      <w:bookmarkEnd w:id="90"/>
    </w:p>
    <w:p>
      <w:pPr>
        <w:pStyle w:val="BookText"/>
        <w:rPr/>
      </w:pPr>
      <w:r>
        <w:rPr>
          <w:rFonts w:ascii="IRNazanin" w:hAnsi="IRNazanin" w:eastAsia="IRNazanin"/>
          <w:color w:val="111111"/>
          <w:sz w:val="28"/>
          <w:sz w:val="28"/>
          <w:szCs w:val="28"/>
          <w:rtl w:val="true"/>
          <w:lang w:bidi="fa-IR"/>
        </w:rPr>
        <w:t xml:space="preserve">قال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كفاه ذلك حتّى بعث عمر إلى باب أبيك علي وأمك فاطمة وعندهما العباس وجماعة من بني هاشم وهم مشغولون بموت جدك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والمأتم، فأمر أن يحرقوا بالنار إن لم يخرجوا للبيعة على ما ذكره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الرابع </w:t>
      </w:r>
      <w:r>
        <w:rPr>
          <w:rStyle w:val="FootnoteAnchor"/>
          <w:rtl w:val="true"/>
        </w:rPr>
        <w:footnoteReference w:id="182"/>
      </w:r>
      <w:r>
        <w:rPr>
          <w:rFonts w:ascii="Amiri" w:hAnsi="Amiri" w:eastAsia="Amiri" w:cs="Amiri"/>
          <w:color w:val="111111"/>
          <w:sz w:val="28"/>
          <w:sz w:val="28"/>
          <w:szCs w:val="28"/>
          <w:rtl w:val="true"/>
          <w:lang w:bidi="ar-SA"/>
        </w:rPr>
        <w:t>منه وجماعة ممن لا يتهم في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شيء لم يبلغ إليه أحد فيها أعلم قبله ولا بعده من الأنبياء والأوصياء، ولا الملوك المعروفين بالقسوة والجفاء، ولا ملوك الكفار، أنّهم بعثوا من يحرقوا الذين تأخروا عن بيعتهم بحريق النار، مضافاً إلى تهديد القتل والضرب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بلغنا أنّ أحداً من الملوك كان لهم نبي أو ملك، كان لهم سلطان قد أغناهم بعد الفقر وخلصهم من الذل والضر، ودلهم على سعادة الدنيا والآخرة، وفتح عليهم </w:t>
      </w:r>
      <w:bookmarkStart w:id="91" w:name="pg15258_156864"/>
    </w:p>
    <w:p>
      <w:pPr>
        <w:pStyle w:val="BookText"/>
        <w:rPr/>
      </w:pPr>
      <w:bookmarkEnd w:id="91"/>
      <w:r>
        <w:rPr>
          <w:rFonts w:ascii="Amiri" w:hAnsi="Amiri" w:eastAsia="Amiri" w:cs="Amiri"/>
          <w:color w:val="111111"/>
          <w:sz w:val="28"/>
          <w:sz w:val="28"/>
          <w:szCs w:val="28"/>
          <w:rtl w:val="true"/>
          <w:lang w:bidi="ar-SA"/>
        </w:rPr>
        <w:t>بنبوته بلاد الجبابرة، ثمّ مات وخلف فيهم بنتاً واحدة من ظهره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سيّدة نساء العالمين </w:t>
      </w:r>
      <w:r>
        <w:rPr>
          <w:rStyle w:val="FootnoteAnchor"/>
          <w:rtl w:val="true"/>
        </w:rPr>
        <w:footnoteReference w:id="183"/>
      </w:r>
      <w:r>
        <w:rPr>
          <w:rFonts w:ascii="Amiri" w:hAnsi="Amiri" w:eastAsia="Amiri" w:cs="Amiri"/>
          <w:color w:val="111111"/>
          <w:sz w:val="28"/>
          <w:sz w:val="28"/>
          <w:szCs w:val="28"/>
          <w:rtl w:val="true"/>
          <w:lang w:bidi="ar-SA"/>
        </w:rPr>
        <w:t>وطفلين معها منها لهما دون سبع سنين أو قريب من ذلك، فتكون مجازات ذلك النبي أو الملك من رعيته أنّهم ينفذون ناراً ليحرقوا ولديه ونفس ابنته وهما في مقام روحه ومهجته</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4247464_2142443653"/>
      <w:bookmarkStart w:id="93" w:name="_Toc31"/>
      <w:bookmarkEnd w:id="92"/>
      <w:r>
        <w:rPr>
          <w:rtl w:val="true"/>
        </w:rPr>
        <w:t>في إظهار أبي بكر استقالته عن الخلافة</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كفاه ذلك حتّى أظهر على المنبر أنّه يستقيل عن الخلافة، ثمّ فضح نفسه وقلدها بعد وفاته ونصّ بها على عمر بن الخطاب، وما هذه صفة مستقيل منها عند ذوي الألباب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وصيته بالنص على عمر كالطعن على نفسه فيها أدعاه أن جدك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أختار لأمته ترك النص على أحد منهم، وترك على قولهم مع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مهملاً ليختاروا واحداً منهم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أفتُرى أن أبا بكر كان يعتقد أن رأيه لأمة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رأي نبيهم، الذي شهد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بالشفقة عليهم، أو كان هذا من أبي بكر تكذيباً لنفسه، وأنّ الرئيس لا بد له من نص على من يقوم مقامه، أو خاف أنه إن ترك الأمر رجع الناس إلى أبيك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واعترفوا له بحقه ونص محمّد جدك صلوات اللّه عليه وآله، فبادر بالتعيين على عمر؛ ليمنعهم من الرجوع إلى الصراط المستقيم، أو كان قصده أن يستر عليه عمر بخلافته بعده ما جرى منه من التدبير السقيم، أو كان مكافأة لعمر على مبايعته له يوم السقيفة، كما ذكره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أخبارهم الطريفة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94" w:name="pg15258_156865"/>
    </w:p>
    <w:p>
      <w:pPr>
        <w:pStyle w:val="BookText"/>
        <w:rPr/>
      </w:pPr>
      <w:bookmarkEnd w:id="94"/>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نصه على عمر مع علمه أنه متهم على المسلمين، وأنه ما يريد لهم خيراً أبداً، بدلالة أنّه منع جدك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وفاته أن يكتب لهم صحيفة لن يضلوا معها إلى يوم الدين، ومع معرفته بقساوة عمر وفظاظته وغلظته وعداوته لبني هاشم ولأبيك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أعظم المصائب على كل من هلك أو ضل، أو ليضل عن نبوة جدك محمّد سيّد المرسلين صلوات اللّه عليه وعلى عترته الطاهرين</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بينا هو يستقيلها في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86"/>
      </w:r>
    </w:p>
    <w:p>
      <w:pPr>
        <w:pStyle w:val="Heading2"/>
        <w:numPr>
          <w:ilvl w:val="1"/>
          <w:numId w:val="1"/>
        </w:numPr>
        <w:rPr/>
      </w:pPr>
      <w:bookmarkStart w:id="95" w:name="__RefHeading___Toc4247466_2142443653"/>
      <w:bookmarkStart w:id="96" w:name="_Toc32"/>
      <w:bookmarkEnd w:id="95"/>
      <w:r>
        <w:rPr>
          <w:rtl w:val="true"/>
        </w:rPr>
        <w:t xml:space="preserve">في اشتغالهم بالولاية والنبي </w:t>
      </w:r>
      <w:r>
        <w:rPr>
          <w:rtl w:val="true"/>
        </w:rPr>
        <w:t>(</w:t>
      </w:r>
      <w:r>
        <w:rPr>
          <w:rtl w:val="true"/>
        </w:rPr>
        <w:t>صَلَّى اللّه  عَلَيْهِ وَ آلِهِ وَسَلَّمَ‏</w:t>
      </w:r>
      <w:r>
        <w:rPr>
          <w:rtl w:val="true"/>
        </w:rPr>
        <w:t xml:space="preserve">) </w:t>
      </w:r>
      <w:r>
        <w:rPr>
          <w:rtl w:val="true"/>
        </w:rPr>
        <w:t>على فراش الممات</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ولدي محمّد سلك اللّه جل جلاله بك سبيل الصواب، وشرّفك بسعادة ذوي الألباب، أنّ الذي جرى يوم السقيفة من تركهم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فراش الممات، واشتغالهم بالولايات، وما جرى من ترك المشاورة لذوي البصائر، وانفرادهم بتلك الفضائح في الموارد والمصادر، كاد أن يزيل حكم النبوة، ويوجب ذهاب الإسلام بالكلية؛ لأن العرب لما سمعوا عن أهل السقيفة اشتغالهم بالأمور الدنيوية واستخفافهم بالحرمة النبوية لم يستبعدوا أنهم خرجوا من اعتقاد،نبوته، وعن وصيّته بمن أوصى إليه بإمامته، وأن قد صار الأمر مغالبة لمن غلب عليه، فارتد قبائل العرب، واختار كل قوم منهم رأياً اعتمدوا عليه، فحكى جماعة من أصحاب التواريخ منهم العباس بن عبد الرحيم المروزي، فقال ما هذا لفظه ولم يلبث الإسلام بعد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طوائف العرب إلا في أهل المدينة وأهل مكة وأهل الطائف، ارتد سائر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شرح المروزي كيفية ارتداد الخلائق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إرتدت بنو تميم وغيرهم واجتمعوا على مالك بن نويرة اليربوعي، وارتدت ربيعة كلها وكانت لهم ثلاثة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 باليمامة مع مسيلمة الكذاب، وعسكر مع مغرور الشيباني وفيه بنو شیبان وعامة بكر بن وائل وعسكر مع الحطم العبدي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المروزي وارتد أهل اليمن، وارتد الأشعث بن قيس في كندة، وارتد أهل مأرب مع الأسود، وارتدت بنو عامر إلا علقمة بن علاقة</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فكان هذا الارتداد يا ولدي محمّد من جملة موانع أبيك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منازعة أبي بكر وعمر، ومن رغب في نيل الدنيا بطريقهما ممن يرجو أن يحصل له منهما إذا حصل لهما ولاية من الحطام ما لا يرجو بولاية أبيك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يعرفوا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يعمل بغير الحق الذي لا تصبر عليه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أباك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نازع أبا بكر منازعة للمغالبة والمقاهرة، لأدّى ذلك إلى أن يصير أهل المدينة حرباً وأهل الردة،ظاهره وكان أهل مكة الذي ذكر أنهم ما ارتدوا وقد أسلموا لما هجم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بالعساكر التي عجزوا عنها وملكهم قهراً وبغتة على صفة ما كانوا يقدرون على التخلص منها، فكان إسلامهم إسلام مقهور فمتى وجدوا من يساعدهم على زوال القهر عنهم ما يؤمن منه ارتدادهم عما قهروا عليه من الإسلام المذكور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يفي على ما ذكر المروزي وغيره ممن ارتد من سائر أهل تلك البلاد إلا الطائف، وأي مقدار للطائف مع ارتداد سائر الطوائف، فلولا تسكين أبيك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البغي والعدوان بترك المحاربة لأبي بكر، ومساعدته لأهل المدينة </w:t>
      </w:r>
    </w:p>
    <w:p>
      <w:pPr>
        <w:pStyle w:val="BookText"/>
        <w:rPr/>
      </w:pPr>
      <w:r>
        <w:rPr>
          <w:rFonts w:ascii="Amiri" w:hAnsi="Amiri" w:eastAsia="Amiri" w:cs="Amiri"/>
          <w:color w:val="111111"/>
          <w:sz w:val="28"/>
          <w:sz w:val="28"/>
          <w:szCs w:val="28"/>
          <w:rtl w:val="true"/>
          <w:lang w:bidi="ar-SA"/>
        </w:rPr>
        <w:t>على الذين ارتدوا على الإسلام والإيمان وإطفاء تلك النيران كاد قد ذهب ذلك الوقت الإسلام بالكلية، أو كاد يذهب ما يمكن ذهابه منه بتلك الاختلافات الردية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مصائب وعجائب أوجبها مسارعة أبي بكر وعمر ومن اجتمع في السقيفة لطلب الدنيا السخيفة، والتوصل فيها بالمغالبة،والحيلة وتركهم جدك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أهله على فراش وفاته، كأنه كان عند أهل السقيفة مثل امرأة قد ضجر صاحبها منها مما يمتنعه من سوء الإرادة ولا ترجى الولادة، فصاحبها مستقيل من حياتها وإذا ماتت فرح بمماتها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جملة حقوقه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وخاصة يوم الممات أن يجلس المسلمون كلهم على التراب لا على الرماد ويلبسوا أفضل ما يلبسه أهل المصائب من السواد، ويشتغلوا ذلك اليوم خاصة عن الطعام والشراب ويشترك الرجال والنساء في النياحة والبكاء والمصائب، ويكون يوماً ما كان يوم مثله في الدنيا ولا يكون، فما كان يتعذر أن يجمعوا بين طلب الولاية وبين حقوق مصابه العظيم الذي لا يجوز أن يهون فكيف جاز في عقل أو شرع أن ينقضي ذلك اليوم بالمخاصمات على الحطام، فيا لها من نكبة وفضيحة عليهم تبكي منها القلوب 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أعجب ما رأيته في كتب المخالفين وقد ذكره الطبري في تاريخه </w:t>
      </w:r>
      <w:r>
        <w:rPr>
          <w:rStyle w:val="FootnoteAnchor"/>
          <w:rtl w:val="true"/>
        </w:rPr>
        <w:footnoteReference w:id="188"/>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في يوم الاثنين، وما دُفِن إلى ليلة الأربعاء، وفي رواية أنه عاد بقي ثلاثة أيام حتّى دفن وذكر إبراهيم الثقفي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الرابع تحقيقاً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ثلاثة أيام حتّى دُفِن لاشتغالهم بولاية أبي بكر والمنازعات فيها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يقدر أبوك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يفارقه، ولا أن يدفنه قبل صلاتهم عليه، ولا كان يؤمن أن يقتلوه إن فعل ذلك، أو ينبشوا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ويخرجوه، ويذكروا أنه دفنه في غير </w:t>
      </w:r>
    </w:p>
    <w:p>
      <w:pPr>
        <w:pStyle w:val="BookText"/>
        <w:rPr/>
      </w:pPr>
      <w:r>
        <w:rPr>
          <w:rFonts w:ascii="Amiri" w:hAnsi="Amiri" w:eastAsia="Amiri" w:cs="Amiri"/>
          <w:color w:val="111111"/>
          <w:sz w:val="28"/>
          <w:sz w:val="28"/>
          <w:szCs w:val="28"/>
          <w:rtl w:val="true"/>
          <w:lang w:bidi="ar-SA"/>
        </w:rPr>
        <w:t>وقت دفنه، أو في غير الموضع الذي يُدفّن فيه، فأبعد اللّه جل جلاله من رحمته وعنايته نفوساً تركته على فراش منيته، واشتغلت بولاية كان هو أصلها بنبوته ورسالته لتخرجها من أهل بيته وعترته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يا ولدي ما أدري كيف سمحت عقولهم ومروّتهم ونفوسهم وصحبتهم مع شفقته عليهم وإحسانه إليهم بهذا التهوين ولقد قال مولانا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تمكن القوم أن طلبوا الملك بغير التعلق باسم رسالته كانوا قد عدلوا عن نبوته وباللّه المستعان</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كشف أبوك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كشفاً دل ببيان المقال عليه في حديث يشهد لسان حاله أنه من لفظه وشريف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يتواتر بنقله علماء الشيعة الإمامية، وفيه أيضاح لما جرى من حال أبيك علي مع الفرق الدنيوية، وممن ذكره أبو جعفر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أوصياء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الأنبياء في سبعة مواطن </w:t>
      </w:r>
      <w:r>
        <w:rPr>
          <w:rStyle w:val="FootnoteAnchor"/>
          <w:rtl w:val="true"/>
        </w:rPr>
        <w:footnoteReference w:id="190"/>
      </w:r>
      <w:r>
        <w:rPr>
          <w:rFonts w:ascii="Amiri" w:hAnsi="Amiri" w:eastAsia="Amiri" w:cs="Amiri"/>
          <w:color w:val="111111"/>
          <w:sz w:val="28"/>
          <w:sz w:val="28"/>
          <w:szCs w:val="28"/>
          <w:rtl w:val="true"/>
          <w:lang w:bidi="ar-SA"/>
        </w:rPr>
        <w:t xml:space="preserve">، وبعد وفاتهم في سبعة مواطن وهو عندنا الآن في جملة مجلدات بطرق واضحات فقف على ما فيه من أسرار الإسلام والإيمان وشرح لحاله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مع أهل العدوان في رسالة سوف نوردها في أواخر هذه الرسالة إن شاء اللّه تعالى </w:t>
      </w:r>
      <w:r>
        <w:rPr>
          <w:rStyle w:val="FootnoteAnchor"/>
          <w:rtl w:val="true"/>
        </w:rPr>
        <w:footnoteReference w:id="191"/>
      </w:r>
      <w:r>
        <w:rPr>
          <w:rFonts w:ascii="Amiri" w:hAnsi="Amiri" w:eastAsia="Amiri" w:cs="Amiri"/>
          <w:color w:val="111111"/>
          <w:sz w:val="28"/>
          <w:sz w:val="28"/>
          <w:szCs w:val="28"/>
          <w:rtl w:val="true"/>
          <w:lang w:bidi="ar-SA"/>
        </w:rPr>
        <w:t xml:space="preserve">، ولولا أنني ما قصدت بهذه الرسالة مني إليك إيراد الأخبار وإلا كنت أوردته، ويكفي أنّي قد دللتك على بعض مواضعه وهو مشهور عند أهل الإعتبار، ولقد قاسي أبوك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بيضة الإسلام وبقاء هذا الآذان، وحفظ ما في أيديهم من القرآن والصلاة إلى القبلة والأحكام الظاهرة ما لولا أنّ اللّه جل جلاله قواه عليه بقدرته الباهرة كان قد عجز </w:t>
      </w:r>
      <w:bookmarkStart w:id="97" w:name="pg15258_156869"/>
    </w:p>
    <w:p>
      <w:pPr>
        <w:pStyle w:val="BookText"/>
        <w:rPr/>
      </w:pPr>
      <w:bookmarkEnd w:id="97"/>
      <w:r>
        <w:rPr>
          <w:rFonts w:ascii="Amiri" w:hAnsi="Amiri" w:eastAsia="Amiri" w:cs="Amiri"/>
          <w:color w:val="111111"/>
          <w:sz w:val="28"/>
          <w:sz w:val="28"/>
          <w:szCs w:val="28"/>
          <w:rtl w:val="true"/>
          <w:lang w:bidi="ar-SA"/>
        </w:rPr>
        <w:t xml:space="preserve">عن حمله فسبحان من أقدره على ذلك بعنايته وفضله وما أحق جدك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بلغت كفّ أمريء متطاولٍ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المجد إلا حيث ما نلت أطول</w:t>
      </w:r>
    </w:p>
    <w:p>
      <w:pPr>
        <w:pStyle w:val="BookText"/>
        <w:rPr/>
      </w:pPr>
      <w:r>
        <w:rPr>
          <w:rFonts w:ascii="Amiri" w:hAnsi="Amiri" w:eastAsia="Amiri" w:cs="Amiri"/>
          <w:color w:val="111111"/>
          <w:sz w:val="28"/>
          <w:sz w:val="28"/>
          <w:szCs w:val="28"/>
          <w:rtl w:val="true"/>
          <w:lang w:bidi="ar-SA"/>
        </w:rPr>
        <w:t>وما يبلغ المهدون في القول مدحة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أكثروا إلا الذي فيك أفضل </w:t>
      </w:r>
      <w:r>
        <w:rPr>
          <w:rStyle w:val="FootnoteAnchor"/>
          <w:rtl w:val="true"/>
        </w:rPr>
        <w:footnoteReference w:id="192"/>
      </w:r>
    </w:p>
    <w:p>
      <w:pPr>
        <w:pStyle w:val="Heading2"/>
        <w:numPr>
          <w:ilvl w:val="1"/>
          <w:numId w:val="1"/>
        </w:numPr>
        <w:rPr/>
      </w:pPr>
      <w:bookmarkStart w:id="98" w:name="__RefHeading___Toc4247468_2142443653"/>
      <w:bookmarkStart w:id="99" w:name="_Toc33"/>
      <w:bookmarkEnd w:id="98"/>
      <w:r>
        <w:rPr>
          <w:rtl w:val="true"/>
        </w:rPr>
        <w:t xml:space="preserve">حدیث امتحان أوصياء الأنبياء </w:t>
      </w:r>
      <w:r>
        <w:rPr>
          <w:rtl w:val="true"/>
        </w:rPr>
        <w:t>(</w:t>
      </w:r>
      <w:r>
        <w:rPr>
          <w:rtl w:val="true"/>
        </w:rPr>
        <w:t>عَلَيهِم السَّلَامُ</w:t>
      </w:r>
      <w:r>
        <w:rPr>
          <w:rtl w:val="true"/>
        </w:rPr>
        <w:t>)</w:t>
      </w:r>
      <w:bookmarkEnd w:id="99"/>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امتحان أوصياء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الأنبياء وبعد وفاتهم، أورده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أبواب السبعة ورواه بأسانيده التي ذكرها عن محمّد بن الحنفية، 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الثانية يا أخا اليهود يعني الثانية من مواطن امتحانه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في حياته على جميع أمته، وأخذ على جميع من حضره منهم البيعة والسمع والطاعة لأمري، وأمرهم أن يبلغ الشاهد الغائب ذلك، فكنت المؤدي إليهم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إذا حضرته والأمير على من حضرني منهم إذا فارقته، لا تختلج في نفسي منازعة أحد من الخلق لي في شيء من الأمر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 وفاته، ثمّ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بتوجيه الجيش الذي وجهه مع أسامة بن زيد عند الذي أحدث اللّه به من المرض الذي توفاه فيه، فلم يدع النبي أحداً من أبناء العرب </w:t>
      </w:r>
      <w:r>
        <w:rPr>
          <w:rStyle w:val="FootnoteAnchor"/>
          <w:rtl w:val="true"/>
        </w:rPr>
        <w:footnoteReference w:id="193"/>
      </w:r>
      <w:r>
        <w:rPr>
          <w:rFonts w:ascii="Amiri" w:hAnsi="Amiri" w:eastAsia="Amiri" w:cs="Amiri"/>
          <w:color w:val="111111"/>
          <w:sz w:val="28"/>
          <w:sz w:val="28"/>
          <w:szCs w:val="28"/>
          <w:rtl w:val="true"/>
          <w:lang w:bidi="ar-SA"/>
        </w:rPr>
        <w:t xml:space="preserve">ولا من الأوس والخزرج وغيرهم من سائر الناس ممن يخاف على نقضه ومنازعته، ولا أحداً ممن يرى </w:t>
      </w:r>
      <w:r>
        <w:rPr>
          <w:rStyle w:val="FootnoteAnchor"/>
          <w:rtl w:val="true"/>
        </w:rPr>
        <w:footnoteReference w:id="19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بعين البغضاء ممن قد وترته بقتل أبيه أو أخيه أو حميمه إلا وجّهه في ذلك الجيش، ولا من المهاجرين والأنصار والمسلمين وغيرهم والمؤلفة قلوبهم والمنافقين، لتصفو قلوب من يبقى معي بحضرته، ولئلا يقول قائل شيئاً مما أكرمه، ولا يدفعني دافع من الولاية والقيام بأمر رعيته من بعده، ثمّ كان آخر ما تكلم به في شيء من أمر أمته أن يمضي جيش أسامة ولا يتخلف عنه أحد ممن أنهض معه، وتقدم في ذلك أشد التقدم وأوعز فيه أبلغ الإيعاز </w:t>
      </w:r>
      <w:r>
        <w:rPr>
          <w:rStyle w:val="FootnoteAnchor"/>
          <w:rtl w:val="true"/>
        </w:rPr>
        <w:footnoteReference w:id="195"/>
      </w:r>
      <w:r>
        <w:rPr>
          <w:rFonts w:ascii="Amiri" w:hAnsi="Amiri" w:eastAsia="Amiri" w:cs="Amiri"/>
          <w:color w:val="111111"/>
          <w:sz w:val="28"/>
          <w:sz w:val="28"/>
          <w:szCs w:val="28"/>
          <w:rtl w:val="true"/>
          <w:lang w:bidi="ar-SA"/>
        </w:rPr>
        <w:t xml:space="preserve">وأكد فيه أكثر التأكيد، فلم أشعر بعد أن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برجال من بعث أسامة بن زيد وأهل عسكره قد تركوا مراكزهم، وأخلوا مواضعهم، وخالفوا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أنهضهم له وأمرهم به، وتقدم إليهم من ملازمة أميرهم والسير معه تحت لوائه، حتّى ينفذ لوجهه الذي أنفذه إليه، فخلفوا أميرهم مقيماً في عسکره، وأقبلوا يتبادرون على الخيل ركضاً إلى حل عقدة عقدها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أعناقهم فحلّوها، وعهد عاهدوا اللّه ورسوله عليه فنكثوه، وعقدوا لأنفسهم عقداً ضجّت به أصواتهم واختصّت به آراؤهم من غير مناظرة لأحد منا بني عبد المطلب أو مشاركة في رأي أو استقالة لما في أعناقهم من بيعتي </w:t>
      </w:r>
      <w:r>
        <w:rPr>
          <w:rStyle w:val="FootnoteAnchor"/>
          <w:rtl w:val="true"/>
        </w:rPr>
        <w:footnoteReference w:id="196"/>
      </w:r>
      <w:r>
        <w:rPr>
          <w:rFonts w:ascii="Amiri" w:hAnsi="Amiri" w:eastAsia="Amiri" w:cs="Amiri"/>
          <w:color w:val="111111"/>
          <w:sz w:val="28"/>
          <w:sz w:val="28"/>
          <w:szCs w:val="28"/>
          <w:rtl w:val="true"/>
          <w:lang w:bidi="ar-SA"/>
        </w:rPr>
        <w:t xml:space="preserve">، فعلوا ذلك وأنا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 وبتجهيزه عن سائر الأشياء مصدود فإنّه كان أهمها وأحق ما بدئ به منها فكان هذا يا أخا اليهود أقرح </w:t>
      </w:r>
      <w:r>
        <w:rPr>
          <w:rStyle w:val="FootnoteAnchor"/>
          <w:rtl w:val="true"/>
        </w:rPr>
        <w:footnoteReference w:id="197"/>
      </w:r>
      <w:r>
        <w:rPr>
          <w:rFonts w:ascii="Amiri" w:hAnsi="Amiri" w:eastAsia="Amiri" w:cs="Amiri"/>
          <w:color w:val="111111"/>
          <w:sz w:val="28"/>
          <w:sz w:val="28"/>
          <w:szCs w:val="28"/>
          <w:rtl w:val="true"/>
          <w:lang w:bidi="ar-SA"/>
        </w:rPr>
        <w:t xml:space="preserve">ما ورد على قلبي مع الذي أنا فيه من عظيم الرزينة، وفاجع المصيبة، وفقد من لا خلف منه إلا اللّه تبارك وتعالى، فصبرت عليها إذا أتت بعد أختها على تقاربها وسرعة اتصالها،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الثالثة يا أخا اليهود، فإنّ القائم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يلقاني معتذراً في كل أيامه ويلزمه غيره </w:t>
      </w:r>
      <w:r>
        <w:rPr>
          <w:rStyle w:val="FootnoteAnchor"/>
          <w:rtl w:val="true"/>
        </w:rPr>
        <w:footnoteReference w:id="198"/>
      </w:r>
      <w:r>
        <w:rPr>
          <w:rFonts w:ascii="Amiri" w:hAnsi="Amiri" w:eastAsia="Amiri" w:cs="Amiri"/>
          <w:color w:val="111111"/>
          <w:sz w:val="28"/>
          <w:sz w:val="28"/>
          <w:szCs w:val="28"/>
          <w:rtl w:val="true"/>
          <w:lang w:bidi="ar-SA"/>
        </w:rPr>
        <w:t>ما ارتكبه من أخذ حقي ونقض بيعتي وسألني تحليله، 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تنقضي أيامه، ثمّ يرجع إلي حقي الذي جعله اللّه لي عفوا </w:t>
      </w:r>
      <w:r>
        <w:rPr>
          <w:rStyle w:val="FootnoteAnchor"/>
          <w:rtl w:val="true"/>
        </w:rPr>
        <w:footnoteReference w:id="199"/>
      </w:r>
      <w:r>
        <w:rPr>
          <w:rFonts w:ascii="Amiri" w:hAnsi="Amiri" w:eastAsia="Amiri" w:cs="Amiri"/>
          <w:color w:val="111111"/>
          <w:sz w:val="28"/>
          <w:sz w:val="28"/>
          <w:szCs w:val="28"/>
          <w:rtl w:val="true"/>
          <w:lang w:bidi="ar-SA"/>
        </w:rPr>
        <w:t xml:space="preserve">هنيئاً من غير أن أحدث في الإسلام مع حدوثه، وقرب عهده بالجاهلية حدثاً في طلب حقي بمنازعة لعل فلاناً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وفلاناً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فيؤول ذلك من القول إلى الفعل، وجماعة من خواص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أعرفهم بالنصح اللّه ولرسوله ولكتابه ودينه </w:t>
      </w:r>
      <w:r>
        <w:rPr>
          <w:rStyle w:val="FootnoteAnchor"/>
          <w:rtl w:val="true"/>
        </w:rPr>
        <w:footnoteReference w:id="200"/>
      </w:r>
      <w:r>
        <w:rPr>
          <w:rFonts w:ascii="Amiri" w:hAnsi="Amiri" w:eastAsia="Amiri" w:cs="Amiri"/>
          <w:color w:val="111111"/>
          <w:sz w:val="28"/>
          <w:sz w:val="28"/>
          <w:szCs w:val="28"/>
          <w:rtl w:val="true"/>
          <w:lang w:bidi="ar-SA"/>
        </w:rPr>
        <w:t xml:space="preserve">الإسلام يأتوني عوداً وبدءاً </w:t>
      </w:r>
      <w:r>
        <w:rPr>
          <w:rStyle w:val="FootnoteAnchor"/>
          <w:rtl w:val="true"/>
        </w:rPr>
        <w:footnoteReference w:id="201"/>
      </w:r>
      <w:r>
        <w:rPr>
          <w:rFonts w:ascii="Amiri" w:hAnsi="Amiri" w:eastAsia="Amiri" w:cs="Amiri"/>
          <w:color w:val="111111"/>
          <w:sz w:val="28"/>
          <w:sz w:val="28"/>
          <w:szCs w:val="28"/>
          <w:rtl w:val="true"/>
          <w:lang w:bidi="ar-SA"/>
        </w:rPr>
        <w:t xml:space="preserve">وعلانية وسراً، فيدعوني إلى أخذ حقي، ويبذلون أنفسهم في نصرتي ليؤدوا بذلك بيعتي في أعناقهم، فأقول رويداً وصبراً قليلاً، لعل اللّه يأتيني بذلك عفواً بلا منازعة ولا إراقة الدماء، فقد ارتاب كثير من الناس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وطمع في الأمر بعده من ليس له بأهل، فقال كل قوم منا أمير، وما طمع القائلون في ذلك إلا لتناول غيري الأمر، فلما دنت وفاة القائم </w:t>
      </w:r>
      <w:r>
        <w:rPr>
          <w:rStyle w:val="FootnoteAnchor"/>
          <w:rtl w:val="true"/>
        </w:rPr>
        <w:footnoteReference w:id="202"/>
      </w:r>
      <w:r>
        <w:rPr>
          <w:rFonts w:ascii="Amiri" w:hAnsi="Amiri" w:eastAsia="Amiri" w:cs="Amiri"/>
          <w:color w:val="111111"/>
          <w:sz w:val="28"/>
          <w:sz w:val="28"/>
          <w:szCs w:val="28"/>
          <w:rtl w:val="true"/>
          <w:lang w:bidi="ar-SA"/>
        </w:rPr>
        <w:t xml:space="preserve">وانقضت أيامه، صير الأمر بعده لصاحبه، وكانت هذه أخت أختها، ومحلها مني مثل محلها، وأخذا مني ما جعله اللّه لي فاجتمع إلي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مضى وممن بقي ممن أخره اللّه من اجتمع فقالوا لي فيها مثل الذي قالوا في أختها، فلم يعد قولي الثاني قولي الأوّل صبراً واحتساباً ويقيناً وإشفاقاً من أن يفنى عصبة تألفهم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باللين مرة وبالشدة أخرى، وبالنذر </w:t>
      </w:r>
      <w:r>
        <w:rPr>
          <w:rStyle w:val="FootnoteAnchor"/>
          <w:rtl w:val="true"/>
        </w:rPr>
        <w:footnoteReference w:id="20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مرة وبالسيف أخرى حتّى لقد كان من تألفه لهم أن كان الناس في الكنّ والقرار </w:t>
      </w:r>
      <w:r>
        <w:rPr>
          <w:rStyle w:val="FootnoteAnchor"/>
          <w:rtl w:val="true"/>
        </w:rPr>
        <w:footnoteReference w:id="204"/>
      </w:r>
      <w:r>
        <w:rPr>
          <w:rFonts w:ascii="Amiri" w:hAnsi="Amiri" w:eastAsia="Amiri" w:cs="Amiri"/>
          <w:color w:val="111111"/>
          <w:sz w:val="28"/>
          <w:sz w:val="28"/>
          <w:szCs w:val="28"/>
          <w:rtl w:val="true"/>
          <w:lang w:bidi="ar-SA"/>
        </w:rPr>
        <w:t xml:space="preserve">والشبع والري، واللباس والوطاء والدثار </w:t>
      </w:r>
      <w:r>
        <w:rPr>
          <w:rStyle w:val="FootnoteAnchor"/>
          <w:rtl w:val="true"/>
        </w:rPr>
        <w:footnoteReference w:id="205"/>
      </w:r>
      <w:r>
        <w:rPr>
          <w:rFonts w:ascii="Amiri" w:hAnsi="Amiri" w:eastAsia="Amiri" w:cs="Amiri"/>
          <w:color w:val="111111"/>
          <w:sz w:val="28"/>
          <w:sz w:val="28"/>
          <w:szCs w:val="28"/>
          <w:rtl w:val="true"/>
          <w:lang w:bidi="ar-SA"/>
        </w:rPr>
        <w:t xml:space="preserve">ونحن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سقوف لبيوتنا، ولا أبواب ولا ستور إلا الجرائد، وما أشبهها ولا وطاء لنا ولا دثار علينا يتداول الثوب الواحد في الصلاة أكثرنا، ونطوي الليالي والأيام جوعاً عامتنا، وربّما أتانا الشيء مما أفاءه اللّه علينا وصيره لنا خاصة دون غيرنا ونحن على ما وصفت من حالنا فيؤثر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النعم والأموال تألّفاً منه لهم، فكنت أحق من لم يفرق هذه العصبة التي ألفها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يحملها على الخطة </w:t>
      </w:r>
      <w:r>
        <w:rPr>
          <w:rStyle w:val="FootnoteAnchor"/>
          <w:rtl w:val="true"/>
        </w:rPr>
        <w:footnoteReference w:id="206"/>
      </w:r>
      <w:r>
        <w:rPr>
          <w:rFonts w:ascii="Amiri" w:hAnsi="Amiri" w:eastAsia="Amiri" w:cs="Amiri"/>
          <w:color w:val="111111"/>
          <w:sz w:val="28"/>
          <w:sz w:val="28"/>
          <w:szCs w:val="28"/>
          <w:rtl w:val="true"/>
          <w:lang w:bidi="ar-SA"/>
        </w:rPr>
        <w:t xml:space="preserve">التي لا خلاص لها منها دون بلوغها أو فناء آجالها لأني لو نصبت نفسي فدعوتهم إلى نصر تي كانوا مني وفي أمري على إحدى منزلتين إما متبع مقاتل، وإما مقتول إن لم يتبع الجميع، وأما خاذل يكفر بخذلانه إن قصر في نصرتي أو أمسك عن طاعتي، وقد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منه بمنزلة هارون من موسى، يحلّ به في مخالفتي والإمساك عن نصرتي ما أحلّ قوم موسى بأنفسهم في مخالفة هارون وترك طاعته، ورأيت تجرع الغصص ورد أنفاس الصعداء ولزوم الصبر حتّى يفتح اللّه أو يقضي بما أحب أزيد لي في حظي وأرفق بالعصابة التي وصفت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xml:space="preserve">ولواثق </w:t>
      </w:r>
      <w:r>
        <w:rPr>
          <w:rStyle w:val="FootnoteAnchor"/>
          <w:rtl w:val="true"/>
        </w:rPr>
        <w:footnoteReference w:id="208"/>
      </w:r>
      <w:r>
        <w:rPr>
          <w:rFonts w:ascii="Amiri" w:hAnsi="Amiri" w:eastAsia="Amiri" w:cs="Amiri"/>
          <w:color w:val="111111"/>
          <w:sz w:val="28"/>
          <w:sz w:val="28"/>
          <w:szCs w:val="28"/>
          <w:rtl w:val="true"/>
          <w:lang w:bidi="ar-SA"/>
        </w:rPr>
        <w:t xml:space="preserve">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طلبت حقي لكنت أولى ممن طلبه لعلم من مضى من أصحاب رسول اللّه له ومن </w:t>
      </w:r>
    </w:p>
    <w:p>
      <w:pPr>
        <w:pStyle w:val="BookText"/>
        <w:rPr/>
      </w:pPr>
      <w:r>
        <w:rPr>
          <w:rFonts w:ascii="Amiri" w:hAnsi="Amiri" w:eastAsia="Amiri" w:cs="Amiri"/>
          <w:color w:val="111111"/>
          <w:sz w:val="28"/>
          <w:sz w:val="28"/>
          <w:szCs w:val="28"/>
          <w:rtl w:val="true"/>
          <w:lang w:bidi="ar-SA"/>
        </w:rPr>
        <w:t xml:space="preserve">بحضرتك منه بأني كنت أكثر عدداً وأعز عشيرة وأمنع رجالاً وأطوع أمراً وأوضح حجّة وأكثر في هذا الدين مناقب وآثاراً؛ لسوابقي وقرابتي ووراثتي، فضلاً عن استحقاقي ذلك بالوصية التي لا تخرج للعباد منها والبيعة المتقدمة في أعناقهم ممن تناولها، وقد قبض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ولاية الأمة في يده وفي بيته، لا في أيدي الذين تناولوها ولا في بيوتهم، ولأهل بيته الذين أذهب اللّه عنهم الرجس وطهرهم تطهيرا أولى بالأمر من بعده من غيرهم في جميع الخصال،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الرابعة يا أخا اليهود، فإنّ القائم بعد صاحبه كان يشاورني في موارد الأمور ومصادرها فيصدرها عن أمري ويناظرني في غوامضها فيمضيها عن رأيي، لا أعلم أحداً ولا يعلمه أصحابي يناظره في ذلك غيري، ولا يطمع في الأمر بعده سواي، فلمّا أن أنته منيته على فجأة بلا مرض كان قبله، ولا أمر كان أمضاه في صحة من بدنه، لم أشك أني قد استرجعت حقي </w:t>
      </w:r>
      <w:r>
        <w:rPr>
          <w:rStyle w:val="FootnoteAnchor"/>
          <w:rtl w:val="true"/>
        </w:rPr>
        <w:footnoteReference w:id="209"/>
      </w:r>
      <w:r>
        <w:rPr>
          <w:rFonts w:ascii="Amiri" w:hAnsi="Amiri" w:eastAsia="Amiri" w:cs="Amiri"/>
          <w:color w:val="111111"/>
          <w:sz w:val="28"/>
          <w:sz w:val="28"/>
          <w:szCs w:val="28"/>
          <w:rtl w:val="true"/>
          <w:lang w:bidi="ar-SA"/>
        </w:rPr>
        <w:t xml:space="preserve">في عافية بالمنزلة التي كنت أطلبها، والعاقبة التي كنت التمسها وإنّ اللّه سيأتي بذلك على أحسن ما رجوت، وأفضل ما أملت، وكان من فعله أن ختم أمره بأن سمّى قوماً أنا سادسهم، ولم يسوّني بواحد منهم، ولا ذكر لي حالاً في وراثة الرسول و لا قرابة ولا صهر ولا نسب، ولا لواحد منهم مثل سابقة من سوابقي ولا أثر من آثاري، وصيّرها شورى بيننا وصيّر ابنه فيها حاكماً علينا وأمره أن يضرب أعناق النفر السنة الذين صيّر الأمر فيهم إن لم ينفذوا أمره، وكفى بالصبر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فمكث القوم أيامهم كلها كل يخطب لنفسه </w:t>
      </w:r>
      <w:r>
        <w:rPr>
          <w:rStyle w:val="FootnoteAnchor"/>
          <w:rtl w:val="true"/>
        </w:rPr>
        <w:footnoteReference w:id="210"/>
      </w:r>
      <w:r>
        <w:rPr>
          <w:rFonts w:ascii="Amiri" w:hAnsi="Amiri" w:eastAsia="Amiri" w:cs="Amiri"/>
          <w:color w:val="111111"/>
          <w:sz w:val="28"/>
          <w:sz w:val="28"/>
          <w:szCs w:val="28"/>
          <w:rtl w:val="true"/>
          <w:lang w:bidi="ar-SA"/>
        </w:rPr>
        <w:t xml:space="preserve">وأنا ممسك عن أن سألوني عن أمري </w:t>
      </w:r>
    </w:p>
    <w:p>
      <w:pPr>
        <w:pStyle w:val="BookText"/>
        <w:rPr/>
      </w:pPr>
      <w:r>
        <w:rPr>
          <w:rFonts w:ascii="Amiri" w:hAnsi="Amiri" w:eastAsia="Amiri" w:cs="Amiri"/>
          <w:color w:val="111111"/>
          <w:sz w:val="28"/>
          <w:sz w:val="28"/>
          <w:szCs w:val="28"/>
          <w:rtl w:val="true"/>
          <w:lang w:bidi="ar-SA"/>
        </w:rPr>
        <w:t xml:space="preserve">فناظرتهم في أيامي وأيامهم وآثاري وآثارهم وأوضحت لهم ما لم يجهلوه من وجوه استحقاقي لها دونهم وذكّرتهم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وتأكيد ما أكده من البيعة لي في أعناقهم، دعاهم </w:t>
      </w:r>
      <w:r>
        <w:rPr>
          <w:rStyle w:val="FootnoteAnchor"/>
          <w:rtl w:val="true"/>
        </w:rPr>
        <w:footnoteReference w:id="211"/>
      </w:r>
      <w:r>
        <w:rPr>
          <w:rFonts w:ascii="Amiri" w:hAnsi="Amiri" w:eastAsia="Amiri" w:cs="Amiri"/>
          <w:color w:val="111111"/>
          <w:sz w:val="28"/>
          <w:sz w:val="28"/>
          <w:szCs w:val="28"/>
          <w:rtl w:val="true"/>
          <w:lang w:bidi="ar-SA"/>
        </w:rPr>
        <w:t xml:space="preserve">حب الأمارة وبسط الأيدي والألسن في الأمر والنهي والركون إلى الدنيا والاقتداء بالماضين قبلهم إلى تناول ما لم يجعل اللّه لهم، فإذا خلوت بالواحد ذكّرته أيام اللّه وحذّرته ما هو قادم عليه وصائر إليه، التمس مني شرطاً أن أصيّرها له بعدي فلمّا لم يجدوا عندي إلا المحجّة البيضاء، والحمل على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ووصية الرسول وإعطاء كل امرئ منهم ما جعله اللّه له، ومنعه ما لم يجعل اللّه له أزالها عني إلى ابن عفان طمعاً في الشحيح معه فيها، وابن عفان رجل لم يستو به </w:t>
      </w:r>
      <w:r>
        <w:rPr>
          <w:rStyle w:val="FootnoteAnchor"/>
          <w:rtl w:val="true"/>
        </w:rPr>
        <w:footnoteReference w:id="212"/>
      </w:r>
      <w:r>
        <w:rPr>
          <w:rFonts w:ascii="Amiri" w:hAnsi="Amiri" w:eastAsia="Amiri" w:cs="Amiri"/>
          <w:color w:val="111111"/>
          <w:sz w:val="28"/>
          <w:sz w:val="28"/>
          <w:szCs w:val="28"/>
          <w:rtl w:val="true"/>
          <w:lang w:bidi="ar-SA"/>
        </w:rPr>
        <w:t>وبواحد ممن حضره حال قط فضلاً عمّن دونهم لا يبدر</w:t>
      </w:r>
      <w:r>
        <w:rPr>
          <w:rStyle w:val="FootnoteAnchor"/>
          <w:rtl w:val="true"/>
        </w:rPr>
        <w:footnoteReference w:id="213"/>
      </w:r>
      <w:r>
        <w:rPr>
          <w:rFonts w:ascii="Amiri" w:hAnsi="Amiri" w:eastAsia="Amiri" w:cs="Amiri"/>
          <w:color w:val="111111"/>
          <w:sz w:val="28"/>
          <w:sz w:val="28"/>
          <w:szCs w:val="28"/>
          <w:rtl w:val="true"/>
          <w:lang w:bidi="ar-SA"/>
        </w:rPr>
        <w:t xml:space="preserve">التي هي سنام فخرهم ولا غيرها من المآثر التي أكرم اللّه بها رسوله ومن اختصه معه من أهل بيته ثمّ لم أعلم القوم أمسوا من يومهم ذلك حتّى ظهرت ندامتهم ونكصوا على أعقابهم وأحال بعضهم على بعض كل يلوم نفسه ويلوم أصحابه، ثمّ لم تطل الأيام بالمستبد بالأمر ابن عفان حتّى أكفروه وتبرؤوا منه، ومشى إلى أصحابه خاصة وسائر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يستقيلهم من بيعته ويتوب إلى اللّه من فلتته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أختها وأفظع </w:t>
      </w:r>
      <w:r>
        <w:rPr>
          <w:rStyle w:val="FootnoteAnchor"/>
          <w:rtl w:val="true"/>
        </w:rPr>
        <w:footnoteReference w:id="214"/>
      </w:r>
      <w:r>
        <w:rPr>
          <w:rFonts w:ascii="Amiri" w:hAnsi="Amiri" w:eastAsia="Amiri" w:cs="Amiri"/>
          <w:color w:val="111111"/>
          <w:sz w:val="28"/>
          <w:sz w:val="28"/>
          <w:szCs w:val="28"/>
          <w:rtl w:val="true"/>
          <w:lang w:bidi="ar-SA"/>
        </w:rPr>
        <w:t xml:space="preserve">، وأحرى أن لا يصبر عليها، فنالني منها الذي لا يبلغ وصفه ولا يحد،وقته، ولم يكن عندي فيها إلا الصبر على ما أمض وأبلغ منها، ولقد أتاني الباقون من السنة من يومهم كل راجع عما كان ركب مني يسألني خلع ابن عفان والوثوب عليه وأخذ حقي ويعطيني صفقته وبيعته على الموت تحت رايتي أو يرد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 فو اللّه يا أخا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منعني منها إلا الذي منعني من أختيها </w:t>
      </w:r>
    </w:p>
    <w:p>
      <w:pPr>
        <w:pStyle w:val="BookText"/>
        <w:rPr/>
      </w:pPr>
      <w:r>
        <w:rPr>
          <w:rFonts w:ascii="Amiri" w:hAnsi="Amiri" w:eastAsia="Amiri" w:cs="Amiri"/>
          <w:color w:val="111111"/>
          <w:sz w:val="28"/>
          <w:sz w:val="28"/>
          <w:szCs w:val="28"/>
          <w:rtl w:val="true"/>
          <w:lang w:bidi="ar-SA"/>
        </w:rPr>
        <w:t xml:space="preserve">قبلها، ورأيت الإبقاء على من بقي من الطائفة أبهج لي وآنس لقلبي من فنائها، وعلمت أنّي إن حملتها على دعوة الموت ركبته، فأما نفسي فقد علم من حضر ممن ترى ومن غاب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الموت عندي بمنزلة الشربة الباردة في اليوم الشديد الحر من ذي العطش الصدى، ولقد كنت عاهدت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أنا وعمي حمزة وأخي جعفر، وابن عمي عبيدة على أمر وفينا به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فتقدمني أصحابي وتخلفت بعدهم 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فمن قضى نحبه حمزة وجعفر وعبيدة وأنا واللّه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بدلت تبديلا، وما سكّتني عن ابن عفان وحثني على الإمساك عنه إلا أني عرفت من أخلاقه فيما اختبرت منه بما </w:t>
      </w:r>
      <w:r>
        <w:rPr>
          <w:rStyle w:val="FootnoteAnchor"/>
          <w:rtl w:val="true"/>
        </w:rPr>
        <w:footnoteReference w:id="216"/>
      </w:r>
      <w:r>
        <w:rPr>
          <w:rFonts w:ascii="Amiri" w:hAnsi="Amiri" w:eastAsia="Amiri" w:cs="Amiri"/>
          <w:color w:val="111111"/>
          <w:sz w:val="28"/>
          <w:sz w:val="28"/>
          <w:szCs w:val="28"/>
          <w:rtl w:val="true"/>
          <w:lang w:bidi="ar-SA"/>
        </w:rPr>
        <w:t xml:space="preserve">لن يدعه حتّى يستدعي الأباعد إلى قتله وخلعه فضلاً عن الأقارب وأنا في عزلة، فصبرت حتّى كان ذلك، لم أنطق فيه بحرف من،لا، ولا نعم ثمّ أتاني القوم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كاره لمعرفتي بما تطاعموا به من اعتقاد </w:t>
      </w:r>
      <w:r>
        <w:rPr>
          <w:rStyle w:val="FootnoteAnchor"/>
          <w:rtl w:val="true"/>
        </w:rPr>
        <w:footnoteReference w:id="217"/>
      </w:r>
      <w:r>
        <w:rPr>
          <w:rFonts w:ascii="Amiri" w:hAnsi="Amiri" w:eastAsia="Amiri" w:cs="Amiri"/>
          <w:color w:val="111111"/>
          <w:sz w:val="28"/>
          <w:sz w:val="28"/>
          <w:szCs w:val="28"/>
          <w:rtl w:val="true"/>
          <w:lang w:bidi="ar-SA"/>
        </w:rPr>
        <w:t xml:space="preserve">الأموال والمرح في الأرض وعلمهم بأن تلك ليست لهم عندي وشديد عادة منتزعة </w:t>
      </w:r>
      <w:r>
        <w:rPr>
          <w:rStyle w:val="FootnoteAnchor"/>
          <w:rtl w:val="true"/>
        </w:rPr>
        <w:footnoteReference w:id="218"/>
      </w:r>
      <w:r>
        <w:rPr>
          <w:rFonts w:ascii="Amiri" w:hAnsi="Amiri" w:eastAsia="Amiri" w:cs="Amiri"/>
          <w:color w:val="111111"/>
          <w:sz w:val="28"/>
          <w:sz w:val="28"/>
          <w:szCs w:val="28"/>
          <w:rtl w:val="true"/>
          <w:lang w:bidi="ar-SA"/>
        </w:rPr>
        <w:t xml:space="preserve">فلمّا لم يجدوا عندي تعللوا الأعاليل،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مواطن امتحانه وشرح حاله مع طلحة والزبير وعائشة ومعاوية والمارقين، فمن أراد الإطلاع على ذلك 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الشيخ المفيد، والرسالة التي </w:t>
      </w:r>
      <w:bookmarkStart w:id="100" w:name="pg15258_156876"/>
    </w:p>
    <w:p>
      <w:pPr>
        <w:pStyle w:val="BookText"/>
        <w:rPr/>
      </w:pPr>
      <w:bookmarkEnd w:id="100"/>
      <w:r>
        <w:rPr>
          <w:rFonts w:ascii="IRNazanin" w:hAnsi="IRNazanin" w:eastAsia="IRNazanin"/>
          <w:color w:val="111111"/>
          <w:sz w:val="28"/>
          <w:sz w:val="28"/>
          <w:szCs w:val="28"/>
          <w:rtl w:val="true"/>
          <w:lang w:bidi="fa-IR"/>
        </w:rPr>
        <w:t xml:space="preserve">أشار إليها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أوردها في آخر الرسالة </w:t>
      </w:r>
      <w:r>
        <w:rPr>
          <w:rStyle w:val="FootnoteAnchor"/>
          <w:rtl w:val="true"/>
        </w:rPr>
        <w:footnoteReference w:id="219"/>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4247470_2142443653"/>
      <w:bookmarkStart w:id="102" w:name="_Toc34"/>
      <w:bookmarkEnd w:id="101"/>
      <w:r>
        <w:rPr>
          <w:rtl w:val="true"/>
        </w:rPr>
        <w:t xml:space="preserve">كتاب أمير المؤمنين </w:t>
      </w:r>
      <w:r>
        <w:rPr>
          <w:rtl w:val="true"/>
        </w:rPr>
        <w:t>(</w:t>
      </w:r>
      <w:r>
        <w:rPr>
          <w:rtl w:val="true"/>
        </w:rPr>
        <w:t>عَلَيهِ السَّلَامُ</w:t>
      </w:r>
      <w:r>
        <w:rPr>
          <w:rtl w:val="true"/>
        </w:rPr>
        <w:t xml:space="preserve">) </w:t>
      </w:r>
      <w:r>
        <w:rPr>
          <w:rtl w:val="true"/>
        </w:rPr>
        <w:t>بعد ما سئل عن أبي بكر وعمر وعثمان</w:t>
      </w:r>
      <w:bookmarkEnd w:id="10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محمّد بن يعقوب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بإسناده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بعد منصر فه من النهروان وأمر أن يُقرا على الناس وذلك أنّ الناس سألوه عن أبي بكر وعمر وعثمان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تفرغتم للسؤال عما لا يعنيكم وهذه مصر قد انفتحت وقتل معاوية ابن خديج ومحمّد بن أبي بكر</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يقول شير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ما أُرسل به، فيا لها من مصيبة خصّت الأقربين، وعمّت المؤمنين، لم تصابوا بمثلها، ولن تعاينوا بعدها مثلها فمضى لسبيله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كتاب اللّه وأهل بيته إمامين لا يختلفان، وأخوين لا يتخاذلان، ومجتمعين لا يتفرقان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قبض اللّه محمّداً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ولأنا أولى الناس به مني بقميصي هذا وما ألقيَ في روعي ولا عُرض في رأيي أن وجه الناس إلى غيري، فلمّا أبطأ عني بالولاية لهممهم وتثبيط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أنصار اللّه وكتيبة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لم تسلّموها لعلي فصاحبنا أحق لها من غيره، فو اللّه ما أدري إلى من أشكو؟ إمّا أن يكون الأنصار ظلمت حقها، وإما أن يكونوا ظلموني حقي، بل حقي المأخوذ وأنا المظلوم، فقال قائل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 فدفعوا الأنصار عن دعوتها ومنعوني حقي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فأتاني رهط يعرضون عليّ النصر، منهم أبناء سعيد والمقداد بن الأسود، وأبو ذر الغفاري، وعمّار بن ياسر، وسلمان الفارسي، والزبير بن العوام، والبراء بن عازب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من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عهداً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وصية لست أخالفه عما أمرني به فو اللّه لو خرموني بأنفي لأقررت اللّه تعالى سمعاً وطاعة، فلما رأيت الناس قد انشالوا على أبي بكر للبيعة، أمسكت يدي وظننت أني أولى وأحق بمقام رسول اللّه له منه ومن غيره وقد كان نبي اللّه أمر أسامة بن زيد على جيش وجعلهما في جيشه ومازال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فاضت نفسه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أنفذوا جيش أسامة، أنفذوا جيش أسامة، فمضى جيشه إلى الشام حتّى انتهوا إلى أذرعات فلقي جيشاً من الروم فهزموهم وغنمهم اللّه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راجعة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عن الإسلام تدعوا إلى محو دين محمّد وملة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أنصر الإسلام وأهله أرى فيه ثلما وهدماً تكون المصيبة عليّ فيه أعظم من فوت ولاية أموركم التي إنّما هي مناع أيام قلائل، ثمّ تزول وتتقشع كما يزول ويتقشع السحاب فنهضت مع القوم في تلك الأحداث حتّى زهق الباطل، وكانت كلمة اللّه هي العليا وإن رغم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سعد لمّا رأى الناس يبايعون أبا بكر، نادى أيها الناس إنّي واللّه ما أردتها حتى رأيتكم تصرفونها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أبايعكم حتّى يبايع علي، ولعلّي لا أفعل وإن بايع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ركب دابته وأتى حوران وأقام في خان حتّى هلك ولم يبايع، وقام فروة بن عمر الأنصاري وكان يقود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فرسين، ويصرع ألفاً ويشتري تمر فيتصدّق به على المساكين،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أخبروني هل فيكم رجل تحل له الخلافة وفيه ما في 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قيس بن مخزمة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من فيه ما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فهل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 أحد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يصدكم عنه،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اجتماع الناس على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أصبتم سُنّتكم لقد أخطأتم سُنّة نبيكم، ولو جعلتموها في أهل بيت نبيكم لأكلتم من فوقكم ومن تحت أرجلكم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أبو بكر فقارب واقتصد فصحبته مناصحاً وأطعته فيها أطاع اللّه فيه جاهداً حتّى إذا احتضر قلت في نفسي ليس يعدل بهذا الأمر عنّي، ولولا خاصة بينه وبين عمر أمر كانا رضياه بينهما لظننت أنه لا يعدله عني وقد سمع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لبريدة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بعثني وخالد بن الوليد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افترقتها فكل واحد منكما على حياله، وإذا اجتمعتها فعلي عليكم جميعا، فغزونا وأصبنا سبياً فيهم خولة بنت جعفر جار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جار الصفا من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الخيفة خولة، واغتنمها خالد مني، وبعث بريدة إلى رسول اللّه محرشاً علي فأخبره بما كان من أخذي خولة،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حظه في الخمس أكثر مما أخذ إنه وليكم بعدي، سمعها أبو بكر وعمر، وهذا بريدة حي لم يمت، فهل بعد هذا مقال لقائل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فبايع عمر دون المشورة، فكان مرضيّ السيرة من الناس عندهم حتّى إذا احتضر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يعدل بهذا الأمر عنّي للذي قد رأى مني في المواطن، وسمع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فجعلني سادس ستة وأمر صهيباً أن يصلّي بالناس، ودعا أبا طلحة زيد بن سعد الأنصاري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خمسين رجلاً من قومك فاقتل من أبى أن يرضى من هؤلاء الستة، فالعجب من اختلاف القوم، إذ زعموا أن أبا بكر استخلفه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هذا حقاً لم يخف على الأنصار، فبايعه الناس على الشورى ثمّ جعله أبو بكر لعمر برأيه خاصة، ثمّ جعلها عمر برأيه شورى بين سنة، فهذا العجب من اختلافهم والدليل على ما لا أحب أن أذكر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الرهط الذين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عنهم راض، فكيف يأمر بقتل قوم رضي اللّه عنهم ورسوله، إنّ هذا الأمر عجيب، ولم يكونو الولاية أحد منهم أكره منهم لولايتي، كانوا يسمعون وأنا أحاج أبا بكر فأنا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w:t>
      </w:r>
    </w:p>
    <w:p>
      <w:pPr>
        <w:pStyle w:val="BookText"/>
        <w:rPr/>
      </w:pPr>
      <w:r>
        <w:rPr>
          <w:rFonts w:ascii="Amiri" w:hAnsi="Amiri" w:eastAsia="Amiri" w:cs="Amiri"/>
          <w:color w:val="111111"/>
          <w:sz w:val="28"/>
          <w:sz w:val="28"/>
          <w:szCs w:val="28"/>
          <w:rtl w:val="true"/>
          <w:lang w:bidi="ar-SA"/>
        </w:rPr>
        <w:t xml:space="preserve">قريش، أنا أحق بهذا الأمر منكم ما كان منكم من يقرأ القرآن ويعرف السُنة ويلين دين اللّه الحق وإنّما حجّتي أنّي ولي هذا الأمر من دون قريش، إن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أعتق،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الرقاب من النار، وأعتقها من الرق، فكان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لي بعده ما كان له فما جاز لقريش من فضلها عليها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لبني هاشم على قريش، وجاز لي على بني هاشم،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إلا أن تدّعي قريش فضلها على العرب بغير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شاؤوا فليقولوا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فخشي القوم إن أنا وليت عليهم أن آخذ بأنفاسهم وأعترض في حلوقهم ولا يكون لهم في الأمر نصيب فأجمعوا على إجماع رجل واحد منهم حتّى صرفوا الولاية عني إلى عثمان رجاء أن ينالوها ويتداولوها فيما بينهم، فبيناهم كذلك إذ نادى مناد لا يُدرى من هو، وأظنه جنياً فأسمع أهل المدينة ليلة بايعوا عثمان،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ناعي الإسلام قم قانعه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قدمات عرف وبدا منکر</w:t>
      </w:r>
    </w:p>
    <w:p>
      <w:pPr>
        <w:pStyle w:val="BookText"/>
        <w:rPr/>
      </w:pPr>
      <w:r>
        <w:rPr>
          <w:rFonts w:ascii="Amiri" w:hAnsi="Amiri" w:eastAsia="Amiri" w:cs="Amiri"/>
          <w:color w:val="111111"/>
          <w:sz w:val="28"/>
          <w:sz w:val="28"/>
          <w:szCs w:val="28"/>
          <w:rtl w:val="true"/>
          <w:lang w:bidi="ar-SA"/>
        </w:rPr>
        <w:t>ما لقريش لا على كعبها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قدّموا اليوم ومن أخروا</w:t>
      </w:r>
    </w:p>
    <w:p>
      <w:pPr>
        <w:pStyle w:val="BookText"/>
        <w:rPr/>
      </w:pPr>
      <w:r>
        <w:rPr>
          <w:rFonts w:ascii="Amiri" w:hAnsi="Amiri" w:eastAsia="Amiri" w:cs="Amiri"/>
          <w:color w:val="111111"/>
          <w:sz w:val="28"/>
          <w:sz w:val="28"/>
          <w:szCs w:val="28"/>
          <w:rtl w:val="true"/>
          <w:lang w:bidi="ar-SA"/>
        </w:rPr>
        <w:t>إنّ علياً هو أولى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فولّوه ولا تنكروا</w:t>
      </w:r>
    </w:p>
    <w:p>
      <w:pPr>
        <w:pStyle w:val="BookText"/>
        <w:rPr/>
      </w:pPr>
      <w:r>
        <w:rPr>
          <w:rFonts w:ascii="Amiri" w:hAnsi="Amiri" w:eastAsia="Amiri" w:cs="Amiri"/>
          <w:color w:val="111111"/>
          <w:sz w:val="28"/>
          <w:sz w:val="28"/>
          <w:szCs w:val="28"/>
          <w:rtl w:val="true"/>
          <w:lang w:bidi="ar-SA"/>
        </w:rPr>
        <w:t>فكان لهم في ذلك عبرة ولولا أنّ العامة قد علمت بذلك لم أذكره فدعوني إلى بيعة عثمان فبايعت مستكرهاً، وصبرت محتسباً، وعلمت أهل القنوت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أخلصت القلوب، وإليك شخصت الأبصار، وأنت دعيت بالألسن، وإليك تحوكم في الأعمال، فافتح بيننا وبين قومنا بالحق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نشكو إليك غيبة نبينا، وكثرة عدونا، وقلة عددنا، وهو اننا على الناس، وشدة الزمان ووقوع الفتن بنا، اللّهم ففرج ذلك بعدل تظهره، وسلطان حق تعرفه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عبد الرحمن بن عوف يا بن أبي طالب، إنك على هذا الأمر لحريص،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 حريصاً إنّها أطلب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وحقه وإنّ ولاء أمته لي من بعده، وأنتم أحرص عليه مني إذ تحولون بيني وبينه، وتصرفون وجهي دونه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أستعديك على قريش فإنّهم قطعوا،رحمي، وأضاعوا أيامي، ودفعوا حقي، وصفّروا،قدري، وعظيم منزلتي، وأجمعوا على منازعني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كنت أولى به منهم فاستلبونيه،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مغموماً أو مت متأسفاً، وأيم اللّه لو استطاعوا أن يدفعوا قرابتي كما قطعوا سيبي فعلوا ولكنهم لا يجدون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حقي على هذه الأمة كرجل له حق على قوم إلى أجل معلوم، فإن أحسنوا وعجلوا له حقه قبله حامداً، وإن أخروه إلى أجله أخذه غير حامد وليس يعاب المرء بتأخير حقه، إنّما يعاب من أخذ ما ليس له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عهداً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لك ولاء أمتي، فإن ولوك في عافية وأجمعوا عليك بالرضا فقم بأمرهم، وإن اختلفوا عليك فدعهم وما هم فيه فإنّ اللّه سيجعل لك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فإذا ليس لي رافد ولا معي مساعد إلا أهل بيتي فظننت بهم عن الهلاك، ولو كان لي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عمي حمزة وأخي جعفر لم أبايع كرهاً ولكنّني بليت برجلين حديثي عهد بالإسلام العباس وعقيل فظننت بأهل بيتي عن الهلاك، فأغضيت عيني على القذى، وتجرعت ريقي على الشجا وصبرت على أمر من العلقم، وألم للقلب من حز الشفار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أمر عثمان فكأنه علم من القرون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علمُهَا عِنْدَ رَب في كتاب لا يَضِلُّ رَبِّي</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رب ولا ينسى خذله أهل بدر، وقتله أهل مصر، واللّه ما أمرت ولا نهيت ولو أنّني </w:t>
      </w:r>
    </w:p>
    <w:p>
      <w:pPr>
        <w:pStyle w:val="BookText"/>
        <w:rPr/>
      </w:pPr>
      <w:r>
        <w:rPr>
          <w:rFonts w:ascii="Amiri" w:hAnsi="Amiri" w:eastAsia="Amiri" w:cs="Amiri"/>
          <w:color w:val="111111"/>
          <w:sz w:val="28"/>
          <w:sz w:val="28"/>
          <w:szCs w:val="28"/>
          <w:rtl w:val="true"/>
          <w:lang w:bidi="ar-SA"/>
        </w:rPr>
        <w:t>أمرت كنت قاتلاً، ولو أنني نهيت كنت ناصراً، وكان الأمر لا ينفع فيه العيان، ولا يشفي منه الخبر غير أن من نصره لا يستطيع أن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من أنا خير منه، ولا يستطيع من خذله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جامع أمره استأثر فأساء الأثرة وجزعتم فأسأتم الجزع، واللّه يحكم بيننا وبينه، واللّه ما يلزمني في دم عثمان تهمة ما كنت إلا رجلاً من المسلمين المهاجرين في بيتي فلمّا قتلوه أتيتموني تبايعوني فأبيت عليكم وأبيتم عليّ، فقبضت يدي فبسطنموها، وبسطتها فمددتموها ثمّ تداككتم عليّ تداك الإبل الهيم على حياضها يوم ورودها حتّى ظننت أنّكم قاتلي وأنّ بعضكم قاتل،بعض، حتّى انقطعت النعل وسقط الرداء، ووطي الضعيف وبلغ من سرور الناس ببيعتهم إياي أن حمل إليها الصغير وهدج إليها الكبير وتحامل إليها العليل وحسرت لها الكعبات،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على ما بويع عليه أبو بكر وعمر، فإنّا لا نجد غيرك ولا نرضى إلا بك، فبايعنا لا نفترق ولا نختلف، فبايعتكم على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 الناس إلى بيعتي فمن بايعني طائعاً قبلت منه، ومن أبي تركته، فكان أوّل من بايعني طلحة والزبير،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إنّا شركاؤك في الأمر،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ولكنّكما شركائي في القوة وعوناي في العجز، فبايعاني على هذا الأمر، ولو أبيا لم أكرههما كما لم أكره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شرح حاله مع طلحة والزبير وعائشة ومعاوية والخوارج</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عز الدين بن أبي الحديد في الجزء التاسع من شرح النهج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في جملة الأحاديث التي أوردها في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هذا لفظه الخير الثالث عشر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في سرية، وبعث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سرية أخرى، </w:t>
      </w:r>
      <w:bookmarkStart w:id="103" w:name="pg15258_156882"/>
    </w:p>
    <w:p>
      <w:pPr>
        <w:pStyle w:val="BookText"/>
        <w:rPr/>
      </w:pPr>
      <w:bookmarkEnd w:id="103"/>
      <w:r>
        <w:rPr>
          <w:rFonts w:ascii="Amiri" w:hAnsi="Amiri" w:eastAsia="Amiri" w:cs="Amiri"/>
          <w:color w:val="111111"/>
          <w:sz w:val="28"/>
          <w:sz w:val="28"/>
          <w:szCs w:val="28"/>
          <w:rtl w:val="true"/>
          <w:lang w:bidi="ar-SA"/>
        </w:rPr>
        <w:t>وكلاهما إلى اليمن،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اجتمعتها فعلي على الناس، وإن افترقتها فكل واحد منكما على جنده، فاجتمعا وأغارا وسبيا نساء، وأخذا أموالاً، وقتلا ناساً، وأخذ علي جارية فاختصها لنفسه، فقال خالد لأربعة من المسلمين منهم بريدة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اسبقوا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فاذكروا له كذا، واذكر وا له كذا لأمور عددها على علي، فسبقوا إليه فجاء واحد من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فعل كذا، فأعرض عنه، فجاء الآخر من الجانب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فعل كذا، فأعرض عنه، فجاء بريدة الأسلمي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علياً فعل ذلك، فأخذ جارية لنفسه،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أحمّر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لي عليا يكررها، إنّ علياً مني وأنا من علي، وإن حظه في الخمس أكثر مما أخذ، وهو ولي كل مؤمن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عبد اللّه أحمد في المسند غير مرة، ورواه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أكثر المحدّثين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Heading2"/>
        <w:numPr>
          <w:ilvl w:val="1"/>
          <w:numId w:val="1"/>
        </w:numPr>
        <w:rPr/>
      </w:pPr>
      <w:bookmarkStart w:id="104" w:name="__RefHeading___Toc4247472_2142443653"/>
      <w:bookmarkStart w:id="105" w:name="_Toc35"/>
      <w:bookmarkEnd w:id="104"/>
      <w:r>
        <w:rPr>
          <w:rtl w:val="true"/>
        </w:rPr>
        <w:t>في من أورد هذا الكتاب بطرق مختلفة</w:t>
      </w:r>
      <w:bookmarkEnd w:id="105"/>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أورده ابن أبي الحديد في الجزء السادس من شرح النهج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إبراهيم، عن رجاله، عن عبد الرحمن بن جندب، عن أبيه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 مصر، وقتل محمّد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بعث محمّداً نذيراً للعالمين، وأميناً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وأورده العالم الجليل أبو جعفر الطبري الإمامي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الرد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طلب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الشعبي، عن شريح بن هاني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افتتحت،مصر،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مخرج إليكم كتاباً،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من قرأ كتابي من المؤمنين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ونذيراً للعالمين و أميناً على التنزيل، وشهيداً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وأورده الشيخ الجليل هاشم بن محمّد في أواخر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الهيثم بن محمّد بن إسماعيل بن أبي خلف عن الشعبي، عن شريح بن هاني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افتتحت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 الغراء، شرح فيها بيعته لأبي بكر، 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بشيراً ونذيراً للعالمين و أميناً على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ابن أبي الحديد أجزاء منه في الجزء الرابع من شرح النهج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قال وروى الشعبي عن شريح بن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استعديك على قريش، فإنّهم قطعوا رحمي، وأصغوا إنائي، وصغروا عظيم منزلتي، وأجمعوا على منازعتي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أبي الحديد وروى جابر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 فإنّهم قطعوا رحمي وغصبوني حقي، وأجمعوا على منازعتي أمراً كنت أولى به،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الحق أن نأخذه، ومن الحق أن تتركه</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العالم الفاضل المحقق علي بن يونس العاملي البياضي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w:t>
      </w:r>
    </w:p>
    <w:p>
      <w:pPr>
        <w:pStyle w:val="BookText"/>
        <w:rPr/>
      </w:pP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الرابع عشر شيئاً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الشعبي عن شريح بن هاني قول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عندي من نبي اللّه عهداً ليس لي أن أخالفه ولو خزموا أنفي، فلمّا بويع لأبي بكر مسكت يدي فلمّا ارتد قوم خشيت ثلمة الإسلام، فبايعت لئلا يبيد الإسلام، ورأيت ذلك أعظم من فوت ولاية أيام قلائل</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وذكر شيخ الطائفة محمّد بن الحسن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لوط بن يحيى أنّ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أحمد بن محمّد بن موسى، عن ابن عقدة، عن يحيى بن زكريا بن شيبان، عن نصر بن مزاحم، عن أبي مخنف، عن عبد الرحمن ابن جندب،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الخطبة بطولها</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والظاهر أنّ هذه هي الخطبة التي أوردها ابن أبي الحديد نقلاً عن إبراهيم الثقفي عن رجاله عن عبد الرحمن بن جندب عن أبيه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وأورد علي بن إبراهيم في التفسير في سورة فاطر أجزاء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الذي كتبه إلى شيعته يذكر فيه خروج عائشة إلى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 خطيئة أعظم مما أتيا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ونكتا بيعتي ومكرا بي</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السيّد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أجزاء منها في 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أورده ابن أبي الحديد في الجزء التاسع من شرح النهج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bookmarkStart w:id="106" w:name="pg15258_156885"/>
    </w:p>
    <w:p>
      <w:pPr>
        <w:pStyle w:val="BookText"/>
        <w:rPr/>
      </w:pPr>
      <w:bookmarkEnd w:id="1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 بن أبي طالب الحريص،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واللّه لأحرص،وأبعد وأنا أخص وأقرب، وإنما طلبت حقاً لي وأنتم تحولون بيني وبينه، وتضربون وجهي دونه، فلمّا قرعته بالحجّة في الملأ الحاضرين، هبّ كأنّه بهت لا يدري ما يجيبني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استعديك على قريش ومن أعانهم فإنّهم قطعوا رحمي وصغّروا عظيم منزلتي، وأجمعوا على منازعتي أمراً هو لي،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تتركه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Heading2"/>
        <w:numPr>
          <w:ilvl w:val="1"/>
          <w:numId w:val="1"/>
        </w:numPr>
        <w:rPr/>
      </w:pPr>
      <w:bookmarkStart w:id="107" w:name="__RefHeading___Toc4247474_2142443653"/>
      <w:bookmarkStart w:id="108" w:name="_Toc36"/>
      <w:bookmarkEnd w:id="107"/>
      <w:r>
        <w:rPr>
          <w:rtl w:val="true"/>
        </w:rPr>
        <w:t xml:space="preserve">في أخبار مظلومية أمير المؤمنين </w:t>
      </w:r>
      <w:r>
        <w:rPr>
          <w:rtl w:val="true"/>
        </w:rPr>
        <w:t>(</w:t>
      </w:r>
      <w:r>
        <w:rPr>
          <w:rtl w:val="true"/>
        </w:rPr>
        <w:t>عَلَيهِ السَّلَامُ</w:t>
      </w:r>
      <w:r>
        <w:rPr>
          <w:rtl w:val="true"/>
        </w:rPr>
        <w:t>)</w:t>
      </w:r>
      <w:bookmarkEnd w:id="108"/>
    </w:p>
    <w:p>
      <w:pPr>
        <w:pStyle w:val="BookText"/>
        <w:rPr/>
      </w:pPr>
      <w:r>
        <w:rPr>
          <w:rFonts w:ascii="Amiri" w:hAnsi="Amiri" w:eastAsia="Amiri" w:cs="Amiri"/>
          <w:color w:val="111111"/>
          <w:sz w:val="28"/>
          <w:sz w:val="28"/>
          <w:szCs w:val="28"/>
          <w:rtl w:val="true"/>
          <w:lang w:bidi="ar-SA"/>
        </w:rPr>
        <w:t xml:space="preserve">ثم قال ابن أبي الحديد، بعد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قد تواترت الأخبار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من هذا القول نحو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مازلت مظلوماً منذ قبض اللّه رسوله حتّى يوم الناس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أخز </w:t>
      </w:r>
      <w:r>
        <w:rPr>
          <w:rStyle w:val="FootnoteAnchor"/>
          <w:rtl w:val="true"/>
        </w:rPr>
        <w:footnoteReference w:id="232"/>
      </w:r>
      <w:r>
        <w:rPr>
          <w:rFonts w:ascii="Amiri" w:hAnsi="Amiri" w:eastAsia="Amiri" w:cs="Amiri"/>
          <w:color w:val="111111"/>
          <w:sz w:val="28"/>
          <w:sz w:val="28"/>
          <w:szCs w:val="28"/>
          <w:rtl w:val="true"/>
          <w:lang w:bidi="ar-SA"/>
        </w:rPr>
        <w:t>قريشاً فإنّها منعتني حقي، وغصبتني 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فجزى قريشاً عني الجوازي، فإنّهم ظلموني حقي، واغتصبوني سلطان ابن 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سمع صارخاً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مظلوم،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فلنصرخ معاً، فإنّي مازلت مظلوما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ليعلم أنّ محلي منها محل القطب من الرحى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أصغيا بإنائنا، وحملا الناس على رقابنا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حقاً أن نعطه نأخذه، وأن نمنعه تركب أعجاز الإبل، وإن طال السرى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مازلت مستأثراً على مذعوناً </w:t>
      </w:r>
      <w:r>
        <w:rPr>
          <w:rStyle w:val="FootnoteAnchor"/>
          <w:rtl w:val="true"/>
        </w:rPr>
        <w:footnoteReference w:id="233"/>
      </w:r>
      <w:r>
        <w:rPr>
          <w:rFonts w:ascii="IRNazanin" w:hAnsi="IRNazanin" w:eastAsia="IRNazanin"/>
          <w:color w:val="111111"/>
          <w:sz w:val="28"/>
          <w:sz w:val="28"/>
          <w:szCs w:val="28"/>
          <w:rtl w:val="true"/>
          <w:lang w:bidi="fa-IR"/>
        </w:rPr>
        <w:t>عما أستحقه وأستوجبه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وأصحابنا يحملون ذلك كله على ادعائه الأمر بالأفضلية،والأحقية، وهو الحق والصواب فإنّ حمله على الاستحقاق بالنص تكفير أو تفسيق لوجوه المهاجرين والأنصار، ولكن الإماميّة والزيدية حمّلوا هذه الأقوال على ظواهرها، وارتكبوا بها مركباً صعباً، ولعمري إنّ هذه الألفاظ موهمة مغلية على الظن ما يقوله القوم، ولكن تصفح الأحوال يبطل ذلك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يقول شير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في الجزء الرابع من شرح النهج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شيخنا أبو القاسم البلخي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عن سلمة بن كهيل، عن المسيب بن نجبة، 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إذ قام أعرابي، فصاح وامظلمتاه فاستدناه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دنا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مظلمة واحدة، وأنا قد ظلمت عدد المدر والوبر</w:t>
      </w:r>
      <w:r>
        <w:rPr>
          <w:rFonts w:eastAsia="Amiri" w:cs="Amiri" w:ascii="Amiri" w:hAnsi="Amiri"/>
          <w:color w:val="111111"/>
          <w:sz w:val="28"/>
          <w:szCs w:val="28"/>
          <w:rtl w:val="true"/>
          <w:lang w:bidi="ar-SA"/>
        </w:rPr>
        <w:t xml:space="preserve">». </w:t>
      </w:r>
      <w:bookmarkStart w:id="109" w:name="pg15258_156887"/>
    </w:p>
    <w:p>
      <w:pPr>
        <w:pStyle w:val="BookText"/>
        <w:rPr/>
      </w:pPr>
      <w:bookmarkEnd w:id="1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عباد بن يعقوب أنّه دعاه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مظلوم أيضاً، هات فلندع على من ظلمنا</w:t>
      </w:r>
      <w:r>
        <w:rPr>
          <w:rFonts w:eastAsia="Amiri" w:cs="Amiri" w:ascii="Amiri" w:hAnsi="Amiri"/>
          <w:color w:val="111111"/>
          <w:sz w:val="28"/>
          <w:szCs w:val="28"/>
          <w:rtl w:val="true"/>
          <w:lang w:bidi="ar-SA"/>
        </w:rPr>
        <w:t xml:space="preserve">». </w:t>
      </w:r>
      <w:r>
        <w:rPr>
          <w:rStyle w:val="FootnoteAnchor"/>
          <w:rtl w:val="true"/>
        </w:rPr>
        <w:footnoteReference w:id="235"/>
      </w:r>
    </w:p>
    <w:p>
      <w:pPr>
        <w:pStyle w:val="Heading2"/>
        <w:numPr>
          <w:ilvl w:val="1"/>
          <w:numId w:val="1"/>
        </w:numPr>
        <w:rPr/>
      </w:pPr>
      <w:bookmarkStart w:id="110" w:name="__RefHeading___Toc4247476_2142443653"/>
      <w:bookmarkStart w:id="111" w:name="_Toc37"/>
      <w:bookmarkEnd w:id="110"/>
      <w:r>
        <w:rPr>
          <w:rtl w:val="true"/>
        </w:rPr>
        <w:t xml:space="preserve">في دفاعه </w:t>
      </w:r>
      <w:r>
        <w:rPr>
          <w:rtl w:val="true"/>
        </w:rPr>
        <w:t>(</w:t>
      </w:r>
      <w:r>
        <w:rPr>
          <w:rtl w:val="true"/>
        </w:rPr>
        <w:t>عَلَيهِ السَّلَامُ</w:t>
      </w:r>
      <w:r>
        <w:rPr>
          <w:rtl w:val="true"/>
        </w:rPr>
        <w:t xml:space="preserve">) </w:t>
      </w:r>
      <w:r>
        <w:rPr>
          <w:rtl w:val="true"/>
        </w:rPr>
        <w:t xml:space="preserve">عندما أرادوا نبش قبر فاطمة </w:t>
      </w:r>
      <w:r>
        <w:rPr>
          <w:rtl w:val="true"/>
        </w:rPr>
        <w:t>(</w:t>
      </w:r>
      <w:r>
        <w:rPr>
          <w:rtl w:val="true"/>
        </w:rPr>
        <w:t>عَلَيهَا السَّلَامُ</w:t>
      </w:r>
      <w:r>
        <w:rPr>
          <w:rtl w:val="true"/>
        </w:rPr>
        <w:t>)</w:t>
      </w:r>
      <w:bookmarkEnd w:id="111"/>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رواه بإسناد ذكره، عن أبي بصير،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هذا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ولاة الأمر منهم هاتوا من نساء المسلمين من ينبش هذه القبور حتّى نجدها فنصلّي عليها ونعيّن قبرها، فبلغ ذلك أمير المؤمنين، فخرج مغضباً قد أحمرت عيناه ودرت أوداجه </w:t>
      </w:r>
      <w:r>
        <w:rPr>
          <w:rStyle w:val="FootnoteAnchor"/>
          <w:rtl w:val="true"/>
        </w:rPr>
        <w:footnoteReference w:id="236"/>
      </w:r>
      <w:r>
        <w:rPr>
          <w:rFonts w:ascii="Amiri" w:hAnsi="Amiri" w:eastAsia="Amiri" w:cs="Amiri"/>
          <w:color w:val="111111"/>
          <w:sz w:val="28"/>
          <w:sz w:val="28"/>
          <w:szCs w:val="28"/>
          <w:rtl w:val="true"/>
          <w:lang w:bidi="ar-SA"/>
        </w:rPr>
        <w:t>، وعليه القباء الأصفر الذي كان يلبسه في كل كريهة، وهو يتوكأ على سيفه ذي الفقار، حتّى ورد،البقيع، فسار إلى الناس من أنذرهم،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قد أقبل كما ترونه يقسم باللّه لئن حوّل من هذه القبور حجر ليضعنّ السيف في رقاب الآمرين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فتلقاه عمر ومن معه من أصحابه، وقال له ما لك يا أبا الحسن؟ واللّه لننبشنّ قبرها ونصلّي عليها، فأخذ علي بجوامع </w:t>
      </w:r>
      <w:r>
        <w:rPr>
          <w:rStyle w:val="FootnoteAnchor"/>
          <w:rtl w:val="true"/>
        </w:rPr>
        <w:footnoteReference w:id="237"/>
      </w:r>
      <w:r>
        <w:rPr>
          <w:rFonts w:ascii="Amiri" w:hAnsi="Amiri" w:eastAsia="Amiri" w:cs="Amiri"/>
          <w:color w:val="111111"/>
          <w:sz w:val="28"/>
          <w:sz w:val="28"/>
          <w:szCs w:val="28"/>
          <w:rtl w:val="true"/>
          <w:lang w:bidi="ar-SA"/>
        </w:rPr>
        <w:t xml:space="preserve">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به الأرض،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السوداء، أمّا حقي فقد تركته مخافة أن يرتد الناس عن دينهم، وأمّا قبر فاطمة فوالذي نفس علي بيده لئن رمت أنت وأصحابك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لأسقينّ الأرض من دمائكم، فإن شئت فافعل يا عمر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فتلّقاه أبو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يحق رسول اللّه وبحق فاطمة إلا خلّيت عنه، </w:t>
      </w:r>
      <w:bookmarkStart w:id="112" w:name="pg15258_156888"/>
    </w:p>
    <w:p>
      <w:pPr>
        <w:pStyle w:val="BookText"/>
        <w:rPr/>
      </w:pPr>
      <w:bookmarkEnd w:id="112"/>
      <w:r>
        <w:rPr>
          <w:rFonts w:ascii="Amiri" w:hAnsi="Amiri" w:eastAsia="Amiri" w:cs="Amiri"/>
          <w:color w:val="111111"/>
          <w:sz w:val="28"/>
          <w:sz w:val="28"/>
          <w:szCs w:val="28"/>
          <w:rtl w:val="true"/>
          <w:lang w:bidi="ar-SA"/>
        </w:rPr>
        <w:t>فإنا لسنا فاعلين شيئاً تكرهه، فخلّى عنه وتفرق الناس ولم يعودوا إلى ذلك</w:t>
      </w:r>
      <w:r>
        <w:rPr>
          <w:rFonts w:eastAsia="Amiri" w:cs="Amiri" w:ascii="Amiri" w:hAnsi="Amiri"/>
          <w:color w:val="111111"/>
          <w:sz w:val="28"/>
          <w:szCs w:val="28"/>
          <w:rtl w:val="true"/>
          <w:lang w:bidi="ar-SA"/>
        </w:rPr>
        <w:t xml:space="preserve">». </w:t>
      </w:r>
      <w:r>
        <w:rPr>
          <w:rStyle w:val="FootnoteAnchor"/>
          <w:rtl w:val="true"/>
        </w:rPr>
        <w:footnoteReference w:id="238"/>
      </w:r>
    </w:p>
    <w:p>
      <w:pPr>
        <w:pStyle w:val="Heading2"/>
        <w:numPr>
          <w:ilvl w:val="1"/>
          <w:numId w:val="1"/>
        </w:numPr>
        <w:rPr/>
      </w:pPr>
      <w:bookmarkStart w:id="113" w:name="__RefHeading___Toc4247478_2142443653"/>
      <w:bookmarkStart w:id="114" w:name="_Toc38"/>
      <w:bookmarkEnd w:id="113"/>
      <w:r>
        <w:rPr>
          <w:rtl w:val="true"/>
        </w:rPr>
        <w:t xml:space="preserve">كلام السيد ابن طاووس </w:t>
      </w:r>
      <w:r>
        <w:rPr>
          <w:rtl w:val="true"/>
        </w:rPr>
        <w:t>(</w:t>
      </w:r>
      <w:r>
        <w:rPr>
          <w:rtl w:val="true"/>
        </w:rPr>
        <w:t>رضیَ اللّهُ عنهُ</w:t>
      </w:r>
      <w:r>
        <w:rPr>
          <w:rtl w:val="true"/>
        </w:rPr>
        <w:t xml:space="preserve">) </w:t>
      </w:r>
      <w:r>
        <w:rPr>
          <w:rtl w:val="true"/>
        </w:rPr>
        <w:t>في بيان أمور خلفاء الجور</w:t>
      </w:r>
      <w:bookmarkEnd w:id="114"/>
    </w:p>
    <w:p>
      <w:pPr>
        <w:pStyle w:val="BookText"/>
        <w:rPr/>
      </w:pPr>
      <w:r>
        <w:rPr>
          <w:rFonts w:ascii="IRNazanin" w:hAnsi="IRNazanin" w:eastAsia="IRNazanin"/>
          <w:color w:val="111111"/>
          <w:sz w:val="28"/>
          <w:sz w:val="28"/>
          <w:szCs w:val="28"/>
          <w:rtl w:val="true"/>
          <w:lang w:bidi="fa-IR"/>
        </w:rPr>
        <w:t>يقول شير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الفصل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يا ولدي محمّد، عرّفك اللّه جل جلاله ما تحتاج إلى معرفته وشرّفك بزيادات سعادات عنايته، أنّ العداوة كانت بين أبيك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الذين تقدموا عليه ظاهرة متواترة، فأنظرها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ومن تواريخ أهل الصدق من الناقلين، وقد ذكرت فيه بعض ما رواه البخاري ومسلم في صحيحيهما في حديث السقيفة فإنّه ذكرا أنّ أباك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بني هاشم تخلّفوا عن بيعة أبي بكر ستة أشهر بلا خلاف محقق بين المسلمين، وذكروا أنّ عمر شهد أنّ العباس وأباك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يشهدان ويعتقدان أنّ أبا بكر وعمر كانا كاذبين خائنين غادرين </w:t>
      </w:r>
      <w:r>
        <w:rPr>
          <w:rStyle w:val="FootnoteAnchor"/>
          <w:rtl w:val="true"/>
        </w:rPr>
        <w:footnoteReference w:id="241"/>
      </w:r>
      <w:r>
        <w:rPr>
          <w:rFonts w:ascii="Amiri" w:hAnsi="Amiri" w:eastAsia="Amiri" w:cs="Amiri"/>
          <w:color w:val="111111"/>
          <w:sz w:val="28"/>
          <w:sz w:val="28"/>
          <w:szCs w:val="28"/>
          <w:rtl w:val="true"/>
          <w:lang w:bidi="ar-SA"/>
        </w:rPr>
        <w:t xml:space="preserve">فكيف استحسن بعد رواية مثل هذا أن يدعوا أنهم كانوا متفقين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مكابرة في العين ومن أقبح الكذب والبهت والمين</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ولدي محمّد، حماك اللّه جلّ جلاله مما يباعدك عنه، وتولّاك بكل ما يقربك منه، أن أباك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يحتاج إلى نص عليه بالرياسة على أهل الإسلام، لأنه كمل في أوصافه كمالاً خارقاً للعادة عند ذوي الإفهام، فكان ذلك الكمال نصاً </w:t>
      </w:r>
    </w:p>
    <w:p>
      <w:pPr>
        <w:pStyle w:val="BookText"/>
        <w:rPr/>
      </w:pPr>
      <w:r>
        <w:rPr>
          <w:rFonts w:ascii="Amiri" w:hAnsi="Amiri" w:eastAsia="Amiri" w:cs="Amiri"/>
          <w:color w:val="111111"/>
          <w:sz w:val="28"/>
          <w:sz w:val="28"/>
          <w:szCs w:val="28"/>
          <w:rtl w:val="true"/>
          <w:lang w:bidi="ar-SA"/>
        </w:rPr>
        <w:t xml:space="preserve">صريحاً عليه بأنّ الناس بعد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له ورعية بين يديه، وقد نبهناك على ذلك فيما تقدّم وأشرنا إلى ذلك وإن كان بعد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أبيك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الأنام كان يحتاج إلى نص بالتعيين، هيهات هيهات أن يطفوا نوره وقد كان آية في الأرض لمالك يوم الدين ومعجزة لرسوله لا بما أودعه من الدين ومعجزة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أودعه من أسراره الباهرة للعالمين</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واعلم يا ولدي محمّد، عضدك اللّه جلّ جلاله معاضدة عباده المقبلين، وأسعدك سعادة من أسعده في الدنيا والدين، أنّ الذي تقف عليه في كتب التواريخ، أو في كتب الآداب، أو كتب الحكمة والخطب، فمهما وجدت فيها شيئاً منسوباً إلى أبي بكر وعمر وأعداء أبيك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فاعلم أنّها موضوعة وليست من ألفاظ أولئك المتغلبين، وإنّ أكثرها نسب إليهم في زمان معاوية وابنه يزيد وأيام بني أُميّة، وما كان منها في أيامهم فهي من أهل الكتابة والخطابة من الصحابة الذين لهم عادة بالإصابة؛ لأنّ أبا بكر وعمر وعثمان ما عرفنا أبداً منهم في الجاهلية مقاماً ولا مقالاً يقتضي تصديق نسبة الفصاحة إليهم، ولا كانوا من هذا القبيل، ولا عوّل أحد عليهم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ذُكر من ألفاظ أو المكاتبات أيام خلافتهم، فالعادة جارية في مثلهم ممن لم يعرف الفصاحة أوقات ولايتهم أنّهم يستخدمون من ينشيء المكاتبات والجوابات، كما ترى المماليك من الأمراء والترك والعجم والملوك الذين لا يفقهون ما يكتبون، كيف تجد لهم عند ولا يتهم كتباً، وجوابات منسوبة إليهم، ومن المعلوم أن نوّابهم وأصحابهم ما عولوا في إنشائها عليهم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يتعلق بالخطب والحكمة فإنّ بني أُميّة لمّا تظاهروا بلعن أبيك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تقرّب الطالبون للدنيا إليهم بوضع المناقب والفضائل لكل عدوٍ لأبيك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الأواخر والأوائل تقية وطلباً للأمور الدنيوية، وحسداً لكم على </w:t>
      </w:r>
      <w:bookmarkStart w:id="115" w:name="pg15258_156890"/>
    </w:p>
    <w:p>
      <w:pPr>
        <w:pStyle w:val="BookText"/>
        <w:rPr/>
      </w:pPr>
      <w:bookmarkEnd w:id="115"/>
      <w:r>
        <w:rPr>
          <w:rFonts w:ascii="Amiri" w:hAnsi="Amiri" w:eastAsia="Amiri" w:cs="Amiri"/>
          <w:color w:val="111111"/>
          <w:sz w:val="28"/>
          <w:sz w:val="28"/>
          <w:szCs w:val="28"/>
          <w:rtl w:val="true"/>
          <w:lang w:bidi="ar-SA"/>
        </w:rPr>
        <w:t>الشرف بالسعادة النبوية والولاية الإلهية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Heading2"/>
        <w:numPr>
          <w:ilvl w:val="1"/>
          <w:numId w:val="1"/>
        </w:numPr>
        <w:rPr/>
      </w:pPr>
      <w:bookmarkStart w:id="116" w:name="__RefHeading___Toc4247480_2142443653"/>
      <w:bookmarkStart w:id="117" w:name="_Toc39"/>
      <w:bookmarkEnd w:id="116"/>
      <w:r>
        <w:rPr>
          <w:rtl w:val="true"/>
        </w:rPr>
        <w:t>في علة الأحاديث الموضوعة في فضائل الصحابة</w:t>
      </w:r>
      <w:bookmarkEnd w:id="117"/>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أبي الحديد في الجزء الحادي عشر من شرح النهج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ما هذا لفظه، وقد روى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ما لقينا من ظلم قريش إيانا، وتظاهرهم علينا، وما لقي شيعتنا ومحبونا من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وقد أخبر إنّا أولى الناس بالناس، فتمالات علينا قريش حتّى أخرجت الأمر عن معدنه واحتجت على الأنصار بحقنا وحجتنا، ثمّ تداولتها قريش واحد بعد واحد حتّى رجعت إلينا، فنكثت بيعتنا ونصبت الحرب لنا، ولم يزل صاحب الأمر في صعود كنود حتّى قتل، فبويع الحسن ابنه، وعوهد ثمّ غدر به وأسلم، ووثب عليه أهل العراق حتّى طعن بخنجر في جنبه، ونهبت عسكره </w:t>
      </w:r>
      <w:r>
        <w:rPr>
          <w:rStyle w:val="FootnoteAnchor"/>
          <w:rtl w:val="true"/>
        </w:rPr>
        <w:footnoteReference w:id="245"/>
      </w:r>
      <w:r>
        <w:rPr>
          <w:rFonts w:ascii="Amiri" w:hAnsi="Amiri" w:eastAsia="Amiri" w:cs="Amiri"/>
          <w:color w:val="111111"/>
          <w:sz w:val="28"/>
          <w:sz w:val="28"/>
          <w:szCs w:val="28"/>
          <w:rtl w:val="true"/>
          <w:lang w:bidi="ar-SA"/>
        </w:rPr>
        <w:t>، وعولجت خلاليل</w:t>
      </w:r>
      <w:r>
        <w:rPr>
          <w:rStyle w:val="FootnoteAnchor"/>
          <w:rtl w:val="true"/>
        </w:rPr>
        <w:footnoteReference w:id="246"/>
      </w:r>
      <w:r>
        <w:rPr>
          <w:rFonts w:ascii="Amiri" w:hAnsi="Amiri" w:eastAsia="Amiri" w:cs="Amiri"/>
          <w:color w:val="111111"/>
          <w:sz w:val="28"/>
          <w:sz w:val="28"/>
          <w:szCs w:val="28"/>
          <w:rtl w:val="true"/>
          <w:lang w:bidi="ar-SA"/>
        </w:rPr>
        <w:t xml:space="preserve">أمهات أولاده، فوادع معاوية وحقن دمه ودماء أهل بيته وهم قليل، حقّ قليل، ثمّ بايع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عشرون ألفاً ثمّ غدروا به وخرجوا عليه وبيعته في أعناقهم وقتلوه، ثمّ 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نستذل ونستضام، ونقصي</w:t>
      </w:r>
      <w:r>
        <w:rPr>
          <w:rStyle w:val="FootnoteAnchor"/>
          <w:rtl w:val="true"/>
        </w:rPr>
        <w:footnoteReference w:id="247"/>
      </w:r>
      <w:r>
        <w:rPr>
          <w:rFonts w:ascii="Amiri" w:hAnsi="Amiri" w:eastAsia="Amiri" w:cs="Amiri"/>
          <w:color w:val="111111"/>
          <w:sz w:val="28"/>
          <w:sz w:val="28"/>
          <w:szCs w:val="28"/>
          <w:rtl w:val="true"/>
          <w:lang w:bidi="ar-SA"/>
        </w:rPr>
        <w:t xml:space="preserve">ونمتهن، ونحرم ونُقتل ونخاف ولا نأمن على دمائنا ودماء أوليائنا، ووجد الكاذبون الجاحدون لكذبهم وجحودهم موضعاً يتقربون به إلى أوليائهم، وقضاة السوء وعمال السوء في كل بلدة، </w:t>
      </w:r>
    </w:p>
    <w:p>
      <w:pPr>
        <w:pStyle w:val="BookText"/>
        <w:rPr/>
      </w:pPr>
      <w:r>
        <w:rPr>
          <w:rFonts w:ascii="Amiri" w:hAnsi="Amiri" w:eastAsia="Amiri" w:cs="Amiri"/>
          <w:color w:val="111111"/>
          <w:sz w:val="28"/>
          <w:sz w:val="28"/>
          <w:szCs w:val="28"/>
          <w:rtl w:val="true"/>
          <w:lang w:bidi="ar-SA"/>
        </w:rPr>
        <w:t xml:space="preserve">فحدّثوهم بالأحاديث الموضوعة المكذوبة، ورووا عنا ما لم نَقُله وما لم نفعله ليبغّضونا إلى الناس، وكان عظم ذلك وكبره زمن معاوية بعد موت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فقتلت شيعتنا بكل بلدة وقطعت الأيدي والأرجل على الظِنّة، وكان من يُذكر بحبنا والانقطاع إلينا سُجن أو نُهب ماله أو هُدّمت داره، ثمّ لم يزل البلاء يشتد ويزداد إلى زمان عبيد اللّه بن زياد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جاء الحجاج فقتلهم كل قتلة وأخذهم بكل ظِنّة وتهمة، حتّى إن الرجل ليقال له زنديق أو كافر أحب إليه من أن يقال شيعة علي، وحتّى صار الرجل الذي يذكر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يكون 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صدوقا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بأحاديث عظيمة عجيبة من تفضيل بعض من قد سلف من الولاة، ولم يخلق اللّه تعالى شيئاً منها، ولا كانت ولا وقعت، وهو يحسب أنّها حق، لكثرة من قد رواها ممن لم يعرف بكذب ولا بقلّة ورع</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الحسن علي بن محمّد بن أبي سيف المدائني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معاوية نسخة واحدة إلى عماله بعد عام الجماعة أن برثت الذمة ممن روى شيئاً من فضل أبي تراب وأهل بيته فقامت الخطباء في كل كورة، وعلى كل منبر، يلعنون علياً ويبرءون منه ويقعون فيه وفي أهل بيته، وكان أشد الناس بلاء حينئذ أهل الكوفة، لكثرة من بها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فاستعمل عليهم زياد بن سمية وضم إليه البصرة، فكان يتتبع الشيعة وهو بهم،عارف، لأنه كان منهم أيام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فقتلهم تحت كل حجر ومدر، وأخافهم وقطع الأيدي والأرجل، وسمل العيون وصلبهم على جذوع النخل وطردهم وشردهم عن العراق، فلم يبق بها معروف منهم، وكتب معاوية إلى عماله في جميع الأفاق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يجيزوا لأحد من شيعة علي وأهل بيته شهادة، </w:t>
      </w:r>
    </w:p>
    <w:p>
      <w:pPr>
        <w:pStyle w:val="BookText"/>
        <w:rPr/>
      </w:pPr>
      <w:r>
        <w:rPr>
          <w:rFonts w:ascii="Amiri" w:hAnsi="Amiri" w:eastAsia="Amiri" w:cs="Amiri"/>
          <w:color w:val="111111"/>
          <w:sz w:val="28"/>
          <w:sz w:val="28"/>
          <w:szCs w:val="28"/>
          <w:rtl w:val="true"/>
          <w:lang w:bidi="ar-SA"/>
        </w:rPr>
        <w:t>وكتب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انظروا من قبلكم من شيعة عثمان ومحبيه وأهل ولايته، والذين يروون فضائله ومناقبه فادنوا مجالسهم وقربوهم وأكرموهم، واكتبوا لي بكل ما يروي كل رجل منهم واسمه واسم أبيه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حتّى أكثروا في فضائل عثمان ومناقبه؛ لما كان يبعثه إليهم معاوية من الصلات والكساء والحباء والقطائع ويفيضه في العرب منهم والموالي، فكثر ذلك في كل مصر، وتنافسوا في المنازل والدنيا، فليس يجي أحد مردود من الناس عاملاً من عمال معاوية فيروي في عثمان فضيلة أو منقبة إلا كتب اسمه وقربه وشفّعه، فلبثوا بذلك 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 أنّ الحديث في عثمان قد كُثر، وفشا في كل مصر، وفي كل وجه وناحية، فإذا جاءكم كتابي هذا فادعوا الناس إلى الرواية في فضائل الصحابة والخلفاء الأولين، ولا تتركوا خبراً يرويه أحد من المسلمين في أبي تراب إلا وتأتوني بمناقض له في الصحابة، فإنّ هذا أحب إلي وأقر لعيني وادحض لحجّة أبي تراب وشيعته، وأشد عليهم من مناقب عثمان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فقُرئت كتبه على الناس، فرويت أخبار كثيرة في مناقب الصحابة مفتعلة، لا حقيقة لها، وجدّ الناس في رواية ما يجري هذا المجرى حتّى أشادوا بذكر ذلك على المنابر، وألقى على معلمي الكتاتيب فعلّموا صبيانهم وعلمائهم من ذلك الكثير الواسع، حتّى رووه وتعلموه كما يتعلمون القرآن، وحتى علموه بناتهم ونساءهم وخدمهم وحشمهم،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 نسخة واحدة إلى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يجب علياً وأهل بيته، فامحوه من الديوان واسقطوا عطاءه ورزقه، وشفع ذلك بنسخة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إتهمتوه بموالاة هؤلاء القوم فنكلّوا به، واهدموا داره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البلاء أشد ولا أكثر منه بالعراق، ولاسيما بالكوفة، حتّى إن الرجل من </w:t>
      </w:r>
    </w:p>
    <w:p>
      <w:pPr>
        <w:pStyle w:val="BookText"/>
        <w:rPr/>
      </w:pPr>
      <w:r>
        <w:rPr>
          <w:rFonts w:ascii="Amiri" w:hAnsi="Amiri" w:eastAsia="Amiri" w:cs="Amiri"/>
          <w:color w:val="111111"/>
          <w:sz w:val="28"/>
          <w:sz w:val="28"/>
          <w:szCs w:val="28"/>
          <w:rtl w:val="true"/>
          <w:lang w:bidi="ar-SA"/>
        </w:rPr>
        <w:t xml:space="preserve">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ليأتيه من يثق به فيدخل بيته فيلقي إليه سره ويخاف من خادمه و مملوكه، ولا يحدثه حتّى يأخذ عليه الأيمان الغليظة، ليكتمنّ عليه، فظهر حديث كثير موضوع وبهتان منتشر، ومضى على ذلك الفقهاء والقضاة والولاة، وكان أعظم الناس في ذلك بلية القرّاء المراءون، والمستضعفون الذين يظهرون الخشوع والنسك، فيفتعلون الأحاديث ليحظوا بذلك عند ولاتهم، ويقرّبوا مجالسهم ويصيبوا به الأموال والضياع والمنازل، حتّى انتقلت تلك الأخبار والأحاديث إلى أيدي الديانين الذين لا يستحلون الكذب والبهتان، فقبلوها ورووها، وهم يظنون أنّها حق، ولو علموا أنها باطلة لما رووها ولا تدينوا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الأمر كذلك حتّى مات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فازداد البلاء والفتنة، فلم يبق أحد من هذا القبيل إلا وهو خائف على دمه، أو طريد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تفاقم الأمر بعد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وولي عبد الملك بن مروان فاشتد على الشيعة وولي عليهم الحجّاج ابن يوسف، فتقرب إليه أهل النسك والصلاح والدين ببغض علي وموالاة أعدائه وموالاة من يدّعي من الناس أنهم أيضاً أعداؤه، فأكثروا في الرواية في فضلهم وسوابقهم ومناقبهم، وأكثروا من الغض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وعيبه والطعن فيه، والشنآن له، حتّى إن إنساناً وقف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أنه جد الأصمعي عبد الملك بن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أيها الأمير، إنّ أهلي عقوني فسموني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فقير بائس، وأنا إلى صلة الأمير محتاج، فتضاحك له الحجّاج، وقال للطف ما توسلت به قد وليتك موضع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ابن عرفة المعروف بنفطويه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أكابر المحدثين وأعلامهم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ما يناسب هذا الخبر وقال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أكثر الأحاديث الموضوعة في فضائل الصحابة افتعلت في أيام بني أمية، تقرباً إليهم بما يظنون أنهم يرغمون به أنوف بني هاشم</w:t>
      </w:r>
      <w:r>
        <w:rPr>
          <w:rFonts w:eastAsia="Amiri" w:cs="Amiri" w:ascii="Amiri" w:hAnsi="Amiri"/>
          <w:color w:val="111111"/>
          <w:sz w:val="28"/>
          <w:szCs w:val="28"/>
          <w:rtl w:val="true"/>
          <w:lang w:bidi="ar-SA"/>
        </w:rPr>
        <w:t xml:space="preserve">». </w:t>
      </w:r>
      <w:r>
        <w:rPr>
          <w:rStyle w:val="FootnoteAnchor"/>
          <w:rtl w:val="true"/>
        </w:rPr>
        <w:footnoteReference w:id="249"/>
      </w:r>
      <w:bookmarkStart w:id="118" w:name="pg15258_156894"/>
    </w:p>
    <w:p>
      <w:pPr>
        <w:pStyle w:val="Heading2"/>
        <w:numPr>
          <w:ilvl w:val="1"/>
          <w:numId w:val="1"/>
        </w:numPr>
        <w:rPr/>
      </w:pPr>
      <w:bookmarkStart w:id="119" w:name="__RefHeading___Toc4247482_2142443653"/>
      <w:bookmarkStart w:id="120" w:name="_Toc40"/>
      <w:bookmarkEnd w:id="118"/>
      <w:bookmarkEnd w:id="119"/>
      <w:r>
        <w:rPr>
          <w:rtl w:val="true"/>
        </w:rPr>
        <w:t xml:space="preserve">بقية كلام السيد ابن طاووس </w:t>
      </w:r>
      <w:r>
        <w:rPr>
          <w:rtl w:val="true"/>
        </w:rPr>
        <w:t>(</w:t>
      </w:r>
      <w:r>
        <w:rPr>
          <w:rtl w:val="true"/>
        </w:rPr>
        <w:t>رضیَ اللّهُ عنهُ</w:t>
      </w:r>
      <w:r>
        <w:rPr>
          <w:rtl w:val="true"/>
        </w:rPr>
        <w:t xml:space="preserve">) </w:t>
      </w:r>
      <w:r>
        <w:rPr>
          <w:rtl w:val="true"/>
        </w:rPr>
        <w:t>في بيان بعض أمور خلفاء الجور</w:t>
      </w:r>
      <w:bookmarkEnd w:id="120"/>
    </w:p>
    <w:p>
      <w:pPr>
        <w:pStyle w:val="BookText"/>
        <w:rPr/>
      </w:pPr>
      <w:r>
        <w:rPr>
          <w:rFonts w:ascii="Amiri" w:hAnsi="Amiri" w:eastAsia="Amiri" w:cs="Amiri"/>
          <w:color w:val="111111"/>
          <w:sz w:val="28"/>
          <w:sz w:val="28"/>
          <w:szCs w:val="28"/>
          <w:rtl w:val="true"/>
          <w:lang w:bidi="ar-SA"/>
        </w:rPr>
        <w:t xml:space="preserve">وقال السيّد الجليل علي بن طاووس في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ولدي محمّد، عرّفك اللّه جل جلاله من العلوم النافعة الباهرة ما تكمل به سعادة الدنيا والآخرة، مما يزيل بعض التعجب من ضلال أكثر هذه الأمة عن الصواب، وغلبة الباطل على الحق في ظاهر الأسباب، أنّ هذه سُنّة ماضية في الأمم الخالية فإنّ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في حياته ولدان كما قدّمنا قابيل وهابيل، فغلب قابيل المبطل ها بيل المحق، وبقيت أُمة شيث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في تقية وفي مقام مغلوبين بالظالمين، إلى أن جاءت نبوة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يزالوا عليه مستظهرين وله معاندين إلى أن أهلكهم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بالغرق الشامل والهلاك الهائل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جرى 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أمته، ولهود مع أمته، وللوط في أمته، ولإبراهيم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نمرود، ولموسى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فرعون، ولأمة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أخرجه اللّه جل جلاله منهم من الأرض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انقادوا لأحد من الأنبياء إلا بالآيات أو القهر وأنواع البلاء، وما استقام أمرهم مع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بأمور مذهلة للآراء، وما استقام أمرهم مع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بمعونة الجن والشياطين وطاعة الطير وغيرها وتسخير الهواء، وما استقاموا لذي القرنين إلا بالقتل الذريع وسفك الدماء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أمة استقامت بالسلامة والعافية حتّى تستقيم هذه الأمة بطاعة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وطاعة الأئمة الهادية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وحصلت لآخر الأمم ونبيها آخر الأنبياء فكيف كان تهيأ الإستيصال بها بالفناء، وبمثل جرى على الأمم الهالكة مع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50"/>
      </w:r>
      <w:bookmarkStart w:id="121" w:name="pg15258_156895"/>
    </w:p>
    <w:p>
      <w:pPr>
        <w:pStyle w:val="Heading2"/>
        <w:numPr>
          <w:ilvl w:val="1"/>
          <w:numId w:val="1"/>
        </w:numPr>
        <w:rPr/>
      </w:pPr>
      <w:bookmarkStart w:id="122" w:name="__RefHeading___Toc4247484_2142443653"/>
      <w:bookmarkStart w:id="123" w:name="_Toc41"/>
      <w:bookmarkEnd w:id="121"/>
      <w:bookmarkEnd w:id="122"/>
      <w:r>
        <w:rPr>
          <w:rtl w:val="true"/>
        </w:rPr>
        <w:t xml:space="preserve">محاججة السيد ابن طاووس </w:t>
      </w:r>
      <w:r>
        <w:rPr>
          <w:rtl w:val="true"/>
        </w:rPr>
        <w:t>(</w:t>
      </w:r>
      <w:r>
        <w:rPr>
          <w:rtl w:val="true"/>
        </w:rPr>
        <w:t>رضیَ اللّهُ عنهُ</w:t>
      </w:r>
      <w:r>
        <w:rPr>
          <w:rtl w:val="true"/>
        </w:rPr>
        <w:t xml:space="preserve">) </w:t>
      </w:r>
      <w:r>
        <w:rPr>
          <w:rtl w:val="true"/>
        </w:rPr>
        <w:t>مع أحد الفقهاء المخالفين</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الجليل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واعلم يا ولدي أني كنت في حضرة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فحضر فقيه من المستنصرية كان يتردد علي </w:t>
      </w:r>
      <w:r>
        <w:rPr>
          <w:rStyle w:val="FootnoteAnchor"/>
          <w:rtl w:val="true"/>
        </w:rPr>
        <w:footnoteReference w:id="251"/>
      </w:r>
      <w:r>
        <w:rPr>
          <w:rFonts w:ascii="Amiri" w:hAnsi="Amiri" w:eastAsia="Amiri" w:cs="Amiri"/>
          <w:color w:val="111111"/>
          <w:sz w:val="28"/>
          <w:sz w:val="28"/>
          <w:szCs w:val="28"/>
          <w:rtl w:val="true"/>
          <w:lang w:bidi="ar-SA"/>
        </w:rPr>
        <w:t>قبل ذلك اليوم، فلمّا رأيت وقت حضوره يحتمل المعارضة له في مذهبه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تقول لو أنّ فرساً لك ضاعت منك وتوصلت في ردّها إليّ، أو فرساً لي ضاعت مني وتوصلت في ردّها إليك، أما كان ذلك حسناً أو واجباً؟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ضاع الهدى إمّا منّي وإما منك، والمصلحة أن نتصف من أنفسنا وننظر من ضاع الهدى فنردّه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أحتج بما ينقله أصحابي، لأنّهم متهمون عندك ولا تحتج بما ينقله أصحابك، لأنّهم متهمون عندي أو على عقيدتي، ولكن نحتج بالقرآن، أو بالمجمع عليه من أصحابي وأصحابك، أو بما رواه أصحابي لك وبما رواه أصحابك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إنصاف،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رواه البخاري ومسلم في صحيحيهما؟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بغير شك،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أن مسلماً روى في صحيحه عن زيد بن أرقم أنه 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خطبنا في خم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بشر يوشك أن أدعى فأجيب، وإنّي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أذكركم اللّه في أهل بيتي، أذكركم اللّه في أهل بيتي</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 أنّ مسلماً روى في صحيحه في مسند عائشة أنّها روت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نزلت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w:t>
      </w:r>
    </w:p>
    <w:p>
      <w:pPr>
        <w:pStyle w:val="BookText"/>
        <w:rPr/>
      </w:pP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جمع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صحيح،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أن البخاري ومسلماً رويا في صحيحيهما أنّ الأنصار اجتمعت في سقيفة بني ساعدة ليبايعوا سعد بن عبادة، وأنّهم ما نفذوا إلى أبي بكر ولا عمر ولا إلى أحد من المهاجرين، حتّى جاء أبو بكر وعمر وأبو عبيدة لما بلغهم في اجتماعهم، فقال لهم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لكم أحد هذين الرجلين يعني عمر وأبا عبيدة،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أتقدّم </w:t>
      </w:r>
      <w:r>
        <w:rPr>
          <w:rStyle w:val="FootnoteAnchor"/>
          <w:rtl w:val="true"/>
        </w:rPr>
        <w:footnoteReference w:id="255"/>
      </w:r>
      <w:r>
        <w:rPr>
          <w:rFonts w:ascii="Amiri" w:hAnsi="Amiri" w:eastAsia="Amiri" w:cs="Amiri"/>
          <w:color w:val="111111"/>
          <w:sz w:val="28"/>
          <w:sz w:val="28"/>
          <w:szCs w:val="28"/>
          <w:rtl w:val="true"/>
          <w:lang w:bidi="ar-SA"/>
        </w:rPr>
        <w:t xml:space="preserve">عليك، فبايعه عمر وبايعه من بايعه من الأنصار، 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هاشم امتنعوا من المبايعة ستة أشهر</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وأنّ البخاري ومسلماً قالا فيما جمعه الحميدي من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بين الناس في حياة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ماتت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ستة أشهر من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انصرفت وجوه الناس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رأى علي انصراف وجوه الناس عنه خرج إلى مصالحة أبي بكر </w:t>
      </w:r>
      <w:r>
        <w:rPr>
          <w:rStyle w:val="FootnoteAnchor"/>
          <w:rtl w:val="true"/>
        </w:rPr>
        <w:footnoteReference w:id="25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بيعة تخلّف عنها أهل بیت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قال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الخلف من بعده وكتاب اللّه جلّ جلاله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وقال عنهم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الذين نزلت فيهم آية الطهارة</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وأنّهم ما تأخروا مدة يسيرة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تأخر وا لبعض الاشتغال، وإنّما كان التأخر للطعن في خلافة أبي بكر بغير إشكال في مدة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الإنسان تأخر عن غضب يرد غضبه، أو عن شبهة زالت شبهته بدون هذه المدة، وأنّه ما صالح أبا بكر على مقتضى حديث البخاري ومسلم إلا لمّا ماتت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ورأى انصراف وجوه الناس عنه خرج عند ذلك إلى المصالحة، وهذه صورة حال تدل على أنه ما بايع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البخاري ومسلم رويا في هذا الحديث أنّه ما بايع أحد من بني هاشم حتّى بايع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 على الطعن في شيء قد عمله السلف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القرآن يشهد بأنهم عملوا في حياة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يُرجى ويخاف، والوحي ينزل عليه بأسرارهم في حال الخوف، وفي حال الأمن، وحال الصحة، والإيثار عليه ما لا يقدروا أن يجحدوا الطعن عليهم به، وإذا جاز منهم مخالفته في حياته وهو يُرجى ويخاف، فقد صاروا أقرب إلى مخالفته بعد وفاته وقد انقطع الرجاء والخوف منه وزال الوحي عنه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موضع من القرآن؟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في مخالفتهم في الخوف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كَفَرَنَكُمْ فَلَمْ تُغْنِ عَنكُمْ شَيْئًا وَضَاقَتْ عَلَيْكُمُ الأَرْضُ بما رَحُبَتْ ثمّ وَلَيْتُمْ مُدْبِرِينَ</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فروى أصحاب التواريخ أنه لم يبق معه إلا ثمانية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والعباس والفضل بن العباس، وربيعة وأبو سفيان ابنا الحارث بن عبد المطلب، وأسامة بن زيد وعبيدة بن أم أيمن، وروي أيمن بن أم أيمن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اللّه جل جلاله في مخالفتهم له في الأمن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إِلَيْهَا وتركُوكَ قَالَ قُلْ مَا عِنْدَ اللّه خَيْرٌ مِنَ اللّهوِ وَمِنَ التِّجَارَةِ وَاللّه خَيْرُ الرَّازِقِينَ</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فذكر جماعة من المؤرخين أنّه كان يخطب يوم الجمعة فبلغهم أنّ جمالاً جاءت لبعض الصحابة مزينة فسارعوا إلى مشاهدتها وتركوه قائماً، وما كان عند الجمال شيء يرجون الانتفاع به، فما ظنك بهم إذا حصلت خلافة يرجون نفعها ورئاستها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 في سوء صحبتهم ما 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 فَاعْفُ عَنْهُمْ وَاسْتَغْفِرْ لَهُمْ وَشَاوِرْهُمْ فِي الأمر</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ولو كانوا معذورين في سوء صحبتهم ما 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وقد عرفت في صحيحي مسلم والبخاري معارضتهم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غنيمة هوازن، لمّا أعطى المؤلّفة قلوبهم أكثر منهم، ومعارضتهم له لمّا أعفى عن أهل مكة وتركه تغيير الكعبة وإعادتها إلى ما كانت في زمن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معارضتهم له، ومعارضتهم له لما خطب في تنزيه صفوان بن المعطل لما قذف عائشة، وأنه ما قدر أن يتم الخطبة، أتعرف أنّ هذا جميعه في صحيحي مسلم والبخاري؟،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جل جلاله في إيثارهم عليه القليل من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وقد عرفت أنّهم امتنعوا من مناجاته ومحادثته لأجل التصدق برغيف وما دونه، حتّى تصدق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دراهم عن عشر دفعات ناجاه فيها، ثمّ نسخت الآية بعد أن صارت عاراً عليهم وفضيحة إلى يوم القيامة بقوله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اشْفَقْتُمْ أَنْ تُقَدِّمُوا بَينَ يَدَي نَجْوَاكُمْ </w:t>
      </w:r>
    </w:p>
    <w:p>
      <w:pPr>
        <w:pStyle w:val="BookText"/>
        <w:rPr/>
      </w:pPr>
      <w:r>
        <w:rPr>
          <w:rFonts w:ascii="Amiri" w:hAnsi="Amiri" w:eastAsia="Amiri" w:cs="Amiri"/>
          <w:color w:val="111111"/>
          <w:sz w:val="28"/>
          <w:sz w:val="28"/>
          <w:szCs w:val="28"/>
          <w:rtl w:val="true"/>
          <w:lang w:bidi="ar-SA"/>
        </w:rPr>
        <w:t>صَدَقَاتٍ فَإِذْ لَمْ تَفْعَلُوا وَتَابَ اللّه عَلَيْكُمْ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حضرت يوم القيامة بين يدي اللّه جل جلاله وبين يدي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لك أن تقلد قوماً في عملهم وفعلهم وقد عرفت منهم مثل هذه الأمور الهائلة، فأيّ عذر وأي حجّة تبقى لك عند اللّه وعند رسوله في تقليدهم فيهت وحار حيرة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تعرف في صحيحي البخاري ومسلم في مسند جابر بن سمرة وغيره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عدة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ما وليهم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وفي بعض أحاديثه عليه وآله السلام من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 أمر الناس ماضياً ما وليهم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وأمثال هذه الألفاظ كلها تتضمن هذا العدد الاثني عشر، فهل تعرف في الإسلام فرقة تعتقد هذا العدد غير الإمامية الاثني عشرية، فإن كانت هذه الأحاديث صحيحة كما شرطت على نفسك في تصحيح ما نقله البخاري ومسلم فهذه مصححة لعقيدة الإمامية وشاهدة بصدق ما رواه سلفهم، وإن كانت كذباً فلأي حال رويتموهما في صحاحكم،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بما رواه البخاري ومسلم من تزكية أبي بكر وعمر وعثمان وتزكية من تابعهم؟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تعرف أنتي شرطت عليك أن لا تحتج عليّ بما ينفرد به أصحابك وأنت أعرف </w:t>
      </w:r>
      <w:r>
        <w:rPr>
          <w:rStyle w:val="FootnoteAnchor"/>
          <w:rtl w:val="true"/>
        </w:rPr>
        <w:footnoteReference w:id="269"/>
      </w:r>
      <w:r>
        <w:rPr>
          <w:rFonts w:ascii="Amiri" w:hAnsi="Amiri" w:eastAsia="Amiri" w:cs="Amiri"/>
          <w:color w:val="111111"/>
          <w:sz w:val="28"/>
          <w:sz w:val="28"/>
          <w:szCs w:val="28"/>
          <w:rtl w:val="true"/>
          <w:lang w:bidi="ar-SA"/>
        </w:rPr>
        <w:t xml:space="preserve">أنّ الإنسان ولو كان من أعظم أهل العدالة وشهد لنفسه بدرهم وما دونه ما قبلت شهادته، ولو شهد في الحال على أعظم أهل العدالة بما شهد من الأمور مما يقبل </w:t>
      </w:r>
      <w:bookmarkStart w:id="124" w:name="pg15258_156900"/>
    </w:p>
    <w:p>
      <w:pPr>
        <w:pStyle w:val="BookText"/>
        <w:rPr/>
      </w:pPr>
      <w:bookmarkEnd w:id="124"/>
      <w:r>
        <w:rPr>
          <w:rFonts w:ascii="Amiri" w:hAnsi="Amiri" w:eastAsia="Amiri" w:cs="Amiri"/>
          <w:color w:val="111111"/>
          <w:sz w:val="28"/>
          <w:sz w:val="28"/>
          <w:szCs w:val="28"/>
          <w:rtl w:val="true"/>
          <w:lang w:bidi="ar-SA"/>
        </w:rPr>
        <w:t>فيه شهادة أمثاله قبلت شهادته، والبخاري ومسلم يعتقدان إمامة هؤلاء القوم فشهادتهم لهم شهادة بعقيدة نفوسهم ونصرة لرياستهم ومنزلتهم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بيني وبين الحق عداوة، ما هذا إلا واضح لا شبهة فيه، وأنا أتوب إلى اللّه تعالى بما </w:t>
      </w:r>
      <w:r>
        <w:rPr>
          <w:rStyle w:val="FootnoteAnchor"/>
          <w:rtl w:val="true"/>
        </w:rPr>
        <w:footnoteReference w:id="270"/>
      </w:r>
      <w:r>
        <w:rPr>
          <w:rFonts w:ascii="Amiri" w:hAnsi="Amiri" w:eastAsia="Amiri" w:cs="Amiri"/>
          <w:color w:val="111111"/>
          <w:sz w:val="28"/>
          <w:sz w:val="28"/>
          <w:szCs w:val="28"/>
          <w:rtl w:val="true"/>
          <w:lang w:bidi="ar-SA"/>
        </w:rPr>
        <w:t>كنت عليه من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شروط التوبة، إذا رجل من ورائي قد أكبّ على يدي يقبلها ويبكي، فقلت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اسمي، فاجتهدت به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الآن صديق أو صاحب حق، فكيف يحسن لي أن لا أعرف صديقي وصاحب حق عليّ لأكافيه، فامتنع من تعريف اسمه فسألت الفقيه الذي من المستنصرية،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بن فلان من فقهاء النظامية سهوت عن اسمه الآن</w:t>
      </w:r>
      <w:r>
        <w:rPr>
          <w:rFonts w:eastAsia="Amiri" w:cs="Amiri" w:ascii="Amiri" w:hAnsi="Amiri"/>
          <w:color w:val="111111"/>
          <w:sz w:val="28"/>
          <w:szCs w:val="28"/>
          <w:rtl w:val="true"/>
          <w:lang w:bidi="ar-SA"/>
        </w:rPr>
        <w:t xml:space="preserve">. </w:t>
      </w:r>
      <w:r>
        <w:rPr>
          <w:rStyle w:val="FootnoteAnchor"/>
          <w:rtl w:val="true"/>
        </w:rPr>
        <w:footnoteReference w:id="271"/>
      </w:r>
    </w:p>
    <w:p>
      <w:pPr>
        <w:pStyle w:val="Heading2"/>
        <w:numPr>
          <w:ilvl w:val="1"/>
          <w:numId w:val="1"/>
        </w:numPr>
        <w:rPr/>
      </w:pPr>
      <w:bookmarkStart w:id="125" w:name="__RefHeading___Toc4247486_2142443653"/>
      <w:bookmarkStart w:id="126" w:name="_Toc42"/>
      <w:bookmarkEnd w:id="125"/>
      <w:r>
        <w:rPr>
          <w:rtl w:val="true"/>
        </w:rPr>
        <w:t xml:space="preserve">القندوزي يعترف أن الأئمة الاثني عشر هم أهل بيت النبي </w:t>
      </w:r>
      <w:r>
        <w:rPr>
          <w:rtl w:val="true"/>
        </w:rPr>
        <w:t>(</w:t>
      </w:r>
      <w:r>
        <w:rPr>
          <w:rtl w:val="true"/>
        </w:rPr>
        <w:t>صَلَّى اللّه  عَلَيْهِ وَ آلِهِ وَسَلَّمَ‏</w:t>
      </w:r>
      <w:r>
        <w:rPr>
          <w:rtl w:val="true"/>
        </w:rPr>
        <w:t>)</w:t>
      </w:r>
      <w:bookmarkEnd w:id="126"/>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الفاضل الشيخ سليمان الحسيني القندوزي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إسلامبول، ما هذا لفظه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الدالة على كون الخلفاء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قد اشتهرت من طرق كثيرة، فبشرح الزمان وتعريف الكون والمكان، علم أنّ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حديثه هذا الأئمة الاثنا عشر من أهل بيته وعترته، إذ لا يمكن أن يحمل هذا الحديث على الخلفاء بعده من أصحابه، لقلتهم عن اثني عشر، ولا يمكن أن يحمله على الملوك الأموية لزيادتهم على اثني عشر، ولظلمهم الفاحش إلا عمر بن عبد العزيز، ولكونهم غير بني هاشم،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بني هاشم، في رواية عبد الملك عن </w:t>
      </w:r>
      <w:bookmarkStart w:id="127" w:name="pg15258_156901"/>
    </w:p>
    <w:p>
      <w:pPr>
        <w:pStyle w:val="BookText"/>
        <w:rPr/>
      </w:pPr>
      <w:bookmarkEnd w:id="127"/>
      <w:r>
        <w:rPr>
          <w:rFonts w:ascii="Amiri" w:hAnsi="Amiri" w:eastAsia="Amiri" w:cs="Amiri"/>
          <w:color w:val="111111"/>
          <w:sz w:val="28"/>
          <w:sz w:val="28"/>
          <w:szCs w:val="28"/>
          <w:rtl w:val="true"/>
          <w:lang w:bidi="ar-SA"/>
        </w:rPr>
        <w:t xml:space="preserve">جابر، وإخفاء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القول يرجح هذه الرواية، لأنهم لا يحسنون خلافة بني هاشم، ولا يمكن أن يحمله على الملوك العباسية لزيادتهم على العدد المذكور، ولقلة رعايتهم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وحديث الكساء، فلا بد من أن يُحمل هذا الحديث على الأئمة الاثني عشر من أهل بيته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كانوا أعلم أهل زمانهم وأجلهم وأورعهم وأتفاهم، وأعلاهم نسباً، وأفضلهم حسباً، وأكرمهم عند اللّه، وكان علومهم عن آبائهم متصلاً بجده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وبالوراثة،واللدنية، كذا عرفهم أهل العلم والتحقيق وأهل الكشف والتوفيق، ويؤيد هذا المعنى أي أن 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من أهل بيته ويشهده ويرجحه حديث الثقلين، والأحاديث المتكثرة المذكورة في هذا الكتاب وغيرها </w:t>
      </w:r>
      <w:r>
        <w:rPr>
          <w:rStyle w:val="FootnoteAnchor"/>
          <w:rtl w:val="true"/>
        </w:rPr>
        <w:footnoteReference w:id="273"/>
      </w:r>
      <w:r>
        <w:rPr>
          <w:rFonts w:ascii="Amiri" w:hAnsi="Amiri" w:eastAsia="Amiri" w:cs="Amiri"/>
          <w:color w:val="111111"/>
          <w:sz w:val="28"/>
          <w:sz w:val="28"/>
          <w:szCs w:val="28"/>
          <w:rtl w:val="true"/>
          <w:lang w:bidi="ar-SA"/>
        </w:rPr>
        <w:t xml:space="preserve">، انتهى ما أردت نقله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4247488_2142443653"/>
      <w:bookmarkStart w:id="129" w:name="_Toc43"/>
      <w:bookmarkEnd w:id="128"/>
      <w:r>
        <w:rPr>
          <w:rtl w:val="true"/>
        </w:rPr>
        <w:t xml:space="preserve">محاججة السيد ابن طاووس </w:t>
      </w:r>
      <w:r>
        <w:rPr>
          <w:rtl w:val="true"/>
        </w:rPr>
        <w:t>(</w:t>
      </w:r>
      <w:r>
        <w:rPr>
          <w:rtl w:val="true"/>
        </w:rPr>
        <w:t>رضیَ اللّهُ عنهُ</w:t>
      </w:r>
      <w:r>
        <w:rPr>
          <w:rtl w:val="true"/>
        </w:rPr>
        <w:t xml:space="preserve">)  </w:t>
      </w:r>
      <w:r>
        <w:rPr>
          <w:rtl w:val="true"/>
        </w:rPr>
        <w:t>مع بعض الحنابلة</w:t>
      </w:r>
      <w:bookmarkEnd w:id="129"/>
    </w:p>
    <w:p>
      <w:pPr>
        <w:pStyle w:val="BookText"/>
        <w:rPr/>
      </w:pPr>
      <w:r>
        <w:rPr>
          <w:rFonts w:ascii="Amiri" w:hAnsi="Amiri" w:eastAsia="Amiri" w:cs="Amiri"/>
          <w:color w:val="111111"/>
          <w:sz w:val="28"/>
          <w:sz w:val="28"/>
          <w:szCs w:val="28"/>
          <w:rtl w:val="true"/>
          <w:lang w:bidi="ar-SA"/>
        </w:rPr>
        <w:t xml:space="preserve">وقال السيّد الجليل علي بن طاووس في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وحضرني يا ولدي محمّد، حفظك اللّه جلّ جلاله لصلاح آبائك وأطال في بقائك نقيباً، وأتى رجلاً حنبلياً </w:t>
      </w:r>
      <w:r>
        <w:rPr>
          <w:rStyle w:val="FootnoteAnchor"/>
          <w:rtl w:val="true"/>
        </w:rPr>
        <w:footnoteReference w:id="27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صديقنا ويحب أن يكون على مذهبنا فحدّثه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إذا حضرت القيامة وقال لك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 حال تركت كافة علماء الإسلام </w:t>
      </w:r>
      <w:r>
        <w:rPr>
          <w:rStyle w:val="FootnoteAnchor"/>
          <w:rtl w:val="true"/>
        </w:rPr>
        <w:footnoteReference w:id="275"/>
      </w:r>
      <w:r>
        <w:rPr>
          <w:rFonts w:ascii="Amiri" w:hAnsi="Amiri" w:eastAsia="Amiri" w:cs="Amiri"/>
          <w:color w:val="111111"/>
          <w:sz w:val="28"/>
          <w:sz w:val="28"/>
          <w:szCs w:val="28"/>
          <w:rtl w:val="true"/>
          <w:lang w:bidi="ar-SA"/>
        </w:rPr>
        <w:t xml:space="preserve">، واخترت أحمد بن حنبل إماماً من دونهم، هل معك آية من كتاب اللّه بذلك، أو خبر عني بذلك؟ فإن كان المسلمون ما كانوا يعرفون الصحيح حتّى جاء أحمد بن حنبل وصار إماماً، فعمّن روى أحمد بن حنبل عقيدته وعلمه؟ وإن </w:t>
      </w:r>
      <w:bookmarkStart w:id="130" w:name="pg15258_156902"/>
    </w:p>
    <w:p>
      <w:pPr>
        <w:pStyle w:val="BookText"/>
        <w:rPr/>
      </w:pPr>
      <w:bookmarkEnd w:id="130"/>
      <w:r>
        <w:rPr>
          <w:rFonts w:ascii="Amiri" w:hAnsi="Amiri" w:eastAsia="Amiri" w:cs="Amiri"/>
          <w:color w:val="111111"/>
          <w:sz w:val="28"/>
          <w:sz w:val="28"/>
          <w:szCs w:val="28"/>
          <w:rtl w:val="true"/>
          <w:lang w:bidi="ar-SA"/>
        </w:rPr>
        <w:t>كانوا يعرفون الصحيح وهم أصل عقيدة أحمد بن حنبل، فهلا كان السلف قبله أئمّة لك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جواب لي عنه لمحمّد صلى اللّه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بد لك من عالم من الأمة تقلّده فألزم أهل بيت نبيك عليهم السلام، فإنّ أهل كل أحد أعرف بعقيدته وأسراره من الأجانب، فتاب ورجع</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وقلت لبعض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أفضل آباؤك وسلفك الذين كانوا قبل أحمد بن حنبل إلى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آباؤك وسلفك الذين كانوا بعد أحمد بن حنبل؟ فإنّه لا 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سلفه المتقدمين على أحمد بن حنبل أفضل، لأجل قربهم إلى الصدر الأول ومن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سلفك الذين كانوا قبل أحمد بن حنبل أفضل فلايّ حال عدلت عن عقائدهم وعوائدهم إلى سلفك المتأخرين عن أحمد بن حنبل؟ وما كان الأوائل حنابلة، لأن أحمد بن حنبل ما كان قد ولد ولا كان مذكوراً عندهم، فلزمته الحجّة وانكشفت له المحجّة،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77"/>
      </w:r>
    </w:p>
    <w:p>
      <w:pPr>
        <w:pStyle w:val="Heading2"/>
        <w:numPr>
          <w:ilvl w:val="1"/>
          <w:numId w:val="1"/>
        </w:numPr>
        <w:rPr/>
      </w:pPr>
      <w:bookmarkStart w:id="131" w:name="__RefHeading___Toc4247490_2142443653"/>
      <w:bookmarkStart w:id="132" w:name="_Toc44"/>
      <w:bookmarkEnd w:id="131"/>
      <w:r>
        <w:rPr>
          <w:rtl w:val="true"/>
        </w:rPr>
        <w:t xml:space="preserve">محاججة السيد ابن طاووس </w:t>
      </w:r>
      <w:r>
        <w:rPr>
          <w:rtl w:val="true"/>
        </w:rPr>
        <w:t>(</w:t>
      </w:r>
      <w:r>
        <w:rPr>
          <w:rtl w:val="true"/>
        </w:rPr>
        <w:t>رضیَ اللّهُ عنهُ</w:t>
      </w:r>
      <w:r>
        <w:rPr>
          <w:rtl w:val="true"/>
        </w:rPr>
        <w:t xml:space="preserve">) </w:t>
      </w:r>
      <w:r>
        <w:rPr>
          <w:rtl w:val="true"/>
        </w:rPr>
        <w:t>مع بعض الزيدية</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الجليل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وحضر عندي يا ولدي محمّد، رعاك اللّه جل جلاله بعنايته الإلهية بعض الزيدية، وقد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الإمامية يريدون مني الرجوع عن مذهبي بغير حجّة، وأريد أن تكشف لي عن حقيقة الأمر بما يثبت في عقلي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أوّل ما أقول أنني علوي حسني وحالي معلوم، ولو وجدت طريقاً إلى ثبوت عقيدة الزيدية كان ذلك نفعاً ورئاسة لي دينية ودنيوية، وأنا أكشف لك بوجه </w:t>
      </w:r>
    </w:p>
    <w:p>
      <w:pPr>
        <w:pStyle w:val="BookText"/>
        <w:rPr/>
      </w:pPr>
      <w:r>
        <w:rPr>
          <w:rFonts w:ascii="Amiri" w:hAnsi="Amiri" w:eastAsia="Amiri" w:cs="Amiri"/>
          <w:color w:val="111111"/>
          <w:sz w:val="28"/>
          <w:sz w:val="28"/>
          <w:szCs w:val="28"/>
          <w:rtl w:val="true"/>
          <w:lang w:bidi="ar-SA"/>
        </w:rPr>
        <w:t>لطيف عن ضعف مذهبك بعض التكشف هل يقبل عقل عاقل فاضل أنّ سلطان العالمين ينفذ رسولاً أفضل من الأوّلين والآخرين إلى الخلائق في المشارق والمغارب، ويصدّقه بالمعجزات القاهرة والآيات الباهرة، ثمّ يعكس هذا الاهتمام الهائل والتدبير الكامل، ويجعل عيار اعتماد الإسلام والمسلمين على ظن ضعيف يمكن ظهور فساده وبطلانه للعارفين؟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w:t>
      </w:r>
    </w:p>
    <w:p>
      <w:pPr>
        <w:pStyle w:val="BookText"/>
        <w:rPr/>
      </w:pPr>
      <w:r>
        <w:rPr>
          <w:rFonts w:ascii="Amiri" w:hAnsi="Amiri" w:eastAsia="Amiri" w:cs="Amiri"/>
          <w:color w:val="111111"/>
          <w:sz w:val="28"/>
          <w:sz w:val="28"/>
          <w:szCs w:val="28"/>
          <w:rtl w:val="true"/>
          <w:lang w:bidi="ar-SA"/>
        </w:rPr>
        <w:t xml:space="preserve">فقلت لأنكم إذا بنيتم أمر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ومن وافقكم أو وافقتموه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الاختيار من الأمة للإمام على ظاهر عدالته وشجاعته وأمانته وسيرته، وليس معكم في الاختيار له إلا غلبة الظن الذي يمكن أن يظهر خلافه لكل من عمل عليه، كما جرى للملائكة وهم أفضل اختياراً من بني آدم لما عارضوا اللّه جل جلاله في أنه جعل آدم خليفة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 وَنَحْنُ نُسَبِّحُ بِحَمْدِكَ وَنُقَدِّسُ لَكَ</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 فلما كشف لهم حال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عن اختيارهم لعزل آدم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لا عِلْمَ لَنَا إِلَّا مَا عَلَّمْتَنَا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جرى لآدم الأكل من الشجرة، وكما جرى لموسى في اختياره سبعين رجلاً من خيار قومه للميقات، ثمّ قال عنهم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أتُهلكُنَا بِمَا فَعَلَ السُّفَهَاءُ مِنَّا</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حيث قفلوا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جرى ليعقوب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اختياره أولاده الحفظ ولده يوسف، وغيره من اختيار الأنبياء والأوصياء والأولياء، وظهر لهم بعد ذلك ذا الاختيار ضعف تلك الآراء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هؤلاء المعصومون قد دخل عليهم في اختيارهم ما قد شهد به القرآن والإجماع من المسلمين، فكيف يكون اختيار غيرهم ممن يعرف من نفسه أنه ما مارس أبداً خلافة ولا إمارة ولا رياسة، حتّى يعرف شروطها وتفصيل مباشرتها فيستصلح لها من يقوم لها، وما معه إلا ظن ضعيف بصلاح ظاهر من يختاره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يقبل عقل عاقل وفضل فاضل أن قوماً ما يعرفون مباشرة ولا مكاشفة تفصيل ما يحتاج إليه من يختارونه، فيكون اختيارهم لأمر لا يعرفونه حجّة على من حضر وعلى من لم يحضر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من الغلط المستنكر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أين للذين يختارون إمامهم معرفة بتدبير الجيوش والعساكر، وتدبير البلاد، وعمارة الأرضين والإصلاح، لإختلاف إرادات العالمين، حتّى يختاروا واحداً يقوم بما يجهلونه، إنا للّه وإنا إليه راجعون ممن قلدهم في ذلك أو يقلدونه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الذين يختارون الإمام للمسلمين، من الذي يختارهم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الإمام؟ ومن أي المذاهب يكونون؟ فإنّ مذاهب الذين يذهبون إلى اختيار الإمام مختلفة، وكم يكون مقدار ما بلغوا إليه من العلوم حتّى يختاروا عندها الإمام؟ وكم يكون عددهم؟ وهل يكونون من بلد واحد أو من بلاد متفرقة؟ وهل يحتاجون قبل اختيارهم للإمام أن يسافروا إلى البلاد يستعلمون من فيها ممن يصلح للإمامة أو لا يصلح؟ أو هل يحتاجون أن يراسلوا من بعد عنهم من البلاد ويعرفونهم أنهم يريدون اختيار الإمام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بلد غير بلدهم من يصلح أو يرجح ممن هو في بلادهم يعرفونهم أم يختارون من غير كشف لما في البلاد، ومن غير مراسلة لعلماء بلاد الإسلام؟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سؤال من هذه السؤالات يتعذر قيام الحجّة على صحته وعلى لزومه اللّه جل جلاله، ولزومه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ولزومه لمن لا يكون مختاراً لمن يختارونه من علماء الإسلام </w:t>
      </w:r>
    </w:p>
    <w:p>
      <w:pPr>
        <w:pStyle w:val="BookText"/>
        <w:rPr/>
      </w:pPr>
      <w:r>
        <w:rPr>
          <w:rFonts w:ascii="Amiri" w:hAnsi="Amiri" w:eastAsia="Amiri" w:cs="Amiri"/>
          <w:color w:val="111111"/>
          <w:sz w:val="28"/>
          <w:sz w:val="28"/>
          <w:szCs w:val="28"/>
          <w:rtl w:val="true"/>
          <w:lang w:bidi="ar-SA"/>
        </w:rPr>
        <w:t>أفلا ترى تعذر ما أدّعوه من اختيار الإمام</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ولقد سمع مني بعض هذا الكلام شخص من أهل العلم من علم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مازالوا يعملون في مصالحهم على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أنهم يعملون في مصالحهم في نفوسهم بظنونهم، فكيف تجاوزوا ذلك إلى التحكم على تدبير اللّه جل جلاله في عباده وبلاده، والإقدام بظنونهم الضعيفة على هدم الاهتمام بثبوت أقدام النبوة الشريفة، ونقل تدبيرها عن اليقين الشريف إلى الظن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لهم ولاية على كل من في الدنيا والدين، وما حضروا معهم في اختيار الإمام، ولا شاركوهم ولا أذنوا لهم من سائر بلاد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وليهم عليّ وأنا غافل بعيد عنهم، حتّى يختاروا لي بظنهم الضعيف إماماً ما وكلتهم فيه ولا أرضى أبداً بالاختيار منهم ؟ فهل هذا إلا ظلم هائل وجور شامل من غير رضى من يدعي </w:t>
      </w:r>
      <w:r>
        <w:rPr>
          <w:rStyle w:val="FootnoteAnchor"/>
          <w:rtl w:val="true"/>
        </w:rPr>
        <w:footnoteReference w:id="283"/>
      </w:r>
      <w:r>
        <w:rPr>
          <w:rFonts w:ascii="Amiri" w:hAnsi="Amiri" w:eastAsia="Amiri" w:cs="Amiri"/>
          <w:color w:val="111111"/>
          <w:sz w:val="28"/>
          <w:sz w:val="28"/>
          <w:szCs w:val="28"/>
          <w:rtl w:val="true"/>
          <w:lang w:bidi="ar-SA"/>
        </w:rPr>
        <w:t>وكالته ونيابة ما استنابه فيها من غير رضى من يدعي نيابته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ما كنتم تتفكرون فساده في أوّل مرة </w:t>
      </w:r>
      <w:r>
        <w:rPr>
          <w:rStyle w:val="FootnoteAnchor"/>
          <w:rtl w:val="true"/>
        </w:rPr>
        <w:footnoteReference w:id="284"/>
      </w:r>
      <w:r>
        <w:rPr>
          <w:rFonts w:ascii="Amiri" w:hAnsi="Amiri" w:eastAsia="Amiri" w:cs="Amiri"/>
          <w:color w:val="111111"/>
          <w:sz w:val="28"/>
          <w:sz w:val="28"/>
          <w:szCs w:val="28"/>
          <w:rtl w:val="true"/>
          <w:lang w:bidi="ar-SA"/>
        </w:rPr>
        <w:t>لما أظهر العدل واجتمعتم عليه، فلما تمكن منكم قتلكم وأخذ أموالكم، وقد رأيتم ورأينا وسمعتم وسمعنا من اختيار الملوك والخلفاء، والاطلاع على الغلط في الاختيار لهم وقتلهم وعزلهم وفساد تلك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تعلمون أنه يمكن أن يكون وقت اختياركم لواحد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معصوم ولا منصوص عليه، أن يكون في ذلك البلد وغيره ممن هو مثله أو أرجح منه ولا تعرفونه، فكيف تبايعون رجلاً وتقتلون أنفسكم بين يديه ولعل غيره أرجح منه وأقوم مما تريدون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يا بني الحسن، لعل ما منعكم من القول بإمامة أئمة بني الحسين إلا </w:t>
      </w:r>
      <w:bookmarkStart w:id="133" w:name="pg15258_156906"/>
    </w:p>
    <w:p>
      <w:pPr>
        <w:pStyle w:val="BookText"/>
        <w:rPr/>
      </w:pPr>
      <w:bookmarkEnd w:id="133"/>
      <w:r>
        <w:rPr>
          <w:rFonts w:ascii="Amiri" w:hAnsi="Amiri" w:eastAsia="Amiri" w:cs="Amiri"/>
          <w:color w:val="111111"/>
          <w:sz w:val="28"/>
          <w:sz w:val="28"/>
          <w:szCs w:val="28"/>
          <w:rtl w:val="true"/>
          <w:lang w:bidi="ar-SA"/>
        </w:rPr>
        <w:t xml:space="preserve">انّكم ولد الإمام الأكبر، ولعلكم أبيتم أن تكونوا تبعاً لولد الإمام الأصغر، وما أراكم خلصتم من هذا العار، لأنّكم قلدتم زيداً وهو حسني، فنسبتم مذهبكم إليه، وفي بني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هو أفضل منه قبله كان عبد اللّه بن الحسن وولداه، والباقر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يقصرون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إنّكم ما وجدتم له فقها أو مذهباً يقوم بالشريعة فتممتم مذهبكم بمذهب أبي حنيفة وأبو حنيفة من العوام والغلمان لجدكم ولكم، فإذا رضيتم إماماً زيدياً وهو حسني مرقع مذهبه بمذهب أبي حنيفة، فأنا أدلكم على الباقر والصادق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مرقعين وعلومهم كافية في أمور الدنيا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يعرفون إنا كنا معشر بني هاشم رؤساء في الجاهلية والإسلام، وما كنا أبداً تبعاً ولا أذناباً للعوام، فلما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وشرفنا بنبوته وشريعته، نصير تبعاً الغلمانه وللعوام من أمته، وتعجز عناية اللّه جلّ جلاله به أن يكون لنا رئيس منا، أي مصيبة حملتكم على ذلك، وفينا من لا يحسن 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بين يديه، ويحتاج أبو حنيفة وغيره من العلماء أن يقرءوا عليه، فعرف الزيدي الحق ورجع عن مذهبه في الحال، وقد اختصرت في المقال</w:t>
      </w:r>
      <w:r>
        <w:rPr>
          <w:rFonts w:eastAsia="Amiri" w:cs="Amiri" w:ascii="Amiri" w:hAnsi="Amiri"/>
          <w:color w:val="111111"/>
          <w:sz w:val="28"/>
          <w:szCs w:val="28"/>
          <w:rtl w:val="true"/>
          <w:lang w:bidi="ar-SA"/>
        </w:rPr>
        <w:t xml:space="preserve">. </w:t>
      </w:r>
      <w:r>
        <w:rPr>
          <w:rStyle w:val="FootnoteAnchor"/>
          <w:rtl w:val="true"/>
        </w:rPr>
        <w:footnoteReference w:id="285"/>
      </w:r>
    </w:p>
    <w:p>
      <w:pPr>
        <w:pStyle w:val="Heading2"/>
        <w:numPr>
          <w:ilvl w:val="1"/>
          <w:numId w:val="1"/>
        </w:numPr>
        <w:rPr/>
      </w:pPr>
      <w:bookmarkStart w:id="134" w:name="__RefHeading___Toc4247492_2142443653"/>
      <w:bookmarkStart w:id="135" w:name="_Toc45"/>
      <w:bookmarkEnd w:id="134"/>
      <w:r>
        <w:rPr>
          <w:rtl w:val="true"/>
        </w:rPr>
        <w:t>في إيراد جملة من الحجج لمعرفة الأئمة صلوات اللّه عليهم</w:t>
      </w:r>
      <w:bookmarkEnd w:id="135"/>
    </w:p>
    <w:p>
      <w:pPr>
        <w:pStyle w:val="BookText"/>
        <w:rPr/>
      </w:pPr>
      <w:r>
        <w:rPr>
          <w:rFonts w:ascii="Amiri" w:hAnsi="Amiri" w:eastAsia="Amiri" w:cs="Amiri"/>
          <w:color w:val="111111"/>
          <w:sz w:val="28"/>
          <w:sz w:val="28"/>
          <w:szCs w:val="28"/>
          <w:rtl w:val="true"/>
          <w:lang w:bidi="ar-SA"/>
        </w:rPr>
        <w:t xml:space="preserve">قال السيّد العالم علي بن طاووس في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معرفة جملة الأئمة من عترة جدك سيد المرسلين صلوات اللّه عليه وعليهم أجمعين، فاعلم يا ولدي محمّد، أنّ الطريق إلى معرفتهم أسهل مما يتوهمه كثير من الخلائق وقد كشفت لك الأمور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فأوضحت عن طرق الحقائق، وأذكرها هنا جملاً بسيرة تغني عن التفصيل والتطويل،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العقول قاضية إنّ كمال رحمة اللّه جلّ جلاله بعباده، يقتضي أن يكون لهم في كل زمان وأوان من يدلّهم على مراده دلالة تغني عن التأويل وعن الاختلاف، وتصون عن التضليل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كمال نبوة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أرحم العباد، وشفقته على أمته إلى آخر أيام النفاد يقتضي أن يكون نظره الشريف صلوات اللّه عليه في الهداية والدلالة لمن قرب منه وبعد عن أيام الرسالة على حد واحد، وهذا ما يصح إلا بمن يقوم بمقامه كل زمان على نحو وصفه الكامل بالعصمة في السراء والضراء والسر والإعلان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جدك محمّداً صلوات اللّه وسلامه عليه وآله كان ما يخرج في غزوة إلا ويجعل في المدينة نائباً، ومدة الغزاة قصيرة في حياته، فكيف يقبل العقل أنّه ترك الأمة مهملة من نائب ينص عليه والمدة طويلة خطيرة كثيرة بعد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جدك محمّد عليه واله أفضل السلام والتحية ما كان ينفذ عسكراً أو سرية إلا ويجعل فيهم رئيساً عليهم، يضم شملهم ويصلح فاسدهم ويحسن إليهم، فكيف تقبل العقول أنه يترك الأمة كلها بعد وفاته إلى اللّه جل جلاله في مسافة مدتها إلى الآن ست مائة وتسع وثلاثون سنة، وبعدها إلى يوم القيامة، ولا يجعل لهم رئيساً يصلح حالهم ويصونهم عن الذي جرى عليهم من الاختلاف والندامة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اللّه جلّ جلاله، وتقدس كماله على جدك مولانا علي بن أبي طالب حصلوات اللّه وسلامه عليه بالآيات الباهرات في ذاته وصفاته وفي مقاماته، وتعريف الأمة بكرامته وما أخبرها من أسرار اللّه جلّ جلاله ورسوله صلوات اللّه عليه وآله الدالة على أنها نصوص عليه بأن مرجع الأمة في جميع أمورهم إليه، فإنّ الصفات الكاملة للرئيس في رئاسته نصوص على إمامته، والصفات الناقصة المرعيته نصوص عليهم أنّهم في حكم شريعته وتبع الإرادته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جدك محمّداً صلوات اللّه عليه وآله حرّم على من حرم عليه من أمته أن يتركوا الوصية،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وصية فقد مات موتة جاهلية</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فكيف قبلت العقول أن من يعلم الناس الوصية لمن يخلفونه يترك الوصية بهم بالكليّة، وقد علم أنهم يختلفون بعد وفاته ويخالفونه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منصف عاقل فاضل من أهل الإسلام بعيد أن يقبل عقله أنّ محمّداً جدك عليه وآله أفضل الصلاة والسلام يتلوا عليهم قرآناً يتضمن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ثمّ يدعي مدع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وترك أمته متحيرين في الإمامة، وهي من أهم أمور الإسلام والمسلمين، حتّى ضرب بعضهم رقاب بعض، وكذب بعضهم بعضاً، وتفرّقوا ثلاثاً وسبعين فرقة، وافتضحوا بين أهل الملل، أين هذا الاختلاف والنقصان من وصف دينه بالكمال بصريح القرآن، لولا أنهم افتضحوا وخالفوا دليلهم على الأسلاف </w:t>
      </w:r>
      <w:r>
        <w:rPr>
          <w:rStyle w:val="FootnoteAnchor"/>
          <w:rtl w:val="true"/>
        </w:rPr>
        <w:footnoteReference w:id="288"/>
      </w:r>
      <w:r>
        <w:rPr>
          <w:rFonts w:ascii="IRNazanin" w:hAnsi="IRNazanin" w:eastAsia="IRNazanin"/>
          <w:color w:val="111111"/>
          <w:sz w:val="28"/>
          <w:sz w:val="28"/>
          <w:szCs w:val="28"/>
          <w:rtl w:val="true"/>
          <w:lang w:bidi="fa-IR"/>
        </w:rPr>
        <w:t>بالغلط والبهتان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ولدي محمّد، إنّ هذه الآية نزلت يوم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أبيك علي بن أبي طالب صلوات اللّه عليه وآله، النص العام يوم الغدير، كما رواه جميع أهل الفضل من المسلمين للتعصب </w:t>
      </w:r>
      <w:r>
        <w:rPr>
          <w:rStyle w:val="FootnoteAnchor"/>
          <w:rtl w:val="true"/>
        </w:rPr>
        <w:footnoteReference w:id="289"/>
      </w:r>
      <w:r>
        <w:rPr>
          <w:rFonts w:ascii="Amiri" w:hAnsi="Amiri" w:eastAsia="Amiri" w:cs="Amiri"/>
          <w:color w:val="111111"/>
          <w:sz w:val="28"/>
          <w:sz w:val="28"/>
          <w:szCs w:val="28"/>
          <w:rtl w:val="true"/>
          <w:lang w:bidi="ar-SA"/>
        </w:rPr>
        <w:t>لستر هذا اليوم الذي كان ينبغي أن يعرف تاريخه جمهور العارفين، ويكون عبداً عظيماً واضحاً مبيناً حيث أكمل اللّه جل جلاله فيه الدين وأتم النعمة ورضي لنا الإسلام ديناً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صحاحهم أن بعض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مثل هذا </w:t>
      </w:r>
    </w:p>
    <w:p>
      <w:pPr>
        <w:pStyle w:val="BookText"/>
        <w:rPr/>
      </w:pPr>
      <w:r>
        <w:rPr>
          <w:rFonts w:ascii="Amiri" w:hAnsi="Amiri" w:eastAsia="Amiri" w:cs="Amiri"/>
          <w:color w:val="111111"/>
          <w:sz w:val="28"/>
          <w:sz w:val="28"/>
          <w:szCs w:val="28"/>
          <w:rtl w:val="true"/>
          <w:lang w:bidi="ar-SA"/>
        </w:rPr>
        <w:t>اليوم في التوراة كان عيداً لهم مسنوناً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محمّد، صانك اللّه جلّ جلاله بدروعه الواقية وعناياته الكافية، أنه كان ينبغي لأهل الإسلام أن يعتقدوا جميعاً أن محمّداً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بهم إلى من يقوم مقامه ولم يعرفوه باسمه، لأنّ ذلك مناسب لصفات كماله المعلومة، التي لا يدخلها طعن ولا نقص في خصاله، فكيف بلغ التعصب إلى تكذيب ما يروى متواتراً من النصوص بالوصية، وهي من جملة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الكاملة النبوية، وهان الرضا بالطعن على صفاته الكاملة بنقصه بترك الوصية، إنّ هذا من عجيب المكابرة والعصبية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لو فرضنا أنّها قد بلغت العقلاء وفاة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يختلف المسلمون في أنّ هل نص على أحد يقوم مقامه أم لا؟ وإلا قد شاع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أليس كان يعتقد كل عاقل بعيد المكان عن مدينته إنّه ما مات إلا وقد نص على من يقوم مقامه في أمته، فإنّه ما هون بما يحتاج الناس من وصيته وترتيب سائس لرعيته، فكيف جاز جحود ما سبق إلى فطرة العقول من كمال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يتلقاه الألباب بالقبول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سأل سائل القوم الذين كانوا يدّعون على أنّه ما نص على من يقوم مقامه في الأمة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إنّه لو نص على أحد كما يعتقده أهل العصمة هل كنتم تقبلون منه أو تعرضون عنه؟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أنّهم يقولون إنّهم كانوا يقبلون من نصه على من يقوم مقامه للعباد،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إنهم كانوا يقبلون،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قولكم هذا يكون الذنب واللوم في كل ما وقع بترك النص من التفريق والعناد والفساد عليه أو على من أرسله على مقتضى قولكم </w:t>
      </w:r>
    </w:p>
    <w:p>
      <w:pPr>
        <w:pStyle w:val="BookText"/>
        <w:rPr/>
      </w:pPr>
      <w:r>
        <w:rPr>
          <w:rFonts w:ascii="Amiri" w:hAnsi="Amiri" w:eastAsia="Amiri" w:cs="Amiri"/>
          <w:color w:val="111111"/>
          <w:sz w:val="28"/>
          <w:sz w:val="28"/>
          <w:szCs w:val="28"/>
          <w:rtl w:val="true"/>
          <w:lang w:bidi="ar-SA"/>
        </w:rPr>
        <w:t>الذي بعدتم فيه من العقل والسداد، فهل بقي إلا أنه نص على من يقوم مقامه وركب الحجّة على العباد، وكان الذنب واللوم لمن خالف نصه من الأعداء والحسّاد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لمن زعم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يحتاجون إلى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تقبل عقولكم أنّ نبينا علم اللّه تعالى أنّه يفتح في حياته قريات وحصوناً صغيرة ويسلم على يديه نفوس يسيرة، فيجعله اللّه جل جلاله معصوماً ويزيد الوحي إليه ويكلمه فيما يحتاج أمته إليه، ثمّ يعلم أنّ بعد وفاته يحتاج الناس إلى رئيس يفتح أضعاف ما فتحه من البلاد، ويسلم من الأمم أضعاف من أسلم على يده من العباد، وينتشر حيلهم ويقع الخلف بينهم وينقطع الوحي عنهم، ولا يكون الذي يقوم مقامه فيهم معصوماً، حتّى يقوم في الأثقال الزائدة ويوثق منه بالعدل وترك الأعمال الفاسدة، هذا ما يدعيه على اللّه جل جلاله وعلى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عقول غافلة أو جاهلة أو معاندة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آدم قد خلقوا من أخلاط متضادة، من حار وبارد ورطب ویابس وجواهر وأجسام ترابية، وعقول وأرواح روحانية، فمتى لم يكن لهم إمام على صفات صاحب النبوة صلوات اللّه عليه وآله قد اصطلحت الأمور المتضادة فيه، وصار فعاله موافقاً لمقاله مكمّلاً في سائر أحواله كان له شغل شاغل بالمتضادات في ذاته وصفاته عن تقويم الخلائق المتنازعين له في إرادته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الصريحة من طرق المخالف والمؤالف التي قد عمي العدو عنها حتّى نقلها، كما عمي اليهود والنصارى على نصوص اللّه جل جلاله، ونصوص عيسى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ونقلوها مع الجحود لها والغفلة عنها، المتضمنة لإمامة أبيك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فصل بعد جدك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وإمامة الاثني عشر من عترتهما الطاهرين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أجمعين، ومن واحد منهم إلى واحد على حد واحد من العدد والتسمية والتعيين وانتظام كمال كل واحد منهم في العلم وجواب السائلين وما </w:t>
      </w:r>
    </w:p>
    <w:p>
      <w:pPr>
        <w:pStyle w:val="BookText"/>
        <w:rPr/>
      </w:pPr>
      <w:r>
        <w:rPr>
          <w:rFonts w:ascii="Amiri" w:hAnsi="Amiri" w:eastAsia="Amiri" w:cs="Amiri"/>
          <w:color w:val="111111"/>
          <w:sz w:val="28"/>
          <w:sz w:val="28"/>
          <w:szCs w:val="28"/>
          <w:rtl w:val="true"/>
          <w:lang w:bidi="ar-SA"/>
        </w:rPr>
        <w:t>يحتاج إليه أهل وقته من المكلفين، وتعظيمهم عند العدو والولي في الحياة، وتعظيم قبورهم مع كثرة الأعداء لهم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الإطباق والاتساق آيات بينات باهرات للناظرين، وحجج لربّ العالمين ولسيّد المرسلين، لئلا يقولوا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 هذا غافلين، وقد أشرت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تفاصيل منها على الوجه الواضح الكاشف، وسيأتي في فصول هذا الكتاب زيادة تنبيه وتفصيل شاف لذوي الألباب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علوم أئمتك صلوات اللّه عليهم كانت آية اللّه جلّ جلاله فيهم ومعجزة دالة على إمامتهم، لأنهم لم يعرف لهم أستاذ يترددون إليه ولا يشتغلون عليه، ولا رآهم شيعتهم ولا أعداؤهم أنهم يقرؤن تلك العلوم على آبائهم على عادة المتعلمين، ولا على صفات المدرسين ولا عُرف لهم كتاب مصنّف اشتغلوا فيه، ولا تأليفاً دروا حفظ معانيه ولم يعرف عنهم إلا إذا مات الحي منهم قام الباقي بعده من ولده الذي أوصى إليه بالإمامة مقامه في علمه وكلما يحتاج إليه من الخصائص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رواة الشيعة الإمامية أجمعوا على الإطباق والوفاق من حياة جدك محمّد، وأبيك علي صلوات اللّه عليهما وآلهما، إنّ الأئمة من ذريتهما يكونون عدداً معيناً بالأسماء، وتعيين الآباء والأبناء، وكمال الصفات، ثمّ صدق اللّه جل جلاله تلك الروايات بوجودهم على ما تقدم الخبر به من الأوقات السالفات، وكان هذا من آيات اللّه جلّ جلاله فيهم، ومعجزات رسوله إكراماً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ومعجزات إمامتهم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تجد أحداً من القرابة والصحابة اتفق له اتفاقاً ولا استحقاقاً وجود العدد الذي أجمعت عليه الإمامية من ولد عن والده وطرف عن تالد وموصوف كل واحد منهم بعلم باهر وزهد،ماهر، وله شيعة يدينون اللّه جل جلاله بإمامته، قد طبقوا الأرض، لا يزيدهم كثرة عدوهم وقتل نفوسهم وتغلب الملوك عليهم إلا قوة في عقيدتهم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تجد الأئمة من قومك الطاهرين عجزوا عن شيء من جوابات السائلين أو رجعوا إلى كتب المصنفين، ولا الاستعانة بغيرهم من علماء المسلمين، وإن مثلوا عن أخبار الملأ الأعلى بادروا بالجواب وأخبروا بالصواب، وإن سُئلوا عن أسرار من مضى من الأمم السالفة أخبروا بغير توقف ولا ارتياب وإن سُئلوا عن تفسير الكتاب أو الشريعة وما يتبعها من أسرار يوم الحساب أجابوا جواب العالم بتفصيل الأسباب، وهذا من آيات اللّه جل جلاله فيهم ومعجزات رسوله صلوات اللّه عليه وعليهم ومعجزات أبيهم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تجد كتب الشيعة ورواياتهم متواترة ومتظافرة بتعريف خلق كثير منهم بأوقات وفاتهم وإنفاذ أكفان لهم لتلك الأوقات في حياتهم، وتصديق ما أخبروا به وكل ذلك من آيات اللّه جلّ جلاله الباهرة وحججه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تجد كتب الشيعة ورواياتهم متظافرة بتعريف جماعة كثير منهم كم يولد لهم من الأولاد، وأسماء من يولد له، وسطر الجواب عن هذه السؤال عن الأسرار الإلهية والمعجزات النبوية والدلالات على الإمامة المرضية على رؤوس الأشهاد، وهي من الحجج الواضحة والدلائل الباهرة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تجد كتب الشيعة وغيرهم مما ناظروا به أهل الأديان، وكيف خاطبوا كلاً منهم بكتابه إن كان يهودياً فرؤوا له من التوراة، وإن كان نصرانياً قرؤوا له بالإنجيل، وما عُرف لهم أبداً تردد ولا اتحاد ولا وداد لأهل تلك الكتب بالكلية، وكان ذلك من الآيات اللازمة لمن عرفها من البرية، وقد اقتصرت على يسير من كثير من الدلالة لئلا أطيل عليك في الرسالة</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يقول شير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سأورد خبر عبد العزيز بن مسلم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الإمامة من تمام الدين، ولم 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بين لأمته معالم دينهم وأوضح لهم سبيلهم وتركهم على قصد سبيل الحق، وأقام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علماً وإماماً وما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يحتاج إليه الأمة إلا بينه، فمن زعم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يكمل دينه فقد رد كتاب اللّه، ومن رد كتاب اللّه فهو كافر به هل يعرفون قدر الإمامة ومحلها من الأمة فيجوز فيها اختيارهم، إنّ الإمامة أجلّ قدراً وأعظم شأناً وأعلا مكاناً وأمنع جانباً وأبعد غوراً 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ثم قال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تشبث به من ضل عن سواء السبيل بحديث يوم السقيفة وما جرى فيه من التأويل، فقد كان ينبغي لهم أن يجتهدوا في ستر الحال على أولئك الجماعة، وتغطية ما فضحوا به أنفسهم من ترك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الطاعة، الذي أمرهم اللّه جل جلاله بتعظيمه وتوقيره، وكان سبب ما وصلوا إليه من خير الدنيا والآخرة قليله وكثيره، ولم يصبروا حتّى يغسل ويكفن ويقضى حق المصيبة يفقده، بل سارعوا إلى تركه على المغتسل، واشتغلوا بطلب ما زهدهم فيه من الدنيا، كأنّهم كانوا يتمنون،موته، والتمكن من الدنيا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يليق بالتوفيق أن يشغلوا أولياءهم بالفكر هل يعفو اللّه عن ذلك التفريط الهائل والاستخفاف الذاهل، وهل يقبل اللّه جل جلاله التوبة من ذلك القبيح الخاطل فكيف صار مقام الخطأ والاعتذار والاستغفار من مقامات الاحتجاج والانتصار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لِأُولِي الأبصَارِ</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وفضيحة من فضائح دار الاغترار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ولدي محمّد، وصل اللّه جل جلاله بينك وبين معرفة مراده، صلة تكمل </w:t>
      </w:r>
    </w:p>
    <w:p>
      <w:pPr>
        <w:pStyle w:val="BookText"/>
        <w:rPr/>
      </w:pPr>
      <w:r>
        <w:rPr>
          <w:rFonts w:ascii="Amiri" w:hAnsi="Amiri" w:eastAsia="Amiri" w:cs="Amiri"/>
          <w:color w:val="111111"/>
          <w:sz w:val="28"/>
          <w:sz w:val="28"/>
          <w:szCs w:val="28"/>
          <w:rtl w:val="true"/>
          <w:lang w:bidi="ar-SA"/>
        </w:rPr>
        <w:t xml:space="preserve">لك شرف إسعاده وإنجاده، أنه لو كان الاجتماع في السقيفة لغير الحيلة على مراسم مخالفة جدك صلوات اللّه عليه وآله المقدسة المنيفة، ولغير منافسة من نافس من الأنصار لمن خافوا تغلبه على أبيك أمير المؤمنين من المهاجرين، كأن يكون اجتماعهم في مسجد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كان محل اجتماع المسلمين، وموضع المشاورة وتدبير المختلفين، ومجلس إصلاح أمور الدنيا والدين، وكانوا تناصحوا أو تواصلوا وسمع بعضهم من بعض على عادة المناصحين والمتفقين والمشفقين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واللّه لا يخفى يا ولدي على من له اطلاع على ما جرى من أحوال أولئك المحتالين والمتغلبين، ولذلك تأخر بنو هاشم وغيرهم من متابعتهم، وأعقب الهلاك إلى يوم يظهر الإسلام على جميع أعداء الدين، وصار ذلك التحيل والتغلب سُنّة، حتّى وصلت خلافة الإسلام إلى ملوك بني أمية الظالمين، وإلى الخوارج وغيرهم من المتأولين، وأظلمت الطرق بين الأمة وبين سيّد المرسلين وعترته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يدلك يا ولدي محمّد، شرّفك اللّه جل جلاله بزيادة دلالته وسعادة عناياته، على كذب من زعم أن جدك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إلى جوار اللّه جل جلاله ولم ينص على إمام يقوم مقامه في أمته، وأنّ الذين فتحوا ذكره بذلك قد ردوا على أنفسهم وشهدوا بنصه عليه وآله السلام على إمام معلوم بقبيلته بإجماعهم وتواترهم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نص صريح منه على تعيين الإمام وإنّه من قبيلة قريش دون سائر القبائل، فإن كان تعيين القبيلة لئلا يضل الأمة عن قبيلته وشفقته على أمته، فالعقل يشهد أن تعيين الإمام من هذه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العزيزة عليه، وصيانتها من الضلال والاختلاف الذي بلغ حالها إليه، كان أليق بشفقته وأهم عند نبوته، وإن المقتضي تعيين القبيلة هو المقتضي </w:t>
      </w:r>
    </w:p>
    <w:p>
      <w:pPr>
        <w:pStyle w:val="BookText"/>
        <w:rPr/>
      </w:pPr>
      <w:r>
        <w:rPr>
          <w:rFonts w:ascii="Amiri" w:hAnsi="Amiri" w:eastAsia="Amiri" w:cs="Amiri"/>
          <w:color w:val="111111"/>
          <w:sz w:val="28"/>
          <w:sz w:val="28"/>
          <w:szCs w:val="28"/>
          <w:rtl w:val="true"/>
          <w:lang w:bidi="ar-SA"/>
        </w:rPr>
        <w:t xml:space="preserve">تعيين واحد منها عند من أنصف من نفسه وعرف ما عامل اللّه جل جلاله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المسلمون من هدايته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فكيف قضى العقل أنه نزه البعداء من قريش عن الضلال، وعرّفهم أن الإمام ما هو منهم بحال من الأحوال وترك قومه قريشاً الذين قال اللّه جل جلاله فيهم على التعيين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مختلفين ضالين هالكين بإهمال تعيين اسم الإمام منهم، أما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الذين ذكروا أنه ما نص على واحد منهم سبب كل ضلال أو هلاك وقع منهم، إن ذلك لمستحيل في العقول ولبهتان في المنقول</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يُستعطى الهدى، ويُستجلى العمى، إنّ الأئمة من قريش، غُرِسوا في هذا البطن من هاشم، لا تصلح على سواهم، ولا تصلح الولاة من غيرهم</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وقال ابن أبي الحديد في شرح هذا الكلام في الجزء التاسع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شرحت هذا الكتاب على قواعد المعتزلة وأصولهم، فما قولك في هذا الكلام وهو تصريح بأنّ الإمامة لا تصلح من قريش إلا في بني هاشم خاصة، وليس ذلك بمذهب للمعتزلة، لا متقدميهم ولا متأخريهم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الموضع مشكل، ولي فيه نظر، وإن صح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اللّه،قاله قلت كما قال، لأنه ثبت عندي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 الحق وإنّ الحق يدور معه حيثما دار</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الحديد أيضاً في الجزء الثاني من شرح النهج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وحكمه في ذلك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قد ثبت عنه في الأخبار الصحيحة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 يدور حيثما دار</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وقع خوفاً وتقية، لأنهّ صرح بضلال من زعم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 منحول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صرح بذلك في الجزء العاشر من شرح النهج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وليس بغريب مع قوم قد بلغ اختلاطهم وجهلهم وجنونهم إلى أن عرفوا متواتراً لا يختلفون فيه، أن جميع من يعتبر بأعماله من أهل المدينة من الصحابة والتابعين والصالحين، ومن حضر هم من سائر المسلمين أجمعوا على أن عثمان بن عفان حلال الدم يجب المبادرة إلى قتله، ولا يحل تغسيله ولا الصلاة عليه ولا دفنه، وقتلوه على هذه الحالة، وبقي ثلاثة لا يرى أحد منهم دفنه، حتّى دفنه بعض بني أمية سراً من الصحابة والتابعين والصالحين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بعد الاجتماع والتواتر والبراءة من عثمان وخروجه عن حكم الإسلام والإيمان، عادوا إلى تكذيب الصحابة وأهل المدينة ومن حضرهم من المسلمين وطعنوا عليهم وفضحوهم في البلاد، وشرعوا يمدحون عثمان بن عفان، ويشكرونه ويثنون عليه بالبهتان، ويطعنون بذلك على أهل المدينة كافة وأعيان الصحابة، ويشهدون عليهم أنهم قد يجتمعون على المحال، ويستحلون ما حرّم اللّه من الدماء استحلالاً، وفي ذلك طعن على روايتهم عنهم، وهدم لما نقلوه من الإسلام الذي ظهر منهم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حديث التعصب لعثمان حتّى يُذكر على المنابر بالمدح وتعظيم الشأن وافتضحنا مع اليهود والنصارى وأعداء الدين بهذه المناقضات البعيدة من صفات العارفين والعقلاء، وقد كان الواجب قطع حديث عثمان بالكلية، وطمّ جيفة ذكره في الملة النبوية، </w:t>
      </w:r>
    </w:p>
    <w:p>
      <w:pPr>
        <w:pStyle w:val="BookText"/>
        <w:rPr/>
      </w:pPr>
      <w:r>
        <w:rPr>
          <w:rFonts w:ascii="Amiri" w:hAnsi="Amiri" w:eastAsia="Amiri" w:cs="Amiri"/>
          <w:color w:val="111111"/>
          <w:sz w:val="28"/>
          <w:sz w:val="28"/>
          <w:szCs w:val="28"/>
          <w:rtl w:val="true"/>
          <w:lang w:bidi="ar-SA"/>
        </w:rPr>
        <w:t xml:space="preserve">حتى لا يبقى له ذكر إن أمكن بحال من الأحوال، تزكية للصحابة والتابعين، ومن وافقهم على استحلال دمه وموافقته لهم في الفعل، فهل يستبعد من مثل هؤلاء الجهال المخالفة لجدك محمّد صلوات اللّه عليه وآله والتعصب على أبيك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وقع بينهم من الاختلاف</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وليس بغريب من أمة كان فيهم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أمه بنت كسرى من أعظم ملوك الدنيا، وجده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الدنيا والآخرة، وأبوه علي من أعظم خلفاء الإسلام، وهو على صفات فضل بها أهل زمانه ودلت على علو شأنه، فيتركونه ترك من لا يلتفتون إليه ولا يعرضون نفوسهم عليه، ويطرحون نفوسهم على بني أمية الملاعين، ويبايعونهم بالاتفاق والوفاق، وترك الشقاق والافتراق، ويهدمون بذلك أركان الإسلام والمسلمين، فهل يستبعد من هؤلاء وأمثالهم ما وقع من ضلالهم عن أبائك الطاهرين، واختلالهم وسوء أفعالهم وتعصبهم لمحالهم؟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بغريب من قوم عابوا جدك الحسن على صلح معاوية، وهو كان بأمر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صالح جده الكفار، وكان عذره في ذلك أوضح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قام أخوه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بنصرهم وإجابة سؤالهم، وترك المصالحة ليزيد المارق كانوا بين قاتل وخاذل حتّى ما عرفنا أنهم غضبوا في أيام يزيد لذلك القتل الشنيع ولا خرجوا عليه ولا عزلوه عن ولايته وغضبوا لعبد اللّه بن الزبير وساعدوه على ضلالته، وافتضحوا بهذه المناقضة الهائلة، وظهر سوء اختياراتهم النازلة، فهل يستبعد من هؤلاء ضلال عن الصراط المستقيم، وقد بلغوا إلى هذا الحال السقيم العظيم الذميم؟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يا ولدي محمّد، أسعدك اللّه جل جلاله بسعادة خاصته وأيدك بكامل عنايته أنني حادثت يوماً بعض أهل الخلاف، وكان يرجى منه حصول الإنصاف، وقلت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تعرف أبا بكر، قال لما حضر في سقيفة بني ساعدة وعمر عن يمينه وأبو عبيدة عن يساره قد اخترتُ لكم أحد هذين الرجلين، يريد أنهما أحق بالخلافة منه ومن سواه، فإن كان هذا الاختيار منه لهما عن حقيقة وموافقاً لطاعة اللّه ورضاه، فتقديم نفسه بالخلافة عليهما بعد هذا المقال خيانة للأمة، وخلاف ما كان قد نص عليهما في أنّهما أقوم بتلك الأثقال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هذا الاختيار منه لهما عن حيلة تشاوروا فيها، بأن يقول هو هذا ويقولان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نريدك، أو قال هذا وهو يعلم أنه أقوم بأمر الخلافة وأصلح للأمة فقد غش المسلمين، وخان ربّ العالمين وسيّد المرسلين في تعيينه على عمر وأبا عبيدة بالخلافة، فعرف المخالف الحق، وعلم أن أمورهم كانت مغالبة وحيلة على الملك من غير مراقبة اللّه تعالى ولا مخافته منه جل جلاله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يا ولدي محمّد، خلفني اللّه جل جلاله فيك أحسن الخلافة، وكمل لك تحف العناية والرأفة أنني ذاكرت بعض من يعرف ما جرى يوم السقيفة من التهون بالدين والمنافسة من أولئك الأنصار لمن غالبوه ونافسوه من المهاجرين،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اجتماع من اجتمع في السقيفة من الأنصار له أثر في الاستقامة والإمامة، فقد اتفقوا قبل حضور أبي بكر وعمر عندهم على أنّ الإمامة فيهم، وأن المهاجرين لا إمامة لهم بتعيينهم على سعد بن عبادة، فإن كان إجماعهم الأول يحتمل الغلط والخطأ بل كان عندهم غلطاً </w:t>
      </w:r>
      <w:r>
        <w:rPr>
          <w:rStyle w:val="FootnoteAnchor"/>
          <w:rtl w:val="true"/>
        </w:rPr>
        <w:footnoteReference w:id="302"/>
      </w:r>
      <w:r>
        <w:rPr>
          <w:rFonts w:ascii="Amiri" w:hAnsi="Amiri" w:eastAsia="Amiri" w:cs="Amiri"/>
          <w:color w:val="111111"/>
          <w:sz w:val="28"/>
          <w:sz w:val="28"/>
          <w:szCs w:val="28"/>
          <w:rtl w:val="true"/>
          <w:lang w:bidi="ar-SA"/>
        </w:rPr>
        <w:t>وخطأ لتقديمهم على قريش فكذا كان عقد من عقد منهم الخلافة لأبي بكر يحتمل الغلط والخطأ، بل قد كان غلطاً وخطأ؛ لما جرى من سوء عاقبته واختلاف المسلمين، وإطباق أهل البيت على غلط ذلك العقد ومضرته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يكن من دلائل غلطهم، إلا سبقهم لشيوخ آل أبي طالب وآل عباس وبني هاشم، وأعيان المهاجرين والزهاد من الناس إلى الاختيار لرجل يقدّمونه عليهم من غير مشاورة لهم ولا طلب حضورهم ولا مراسلة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عجائب ذلك الاجتماع أن أبا بكر لما غلب الأنصار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قريش، فقد صار الحديث حجّة في الإمامة مع قريش كلها على قوله، فهلا رجعوا من السقيفة إلى قريش فشاوروها في الإمامة، وحيث قد شهدوا أن قد تعينت الإمامة لهم، فكيف تقدم أبو بكر عليهم قبل مشاورتهم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بغريب يا ولدي محمّد اجتماع الحسّاد والأضداد على خلاف الصلاح والسداد، وهذه حال قد جرت لها العادات قد حسد إبليس لعنه اللّه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وحسد قابيل لها بيل، وحسد أهل الدنيا لأهل الآخرة، ونفورهم عن أنبيائهم والناصحين لهم، ورضاهم بالمهلكات، وما أحتاج أن أحيلك على ما سلف من الأوقات، فإنّك إن اعتبرت حال أهل زمانك وجدت بينهم من الحسد والعداوة ما قد أعمى العيون من الحاسدين على الصواب، ورضوا بمعادات سلطان الحساب وفوات دار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بغريب يا ولدي محمّد، عمى من عُمي عن نص اللّه جل جلاله على أبيك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وقد عُمي كثير منهم من نص اللّه جلّ جلاله على وجود ذاته المقدسة الإلهية بوجود آثاره ودلائله الباهرة في جميع البرية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بغريب يا ولدي محمّد، أن يقع من أكثر أصحاب جدك محمّد صلوات اللّه عليه وآله مخالفة له في نصه على أبيك علي صلوات اللّه عليه بعد وفاته، وقد خالفوه في أمور كثيرة في حياته وعند مماته، وقد كان في وقت الحياة يرجى ويخاف، فالوحي ينزل إليه بأسرارهم، ولمّا مات انقطع الرجاء والخوف وانسد باب الوحي، واستمروا في طلب شهواتهم وفساد اختياراتهم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علمت أنّهم فارقوه في حُنين، وفي أحد، وعند الحاجة إليهم، وخذلوه في خيبر، وفارقوه وهو يتلو كلام اللّه جلّ جلاله ومواعظه عليهم، وبادروا إلى نظر تجارة انفضوا إليها، وطلب اللّه جل جلاله عند مناجاته صدقة يسيرة فتركوا مناجاته حتّى عاتبهم اللّه تعالى عليها، وسيأتي تفصيل هذه المقامات في جملة مناظرة لنا مع فقيه من أهل المخالفات في بعض هذه الرسالة وانتفع الفقيه ورجع عن الضلالة</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ذكر هذه المناظرة في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ثم قال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بغريب من قوم لم يحفظوا ألفاظ الأذان، وهي تتلى عليهم في كل يوم وليلة مرات على سبيل الإعلان، حتّى اختلفوا في صفاتها، أن يضعوا كثيراً من نصوص الإمامة مع ميلهم وحسدهم وعداوتهم إلى جحودها، وقطعهم لروايتها، وقد رأيناهم أهملوا ما هو عندهم من المهمات، مثل موضع قبر عثمان وقد كان قتله من الأمور المشهورات ومثل جهلهم بقبر عائشة التي هي عندهم من أفضل الأمهات وغير ذلك من الأمور المهمات فكذا أهملوا النصوص على أبيك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كإهمالهم أمثالها؛ لأجل الحسد والعدوان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ولدي محمّد، ملأ اللّه جلّ جلاله قلبك نوراً، ووهبك تعظيماً لقدره ونعيماً وملكاً كبيراً، 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أحد منهم بعبادة الأصنام، ولا عبادة شمس ولا قمر ولا نور ولا ظلمة، ولا حجر ولا شجر، ولا عبادة غير فاطرهم وخالقهم ورازقهم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وورد النقل عنهم أنهم كانوا مائة ألف نبي وأربعة وعشرين ألف نبي صلوات اللّه عليهم، كل واحد منهم كان هادياً وداعياً إليهم، ومع هذا كله فإنّ أكثر الخلائق ضلوا عن هؤلاء الأنبياء الماضين وعبدوا غير ربّ العالمين، فلا عجب أن تضل أكثر هذه الأمة عن واحد من جملة مائة ألف وأربعة وعشرين ألف نبي قد وقع الضلال عنهم، وأدعى عليهم أتباعهم ما لم يقع منهم، بل لو لم تضل أكثر هذه الأمة كان ذلك ناقضاً للعادات وخلاف ما يقتضيه طباع البشر واختلافهم في 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بغريب من قوم كابروا، أو اشتبه عليهم الحال بين اللّه جل جلاله وبين خشبة عبدوها من دونه أو حجر، أن يكابروا أو يشتبه عليهم الحال بين جدك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تقدمه من البشر، وما كان يحصل لهم من الأنام ذهب ولا فضة ولا ولاية ولا أنعام، فكيف لا يفارقون جدك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لهم من يعطيهم، ويرجون منه ما لا يرجون من جدك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الآمال والأموال، واللّه إن بقاءه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إلى الوقت الذي بقي إليه صلوات اللّه عليه آية اللّه جل جلاله يعرفها المطلعون على تلك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تفصيل معرفة صحة الإمامة </w:t>
      </w:r>
      <w:r>
        <w:rPr>
          <w:rStyle w:val="FootnoteAnchor"/>
          <w:rtl w:val="true"/>
        </w:rPr>
        <w:footnoteReference w:id="305"/>
      </w:r>
      <w:r>
        <w:rPr>
          <w:rFonts w:ascii="Amiri" w:hAnsi="Amiri" w:eastAsia="Amiri" w:cs="Amiri"/>
          <w:color w:val="111111"/>
          <w:sz w:val="28"/>
          <w:sz w:val="28"/>
          <w:szCs w:val="28"/>
          <w:rtl w:val="true"/>
          <w:lang w:bidi="ar-SA"/>
        </w:rPr>
        <w:t>الاثني عشر من عترة سيّد البشر، رسول ربّ العالمين، صلوات اللّه عليه وعليهم أجمعين، فقد تقدم التنبيه عليها والهداية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ونزيدك بياناً أنّ كل من ادعى له أحد من المسلمين الإمامة في زمان واحد من أئمتك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 حاله في الكتب والتواريخ، فإنّك تجده لا يصلح لرعاية بلد واحد، ولا تدبير جيش،واحد، ولا تدبير نفسه على وجه واحد، وأنّ الذين اختاروه قد رووا الطعون عليه وهدموا ما بنوه، فانظر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الأمور كلها كما أشرت إليه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كشف اللّه جل جلاله لك يا ولدي محمّد، على لسان المخالف والمؤالف أنّ </w:t>
      </w:r>
    </w:p>
    <w:p>
      <w:pPr>
        <w:pStyle w:val="BookText"/>
        <w:rPr/>
      </w:pPr>
      <w:r>
        <w:rPr>
          <w:rFonts w:ascii="Amiri" w:hAnsi="Amiri" w:eastAsia="Amiri" w:cs="Amiri"/>
          <w:color w:val="111111"/>
          <w:sz w:val="28"/>
          <w:sz w:val="28"/>
          <w:szCs w:val="28"/>
          <w:rtl w:val="true"/>
          <w:lang w:bidi="ar-SA"/>
        </w:rPr>
        <w:t>جدك محمّداً صلوات اللّه عليه وآله قال على رؤوس الأشهاد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 الإسلام عزيزاً ما وليهم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وهذا العدد ما عرفنا أن أحداً اعتقده غير الإمامية، وهو تصديق لما أنت عليه وسلفك من إعتقاد إمامة الاثني عشر من الصفوة النبوية، وقد تضمن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الأحاديث بذلك وأمثاله على وجه لا يشك فيه عقل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أوضح اللّه جلّ جلاله على يدي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النصوص الصحيحة الصريحة على أبيك علي بن أبي طالب صلوات اللّه عليه وآله وعلى عترته بالإمامة ما لا يخفى على أهل الاستقامة، مثل قول جدك محمّد صلوات اللّه وسلامه عليه وآله على المنابر وعلى رؤوس الأشهاد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بشر يوشك أن أدعى فأجيب، 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وإنّما كان أهل بيته في ذلك الوقت جماعة أنزل اللّه جل جلاله في القرآن تعيين أهل بيته في 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فجمع جدك محمّد صلوات اللّه عليه وآله أباك علياً، وأمك فاطمة سيّدة نساء العالمين، وأباك الحسن، وعمك الحسين وهو جدك أيضاً من جهة أمك أم كلثوم بنت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 وقال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bookmarkStart w:id="136" w:name="pg15258_156923"/>
    </w:p>
    <w:p>
      <w:pPr>
        <w:pStyle w:val="BookText"/>
        <w:rPr/>
      </w:pPr>
      <w:bookmarkEnd w:id="136"/>
      <w:r>
        <w:rPr>
          <w:rFonts w:ascii="Amiri" w:hAnsi="Amiri" w:eastAsia="Amiri" w:cs="Amiri"/>
          <w:color w:val="111111"/>
          <w:sz w:val="28"/>
          <w:sz w:val="28"/>
          <w:szCs w:val="28"/>
          <w:rtl w:val="true"/>
          <w:lang w:bidi="ar-SA"/>
        </w:rPr>
        <w:t>وما أبقى عذراً في مخالفته للمعتذرين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سلفك الطاهرين حجّة على المخالفين وحجّة للموافقين التابعين عليهم يوم المباهلة، مباهلة المسلمين للكافرين، وكان ذلك اليوم من أعظم الأيام عند جدك محمّد سيّد المرسلين صلوات اللّه عليه وآله، ومعجزاته وكشف الحجّة للسامعين ولمن يبلغهم إلى يوم الدين، فإن كل من عرف تلك الأصول عرف عدد الاثني عشر على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كان كمال صفات ربّ العالمين، وكمال صفات رسول المفضّل على الأوّلين والآخرين يقتضي أن يكون نوّابهما غير كاملين معصومين، وهما يريدان أن يحفظوا أسرار هما وشريعتهما، ويقوموا بأمور الدنيا والآخرة قياماً مستمراً بغير تهوين ولا توهين </w:t>
      </w:r>
      <w:r>
        <w:rPr>
          <w:rStyle w:val="FootnoteAnchor"/>
          <w:rtl w:val="true"/>
        </w:rPr>
        <w:footnoteReference w:id="309"/>
      </w:r>
    </w:p>
    <w:p>
      <w:pPr>
        <w:pStyle w:val="Heading2"/>
        <w:numPr>
          <w:ilvl w:val="1"/>
          <w:numId w:val="1"/>
        </w:numPr>
        <w:rPr/>
      </w:pPr>
      <w:bookmarkStart w:id="137" w:name="__RefHeading___Toc4247494_2142443653"/>
      <w:bookmarkStart w:id="138" w:name="_Toc46"/>
      <w:bookmarkEnd w:id="137"/>
      <w:r>
        <w:rPr>
          <w:rtl w:val="true"/>
        </w:rPr>
        <w:t>في بعض طرق حديث الثقلين من كتب الفريقين</w:t>
      </w:r>
      <w:bookmarkEnd w:id="138"/>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مروي بطرق كثيرة ورواه الخاص والعام، واتفق عليه أهل الإسلام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الثقة السعيد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هذا لفظه فصل، ثمّ كان مما أكد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الفضل وتخصصه منه بجليل رتبته ما تلا حجة الوداع من الأمور المتجددة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والأحداث التي اتفقت بقضاء اللّه وقدره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من دنو أجله ما كان قدم الذكر به لأمته،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مقاماً بعد مقام في المسلمين يحذرهم من الفتنة بعده والخلاف عليه، ويؤكد وصائتهم بالتمسك بسنته والاجتماع عليها والوفاق، ويحثهم على الاقتداء بعترته والطاعة لهم والنصرة </w:t>
      </w:r>
    </w:p>
    <w:p>
      <w:pPr>
        <w:pStyle w:val="BookText"/>
        <w:rPr/>
      </w:pPr>
      <w:r>
        <w:rPr>
          <w:rFonts w:ascii="Amiri" w:hAnsi="Amiri" w:eastAsia="Amiri" w:cs="Amiri"/>
          <w:color w:val="111111"/>
          <w:sz w:val="28"/>
          <w:sz w:val="28"/>
          <w:szCs w:val="28"/>
          <w:rtl w:val="true"/>
          <w:lang w:bidi="ar-SA"/>
        </w:rPr>
        <w:t xml:space="preserve">والحراسة والاعتصام بهم في الدين، ويزجرهم عن الإختلاف والارتداد، وكان فيما ذكره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جاءت به الرواية على اتفاق و اجتماع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فرطكم وأنتم واردون علي الحوض، ألا واني سائلكم عن الثقلين، فانظروا كيف تخلفوني فيهما، فإنّ اللطيف الخبير نبأني أنهما لن يفترقا حتّى يلقياني، وسألت رب ذلك فأعطانيه، ألا وإني قد تركتهما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فلا تسبقوهم فتفرّقوا، ولا تقصروا عنهم فتهلكوا، ولا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لا يدفعها أحد،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ما إن تمسكتم بهما لن تضلوا كتاب اللّه وعترتي أهل بيتي، وإنّهما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كل عصر ؛ لأنّه لا يجوز أن يأمر بالتمسك بما لا نقدر على التمسك به، كما أن أهل البيت ومن يجب إتباع قوله حاصل في كل وقت</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الثقة المتكلم الجليل أبو الفتح الكراجكي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في ذكر لزوم الإمام في كل زمان وأدلته،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أجمع عليه أهل الإسلام من قول النبي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ما أن تمسكتم به لن تضلوا كتاب اللّه وعترتي أهل بيتي وإنّهما لن يفترقا حتّى يردا علىّ الحوض</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 إنّه قد ترك في الناس من عترته من لا يفارق الكتاب وجوده وحكمته، وإنّه </w:t>
      </w:r>
    </w:p>
    <w:p>
      <w:pPr>
        <w:pStyle w:val="BookText"/>
        <w:rPr/>
      </w:pPr>
      <w:r>
        <w:rPr>
          <w:rFonts w:ascii="Amiri" w:hAnsi="Amiri" w:eastAsia="Amiri" w:cs="Amiri"/>
          <w:color w:val="111111"/>
          <w:sz w:val="28"/>
          <w:sz w:val="28"/>
          <w:szCs w:val="28"/>
          <w:rtl w:val="true"/>
          <w:lang w:bidi="ar-SA"/>
        </w:rPr>
        <w:t>لا يزال وجودهم مقروناً بوجوده، وفي هذا دليل على أن الزمان لا يخلو من إمام</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الشيخ الأجل محمّد بن علي بن شهر 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أوائل الجزء الثاني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الخبر يقتضي عصمة المذكورين؛ لأنه أمر على جهة الخبر بالتمسك بهم على الإطلاق، فاقتضى ذلك عصمتهم، وإلا أدى إلى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بالقبيح، ثمّ إنّه قطع بأمان المتمسك بهم من الضلال، وجواز الخطأ عليهم لا يؤمن معه ضلال المتمسك بهم، ثمّ إنّه قرن بينهم وبين الكتاب في الحجّة ووجوب التمسك، ثمّ إنّه أخبر إنّهم لا يفارقون الكتاب، ووقوع الخطأ منهم يقتضي مفارقتهم له، وذلك ينافي نصه، وإذا ثبتت عصمتهم ثبتت إمامتهم وإنّهم المعنيون بالخبر</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وصرح في أوائل الجزء الأول من هذا الكتاب بأنّ هذا الخبر من المجمع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جماعة يؤولون الأخبار المجمع عليها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الفقيه شهاب الدين أحمد بن حجر من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الديلمي، عن أبي سعيد الخدري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مسؤولون عن 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هذا هو مراد الواحدي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وأهل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أمرنبيّه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الخلق، أنّه لا يسألهم على تبليغ الرسالة أجراً إلا المودة في القربى، والمعنى أنهم يسألون هل والوهم حق الموالاة كما أوصاهم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أضاعوها وأهملوها ؟ فتكون عليهم المطالبة والتبعة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بقوله كما أوصاهم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الأحاديث الواردة في ذلك، وهي كثيرة، وسيأتي منها جملة في الفصل الثاني، ومن ذلك حديث مسلم عن زيد بن أرقم،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أيها الناس إنما أنا بشر مثلكم، يوشك أن يأتيني رسول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فأجيبه، وإني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الهدى والنور، فتمسكوا بكتاب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وخذوا به، وحث فيه، ورغب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بيتي أذكركم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فقيل لزيد من أهل بيته؟ أليس نساؤه من أهل بيته؟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 نساءه من أهل بيته، لكن أهل بيته من حرّم عليهم الصدقة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علي وآل جعفر وآل عقيل وآل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هؤلاء حرّم عليهم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وأخرج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غريب،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ما إن تمسكتم به لن تضلوا بعدي، أحدهما أعظم من الآخر،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محدود من السماء إلى الأرض،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أحمد في مسنده بمعناه ولفظه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أوشك أن أُدعى فأجيب، وإني تارك فيكم الثقلين كتاب اللّه حبل محدود من السماء إلى الأرض، وعترتي أهل بيتي، وإنّ اللطيف الخبير أخبرني أنهما لن يفترقا حتى يردا علي الحوض، فانظروا بم تخلفوني فيها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وسنده لا بأس به، وفي رواية إن ذلك كان في حجّة الوداع، وفي أخرى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كسفينة نوح، من ركب فيها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ومثلهم أي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باب حطة من دخله غفرت له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الجوزي لذلك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أو غفلة عن استحضار بقية،طرقه، بل في،مسلم عن زيد بن أرقم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ماء بالجحفة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 اللّه في أهل بيتي، قلنا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 أنّ المرأة تكون من الرجل العصر من الدهر، ثمّ يطلقها فترجع إلى أبيها وقومها، أهل بيته أهله،وعصبته الذين حرموا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أمرين، لن تضلوا إن تبعتموهما،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وأهل بيتي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ذلك لهما، فلا تقدموهما فتهلكوا، ولا تقصروا عنها فتهلكوا، ولا تعلموهم فإنّهم أعلم منكم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المراد من الأحاديث المقتصرة على الكتاب؛ لأنّ السنة مبيّنة له، فأغنى ذكره عن ذكرها، والحاصل أن الحث وقع على التمسك </w:t>
      </w:r>
    </w:p>
    <w:p>
      <w:pPr>
        <w:pStyle w:val="BookText"/>
        <w:rPr/>
      </w:pPr>
      <w:r>
        <w:rPr>
          <w:rFonts w:ascii="Amiri" w:hAnsi="Amiri" w:eastAsia="Amiri" w:cs="Amiri"/>
          <w:color w:val="111111"/>
          <w:sz w:val="28"/>
          <w:sz w:val="28"/>
          <w:szCs w:val="28"/>
          <w:rtl w:val="true"/>
          <w:lang w:bidi="ar-SA"/>
        </w:rPr>
        <w:t>بالكتاب وبالسُنّة وبالعلماء بهما من أهل البيت، ويستفاد من مجموع ذلك بقاء الأمور الثلاثة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أعلم أن لحديث التمسك بذلك طرقاً كثيرة، وردت عن نيف وعشرين صحابياً، ومرّ له طرق مبسوطة في حادي عشر الشبه، وفي بعض تلك الطرق أنه قال ذلك بحجّة الوداع بعرفة، وفي أخرى أنّه قاله بالمدينة في مرضه، وقد امتلات الحجرة بأصحابه، وفي أخرى أنه قال ذلك بغدير خم، وفي أخرى أنّه قاله لمّا قام خطيباً بعد انصرافه من الطائف، كما مرّ، ولا تنافي إذ لا مانع من أنه كرر عليهم ذلك في تلك المواطن وغيرها؛ اهتماماً بشأن الكتاب العزيز، والعترة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والثاني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خلف من أمتي عدول من أهل بيتي، ينفون عن هذا الدين تحريف الضالين، وانتحال المبطلين، وتأويل الجاهلين، ألا وإنّ أئمتكم وفدكم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فانظروا من توفدون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أحمد خبر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فينا الحكمة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عيبني وكرشي أهل بيتي والأنصار، فاقبلوا من محسنهم، وتجاوزوا عن مسيئهم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بالمثناة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 والنسل، والرهط الأدنون ثقلين؛ لأنّ الثقل كل نفيس خطير مصون، وهذان كذلك، إذ كل منهما معدن العلوم الدينية، والأسرار والحكم العلية والأحكام الشرعية، ولذا حث على الاقتداء والتمسك بهم، والتعلم منهم،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فينا الحكمة أهل البيت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سميا ثقلين؛ لثقل وجوب رعاية حقوقهما، ثمّ الذين وقع الحث عليهم منهم </w:t>
      </w:r>
    </w:p>
    <w:p>
      <w:pPr>
        <w:pStyle w:val="BookText"/>
        <w:rPr/>
      </w:pPr>
      <w:r>
        <w:rPr>
          <w:rFonts w:ascii="Amiri" w:hAnsi="Amiri" w:eastAsia="Amiri" w:cs="Amiri"/>
          <w:color w:val="111111"/>
          <w:sz w:val="28"/>
          <w:sz w:val="28"/>
          <w:szCs w:val="28"/>
          <w:rtl w:val="true"/>
          <w:lang w:bidi="ar-SA"/>
        </w:rPr>
        <w:t>إنّما هم العارفون بكتاب اللّه وسنة رسوله، إذ هم الذين لا يفارقون الكتاب إلى الحوض، ويؤيده الخبر السابق ولا تعلموهم فإنهم أعلم منكم، وتميزوا بذلك عن بقية العلماء؛ لأنّ اللّه أذهب عنهم الرجس وطهرهم تطهيرا، وشرفهم بالكرامات الباهرة، والمزايا المتكاثرة، وقد مر بعضها، وسيأتي الخبر الذي في قريش تعلموا منهم فإنهم أعلم منكم فإذا ثبت هذا العموم لقريش، فأهل البيت منهم أولى منهم بذلك؛ لأنهم امتازوا عنهم بخصوصيات لا يشاركهم فيها بقية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أحاديث الحث على التمسك بأهل البيت إشارة إلى عدم انقطاع متأهل منهم للتمسك به إلى يوم القيامة، كما أنّ الكتاب العزيز كذلك؛ ولهذا كانوا أماناً لأهل الأرض كما يأتي، ويشهد لذلك الخبر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خلف من أمتي عدول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أحق من يتمسك به منهم إمامهم وعالمهم علي بن أبي طالب كرم اللّه وجهه؛ لما قدمناه من مزيد علمه ودقائق مستنبطاته، ومن ثمّ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حث على التمسك بهم، فخصه بما قلنا، وكذلك 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مرّ يوم غدير خم، والمراد بالعيبة والكرش في الخبر السابق آنفاً، أنهم موضع سره وأمانته ومعادن نفائس معارفه وحضرته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أشار إليه شهاب الدين أحمد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له طرق مبسوطة في حادي عشر الشبه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لما ذكرناه 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على أهل بيته عموماً، وعلى علي خصوصاً، ويرشد إليه أيضاً ما ابتدئ به هذا الحديث ولفظه عند الطبراني وغيره، بسند صحيح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بغدير خم تحت شجرات، فقال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 قد نبأني اللطيف الخبير، إنّه لم يعمر نبي إلا نصف عمر الذي يليه من قبله، وإني لأظن أني يوشك أن أدعى فأجيب، وإنّي مسؤول وإنكم مسؤولون، فماذا </w:t>
      </w:r>
    </w:p>
    <w:p>
      <w:pPr>
        <w:pStyle w:val="BookText"/>
        <w:rPr/>
      </w:pPr>
      <w:r>
        <w:rPr>
          <w:rFonts w:ascii="Amiri" w:hAnsi="Amiri" w:eastAsia="Amiri" w:cs="Amiri"/>
          <w:color w:val="111111"/>
          <w:sz w:val="28"/>
          <w:sz w:val="28"/>
          <w:szCs w:val="28"/>
          <w:rtl w:val="true"/>
          <w:lang w:bidi="ar-SA"/>
        </w:rPr>
        <w:t xml:space="preserve">أنتم قاتلون؟ قالوا نشهد أنك قد بلغت وجاهدت ونصحت فجزاك اللّه خيراً،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تشهدون أن لا إله إلا اللّه وأن محمّداً عبده ورسوله، وأن جنته حق، وأن ناره،حق وأنّ الموت حق وأنّ البعث حق بعد الموت، وأن الساعة آتية لا ريب فيها، وأنّ اللّه يبعث من في القبور ؟ قالوا بلى نشهد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اللّه،مولاي، وأنا مولى المؤمنين، وأنا أولى بهم من أنفسهم، فمن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فرطكم، وإنّكم واردون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أعرض لما بين يصرى إلى صنعاء، فيه عدد النجوم قدحان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سائلكم حين تردون علي عن الثقلين فانظروا كيف تخلفوني فيها، الثقل الأكبر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طرفه بيد اللّه وطرفه بأيديكم، فاستمسكوا به لا تضلوا ولا تبدلوا، وعترتي أهل بيتي، فإنّه قد نبأني اللطيف الخبير إنهما لن ينقضيا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وذكر شهاب الدين أحمد أيضاً 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إنه قال في مرض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يوشك أن أُقبض قبضاً سريعاً فينطلق بي، وقد قدمت إليكم القول معذرة إليكم، ألا إنّي مخلف فيكم كتاب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ثمّ أخذ بيد علي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والقرآن مع علي، لا يفترقان حتّى يردا عليّ الحوض فأسألهما ما خلفت فيهما</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شهاب الدين أحمد أيضاً 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الدار قطني في الأفراد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باب حطة من دخل منه كان مؤمناً، ومن خرج منه كان كافراً</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انتهى ما أردت نقله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شير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النقلين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العلّامة الفاضل الشيخ سليمان بن الشيخ إبراهيم من علماء العامة في الباب الرابع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كثيرة منها ما هذا لفظه وأخرج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عن أبي الطفيل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قام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شهد يوم غدير خم إلا قام ولا يقوم 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أو بلغني، إلا رجل سمعت أذناه ووعاه قلبه، فقام سبعة عشر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وسهل بن سعد، وعدي بن حاتم، وعقبة بن عامر، وأبو أيوب الأنصاري، وأبو سعيد الخدري، وأبو شريح الخزاعي، وأبو يعلى الأنصاري </w:t>
      </w:r>
      <w:r>
        <w:rPr>
          <w:rStyle w:val="FootnoteAnchor"/>
          <w:rtl w:val="true"/>
        </w:rPr>
        <w:footnoteReference w:id="322"/>
      </w:r>
      <w:r>
        <w:rPr>
          <w:rFonts w:ascii="Amiri" w:hAnsi="Amiri" w:eastAsia="Amiri" w:cs="Amiri"/>
          <w:color w:val="111111"/>
          <w:sz w:val="28"/>
          <w:sz w:val="28"/>
          <w:szCs w:val="28"/>
          <w:rtl w:val="true"/>
          <w:lang w:bidi="ar-SA"/>
        </w:rPr>
        <w:t>، وأبو الهيثم بن التيهان ورجال من قريش،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ما سمعتم فقالوا نشهد إنا أقبلنا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نزلنا بغدير خم، ثمّ نادى بالصلاة فصلينا معه، ثمّ قام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أُدعى فأجيب واني مسؤول وأنتم مسؤولون،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إن تمسكتم بهما لن تضلوا، فانظروا كيف تخلفوني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فيهما، وإنهما لن يفترقا حتّى يردا علي الحوض نبأني بذلك اللطيف الخبير،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المؤمنين، الستم تعلمون أني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أخذ بيدك يا أمير المؤمنين فرفعها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w:t>
      </w:r>
    </w:p>
    <w:p>
      <w:pPr>
        <w:pStyle w:val="BookText"/>
        <w:rPr/>
      </w:pPr>
      <w:r>
        <w:rPr>
          <w:rFonts w:ascii="Amiri" w:hAnsi="Amiri" w:eastAsia="Amiri" w:cs="Amiri"/>
          <w:color w:val="111111"/>
          <w:sz w:val="28"/>
          <w:sz w:val="28"/>
          <w:szCs w:val="28"/>
          <w:rtl w:val="true"/>
          <w:lang w:bidi="ar-SA"/>
        </w:rPr>
        <w:t>،مولاه،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وأنا على ذلك من الشاهدين</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العالم الفاضل الورع السيّد هاشم بن السيّد سليمان البحراني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الثامن والعشرون في 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وجوب التمسك بالثقلين من طريق العامة، وفيه تسعة وثلاثون 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التاسع والعشرون، في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التمسك بالثقلين من طريق الخاصة، وفيه اثنان وثمانون حديثاً، ثمّ أوردها</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استقصيت أنا طرق هذا الحديث في آخر الجزء الأوّل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من طرقه ما لم يذكره 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المجلد الأول المطبوع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عند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بكتاب اللّه وأهل بيتي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بهذا المضمون كثيرة أوردناها في كتابنا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بعد إيراد الخبر ببعض طرقه وهذا الخبر من المتواترات لم ينكره أحد من المخالفين، عند الاحتجاج عليهم كقاضي القضاة، وغيره من المتعصبين بل تكلموا في الدلالة على الإمامة وذكر ألفاظه اللغويون، 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وعترتي سماهما ثقلين؛ لأنّ الأخذ بهما ثقيل، ويقال لكل خطير نفيس،ثقل، فسماهما ثقلين إعظاماً لقدرهما وتفخيماً لشأنهما</w:t>
      </w:r>
      <w:r>
        <w:rPr>
          <w:rFonts w:eastAsia="Amiri" w:cs="Amiri" w:ascii="Amiri" w:hAnsi="Amiri"/>
          <w:color w:val="111111"/>
          <w:sz w:val="28"/>
          <w:szCs w:val="28"/>
          <w:rtl w:val="true"/>
          <w:lang w:bidi="ar-SA"/>
        </w:rPr>
        <w:t xml:space="preserve">. </w:t>
      </w:r>
      <w:r>
        <w:rPr>
          <w:rStyle w:val="FootnoteAnchor"/>
          <w:rtl w:val="true"/>
        </w:rPr>
        <w:footnoteReference w:id="325"/>
      </w:r>
      <w:bookmarkStart w:id="139" w:name="pg15258_156933"/>
    </w:p>
    <w:p>
      <w:pPr>
        <w:pStyle w:val="BookText"/>
        <w:rPr/>
      </w:pPr>
      <w:bookmarkEnd w:id="139"/>
      <w:r>
        <w:rPr>
          <w:rFonts w:ascii="Amiri" w:hAnsi="Amiri" w:eastAsia="Amiri" w:cs="Amiri"/>
          <w:color w:val="111111"/>
          <w:sz w:val="28"/>
          <w:sz w:val="28"/>
          <w:szCs w:val="28"/>
          <w:rtl w:val="true"/>
          <w:lang w:bidi="ar-SA"/>
        </w:rPr>
        <w:t xml:space="preserve">وقال الطيبي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المشكاة سميا ثقلين إذ يستصلح الدين بهما ويعمّر كما عمرت الدنيا بالثقلين، أو لأنّ الأخذ بهما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الاستدلال بهما على إمامة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يكون شيء أبلغ من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تركت فيكم فلاناً، كما يقول الأمير إذا خرج من بلده، واستخلف من يقوم مقامه لأهل البلد قد تركت فيكم فلاناً يرعاكم، ويقوم فيكم مقامي، وكما يقول من أراد الخروج عن أهله وأراد أن يوكل عليهم وكيلاً يقوم بأمرهم قد تركت فيكم فلاناً فاسمعوا له وأطيعوا، فإذا كان ذلك كذلك وهو النص الجلي الذي لا يحتمل غيره إذ خلف في جميع الخلق أهل بيته وأمرهم بطاعتهم والانقياد لهم بما أخبر به عنهم من العصمة، وأنّهم لا يفارقون الكتاب، ولا يتعدون الحكم بالصواب</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أخبار مستفيضة ذكرتها في أواخر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الأئمة الاثنا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وابناه الحسن والحسين والتسعة من ولد الحسين تاسعهم قائمهم لا يفارقون الكتاب ولا يفارقهم حتّى يردوا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حوضه</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4247496_2142443653"/>
      <w:bookmarkStart w:id="141" w:name="_Toc47"/>
      <w:bookmarkEnd w:id="140"/>
      <w:r>
        <w:rPr>
          <w:rtl w:val="true"/>
        </w:rPr>
        <w:t>تكملة في إيراد جملة من الحجج لمعرفة الأئمة صلوات اللّه عليهم</w:t>
      </w:r>
      <w:bookmarkEnd w:id="141"/>
    </w:p>
    <w:p>
      <w:pPr>
        <w:pStyle w:val="BookText"/>
        <w:rPr/>
      </w:pPr>
      <w:r>
        <w:rPr>
          <w:rFonts w:ascii="Amiri" w:hAnsi="Amiri" w:eastAsia="Amiri" w:cs="Amiri"/>
          <w:color w:val="111111"/>
          <w:sz w:val="28"/>
          <w:sz w:val="28"/>
          <w:szCs w:val="28"/>
          <w:rtl w:val="true"/>
          <w:lang w:bidi="ar-SA"/>
        </w:rPr>
        <w:t xml:space="preserve">وقال السيد الجليل علي 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السابع والسبعين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ولدي محمّد، ألهمك اللّه ما يريده منك، ويرضى به عنك، أنّ غيبة مولانا المهدي صلوات اللّه عليه التي حيرت المخالف والمؤالف، هي من جملة الحجج على </w:t>
      </w:r>
    </w:p>
    <w:p>
      <w:pPr>
        <w:pStyle w:val="BookText"/>
        <w:rPr/>
      </w:pPr>
      <w:r>
        <w:rPr>
          <w:rFonts w:ascii="Amiri" w:hAnsi="Amiri" w:eastAsia="Amiri" w:cs="Amiri"/>
          <w:color w:val="111111"/>
          <w:sz w:val="28"/>
          <w:sz w:val="28"/>
          <w:szCs w:val="28"/>
          <w:rtl w:val="true"/>
          <w:lang w:bidi="ar-SA"/>
        </w:rPr>
        <w:t xml:space="preserve">ثبوت إمامته وإمامة آبائه الطاهرين صلوات اللّه على جده محمّد وعليهم أجمعين؛ لأنك إذا وقفت على كتب الشيعة أو غيرهم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بابويه،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للنعماني، ومثل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والجلاء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كتاب أبي نعيم الحافظ في أخبار المهدي ونعوته وحقيقة مخرجه وثبوته، والكتب التي أشرت إليها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أو أكثرها تضمنت قبل ولادته أنه يغيب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طويلة، حتّى يرجع، عن إمامته بعض من كان يقول بها، فلو لم يغب هذه الغيبة كان طعناً في إمامة آبائه وفيه فصارت الغيبة حجّة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وحجّة على مخالفيه في ثبوت إمامته وصحة غيبته،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مع اللّه جل جلاله على اليقين، وإنّما غاب من لم يلقه عنهم لغيبتهم عمن حضره للمتابعة له ولربّ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أدركت يا ولدي موافقة توفيقك لكشف الأسرار عليك عرّفتك من حديث المهدي صلوات اللّه عليه ما لا يشتبه عليك، وتستغني بذلك عن الحجج المعقولات ومن الروايات، فإنّه صلى اللّه عليه حي موجود على التحقيق، ومعذور من كشف أمره إلى أن يؤذن له تدبير اللّه الرحيم الشفيق، كما جرت عليه عادة كثير من الأنبياء والأوصياء، فاعلم ذلك يقيناً واجعله عقيدة وديناً فإنّ أباك معرفته </w:t>
      </w:r>
      <w:r>
        <w:rPr>
          <w:rStyle w:val="FootnoteAnchor"/>
          <w:rtl w:val="true"/>
        </w:rPr>
        <w:footnoteReference w:id="327"/>
      </w:r>
      <w:r>
        <w:rPr>
          <w:rFonts w:ascii="Amiri" w:hAnsi="Amiri" w:eastAsia="Amiri" w:cs="Amiri"/>
          <w:color w:val="111111"/>
          <w:sz w:val="28"/>
          <w:sz w:val="28"/>
          <w:szCs w:val="28"/>
          <w:rtl w:val="true"/>
          <w:lang w:bidi="ar-SA"/>
        </w:rPr>
        <w:t>أبلغ من معرفة ضياء شمس النهار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جمعني وبعض أهل الخلاف مجلس منفرد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تأخذون على الإمامية؟ عرّفوني به بغير تقية لأذكر ما عندي فيه، وغلقنا باب الموضع الذي كنا ساكنيه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عليهم تعرضهم بالصحابة، ونأخذ عليهم القول بالرجعة، والقول بالمتعة، ونأخذ عليهم حديث المهدي وأنه حي مع تطاول زمان غيبته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ذكرتم من تعرض من أشرتم إليه بذم بعض الصحابة، فأنتم تعلمون أن كثيراً من الصحابة استحل بعضهم دماء بعض في حرب طلحة والزبير وعائشة لمولانا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حرب معاوية له أيضاً، واستباحوا أعراض بعضهم البعض، حتّى لعن بعضهم بعضاً على منابر الإسلام، فأولئك هم الذين طرقوا سبيل الناس للطعن عليهم، وبهم اقتدى من ذمهم ونسب القبيح إليهم، فإن كان لهم عذر في الذي عملوه من استحلال الدماء وإباحة الأعراض، فالذين اقتدوا بهم أعذر وأبعد من أن تنسبوهم إلى سوء التعصب والإعراض، فوافقوا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ما أخذتم عليهم من القول بالرجعة فأنتم تروون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يجري في أمته ما جرى في الأمم السابقة</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وهذا القرآن 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إلَى الَّذِينَ خَرَجُوا مِنْ دِيَارِهِم وَهُم الوفٌ حَذَرَ المَوْتِ فَقَالَ لَهُمُ اللّه مُوتُوا ثمّ أَحْيَاهُمْ</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فشهد جلّ جلاله إنّه قد أحيا الموتى في الدنيا، وهي رجعة، فينبغي أن يكون في هذه الأمة مثل ذلك، فوافقوا على ذلك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أخذكم عليهم القول بالمتعة فأنتم أحوجتم الشيعة إلى صحة الحكم بها؛ لأنكم رويتم في صحاحكم عن جابر بن عبد اللّه الأنصاري، وعبد اللّه بن عباس، وعبد اللّه بن مسعود، وسلمة بن الأكوع، وعمران بن الحصين وأنس بن مالك، وهم من أعيان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ولم يحرمها فلما رأت الشيعة أنّ </w:t>
      </w:r>
    </w:p>
    <w:p>
      <w:pPr>
        <w:pStyle w:val="BookText"/>
        <w:rPr/>
      </w:pPr>
      <w:r>
        <w:rPr>
          <w:rFonts w:ascii="Amiri" w:hAnsi="Amiri" w:eastAsia="Amiri" w:cs="Amiri"/>
          <w:color w:val="111111"/>
          <w:sz w:val="28"/>
          <w:sz w:val="28"/>
          <w:szCs w:val="28"/>
          <w:rtl w:val="true"/>
          <w:lang w:bidi="ar-SA"/>
        </w:rPr>
        <w:t xml:space="preserve">رجالكم وصحاح كتبكم قد صدقت رجالكم </w:t>
      </w:r>
      <w:r>
        <w:rPr>
          <w:rStyle w:val="FootnoteAnchor"/>
          <w:rtl w:val="true"/>
        </w:rPr>
        <w:footnoteReference w:id="330"/>
      </w:r>
      <w:r>
        <w:rPr>
          <w:rFonts w:ascii="Amiri" w:hAnsi="Amiri" w:eastAsia="Amiri" w:cs="Amiri"/>
          <w:color w:val="111111"/>
          <w:sz w:val="28"/>
          <w:sz w:val="28"/>
          <w:szCs w:val="28"/>
          <w:rtl w:val="true"/>
          <w:lang w:bidi="ar-SA"/>
        </w:rPr>
        <w:t>ورواتهم أخذوا بالمجمع عليه وتركوا ما انفردتم به فوافقوا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أخذتم عليه من طول غيبة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فأنتم تعلمون أنه لو حضر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أمشي على الماء ببغداد فإنّه يجتمع لمشاهدته لعل كل من يقدر على ذلك منهم، فإذا مشى على الماء وتعجب الناس منه، فجاء آخر قبل أن يتفرقوا،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أمشي على الماء، فإنّ التعجب منه يكون أقل من ذلك، فمشى على الماء، فإنّ بعض الحاضرين ربّما يتفرقون ويقل تعجبهم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ثالث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أمشي على الماء فربّما لا يقف للنظر إليه إلا قليل، فإذا مشى على الماء سقط التعجب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جاء رابع وذكر أنه يمشي أيضاً على الماء فربما لا يبقى أحد ينظر إليه ولا يتعجب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حالة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لأنكم رويتم أنّ إدريس حي موجود في السماء منذ زمانه إلى الآن، ورويتم أنّ الخضر حي موجود مذ زمان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 إلى الآن، ورويتم أن عيسى حي موجود في السماء وأنه يرجع إلى الأرض مع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ثلاثة نفر من البشر قد طالت أعمارهم وسقط التعجب بهم من طول أعمارهم، فهلا كان لمحمّد بن عبد اللّه صلوات اللّه وسلامه عليه وآله أسوة بواحد منهم، أن يكون من عترته آية اللّه جل جلاله في أمته بطول عمر واحد من ذريته، فقد ذكرتم ورويتم في صفته أنّه يملأ الأرض قسطاً وعدلاً بعد ما ملئت جوراً وظلماً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فكرتم لعرفتم أن تصديقكم وشهادتكم أنه يملأ الأرض بالعدل شرقاً وغرباً وبعداً وقرباً أعجب من طول بقائه، وأقرب إلى أن يكون ملحوظاً بكرامات اللّه </w:t>
      </w:r>
      <w:bookmarkStart w:id="142" w:name="pg15258_156937"/>
    </w:p>
    <w:p>
      <w:pPr>
        <w:pStyle w:val="BookText"/>
        <w:rPr/>
      </w:pPr>
      <w:bookmarkEnd w:id="142"/>
      <w:r>
        <w:rPr>
          <w:rFonts w:ascii="Amiri" w:hAnsi="Amiri" w:eastAsia="Amiri" w:cs="Amiri"/>
          <w:color w:val="111111"/>
          <w:sz w:val="28"/>
          <w:sz w:val="28"/>
          <w:szCs w:val="28"/>
          <w:rtl w:val="true"/>
          <w:lang w:bidi="ar-SA"/>
        </w:rPr>
        <w:t xml:space="preserve">جلّ جلاله لأوليائه، وقد شهدتم أيضاً له أن عيسى بن مريم النبي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خلفه مقتدياً به في صلاته وتبعاً له، ومنصوراً به في حروبه وغزواته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أعظم مقاماً مما استبعدتموه من طول حياته، فوافقوا على ذلك، وفي حكاية الكلام زيادة فاطلب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أردت نقله من كتاب كشف المحجّة لثمرة المهجة</w:t>
      </w:r>
      <w:r>
        <w:rPr>
          <w:rFonts w:eastAsia="Amiri" w:cs="Amiri" w:ascii="Amiri" w:hAnsi="Amiri"/>
          <w:color w:val="111111"/>
          <w:sz w:val="28"/>
          <w:szCs w:val="28"/>
          <w:rtl w:val="true"/>
          <w:lang w:bidi="ar-SA"/>
        </w:rPr>
        <w:t xml:space="preserve">. </w:t>
      </w:r>
      <w:r>
        <w:rPr>
          <w:rStyle w:val="FootnoteAnchor"/>
          <w:rtl w:val="true"/>
        </w:rPr>
        <w:footnoteReference w:id="331"/>
      </w:r>
    </w:p>
    <w:p>
      <w:pPr>
        <w:pStyle w:val="Heading2"/>
        <w:numPr>
          <w:ilvl w:val="1"/>
          <w:numId w:val="1"/>
        </w:numPr>
        <w:rPr/>
      </w:pPr>
      <w:bookmarkStart w:id="143" w:name="__RefHeading___Toc4247498_2142443653"/>
      <w:bookmarkStart w:id="144" w:name="_Toc48"/>
      <w:bookmarkEnd w:id="143"/>
      <w:r>
        <w:rPr>
          <w:rtl w:val="true"/>
        </w:rPr>
        <w:t xml:space="preserve">جملة من الأخبار في إمامة الأئمة </w:t>
      </w:r>
      <w:r>
        <w:rPr>
          <w:rtl w:val="true"/>
        </w:rPr>
        <w:t>(</w:t>
      </w:r>
      <w:r>
        <w:rPr>
          <w:rtl w:val="true"/>
        </w:rPr>
        <w:t>عَلَيهِم السَّلَامُ</w:t>
      </w:r>
      <w:r>
        <w:rPr>
          <w:rtl w:val="true"/>
        </w:rPr>
        <w:t xml:space="preserve">) </w:t>
      </w:r>
      <w:r>
        <w:rPr>
          <w:rtl w:val="true"/>
        </w:rPr>
        <w:t>التي رواها الخاصة والعامة</w:t>
      </w:r>
      <w:bookmarkEnd w:id="144"/>
    </w:p>
    <w:p>
      <w:pPr>
        <w:pStyle w:val="BookText"/>
        <w:rPr/>
      </w:pPr>
      <w:r>
        <w:rPr>
          <w:rFonts w:ascii="Amiri" w:hAnsi="Amiri" w:eastAsia="Amiri" w:cs="Amiri"/>
          <w:color w:val="111111"/>
          <w:sz w:val="28"/>
          <w:sz w:val="28"/>
          <w:szCs w:val="28"/>
          <w:rtl w:val="true"/>
          <w:lang w:bidi="ar-SA"/>
        </w:rPr>
        <w:t>يقول شير محمّد الهمداني الجورقاني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أورد فيه جملة من الأخبار في إمامة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رواها الخاصة والعامة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أورده الشيخ الإمام الحافظ أبو نعيم 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نعيم هذا من علماء الحديث الذين لا يتّهمون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بن إبراهيم ابن فهد، حدّثنا محمّد بن زكريا الغلابي، حدّثنا بشر بن مهران حدّثنا شريك، عن الأعمش، عن زيد بن وهب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 ويموت ميتتي، ويتمسك بالقصبة الياقوتة التي خلقها اللّه بيده، ثمّ قال لها كوني،فكانت فليتول علي بن أبي طالب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شريك أيضاً، عن الأعمش، عن حبيب بن أبي ثابت، عن أبي الطفيل عن زيد بن أرقم، ورواه السدي، عن زيد بن أرقم</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وعدني ربّي، فليتول علي بن أبي طالب فإنّه لن يخرجكم من هدى ولن يدخلكم في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عباس وهو غريب، حدّثنا محمّد بن المظفر، حدّثنا محمّد بن جعفر بن عبد الرحيم، حدّثنا أحمد بن محمّد بن يزيد بن سليم، حدّثنا عبد الرحمن بن عمران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موسى الهاشمي، عن ابن داود عن إسماعيل بن أمية،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 ويموت مماتي، ويسكن جنة عدن غرسها ربّي، فليوال علياً من بعدي، وليوال وليه، وليقتد بالأئمة من بعدي، فإنّهم عترتي خلقوا من طينتي، رزقوا فهماً وعلماً، وويل للمكذبين بفضلهم من أمتي القاطعين فيهم صلتي،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يقول شير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كما ترى صريح في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بالاقتداء بالأئمة من بعده، وأنهم،عترته خلقوا من طينته، وراويه من العامة الذين لا يتهمون في نقلهم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الإمامية بطرق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الصدوق محمّد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المجلس التاسع من أماليه، قال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بن عامر، عن عمه عبد اللّه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محمّد بن زياد الأزدي، عن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أبان بن تغلب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يحيى حياتي ويموت ميتتي، ويدخل جنة عدن منزلي، ويمسك قضيباً فرسه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 كن فيكون، فليتول علي بن أبي طالب، وليأتم بالأوصياء من ولده، فإنّهم،عترتي خلقوا من طينتي، إلى اللّه أشكو أعداءهم من أمتي، المنكرين لفضلهم القاطعين فيهم صلتي، وأيم اللّه ليقتلن بعدي ابني الحسين، لا أنا لهم اللّه شفاعتي</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الصدوق أيضاً في المجلس الخامس من أماليه قال حدّثنا حمزة بن محمّد بن أحمد بن جعفر بن محمّد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عن أبيه، عن علي بن معبد، عن الحسين بن خالد، عن أبي الحسن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يركب سفينة النجاة، ويستمسك بالعروة الوثقى، ويعتصم بحبل اللّه المتين فليوال علياً،بعدي وليعاد عدوه، وليأتم بالأئمة الهداة من ولده، فإنّهم خلفائي وأوصيائي وحجج اللّه على الخلق بعدي، وسادة أمني، وقادة الأتقياء إلى الجنّة، حزبهم حزبي، وحزبي حزب اللّه وحزب أعدائهم حزب الشيطان</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أيضاً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المجموعة،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وأحمد بن علي ابن إبراهيم بن هاشم والحسين بن إبراهيم بن تاتانه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علي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سرّه أن ينظر إلى القضيب الياقوت الأحمر، الذي غرسه اللّه بيده، ويكون مستمسكاً به، فليتول علياً والأئمة من ولده، فإنّهم خيرة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وصفوته، وهم المعصومون </w:t>
      </w:r>
    </w:p>
    <w:p>
      <w:pPr>
        <w:pStyle w:val="BookText"/>
        <w:rPr/>
      </w:pPr>
      <w:r>
        <w:rPr>
          <w:rFonts w:ascii="Amiri" w:hAnsi="Amiri" w:eastAsia="Amiri" w:cs="Amiri"/>
          <w:color w:val="111111"/>
          <w:sz w:val="28"/>
          <w:sz w:val="28"/>
          <w:szCs w:val="28"/>
          <w:rtl w:val="true"/>
          <w:lang w:bidi="ar-SA"/>
        </w:rPr>
        <w:t>من كل ذنب وخطيئة</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المناشدة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هذا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عن الحكم بن مسكين الثقفي، عن أبي الجارود، وهشام أبي ساسان، وأبي طارق السراج، عن عامر ابن وائلة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البيت يوم الشورى فسمعت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الناس أبا بكر، وأنا واللّه أحق بالأمر، وأولى به منه، واستخلف أبو بكر عمر، وأنا واللّه أحق بالأمر وأولى به منه، إلا أنّ عمر جعلني مع خمسة نفر أنا سادسهم، لا يعرف لهم عليّ فضل، ولو أشاء لاحتججت عليهم بما لا يستطيع عربيهم ولا عجميهم المعاهد منهم والمشرك تغيير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أيها النفر هل فيكم أحد وحّد اللّه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نشدتكم باللّه 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يحيى حياتي، ويموت موتي، ويسكن جنتي التي وعدني ربي جنات عدن، قضيب غرسه اللّه بيده، ثمّ قال له كن فكان فليوال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 من بعده، فهم الأئمة، وهم الأوصياء، أعطاهم اللّه علمي وفهمي، لا يدخلونكم في باب ضلال، ولا يخرجونكم من باب،هدى لا تعلموهم فهم أعلم منكم يزول الحق معهم أينما زالوا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الحجّة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الكون مع الأئمة، قال أحمد بن محمّد ومحمّد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w:t>
      </w:r>
    </w:p>
    <w:p>
      <w:pPr>
        <w:pStyle w:val="BookText"/>
        <w:rPr/>
      </w:pPr>
      <w:r>
        <w:rPr>
          <w:rFonts w:ascii="Amiri" w:hAnsi="Amiri" w:eastAsia="Amiri" w:cs="Amiri"/>
          <w:color w:val="111111"/>
          <w:sz w:val="28"/>
          <w:sz w:val="28"/>
          <w:szCs w:val="28"/>
          <w:rtl w:val="true"/>
          <w:lang w:bidi="ar-SA"/>
        </w:rPr>
        <w:t xml:space="preserve">الحسين، عن محمّد بن عبد الحميد، عن منصور بن يونس، عن سعد بن طريف،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يحيى حياة تشبه حياة الأنبياء، ويموت ميتة تشبه ميتة الشهداء، ويسكن الجنان التي غرسها الرحمن، فليتول علياً، وليوال وليه، وليقتد بالأئمة من ،بعده، فإنّهم عترتي خلقوا من طينتي، اللّهم ارزقهم فهمي وعلمي، وويل للمخالفين لهم من أمتي، اللّهم لا تنلهم شفاعتي</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عدة من أصحابنا، عن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فضالة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المعزى، عن محمّد بن سالم،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يحيى حياتي، ويموت ميتتي، ويدخل جنة عدن التي غرسها ربّي بيده، فليتولّ علي بن أبي طالب وليتول وليه، وليعاد عدوه، وليسلم للأوصياء من بعده، فإنّهم عترتي من لحمي ودمي أعطاهم اللّه فهمي وعلمي إلى اللّه أشكو أمر </w:t>
      </w:r>
      <w:r>
        <w:rPr>
          <w:rStyle w:val="FootnoteAnchor"/>
          <w:rtl w:val="true"/>
        </w:rPr>
        <w:footnoteReference w:id="340"/>
      </w:r>
      <w:r>
        <w:rPr>
          <w:rFonts w:ascii="Amiri" w:hAnsi="Amiri" w:eastAsia="Amiri" w:cs="Amiri"/>
          <w:color w:val="111111"/>
          <w:sz w:val="28"/>
          <w:sz w:val="28"/>
          <w:szCs w:val="28"/>
          <w:rtl w:val="true"/>
          <w:lang w:bidi="ar-SA"/>
        </w:rPr>
        <w:t>أمتي، المنكرين لفضلهم، القاطعين فيهم صلتي، وأيم اللّه ليقتلن ابني لا أنا لهم اللّه شفاعتي</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موسى بن سعدان عن عبد اللّه بن القاسم، عن عبد القهار،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يحيى حياتي، ويموت ميتتي، ويدخل الجنة التي وعدنيها ربّي ويتمسك بقضيب غرسه ربي بيده، فليتول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وأوصياءه من بعده، فإنّهم لا </w:t>
      </w:r>
    </w:p>
    <w:p>
      <w:pPr>
        <w:pStyle w:val="BookText"/>
        <w:rPr/>
      </w:pPr>
      <w:r>
        <w:rPr>
          <w:rFonts w:ascii="Amiri" w:hAnsi="Amiri" w:eastAsia="Amiri" w:cs="Amiri"/>
          <w:color w:val="111111"/>
          <w:sz w:val="28"/>
          <w:sz w:val="28"/>
          <w:szCs w:val="28"/>
          <w:rtl w:val="true"/>
          <w:lang w:bidi="ar-SA"/>
        </w:rPr>
        <w:t xml:space="preserve">يدخلونكم في باب ضلال، ولا يخرجونكم من باب هدى، فلا تعلموهم؛ فإنّهم أعلم منكم، وإني سألت ربّي ألا يفرق بينهم وبين الكتاب حتّى يردا عليّ الحوض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بين أصبعيه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ما بين صنعاء إلى أيلة </w:t>
      </w:r>
      <w:r>
        <w:rPr>
          <w:rStyle w:val="FootnoteAnchor"/>
          <w:rtl w:val="true"/>
        </w:rPr>
        <w:footnoteReference w:id="342"/>
      </w:r>
      <w:r>
        <w:rPr>
          <w:rFonts w:ascii="Amiri" w:hAnsi="Amiri" w:eastAsia="Amiri" w:cs="Amiri"/>
          <w:color w:val="111111"/>
          <w:sz w:val="28"/>
          <w:sz w:val="28"/>
          <w:szCs w:val="28"/>
          <w:rtl w:val="true"/>
          <w:lang w:bidi="ar-SA"/>
        </w:rPr>
        <w:t>، فيه قدحان فضة وذهب عدد النجوم</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شيخ الطائفة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خلفه في مجالسه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إسحاق بن العباس بن إسحاق بن موسى بن جعفر بن محمّد العلوي بدنبل،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بيان، عن حمران المدائني قاضي تفليس،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لأمي شريف بن سابق التفليسي،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أبي قرة التميمي عن جابر الجعفي، عن أبي الطفيل عامر بن واثلة، عن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يحيا حياتي، ويموت مماتي، ويسكن جنة عدن التي غرسها ربّي، فليتول عليا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وليوال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وليقتد بالأئمة من بعده، فإنّهم عترتي خلقهم اللّه من الحمي ودمي وآناهم فهمي وعلمي ويل للمكذبين بفضلهم من أمتي،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العالم الجليل الشيخ منتجب الدين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عن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سعيد يحيى بن طاهر بن الحسني المؤذن السمان،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يحيى بن الحسين بن إسماعيل الحسني الحافظ النسابة، إملاءاً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علي بن محمّد بن يوسف الواعظ أبو العلاء، بقراءتي عليه أخبرنا أبو جعفر محمّد بن أحمد بن محمّد بن حماد المعروف بابن متيم قراءة </w:t>
      </w:r>
    </w:p>
    <w:p>
      <w:pPr>
        <w:pStyle w:val="BookText"/>
        <w:rPr/>
      </w:pPr>
      <w:r>
        <w:rPr>
          <w:rFonts w:ascii="Amiri" w:hAnsi="Amiri" w:eastAsia="Amiri" w:cs="Amiri"/>
          <w:color w:val="111111"/>
          <w:sz w:val="28"/>
          <w:sz w:val="28"/>
          <w:szCs w:val="28"/>
          <w:rtl w:val="true"/>
          <w:lang w:bidi="ar-SA"/>
        </w:rPr>
        <w:t>عليه، أخبرنا أبو محمّد القاسم بن جعفر بن محمّد بن عبد اللّه بن محمّد بن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عن أبيه محمّد بن عبد اللّه، عن أبي عبد اللّه جعفر بن محمّد الصادق، عن أبيه محمّد بن علي الباقر، عن أبيه علي بن الحسين سيد العابدين، عن أبيه الحسين بن علي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يحيى حياتي، ويموت مبتني، ويدخل الجنة التي وعدني ربّي، فليتولّ علي بن أبي طالب وذريته الطاهرين، أئمة الهدى ومصابيح الدجى من بعده فإنّهم لن يخرجوكم من باب الهدى إلى باب الضلالة</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الثقة الجليل محمّد بن الحسن الصفار، في أواخر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بعدة أسانيد،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الحميد، عن منصور بن يونس، عن سعد بن طريف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 ويموت مماتي، ويدخل الجنة التي وعدني ربّي، جنة عدن منزلي قضيب من قضبانه غرسه ربي بيده ثمّ قال له كن فكان فليتول علياً من بعدي والأوصياء من ذريتي، أعطاهم اللّه فهمي وعلمي، وأيم اللّه ليقتُلنّ ابني لا أنا لهم اللّه شفاعتي</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عن أبي عبد اللّه المؤمن، عن أبي عبد اللّه الحذاء، عن سعد بن طريف،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يحيى حياتي، ويموت مماتي، ويدخل جنة ربي، جنة عدن قضيب من قضبانه غرسه ربّي بيده، فقال له كن فكان، فليتول علياً والأوصياء من بعده، وليسلم </w:t>
      </w:r>
    </w:p>
    <w:p>
      <w:pPr>
        <w:pStyle w:val="BookText"/>
        <w:rPr/>
      </w:pPr>
      <w:r>
        <w:rPr>
          <w:rFonts w:ascii="Amiri" w:hAnsi="Amiri" w:eastAsia="Amiri" w:cs="Amiri"/>
          <w:color w:val="111111"/>
          <w:sz w:val="28"/>
          <w:sz w:val="28"/>
          <w:szCs w:val="28"/>
          <w:rtl w:val="true"/>
          <w:lang w:bidi="ar-SA"/>
        </w:rPr>
        <w:t>لفضلهم، فإنّهم الهداة المرضيون، أعطاهم فهمي وعلمي، وهم عترتي من دمي ولحمي، أشكو إلى اللّه عدوهم من أمتي، المنكرين لفضلهم القاطعين فيهم صلتي، واللّه ليقتُلُنّ ابني لا أنا لهم اللّه شفاعتي</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بن،معروف عن حماد بن عيسى، عن حريز، عن أبي حمزة الثمالي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 </w:t>
      </w:r>
      <w:r>
        <w:rPr>
          <w:rStyle w:val="FootnoteAnchor"/>
          <w:rtl w:val="true"/>
        </w:rPr>
        <w:footnoteReference w:id="348"/>
      </w:r>
      <w:r>
        <w:rPr>
          <w:rFonts w:ascii="Amiri" w:hAnsi="Amiri" w:eastAsia="Amiri" w:cs="Amiri"/>
          <w:color w:val="111111"/>
          <w:sz w:val="28"/>
          <w:sz w:val="28"/>
          <w:szCs w:val="28"/>
          <w:rtl w:val="true"/>
          <w:lang w:bidi="ar-SA"/>
        </w:rPr>
        <w:t xml:space="preserve">أن يحيى حياتي، ويموت مماتي و يدخل جنّة ربّي، جنّة عدن منزلي، قضيب من قضبانها غرسها اللّه ربّي </w:t>
      </w:r>
      <w:r>
        <w:rPr>
          <w:rStyle w:val="FootnoteAnchor"/>
          <w:rtl w:val="true"/>
        </w:rPr>
        <w:footnoteReference w:id="349"/>
      </w:r>
      <w:r>
        <w:rPr>
          <w:rFonts w:ascii="Amiri" w:hAnsi="Amiri" w:eastAsia="Amiri" w:cs="Amiri"/>
          <w:color w:val="111111"/>
          <w:sz w:val="28"/>
          <w:sz w:val="28"/>
          <w:szCs w:val="28"/>
          <w:rtl w:val="true"/>
          <w:lang w:bidi="ar-SA"/>
        </w:rPr>
        <w:t>فليتولّ علياً، والأئمة من بعده، فإنّهم أئمة الهدى، أعطاهم اللّه فهماً وعلماً، فهم عترتي من الحمي و دمي إلى اللّه أشكو من عاداهم من أمتي واللّه ليقتُلُنّ ابني لا أنا لهم اللّه شفاعتي</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الحسن بن علي بن فضال، عن محمّد بن سالم،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يحيى حياتي، ويموت مماتي، ويدخل جنة ربّي، جنة عدن غرسها بيده، فليتول علياً، وليتولّ وليه، ولبعاد عدوه، وليأتم بالأوصياء من بعده، فإنّهم عترتي من لحمي ودمي أعطاهم اللّه فهمي وعلمي إلى اللّه أشكو من أمتي المنكرين لفضائلهم القاطعين فيهم صلتي، وأيم اللّه ليقتُلُنّ ابني لا أنا لهم اللّه شفاعتي</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موسى بن سعدان، عن عبد اللّه بن القاسم، عن عبد القاهر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يحيى حياتي، ويموت ميتتي، ويدخل جنة عدن، قضيب غرسه ربّي، </w:t>
      </w:r>
    </w:p>
    <w:p>
      <w:pPr>
        <w:pStyle w:val="BookText"/>
        <w:rPr/>
      </w:pPr>
      <w:r>
        <w:rPr>
          <w:rFonts w:ascii="Amiri" w:hAnsi="Amiri" w:eastAsia="Amiri" w:cs="Amiri"/>
          <w:color w:val="111111"/>
          <w:sz w:val="28"/>
          <w:sz w:val="28"/>
          <w:szCs w:val="28"/>
          <w:rtl w:val="true"/>
          <w:lang w:bidi="ar-SA"/>
        </w:rPr>
        <w:t xml:space="preserve">فليتولّ علياً، وأوصياء، من بعدي، فإنّهم لا يدخلونكم في باب ضلال، ولا يخرجونكم من باب هدى ولا تعلّموهم؛ فإنّهم أعلم منكم، وإني سألت ربّي أن لا يفرق بينهم وبين الكتاب، حتّى يردا علي الحوض معي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بين 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وعرضه ما بين صنعاء إلى أيلة، فيه قدحان فضة وذهباً عدد النجوم</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Style w:val="FootnoteAnchor"/>
          <w:rtl w:val="true"/>
        </w:rPr>
        <w:footnoteReference w:id="353"/>
      </w:r>
      <w:r>
        <w:rPr>
          <w:rFonts w:ascii="Amiri" w:hAnsi="Amiri" w:eastAsia="Amiri" w:cs="Amiri"/>
          <w:color w:val="111111"/>
          <w:sz w:val="28"/>
          <w:sz w:val="28"/>
          <w:szCs w:val="28"/>
          <w:rtl w:val="true"/>
          <w:lang w:bidi="ar-SA"/>
        </w:rPr>
        <w:t xml:space="preserve">،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عن هارون بن حمزة، عن أبي عبد الرحمن، عن سعد الأسكاف، عن محمّد بن علي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يحيى حياتي، ويموت ميتتي، ويدخل جنة ربّي التي وعدني جنة عدن منزلي قضيب من قضبانه غرسه ربّي تبارك وتعالى بيده، فقال له كن فكان فليتولّ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والأوصياء من ذريته، إنّهم الأئمة من بعدي، هم عترتي من لحمي ودمي، رزقهم اللّه فضلي وعلمي، وويل للمنكرين فضلهم من أمتي القاطعين صلتي، واللّه ليقتُلُنّ ابني لا أنا لهم اللّه شفاعتي</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السندي بن محمّد، عن صفوان عن عبد اللّه بن سعد الأسكاف، عن حريز، عن محمّد بن عمر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يحيى حياتي، ويموت ميتتي، ويدخل الجنة التي وعدني ربّي، قضيب من قضبانه غرسه بيده، ثمّ قال له كن فكان فليتول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بعدي والأوصياء من ذريتي، فإنّهم لا يخرجونكم من هدى، ولا يعيدونكم في ردى، ولا تعلموهم؛ فإنّهم أعلم منكم</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عن فضالة بن أيوب، عن أبي المعزى، عن محمّد بن سالم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يحيى حياتي ويموت ميتتي، ويدخل جنة ربي، جنة عدن غرسها ربّي بيده، فليتولّ علي بن أبي طالب، وليتول وليه وليعاد عدوه، وليسلم الأوصياء من بعده، فإنّهم عترتي من لحمي ودمي، أعطاهم اللّه فهمي وعلمي إلى اللّه أشكو من أمتي المنكرين لفضلهم القاطعين صلتي، وأيم اللّه ليقتلن ابني لا أنا لهم اللّه شفاعتي</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بن سعيد، عن محمّد بن سنان، عن أبي العلاء الخفاف، عن الأصبغ بن نباتة،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أورد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هامش نسخته والمذكور في كتاب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435/4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الأطراف من اليدين والرجلين والواحد بنانة، ويقال للإصبع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فيظهر أن النسخة المطبوعة التي أعتمد عليها المؤلّف فيها تصحيف الأصبع بالأصبغ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يحيى حياتي، ويموت مماتي، ويدخل جنة عدن التي وعدني ربّي، قضيب من قضيانه غرسه بيده ثمّ قال له كن فكان فليتول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والأوصياء من بعده، فإنّهم لا يخرجونكم من الهدى، ولا يدخلونكم في ضلالة</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عن إبراهيم بن محمّد الثقفي، عن إبراهيم بن محمّد ابن،میمون مثله</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يعلى الأسلم، عن عمّار بن رزين، عن أبي إسحاق، عن زياد ابن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يحيى حياتي، ويموت مماتي، ويدخل الجنة التي وعدني ربّي، وهو قضيب من قضبانه غرسه بيده، وهي جنة الخلد فليتول علياً وذريته من بعده، فإنهم لن يخرجوه من باب هدى ولن يدخلوه في باب ضلال</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عامر، عن عبد اللّه بن محمّد الحجال، عن داود بن أبي يزيد عن أحدهما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 ويموت ميتتي، ويدخل جنة ربّي، جنة عدن غرسها بيده فليتول علي بن أبي طالب والأوصياء من بعده، فإنهم لحمي ودمي أعطاهم اللّه فهمي وعلمي</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عن الحسين بن سعيد، عن الحسين بن يسار، عن أبي الحسن بن </w:t>
      </w:r>
      <w:r>
        <w:rPr>
          <w:rStyle w:val="FootnoteAnchor"/>
          <w:rtl w:val="true"/>
        </w:rPr>
        <w:footnoteReference w:id="362"/>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يحيى حياتي، ويموت مماتي، ويدخل جنة عدن التي وعدني ربّي، قضيب من قضبانه غرسه بيده، ثمّ قال له كن فكان، فليتول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والأوصياء من بعده، فإنّهم لا يخرجونكم من هدى، ولا يدخلونكم في ضلالة</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عن إبراهيم بن محمّد، عن عبد الرحمن بن أبي هاشم، مثله</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سلام بن أبي عمرة الخراساني،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يحيى حياتي، ويموت مماتي، ويدخل جنة ربّي، جنة عدن غرسه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فليتولّ علي بن أبي طالب، وليعاد عدوه، وليأتم بالأوصياء من بعده، فإنّهم أئمة الهدى من بعدي أعطاهم اللّه فهمي وعلمي، وهم عترتي من لحمي ودمي إلى اللّه أشكو من أمتي المنكرين لفضلهم القاطعين فيهم صلتي، وأيم اللّه ليقتُلُنّ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لهم اللّه شفاعتي</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عمّن رواه، عن محمّد بن الحسين، عن محمّد بن أسلم، عن إبراهيم بن يحيى المدني، عن أبيه، عن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يحيى حياتي، ويموت ميتتي</w:t>
      </w:r>
      <w:r>
        <w:rPr>
          <w:rStyle w:val="FootnoteAnchor"/>
          <w:rtl w:val="true"/>
        </w:rPr>
        <w:footnoteReference w:id="366"/>
      </w:r>
      <w:r>
        <w:rPr>
          <w:rFonts w:ascii="Amiri" w:hAnsi="Amiri" w:eastAsia="Amiri" w:cs="Amiri"/>
          <w:color w:val="111111"/>
          <w:sz w:val="28"/>
          <w:sz w:val="28"/>
          <w:szCs w:val="28"/>
          <w:rtl w:val="true"/>
          <w:lang w:bidi="ar-SA"/>
        </w:rPr>
        <w:t>، ويدخل جنة عدن التي وعدني ربّي قضيب من قضبانه غرسه بيده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فكان فليتول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والأوصياء من ذريتي، فإنّهم لن يدخلوكم في باب ضلال، ولن يخرجوكم من باب هدى، ولا تعلّموهم؛ فإنّهم أعلم منكم</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انتهى ما أردت نقله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الجليل علي بن محمّد الخزاز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وهبان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البزوفري، عن عبد اللّه بن مسلمة قال أخبرنا عقبة بن </w:t>
      </w:r>
      <w:bookmarkStart w:id="145" w:name="pg15258_156949"/>
    </w:p>
    <w:p>
      <w:pPr>
        <w:pStyle w:val="BookText"/>
        <w:rPr/>
      </w:pPr>
      <w:bookmarkEnd w:id="145"/>
      <w:r>
        <w:rPr>
          <w:rFonts w:ascii="IRNazanin" w:hAnsi="IRNazanin" w:eastAsia="IRNazanin"/>
          <w:color w:val="111111"/>
          <w:sz w:val="28"/>
          <w:sz w:val="28"/>
          <w:szCs w:val="28"/>
          <w:rtl w:val="true"/>
          <w:lang w:bidi="fa-IR"/>
        </w:rPr>
        <w:t>مکرم،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الثقفي، عن يحيى بن سعيد، عن محمّد بن يعقوب بن خالد، عن أبي صالح السمان، عن أبي هريرة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يحيى حياتي، ويموت ميتتي، فلیتولّ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الأئمة من بعده،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الأئمة بعدك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الأسباط</w:t>
      </w:r>
      <w:r>
        <w:rPr>
          <w:rFonts w:eastAsia="Amiri" w:cs="Amiri" w:ascii="Amiri" w:hAnsi="Amiri"/>
          <w:color w:val="111111"/>
          <w:sz w:val="28"/>
          <w:szCs w:val="28"/>
          <w:rtl w:val="true"/>
          <w:lang w:bidi="ar-SA"/>
        </w:rPr>
        <w:t xml:space="preserve">». </w:t>
      </w:r>
      <w:r>
        <w:rPr>
          <w:rStyle w:val="FootnoteAnchor"/>
          <w:rtl w:val="true"/>
        </w:rPr>
        <w:footnoteReference w:id="368"/>
      </w:r>
    </w:p>
    <w:p>
      <w:pPr>
        <w:pStyle w:val="Heading2"/>
        <w:numPr>
          <w:ilvl w:val="1"/>
          <w:numId w:val="1"/>
        </w:numPr>
        <w:rPr/>
      </w:pPr>
      <w:bookmarkStart w:id="146" w:name="__RefHeading___Toc4247500_2142443653"/>
      <w:bookmarkStart w:id="147" w:name="_Toc49"/>
      <w:bookmarkEnd w:id="146"/>
      <w:r>
        <w:rPr>
          <w:rtl w:val="true"/>
        </w:rPr>
        <w:t>في عدم خلو الأرض من قائم للّه بحجة</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الإمام الحافظ أبو نعيم أحمد بن عبد اللّه الأصبهاني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بن الحسن، حدّثنا موسى بن إسحاق، وحدّثنا سليمان بن أحمد حدّثنا محمّد بن عثمان بن أبي شيبة،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ضرار بن صرد، وحدّثنا أبو أحمد محمّد بن محمّد بن أحمد الحافظ، حدّثنا محمّد بن الحسين الخثعمي، حدّثنا إسماعيل بن موسى الفزاري،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عصام بن حميد الخياط </w:t>
      </w:r>
      <w:r>
        <w:rPr>
          <w:rStyle w:val="FootnoteAnchor"/>
          <w:rtl w:val="true"/>
        </w:rPr>
        <w:footnoteReference w:id="369"/>
      </w:r>
      <w:r>
        <w:rPr>
          <w:rFonts w:ascii="Amiri" w:hAnsi="Amiri" w:eastAsia="Amiri" w:cs="Amiri"/>
          <w:color w:val="111111"/>
          <w:sz w:val="28"/>
          <w:sz w:val="28"/>
          <w:szCs w:val="28"/>
          <w:rtl w:val="true"/>
          <w:lang w:bidi="ar-SA"/>
        </w:rPr>
        <w:t>، حدّثنا ثابت بن أبي صفية أبو حمزة الثمالي، عن عبد الرحمن بن جندب، عن كميل بن زياد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علي بن أبي طالب بيدي، فأخرجني إلى ناحية الجبان، فلمّا أصحرنا جلس، ثمّ تنفس،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بن زياد القلوب أوعية، فخيرها أو عاها، احفظ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فعالم رباني، ومتعلم على سبيل نجاة، وهمج رعاع، أتباع كلّ ناعق، يميلون مع كل ريح، لم يستضيئوا بنور العلم، ولم يلجؤوا إلى ركن وثيق، العلم خير من المال، العلم يحرسك، وأنت تحرس المال، العلم يزكو على العمل، والمال تنقصه النفقة، </w:t>
      </w:r>
    </w:p>
    <w:p>
      <w:pPr>
        <w:pStyle w:val="BookText"/>
        <w:rPr/>
      </w:pPr>
      <w:r>
        <w:rPr>
          <w:rFonts w:ascii="Amiri" w:hAnsi="Amiri" w:eastAsia="Amiri" w:cs="Amiri"/>
          <w:color w:val="111111"/>
          <w:sz w:val="28"/>
          <w:sz w:val="28"/>
          <w:szCs w:val="28"/>
          <w:rtl w:val="true"/>
          <w:lang w:bidi="ar-SA"/>
        </w:rPr>
        <w:t xml:space="preserve">ومحبة العالم دين يدان بها العلم يكسب العالم الطاعة في حياته، وجميل الأحدوثة بعد موته، وصنيعة المال تزول بزواله مات خزان الأموال وهم أحياء، والعلماء باقون ما بقي الدهر، أعيانهم مفقودة، وأمثالهم في القلوب موجودة هاه، إن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لو أصبت له حملة، بلى، أصبته لقناً غير مأمون عليه، يستعمل آلة الدين للدنيا، يستظهر بحجج اللّه على كتابه، وبنعمه على عباده، أو منقاداً لأهل الحق لا بصيرة له في إحيائه، يقتدح الشك في قلبه بأوّل عارض من شبهة لا ذا ولا ذاك، أو منهوم باللذات سلس القياد للشهوات، أو مغرى بجمع الأموال والادخار، وليسا من دعاة الدين، أقرب شبهاً بهما الأنعام السائمة، كذلك يموت العلم بموت حامليه اللّهم بلى لا تخلو الأرض من قائم اللّه بحجّة؛ لئلا تبطل حجج اللّه،وبيناته، أولئك هم الأقلون عدداً، الأعظمون عند اللّه قدراً، بهم يدفع اللّه عن حججه حتّى يؤدوها إلى نظرائهم، ويزرعوها في قلوب أشباههم، هجم بهم العلم على حقيقة الأمر، فاستلانوا ما استوعر منه المترفون وأنسوا بما استوحش منه الجاهلون صحبوا الدنيا بأبدان أرواحها معلقة بالمنظر الأعلى، أولئك خلفاء اللّه في بلاده، ودعاته إلى دينه هاه هاه شوقاً إلى رؤيتهم واستغفر اللّه لي ولك، إذا شئت فقم</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شير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أورده الصدوق محمّد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أواخر باب الثلاثة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بإسناد ذكره عن سفيان الثوري، عن منصور، عن مجاهد، عن كميل بن زياد وقال بعد إيراده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رويت هذا الخبر من طرق كثيرة، قد أخرجتها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w:t>
      </w:r>
    </w:p>
    <w:p>
      <w:pPr>
        <w:pStyle w:val="BookText"/>
        <w:rPr/>
      </w:pPr>
      <w:r>
        <w:rPr>
          <w:rFonts w:ascii="Amiri" w:hAnsi="Amiri" w:eastAsia="Amiri" w:cs="Amiri"/>
          <w:color w:val="111111"/>
          <w:sz w:val="28"/>
          <w:sz w:val="28"/>
          <w:szCs w:val="28"/>
          <w:rtl w:val="true"/>
          <w:lang w:bidi="ar-SA"/>
        </w:rPr>
        <w:t>الدين وتمام النعمة في إثبات الغيبة وكشف الحيرة</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 به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وقوع الغيبة بالقائم الثاني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بأسانيد كثيرة، عن فضيل بن خديج، وعبد الرحمن بن جندب الفزاري، وأبي صالح، عن كميل بن زياد النخعي،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الصدوق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إيراد الحديث عن عبد الرحمن بن جندب، عن كميل بن زياد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الحديث طرق كثيرة</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ثقة الإسلام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الحجّة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في الغيبة، ما يوافق هذا الخبر في أنه لا بد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حجج في أرضه، حجّة بعد حجّة على خلقه،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سهل بن زياد، ومحمّد بن يحيى وغيره، عن أحمد بن محمّد وعلي ابن إبراهيم، عن أبيه جميعاً، عن ابن محبوب، عن هشام بن سالم عن أبي حمزة، عن أبي إسحاق السبيعي، عن بعض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يوثق به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بهذا الكلام، وحفظ عنه، وخطب به على منبر الكوفة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لا بد لك من حجج في أرضك، حجّة بعد حجّة على خلقك، يهدونهم إلى دينك، ويعلمونهم علمك كيلا يتفرق أتباع أوليائك</w:t>
      </w:r>
      <w:r>
        <w:rPr>
          <w:rStyle w:val="FootnoteAnchor"/>
          <w:rtl w:val="true"/>
        </w:rPr>
        <w:footnoteReference w:id="373"/>
      </w:r>
      <w:r>
        <w:rPr>
          <w:rFonts w:ascii="Amiri" w:hAnsi="Amiri" w:eastAsia="Amiri" w:cs="Amiri"/>
          <w:color w:val="111111"/>
          <w:sz w:val="28"/>
          <w:sz w:val="28"/>
          <w:szCs w:val="28"/>
          <w:rtl w:val="true"/>
          <w:lang w:bidi="ar-SA"/>
        </w:rPr>
        <w:t>، ظاهر غير مطاع، أو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بأزر</w:t>
      </w:r>
      <w:r>
        <w:rPr>
          <w:rStyle w:val="FootnoteAnchor"/>
          <w:rtl w:val="true"/>
        </w:rPr>
        <w:footnoteReference w:id="374"/>
      </w:r>
      <w:r>
        <w:rPr>
          <w:rFonts w:ascii="Amiri" w:hAnsi="Amiri" w:eastAsia="Amiri" w:cs="Amiri"/>
          <w:color w:val="111111"/>
          <w:sz w:val="28"/>
          <w:sz w:val="28"/>
          <w:szCs w:val="28"/>
          <w:rtl w:val="true"/>
          <w:lang w:bidi="ar-SA"/>
        </w:rPr>
        <w:t xml:space="preserve">العلم إذا لم يوجد له حملة يحفظونه ويروونه، كما سمعوه من العلماء ويصدقون عليهم فيه، اللّهم فإنّي لأعلم أن العلم لا يأزر كله، ولا ينقطع مواده، وإنك لا تخلي أرضك من حجّة لك على خلقك، ظاهر ليس بالمطاع، أو </w:t>
      </w:r>
    </w:p>
    <w:p>
      <w:pPr>
        <w:pStyle w:val="BookText"/>
        <w:rPr/>
      </w:pPr>
      <w:r>
        <w:rPr>
          <w:rFonts w:ascii="IRNazanin" w:hAnsi="IRNazanin" w:eastAsia="IRNazanin"/>
          <w:color w:val="111111"/>
          <w:sz w:val="28"/>
          <w:sz w:val="28"/>
          <w:szCs w:val="28"/>
          <w:rtl w:val="true"/>
          <w:lang w:bidi="fa-IR"/>
        </w:rPr>
        <w:t>خائف مغمود</w:t>
      </w:r>
      <w:r>
        <w:rPr>
          <w:rStyle w:val="FootnoteAnchor"/>
          <w:rtl w:val="true"/>
        </w:rPr>
        <w:footnoteReference w:id="375"/>
      </w:r>
      <w:r>
        <w:rPr>
          <w:rFonts w:ascii="Amiri" w:hAnsi="Amiri" w:eastAsia="Amiri" w:cs="Amiri"/>
          <w:color w:val="111111"/>
          <w:sz w:val="28"/>
          <w:sz w:val="28"/>
          <w:szCs w:val="28"/>
          <w:rtl w:val="true"/>
          <w:lang w:bidi="ar-SA"/>
        </w:rPr>
        <w:t xml:space="preserve">كيلا تبطل حجتك </w:t>
      </w:r>
      <w:r>
        <w:rPr>
          <w:rStyle w:val="FootnoteAnchor"/>
          <w:rtl w:val="true"/>
        </w:rPr>
        <w:footnoteReference w:id="376"/>
      </w:r>
      <w:r>
        <w:rPr>
          <w:rFonts w:ascii="Amiri" w:hAnsi="Amiri" w:eastAsia="Amiri" w:cs="Amiri"/>
          <w:color w:val="111111"/>
          <w:sz w:val="28"/>
          <w:sz w:val="28"/>
          <w:szCs w:val="28"/>
          <w:rtl w:val="true"/>
          <w:lang w:bidi="ar-SA"/>
        </w:rPr>
        <w:t>ولا يضل أولياؤك بعد إذ هديتهم، بل أين هم ؟ وكم هم؟ أولئك الأقلون عدداً، الأعظمون عند اللّه قدراً</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كتاب كمال الدين في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ذكره عن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ثقة من أصحابنا أنه 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لا تخلي الأرض من حجّة لك على خلقك، ظاهر أو خاف مغمور؛ لئلا تبطل حجتك وبيناتك</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روى أيضاً، بإسناد ذكره عن مسعدة بن صدقة، عن أبي عبد اللّه،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في خطبة له على منبر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لابد لأرضك من حجّة لك على خلقك، يهديهم إلى دينك ويعلّمهم علمك؛ لئلا تبطل حجتك، ولا يضل أتباع أوليائك بعد إذ هديتهم به، إما ظاهر ليس بالمطاع أو مكنتم مترقب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شير محمّد في حديث الجائليق الرومي الذي رواه سلمان المحمّدي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رواه کمیل بن زياد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اللّهم لا تخلو الأرض من قائم بحجّة، إما ظاهراً أو باطناً</w:t>
      </w:r>
      <w:r>
        <w:rPr>
          <w:rStyle w:val="FootnoteAnchor"/>
          <w:rtl w:val="true"/>
        </w:rPr>
        <w:footnoteReference w:id="380"/>
      </w:r>
      <w:r>
        <w:rPr>
          <w:rFonts w:ascii="Amiri" w:hAnsi="Amiri" w:eastAsia="Amiri" w:cs="Amiri"/>
          <w:color w:val="111111"/>
          <w:sz w:val="28"/>
          <w:sz w:val="28"/>
          <w:szCs w:val="28"/>
          <w:rtl w:val="true"/>
          <w:lang w:bidi="ar-SA"/>
        </w:rPr>
        <w:t xml:space="preserve">لئلا تبطل حجج اللّه، وبعالم يعرف به دينه في دولة الباطل يكون نجاة لمن لزمنا واقتدى به أين أولئك؟ وكم أولئك؟ أولئك الأقلون عدداً، والأعظمون عند اللّه خطراً، بهم يحفظ اللّه دينه وعلمه، </w:t>
      </w:r>
    </w:p>
    <w:p>
      <w:pPr>
        <w:pStyle w:val="BookText"/>
        <w:rPr/>
      </w:pPr>
      <w:r>
        <w:rPr>
          <w:rFonts w:ascii="Amiri" w:hAnsi="Amiri" w:eastAsia="Amiri" w:cs="Amiri"/>
          <w:color w:val="111111"/>
          <w:sz w:val="28"/>
          <w:sz w:val="28"/>
          <w:szCs w:val="28"/>
          <w:rtl w:val="true"/>
          <w:lang w:bidi="ar-SA"/>
        </w:rPr>
        <w:t xml:space="preserve">حتى يودعونها </w:t>
      </w:r>
      <w:r>
        <w:rPr>
          <w:rStyle w:val="FootnoteAnchor"/>
          <w:rtl w:val="true"/>
        </w:rPr>
        <w:footnoteReference w:id="381"/>
      </w:r>
      <w:r>
        <w:rPr>
          <w:rFonts w:ascii="Amiri" w:hAnsi="Amiri" w:eastAsia="Amiri" w:cs="Amiri"/>
          <w:color w:val="111111"/>
          <w:sz w:val="28"/>
          <w:sz w:val="28"/>
          <w:szCs w:val="28"/>
          <w:rtl w:val="true"/>
          <w:lang w:bidi="ar-SA"/>
        </w:rPr>
        <w:t xml:space="preserve">في صدور أشباههم، ويودعونها أمثالهم، هجم بهم العلم على حقيقة الإيمان، فاستروحوا لذلك روح اليقين، وأنسوا بما </w:t>
      </w:r>
      <w:r>
        <w:rPr>
          <w:rStyle w:val="FootnoteAnchor"/>
          <w:rtl w:val="true"/>
        </w:rPr>
        <w:footnoteReference w:id="382"/>
      </w:r>
      <w:r>
        <w:rPr>
          <w:rFonts w:ascii="Amiri" w:hAnsi="Amiri" w:eastAsia="Amiri" w:cs="Amiri"/>
          <w:color w:val="111111"/>
          <w:sz w:val="28"/>
          <w:sz w:val="28"/>
          <w:szCs w:val="28"/>
          <w:rtl w:val="true"/>
          <w:lang w:bidi="ar-SA"/>
        </w:rPr>
        <w:t xml:space="preserve">استوحش منه الجاهلون واستلاتوا بها استوعر منه المترفون، وصحبوا الدنيا بأبدان وأرواحهم معلقة بالمحل الأعلى أولئك حجج اللّه في أرضه، وأمناؤه على خلقه، يا شوقاً إليهم إلى رؤيتهم وواها لهم على صبرهم على عدوهم في حال هدايتهم </w:t>
      </w:r>
      <w:r>
        <w:rPr>
          <w:rStyle w:val="FootnoteAnchor"/>
          <w:rtl w:val="true"/>
        </w:rPr>
        <w:footnoteReference w:id="383"/>
      </w:r>
      <w:r>
        <w:rPr>
          <w:rFonts w:ascii="Amiri" w:hAnsi="Amiri" w:eastAsia="Amiri" w:cs="Amiri"/>
          <w:color w:val="111111"/>
          <w:sz w:val="28"/>
          <w:sz w:val="28"/>
          <w:szCs w:val="28"/>
          <w:rtl w:val="true"/>
          <w:lang w:bidi="ar-SA"/>
        </w:rPr>
        <w:t>، وسيجمعنا اللّه وإياهم في جنات عدن ومن صلح من آبائهم وأزواجهم وذرياتهم، ثمّ بكى، وبكى القوم معه ودعواله، وقالوا نشهد لك بالوصية والإمامة والإخوة، وإنّ عندنا لصفتك وصورتك ونعتك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في كتاب التوحيد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العرش والكرسي أجزاء من حديث جائليق،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الجائليق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الصفار أجزاء منه في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ذكره عن أبي وقاص عن سلمان، وفي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تمام عن سلمان</w:t>
      </w:r>
      <w:r>
        <w:rPr>
          <w:rFonts w:eastAsia="Amiri" w:cs="Amiri" w:ascii="Amiri" w:hAnsi="Amiri"/>
          <w:color w:val="111111"/>
          <w:sz w:val="28"/>
          <w:szCs w:val="28"/>
          <w:rtl w:val="true"/>
          <w:lang w:bidi="ar-SA"/>
        </w:rPr>
        <w:t xml:space="preserve">. </w:t>
      </w:r>
      <w:r>
        <w:rPr>
          <w:rStyle w:val="FootnoteAnchor"/>
          <w:rtl w:val="true"/>
        </w:rPr>
        <w:footnoteReference w:id="38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بعض أجزائه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المكان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بإسناد ذكره عن عبد الرحمن بن قيس عن أبي هاشم الرماني، عن زاذان، عن سلمان،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p>
    <w:p>
      <w:pPr>
        <w:pStyle w:val="BookText"/>
        <w:rPr/>
      </w:pPr>
      <w:r>
        <w:rPr>
          <w:rFonts w:ascii="Amiri" w:hAnsi="Amiri" w:eastAsia="Amiri" w:cs="Amiri"/>
          <w:color w:val="111111"/>
          <w:sz w:val="28"/>
          <w:sz w:val="28"/>
          <w:szCs w:val="28"/>
          <w:rtl w:val="true"/>
          <w:lang w:bidi="ar-SA"/>
        </w:rPr>
        <w:t xml:space="preserve">طويل أخذنا منه موضع الحاجة، وقد أخرجته بتمامه في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مختصراً منه أبو علي ابن الشيخ الطوسي في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أماليه، بإستاد آخر عن عبد الرحمن بن قيس البصري عن زاذان عن سلمان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أجزاء منه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أخباره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عن زاذان عن سلمان</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شيخ الطائفة في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 الجائليق الرومي الذي بعثه ملك الروم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 ابن أبي جيد، عن ابن الوليد عن الصفار، عن الحميري، عمّن حدّثه عن إبراهيم بن الحكم الأسدي عن أبيه، عن شريك بن عبد اللّه، عن عبد الأعلى التغلبي، عن أبي وقاص، عن سلمان الفارسي</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الحديث بتمامه العلّامة النوري في آخر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إسناده إلى سلمان،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المحدّثين فرّقوا أجزاء هذا الخبر على الأبواب، وهي مروية في الأصول المعتبرة، وهذا مما يدل على صحتها</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الخبر بتمامه أيضاً الثقة الجليل الشيخ هاشم بن محمّد في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 في فضائل إمام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نقلته أنا من هذا الحديث إنّما نقلته من هذا الكتاب</w:t>
      </w:r>
      <w:r>
        <w:rPr>
          <w:rFonts w:eastAsia="Amiri" w:cs="Amiri" w:ascii="Amiri" w:hAnsi="Amiri"/>
          <w:color w:val="111111"/>
          <w:sz w:val="28"/>
          <w:szCs w:val="28"/>
          <w:rtl w:val="true"/>
          <w:lang w:bidi="ar-SA"/>
        </w:rPr>
        <w:t xml:space="preserve">. </w:t>
      </w:r>
      <w:r>
        <w:rPr>
          <w:rStyle w:val="FootnoteAnchor"/>
          <w:rtl w:val="true"/>
        </w:rPr>
        <w:footnoteReference w:id="393"/>
      </w:r>
      <w:bookmarkStart w:id="148" w:name="pg15258_156955"/>
    </w:p>
    <w:p>
      <w:pPr>
        <w:pStyle w:val="BookText"/>
        <w:rPr/>
      </w:pPr>
      <w:bookmarkEnd w:id="148"/>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أورد حديث كميل بن زياد السيد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بإسناد ذكره عن الكلبي، عن أبي صالح، عن كميل بن زياد النخعي</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لكميل بن زياد النخعي، قال كميل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بيدي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فأخرجني إلى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لا تخلو الأرض من قائم اللّه بحجّة، إما ظاهراً مشهوراً وإما خائفاً مغموراً؛ لئلا تبطل حجج اللّه،وبيّناته، وكم ذا؟ وأين أولئك؟ أولئك واللّه الأقلون عدداً والأعظمون قدراً، يحفظ اللّه بهم حججه وبيناته حتّى يودعوها نظراءهم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خلفاء</w:t>
      </w:r>
    </w:p>
    <w:p>
      <w:pPr>
        <w:pStyle w:val="BookText"/>
        <w:rPr/>
      </w:pPr>
      <w:r>
        <w:rPr>
          <w:rFonts w:ascii="Amiri" w:hAnsi="Amiri" w:eastAsia="Amiri" w:cs="Amiri"/>
          <w:color w:val="111111"/>
          <w:sz w:val="28"/>
          <w:sz w:val="28"/>
          <w:szCs w:val="28"/>
          <w:rtl w:val="true"/>
          <w:lang w:bidi="ar-SA"/>
        </w:rPr>
        <w:t>اللّه في أرضه والدعاة إلى دينه، آه، آه، شوقاً إلى رؤيتهم، انصرف يا كميل، إذا شئت</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وقال ابن أبي الحديد في الشرح في 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وهذا يكاد يكون تصريحاً بمذهب الإمامية، إلا أنّ أصحابنا يحملونه على أن المراد به الأبدال الذين وردت الأخبار النبوية عنهم أنهم في الأرض سائحون</w:t>
      </w:r>
      <w:r>
        <w:rPr>
          <w:rFonts w:eastAsia="Amiri" w:cs="Amiri" w:ascii="Amiri" w:hAnsi="Amiri"/>
          <w:color w:val="111111"/>
          <w:sz w:val="28"/>
          <w:szCs w:val="28"/>
          <w:rtl w:val="true"/>
          <w:lang w:bidi="ar-SA"/>
        </w:rPr>
        <w:t xml:space="preserve">. </w:t>
      </w:r>
      <w:r>
        <w:rPr>
          <w:rStyle w:val="FootnoteAnchor"/>
          <w:rtl w:val="true"/>
        </w:rPr>
        <w:footnoteReference w:id="396"/>
      </w:r>
    </w:p>
    <w:p>
      <w:pPr>
        <w:pStyle w:val="Heading2"/>
        <w:numPr>
          <w:ilvl w:val="1"/>
          <w:numId w:val="1"/>
        </w:numPr>
        <w:rPr/>
      </w:pPr>
      <w:bookmarkStart w:id="149" w:name="__RefHeading___Toc4247502_2142443653"/>
      <w:bookmarkStart w:id="150" w:name="_Toc50"/>
      <w:bookmarkEnd w:id="149"/>
      <w:r>
        <w:rPr>
          <w:rtl w:val="true"/>
        </w:rPr>
        <w:t>في رد ما ذكره أصحاب ابن أبي الحديد في بيان الخبر المتقدم</w:t>
      </w:r>
      <w:bookmarkEnd w:id="15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الأخبار النبوية بأنّ في الأرض أبدالاً، لا يكون قرينة، ولا يدل على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الكلام هو الأبدال، فيكون الحمل خروجاً عن الظاهر كالصريح بغير دليل وبغير،شاهد، وأما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ما هو ظاهر فيه كالصريح، فله شواهد كثيرة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تركت فيكم ما إن أخذتم به لن تضلوا بعدي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مثل أهل بيتي مثل 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أعطاهم اللّه فهمي وعلمي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أوردها في الثلث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وفي المجلد الثاني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يستعطى الهدى ويستجلى العمى، إنّ الأئمة من قريش غرسوا في هذا البطن من هاشم، لا تصلح على سواهم، ولا تصلح الولاة من غيرهم</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أورده في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موضع سره، ولجأ أمره </w:t>
      </w:r>
      <w:r>
        <w:rPr>
          <w:rStyle w:val="FootnoteAnchor"/>
          <w:rtl w:val="true"/>
        </w:rPr>
        <w:footnoteReference w:id="398"/>
      </w:r>
      <w:r>
        <w:rPr>
          <w:rFonts w:ascii="Amiri" w:hAnsi="Amiri" w:eastAsia="Amiri" w:cs="Amiri"/>
          <w:color w:val="111111"/>
          <w:sz w:val="28"/>
          <w:sz w:val="28"/>
          <w:szCs w:val="28"/>
          <w:rtl w:val="true"/>
          <w:lang w:bidi="ar-SA"/>
        </w:rPr>
        <w:t>، وعيبة علمه، وموئل حكمه، وكهوف كتبه، وجبال دینه بهم أقام انحناء ظهره، وأذهب ارتعاد فرائصه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بال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الأمة أحد، ولا يسوّى </w:t>
      </w:r>
      <w:r>
        <w:rPr>
          <w:rStyle w:val="FootnoteAnchor"/>
          <w:rtl w:val="true"/>
        </w:rPr>
        <w:footnoteReference w:id="399"/>
      </w:r>
      <w:r>
        <w:rPr>
          <w:rFonts w:ascii="Amiri" w:hAnsi="Amiri" w:eastAsia="Amiri" w:cs="Amiri"/>
          <w:color w:val="111111"/>
          <w:sz w:val="28"/>
          <w:sz w:val="28"/>
          <w:szCs w:val="28"/>
          <w:rtl w:val="true"/>
          <w:lang w:bidi="ar-SA"/>
        </w:rPr>
        <w:t>بهم من جرت نعمتهم عليه أبداً، هم أساس الدين، وعماد اليقين إليهم يفيء الغالي، وبهم يلحق التالي، ولهم خصائص حق الولاية، وفيهم الوصية والوراثة</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في خطبة أوردها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باب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عيش العلم وموت الجهل يخبركم حلمهم عن علمهم وصمتهم عن حكم منطقهم، لا يخالفون الحق ولا يختلفون فيه، هم دعائم الإسلام وولائج الاعتصام بهم عاد الحق في نصابه وانزاح الباطل عن مقامه، وانقطع لسانه عن منبته عقلوا الدين عقل وعاية ورعاية لا عقل سماع ورواية، فإن رواة العلم كثير ورعاته قليل</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يتاه بكم ؟ بل كيف تعمهون وبينكم عترة نبيكم؟ وهم أزمة الحق، وأعلام الدين وألسنة الصدق، فأنزلوهم بأحسن منازل القرآن، وردوهم ورود الهيم العطاش</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حديث الجاثليق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وسيجمعنا اللّه وإياهم في جنات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إن شاء اللّه في حديث اليهودي الذي رواه أبو الطفيل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يكونون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عدن هم الأئمة الاثنا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ما أظن أحداً ممن اتصف بالعلم والإنصاف وجانب الجور والاعتساف يرتاب في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قائم اللّه، بحجّة، إمّا ظاهراً مشهوراً، وإما خائفاً مغموراً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واللّه الأقلون عدداً، الأعظمون عند اللّه قدرا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قوله</w:t>
      </w:r>
      <w:r>
        <w:rPr>
          <w:rFonts w:eastAsia="IRNazanin" w:cs="IRNazanin"/>
          <w:color w:val="111111"/>
          <w:sz w:val="28"/>
          <w:szCs w:val="28"/>
          <w:rtl w:val="true"/>
          <w:lang w:bidi="fa-IR"/>
        </w:rPr>
        <w:t xml:space="preserve">: </w:t>
      </w:r>
      <w:bookmarkStart w:id="151" w:name="pg15258_156958"/>
    </w:p>
    <w:p>
      <w:pPr>
        <w:pStyle w:val="BookText"/>
        <w:rPr/>
      </w:pPr>
      <w:bookmarkEnd w:id="151"/>
      <w:r>
        <w:rPr>
          <w:rFonts w:ascii="Amiri" w:hAnsi="Amiri" w:eastAsia="Amiri" w:cs="Amiri"/>
          <w:color w:val="111111"/>
          <w:sz w:val="28"/>
          <w:sz w:val="28"/>
          <w:szCs w:val="28"/>
          <w:rtl w:val="true"/>
          <w:lang w:bidi="ar-SA"/>
        </w:rPr>
        <w:t>أولئك خلفاء اللّه في بلاده، ودعاته إلى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مما في الأخبار المذكورة هم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ويدل على ذلك صريحاً ما رواه الشيخ الجليل علي بن محمّد الخزاز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روي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على الأئمة الاثني عشر سلام اللّه عليهم أجمعين</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4247504_2142443653"/>
      <w:bookmarkStart w:id="153" w:name="_Toc51"/>
      <w:bookmarkEnd w:id="152"/>
      <w:r>
        <w:rPr>
          <w:rtl w:val="true"/>
        </w:rPr>
        <w:t>في النصوص على الأئمة الاثني عشر سلام اللّه عليهم أجمعين</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هذا الباب بإسناد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حسن بن حسن، عن أبيه،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فقال بعد ما حمد اللّه وأثنى عليه معاشر الناس كأنّي أدعى وأجيب </w:t>
      </w:r>
      <w:r>
        <w:rPr>
          <w:rStyle w:val="FootnoteAnchor"/>
          <w:rtl w:val="true"/>
        </w:rPr>
        <w:footnoteReference w:id="403"/>
      </w:r>
      <w:r>
        <w:rPr>
          <w:rFonts w:ascii="Amiri" w:hAnsi="Amiri" w:eastAsia="Amiri" w:cs="Amiri"/>
          <w:color w:val="111111"/>
          <w:sz w:val="28"/>
          <w:sz w:val="28"/>
          <w:szCs w:val="28"/>
          <w:rtl w:val="true"/>
          <w:lang w:bidi="ar-SA"/>
        </w:rPr>
        <w:t xml:space="preserve">، وأني تارك فيكم الثقلين كتاب اللّه، وعترتي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إن تمسكتم بهما لن تضلوا، فتعلموا منهم ولا تعلّموهم فإنّهم أعلم منكم، لا يخلو </w:t>
      </w:r>
      <w:r>
        <w:rPr>
          <w:rStyle w:val="FootnoteAnchor"/>
          <w:rtl w:val="true"/>
        </w:rPr>
        <w:footnoteReference w:id="404"/>
      </w:r>
      <w:r>
        <w:rPr>
          <w:rFonts w:ascii="Amiri" w:hAnsi="Amiri" w:eastAsia="Amiri" w:cs="Amiri"/>
          <w:color w:val="111111"/>
          <w:sz w:val="28"/>
          <w:sz w:val="28"/>
          <w:szCs w:val="28"/>
          <w:rtl w:val="true"/>
          <w:lang w:bidi="ar-SA"/>
        </w:rPr>
        <w:t xml:space="preserve">الأرض منهم، ولو خلت إذاً لساخت بأهلها،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أعلم أنّ العلم لا يبيد ولا ينقطع، وإنّك لا تخلي أرضك من حجّة لك على خلقك ظاهر ليس بالمطاع أو خائف مغمور؛ لكيلا تبطل حجتك ولا يضل أولياؤك بعد إذ هديتهم، أولئك الأقلون عدداً، الأعظمون قدراً عند اللّه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نزل عن منبره قلت يا رسول اللّه، أما أنت الحجّة على الخلق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فأنا المنذر وعلي الهادي</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فقولك إنّ الأرض لا تخلو من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والحجّة،بعدي، وأنت الإمام والحجّة بعده، والحسين الإمام، والحجة بعدك ولقد نبأني اللطيف الخبير أنه يخرج من صلب الحسين ولد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سمّي جده علي، فإذا مضى الحسين، قام بالأمر علي بعده ابنه</w:t>
      </w:r>
      <w:r>
        <w:rPr>
          <w:rStyle w:val="FootnoteAnchor"/>
          <w:rtl w:val="true"/>
        </w:rPr>
        <w:footnoteReference w:id="406"/>
      </w:r>
      <w:r>
        <w:rPr>
          <w:rFonts w:ascii="Amiri" w:hAnsi="Amiri" w:eastAsia="Amiri" w:cs="Amiri"/>
          <w:color w:val="111111"/>
          <w:sz w:val="28"/>
          <w:sz w:val="28"/>
          <w:szCs w:val="28"/>
          <w:rtl w:val="true"/>
          <w:lang w:bidi="ar-SA"/>
        </w:rPr>
        <w:t xml:space="preserve">، وهو الحجّة والإمام، ويخرج اللّه صلب علي ولداً سميي، وأشبه الناس بي علمه علمي، وحكمه حكمي، هو الإمام والحجّة بعد أبيه، ويخرج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صلبه مولوداً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أصدق الناس قولاً وعملاً، هو الإمام والحجة بعد أبيه، ويخرج اللّه تعالى من صلب جعفر مولوداً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سمّي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أشد الناس تعبداً، فهو الإمام والحجّة بعد أبيه، ويخرج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صلب موسى ولداً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معدن علم اللّه، وموضع حكمته، فهو الحجّة والإمام بعد أبيه، ويخرج اللّه من صلب علي مولوداً يقال له محمّد، فهو الإمام والحجّة بعد أبيه، ويخرج اللّه تعالى من صلب محمّد مولوداً يقال له علي فهو الحجّة والإمام بعد أبيه، ويخرج اللّه تعالى من صلب علي مولوداً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فهو الإمام والحجّة بعد أبيه، ويخرج اللّه تعالى من صلب الحسن الحجّة القائم إمام زمانه ومنقذ أوليائه، يغيب حتّى لا يرى يرجع عن أمره قوم ويثبت عليه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الوَعْدُ إِنْ كُنتُمْ صَادِقينَ</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 ولو لم يبق من الدنيا إلا يوم واحد لطوّل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حتّى يخرج قائمنا فيملأها قسطاً وعدلا كما ملئت جوراً وظلم، فلا يخلو الأرض منكم، أعطاكم اللّه علمي وفهمي ولقد دعوت اللّه تبارك وتعالى أن يجعل العلم والفقه في عقبي وعقب عقبي ومن زرعي وزرع زرعي</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العالم الفاضل الشيخ سليمان الحسيني البلخي القندوزي، وهو من علماء العامة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هذا لفظه الباب السادس والسبعون في بيان الأئمة الاثني عشر بأسمائهم،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يهودي يقال له نعثل،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أسألك عن أشياء تلجلج في صدري منذ حين، فإن أجبتني عنها أسلمت على يديك، قال سل يا أبا عمارة،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صف لي ربّك؟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يوصف </w:t>
      </w:r>
      <w:r>
        <w:rPr>
          <w:rStyle w:val="FootnoteAnchor"/>
          <w:rtl w:val="true"/>
        </w:rPr>
        <w:footnoteReference w:id="409"/>
      </w:r>
      <w:r>
        <w:rPr>
          <w:rFonts w:ascii="Amiri" w:hAnsi="Amiri" w:eastAsia="Amiri" w:cs="Amiri"/>
          <w:color w:val="111111"/>
          <w:sz w:val="28"/>
          <w:sz w:val="28"/>
          <w:szCs w:val="28"/>
          <w:rtl w:val="true"/>
          <w:lang w:bidi="ar-SA"/>
        </w:rPr>
        <w:t>إلا بما وصف به نفسه وكيف يوصف الخالق الذي تعجز العقول أن تدركه والأوهام أن تناله، والخطرات أن تحدّه، والأبصار أن تحيط به جلّ وعلا عما يصفه الواصفون، ناء في قربه، وقريب في نأيه، هو كيف الكيف، وأين الأين،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هو ؟ وهو منقطع الكيفية </w:t>
      </w:r>
      <w:r>
        <w:rPr>
          <w:rStyle w:val="FootnoteAnchor"/>
          <w:rtl w:val="true"/>
        </w:rPr>
        <w:footnoteReference w:id="410"/>
      </w:r>
      <w:r>
        <w:rPr>
          <w:rFonts w:ascii="Amiri" w:hAnsi="Amiri" w:eastAsia="Amiri" w:cs="Amiri"/>
          <w:color w:val="111111"/>
          <w:sz w:val="28"/>
          <w:sz w:val="28"/>
          <w:szCs w:val="28"/>
          <w:rtl w:val="true"/>
          <w:lang w:bidi="ar-SA"/>
        </w:rPr>
        <w:t>، والأينونية، فهو الأحد الصمد كما وصف نفسه، والواصفون لا يبلغون نعته، لم يلد ولم يولد 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عن قولك إنّه واحد لا شبيه له، أليس اللّه واحداً والإنسان واحداً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عزّ وعلا واحد حقيقي، أحدي المعنى، أي لا جزء ولا تركب له، والإنسان واحد ثنائي المعنى، مركب من روح وبدن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وصيك من هو فما من نبي إلا وله وصي، وإنّ نبينا موسى بن عمران أوصى يوشع بن نون؟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 علي بن أبي طالب، وبعده سبطاي الحسن والحسين، تتلوه تسعة أئمة من صلب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فسمهم 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الحسين فابنه علي، فإذا مضى علي فابنه محمّد، فإذا مضى محمّد فابنه جعفر، فإذا مضى جعفر فابنه موسى، فإذا مضى موسى فابنه علي، فإذا مضى علي فابنه محمّد، فإذا مضى محمّد فابنه علي، فإذا مضى علي فابنه الحسن، فإذا مضى الحسن فابنه الحجة محمّد المهدي، فهؤلاء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كيفية موت علي والحسن والحسين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 علي بضربة على قرنه، والحسن يقتل بالسم، والحسين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مكانهم؟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في درجتي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وإنّك رسول اللّه، وأشهد أنّهم الأوصياء بعدك، ولقد وجدت في كتب الأنبياء المتقدمة، وفيما عهد إلينا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آخر الزمان يخرج نبي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ومحمّد هو خاتم الأنبياء، لا نبي بعده، فيكون أوصياؤه بعده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ابن عمه وختنه، والثاني والثالث كانا أخوين من ولده، وتقتل أمة النبي الأوّل بالسيف، والثاني بالسم، والثالث مع جماعة من أهل بيته بالسيف وبالعطش، في موضع الغربة، فهو كولد الغنم يذبح ويصبر على القتل؛ لرفع درجاته ودرجات أهل بيته وذريته، ولإخراج محبيه وأتباعه من النار، وتسعة الأوصياء منهم من أولاد الثالث، فهؤلاء الاثنا عشر عدد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أتعرف الأسباط؟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كانوا اثني عشر أوّلهم لاوي بن برخيا، وهو الذي غاب عن بني إسرائيل غيبة ثمّ عاد فأظهر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شریعته بعد اندراسها، وقاتل قرسطيا الملك حتّى قتل الملك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كائن في أمتي ما كان في بني إسرائيل، حذو النعل بالنعل والقذة بالقذة، وأنّ الثاني عشر من ولدي يغيب حتّى لا يرى، ويأتي على أمتي زمن لا يبقى من </w:t>
      </w:r>
    </w:p>
    <w:p>
      <w:pPr>
        <w:pStyle w:val="BookText"/>
        <w:rPr/>
      </w:pPr>
      <w:r>
        <w:rPr>
          <w:rFonts w:ascii="Amiri" w:hAnsi="Amiri" w:eastAsia="Amiri" w:cs="Amiri"/>
          <w:color w:val="111111"/>
          <w:sz w:val="28"/>
          <w:sz w:val="28"/>
          <w:szCs w:val="28"/>
          <w:rtl w:val="true"/>
          <w:lang w:bidi="ar-SA"/>
        </w:rPr>
        <w:t xml:space="preserve">الإسلام إلا اسمه، ولا يبقى من القرآن إلا رسمه، فحينئذ يأذن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بالخروج، فيظهر اللّه الإسلام به ويجدده، طوبى لمن أحبهم وتابعهم، والويل لمن أبغضهم وخالفهم، وطوبى لمن تمسك بهداهم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فأنشأ نعثل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الإله ذو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يا خير البش</w:t>
      </w:r>
    </w:p>
    <w:p>
      <w:pPr>
        <w:pStyle w:val="BookText"/>
        <w:rPr/>
      </w:pPr>
      <w:r>
        <w:rPr>
          <w:rFonts w:ascii="Amiri" w:hAnsi="Amiri" w:eastAsia="Amiri" w:cs="Amiri"/>
          <w:color w:val="111111"/>
          <w:sz w:val="28"/>
          <w:sz w:val="28"/>
          <w:szCs w:val="28"/>
          <w:rtl w:val="true"/>
          <w:lang w:bidi="ar-SA"/>
        </w:rPr>
        <w:t>أنت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والهاشمي المفتخر</w:t>
      </w:r>
    </w:p>
    <w:p>
      <w:pPr>
        <w:pStyle w:val="BookText"/>
        <w:rPr/>
      </w:pPr>
      <w:r>
        <w:rPr>
          <w:rFonts w:ascii="IRNazanin" w:hAnsi="IRNazanin" w:eastAsia="IRNazanin"/>
          <w:color w:val="111111"/>
          <w:sz w:val="28"/>
          <w:sz w:val="28"/>
          <w:szCs w:val="28"/>
          <w:rtl w:val="true"/>
          <w:lang w:bidi="fa-IR"/>
        </w:rPr>
        <w:t>یک هدانا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وفيك نرجو ما أمر</w:t>
      </w:r>
    </w:p>
    <w:p>
      <w:pPr>
        <w:pStyle w:val="BookText"/>
        <w:rPr/>
      </w:pPr>
      <w:r>
        <w:rPr>
          <w:rFonts w:ascii="Amiri" w:hAnsi="Amiri" w:eastAsia="Amiri" w:cs="Amiri"/>
          <w:color w:val="111111"/>
          <w:sz w:val="28"/>
          <w:sz w:val="28"/>
          <w:szCs w:val="28"/>
          <w:rtl w:val="true"/>
          <w:lang w:bidi="ar-SA"/>
        </w:rPr>
        <w:t>ومعشر سميتهم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اثنا عشر</w:t>
      </w:r>
    </w:p>
    <w:p>
      <w:pPr>
        <w:pStyle w:val="BookText"/>
        <w:rPr/>
      </w:pPr>
      <w:r>
        <w:rPr>
          <w:rFonts w:ascii="Amiri" w:hAnsi="Amiri" w:eastAsia="Amiri" w:cs="Amiri"/>
          <w:color w:val="111111"/>
          <w:sz w:val="28"/>
          <w:sz w:val="28"/>
          <w:szCs w:val="28"/>
          <w:rtl w:val="true"/>
          <w:lang w:bidi="ar-SA"/>
        </w:rPr>
        <w:t>حباهم ربّ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اصطفاهم من كدر</w:t>
      </w:r>
    </w:p>
    <w:p>
      <w:pPr>
        <w:pStyle w:val="BookText"/>
        <w:rPr/>
      </w:pPr>
      <w:r>
        <w:rPr>
          <w:rFonts w:ascii="IRNazanin" w:hAnsi="IRNazanin" w:eastAsia="IRNazanin"/>
          <w:color w:val="111111"/>
          <w:sz w:val="28"/>
          <w:sz w:val="28"/>
          <w:szCs w:val="28"/>
          <w:rtl w:val="true"/>
          <w:lang w:bidi="fa-IR"/>
        </w:rPr>
        <w:t>قد فاز من والاهم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خاب من عادى الزهر</w:t>
      </w:r>
    </w:p>
    <w:p>
      <w:pPr>
        <w:pStyle w:val="BookText"/>
        <w:rPr/>
      </w:pPr>
      <w:r>
        <w:rPr>
          <w:rFonts w:ascii="Amiri" w:hAnsi="Amiri" w:eastAsia="Amiri" w:cs="Amiri"/>
          <w:color w:val="111111"/>
          <w:sz w:val="28"/>
          <w:sz w:val="28"/>
          <w:szCs w:val="28"/>
          <w:rtl w:val="true"/>
          <w:lang w:bidi="ar-SA"/>
        </w:rPr>
        <w:t>آخر هم يسقي الظما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الإمام المنتظر</w:t>
      </w:r>
    </w:p>
    <w:p>
      <w:pPr>
        <w:pStyle w:val="BookText"/>
        <w:rPr/>
      </w:pPr>
      <w:r>
        <w:rPr>
          <w:rFonts w:ascii="Amiri" w:hAnsi="Amiri" w:eastAsia="Amiri" w:cs="Amiri"/>
          <w:color w:val="111111"/>
          <w:sz w:val="28"/>
          <w:sz w:val="28"/>
          <w:szCs w:val="28"/>
          <w:rtl w:val="true"/>
          <w:lang w:bidi="ar-SA"/>
        </w:rPr>
        <w:t>عترتك الأخيار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والتابعون ما أمر</w:t>
      </w:r>
    </w:p>
    <w:p>
      <w:pPr>
        <w:pStyle w:val="BookText"/>
        <w:rPr/>
      </w:pPr>
      <w:r>
        <w:rPr>
          <w:rFonts w:ascii="Amiri" w:hAnsi="Amiri" w:eastAsia="Amiri" w:cs="Amiri"/>
          <w:color w:val="111111"/>
          <w:sz w:val="28"/>
          <w:sz w:val="28"/>
          <w:szCs w:val="28"/>
          <w:rtl w:val="true"/>
          <w:lang w:bidi="ar-SA"/>
        </w:rPr>
        <w:t>من كان عنهم معرضا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تصلاه </w:t>
      </w:r>
      <w:r>
        <w:rPr>
          <w:rStyle w:val="FootnoteAnchor"/>
          <w:rtl w:val="true"/>
        </w:rPr>
        <w:footnoteReference w:id="411"/>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شير محمّد هذا الحديث أورده الخزاز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بإسناد ذكره عن أبي هاشم، عن مجاهد، عن ابن عباس باختلاف يسير</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الشيخ سليمان القندوزي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واثلة بن الأسقع بن قرخاب عن جابر بن عبد اللّه الأنصاري،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جندل بن جنادة بن جبير اليهودي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أخبرني عما ليس اللّه، وعما ليس عند اللّه، وعما لا يعلمه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ليس اللّه، فليس اللّه شريك، وأما ما ليس عند اللّه، فليس عند اللّه ظلم للعباد، وأما ما لا يعلمه اللّه، فذلك قولكم يا معشر اليهود أن عزير ابن اللّه واللّه لا يعلم أنّ له ولداً، بل يعلم أنه مخلوقه وعبده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رسول اللّه حقاً وصدقاً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البارحة في النوم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جندل، أسلم على يد محمّد خاتم الأنبياء واستمسك أوصياءه من 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فلله الحمد أسلمت وهداني بك،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رسول اللّه، عن أوصيائك من بعدك لأتمسك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أوصيائي الاثنا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جندل هكذا وجدناهم في التوراة،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سيّد الأوصياء أبو الأئمة علي، ثمّ ابناء الحسن والحسين، فاستمسك بهم ولا يغرنك جهل الجاهلين، فإذا ولد علي بن الحسين زين العابدين يقضي اللّه عليك، ويكون آخر زادك من الدنيا شربة لبن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جندل وجدنا في التوراة وفي كتب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إيليا وشبراً وشبيراً، فهذه اسم </w:t>
      </w:r>
      <w:r>
        <w:rPr>
          <w:rStyle w:val="FootnoteAnchor"/>
          <w:rtl w:val="true"/>
        </w:rPr>
        <w:footnoteReference w:id="414"/>
      </w:r>
      <w:r>
        <w:rPr>
          <w:rFonts w:ascii="Amiri" w:hAnsi="Amiri" w:eastAsia="Amiri" w:cs="Amiri"/>
          <w:color w:val="111111"/>
          <w:sz w:val="28"/>
          <w:sz w:val="28"/>
          <w:szCs w:val="28"/>
          <w:rtl w:val="true"/>
          <w:lang w:bidi="ar-SA"/>
        </w:rPr>
        <w:t>علي والحسن والحسين، فمن بعد الحسين؟ وما أساميهم؟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انقضت مدة الحسين فالإمام ابنه علي ويلقب بزين العابدين، فبعده ابنه محمّد يلقب بالباقر، فبعده ابنه جعفر يدعى بالصادق، فبعده ابنه موسى يدعى بالكاظم، فبعده ابنه علي يدعى بالرضا، فبعده ابنه محمّد يدعى بالتقي والزكي، فبعده </w:t>
      </w:r>
    </w:p>
    <w:p>
      <w:pPr>
        <w:pStyle w:val="BookText"/>
        <w:rPr/>
      </w:pPr>
      <w:r>
        <w:rPr>
          <w:rFonts w:ascii="Amiri" w:hAnsi="Amiri" w:eastAsia="Amiri" w:cs="Amiri"/>
          <w:color w:val="111111"/>
          <w:sz w:val="28"/>
          <w:sz w:val="28"/>
          <w:szCs w:val="28"/>
          <w:rtl w:val="true"/>
          <w:lang w:bidi="ar-SA"/>
        </w:rPr>
        <w:t>ابنه علي يدعى بالنقي والهادي، فبعده ابنه الحسن يدعى بالعسكري، فبعده ابنه محمّد يدعى بالمهدي والقائم والحجة، فيغيب ثمّ يخرج، فإذا خرج يملأ الأرض قسطاً وعدلاً كما ملئت جوراً وظلماً، طوبى للصابرين في غيبته، طوبى للمقيمين على محبتهم، أولئك الذين وصفهم اللّه في كتابه،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وفقني لمعرفتهم </w:t>
      </w:r>
      <w:r>
        <w:rPr>
          <w:rStyle w:val="FootnoteAnchor"/>
          <w:rtl w:val="true"/>
        </w:rPr>
        <w:footnoteReference w:id="417"/>
      </w:r>
      <w:r>
        <w:rPr>
          <w:rFonts w:ascii="Amiri" w:hAnsi="Amiri" w:eastAsia="Amiri" w:cs="Amiri"/>
          <w:color w:val="111111"/>
          <w:sz w:val="28"/>
          <w:sz w:val="28"/>
          <w:szCs w:val="28"/>
          <w:rtl w:val="true"/>
          <w:lang w:bidi="ar-SA"/>
        </w:rPr>
        <w:t>، ثمّ عاش إلى أن كانت ولادة علي بن الحسين، فخرج إلى الطائف ومرض، وشرب لبناً،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آخر زادي من الدنيا شربة لبن، ومات ودفن بالطائف بالموضع المعروف بالكوزارة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أورده العالم الجليل علي بن محمّد الخزاز الرازي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 في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بإسناد ذكره عن مكحول، عن واثلة بن الأسقع عن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باختلاف يسير</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الشيخ سليمان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عامر بن واثلة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يهودي من يهود المدينة إلى علي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ثلاث وثلاث، وعن واحدة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تقول أسألك عن سبع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 فإن أصبت فيهن سألتك عن الثلاث الأخر، فان أصبت فيهنّ سألتك عن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إذا سألتني فأجبتك أخطأت أم أصبت؟</w:t>
      </w:r>
    </w:p>
    <w:p>
      <w:pPr>
        <w:pStyle w:val="BookText"/>
        <w:rPr/>
      </w:pPr>
      <w:r>
        <w:rPr>
          <w:rFonts w:ascii="Amiri" w:hAnsi="Amiri" w:eastAsia="Amiri" w:cs="Amiri"/>
          <w:color w:val="111111"/>
          <w:sz w:val="28"/>
          <w:sz w:val="28"/>
          <w:szCs w:val="28"/>
          <w:rtl w:val="true"/>
          <w:lang w:bidi="ar-SA"/>
        </w:rPr>
        <w:t xml:space="preserve">فأخرج اليهودي من كمه كتاباً عتيقاً، قال هذا ورثته عن آبائي وأجدادي عن هارون جدي إملاء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 هارون بن عمران، وفيه هذه المسألة التي 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أجبتك بالصواب فيهن لتسلم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أسلم الساعة على يديك إن أجبتني بالصواب فيهنّ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حجر وضع على وجه الأرض؟ وعن أول شجرة نبتت على وجه الأرض؟ وعن أوّل عين نبعت على وجه 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حجر وضع على وجه الأرض فإنّ اليهود يزعمون أنها صخرة بيت المقدس، وكذبوا، ولكن هو الحجر الأسود نزل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فوضعه في ركن البيت والناس يتمسحون به ويقبّلونه </w:t>
      </w:r>
      <w:r>
        <w:rPr>
          <w:rStyle w:val="FootnoteAnchor"/>
          <w:rtl w:val="true"/>
        </w:rPr>
        <w:footnoteReference w:id="421"/>
      </w:r>
      <w:r>
        <w:rPr>
          <w:rFonts w:ascii="Amiri" w:hAnsi="Amiri" w:eastAsia="Amiri" w:cs="Amiri"/>
          <w:color w:val="111111"/>
          <w:sz w:val="28"/>
          <w:sz w:val="28"/>
          <w:szCs w:val="28"/>
          <w:rtl w:val="true"/>
          <w:lang w:bidi="ar-SA"/>
        </w:rPr>
        <w:t>ويجددون العهد والميثاق به، لأنه كان ملكاً ابتلع كتاب العهد والميثاق، وكان مع آدم في الجنّة، فلما خرج آدم خرج هو فصار حجراً،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وأمّا أوّل شجرة نبتت على الأرض فإنّ اليهود يزعمون أنها الزيتونة وكذبوا، ولكنها نخلة من العجوة نزل بها آدم له من الجنة، فأصل كل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أوّل عين نبعت على وجه الأرض فإنّ اليهود يزعمون أنها العين التي كانت تحت صخرة بيت المقدس، وكذبوا، ولكنّها عين الحياة التي نسي عندها صاحب موسى السمكة المالحة، فلما أصابها ماء العين حييت وعاشت و شربت منه فاتبعها موسى و صاحبه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الثلاث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لهذه الأمة بعد نبيها من إمام؟ وأخبرني عن منزل محمّد أين هو في الجنة؟ وأخبرني من يسكن معه في منزله؟</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الأمة بعد نبيها اثنا عشر إماماً، لا يضرهم خلاف من خالفهم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عدن، وهي وسط الجنان وأعلاها وأقربها من عرش الرحمن جلّ جلاله،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يسكن معه في الجنة هؤلاء الأئمة الاثنا عشر، أولهم أنا وآخرنا القائم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تعيش بعد نبيك؟ وهل تموت أو تقتل؟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أعيش بعده ثلاثين سنة، وتخضب هذه أشار بلحيته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أشار برأسه الشريف، 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وأشهد أنك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يقول شير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رواه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كثيرة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ثقة الإسلام الكليني في كتاب الحجّة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في الاثني عشر والنص عليهم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عبد اللّه بن القاسم، عن حنان بن السراج عن داود بن سليمان الكسائي، عن أبي الطفيل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جنازة أبي بكر يوم مات، وشهدت عمر حين بويع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ناحية، فأقبل غلام يهودي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 عليه ثياب حسان، وهو من ولد هارون حتّى قام على رأس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أعلم هذه الأمة بكتابهم وأمر نيهم؟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فطأطأ عمر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وأعاد عليه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 قال إني جئتك مرتاداً لنفسي، شاكّاً في ديني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هذا الشاب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الشاب؟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أبو الحسن والحسين ابني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زوج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اليهودي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أكذاك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ثلاث وثلاث وواحدة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ياهاروني، ما منعك أن تقول سبعاً؟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ثلاث فإن أجبتني سألت عما بعدهنّ، وإن لم تعلمهنّ علمت أن </w:t>
      </w:r>
      <w:r>
        <w:rPr>
          <w:rStyle w:val="FootnoteAnchor"/>
          <w:rtl w:val="true"/>
        </w:rPr>
        <w:footnoteReference w:id="423"/>
      </w:r>
      <w:r>
        <w:rPr>
          <w:rFonts w:ascii="Amiri" w:hAnsi="Amiri" w:eastAsia="Amiri" w:cs="Amiri"/>
          <w:color w:val="111111"/>
          <w:sz w:val="28"/>
          <w:sz w:val="28"/>
          <w:szCs w:val="28"/>
          <w:rtl w:val="true"/>
          <w:lang w:bidi="ar-SA"/>
        </w:rPr>
        <w:t>ليس فيكم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أسألك بالإله الذي تعبده لئن أنا أجبتك في كل ما تريد لتدعنّ دينك ولتدخلنّ في ديني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لذاك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أوّل قطرة دم قطرت على وجه الأرض، أيّ قطرة هي؟ وأوّل عين فاضت على وجه الأرض، أي عين هي ؟ وأول شيء اهتز على وجه الأرض، أيّ شيء هو ؟ فأجابه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الثلاث الأخر ؟</w:t>
      </w:r>
    </w:p>
    <w:p>
      <w:pPr>
        <w:pStyle w:val="BookText"/>
        <w:rPr/>
      </w:pPr>
      <w:r>
        <w:rPr>
          <w:rFonts w:ascii="Amiri" w:hAnsi="Amiri" w:eastAsia="Amiri" w:cs="Amiri"/>
          <w:color w:val="111111"/>
          <w:sz w:val="28"/>
          <w:sz w:val="28"/>
          <w:szCs w:val="28"/>
          <w:rtl w:val="true"/>
          <w:lang w:bidi="ar-SA"/>
        </w:rPr>
        <w:t>أخبرني عن محمّد، كم له من إمام عدل؟ وفي أي جنة يكون؟ ومن ساكنه معه في جنته؟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هاروني، إن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 عشر إمام عدل، لا يضرهم خذلان من خذلهم، ولا يستوحشون بخلاف من خالفهم، وإنّهم في الدين أرسب من الجبال الرواسي في الأرض، ومسكن محمّد في جنته </w:t>
      </w:r>
      <w:r>
        <w:rPr>
          <w:rStyle w:val="FootnoteAnchor"/>
          <w:rtl w:val="true"/>
        </w:rPr>
        <w:footnoteReference w:id="424"/>
      </w:r>
      <w:r>
        <w:rPr>
          <w:rFonts w:ascii="Amiri" w:hAnsi="Amiri" w:eastAsia="Amiri" w:cs="Amiri"/>
          <w:color w:val="111111"/>
          <w:sz w:val="28"/>
          <w:sz w:val="28"/>
          <w:szCs w:val="28"/>
          <w:rtl w:val="true"/>
          <w:lang w:bidi="ar-SA"/>
        </w:rPr>
        <w:t xml:space="preserve">معه أولئك الاثنا عشر إمام </w:t>
      </w:r>
      <w:r>
        <w:rPr>
          <w:rStyle w:val="FootnoteAnchor"/>
          <w:rtl w:val="true"/>
        </w:rPr>
        <w:footnoteReference w:id="425"/>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الذي لا إله إلا هو إنّي لأجدها في كتب أبي هارون كتبه بيده وإملاء موسى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الواحدة، أخبرني عن وصي محمّد كم يعيش من بعده؟ وهل يموت أو يقتل؟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هاروني، يعيش بعده ثلاثين سنة، لا يزيد يوماً ولا ينقص يوماً، ثمّ يضرب ضربة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فتخضب هذه من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الهاروني وقطع كستيجه </w:t>
      </w:r>
      <w:r>
        <w:rPr>
          <w:rStyle w:val="FootnoteAnchor"/>
          <w:rtl w:val="true"/>
        </w:rPr>
        <w:footnoteReference w:id="426"/>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وأنك وصيه، ينبغي أن تفوق ولا تفاق، وأن تعظم ولا تستضعف،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 فعلمه معالم الدين</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هذا الباب بسندين آخرين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مسعدة بن زياد عن أبي عبد اللّه ومحمّد بن الحسين، عن إبراهيم، عن أبي يحيى المدائني، عن أبي هارون العيدي، عن أبي سعيد الخدري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حاضراً لما هلك أبو بكر، واستخلف عمر أقبل يهودي من عظماء يهود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 يهود المدينة أنه أعلم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رفع إلى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إني جئتك أريد الإسلام، فإن أخبرتني عما أسألك عنه فأنت أعلم أصحاب محمّد بالكتاب والسنة وجميع ما أريد أن أسأل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هناك، لكنّي أرشدك إلى من هو أعلم أمتنا بالكتاب والسنّة وجميع ما قد تسأل عنه، وهو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اليهودي يا عمر، إن كان هذا كما تقول فما لك ولبيعة الناس وإنّما ذاك أعلمكم فزبره عمر </w:t>
      </w:r>
      <w:r>
        <w:rPr>
          <w:rStyle w:val="FootnoteAnchor"/>
          <w:rtl w:val="true"/>
        </w:rPr>
        <w:footnoteReference w:id="428"/>
      </w:r>
      <w:r>
        <w:rPr>
          <w:rFonts w:ascii="Amiri" w:hAnsi="Amiri" w:eastAsia="Amiri" w:cs="Amiri"/>
          <w:color w:val="111111"/>
          <w:sz w:val="28"/>
          <w:sz w:val="28"/>
          <w:szCs w:val="28"/>
          <w:rtl w:val="true"/>
          <w:lang w:bidi="ar-SA"/>
        </w:rPr>
        <w:t xml:space="preserve">، ثمّ إنّ اليهودي قام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كما ذكر عمر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عمر ؟ فأخبره،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كما قال سألتك عن أشياء، أريد أن أعلم هل يعلمه أحد منكم، فأعلم أنكم في دعواكم خير الأمم وأعلمها صادقين، ومع ذلك أدخل في دينكم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أنا كما ذكر لك عمر سل عمّا بدا لك أخبرك 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ثلاث وثلاث وواحدة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يهودي، ولمَ 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أخبرتني بالثلاث سألتك عن البقية وإلا كففت فإن أنت أجبتني في هذه السبع فأنت أعلم أهل الأرض وأفضلهم وأولى الناس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يا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حجر وضع على وجه الأرض؟ وأوّل شجرة غرست على وجه الأرض؟ وأوّل عين نبعت على وجه الأرض؟</w:t>
      </w:r>
    </w:p>
    <w:p>
      <w:pPr>
        <w:pStyle w:val="BookText"/>
        <w:rPr/>
      </w:pPr>
      <w:r>
        <w:rPr>
          <w:rFonts w:ascii="Amiri" w:hAnsi="Amiri" w:eastAsia="Amiri" w:cs="Amiri"/>
          <w:color w:val="111111"/>
          <w:sz w:val="28"/>
          <w:sz w:val="28"/>
          <w:szCs w:val="28"/>
          <w:rtl w:val="true"/>
          <w:lang w:bidi="ar-SA"/>
        </w:rPr>
        <w:t xml:space="preserve">فأخبره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هذه الأمة كم لها من إمام هدى؟ وأخبرني عن نبيكم محمّد أبن منزله في الجنة؟ وأخبرني من معه في الجنة؟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لهذه الأمة اثني عشر إمام هدى من ذرية نبيها وهم مني، وأمّا منزل نبينا في الجنة ففي أفضلها وأشرفها جنة عدن، و أما من معه في منزله فيها فهؤلاء الاثنا عشر من ذريته، وأمهم وجدتهم أم أمهم وذراريهم، لا يشركهم فيها أحد</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الصدوق محمّد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أبواب الاثني 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محمّد بن الحسين بن أبي الخطاب عن الحكم بن مسكين الثقفي، عن صالح بن عقبة،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هلك أبو بكر واستخلف عمر، رجع عمر إلى المسجد فقعد، فدخل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رجل من اليهود وأنا علامتهم، وقد أردت أن أسألك عن مسائل إن أجبتني فيها 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وثلاث وواحدة، فإن شئت </w:t>
      </w:r>
    </w:p>
    <w:p>
      <w:pPr>
        <w:pStyle w:val="BookText"/>
        <w:rPr/>
      </w:pPr>
      <w:r>
        <w:rPr>
          <w:rFonts w:ascii="Amiri" w:hAnsi="Amiri" w:eastAsia="Amiri" w:cs="Amiri"/>
          <w:color w:val="111111"/>
          <w:sz w:val="28"/>
          <w:sz w:val="28"/>
          <w:szCs w:val="28"/>
          <w:rtl w:val="true"/>
          <w:lang w:bidi="ar-SA"/>
        </w:rPr>
        <w:t>سألتك وإن كان في القوم أحد أعلم منك فأرشدني إليه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بذلك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ثلاثاً وثلاثاً وواحدة، ألا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الجاهل، إن لم تجبني في الثلاث اكتفيت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أجبتك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أوّل حجر وضع على وجه الأرض؟ وأول عين نبعت؟ وأول شجرة نبتت؟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أنتم تقولون أوّل حجر وضع على وجه الأرض الذي في بيت المقدس، وكذبتم، هو الحجر الذي نزل به آدم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لبخط هارون وإملاء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عين نبعت على وجه الأرض العين التي ببيت المقدس، وكذبتم، هي عين الحياة التي غسل فيها يوشع بن نون السمكة، وهي العين التي شرب ها الخضر، و ليس يشرب منها أحد إلا 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لبخط هارون وإملاء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شجرة نبتت على وجه الأرض الزيتون، وكذبتم، هي العجوة التي نزل بها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لبخط هارون وإملاء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 الأخر، كم لهذه الأمة من إمام هدى لا يضرهم من خذهم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إماماً،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يسكن نبيكم من الجنة؟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أعلاها درجة وأشرفها مكانا في جنة عدن،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إنه لبخط </w:t>
      </w:r>
    </w:p>
    <w:p>
      <w:pPr>
        <w:pStyle w:val="BookText"/>
        <w:rPr/>
      </w:pPr>
      <w:r>
        <w:rPr>
          <w:rFonts w:ascii="IRNazanin" w:hAnsi="IRNazanin" w:eastAsia="IRNazanin"/>
          <w:color w:val="111111"/>
          <w:sz w:val="28"/>
          <w:sz w:val="28"/>
          <w:szCs w:val="28"/>
          <w:rtl w:val="true"/>
          <w:lang w:bidi="fa-IR"/>
        </w:rPr>
        <w:t>هارون وإملاء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ينزل بعده في منزله؟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اثنا عشر إماماً،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يعيش وصيه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 يموت أو يقتل؟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يضرب على قرنه فتخضب لحيته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موسى</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أخرجت هذا الحديث من طرق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بهذا السند،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الحديث طرق أخر أخرجتها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وتمام النعمة في إثبات الغيبة وكشف الحيرة</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 به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وقوع الغيبة بالقائم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ومحمّد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حدّثنا سعد بن عبد اللّه، ومحمّد بن الحسين بن أبي الخطاب، عن الحكم بن مسكين الثقفي عن صالح، عن الإمام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إنّه قال في 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فأسلم اليهودي</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بطريق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محمّد بن الفضل بن محمّد بن إسحاق المذكر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زكريا بن يحيى بن الحارث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يحيى الأسلمي المديني الدمشقي عن عمّار بن خريز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عمارة بن جوين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تجيم مصغّر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هارون العبدي شيعي تابعي ضعفه العامة لتشيعه، وما ذكر آنفاً هو تصحيف الجوين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الطفيل عامر بن واثلة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شهدنا الصلاة على أبي بكر ثمّ اجتمعنا إلى عمر بن الخطاب فبايعناه، وأقمنا أياماً نختلف إلى المسجد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سموه أمير المؤمنين </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فبينا نحن عنده جلوس يوماً، إذ جاءه يهودي من يهود المدينة، وهم يزعمون أنه من ولد هارون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وقف على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أيكم أعلم بعلم نبيكم و بكتاب ربكم، حتّى أسأله عمّا أريد؟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عمر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أكذلك أنت يا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سل عما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ثلاث وعن ثلاث وعن واحدة؟</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سبع ؟</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 فإن أصبت فيهنّ سألتك عن الثلاث الأخر، فإن أصبت فيهنّ سألتك عن الواحدة، وإن أخطأت في الثلاث الأولى لم أسألك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يدريك إذا سألتني فأجبتك أخطأت أم أصبت؟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يده إلى كمه فأخرج كتاباً عتيقاً،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ورثته عن آبائي وأجدادي إملاء موسى بن عمران و خط هارون، وفيه هذه الخصال التي أريد أن أسألك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عليك إن أجبتك فيهنّ بالصواب أن 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أجبتني فيهنّ بالصواب لأسلمن الساعة على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حجر وضع على وجه الأرض؟ وأخبرني عن أول شجرة نبتت على وجه الأرض؟ وأخبرني عن أوّل عين نبعت على وجه الأرض؟</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أما أوّل حجر وضع على وجه الأرض فإنّ اليهود يزعمون أنها صخرة بيت المقدس، وكذبوا، ولكنه الحجر الأسود نزل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من الجنة فوضعه في ركن البيت والناس يتمسحون به ويقبلونه ويجددون العهد والميثاق فيما بينهم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أوّل شجرة نبتت على وجه الأرض فإن اليهود يزعمون أنّها الزيتونة، وكذبوا، ولكنّها النخلة من العجوة نزل بها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من الجنة وبالفحل فأصل النخلة كله من العجوة،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أوّل عين نبعت على وجه الأرض فإنّ اليهود يزعمون أنّها العين التي نبعت تحت صخرة بيت المقدس، وكذبوا، ولكنّها عين الحيوان التي نسي عندها صاحب موسى السمكة المالحة فلما أصابها ماء العين عاشت وشربت فأتبعها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فلقيا الخضر،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عن الثلاث الأخر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الأمة كم لها بعد نبيها من إمام عدل؟ وأخبرني عن منزل محمّد أين هو من الجنة؟ ومن يسكن معه في منزله؟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يهودي، يكون لهذه الأمة بعد نبيها اثنا عشر إماماً عدلاً، لا يضرهم خلاف من خالفهم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ومنزل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في جنة عدن، وهي وسط الجنان وأقربها من عرش الرحمن جلّ جلاله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يسكنون معه في الجنة هؤلاء الأئمة الاثنا عشر،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عن الواحدة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وصي محمّد في أهله كم يعيش بعده؟ وهل يموت موتاً أو يقتل قتلاً؟</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يعيش بعده ثلاثين سنة، وتخضب منه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لحيته ورأسه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 وأنّك وصي رسول اللّه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الصدوق أيضاً بطريق آخر، قال حدّثنا أبي، ومحمّد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 محمّد بن يحيى العطار، وأحمد بن إدريس جميعاً، عن أحمد بن أبي عبد اللّه البرقي، ويعقوب بن يزيد، وإبراهيم بن هاشم جميعاً، عن ابن فضال، عن أيمن ابن محرز الحضرمي عن محمّد بن سماعة الكندي، عن إبراهيم بن يحيى المدني، عن أبي عبد</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بايع الناس عمر بعد موت أبي بكر، أتاه رجل من شباب يهود كذا، وهو في المسجد، فسلم عليه والناس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دلني على أعلمكم باللّه وبرسوله وبكتابه وبسنته، فأومأ بيده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فتحوّل الرجل إلى علي فسأله أنت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ثلاث وثلاث وواحدة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قلت عن سبع ؟</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أسألك عن ثلاث فإن أصبت فيهن سألتك عن ثلاث بعدها، وإن لم تصب لم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إن أجبتك بالصواب والحق تعرف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الفتى من علماء اليهود وأحبارها يرون أنه من ولد هارون بن عمران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باللّه الذي لا إله إلا هو لئن أجبتك بالحق والصواب لتسلمن، ولتدعنّ اليهودية؟</w:t>
      </w:r>
    </w:p>
    <w:p>
      <w:pPr>
        <w:pStyle w:val="BookText"/>
        <w:rPr/>
      </w:pPr>
      <w:r>
        <w:rPr>
          <w:rFonts w:ascii="Amiri" w:hAnsi="Amiri" w:eastAsia="Amiri" w:cs="Amiri"/>
          <w:color w:val="111111"/>
          <w:sz w:val="28"/>
          <w:sz w:val="28"/>
          <w:szCs w:val="28"/>
          <w:rtl w:val="true"/>
          <w:lang w:bidi="ar-SA"/>
        </w:rPr>
        <w:t>فحلف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جئتك إلا مرتاداً أريد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هاروني، سل عمّا بدا لك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شجرة نبتت على وجه الأرض؟ وعن أول عين نبعت على وجه الأرض؟ وعن أوّل حجر وضع على وجه الأرض؟</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سؤالك عن أوّل شجرة نبتت على وجه الأرض فإنّ اليهود يزعمون أنها الزيتونة، وكذبوا، إنّما هي النخلة وهي العجوة هبط بها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من الجنة، فغرسها وأصل النخل كله منها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عين نبعت على وجه الأرض فإنّ اليهود يزعمون أنها العين التي ببيت المقدس تحت الحجر، وكذبوا هي عين الحيوان التي انتهى موسى وفتاه إليها فغسل فيها السمكة المالحة،فحييت وليس من ميت يصيبه ذلك الماء إلا حيي و حي، وكان الخضر على مقدمة ذي القرنين يطلب عين الحياة فوجدها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منها ولم </w:t>
      </w:r>
    </w:p>
    <w:p>
      <w:pPr>
        <w:pStyle w:val="BookText"/>
        <w:rPr/>
      </w:pPr>
      <w:r>
        <w:rPr>
          <w:rFonts w:ascii="Amiri" w:hAnsi="Amiri" w:eastAsia="Amiri" w:cs="Amiri"/>
          <w:color w:val="111111"/>
          <w:sz w:val="28"/>
          <w:sz w:val="28"/>
          <w:szCs w:val="28"/>
          <w:rtl w:val="true"/>
          <w:lang w:bidi="ar-SA"/>
        </w:rPr>
        <w:t>يجدها ذو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حجر وضع على وجه الأرض فإنّ اليهود يزعمون أنه الحجر الذي في بيت المقدس، وكذبوا، إنما هو الحجر الأسود هبط به آدم اللّه معه من الجنة فوضعه على الركن والناس يستلمونه، وكان أشد بياضاً من الثلج فاسود من خطايا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كم لهذه الأمة من إمام هدى هادين مهديين، لا يضرهم خذلان من خذلهم؟ وأخبرني أين منزل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 ومن معه من أمته في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لهذه الأمة من إمام هدى هادين مهديين، لا يضرهم خذلان من خذلهم، فإنّ لهذه الأمة اثني عشر </w:t>
      </w:r>
      <w:r>
        <w:rPr>
          <w:rStyle w:val="FootnoteAnchor"/>
          <w:rtl w:val="true"/>
        </w:rPr>
        <w:footnoteReference w:id="436"/>
      </w:r>
      <w:r>
        <w:rPr>
          <w:rFonts w:ascii="Amiri" w:hAnsi="Amiri" w:eastAsia="Amiri" w:cs="Amiri"/>
          <w:color w:val="111111"/>
          <w:sz w:val="28"/>
          <w:sz w:val="28"/>
          <w:szCs w:val="28"/>
          <w:rtl w:val="true"/>
          <w:lang w:bidi="ar-SA"/>
        </w:rPr>
        <w:t>إماماً هادين مهديين، لا يضرهم خذلان من خذلهم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منزل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الجنة ففي أفضلها وأشرفها جنة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 في الجنة من أمته، فهؤلاء الاثنا عشر 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فو اللّه الذي لا إله إلا هو إنّه لمكتوب عندي بإملاء موسى وخط هارون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كم يعيش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وهل يموت موتاً أو يقتل قتلاً؟</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هاروني أنا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أعيش بعده ثلاثين سنة لا أزيد يوماً ولا أنقص يوماً، ثمّ ينبعث أشقاها أشقى من عاقر ناقة ثمود فيضربني ضربة ها هنا في مفرقي فتخضب منه لحيتي، ثمّ بكى بكاءاً شديداً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 الفتى وقطع كستيجه وقال أشهد أن لا إله إلا اللّه، وأشهد أن محمّداً رسول اللّه، وأنك وصي رسول اللّه</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ثم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العبدي،رفعه،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اليهودي أقر له من بالمدينة أنه أعلمهم، وأن أباه كان كذلك فيهم</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أيضاً بطريق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 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القاسم عن أحمد بن محمّد بن خالد البرقي، عن أبيه، عن عبد اللّه بن القاسم، عن حيان السراج، عن داود بن سليمان الكتابي، عن أبي الطفيل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 جنازة أبي بكر يوم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أيضاً بطريق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جعفر الحميري، عن محمّد بن عيسى، عن عبد الرحمن بن أبي هاشم، عن أبي يحيى المدايني،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يهودي إلى عمر يسأله عن مسائل، فأرشده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يكون بعد نبيكم من إمام عدل؟ وفي أيّ جنة هو ؟ ومن يسكن معه في جنته؟</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هاروني،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اثنا عشر إماماً عدلاً، لا يضرهم خذلان من خذلهم ولا يستوحشون بخلاف من خالفهم، أثبت في دين اللّه من الجبال الرواسي، ومنزل محمّد في جنة عدن، والذين يسكنون معه هؤلاء الاثنا عشر إماماً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فأسلم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بهذا المجلس من هذا أنت الذي تفوق ولا تفاق وتعلو ولا تعلى</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العالم الجليل أبو عبد اللّه محمّد بن إبراهيم الكاتب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أورده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ما روي في أنّ الأئمة اثنا عشر إماماً،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سعيد بن عقدة الكوفي،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المفضل بن إبراهيم بن قيس بن رمانة الأشعري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خاقان بن سليمان الخزاز، عن إبراهيم بن أبي يحيى المدني، عن أبي هارون العبدي، عن عمر بن أبي سلمة ربيب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أبي الطفيل عامر بن واثلة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شهدنا الصلاة على أبي بكر حين مات فبينما </w:t>
      </w:r>
      <w:r>
        <w:rPr>
          <w:rStyle w:val="FootnoteAnchor"/>
          <w:rtl w:val="true"/>
        </w:rPr>
        <w:footnoteReference w:id="441"/>
      </w:r>
      <w:r>
        <w:rPr>
          <w:rFonts w:ascii="Amiri" w:hAnsi="Amiri" w:eastAsia="Amiri" w:cs="Amiri"/>
          <w:color w:val="111111"/>
          <w:sz w:val="28"/>
          <w:sz w:val="28"/>
          <w:szCs w:val="28"/>
          <w:rtl w:val="true"/>
          <w:lang w:bidi="ar-SA"/>
        </w:rPr>
        <w:t xml:space="preserve">نحن قعود حول عمر، وقد بويع إذ جاءه فتى يهودي من يهود المدينة كان أبوه عالم اليهود بالمدينة وهم يزعمون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هارون، فسلّم على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أيكم أعلم بكتابكم وسنة نبيكم؟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وأشار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أعلمنا بكتابنا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 أخبرني أأنت كذا؟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سلني عن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ثلاث وثلاث وواحدة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سبع ؟</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أسألك عن الثلاث فإن أصبت فيهنّ سألتك عن الثلاث الآخر، فإن أصبت فيهن سألتك عن الواحدة، فإن لم تصب في الثلاث الأول سكتُّ ولم أسألك عن شيء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يهودي، فإن أخبرتك بالصواب وبالحق تعلم أنّي أخطأت أو أصبت؟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لئن أصبت فيها تسألني عنه لتسلمن ولتدعنّ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 اللّه علي لئن أصبت لأسلمنّ ولأدعنّ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عن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حجر وضع في الأرض</w:t>
      </w:r>
      <w:r>
        <w:rPr>
          <w:rStyle w:val="FootnoteAnchor"/>
          <w:rtl w:val="true"/>
        </w:rPr>
        <w:footnoteReference w:id="442"/>
      </w:r>
      <w:r>
        <w:rPr>
          <w:rFonts w:ascii="Amiri" w:hAnsi="Amiri" w:eastAsia="Amiri" w:cs="Amiri"/>
          <w:color w:val="111111"/>
          <w:sz w:val="28"/>
          <w:sz w:val="28"/>
          <w:szCs w:val="28"/>
          <w:rtl w:val="true"/>
          <w:lang w:bidi="ar-SA"/>
        </w:rPr>
        <w:t>؟ وأول شجرة نبتت في الأرض؟ وأوّل عين نبعت في الأرض؟</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أمّا أوّل حجر وضع على وجه الأرض فإنّ اليهود يقولون الصخرة التي في بيت المقدس، وكذبوا ولكنه الحجر الأسود، نزل به آدم من الجنة فوضعه في الركن والمؤمنون يستلمونه ليجددوا العهد والميثاق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أوّل شجرة نبتت في الأرض فإنّ اليهود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الزيتونة، وكذبوا، ولكنّها النخلة العجوة نزل بها آدم من الجنة والنخل</w:t>
      </w:r>
      <w:r>
        <w:rPr>
          <w:rStyle w:val="FootnoteAnchor"/>
          <w:rtl w:val="true"/>
        </w:rPr>
        <w:footnoteReference w:id="443"/>
      </w:r>
      <w:r>
        <w:rPr>
          <w:rFonts w:ascii="Amiri" w:hAnsi="Amiri" w:eastAsia="Amiri" w:cs="Amiri"/>
          <w:color w:val="111111"/>
          <w:sz w:val="28"/>
          <w:sz w:val="28"/>
          <w:szCs w:val="28"/>
          <w:rtl w:val="true"/>
          <w:lang w:bidi="ar-SA"/>
        </w:rPr>
        <w:t>، فأصل الثمرة</w:t>
      </w:r>
      <w:r>
        <w:rPr>
          <w:rStyle w:val="FootnoteAnchor"/>
          <w:rtl w:val="true"/>
        </w:rPr>
        <w:footnoteReference w:id="444"/>
      </w:r>
      <w:r>
        <w:rPr>
          <w:rFonts w:ascii="Amiri" w:hAnsi="Amiri" w:eastAsia="Amiri" w:cs="Amiri"/>
          <w:color w:val="111111"/>
          <w:sz w:val="28"/>
          <w:sz w:val="28"/>
          <w:szCs w:val="28"/>
          <w:rtl w:val="true"/>
          <w:lang w:bidi="ar-SA"/>
        </w:rPr>
        <w:t>كلها العجوة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العين فإنّ اليهود يقولون بأنها العين التي تحت الصخرة، وكذبوا، ولكنّها عين الحياة التي لا يغمس فيها ميت إلا حيي وهي عين موسى التي نسي عندها السمكة المملوحة فلما مسها الماء عاشت واستربت </w:t>
      </w:r>
      <w:r>
        <w:rPr>
          <w:rStyle w:val="FootnoteAnchor"/>
          <w:rtl w:val="true"/>
        </w:rPr>
        <w:footnoteReference w:id="445"/>
      </w:r>
      <w:r>
        <w:rPr>
          <w:rFonts w:ascii="Amiri" w:hAnsi="Amiri" w:eastAsia="Amiri" w:cs="Amiri"/>
          <w:color w:val="111111"/>
          <w:sz w:val="28"/>
          <w:sz w:val="28"/>
          <w:szCs w:val="28"/>
          <w:rtl w:val="true"/>
          <w:lang w:bidi="ar-SA"/>
        </w:rPr>
        <w:t>في البحر فأتبعها موسى وفتاه حين لقيا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صدقت وقلت الحق، وهذا كتاب ورثته عن آبائي إملاء موسى وخط هارون بيده وفيه هذه </w:t>
      </w:r>
      <w:r>
        <w:rPr>
          <w:rStyle w:val="FootnoteAnchor"/>
          <w:rtl w:val="true"/>
        </w:rPr>
        <w:footnoteReference w:id="446"/>
      </w:r>
      <w:r>
        <w:rPr>
          <w:rFonts w:ascii="Amiri" w:hAnsi="Amiri" w:eastAsia="Amiri" w:cs="Amiri"/>
          <w:color w:val="111111"/>
          <w:sz w:val="28"/>
          <w:sz w:val="28"/>
          <w:szCs w:val="28"/>
          <w:rtl w:val="true"/>
          <w:lang w:bidi="ar-SA"/>
        </w:rPr>
        <w:t>الخصال السبع، واللّه لئن أصبت في بقية السبع لأدعن ديني وأتبعن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كم لهذه الأمة بعد نبيّها من إمام هدى لا يضرهم خذلان من خذلهم؟ وأخبرني عن موضع محمّد في الجنة أيّ موضع هو؟ وكم مع محمّد في منزلته؟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يهودي، لهذه الأمة اثنا عشر إماماً مهدياً كلهم هاد مهدي لا يضرهم خذلان من خذلهم، وموضع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أفضل منازل جنّة عدن، وأقربها من اللّه وأشرفها، وأمّا الذي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منزلته فالاثنا عشر الأئمة المهديين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صدقت وقلت الحق، لئن أصبت في الواحدة كما أصبت في السنة لأسلمنّ الساعة على يدك، ولأدعن اليهودية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خليفة محمّد كم يعيش بعده؟ ويموت موتاً أو يقتل قتلاً؟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بعده ثلاثين سنة ويخضب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بلحيته وأوماً إلى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وأنك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الأمة، ومن تقدّم عليك كاذب مفتر</w:t>
      </w:r>
      <w:r>
        <w:rPr>
          <w:rStyle w:val="FootnoteAnchor"/>
          <w:rtl w:val="true"/>
        </w:rPr>
        <w:footnoteReference w:id="448"/>
      </w:r>
      <w:r>
        <w:rPr>
          <w:rFonts w:ascii="Amiri" w:hAnsi="Amiri" w:eastAsia="Amiri" w:cs="Amiri"/>
          <w:color w:val="111111"/>
          <w:sz w:val="28"/>
          <w:sz w:val="28"/>
          <w:szCs w:val="28"/>
          <w:rtl w:val="true"/>
          <w:lang w:bidi="ar-SA"/>
        </w:rPr>
        <w:t>، ثمّ خرج</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العالم الفاضل أبو عبد اللّه أحمد بن محمّد بن عبيد اللّه بن الحسن بن عياش الجوهري، أورده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 في النص على الأئمة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مفتتح هذا الكتاب ما هذا لفظه وقد ذكرت في كتابي هذا من مقتضب الآثار ما أدته إلينا رواة الحديث من مخالفينا من النص على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الروايات الصحيحة والتوقيف </w:t>
      </w:r>
      <w:r>
        <w:rPr>
          <w:rStyle w:val="FootnoteAnchor"/>
          <w:rtl w:val="true"/>
        </w:rPr>
        <w:footnoteReference w:id="450"/>
      </w:r>
      <w:r>
        <w:rPr>
          <w:rFonts w:ascii="Amiri" w:hAnsi="Amiri" w:eastAsia="Amiri" w:cs="Amiri"/>
          <w:color w:val="111111"/>
          <w:sz w:val="28"/>
          <w:sz w:val="28"/>
          <w:szCs w:val="28"/>
          <w:rtl w:val="true"/>
          <w:lang w:bidi="ar-SA"/>
        </w:rPr>
        <w:t>على أسمائهم وأعيانهم وأعدادهم موافقاً لرواياتنا، فنقلته عنهم نقل متلوّ له بالقبول، لشهادتهم لنا بتصديقنا</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وأورد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رووه في مسائل اليهودي الوارد إلى المدينة في أيام عمر ومسائله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وفيها الاثنا عشر وصي </w:t>
      </w:r>
      <w:r>
        <w:rPr>
          <w:rStyle w:val="FootnoteAnchor"/>
          <w:rtl w:val="true"/>
        </w:rPr>
        <w:footnoteReference w:id="452"/>
      </w:r>
      <w:r>
        <w:rPr>
          <w:rFonts w:ascii="Amiri" w:hAnsi="Amiri" w:eastAsia="Amiri" w:cs="Amiri"/>
          <w:color w:val="111111"/>
          <w:sz w:val="28"/>
          <w:sz w:val="28"/>
          <w:szCs w:val="28"/>
          <w:rtl w:val="true"/>
          <w:lang w:bidi="ar-SA"/>
        </w:rPr>
        <w:t>بعد محمّد صلى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أيوب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عامر، عن جعفر بن سليمان عن أبي هارون العبدي، عن عمر بن أبي سلمة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مشهداً ما شهدت مثله كان أعجب عندي، ولا أوقع على قلبي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فما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بكر أقبل الناس يبايعون عمر بن الخطاب إذ أقبل يهودي قد أقر له بالمدينة يهودها إنّه أعلمهم، وكذلك كان أبوه من قبل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من أعلم هذه الأمة بكتاب اللّه وسنة نبيه ؟ فأشار بيده إلى علي بن أبي طالب 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كما زعم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أنك أعلم هذه الأمة بكتاب اللّه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يا يهودي سل عمّا بدا لك تخبر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ثلاث وثلاث وواحدة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لا تقول سبعاً؟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سبعاً، ولكن أسئلك عن ثلاث فإن أجبتني فيهن سألتك عما بعدهنّ، وإلا علمت أنه ليس فيكم عالم، ومضيت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فأني سائلك بإلهك الذي تعبده إن أجبتك في كل ما سألتني لتدعنّ دينك، ولتدخلنّ في ديني ؟</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للإسلام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قطرة دم قطرت على وجه الأرض أي شيء هو؟ وأخبرني عن أوّل عين فاضت على وجه الأرض أي عين هي؟ وأوّل شجرة اهتزت على وجه الأرض أيّ شجرة هي؟</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هاروني، أما أنتم فتقولون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قطرة دم قطرت على وجه الأرض حين </w:t>
      </w:r>
      <w:r>
        <w:rPr>
          <w:rStyle w:val="FootnoteAnchor"/>
          <w:rtl w:val="true"/>
        </w:rPr>
        <w:footnoteReference w:id="453"/>
      </w:r>
      <w:r>
        <w:rPr>
          <w:rFonts w:ascii="Amiri" w:hAnsi="Amiri" w:eastAsia="Amiri" w:cs="Amiri"/>
          <w:color w:val="111111"/>
          <w:sz w:val="28"/>
          <w:sz w:val="28"/>
          <w:szCs w:val="28"/>
          <w:rtl w:val="true"/>
          <w:lang w:bidi="ar-SA"/>
        </w:rPr>
        <w:t>قتل ابن آدم أخاه، وليس هو كما تقولون، ولكن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قطرة قطرت على وجه الأرض حين طمثت حواء وذلك قبل أن تلد ابنها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أنتم فتقولون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شجرة اهتزت على وجه الأرض الشجرة التي كان منها سفينة نوح وهي الزيتونة، وليس هو كما تقولون، ولكنها العمة التي نزلت مع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وهي العجوة، ومنها يتفرق ما ترى من أنواع النخل،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عين فاضت على وجه الأرض عين البقور، وهي العين التي تكون في بيت المقدس، وليس هو كما تقولون، ولكنها عين الحياة التي وقف عليها موسى بن عمران وفتاه ومعهم النون المالحة فسقطت فيها فحييت، وكذلك ماء تلك العين لا يصيب شيء منها إلا حبي، وكذلك كان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مقدمة ذي القرنين في طلب عين الحياة فأصابها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منها، وجاء ذو القرنين يطلبها فعدل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والذي لا إله إلا هو إنّي لأجده في كتاب أبي هارون بن عمران كتبه بيده وإملاء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الثلاث الأخر أخبرني عن محمّد كم له من إمام؟ وأيّ جنة يسكن ومن ساكنها معه؟ وعن أوّل حجر هبط إلى الأرض؟</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هاروني، إن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إماماً عدلاً لا يضرهم خذلان من خذلهم ولا يستوحشون الخلاف من خالفهم، أرسب في الدين من الجبال </w:t>
      </w:r>
    </w:p>
    <w:p>
      <w:pPr>
        <w:pStyle w:val="BookText"/>
        <w:rPr/>
      </w:pPr>
      <w:r>
        <w:rPr>
          <w:rFonts w:ascii="Amiri" w:hAnsi="Amiri" w:eastAsia="Amiri" w:cs="Amiri"/>
          <w:color w:val="111111"/>
          <w:sz w:val="28"/>
          <w:sz w:val="28"/>
          <w:szCs w:val="28"/>
          <w:rtl w:val="true"/>
          <w:lang w:bidi="ar-SA"/>
        </w:rPr>
        <w:t xml:space="preserve">الراسيات في الأرض، وإن مسكن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عدن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وفيها انفجرت أنهار الجنّة، وسكان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جنته أولئك الاثنا عشر إمام عدل، وأوّل حجر هبط فأنتم تقولون هي الصخرة التي في بيت المقدس، وليس كما تقولون، ولكنّه الذي في بيت اللّه الحرام هبط به جبرئيل إلى الأرض وهو أشد بياضاً من الثلج، فاسود من خطايا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والذي لا إله إلا هو إنّي لأجدها في كتاب أبي هارون وإملاء موسى، فقال اليهودي وبقيت واحدة، وهي أخبرني عن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يعيش؟ وهل يموت أو يقتل؟</w:t>
      </w:r>
    </w:p>
    <w:p>
      <w:pPr>
        <w:pStyle w:val="BookText"/>
        <w:rPr/>
      </w:pPr>
      <w:r>
        <w:rPr>
          <w:rFonts w:ascii="Amiri" w:hAnsi="Amiri" w:eastAsia="Amiri" w:cs="Amiri"/>
          <w:color w:val="111111"/>
          <w:sz w:val="28"/>
          <w:sz w:val="28"/>
          <w:szCs w:val="28"/>
          <w:rtl w:val="true"/>
          <w:lang w:bidi="ar-SA"/>
        </w:rPr>
        <w:t>فقال له علي يا يهودي، وصي محمّد أنا أعيش بعده ثلاثين سنة لا أزيد يوماً واحداً ولا أنقص يوماً واحداً، ثمّ ينبعث أشقاها شقيق عاقر ناقة ثمود، فيضربني ضربة ها هنا في قرني، فيخضب لحيتي،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بكاءاً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اليهودي وأقبل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 عبده ورسوله، وأشهد يا علي أنك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ينبغي لك أن تفوق ولا تفاق، وأن تعظم ولا تستضعف، وأن تقدَّم ولا يتقدَّم عليك، وأن تطاع فلا تعصى وإنّك لأحق بهذا المجلس من غيرك، وأما أنت يا عمر فلا صليت خلفك أبداً،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يا هاروني، من صوتك، ثمّ أخرج الهاروني من كمّه كتاباً مكتوباً بالعبرانية، فأعطاه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الهاروني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هاروني، هذا اسمي فيه مكتوب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اسمك في أي موضع هو مكتوب فإنّه كتاب بالعبرانية وأنت رجل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هارون هذا اسمي أتى في التوراة سمي هابيل، </w:t>
      </w:r>
    </w:p>
    <w:p>
      <w:pPr>
        <w:pStyle w:val="BookText"/>
        <w:rPr/>
      </w:pPr>
      <w:r>
        <w:rPr>
          <w:rFonts w:ascii="Amiri" w:hAnsi="Amiri" w:eastAsia="Amiri" w:cs="Amiri"/>
          <w:color w:val="111111"/>
          <w:sz w:val="28"/>
          <w:sz w:val="28"/>
          <w:szCs w:val="28"/>
          <w:rtl w:val="true"/>
          <w:lang w:bidi="ar-SA"/>
        </w:rPr>
        <w:t>وفي الإنجيل حيدار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والذي لا إله إلا هو، إنّه لخط أبي هارون وإملاء موسى ابن عمران توارثته الآباء حتّى صار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يجعلني عنده منسياً، الحمد للّه الذي أثبتني في صحف الأبرار، ثمّ 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الرجل فمضى إلى منزله، فعلمه فعال </w:t>
      </w:r>
      <w:r>
        <w:rPr>
          <w:rStyle w:val="FootnoteAnchor"/>
          <w:rtl w:val="true"/>
        </w:rPr>
        <w:footnoteReference w:id="454"/>
      </w:r>
      <w:r>
        <w:rPr>
          <w:rFonts w:ascii="Amiri" w:hAnsi="Amiri" w:eastAsia="Amiri" w:cs="Amiri"/>
          <w:color w:val="111111"/>
          <w:sz w:val="28"/>
          <w:sz w:val="28"/>
          <w:szCs w:val="28"/>
          <w:rtl w:val="true"/>
          <w:lang w:bidi="ar-SA"/>
        </w:rPr>
        <w:t>الخير وشرايع الإسلام</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يقول شير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السيد الجليل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المطبوعة، ما هذا لفظه وقد رأيت تصنيفاً لأبي عبد اللّه أحمد بن محمّد بن عبيد اللّه بن عياش اسم التصنيف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 في إمامة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نحو أربعين ورقة في النسخة التي رأيتها، يذكر فيها أحاديث عن نبيهم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بإمامة الاثني عشر من قريش بأسمائهم من رواية الأربعة مذاهب</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شير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حديث الهاروني شيخ الطائفة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أمين الإسلام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نقلاً عن –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 </w:t>
      </w:r>
      <w:r>
        <w:rPr>
          <w:rStyle w:val="FootnoteAnchor"/>
          <w:rtl w:val="true"/>
        </w:rPr>
        <w:footnoteReference w:id="45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الشيخ الرئيس المفيد عبيد اللّه بن عبد اللّه السّدآبادي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حكي عن أبي هارون العبدي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أبو بكر وجلس عمر بن الخطاب اجتمع المسلمون حوله، فأتاه يهودي في نفر منهم قال يا عمر، أنت خليفة محمّد في أهله وأنت أعلم هذه الأمة بكتاب نبيها؟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أعلم هذه الأمة بكتاب نبيها؟ ومن خليفته في أهله؟ فأشار عمر بيده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 يا علي، أنت خليفة محمّد في أهله وأعلم أمته بكتاب نبيها؟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كم للمسلمين من إمام هدى لا يستوحشون من خالفهم، ولا يبالون من ناواهم؟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اثنا عشر إماماً، سكان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جنته، ولا يساكنه فيها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وبررت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صحيفة كانت معه، قال لأصحابه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أتعلمون أني من هارون وأن عمي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إنّ هذه الصحيفة نتوارثها كابراً عن كابر؟ قالوا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إملاء موسی و خط هارون بیده نتوارثه، ثمّ أسلم ومن كان معه، وشهد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وصفين، وقتل بين يديه بصفين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مفتتح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صنّفته في الإمامة واختصرته غاية الاختصار، إشفاقاً من الملالة والإضجار، سلكت فيه غير مسلك المتكلّمين في تدقيق الكلام رجاء أن يلطف به ويقرب فهمه، وجمعت فيه ما لا يمكن إنكاره إنّه ظاهر مشهور لا خاف مغمور، وسمّيته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العالم الفاضل الشيخ سليمان القندوزي في الباب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الهمداني قدس اللّه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عباية ابن ربعي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النبيين، وعلي سيّد الوصيين، وإن أوصيائي بعدي اثنا عشر، أوّلهم علي، وآخرهم القائم المهدي</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سليم بن قيس الهلالي، 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الحسين على فخذيه، وهو يقبل خديه ويلثم فاه،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ابن سيّد أخو سيّد، وأنت إمام ابن إمام أخو إمام، وأنت حجّة ابن حجّة أخو حجّة، أبو حجج تسعة تاسعهم قائمهم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الحمويني، وموفق بن أحمد الخوارزمي</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شير محمّد هذا الحديث أورده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بإسناد ذكره عن أبان بن تغلب عن سليم بن قيس الهلالي، 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الخزاز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الصدوق</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أخرجه الحمويني</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الشيخ الرئيس في أواخر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روايات الخاصة وهم الإمامية، فالخير المجمع عليه خبر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خبر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والحسين على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ابني هذا سيد وابن سيد أبو سادات، وحجّة وابن حجّة وأبو حجج، وإمام وابن إمام وأبو أئمة تسعة تاسعهم قائمهم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شير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أيضاً أورده الصدوق </w:t>
      </w:r>
      <w:r>
        <w:rPr>
          <w:rStyle w:val="FootnoteAnchor"/>
          <w:rtl w:val="true"/>
        </w:rPr>
        <w:footnoteReference w:id="467"/>
      </w:r>
      <w:r>
        <w:rPr>
          <w:rFonts w:ascii="IRNazanin" w:hAnsi="IRNazanin" w:eastAsia="IRNazanin"/>
          <w:color w:val="111111"/>
          <w:sz w:val="28"/>
          <w:sz w:val="28"/>
          <w:szCs w:val="28"/>
          <w:rtl w:val="true"/>
          <w:lang w:bidi="fa-IR"/>
        </w:rPr>
        <w:t xml:space="preserve">والخزاز </w:t>
      </w:r>
      <w:r>
        <w:rPr>
          <w:rStyle w:val="FootnoteAnchor"/>
          <w:rtl w:val="true"/>
        </w:rPr>
        <w:footnoteReference w:id="468"/>
      </w:r>
      <w:r>
        <w:rPr>
          <w:rFonts w:ascii="Amiri" w:hAnsi="Amiri" w:eastAsia="Amiri" w:cs="Amiri"/>
          <w:color w:val="111111"/>
          <w:sz w:val="28"/>
          <w:sz w:val="28"/>
          <w:szCs w:val="28"/>
          <w:rtl w:val="true"/>
          <w:lang w:bidi="ar-SA"/>
        </w:rPr>
        <w:t>في الكتابين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القندوزي وعن علي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يركب سفينة النجاة، ويستمسك بالعروة الوثقى، ويعتصم بحبل اللّه المتين، فليوال علياً وليعاد عدوه، وليأتم بالأئمة الهداة من ولده، فإنّهم خلفائي وأوصيائي، وحجج اللّه على خلقه من بعدي، وسادات أمتي، وقواد الأتقياء إلى الجنة، حزبهم حزبي، وحزبي حزب اللّه، وحزب أعدائهم حزب الشيطان</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نقل هذا الحديث بلفظه من طريق الصدوق </w:t>
      </w:r>
      <w:r>
        <w:rPr>
          <w:rStyle w:val="FootnoteAnchor"/>
          <w:rtl w:val="true"/>
        </w:rPr>
        <w:footnoteReference w:id="470"/>
      </w:r>
      <w:r>
        <w:rPr>
          <w:rFonts w:ascii="Amiri" w:hAnsi="Amiri" w:eastAsia="Amiri" w:cs="Amiri"/>
          <w:color w:val="111111"/>
          <w:sz w:val="28"/>
          <w:sz w:val="28"/>
          <w:szCs w:val="28"/>
          <w:rtl w:val="true"/>
          <w:lang w:bidi="ar-SA"/>
        </w:rPr>
        <w:t>، وأمّا ما يوافق معناه فقد رواه الإمامية بطرق كثيرة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ولدي، فمن أطاعهم فقد أطاع اللّه، ومن عصاهم فقد عصى اللّه، هم العروة الوثقى، والوسيلة إلى اللّه جلّ وعلا</w:t>
      </w:r>
      <w:r>
        <w:rPr>
          <w:rFonts w:eastAsia="Amiri" w:cs="Amiri" w:ascii="Amiri" w:hAnsi="Amiri"/>
          <w:color w:val="111111"/>
          <w:sz w:val="28"/>
          <w:szCs w:val="28"/>
          <w:rtl w:val="true"/>
          <w:lang w:bidi="ar-SA"/>
        </w:rPr>
        <w:t xml:space="preserve">». </w:t>
      </w:r>
      <w:r>
        <w:rPr>
          <w:rStyle w:val="FootnoteAnchor"/>
          <w:rtl w:val="true"/>
        </w:rPr>
        <w:footnoteReference w:id="471"/>
      </w:r>
      <w:bookmarkStart w:id="154" w:name="pg15258_156989"/>
    </w:p>
    <w:p>
      <w:pPr>
        <w:pStyle w:val="BookText"/>
        <w:rPr/>
      </w:pPr>
      <w:bookmarkEnd w:id="154"/>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استفاضت الروايات من طرق الإمامية بنحو هذا الحديث، ورواه الصدوق بعين لفظه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المجموعة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 الحسين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جملة من الأخبار الواردة في 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رواها الخاصة والعامة، وأما التي تفرد بروايتها الإمامية، فهي أكثر من أن تحصى، وأظهر وأشهر من أن تخفى</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4247506_2142443653"/>
      <w:bookmarkStart w:id="156" w:name="_Toc52"/>
      <w:bookmarkEnd w:id="155"/>
      <w:r>
        <w:rPr>
          <w:rtl w:val="true"/>
        </w:rPr>
        <w:t xml:space="preserve">خبر جامع في فضل الإمام </w:t>
      </w:r>
      <w:r>
        <w:rPr>
          <w:rtl w:val="true"/>
        </w:rPr>
        <w:t>(</w:t>
      </w:r>
      <w:r>
        <w:rPr>
          <w:rtl w:val="true"/>
        </w:rPr>
        <w:t>عَلَيهِ السَّلَامُ</w:t>
      </w:r>
      <w:r>
        <w:rPr>
          <w:rtl w:val="true"/>
        </w:rPr>
        <w:t xml:space="preserve">) </w:t>
      </w:r>
      <w:r>
        <w:rPr>
          <w:rtl w:val="true"/>
        </w:rPr>
        <w:t>وصفاته</w:t>
      </w:r>
      <w:bookmarkEnd w:id="156"/>
    </w:p>
    <w:p>
      <w:pPr>
        <w:pStyle w:val="BookText"/>
        <w:rPr/>
      </w:pPr>
      <w:r>
        <w:rPr>
          <w:rFonts w:ascii="IRNazanin" w:hAnsi="IRNazanin" w:eastAsia="IRNazanin"/>
          <w:color w:val="111111"/>
          <w:sz w:val="28"/>
          <w:sz w:val="28"/>
          <w:szCs w:val="28"/>
          <w:rtl w:val="true"/>
          <w:lang w:bidi="fa-IR"/>
        </w:rPr>
        <w:t xml:space="preserve">ولنختم هذه الأخبار بخبر جامع في فضل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ثقة الإسلام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أوائل كتاب الحجة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نادر جامع في فضل الإمام،وصفاته، أبو محمّد القاسم بن العلاء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رفعه، عن عبد العزيز بن مسلم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العزيز، جهل القوم وخدعوا من أديانهم </w:t>
      </w:r>
      <w:r>
        <w:rPr>
          <w:rStyle w:val="FootnoteAnchor"/>
          <w:rtl w:val="true"/>
        </w:rPr>
        <w:footnoteReference w:id="473"/>
      </w:r>
      <w:r>
        <w:rPr>
          <w:rFonts w:ascii="Amiri" w:hAnsi="Amiri" w:eastAsia="Amiri" w:cs="Amiri"/>
          <w:color w:val="111111"/>
          <w:sz w:val="28"/>
          <w:sz w:val="28"/>
          <w:szCs w:val="28"/>
          <w:rtl w:val="true"/>
          <w:lang w:bidi="ar-SA"/>
        </w:rPr>
        <w:t xml:space="preserve">،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أكمل له الدين وأنزل عليه القرآن فيه تبيان كل شيء، بيّن فيه الحلال والحرام، والحدود والأحكام، وجميع ما يحتاج إليه الناس كملاً،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وأنزل في حجة الوداع وهي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اليَوْمَ أَكْمَلْتُ لَكُمْ </w:t>
      </w:r>
    </w:p>
    <w:p>
      <w:pPr>
        <w:pStyle w:val="BookText"/>
        <w:rPr/>
      </w:pPr>
      <w:r>
        <w:rPr>
          <w:rFonts w:ascii="Amiri" w:hAnsi="Amiri" w:eastAsia="Amiri" w:cs="Amiri"/>
          <w:color w:val="111111"/>
          <w:sz w:val="28"/>
          <w:sz w:val="28"/>
          <w:szCs w:val="28"/>
          <w:rtl w:val="true"/>
          <w:lang w:bidi="ar-SA"/>
        </w:rPr>
        <w:t>دِينَكُمْ وَالمَمْتُ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وأمر الإمامة من تمام الدين، ولم 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بين لأمته معالم دينهم وأوضح لهم سبيلهم وتركهم على قصد سبيل الحق، وأقام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إماماً، وما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يحتاج إليه الأمة إلا بينه، فمن زعم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يكمل دينه فقد ردّ كتاب اللّه، ومن ردّ كتاب اللّه فهو كافر 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يعرفون قدر الإمامة ومحلها من الأمة فيجوز فيها اختيارهم إنّ الإمامة أجل قدراً وأعظم شأناً وأعلى مكاناً وأمنع جانباً وأبعد غوراً من أن يبلغها الناس بعقولهم أو يتالوها بآرائهم، أو يقيموا إماماً باختيارهم، إنّ الإمامة خص اللّه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والخلة مرتبة ثالثة، وفضيلة شرفه بها وأشاد بها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سروراً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فأبطلت هذه الآية إمامة كل ظالم إلى يوم القيامة، وصارت في الصفوة، ثمّ أكرمه اللّه تعالى بأن جعلها في ذريته أهل الصفوة والطهارة،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وَإِمَّامَ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 فلم تزل في قريته يرثها بعض عن بعض قرناً فقرنا حتّى ورثها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جل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 فكانت له خاصة فقلّدها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على رسم </w:t>
      </w:r>
    </w:p>
    <w:p>
      <w:pPr>
        <w:pStyle w:val="BookText"/>
        <w:rPr/>
      </w:pPr>
      <w:r>
        <w:rPr>
          <w:rFonts w:ascii="Amiri" w:hAnsi="Amiri" w:eastAsia="Amiri" w:cs="Amiri"/>
          <w:color w:val="111111"/>
          <w:sz w:val="28"/>
          <w:sz w:val="28"/>
          <w:szCs w:val="28"/>
          <w:rtl w:val="true"/>
          <w:lang w:bidi="ar-SA"/>
        </w:rPr>
        <w:t>ما فرض اللّه تعالى، فصارت في ذريته الأصفياء الذين آتاهم اللّه العلم والإيمان بقوله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أُوتُوا العِلمَ وَالإِيمَانَ لَقَدْ لَبِثْتُمْ فِي كِتَابِ اللّه إلَى يَوْمِ الْبَعْث</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فهي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إلى يوم القيامة، إذ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يختار هؤلاء الجهّال؟</w:t>
      </w:r>
    </w:p>
    <w:p>
      <w:pPr>
        <w:pStyle w:val="BookText"/>
        <w:rPr/>
      </w:pPr>
      <w:r>
        <w:rPr>
          <w:rFonts w:ascii="Amiri" w:hAnsi="Amiri" w:eastAsia="Amiri" w:cs="Amiri"/>
          <w:color w:val="111111"/>
          <w:sz w:val="28"/>
          <w:sz w:val="28"/>
          <w:szCs w:val="28"/>
          <w:rtl w:val="true"/>
          <w:lang w:bidi="ar-SA"/>
        </w:rPr>
        <w:t xml:space="preserve">إنّ الإمامة هي منزلة الأنبياء، ومواريث الأوصياء، إنّ الإمامة خلافة اللّه وخلافة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ميراث الحسن والحسين صلوات اللّه عليهما، إن الإمامة زمام الدين، ونظام المسلمين، وصلاح الدنيا </w:t>
      </w:r>
      <w:r>
        <w:rPr>
          <w:rStyle w:val="FootnoteAnchor"/>
          <w:rtl w:val="true"/>
        </w:rPr>
        <w:footnoteReference w:id="480"/>
      </w:r>
      <w:r>
        <w:rPr>
          <w:rFonts w:ascii="Amiri" w:hAnsi="Amiri" w:eastAsia="Amiri" w:cs="Amiri"/>
          <w:color w:val="111111"/>
          <w:sz w:val="28"/>
          <w:sz w:val="28"/>
          <w:szCs w:val="28"/>
          <w:rtl w:val="true"/>
          <w:lang w:bidi="ar-SA"/>
        </w:rPr>
        <w:t>وعز المؤمنين، إنّ الإمامة أس الإسلام النامي وفرعه السامي، بالإمام تمام الصلاة والزكاة والصيام والحج والجهاد، وتوفير الفيء والصدقات، وإمضاء الحدود والأحكام، ومنع الثغور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 حلال اللّه، ويحرم حرام اللّه، ويقيم حدود اللّه، ويذب عن دين اللّه، ويدعو إلى سبيل ربّه بالحكمة والموعظة الحسنة، والحجّة البالغة، الإمام كالشمس الطالعة المجللة بنورها للعالم وهي في الأفق بحيث لا تنالها الأبدي والأبصار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البدر المنير، والسراج الزاهر، والنور الساطع، والنجم الهادي في غياهب الدجى</w:t>
      </w:r>
      <w:r>
        <w:rPr>
          <w:rStyle w:val="FootnoteAnchor"/>
          <w:rtl w:val="true"/>
        </w:rPr>
        <w:footnoteReference w:id="481"/>
      </w:r>
      <w:r>
        <w:rPr>
          <w:rFonts w:ascii="Amiri" w:hAnsi="Amiri" w:eastAsia="Amiri" w:cs="Amiri"/>
          <w:color w:val="111111"/>
          <w:sz w:val="28"/>
          <w:sz w:val="28"/>
          <w:szCs w:val="28"/>
          <w:rtl w:val="true"/>
          <w:lang w:bidi="ar-SA"/>
        </w:rPr>
        <w:t xml:space="preserve">وأجواز البلدان والقفار، ولحج البحار، الإمام الماء العذب على الظمأ والدّال على الهدى، والمنجي من الردى الإمام النار على اليفاع </w:t>
      </w:r>
      <w:r>
        <w:rPr>
          <w:rStyle w:val="FootnoteAnchor"/>
          <w:rtl w:val="true"/>
        </w:rPr>
        <w:footnoteReference w:id="482"/>
      </w:r>
      <w:r>
        <w:rPr>
          <w:rFonts w:ascii="Amiri" w:hAnsi="Amiri" w:eastAsia="Amiri" w:cs="Amiri"/>
          <w:color w:val="111111"/>
          <w:sz w:val="28"/>
          <w:sz w:val="28"/>
          <w:szCs w:val="28"/>
          <w:rtl w:val="true"/>
          <w:lang w:bidi="ar-SA"/>
        </w:rPr>
        <w:t xml:space="preserve">، الحار لمن اصطلى به والدليل في المهالك، من فارقه فهالك، الإمام السحاب الماطر، والغيث الهاطل </w:t>
      </w:r>
      <w:r>
        <w:rPr>
          <w:rStyle w:val="FootnoteAnchor"/>
          <w:rtl w:val="true"/>
        </w:rPr>
        <w:footnoteReference w:id="483"/>
      </w:r>
      <w:r>
        <w:rPr>
          <w:rFonts w:ascii="Amiri" w:hAnsi="Amiri" w:eastAsia="Amiri" w:cs="Amiri"/>
          <w:color w:val="111111"/>
          <w:sz w:val="28"/>
          <w:sz w:val="28"/>
          <w:szCs w:val="28"/>
          <w:rtl w:val="true"/>
          <w:lang w:bidi="ar-SA"/>
        </w:rPr>
        <w:t>والشمس المضيئة، والسماء الظليلة، والأرض البسيطة، والعين الغزيرة والغدير والروضة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الأنيس الرفيق، والوالد الشفيق، والأخ الشقيق، والأم البرة بالولد الصغير ومفزع العباد في الداهية والنّاء</w:t>
      </w:r>
      <w:r>
        <w:rPr>
          <w:rStyle w:val="FootnoteAnchor"/>
          <w:rtl w:val="true"/>
        </w:rPr>
        <w:footnoteReference w:id="484"/>
      </w:r>
      <w:r>
        <w:rPr>
          <w:rFonts w:ascii="Amiri" w:hAnsi="Amiri" w:eastAsia="Amiri" w:cs="Amiri"/>
          <w:color w:val="111111"/>
          <w:sz w:val="28"/>
          <w:sz w:val="28"/>
          <w:szCs w:val="28"/>
          <w:rtl w:val="true"/>
          <w:lang w:bidi="ar-SA"/>
        </w:rPr>
        <w:t>، الإمام أمين اللّه في خلقه، وحجته على عباده وخليفته في بلاده، والداعي إلى اللّه، والذابّ عن حرم اللّه الإمام المطهّر من الذنوب والمبرأ من العيوب، المخصوص بالعلم المرسوم بالحلم، نظام الدين وعز المسلمين وغيظ المنافقين وبوار الكافرين</w:t>
      </w:r>
    </w:p>
    <w:p>
      <w:pPr>
        <w:pStyle w:val="BookText"/>
        <w:rPr/>
      </w:pPr>
      <w:r>
        <w:rPr>
          <w:rFonts w:ascii="Amiri" w:hAnsi="Amiri" w:eastAsia="Amiri" w:cs="Amiri"/>
          <w:color w:val="111111"/>
          <w:sz w:val="28"/>
          <w:sz w:val="28"/>
          <w:szCs w:val="28"/>
          <w:rtl w:val="true"/>
          <w:lang w:bidi="ar-SA"/>
        </w:rPr>
        <w:t>الإمام واحد دهره، لا يدانيه أحد، ولا يعادله عالم، ولا يوجد منه بدل ولا له مثل ولا نظير، مخصوص بالفضل كله من غير طلب منه له ولا اكتساب، بل اختصاص من المفضل الوهّاب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ذا الذي يبلغ معرفة الإمام، أو يمكنه اختياره هيهات هيهات ضلّت العقول، وتاهت الحلوم، وحارت الألباب، وخسئت العيون </w:t>
      </w:r>
      <w:r>
        <w:rPr>
          <w:rStyle w:val="FootnoteAnchor"/>
          <w:rtl w:val="true"/>
        </w:rPr>
        <w:footnoteReference w:id="485"/>
      </w:r>
      <w:r>
        <w:rPr>
          <w:rFonts w:ascii="Amiri" w:hAnsi="Amiri" w:eastAsia="Amiri" w:cs="Amiri"/>
          <w:color w:val="111111"/>
          <w:sz w:val="28"/>
          <w:sz w:val="28"/>
          <w:szCs w:val="28"/>
          <w:rtl w:val="true"/>
          <w:lang w:bidi="ar-SA"/>
        </w:rPr>
        <w:t>، وتصاغرت العظماء، وتحيّرت الحكماء، وتقاصرت الحلماء، وحصرت الخطباء، وجهلت الألباء، وكلّت الشعراء، وعجزت الأدباء، وعييت البلغاء، عن وصف شأن من شأنه، أو فضيلة من فضائله، وأقرّت بالعجز والتقصير، وكيف يوصف بكله، أو ينعت بكنهه، أو يفهم شيء من أمره، أو يوجد من يقوم مقامه ويغني غناه لا كيف؟ وأنى؟ وهو بحيث النجم من يد المتناولين، ووصف الواصفين، فأين الاختيار من هذا؟ وأين العقول عن هذا؟ وأين يوجد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أتظنون أنّ ذلك يوجد في غير آل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كذبتهم واللّه أنفسهم، ومنّتهم الأباطيل، فارتقوا مرتقاً صعباً دحضاً، تزل عنه إلى الحضيض أقدامهم، راموا إقامة الإمام بعقول حائرة بائرة ناقصة، وآراء مضلة، فلم يزدادوا منه إلا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الصفواني في حديثه قاتلهم اللّه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اجتمعا </w:t>
      </w:r>
    </w:p>
    <w:p>
      <w:pPr>
        <w:pStyle w:val="BookText"/>
        <w:rPr/>
      </w:pP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راموا صعباً، وقالوا إفكاً، وضلوا ضلالاً بعيداً، ووقعوا في الحيرة، إذ تركوا الإمام عن بصيرة، وزين لهم الشيطان أعمالهم فصدهم عن السبيل وكانوا مستبصرين، رغبوا عن اختيار اللّه واختيار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وأهل بيته إلى اختيارهم والقرآن يناديهم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من أمرهم سبحان اللّه وتعالى عما يشركون</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8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كَيْفَ تَحْكُمُونَ، أَمْ لَكُمْ كِتَابٌ فِيهِ تَدْرُسُونَ إِنَّ لَكُمْ فِيهِ لا تَخَيَّرُونَ، أَمْ لَكُمْ أَيْمَانُ عَلَيْنَا بَالِغَةٌ إِلَى يَوْمِ الْقِيَامَةِ إِنَّ لَكُمْ لما تَحْكُمُونَ سَلَهُمْ أَيُّهُمْ بِذَلِكَ زَعِيمٌ، أَمْ لَهُمْ شُرَكَاءُ فَلْيَأْتُوا بِشُرَكَائِهِمْ إِنْ كَانُوا صَادِقِينَ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على قلوبهم فهم لا يفقهون</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وَهُمْ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فِيهِمْ خَيْرًا لأَسْمَعَهُمْ وَلَوْ أَسْمَعَهُمْ لتَوَلَّوْا وَهُمْ مُعْرضُونَ</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وَعَصَيْنَا</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بل هو فضل اللّه يؤتيه من يشاء واللّه ذو الفضل العظيم، فكيف لهم باختيار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عالم لا يجهل، وداع </w:t>
      </w:r>
      <w:r>
        <w:rPr>
          <w:rStyle w:val="FootnoteAnchor"/>
          <w:rtl w:val="true"/>
        </w:rPr>
        <w:footnoteReference w:id="493"/>
      </w:r>
      <w:r>
        <w:rPr>
          <w:rFonts w:ascii="Amiri" w:hAnsi="Amiri" w:eastAsia="Amiri" w:cs="Amiri"/>
          <w:color w:val="111111"/>
          <w:sz w:val="28"/>
          <w:sz w:val="28"/>
          <w:szCs w:val="28"/>
          <w:rtl w:val="true"/>
          <w:lang w:bidi="ar-SA"/>
        </w:rPr>
        <w:t xml:space="preserve">لا ينكل معدن القدس والطهارة والنسك والزهادة، والعلم والعبادة، مخصوص بدعوة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ونسل المطهرة البتول، لا مغمز فيه في نسب، ولا يدانيه ذو حسب، في </w:t>
      </w:r>
    </w:p>
    <w:p>
      <w:pPr>
        <w:pStyle w:val="BookText"/>
        <w:rPr/>
      </w:pPr>
      <w:r>
        <w:rPr>
          <w:rFonts w:ascii="Amiri" w:hAnsi="Amiri" w:eastAsia="Amiri" w:cs="Amiri"/>
          <w:color w:val="111111"/>
          <w:sz w:val="28"/>
          <w:sz w:val="28"/>
          <w:szCs w:val="28"/>
          <w:rtl w:val="true"/>
          <w:lang w:bidi="ar-SA"/>
        </w:rPr>
        <w:t xml:space="preserve">البيت من قريش والذروة من هاشم، والعترة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شرف الأشراف، والفرع من عبد مناف، نامي العلم، كامل الحلم، مضطلع بالإمامة، عالم بالسياسة، مفروض الطاعة، قائم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 لعباد اللّه، حافظ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والأئمة صلوات اللّه عليهم يوفقهم اللّه ويؤتيهم من مخزون علمه و حكمته ما لا يؤتيه لأحد غيرهم، فيكون علمهم فوق علم أهل زمانهم في قوله جلّ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وقوله في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وَزَادَهُ بَسْطَةٌ فِي العِلْمِ وَالجِسْمِ وَاللّه يُؤْتِ مُلكَهُ مَنْ يَشَاءُ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وقال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أنزل عليك الكتاب والحكمة وعلمك ما لم تكن تعلم وكان فضل اللّه عليك عظيم</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وقال في الأئمة من أهل بيت نبيه وعترته وذريته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عَظِياه فَمِنْهُمْ مَنْ آمَنَ بِهِ وَمِنْهُمْ مَنْ صَدَّ عَنْهُ وَكَفَى بِجَهَنَّمَ سَعِيراً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العبد إذا اختاره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للأمور،عباده، شرح صدره لذلك، وأودع قلبه ينابيع الحكمة، وألهمه العلم إلهاما، فلم يعي بعده بجواب، ولا يحير فيه عن الصواب، فهو معصوم مؤيد موفق 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الخطأ والزلل والعثار، يخصه اللّه بذلك ليكون حجته على عباده، وشاهده على خلقه، وذلك فضل اللّه يؤتيه من يشاء واللّه ذو </w:t>
      </w:r>
    </w:p>
    <w:p>
      <w:pPr>
        <w:pStyle w:val="BookText"/>
        <w:rPr/>
      </w:pPr>
      <w:r>
        <w:rPr>
          <w:rFonts w:ascii="Amiri" w:hAnsi="Amiri" w:eastAsia="Amiri" w:cs="Amiri"/>
          <w:color w:val="111111"/>
          <w:sz w:val="28"/>
          <w:sz w:val="28"/>
          <w:szCs w:val="28"/>
          <w:rtl w:val="true"/>
          <w:lang w:bidi="ar-SA"/>
        </w:rPr>
        <w:t>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يقدرون على مثل هذا فيختارونه أو يكون مختارهم بهذه الصفة فيقدمونه، تعدّوا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ونبذوا كتاب اللّه وراء ظهورهم كأنّهم لا يعلمون، وفي كتاب اللّه الهدى والشفاء، فنبذوه واتبعوا أهواءهم، فذمهم اللّه ومقتهم وأتعسهم فقال جل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مِّنَ اتَّبَعَ هَوَاهُ بِغَيْرِ هُدى مَنَ اللّه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تَمْساً لهُمْ وَأَضَلَّ أَعْمَاهُمْ</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وَعِندَ الَّذِينَ آمَنُوا كَذَلِكَ يَطْبَعُ اللّه عَلَى كُلِّ قَلبِ مُنكَرِ جَبَّارٍ</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وصلى اللّه على النبي محمّد وآله وسلم</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يقول شير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أورده الصدوق محمّد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القاسم بن علي </w:t>
      </w:r>
      <w:r>
        <w:rPr>
          <w:rStyle w:val="FootnoteAnchor"/>
          <w:rtl w:val="true"/>
        </w:rPr>
        <w:footnoteReference w:id="503"/>
      </w:r>
      <w:r>
        <w:rPr>
          <w:rFonts w:ascii="Amiri" w:hAnsi="Amiri" w:eastAsia="Amiri" w:cs="Amiri"/>
          <w:color w:val="111111"/>
          <w:sz w:val="28"/>
          <w:sz w:val="28"/>
          <w:szCs w:val="28"/>
          <w:rtl w:val="true"/>
          <w:lang w:bidi="ar-SA"/>
        </w:rPr>
        <w:t>عن عبد العزيز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أيام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فاجتمعنا في مسجد جامعها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يَطْبَعُ اللّه عَلَى كُلِّ قَلبِ مُنكَرٍ جَبَّارٍ</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الصدوق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الإمامة والإمام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القاسم بن محمّد بن علي الهاروني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حامد عمران بن موسى بن إبراهيم عن الحسن بن القاسم الرقام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مسلم عن أخيه عبد العزيز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أيام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فاجتمعنا في مسجد 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قَلب مُتَكَبِّرُ جَبَّار</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ثم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بهذا الحديث محمّد بن محمّد بن عصام الكليني، وعلي ابن أحمد بن محمّد بن عمران الدقاق، وعلي بن عبد اللّه الوراق والحسن بن أحمد المؤدب والحسين بن إبراهيم بن أحمد بن هشام المؤدب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القاسم بن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مسلم عن أخيه عبد العزيز بن مسلم،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سواء </w:t>
      </w:r>
      <w:r>
        <w:rPr>
          <w:rStyle w:val="FootnoteAnchor"/>
          <w:rtl w:val="true"/>
        </w:rPr>
        <w:footnoteReference w:id="50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الفقير إلى اللّه الغني شير محمّد بن صفر علي الهمداني الجورقاني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أردت إيراده في هذا المنتخب المجموع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الخصام في ما انتخب من مسند الإمام أبي عبد اللّه أحمد بن محمّد الشيباني المروزي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انتُخب من غير المسند مما رواه رواة أهل الإسلام، وأورده علماء الإسلام في كتبهم المعتمدة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لي الفراغ بعون اللّه تعالى، وحسن توفيقه في اليوم التاسع والعشرين من شهر صفر ختم بالخير والظفر من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ثلاث وثمانين بعد الثلاثمائة والألف من الهجرة المقدسة بمشهد سيدي ومولاي أمير المؤمنين علي بن أبي طالب عليه وعلى من يحبه أفضل وأكمل الصلاة والسلام، والحمد للّه كما هو أهله ومستحقّه</w:t>
      </w:r>
      <w:r>
        <w:rPr>
          <w:rFonts w:eastAsia="IRNazanin" w:cs="IRNazanin"/>
          <w:color w:val="111111"/>
          <w:sz w:val="28"/>
          <w:szCs w:val="28"/>
          <w:rtl w:val="true"/>
          <w:lang w:bidi="fa-IR"/>
        </w:rPr>
        <w:t xml:space="preserve">. </w:t>
      </w:r>
      <w:bookmarkStart w:id="157" w:name="pg15258_15699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__RefHeading___Toc4247508_2142443653"/>
      <w:bookmarkStart w:id="159" w:name="_Toc53"/>
      <w:bookmarkEnd w:id="157"/>
      <w:bookmarkEnd w:id="158"/>
      <w:r>
        <w:rPr>
          <w:rtl w:val="true"/>
        </w:rPr>
        <w:t>الفهرسة الموضوعية</w:t>
      </w:r>
      <w:bookmarkEnd w:id="15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أصول الدين</w:t>
      </w:r>
    </w:p>
    <w:p>
      <w:pPr>
        <w:pStyle w:val="BookText"/>
        <w:rPr/>
      </w:pPr>
      <w:r>
        <w:rPr>
          <w:rFonts w:ascii="Amiri" w:hAnsi="Amiri" w:eastAsia="Amiri" w:cs="Amiri"/>
          <w:color w:val="111111"/>
          <w:sz w:val="28"/>
          <w:sz w:val="28"/>
          <w:szCs w:val="28"/>
          <w:rtl w:val="true"/>
          <w:lang w:bidi="ar-SA"/>
        </w:rPr>
        <w:t>التوحيد</w:t>
      </w:r>
    </w:p>
    <w:p>
      <w:pPr>
        <w:pStyle w:val="BookText"/>
        <w:rPr/>
      </w:pP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النبوة</w:t>
      </w:r>
    </w:p>
    <w:p>
      <w:pPr>
        <w:pStyle w:val="BookText"/>
        <w:rPr/>
      </w:pPr>
      <w:r>
        <w:rPr>
          <w:rFonts w:ascii="Amiri" w:hAnsi="Amiri" w:eastAsia="Amiri" w:cs="Amiri"/>
          <w:color w:val="111111"/>
          <w:sz w:val="28"/>
          <w:sz w:val="28"/>
          <w:szCs w:val="28"/>
          <w:rtl w:val="true"/>
          <w:lang w:bidi="ar-SA"/>
        </w:rPr>
        <w:t xml:space="preserve">تفضيل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وما 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قتلى بدر من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كيفية الصلاة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بركة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247503056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افتخار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شق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حنين الجذع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الذئب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حنين الناقة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المنبر والروضة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الإسراء والمعراج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الهجرة إلى الحبشة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النجاشي</w:t>
      </w:r>
    </w:p>
    <w:p>
      <w:pPr>
        <w:pStyle w:val="BookText"/>
        <w:rPr/>
      </w:pPr>
      <w:r>
        <w:rPr>
          <w:rFonts w:ascii="Amiri" w:hAnsi="Amiri" w:eastAsia="Amiri" w:cs="Amiri"/>
          <w:color w:val="111111"/>
          <w:sz w:val="28"/>
          <w:sz w:val="28"/>
          <w:szCs w:val="28"/>
          <w:rtl w:val="true"/>
          <w:lang w:bidi="ar-SA"/>
        </w:rPr>
        <w:t xml:space="preserve">اهداؤه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معركة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غزوة 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قولهم بسهو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ملحق النبوة</w:t>
      </w:r>
    </w:p>
    <w:p>
      <w:pPr>
        <w:pStyle w:val="BookText"/>
        <w:rPr/>
      </w:pPr>
      <w:r>
        <w:rPr>
          <w:rFonts w:ascii="Amiri" w:hAnsi="Amiri" w:eastAsia="Amiri" w:cs="Amiri"/>
          <w:color w:val="111111"/>
          <w:sz w:val="28"/>
          <w:sz w:val="28"/>
          <w:szCs w:val="28"/>
          <w:rtl w:val="true"/>
          <w:lang w:bidi="ar-SA"/>
        </w:rPr>
        <w:t>تدوين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من كذب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فضائل الصحابة</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زيد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715</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2184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السائب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بلال الحبشي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الطيار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2939</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سلمان المحمّدي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 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الإمامة</w:t>
      </w:r>
    </w:p>
    <w:p>
      <w:pPr>
        <w:pStyle w:val="BookText"/>
        <w:rPr/>
      </w:pP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الأئمة الاثني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الحث على حب قرابته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شدة العيش على آل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المناشدة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تبليغ سورة 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خاصف النعل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صلى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لا تدري ما أحدثوا بعدك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صلاة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المثالب</w:t>
      </w:r>
    </w:p>
    <w:p>
      <w:pPr>
        <w:pStyle w:val="BookText"/>
        <w:rPr/>
      </w:pPr>
      <w:r>
        <w:rPr>
          <w:rFonts w:ascii="Amiri" w:hAnsi="Amiri" w:eastAsia="Amiri" w:cs="Amiri"/>
          <w:color w:val="111111"/>
          <w:sz w:val="28"/>
          <w:sz w:val="28"/>
          <w:szCs w:val="28"/>
          <w:rtl w:val="true"/>
          <w:lang w:bidi="ar-SA"/>
        </w:rPr>
        <w:t>مثالب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مثالب عمر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مثالب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مثالب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مثالب 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p>
    <w:p>
      <w:pPr>
        <w:pStyle w:val="BookText"/>
        <w:rPr/>
      </w:pPr>
      <w:r>
        <w:rPr>
          <w:rFonts w:ascii="IRNazanin" w:hAnsi="IRNazanin" w:eastAsia="IRNazanin"/>
          <w:color w:val="111111"/>
          <w:sz w:val="28"/>
          <w:sz w:val="28"/>
          <w:szCs w:val="28"/>
          <w:rtl w:val="true"/>
          <w:lang w:bidi="fa-IR"/>
        </w:rPr>
        <w:t>مثالب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p>
    <w:p>
      <w:pPr>
        <w:pStyle w:val="BookText"/>
        <w:rPr/>
      </w:pPr>
      <w:r>
        <w:rPr>
          <w:rFonts w:ascii="Amiri" w:hAnsi="Amiri" w:eastAsia="Amiri" w:cs="Amiri"/>
          <w:color w:val="111111"/>
          <w:sz w:val="28"/>
          <w:sz w:val="28"/>
          <w:szCs w:val="28"/>
          <w:rtl w:val="true"/>
          <w:lang w:bidi="ar-SA"/>
        </w:rPr>
        <w:t xml:space="preserve">مثالب يزيد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مثالب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مثالب حفصة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الاجتهاد مقابل النص</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2902</w:t>
      </w:r>
      <w:r>
        <w:rPr>
          <w:rFonts w:ascii="IRNazanin" w:hAnsi="IRNazanin" w:eastAsia="IRNazanin"/>
          <w:color w:val="111111"/>
          <w:sz w:val="28"/>
          <w:sz w:val="28"/>
          <w:szCs w:val="28"/>
          <w:lang w:bidi="fa-IR"/>
        </w:rPr>
        <w:t>،</w:t>
      </w:r>
      <w:r>
        <w:rPr>
          <w:rFonts w:eastAsia="IRNazanin" w:cs="IRNazanin"/>
          <w:color w:val="111111"/>
          <w:sz w:val="28"/>
          <w:szCs w:val="28"/>
          <w:lang w:bidi="fa-IR"/>
        </w:rPr>
        <w:t>2756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2808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المعاد</w:t>
      </w:r>
    </w:p>
    <w:p>
      <w:pPr>
        <w:pStyle w:val="BookText"/>
        <w:rPr/>
      </w:pPr>
      <w:r>
        <w:rPr>
          <w:rFonts w:ascii="IRNazanin" w:hAnsi="IRNazanin" w:eastAsia="IRNazanin"/>
          <w:color w:val="111111"/>
          <w:sz w:val="28"/>
          <w:sz w:val="28"/>
          <w:szCs w:val="28"/>
          <w:rtl w:val="true"/>
          <w:lang w:bidi="fa-IR"/>
        </w:rPr>
        <w:t>البعث والحساب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الجنة والنار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اشراط الساعة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فروع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w:t>
      </w:r>
    </w:p>
    <w:p>
      <w:pPr>
        <w:pStyle w:val="BookText"/>
        <w:rPr/>
      </w:pPr>
      <w:r>
        <w:rPr>
          <w:rFonts w:ascii="IRNazanin" w:hAnsi="IRNazanin" w:eastAsia="IRNazanin"/>
          <w:color w:val="111111"/>
          <w:sz w:val="28"/>
          <w:sz w:val="28"/>
          <w:szCs w:val="28"/>
          <w:rtl w:val="true"/>
          <w:lang w:bidi="fa-IR"/>
        </w:rPr>
        <w:t>الاستنجاء</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3579</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الأغسال</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2960</w:t>
      </w:r>
      <w:r>
        <w:rPr>
          <w:rFonts w:ascii="IRNazanin" w:hAnsi="IRNazanin" w:eastAsia="IRNazanin"/>
          <w:color w:val="111111"/>
          <w:sz w:val="28"/>
          <w:sz w:val="28"/>
          <w:szCs w:val="28"/>
          <w:lang w:bidi="fa-IR"/>
        </w:rPr>
        <w:t>،</w:t>
      </w:r>
      <w:r>
        <w:rPr>
          <w:rFonts w:eastAsia="IRNazanin" w:cs="IRNazanin"/>
          <w:color w:val="111111"/>
          <w:sz w:val="28"/>
          <w:szCs w:val="28"/>
          <w:lang w:bidi="fa-IR"/>
        </w:rPr>
        <w:t>2880</w:t>
      </w:r>
      <w:r>
        <w:rPr>
          <w:rFonts w:ascii="IRNazanin" w:hAnsi="IRNazanin" w:eastAsia="IRNazanin"/>
          <w:color w:val="111111"/>
          <w:sz w:val="28"/>
          <w:sz w:val="28"/>
          <w:szCs w:val="28"/>
          <w:lang w:bidi="fa-IR"/>
        </w:rPr>
        <w:t>،</w:t>
      </w:r>
      <w:r>
        <w:rPr>
          <w:rFonts w:eastAsia="IRNazanin" w:cs="IRNazanin"/>
          <w:color w:val="111111"/>
          <w:sz w:val="28"/>
          <w:szCs w:val="28"/>
          <w:lang w:bidi="fa-IR"/>
        </w:rPr>
        <w:t>2293</w:t>
      </w:r>
      <w:r>
        <w:rPr>
          <w:rFonts w:ascii="IRNazanin" w:hAnsi="IRNazanin" w:eastAsia="IRNazanin"/>
          <w:color w:val="111111"/>
          <w:sz w:val="28"/>
          <w:sz w:val="28"/>
          <w:szCs w:val="28"/>
          <w:lang w:bidi="fa-IR"/>
        </w:rPr>
        <w:t>،</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703</w:t>
      </w:r>
    </w:p>
    <w:p>
      <w:pPr>
        <w:pStyle w:val="BookText"/>
        <w:rPr/>
      </w:pPr>
      <w:r>
        <w:rPr>
          <w:rFonts w:ascii="IRNazanin" w:hAnsi="IRNazanin" w:eastAsia="IRNazanin"/>
          <w:color w:val="111111"/>
          <w:sz w:val="28"/>
          <w:sz w:val="28"/>
          <w:szCs w:val="28"/>
          <w:rtl w:val="true"/>
          <w:lang w:bidi="fa-IR"/>
        </w:rPr>
        <w:t>العتق</w:t>
      </w:r>
    </w:p>
    <w:p>
      <w:pPr>
        <w:pStyle w:val="BookText"/>
        <w:rPr/>
      </w:pPr>
      <w:r>
        <w:rPr>
          <w:rFonts w:ascii="IRNazanin" w:hAnsi="IRNazanin" w:eastAsia="IRNazanin"/>
          <w:color w:val="111111"/>
          <w:sz w:val="28"/>
          <w:sz w:val="28"/>
          <w:szCs w:val="28"/>
          <w:rtl w:val="true"/>
          <w:lang w:bidi="fa-IR"/>
        </w:rPr>
        <w:t>فضل 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أحكام 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الميت</w:t>
      </w:r>
    </w:p>
    <w:p>
      <w:pPr>
        <w:pStyle w:val="BookText"/>
        <w:rPr/>
      </w:pPr>
      <w:r>
        <w:rPr>
          <w:rFonts w:ascii="Amiri" w:hAnsi="Amiri" w:eastAsia="Amiri" w:cs="Amiri"/>
          <w:color w:val="111111"/>
          <w:sz w:val="28"/>
          <w:sz w:val="28"/>
          <w:szCs w:val="28"/>
          <w:rtl w:val="true"/>
          <w:lang w:bidi="ar-SA"/>
        </w:rPr>
        <w:t>أحكام الجنائز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لقاء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1509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أداء دين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الشهادة على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منه الا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التشييع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الجريدة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عقوبة تارك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لباس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أركان الصلاة،</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مبطلات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الصلاتين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النافلة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الاستسقاء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3625</w:t>
      </w:r>
    </w:p>
    <w:p>
      <w:pPr>
        <w:pStyle w:val="BookText"/>
        <w:rPr/>
      </w:pPr>
      <w:r>
        <w:rPr>
          <w:rFonts w:ascii="IRNazanin" w:hAnsi="IRNazanin" w:eastAsia="IRNazanin"/>
          <w:color w:val="111111"/>
          <w:sz w:val="28"/>
          <w:sz w:val="28"/>
          <w:szCs w:val="28"/>
          <w:rtl w:val="true"/>
          <w:lang w:bidi="fa-IR"/>
        </w:rPr>
        <w:t>المساجد</w:t>
      </w:r>
    </w:p>
    <w:p>
      <w:pPr>
        <w:pStyle w:val="BookText"/>
        <w:rPr/>
      </w:pPr>
      <w:r>
        <w:rPr>
          <w:rFonts w:ascii="Amiri" w:hAnsi="Amiri" w:eastAsia="Amiri" w:cs="Amiri"/>
          <w:color w:val="111111"/>
          <w:sz w:val="28"/>
          <w:sz w:val="28"/>
          <w:szCs w:val="28"/>
          <w:rtl w:val="true"/>
          <w:lang w:bidi="ar-SA"/>
        </w:rPr>
        <w:t>أحكام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إتيان المساجد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 الصلاة في المسجد الحرام والمسجد النبوي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بنى مسجدا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الصوم</w:t>
      </w:r>
    </w:p>
    <w:p>
      <w:pPr>
        <w:pStyle w:val="BookText"/>
        <w:rPr/>
      </w:pPr>
      <w:r>
        <w:rPr>
          <w:rFonts w:ascii="Amiri" w:hAnsi="Amiri" w:eastAsia="Amiri" w:cs="Amiri"/>
          <w:color w:val="111111"/>
          <w:sz w:val="28"/>
          <w:sz w:val="28"/>
          <w:szCs w:val="28"/>
          <w:rtl w:val="true"/>
          <w:lang w:bidi="ar-SA"/>
        </w:rPr>
        <w:t>فضل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 يبطل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آداب الإفطار</w:t>
      </w:r>
      <w:r>
        <w:rPr>
          <w:rFonts w:eastAsia="IRNazanin" w:cs="IRNazanin"/>
          <w:color w:val="111111"/>
          <w:sz w:val="28"/>
          <w:szCs w:val="28"/>
          <w:rtl w:val="true"/>
          <w:lang w:bidi="fa-IR"/>
        </w:rPr>
        <w:t xml:space="preserve">: </w:t>
      </w:r>
      <w:r>
        <w:rPr>
          <w:rFonts w:eastAsia="IRNazanin" w:cs="IRNazanin"/>
          <w:color w:val="111111"/>
          <w:sz w:val="28"/>
          <w:szCs w:val="28"/>
          <w:lang w:bidi="fa-IR"/>
        </w:rPr>
        <w:t>2206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2207</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السحور</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أحكام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قضاء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كفارة من افطر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الصيام المستحب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النهي عن صيام الجمعة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النهي عن صوم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عن صيام أيام التشريق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عن الصوم في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عن صوم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النهي عن الوصال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والعمرة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2051</w:t>
      </w:r>
      <w:r>
        <w:rPr>
          <w:rFonts w:ascii="IRNazanin" w:hAnsi="IRNazanin" w:eastAsia="IRNazanin"/>
          <w:color w:val="111111"/>
          <w:sz w:val="28"/>
          <w:sz w:val="28"/>
          <w:szCs w:val="28"/>
          <w:lang w:bidi="fa-IR"/>
        </w:rPr>
        <w:t>،</w:t>
      </w:r>
      <w:r>
        <w:rPr>
          <w:rFonts w:eastAsia="IRNazanin" w:cs="IRNazanin"/>
          <w:color w:val="111111"/>
          <w:sz w:val="28"/>
          <w:szCs w:val="28"/>
          <w:lang w:bidi="fa-IR"/>
        </w:rPr>
        <w:t>2050</w:t>
      </w:r>
      <w:r>
        <w:rPr>
          <w:rFonts w:ascii="IRNazanin" w:hAnsi="IRNazanin" w:eastAsia="IRNazanin"/>
          <w:color w:val="111111"/>
          <w:sz w:val="28"/>
          <w:sz w:val="28"/>
          <w:szCs w:val="28"/>
          <w:lang w:bidi="fa-IR"/>
        </w:rPr>
        <w:t>،</w:t>
      </w:r>
      <w:r>
        <w:rPr>
          <w:rFonts w:eastAsia="IRNazanin" w:cs="IRNazanin"/>
          <w:color w:val="111111"/>
          <w:sz w:val="28"/>
          <w:szCs w:val="28"/>
          <w:lang w:bidi="fa-IR"/>
        </w:rPr>
        <w:t>2048</w:t>
      </w:r>
      <w:r>
        <w:rPr>
          <w:rFonts w:ascii="IRNazanin" w:hAnsi="IRNazanin" w:eastAsia="IRNazanin"/>
          <w:color w:val="111111"/>
          <w:sz w:val="28"/>
          <w:sz w:val="28"/>
          <w:szCs w:val="28"/>
          <w:lang w:bidi="fa-IR"/>
        </w:rPr>
        <w:t>،</w:t>
      </w:r>
      <w:r>
        <w:rPr>
          <w:rFonts w:eastAsia="IRNazanin" w:cs="IRNazanin"/>
          <w:color w:val="111111"/>
          <w:sz w:val="28"/>
          <w:szCs w:val="28"/>
          <w:lang w:bidi="fa-IR"/>
        </w:rPr>
        <w:t>2047</w:t>
      </w:r>
      <w:r>
        <w:rPr>
          <w:rFonts w:ascii="IRNazanin" w:hAnsi="IRNazanin" w:eastAsia="IRNazanin"/>
          <w:color w:val="111111"/>
          <w:sz w:val="28"/>
          <w:sz w:val="28"/>
          <w:szCs w:val="28"/>
          <w:lang w:bidi="fa-IR"/>
        </w:rPr>
        <w:t>،</w:t>
      </w:r>
      <w:r>
        <w:rPr>
          <w:rFonts w:eastAsia="IRNazanin" w:cs="IRNazanin"/>
          <w:color w:val="111111"/>
          <w:sz w:val="28"/>
          <w:szCs w:val="28"/>
          <w:lang w:bidi="fa-IR"/>
        </w:rPr>
        <w:t>2036</w:t>
      </w:r>
      <w:r>
        <w:rPr>
          <w:rFonts w:ascii="IRNazanin" w:hAnsi="IRNazanin" w:eastAsia="IRNazanin"/>
          <w:color w:val="111111"/>
          <w:sz w:val="28"/>
          <w:sz w:val="28"/>
          <w:szCs w:val="28"/>
          <w:lang w:bidi="fa-IR"/>
        </w:rPr>
        <w:t>،</w:t>
      </w:r>
      <w:r>
        <w:rPr>
          <w:rFonts w:eastAsia="IRNazanin" w:cs="IRNazanin"/>
          <w:color w:val="111111"/>
          <w:sz w:val="28"/>
          <w:szCs w:val="28"/>
          <w:lang w:bidi="fa-IR"/>
        </w:rPr>
        <w:t>2015</w:t>
      </w:r>
      <w:r>
        <w:rPr>
          <w:rFonts w:ascii="IRNazanin" w:hAnsi="IRNazanin" w:eastAsia="IRNazanin"/>
          <w:color w:val="111111"/>
          <w:sz w:val="28"/>
          <w:sz w:val="28"/>
          <w:szCs w:val="28"/>
          <w:lang w:bidi="fa-IR"/>
        </w:rPr>
        <w:t>،</w:t>
      </w:r>
      <w:r>
        <w:rPr>
          <w:rFonts w:eastAsia="IRNazanin" w:cs="IRNazanin"/>
          <w:color w:val="111111"/>
          <w:sz w:val="28"/>
          <w:szCs w:val="28"/>
          <w:lang w:bidi="fa-IR"/>
        </w:rPr>
        <w:t>2016</w:t>
      </w:r>
      <w:r>
        <w:rPr>
          <w:rFonts w:ascii="IRNazanin" w:hAnsi="IRNazanin" w:eastAsia="IRNazanin"/>
          <w:color w:val="111111"/>
          <w:sz w:val="28"/>
          <w:sz w:val="28"/>
          <w:szCs w:val="28"/>
          <w:lang w:bidi="fa-IR"/>
        </w:rPr>
        <w:t>،</w:t>
      </w:r>
      <w:r>
        <w:rPr>
          <w:rFonts w:eastAsia="IRNazanin" w:cs="IRNazanin"/>
          <w:color w:val="111111"/>
          <w:sz w:val="28"/>
          <w:szCs w:val="28"/>
          <w:lang w:bidi="fa-IR"/>
        </w:rPr>
        <w:t>1990</w:t>
      </w:r>
      <w:r>
        <w:rPr>
          <w:rFonts w:ascii="IRNazanin" w:hAnsi="IRNazanin" w:eastAsia="IRNazanin"/>
          <w:color w:val="111111"/>
          <w:sz w:val="28"/>
          <w:sz w:val="28"/>
          <w:szCs w:val="28"/>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2190</w:t>
      </w:r>
      <w:r>
        <w:rPr>
          <w:rFonts w:ascii="IRNazanin" w:hAnsi="IRNazanin" w:eastAsia="IRNazanin"/>
          <w:color w:val="111111"/>
          <w:sz w:val="28"/>
          <w:sz w:val="28"/>
          <w:szCs w:val="28"/>
          <w:lang w:bidi="fa-IR"/>
        </w:rPr>
        <w:t>،</w:t>
      </w:r>
      <w:r>
        <w:rPr>
          <w:rFonts w:eastAsia="IRNazanin" w:cs="IRNazanin"/>
          <w:color w:val="111111"/>
          <w:sz w:val="28"/>
          <w:szCs w:val="28"/>
          <w:lang w:bidi="fa-IR"/>
        </w:rPr>
        <w:t>2189</w:t>
      </w:r>
      <w:r>
        <w:rPr>
          <w:rFonts w:ascii="IRNazanin" w:hAnsi="IRNazanin" w:eastAsia="IRNazanin"/>
          <w:color w:val="111111"/>
          <w:sz w:val="28"/>
          <w:sz w:val="28"/>
          <w:szCs w:val="28"/>
          <w:lang w:bidi="fa-IR"/>
        </w:rPr>
        <w:t>،</w:t>
      </w:r>
      <w:r>
        <w:rPr>
          <w:rFonts w:eastAsia="IRNazanin" w:cs="IRNazanin"/>
          <w:color w:val="111111"/>
          <w:sz w:val="28"/>
          <w:szCs w:val="28"/>
          <w:lang w:bidi="fa-IR"/>
        </w:rPr>
        <w:t>2188</w:t>
      </w:r>
      <w:r>
        <w:rPr>
          <w:rFonts w:ascii="IRNazanin" w:hAnsi="IRNazanin" w:eastAsia="IRNazanin"/>
          <w:color w:val="111111"/>
          <w:sz w:val="28"/>
          <w:sz w:val="28"/>
          <w:szCs w:val="28"/>
          <w:lang w:bidi="fa-IR"/>
        </w:rPr>
        <w:t>،</w:t>
      </w:r>
      <w:r>
        <w:rPr>
          <w:rFonts w:eastAsia="IRNazanin" w:cs="IRNazanin"/>
          <w:color w:val="111111"/>
          <w:sz w:val="28"/>
          <w:szCs w:val="28"/>
          <w:lang w:bidi="fa-IR"/>
        </w:rPr>
        <w:t>2158</w:t>
      </w:r>
      <w:r>
        <w:rPr>
          <w:rFonts w:ascii="IRNazanin" w:hAnsi="IRNazanin" w:eastAsia="IRNazanin"/>
          <w:color w:val="111111"/>
          <w:sz w:val="28"/>
          <w:sz w:val="28"/>
          <w:szCs w:val="28"/>
          <w:lang w:bidi="fa-IR"/>
        </w:rPr>
        <w:t>،</w:t>
      </w:r>
      <w:r>
        <w:rPr>
          <w:rFonts w:eastAsia="IRNazanin" w:cs="IRNazanin"/>
          <w:color w:val="111111"/>
          <w:sz w:val="28"/>
          <w:szCs w:val="28"/>
          <w:lang w:bidi="fa-IR"/>
        </w:rPr>
        <w:t>2129</w:t>
      </w:r>
      <w:r>
        <w:rPr>
          <w:rFonts w:ascii="IRNazanin" w:hAnsi="IRNazanin" w:eastAsia="IRNazanin"/>
          <w:color w:val="111111"/>
          <w:sz w:val="28"/>
          <w:sz w:val="28"/>
          <w:szCs w:val="28"/>
          <w:lang w:bidi="fa-IR"/>
        </w:rPr>
        <w:t>،</w:t>
      </w:r>
      <w:r>
        <w:rPr>
          <w:rFonts w:eastAsia="IRNazanin" w:cs="IRNazanin"/>
          <w:color w:val="111111"/>
          <w:sz w:val="28"/>
          <w:szCs w:val="28"/>
          <w:lang w:bidi="fa-IR"/>
        </w:rPr>
        <w:t>2123</w:t>
      </w:r>
      <w:r>
        <w:rPr>
          <w:rFonts w:ascii="IRNazanin" w:hAnsi="IRNazanin" w:eastAsia="IRNazanin"/>
          <w:color w:val="111111"/>
          <w:sz w:val="28"/>
          <w:sz w:val="28"/>
          <w:szCs w:val="28"/>
          <w:lang w:bidi="fa-IR"/>
        </w:rPr>
        <w:t>،</w:t>
      </w:r>
      <w:r>
        <w:rPr>
          <w:rFonts w:eastAsia="IRNazanin" w:cs="IRNazanin"/>
          <w:color w:val="111111"/>
          <w:sz w:val="28"/>
          <w:szCs w:val="28"/>
          <w:lang w:bidi="fa-IR"/>
        </w:rPr>
        <w:t>2121</w:t>
      </w:r>
      <w:r>
        <w:rPr>
          <w:rFonts w:ascii="IRNazanin" w:hAnsi="IRNazanin" w:eastAsia="IRNazanin"/>
          <w:color w:val="111111"/>
          <w:sz w:val="28"/>
          <w:sz w:val="28"/>
          <w:szCs w:val="28"/>
          <w:lang w:bidi="fa-IR"/>
        </w:rPr>
        <w:t>،</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الأضحية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البيع والمكاسب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1903</w:t>
      </w:r>
      <w:r>
        <w:rPr>
          <w:rFonts w:ascii="IRNazanin" w:hAnsi="IRNazanin" w:eastAsia="IRNazanin"/>
          <w:color w:val="111111"/>
          <w:sz w:val="28"/>
          <w:sz w:val="28"/>
          <w:szCs w:val="28"/>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3160</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إحياء الموات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3358</w:t>
      </w:r>
    </w:p>
    <w:p>
      <w:pPr>
        <w:pStyle w:val="BookText"/>
        <w:rPr/>
      </w:pPr>
      <w:r>
        <w:rPr>
          <w:rFonts w:ascii="Amiri" w:hAnsi="Amiri" w:eastAsia="Amiri" w:cs="Amiri"/>
          <w:color w:val="111111"/>
          <w:sz w:val="28"/>
          <w:sz w:val="28"/>
          <w:szCs w:val="28"/>
          <w:rtl w:val="true"/>
          <w:lang w:bidi="ar-SA"/>
        </w:rPr>
        <w:t xml:space="preserve">اللقطة والضالة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2735</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أحكام الرضاع</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3302</w:t>
      </w:r>
      <w:r>
        <w:rPr>
          <w:rFonts w:ascii="IRNazanin" w:hAnsi="IRNazanin" w:eastAsia="IRNazanin"/>
          <w:color w:val="111111"/>
          <w:sz w:val="28"/>
          <w:sz w:val="28"/>
          <w:szCs w:val="28"/>
          <w:lang w:bidi="fa-IR"/>
        </w:rPr>
        <w:t>،</w:t>
      </w:r>
      <w:r>
        <w:rPr>
          <w:rFonts w:eastAsia="IRNazanin" w:cs="IRNazanin"/>
          <w:color w:val="111111"/>
          <w:sz w:val="28"/>
          <w:szCs w:val="28"/>
          <w:lang w:bidi="fa-IR"/>
        </w:rPr>
        <w:t>3262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الحداد</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النذر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الذبائح</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الحيوانات</w:t>
      </w:r>
    </w:p>
    <w:p>
      <w:pPr>
        <w:pStyle w:val="BookText"/>
        <w:rPr/>
      </w:pP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الرفق بالحيوان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الأطعمة والأشربة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3638</w:t>
      </w:r>
      <w:r>
        <w:rPr>
          <w:rFonts w:ascii="IRNazanin" w:hAnsi="IRNazanin" w:eastAsia="IRNazanin"/>
          <w:color w:val="111111"/>
          <w:sz w:val="28"/>
          <w:sz w:val="28"/>
          <w:szCs w:val="28"/>
          <w:lang w:bidi="fa-IR"/>
        </w:rPr>
        <w:t>،</w:t>
      </w:r>
      <w:r>
        <w:rPr>
          <w:rFonts w:eastAsia="IRNazanin" w:cs="IRNazanin"/>
          <w:color w:val="111111"/>
          <w:sz w:val="28"/>
          <w:szCs w:val="28"/>
          <w:lang w:bidi="fa-IR"/>
        </w:rPr>
        <w:t>3518</w:t>
      </w:r>
      <w:r>
        <w:rPr>
          <w:rFonts w:ascii="IRNazanin" w:hAnsi="IRNazanin" w:eastAsia="IRNazanin"/>
          <w:color w:val="111111"/>
          <w:sz w:val="28"/>
          <w:sz w:val="28"/>
          <w:szCs w:val="28"/>
          <w:lang w:bidi="fa-IR"/>
        </w:rPr>
        <w:t>،</w:t>
      </w:r>
      <w:r>
        <w:rPr>
          <w:rFonts w:eastAsia="IRNazanin" w:cs="IRNazanin"/>
          <w:color w:val="111111"/>
          <w:sz w:val="28"/>
          <w:szCs w:val="28"/>
          <w:lang w:bidi="fa-IR"/>
        </w:rPr>
        <w:t>3314</w:t>
      </w:r>
      <w:r>
        <w:rPr>
          <w:rFonts w:ascii="IRNazanin" w:hAnsi="IRNazanin" w:eastAsia="IRNazanin"/>
          <w:color w:val="111111"/>
          <w:sz w:val="28"/>
          <w:sz w:val="28"/>
          <w:szCs w:val="28"/>
          <w:lang w:bidi="fa-IR"/>
        </w:rPr>
        <w:t>،</w:t>
      </w:r>
      <w:r>
        <w:rPr>
          <w:rFonts w:eastAsia="IRNazanin" w:cs="IRNazanin"/>
          <w:color w:val="111111"/>
          <w:sz w:val="28"/>
          <w:szCs w:val="28"/>
          <w:lang w:bidi="fa-IR"/>
        </w:rPr>
        <w:t>3270</w:t>
      </w:r>
      <w:r>
        <w:rPr>
          <w:rFonts w:ascii="IRNazanin" w:hAnsi="IRNazanin" w:eastAsia="IRNazanin"/>
          <w:color w:val="111111"/>
          <w:sz w:val="28"/>
          <w:sz w:val="28"/>
          <w:szCs w:val="28"/>
          <w:lang w:bidi="fa-IR"/>
        </w:rPr>
        <w:t>،</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الزي والتجمل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الإرث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الديات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الأخلاق</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رحمة اللّه ولطفه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عيادة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آداب الدعاء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الاسم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بركة 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الملاحم والفتن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3610</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lang w:bidi="fa-IR"/>
        </w:rPr>
        <w:t>،</w:t>
      </w:r>
      <w:r>
        <w:rPr>
          <w:rFonts w:eastAsia="IRNazanin" w:cs="IRNazanin"/>
          <w:color w:val="111111"/>
          <w:sz w:val="28"/>
          <w:szCs w:val="28"/>
          <w:lang w:bidi="fa-IR"/>
        </w:rPr>
        <w:t>615</w:t>
      </w:r>
      <w:r>
        <w:rPr>
          <w:rFonts w:ascii="IRNazanin" w:hAnsi="IRNazanin" w:eastAsia="IRNazanin"/>
          <w:color w:val="111111"/>
          <w:sz w:val="28"/>
          <w:sz w:val="28"/>
          <w:szCs w:val="28"/>
          <w:lang w:bidi="fa-IR"/>
        </w:rPr>
        <w:t>،</w:t>
      </w:r>
      <w:r>
        <w:rPr>
          <w:rFonts w:eastAsia="IRNazanin" w:cs="IRNazanin"/>
          <w:color w:val="111111"/>
          <w:sz w:val="28"/>
          <w:szCs w:val="28"/>
          <w:lang w:bidi="fa-IR"/>
        </w:rPr>
        <w:t>609</w:t>
      </w:r>
      <w:r>
        <w:rPr>
          <w:rFonts w:ascii="IRNazanin" w:hAnsi="IRNazanin" w:eastAsia="IRNazanin"/>
          <w:color w:val="111111"/>
          <w:sz w:val="28"/>
          <w:sz w:val="28"/>
          <w:szCs w:val="28"/>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التعبير والرؤيا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3544</w:t>
      </w:r>
      <w:r>
        <w:rPr>
          <w:rFonts w:ascii="IRNazanin" w:hAnsi="IRNazanin" w:eastAsia="IRNazanin"/>
          <w:color w:val="111111"/>
          <w:sz w:val="28"/>
          <w:sz w:val="28"/>
          <w:szCs w:val="28"/>
          <w:lang w:bidi="fa-IR"/>
        </w:rPr>
        <w:t>،</w:t>
      </w:r>
      <w:r>
        <w:rPr>
          <w:rFonts w:eastAsia="IRNazanin" w:cs="IRNazanin"/>
          <w:color w:val="111111"/>
          <w:sz w:val="28"/>
          <w:szCs w:val="28"/>
          <w:lang w:bidi="fa-IR"/>
        </w:rPr>
        <w:t>2013</w:t>
      </w:r>
      <w:r>
        <w:rPr>
          <w:rFonts w:ascii="IRNazanin" w:hAnsi="IRNazanin" w:eastAsia="IRNazanin"/>
          <w:color w:val="111111"/>
          <w:sz w:val="28"/>
          <w:sz w:val="28"/>
          <w:szCs w:val="28"/>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الحمى</w:t>
      </w:r>
      <w:r>
        <w:rPr>
          <w:rFonts w:eastAsia="IRNazanin" w:cs="IRNazanin"/>
          <w:color w:val="111111"/>
          <w:sz w:val="28"/>
          <w:szCs w:val="28"/>
          <w:rtl w:val="true"/>
          <w:lang w:bidi="fa-IR"/>
        </w:rPr>
        <w:t xml:space="preserve">: </w:t>
      </w:r>
      <w:r>
        <w:rPr>
          <w:rFonts w:eastAsia="IRNazanin" w:cs="IRNazanin"/>
          <w:color w:val="111111"/>
          <w:sz w:val="28"/>
          <w:szCs w:val="28"/>
          <w:lang w:bidi="fa-IR"/>
        </w:rPr>
        <w:t>2972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3574</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1067</w:t>
      </w:r>
      <w:r>
        <w:rPr>
          <w:rFonts w:ascii="IRNazanin" w:hAnsi="IRNazanin" w:eastAsia="IRNazanin"/>
          <w:color w:val="111111"/>
          <w:sz w:val="28"/>
          <w:sz w:val="28"/>
          <w:szCs w:val="28"/>
          <w:lang w:bidi="fa-IR"/>
        </w:rPr>
        <w:t>،</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3510</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5258_157035"/>
      <w:bookmarkStart w:id="161" w:name="pg15258_157035"/>
      <w:bookmarkEnd w:id="161"/>
    </w:p>
    <w:p>
      <w:pPr>
        <w:pStyle w:val="Heading2"/>
        <w:numPr>
          <w:ilvl w:val="1"/>
          <w:numId w:val="1"/>
        </w:numPr>
        <w:rPr/>
      </w:pPr>
      <w:bookmarkStart w:id="162" w:name="pg15258_157035"/>
      <w:bookmarkStart w:id="163" w:name="__RefHeading___Toc4247510_2142443653"/>
      <w:bookmarkStart w:id="164" w:name="_Toc54"/>
      <w:bookmarkEnd w:id="162"/>
      <w:bookmarkEnd w:id="163"/>
      <w:r>
        <w:rPr>
          <w:rtl w:val="true"/>
        </w:rPr>
        <w:t>المصادر</w:t>
      </w:r>
      <w:bookmarkEnd w:id="16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4247512_2142443653"/>
      <w:bookmarkStart w:id="166" w:name="_Toc55"/>
      <w:bookmarkEnd w:id="165"/>
      <w:r>
        <w:rPr>
          <w:rtl w:val="true"/>
        </w:rPr>
        <w:t>اشارة</w:t>
      </w:r>
      <w:bookmarkEnd w:id="16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5258_157037"/>
      <w:bookmarkStart w:id="168" w:name="pg15258_157037"/>
      <w:bookmarkEnd w:id="168"/>
    </w:p>
    <w:p>
      <w:pPr>
        <w:pStyle w:val="Heading3"/>
        <w:numPr>
          <w:ilvl w:val="2"/>
          <w:numId w:val="1"/>
        </w:numPr>
        <w:rPr/>
      </w:pPr>
      <w:bookmarkStart w:id="169" w:name="pg15258_157037"/>
      <w:bookmarkStart w:id="170" w:name="__RefHeading___Toc4247514_2142443653"/>
      <w:bookmarkStart w:id="171" w:name="_Toc56"/>
      <w:bookmarkEnd w:id="169"/>
      <w:bookmarkEnd w:id="170"/>
      <w:r>
        <w:rPr>
          <w:rtl w:val="true"/>
        </w:rPr>
        <w:t>مصادر المؤلّف</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منصور أحمد بن علي بن أبي طالب الطبرسي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أبي جعفر محمّد بن الحسن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منتجب الدين علي بن عبيد اللّه بن بابويه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محمّد بن النعمان العكبري البغدادي المعروف بالشيخ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في معرفة الأصحاب الحافظ أبو عمر يوسف بن عبد اللّه المعروف بابن عبد 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من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إعلام الورى بأعلام الهدى أمين الإسلام الشيخ أبي علي الفضل بن الحسن الطبرسي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جعفر محمّد بن علي بن الحسين بن بابويه القمي المعروف بالصدوق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أبي جعفر محمّد بن الحسن الطوسي وولده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محمّد بن النعمان العكبري البغدادي المعروف بالشيخ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المحدث السيد هاشم البحراني التوبلي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الحسن بن فروخ الصفار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أبو جعفر محمّد بن الحسن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العلّامة سبط ابن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المنسوب إلى الإمام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 بن إبراهيم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التهاب نيران الأحزان ومثير كتائب الأشجان لبعض الأصحاب 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الشيخ أبي جعفر محمّد بن علي بن الحسين بن بابويه القمّي المعروف بالصدوق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جعفر محمّد بن علي الطوسي المعروف بابن حمزة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على الذاهب إلى تكفير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فخار بن معد الموسوي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الحافظ أبو نعيم أحمد بن عبد اللّه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الحسين الموسوي المعروف بالشريف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جعفر محمّد بن علي بن الحسين بن بابويه القمي المعروف بالصدوق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 العلّامة محمود بن عمر الزمخشري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علي بن أحمد بن العباس النجاشي الأسدي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المعروف بابن أبي الحديد، 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ابن الحجاج ابن مسلم القشيري النيسابوري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المنسوبة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أبي محمّد علي بن يونس العاملي النباطي البياضي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حجر الهيتمي الشافعي المكي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رضي الدين أبي القاسم علي بن موسى ابن طاووس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جعفر محمّد بن علي بن الحسين بن بابويه القمّي المعروف بالصدوق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وحجّة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 الموسوي التوبلي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أبو جعفر محمّد بن الحسن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إبراهيم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أبو جعفر محمّد بن الحسن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عبد اللّه الحميري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أبي جعفر محمّد بن يعقوب بن إسحاق الكليني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جعفر بن محمّد بن قولويه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صادق سليم بن قيس الهلالي العامري الكوفي</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المحجّة لثمرة 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رضي الدين أبي القاسم علي بن موسى بن طاووس الحسني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علي بن محمّد بن علي الخزاز القمّي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الكنجي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شير محمّد بن صفر علي الهمداني الجورقاني،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جعفر محمّد بن علي بن الحسين بن بابويه القمّي المعروف بالصدوق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الخبير العلّامة أبي الفتح محمّد بن علي الكراجكي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الحاكم النيسابوري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المسترشد في إمامة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جریر بن رستم الطبري الإمامي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محمّد شاكر، 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في فضائل إمام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هاشم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جعفر محمّد بن علي بن الحسين بن بابويه القمّي المعروف بالصدوق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مقتضب الأثر في النص على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محمّد بن عبيد اللّه بن عياش الجوهري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الرئيس عبيد اللّه بن عبد اللّه السعد 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بن محمّد تقي المجلسي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جعفر محمّد بن علي بن الحسين بن بابويه القمّي المعروف بالصدوق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بن شهر آشوب المازندراني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الميرزا حسين بن محمّد تقي النوري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السيد الشريف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المنقري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سليمان بن إبراهيم القندوزي الحنفي، طبع اسلامبول</w:t>
      </w:r>
      <w:r>
        <w:rPr>
          <w:rFonts w:eastAsia="Amiri" w:cs="Amiri" w:ascii="Amiri" w:hAnsi="Amiri"/>
          <w:color w:val="111111"/>
          <w:sz w:val="28"/>
          <w:szCs w:val="28"/>
          <w:rtl w:val="true"/>
          <w:lang w:bidi="ar-SA"/>
        </w:rPr>
        <w:t>.</w:t>
      </w:r>
      <w:bookmarkStart w:id="172" w:name="pg15258_157043"/>
    </w:p>
    <w:p>
      <w:pPr>
        <w:pStyle w:val="Heading3"/>
        <w:numPr>
          <w:ilvl w:val="2"/>
          <w:numId w:val="1"/>
        </w:numPr>
        <w:rPr/>
      </w:pPr>
      <w:bookmarkStart w:id="173" w:name="__RefHeading___Toc4247516_2142443653"/>
      <w:bookmarkStart w:id="174" w:name="_Toc57"/>
      <w:bookmarkEnd w:id="172"/>
      <w:bookmarkEnd w:id="173"/>
      <w:r>
        <w:rPr>
          <w:rtl w:val="true"/>
        </w:rPr>
        <w:t>مصادر المحقق</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أبي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الخرسان،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منتجب الدين علي بن عبيد اللّه بن بابويه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تحقيق ونشر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الاستيعاب في معرفة الأصحاب الحافظ أبو عمر يوسف بن عبد اللّه المعروف بابن عبد البرت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الستة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الشبستري للمطبوعات</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الشيخ 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استاد ولي وعلي أكبر الغفاري،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جعفر محمّد بن علي بن الحسين بن بابويه القمي المعروف بالصدوق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السيد هاشم البحراني التوبلي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بن فروخ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محسن كوجه باغي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علي بن الحسن ابن هبة اللّه بن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الأحوذي في شرح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أبي العلا محمّد عبد الرحمن بن عبد الرحيم المباركفوري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مؤسسة آل البيت،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المنسوب إلى الإمام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الجزائري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جعفر محمّد بن علي بن الحسين بن بابويه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الحسيني الطهراني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جعفر محمّد بن علي الطوسي المعروف بابن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نبيل رضا علوان،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على الذاهب إلى تكفير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الإمام شمس الدين أبي علي فخار بن معد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أبو نعيم 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الحسين الموسوي المعروف بالشريف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هادي الأميني،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الإستانة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جعفر محمّد بن علي بن الحسين بن بابويه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خمسون ومائة صحابي مختلق السيد مرتضى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كلية أصول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العلّامة أبي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العباس أحمد بن علي النجاشي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السيد موسى الشبيري الزنجاني،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يزيد القزويني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فؤاد عبد الباقي،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عبد الغفار سليمان البنداري وسيد كسر وي حسن،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الكبرى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المعروف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بن أحمد </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ترتيب علاء الدين علي بن بلبان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الارنؤوط،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بن مسلم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المنسوبة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أبي محمّد علي بن يونس العاملي النباطي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الهيتمي الشافعي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محمّد بن سعدت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في معرفة مذاهب الطوائف السيد رضي الدين أبي القاسم علي بن موسى ابن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القارئ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أبي محمّد 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جعفر محمّد بن علي بن الحسين بن بابويه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حسين الأعلمي،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الثقفي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المحدِّث، 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المرام وحجّة الخصام السيد هاشم البحراني الموسوي التوبلي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الطهراني والشيخ علي أحمد ناصر،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الباري في شرح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شهاب الدین ابن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شيخ الطائفة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نشر مؤسسة نشر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عبد اللّه الحميري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تحقيق ونشر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ثقة الإسلام أبي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الشيخ الجليل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تحقيق الشيخ جواد القيومي،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أبي الحسن علي بن محمّد الشيباني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خليل مأمون شيحا،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صادق سليم بن قيس الهلالي العامري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الأنصاري،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أبي القاسم علي بن موسى 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 في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محمّد بن علي الخزاز القمّي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الكوهكمري الخوئي،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بابويه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المحدّث الخبير العلّامة أبي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منظور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جمع من الأفاضل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طه محمّد الزيني،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نشر الثقافة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أمين الإسلام 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والمحققين،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مراصد الإطلاع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عبد المؤمن بن عبد الحق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محمّد البجاوي،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يوسف المرعشلي،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المسترشد في إمامة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رستم الطبري الإمامي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المحمودي،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الثقافة الإسلامية لكو شانبور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مصورة على طبعته الميمنية،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محمّد شاكر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جعفر محمّد بن علي بن الحسين بن بابويه القمي المعروف بالصدوقت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نشر انتشارات 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بن أيوب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الحسيني،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الحرمين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مقتضب الأثر في النص على الأئمة الأثني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محمّد بن عبيد اللّه بن عياش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الرئيس عبيد اللّه بن عبد اللّه السعد آبادي،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 شبع</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أبي عبد اللّه محمّد بن محمّد بن النعمان العكيري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جعفر محمّد بن علي بن الحسين بن بابويه القمي المعروف بالصدوقت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حسين بن محمّد تقي النوري، انتشارات الرسول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طاهر أحمد الزاوي محمود محمّد الطناحي،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ش،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نيل الأوطار من أحاديث سيد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الحر العاملي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تحقيق ونشر مؤسسة آل البيت قم المقدسة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المؤسسة العربية الحديثة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جمال أشرف الحسيني،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5258_157057"/>
      <w:bookmarkStart w:id="176" w:name="pg15258_157057"/>
      <w:bookmarkEnd w:id="17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7" w:name="pg15258_157057"/>
      <w:bookmarkStart w:id="178" w:name="__RefHeading___Toc4247518_2142443653"/>
      <w:bookmarkStart w:id="179" w:name="_Toc58"/>
      <w:bookmarkEnd w:id="177"/>
      <w:bookmarkEnd w:id="178"/>
      <w:r>
        <w:rPr>
          <w:rtl w:val="true"/>
        </w:rPr>
        <w:t>فهرس الكتاب</w:t>
      </w:r>
      <w:bookmarkEnd w:id="17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فهرس الكتاب</w:t>
      </w:r>
    </w:p>
    <w:p>
      <w:pPr>
        <w:pStyle w:val="BookText"/>
        <w:rPr/>
      </w:pPr>
      <w:r>
        <w:rPr>
          <w:rFonts w:ascii="Amiri" w:hAnsi="Amiri" w:eastAsia="Amiri" w:cs="Amiri"/>
          <w:color w:val="111111"/>
          <w:sz w:val="28"/>
          <w:sz w:val="28"/>
          <w:szCs w:val="28"/>
          <w:rtl w:val="true"/>
          <w:lang w:bidi="ar-SA"/>
        </w:rPr>
        <w:t>حديث السقيفة من مسند 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قصة السقيفة من كتاب 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حديث الفلتة من كتاب 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بقية قصة السقيفة من كتاب 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أخبار السقيفة من كتاب السقيفة وفدك لأبي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موقف البراء بن عازب وبعض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خطبة أبو بكر وكلام عمر وما أجابهما العباس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أتراشوني عن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أقبل منه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أخبار حرق الدار من كتب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واللّه لا أُكلّم عمر حتّى ألقى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بقية أخبار السقيفة من كتاب السقيفة وفدك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أخبار السقيفة من كتاب 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طرف مما جرى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المنكرون الخلافة على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السقيفة ومجرياتها برواية 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ما 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ما كتبه أبو بكر لأسامة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أبو قحافة يلقي الحجة على ولده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فضائل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احتجاج سلمان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احتجاج أُبيّ بن كعب على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 علة إسلام من تقدم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في علة تزويج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وتزويجهم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حديث الدواة والقرطاس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لمخالفتهمهم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أخبار بعث أسامة بن زيد من كتاب السقيفة وفدك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أخبار السقيفة ومجرياتها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في أمرهم بإحراق دار بيت أهل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في إظهار أبي بكر استقالته عن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 اشتغالهم بالولاية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 الممات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حدیث امتحان أوصياء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سُئل عن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في من أورد هذا الكتاب بطرق مختلفة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أخبار مظلومية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دفاعه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أرادوا نبش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كلام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أمور خلفاء الجور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في علة الأحاديث الموضوعة في فضائل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يقية كلام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محاججة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أحد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القندوزي يعترف أنّ الأئمة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محاججة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الحنابلة</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محاججة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الزيدية</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في إيراد جملة من الحجج لمعرفة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في بعض طرق حديث الثقلين من كتب الفريقين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تكملة في إيراد جملة من الحجج لمعرفة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جملة من الأخبار في إمامة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في عدم خلو الأرض من قائم اللّه بحجة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في رد ما ذكره أصحاب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في النصوص على الأئمة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خبر جامع في 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الفهرسة الموضوعية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مصادر المؤلّف</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مصادر المحقق</w:t>
      </w:r>
      <w:r>
        <w:rPr>
          <w:rFonts w:eastAsia="IRNazanin" w:cs="IRNazanin"/>
          <w:color w:val="111111"/>
          <w:sz w:val="28"/>
          <w:szCs w:val="28"/>
          <w:rtl w:val="true"/>
          <w:lang w:bidi="fa-IR"/>
        </w:rPr>
        <w:t>...</w:t>
      </w:r>
      <w:r>
        <w:rPr>
          <w:rFonts w:eastAsia="IRNazanin" w:cs="IRNazanin"/>
          <w:color w:val="111111"/>
          <w:sz w:val="28"/>
          <w:szCs w:val="28"/>
          <w:lang w:bidi="fa-IR"/>
        </w:rPr>
        <w:t>255</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bookmarkStart w:id="180" w:name="pg15258_157062"/>
    </w:p>
    <w:p>
      <w:pPr>
        <w:pStyle w:val="Heading2"/>
        <w:numPr>
          <w:ilvl w:val="1"/>
          <w:numId w:val="1"/>
        </w:numPr>
        <w:rPr/>
      </w:pPr>
      <w:bookmarkStart w:id="181" w:name="__RefHeading___Toc4247520_2142443653"/>
      <w:bookmarkStart w:id="182" w:name="_Toc59"/>
      <w:bookmarkEnd w:id="180"/>
      <w:bookmarkEnd w:id="181"/>
      <w:r>
        <w:rPr>
          <w:rtl w:val="true"/>
        </w:rPr>
        <w:t>من منشورات مكتبة العتبة العباسية</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السيد عبد الرزاق الموسوي المقرم، تحقيق الشيخ محمّد الحسون،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محمّد الحسين آل كاشف الغطاء، تحقيق أحمد علي مجيد الحلي،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بين يديك</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الجزء من كتاب سند الخصام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والمتعلّق بحديث 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المولّف بعد الجزء الثالث منه كما ذكرنا ذلك في محله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سقيفة بني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وهي ظلة كانوا يجلسون تحتها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مغطى مدثر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زورت في نفسي كلاماً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هيات،وأصلحت، والتزوير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الشيء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الجذل، وهو عود ينصب للإبل الجربي تستشفى بالاحتكاك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كثر به الاحتكاك حتّى صار مملساً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والعذيق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العذق وهو النحلة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المدعوم بالرحبة، وهي خشبة ذات شعبتين، وذلك إذا كثر وطال،حمله، ومعنى كلامه أني ذو رأي يشفى بالاستضاعة به كثيراً في مثل هذه الحادثة وأنا في كثرة التحارب والعلم بموارد الأحوال فيها وفي أمثالها ومصادرها كالنخلة الكثيرة الحمل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الوثوب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اجتنبوها وتوقوها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عائشة في كتاب 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وصحیح مسلم بسنده أيضاً عن عائشة في كتاب الجهاد والسير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الخبر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أقرى عبد الرحمن بن عوف،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 عمر وحججنا معه،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لفي منزل بمنى إذ جاءني عبد الرحمن بن عوف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وقام إليه رجل فقال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أمير المؤمنين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وإنهم الذين يغلبون مجلسهم، وإني لخائف إن قلت اليوم مقالة ألا يعوها ولا يحفظوها ولا يضعوها على مواضعها، وأن يطيّرو بها كلّ مطير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الهجرة والسنة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فيعوا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قدمنا المدينة، وجاء يوم الجمعة، هجرت للحديث الذي حدّثنيه عبد الرحمن، فوجدت سعيد بن زيد قد سبقني بالتهجير، فجلست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فوجدت سعيد بن زيد قد سبقني بالتهجير، فجلست إلى جنبه عند المنبر، ركبتي إلى ركبته، فلمّا زالت الشمس لم يلبث عمر أن خرج فقلت لسعيد وهو 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ليقولن أمير المؤمنين اليوم على هذا المنبر مقالة لم تقل قبله، فغضب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 مقالة يقول لم تقل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جلس عمر على المنبر أذن المؤذنون، فلمّا قضى المؤذن أذانه قام عمر، فحمد اللّه وأثنى عليه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أن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من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 واللّه لنأتينّهم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تقبل من بلد إلى بلد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رأيتهم يريدون أن يختزلونا من أصلنا ويغصبونا الأمر، وقد كنته زورت في نفس مقالة أقدمها بين يدي أبي بكر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الحباب بن المنذر الخزرجي، ذكره الزمخشري في الفائق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مع ذكر قوله هذا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والجهلة ونحوها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أتبايعني وفيكم الصديق ثاني اثنين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المحتصار وتصرف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بحار الأنوار </w:t>
      </w:r>
      <w:r>
        <w:rPr>
          <w:rFonts w:eastAsia="IRNazanin" w:cs="IRNazanin"/>
          <w:b w:val="false"/>
          <w:bCs w:val="false"/>
          <w:i w:val="false"/>
          <w:iCs w:val="false"/>
          <w:color w:val="333333"/>
          <w:sz w:val="20"/>
          <w:szCs w:val="20"/>
        </w:rPr>
        <w:t>358/28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غفتك غفاف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ولم أجد له معنى مناسباً، وفي أكثر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عقتك عقاق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عققت الرحم، وقطعتها، عقّتك أرحامك العاقة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قتيبة عافك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كما في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ولكني كرهت أن أنازع قوما حقاً جعله اللّه لهم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الطيري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رأت الأوس ما صنع بشير بن سعد وما تدعوا إليه قريش، وما تطلب الخزرج من تأمير سعد بن عبادة، فقال بعضهم لبعض، وفيهم أسيد بن حضير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كلام أسيد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والأبلمة بضم الهمزة واللام وفتحهما وكسر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خوصة المقل، وهمزتها زائدة،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وإياكم في الحكم سواء، لا فضل لأمور على مأمور، كالخوصة إذا شقت إثنتين متساويتين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056/2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0210/16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انصبوا واجتمعوا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ويكسبهم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والأثارة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البقية، وقال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حسيبا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وعيال الرجل، وصغار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والعيبة ما يجعل فيه الثياب، وعيبة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سره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البلقان في حدود الشام، وقيل إنها من مشارف الشام على اثني عشر ميلاً من أذرح، بها قبر جعفر بن أبي طالب، وزيد بن أبي حارثة، وعبد اللّه بن رواحة على كلّ قيم منها بناء منفرد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والأرض المستوية اللينة التراب تحته صلابة وقيل التي نضب عنها الماء، وقيل اللينة المتسعة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قطائع مجتمعين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مريض</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تموجون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تختلف أموركم وتضطربون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0144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بتأمرهم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تمتنع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يقيم الدليل على مدعاه والمدل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استدل بباطل والمتحائف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عن الحق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مأخوذة من الهتر، وهو السقط في الكلام والخطأ فيه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ضبطه المؤلّف رحمه اللّه يحسب النساحة التي اعتمدها والمشهور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صهاك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التي تبدو عند الضحك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من أعمال دمشق في القبلة ذات قرى كثيرة ومزارع قصبتها بصري، ومنها أذرعات وزرع وغيرهما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الذرب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الأسكاف التي يقطع بها، وقرب اللسان حديده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والضغن والعداوة والتوقد من الغيض 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والزعارة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الراء وتخفيفها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شراسة الخلق، والرجل شرس أي سيئ الخلق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احتوشوه واحتو شوا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أحاطوا به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فاقبلوه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على مضض أو حوف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وجيء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لوي وضرب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نكصت على أعقابها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إلى القهقري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اللقيم والعبد والأحمق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الحق كتاب للمؤلف نفسه، مخطوط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ومعاذ بن جبل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ديره بيده أو بصدر قدمه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وسياق الجملة يقتضى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دعاهم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 كما في كتاب سليم بن قيس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غيرنا الأربعة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وأدهاهما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التضييق وعدم الإذن والإلجاء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يلبس في المعصم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ضلعا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يا أبا ذر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المغيرة بن شعبة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كهيئة الغدة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قلبوا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يقال اسكت اللّه نامته أي نغمته وصوته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المنتنة الفرج</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أحدهما غيّر دين موسى وحرّف كتابه بعده، والآخر غيّر دين عيسى وحرّف كتابه بعده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ليس في الأصل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وابنك</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بالسنّ فأنا اكبر منه، سنّاً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بالخلافة منه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انقطعت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الاحجاج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مخطوط، والحديث ورد في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بحار الأنوار عن 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تعلمون ولا تعملون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أرجلكم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افتقر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طاش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 عن الهدف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جمعنا قبل موته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سئل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يعتم وتخارستم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عظمته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بن أبي طالب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بانتكاصتكم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برجوعكم القهقري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ولعلها وحيّا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سريعا، والمطبوع خلا منها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كلكم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إمرته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التخلف عن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طالب أخي وابن عمي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معك فقعد أبي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ج 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الفصل السابع والثمانون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كتاب الوصية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الفصل الثامن والثمانون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الفصل التاسع والثمانون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الفصل التسعون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ورد باختلاف يسير في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بدء الخلق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المفصل الحادي والتسعون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الفصل الثاني والتسعون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أواخر كتاب كشف المحجّة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الفصل الثالث والتسعون ديوان الخنساء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أفناء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وأفناء الناس هم الذين لم يعلم ممن هم والواحدة فنو</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يراني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أوعز إليه في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تقدم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استقالة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أن يحلها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أفدح</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ويلزوم غيره أي كان يقول لم يكن هذا منّي بل كان من غيري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السهل المتيسر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لطينه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 عوداً على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يتم ذهابه حتّى وصله برجوعه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القائم بعد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بكر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وبالبلبل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 وقاء كلّ شيء وستره والكن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والجمع أكنان وأكنة، وفي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 والفرار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الغطاء أي ما تفترشه والدثار الثوب الذي يستدفأ به من فوق الشعار، وما يتغطى به النائم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المشكل الذي لا يهتدى إليه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لم أتق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هذا الكلام إنما صدر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ظاهر الأمر، مع قطع النظر عما كان يعلمه بأخبار اللّه ورسوله من استيلاء هؤلاء الأشقياء، وحاصل الكلام أنّ حق المقام كان يقتضي أن لا يشك في ذلك كما قيل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رَيْبَ فِيهِ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لنفسه منها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فدعاهم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يستو بي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غزوة بدر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أقطع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أي انتزاع المعادة وسلبها شديد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المشار إليها هنا هي كتاب كشف المحجّة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والمؤلف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هنا إلى الكتاب الذي أورده سالفاً عن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أقول كذا أورد مؤلف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وسبق القلم واضح فيه للعيان باعتبار أنّ المنوه عنه أعلاه هو متعلق بخطبة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يخطبة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مدفوعاً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برزت وظهرت ومنه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عينيه عرق بدره الغضب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ولتصلين عليها، فضرب على بيده إلى جوامع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الكذب كما في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الفصل الخامس والتسعون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الفصل السادس والتسعون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وانتهب عسكره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ولعلها تصحيف خلاخيل، أي جمع خلخال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ونقصي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02408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الظاهر، وفي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تقدّم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نسحة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حنبلي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علماء الإسلام كافة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الفصل المائة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الفصل الحادي والمائة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يدّعى وكالته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الفصل الثاني والمائة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الائتلاف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المتعصب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الفصول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الفصول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الفصل الثالث والستون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الفصول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رقم الصفحة في النسخة المخطوطة، أوردناه للأمانة العلمية والمؤلّف يشير إلى ما مرّ سابقاً من الفصل الثامن والتسعون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وسياق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صحة إمامة الاثني عشر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الإمارة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ليلى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112/23</w:t>
      </w:r>
      <w:r>
        <w:rPr>
          <w:rFonts w:ascii="IRNazanin" w:hAnsi="IRNazanin" w:eastAsia="IRNazanin"/>
          <w:b w:val="false"/>
          <w:b w:val="false"/>
          <w:bCs w:val="false"/>
          <w:i w:val="false"/>
          <w:i w:val="false"/>
          <w:iCs w:val="false"/>
          <w:color w:val="333333"/>
          <w:sz w:val="20"/>
          <w:sz w:val="20"/>
          <w:szCs w:val="20"/>
          <w:rtl w:val="true"/>
        </w:rPr>
        <w:t>، نقلاً عن كتاب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تفصيل الأحاديث الواردة في هذا الشأن في البحث الخامس من البحوث التمهيدية بالجزء الثاني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خمسون ومائة صحابي مختلق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الأحاديث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للصدوقت،</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ومجمع البيان للطبرسي في تفسير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لَتَرْكَبُنَّ طَبَقًا عَنْ طَبَقٍ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نسخة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تبليغات إسلامي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رجالهم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الفصول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أيلة بالفتح مدينة على ساحل بحر القلزم مما يلي الشام، وقبل هي آخر الحجاز وأول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والمصدر والسياق يقتضي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 بيده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الهمداني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شير محمّد في عدة نسخ مخطوطة عتيقة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بنانة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في النسخة المطبوعة، طبع إيران، في سورة الأنفال عند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وَاضْرِبُوا مِنْهُمْ كُل 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للأصبغ بن بنانة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نسخة بدل مماتي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بأرز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مغمور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حججك</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ظاهراً مشهورا أو باطناً مستورا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يزرعوها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هدنتهم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إرشاد القلوب نحوه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مخطوط</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الملاذ وما تلتحئ إليه كالوزر محركة ما تعتصم به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يساوى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فأجيب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تخلو</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الآية في القران الكريم في خمس مواضع ومنها في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الخالق لا يوصف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تنقطع الكيفية فيه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يصلي سقر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فهذه أسماء</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 في نسخة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بمعرفتهم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بالكوراء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ويقلبونه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والسياق يقتضي الجمع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الكستيج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والسين المهملة وتاء مثناة فوقانية وياء مثناة تحتانية وحيم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حيط غليظ يشد فوق الثياب دون الزنار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 والمنع من باب طلب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لا تستقيم مع سياق النص، وما أثبتناه من المطبوع</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على وجه الأرض</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وبالفحل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نساحة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فانسريت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الأصح</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تقدم كان مفترياً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والتوفيق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آرائهم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الظلمة وشدة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الجوز، وهو من كل شيء وسطه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اليفاع أي ما ارتفع من الأرض</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المطر المتابع المتفرق العظيم القطر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والنآد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الحلوم كالألباب أي العقول، وصلت، وتاهت وحاوت متقاربة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وخسئت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اقتباس من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اسم أبيه في الأصل وفي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غيرها أيضاً ورد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75.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280</Pages>
  <Words>59801</Words>
  <Characters>254810</Characters>
  <CharactersWithSpaces>313511</CharactersWithSpaces>
  <Paragraphs>1821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2026-08-24T22:21:50Z</dcterms:created>
  <dc:creator>ghaemiyeh.com</dc:creator>
  <dc:description/>
  <dc:language>en-US</dc:language>
  <cp:lastModifiedBy/>
  <dcterms:modified xsi:type="dcterms:W3CDTF">2026-08-25T01:51:58Z</dcterms:modified>
  <cp:revision>1</cp:revision>
  <dc:subject/>
  <dc:title>سند الخصام فی ما انتخب من مسند الإمام أحمد بن حنبل جلد 7</dc:title>
</cp:coreProperties>
</file>

<file path=docProps/custom.xml><?xml version="1.0" encoding="utf-8"?>
<Properties xmlns="http://schemas.openxmlformats.org/officeDocument/2006/custom-properties" xmlns:vt="http://schemas.openxmlformats.org/officeDocument/2006/docPropsVTypes"/>
</file>