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43.jpeg" ContentType="image/jpeg"/>
  <Override PartName="/word/media/image12.jpeg" ContentType="image/jpeg"/>
  <Override PartName="/word/media/image36.jpeg" ContentType="image/jpeg"/>
  <Override PartName="/word/media/image2.jpeg" ContentType="image/jpeg"/>
  <Override PartName="/word/media/image2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پایش خبری </w:t>
      </w:r>
      <w:r>
        <w:rPr>
          <w:rtl w:val="true"/>
        </w:rPr>
        <w:t xml:space="preserve">- </w:t>
      </w:r>
      <w:r>
        <w:rPr>
          <w:rtl w:val="true"/>
        </w:rPr>
        <w:t xml:space="preserve">تحلیلی جریان های افراطی و تکفیری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373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7375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7377_2142443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407379_2142443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07381_2142443653">
            <w:r>
              <w:rPr>
                <w:webHidden/>
                <w:rStyle w:val="IndexLink"/>
                <w:rtl w:val="true"/>
              </w:rPr>
              <w:t xml:space="preserve">بخش اول </w:t>
            </w:r>
            <w:r>
              <w:rPr>
                <w:rStyle w:val="IndexLink"/>
                <w:rtl w:val="true"/>
              </w:rPr>
              <w:t xml:space="preserve">: </w:t>
            </w:r>
            <w:r>
              <w:rPr>
                <w:rStyle w:val="IndexLink"/>
                <w:rtl w:val="true"/>
              </w:rPr>
              <w:t>صدای تکفیر</w:t>
            </w:r>
            <w:r>
              <w:rPr>
                <w:rStyle w:val="IndexLink"/>
                <w:rtl w:val="true"/>
              </w:rPr>
              <w:tab/>
            </w:r>
            <w:r>
              <w:rPr>
                <w:rStyle w:val="IndexLink"/>
              </w:rPr>
              <w:t>10</w:t>
            </w:r>
          </w:hyperlink>
        </w:p>
        <w:p>
          <w:pPr>
            <w:pStyle w:val="Contents3"/>
            <w:tabs>
              <w:tab w:val="clear" w:pos="8459"/>
              <w:tab w:val="right" w:pos="9026" w:leader="dot"/>
            </w:tabs>
            <w:rPr/>
          </w:pPr>
          <w:hyperlink w:anchor="__RefHeading___Toc407383_2142443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07385_2142443653">
            <w:r>
              <w:rPr>
                <w:webHidden/>
                <w:rStyle w:val="IndexLink"/>
                <w:rtl w:val="true"/>
              </w:rPr>
              <w:t>حقایقی درباره داعش از زبان یکی از نیروهای جداشده از این تشکیلات</w:t>
            </w:r>
            <w:r>
              <w:rPr>
                <w:rStyle w:val="IndexLink"/>
                <w:rtl w:val="true"/>
              </w:rPr>
              <w:tab/>
            </w:r>
            <w:r>
              <w:rPr>
                <w:rStyle w:val="IndexLink"/>
              </w:rPr>
              <w:t>11</w:t>
            </w:r>
          </w:hyperlink>
        </w:p>
        <w:p>
          <w:pPr>
            <w:pStyle w:val="Contents3"/>
            <w:tabs>
              <w:tab w:val="clear" w:pos="8459"/>
              <w:tab w:val="right" w:pos="9026" w:leader="dot"/>
            </w:tabs>
            <w:rPr/>
          </w:pPr>
          <w:hyperlink w:anchor="__RefHeading___Toc407387_2142443653">
            <w:r>
              <w:rPr>
                <w:webHidden/>
                <w:rStyle w:val="IndexLink"/>
                <w:rtl w:val="true"/>
              </w:rPr>
              <w:t>داعش خطاب به عناصر اروپایی اش</w:t>
            </w:r>
            <w:r>
              <w:rPr>
                <w:rStyle w:val="IndexLink"/>
                <w:rtl w:val="true"/>
              </w:rPr>
              <w:t xml:space="preserve">: </w:t>
            </w:r>
            <w:r>
              <w:rPr>
                <w:rStyle w:val="IndexLink"/>
                <w:rtl w:val="true"/>
              </w:rPr>
              <w:t>صلیب به گردن بیندازید</w:t>
            </w:r>
            <w:r>
              <w:rPr>
                <w:rStyle w:val="IndexLink"/>
                <w:rtl w:val="true"/>
              </w:rPr>
              <w:tab/>
            </w:r>
            <w:r>
              <w:rPr>
                <w:rStyle w:val="IndexLink"/>
              </w:rPr>
              <w:t>13</w:t>
            </w:r>
          </w:hyperlink>
        </w:p>
        <w:p>
          <w:pPr>
            <w:pStyle w:val="Contents3"/>
            <w:tabs>
              <w:tab w:val="clear" w:pos="8459"/>
              <w:tab w:val="right" w:pos="9026" w:leader="dot"/>
            </w:tabs>
            <w:rPr/>
          </w:pPr>
          <w:hyperlink w:anchor="__RefHeading___Toc407389_2142443653">
            <w:r>
              <w:rPr>
                <w:webHidden/>
                <w:rStyle w:val="IndexLink"/>
                <w:rtl w:val="true"/>
              </w:rPr>
              <w:t>افزایش تفکر تکفیری در میان جوانان سعودی</w:t>
            </w:r>
            <w:r>
              <w:rPr>
                <w:rStyle w:val="IndexLink"/>
                <w:rtl w:val="true"/>
              </w:rPr>
              <w:tab/>
            </w:r>
            <w:r>
              <w:rPr>
                <w:rStyle w:val="IndexLink"/>
              </w:rPr>
              <w:t>15</w:t>
            </w:r>
          </w:hyperlink>
        </w:p>
        <w:p>
          <w:pPr>
            <w:pStyle w:val="Contents3"/>
            <w:tabs>
              <w:tab w:val="clear" w:pos="8459"/>
              <w:tab w:val="right" w:pos="9026" w:leader="dot"/>
            </w:tabs>
            <w:rPr/>
          </w:pPr>
          <w:hyperlink w:anchor="__RefHeading___Toc407391_2142443653">
            <w:r>
              <w:rPr>
                <w:webHidden/>
                <w:rStyle w:val="IndexLink"/>
                <w:rtl w:val="true"/>
              </w:rPr>
              <w:t>داعش سند بیعت ناصر الفهد، یکی از رهبران مهم سلفی جهادی عربستان، با ابوبکر البغدادی را منتشر کرد</w:t>
            </w:r>
            <w:r>
              <w:rPr>
                <w:rStyle w:val="IndexLink"/>
                <w:rtl w:val="true"/>
              </w:rPr>
              <w:tab/>
            </w:r>
            <w:r>
              <w:rPr>
                <w:rStyle w:val="IndexLink"/>
              </w:rPr>
              <w:t>16</w:t>
            </w:r>
          </w:hyperlink>
        </w:p>
        <w:p>
          <w:pPr>
            <w:pStyle w:val="Contents3"/>
            <w:tabs>
              <w:tab w:val="clear" w:pos="8459"/>
              <w:tab w:val="right" w:pos="9026" w:leader="dot"/>
            </w:tabs>
            <w:rPr/>
          </w:pPr>
          <w:hyperlink w:anchor="__RefHeading___Toc407393_2142443653">
            <w:r>
              <w:rPr>
                <w:webHidden/>
                <w:rStyle w:val="IndexLink"/>
                <w:rtl w:val="true"/>
              </w:rPr>
              <w:t>منابع مالی گروههای تروریستی سوریه از زبان خودشان</w:t>
            </w:r>
            <w:r>
              <w:rPr>
                <w:rStyle w:val="IndexLink"/>
                <w:rtl w:val="true"/>
              </w:rPr>
              <w:tab/>
            </w:r>
            <w:r>
              <w:rPr>
                <w:rStyle w:val="IndexLink"/>
              </w:rPr>
              <w:t>20</w:t>
            </w:r>
          </w:hyperlink>
        </w:p>
        <w:p>
          <w:pPr>
            <w:pStyle w:val="Contents3"/>
            <w:tabs>
              <w:tab w:val="clear" w:pos="8459"/>
              <w:tab w:val="right" w:pos="9026" w:leader="dot"/>
            </w:tabs>
            <w:rPr/>
          </w:pPr>
          <w:hyperlink w:anchor="__RefHeading___Toc407395_2142443653">
            <w:r>
              <w:rPr>
                <w:webHidden/>
                <w:rStyle w:val="IndexLink"/>
                <w:rtl w:val="true"/>
              </w:rPr>
              <w:t>کمک عربستان و امارات به داعش</w:t>
            </w:r>
            <w:r>
              <w:rPr>
                <w:rStyle w:val="IndexLink"/>
                <w:rtl w:val="true"/>
              </w:rPr>
              <w:tab/>
            </w:r>
            <w:r>
              <w:rPr>
                <w:rStyle w:val="IndexLink"/>
              </w:rPr>
              <w:t>21</w:t>
            </w:r>
          </w:hyperlink>
        </w:p>
        <w:p>
          <w:pPr>
            <w:pStyle w:val="Contents3"/>
            <w:tabs>
              <w:tab w:val="clear" w:pos="8459"/>
              <w:tab w:val="right" w:pos="9026" w:leader="dot"/>
            </w:tabs>
            <w:rPr/>
          </w:pPr>
          <w:hyperlink w:anchor="__RefHeading___Toc407397_2142443653">
            <w:r>
              <w:rPr>
                <w:webHidden/>
                <w:rStyle w:val="IndexLink"/>
                <w:rtl w:val="true"/>
              </w:rPr>
              <w:t>تهدید عربستان از سوی داعش</w:t>
            </w:r>
            <w:r>
              <w:rPr>
                <w:rStyle w:val="IndexLink"/>
                <w:rtl w:val="true"/>
              </w:rPr>
              <w:tab/>
            </w:r>
            <w:r>
              <w:rPr>
                <w:rStyle w:val="IndexLink"/>
              </w:rPr>
              <w:t>22</w:t>
            </w:r>
          </w:hyperlink>
        </w:p>
        <w:p>
          <w:pPr>
            <w:pStyle w:val="Contents3"/>
            <w:tabs>
              <w:tab w:val="clear" w:pos="8459"/>
              <w:tab w:val="right" w:pos="9026" w:leader="dot"/>
            </w:tabs>
            <w:rPr/>
          </w:pPr>
          <w:hyperlink w:anchor="__RefHeading___Toc407399_2142443653">
            <w:r>
              <w:rPr>
                <w:webHidden/>
                <w:rStyle w:val="IndexLink"/>
                <w:rtl w:val="true"/>
              </w:rPr>
              <w:t xml:space="preserve">بیعت گروهی از جمعیت </w:t>
            </w:r>
            <w:r>
              <w:rPr>
                <w:rStyle w:val="IndexLink"/>
                <w:rtl w:val="true"/>
              </w:rPr>
              <w:t>«</w:t>
            </w:r>
            <w:r>
              <w:rPr>
                <w:rStyle w:val="IndexLink"/>
                <w:rtl w:val="true"/>
              </w:rPr>
              <w:t>شباب المسلمین</w:t>
            </w:r>
            <w:r>
              <w:rPr>
                <w:rStyle w:val="IndexLink"/>
                <w:rtl w:val="true"/>
              </w:rPr>
              <w:t xml:space="preserve">» </w:t>
            </w:r>
            <w:r>
              <w:rPr>
                <w:rStyle w:val="IndexLink"/>
                <w:rtl w:val="true"/>
              </w:rPr>
              <w:t>سومالی با داعش</w:t>
            </w:r>
            <w:r>
              <w:rPr>
                <w:rStyle w:val="IndexLink"/>
                <w:rtl w:val="true"/>
              </w:rPr>
              <w:tab/>
            </w:r>
            <w:r>
              <w:rPr>
                <w:rStyle w:val="IndexLink"/>
              </w:rPr>
              <w:t>24</w:t>
            </w:r>
          </w:hyperlink>
        </w:p>
        <w:p>
          <w:pPr>
            <w:pStyle w:val="Contents3"/>
            <w:tabs>
              <w:tab w:val="clear" w:pos="8459"/>
              <w:tab w:val="right" w:pos="9026" w:leader="dot"/>
            </w:tabs>
            <w:rPr/>
          </w:pPr>
          <w:hyperlink w:anchor="__RefHeading___Toc407401_2142443653">
            <w:r>
              <w:rPr>
                <w:webHidden/>
                <w:rStyle w:val="IndexLink"/>
                <w:rtl w:val="true"/>
              </w:rPr>
              <w:t>اسرائیل وجریان های تکفیری</w:t>
            </w:r>
            <w:r>
              <w:rPr>
                <w:rStyle w:val="IndexLink"/>
                <w:rtl w:val="true"/>
              </w:rPr>
              <w:tab/>
            </w:r>
            <w:r>
              <w:rPr>
                <w:rStyle w:val="IndexLink"/>
              </w:rPr>
              <w:t>25</w:t>
            </w:r>
          </w:hyperlink>
        </w:p>
        <w:p>
          <w:pPr>
            <w:pStyle w:val="Contents3"/>
            <w:tabs>
              <w:tab w:val="clear" w:pos="8459"/>
              <w:tab w:val="right" w:pos="9026" w:leader="dot"/>
            </w:tabs>
            <w:rPr/>
          </w:pPr>
          <w:hyperlink w:anchor="__RefHeading___Toc407403_2142443653">
            <w:r>
              <w:rPr>
                <w:webHidden/>
                <w:rStyle w:val="IndexLink"/>
                <w:rtl w:val="true"/>
              </w:rPr>
              <w:t xml:space="preserve">معرفی </w:t>
            </w:r>
            <w:r>
              <w:rPr>
                <w:rStyle w:val="IndexLink"/>
              </w:rPr>
              <w:t>3</w:t>
            </w:r>
            <w:r>
              <w:rPr>
                <w:rStyle w:val="IndexLink"/>
                <w:rtl w:val="true"/>
              </w:rPr>
              <w:t xml:space="preserve"> </w:t>
            </w:r>
            <w:r>
              <w:rPr>
                <w:rStyle w:val="IndexLink"/>
                <w:rtl w:val="true"/>
              </w:rPr>
              <w:t>نفر از اعدام های عربستان که داعش از آنها حمایت کرد</w:t>
            </w:r>
            <w:r>
              <w:rPr>
                <w:rStyle w:val="IndexLink"/>
                <w:rtl w:val="true"/>
              </w:rPr>
              <w:tab/>
            </w:r>
            <w:r>
              <w:rPr>
                <w:rStyle w:val="IndexLink"/>
              </w:rPr>
              <w:t>26</w:t>
            </w:r>
          </w:hyperlink>
        </w:p>
        <w:p>
          <w:pPr>
            <w:pStyle w:val="Contents3"/>
            <w:tabs>
              <w:tab w:val="clear" w:pos="8459"/>
              <w:tab w:val="right" w:pos="9026" w:leader="dot"/>
            </w:tabs>
            <w:rPr/>
          </w:pPr>
          <w:hyperlink w:anchor="__RefHeading___Toc407405_2142443653">
            <w:r>
              <w:rPr>
                <w:webHidden/>
                <w:rStyle w:val="IndexLink"/>
                <w:rtl w:val="true"/>
              </w:rPr>
              <w:t>نشست خبری جولانی با چهار رسانه عربی</w:t>
            </w:r>
            <w:r>
              <w:rPr>
                <w:rStyle w:val="IndexLink"/>
                <w:rtl w:val="true"/>
              </w:rPr>
              <w:tab/>
            </w:r>
            <w:r>
              <w:rPr>
                <w:rStyle w:val="IndexLink"/>
              </w:rPr>
              <w:t>29</w:t>
            </w:r>
          </w:hyperlink>
        </w:p>
        <w:p>
          <w:pPr>
            <w:pStyle w:val="Contents3"/>
            <w:tabs>
              <w:tab w:val="clear" w:pos="8459"/>
              <w:tab w:val="right" w:pos="9026" w:leader="dot"/>
            </w:tabs>
            <w:rPr/>
          </w:pPr>
          <w:hyperlink w:anchor="__RefHeading___Toc407407_2142443653">
            <w:r>
              <w:rPr>
                <w:webHidden/>
                <w:rStyle w:val="IndexLink"/>
                <w:rtl w:val="true"/>
              </w:rPr>
              <w:t>تهدید به قتل محمد العريفي، مبلغ وهابی، از سوی طرفداران داعش</w:t>
            </w:r>
            <w:r>
              <w:rPr>
                <w:rStyle w:val="IndexLink"/>
                <w:rtl w:val="true"/>
              </w:rPr>
              <w:tab/>
            </w:r>
            <w:r>
              <w:rPr>
                <w:rStyle w:val="IndexLink"/>
              </w:rPr>
              <w:t>30</w:t>
            </w:r>
          </w:hyperlink>
        </w:p>
        <w:p>
          <w:pPr>
            <w:pStyle w:val="Contents3"/>
            <w:tabs>
              <w:tab w:val="clear" w:pos="8459"/>
              <w:tab w:val="right" w:pos="9026" w:leader="dot"/>
            </w:tabs>
            <w:rPr/>
          </w:pPr>
          <w:hyperlink w:anchor="__RefHeading___Toc407409_2142443653">
            <w:r>
              <w:rPr>
                <w:webHidden/>
                <w:rStyle w:val="IndexLink"/>
                <w:rtl w:val="true"/>
              </w:rPr>
              <w:t>القاعده یمن زندگی نامه مهمترین رهبرانش را منتشر کرد</w:t>
            </w:r>
            <w:r>
              <w:rPr>
                <w:rStyle w:val="IndexLink"/>
                <w:rtl w:val="true"/>
              </w:rPr>
              <w:tab/>
            </w:r>
            <w:r>
              <w:rPr>
                <w:rStyle w:val="IndexLink"/>
              </w:rPr>
              <w:t>31</w:t>
            </w:r>
          </w:hyperlink>
        </w:p>
        <w:p>
          <w:pPr>
            <w:pStyle w:val="Contents3"/>
            <w:tabs>
              <w:tab w:val="clear" w:pos="8459"/>
              <w:tab w:val="right" w:pos="9026" w:leader="dot"/>
            </w:tabs>
            <w:rPr/>
          </w:pPr>
          <w:hyperlink w:anchor="__RefHeading___Toc407411_2142443653">
            <w:r>
              <w:rPr>
                <w:webHidden/>
                <w:rStyle w:val="IndexLink"/>
                <w:rtl w:val="true"/>
              </w:rPr>
              <w:t>بیانیه محسن پس از کشته شدن علوش</w:t>
            </w:r>
            <w:r>
              <w:rPr>
                <w:rStyle w:val="IndexLink"/>
                <w:rtl w:val="true"/>
              </w:rPr>
              <w:tab/>
            </w:r>
            <w:r>
              <w:rPr>
                <w:rStyle w:val="IndexLink"/>
              </w:rPr>
              <w:t>34</w:t>
            </w:r>
          </w:hyperlink>
        </w:p>
        <w:p>
          <w:pPr>
            <w:pStyle w:val="Contents3"/>
            <w:tabs>
              <w:tab w:val="clear" w:pos="8459"/>
              <w:tab w:val="right" w:pos="9026" w:leader="dot"/>
            </w:tabs>
            <w:rPr/>
          </w:pPr>
          <w:hyperlink w:anchor="__RefHeading___Toc407413_2142443653">
            <w:r>
              <w:rPr>
                <w:webHidden/>
                <w:rStyle w:val="IndexLink"/>
                <w:rtl w:val="true"/>
              </w:rPr>
              <w:t>همراهی گروههای مسلح ارتش آزاد سوریه با ترکیه</w:t>
            </w:r>
            <w:r>
              <w:rPr>
                <w:rStyle w:val="IndexLink"/>
                <w:rtl w:val="true"/>
              </w:rPr>
              <w:tab/>
            </w:r>
            <w:r>
              <w:rPr>
                <w:rStyle w:val="IndexLink"/>
              </w:rPr>
              <w:t>34</w:t>
            </w:r>
          </w:hyperlink>
        </w:p>
        <w:p>
          <w:pPr>
            <w:pStyle w:val="Contents3"/>
            <w:tabs>
              <w:tab w:val="clear" w:pos="8459"/>
              <w:tab w:val="right" w:pos="9026" w:leader="dot"/>
            </w:tabs>
            <w:rPr/>
          </w:pPr>
          <w:hyperlink w:anchor="__RefHeading___Toc407415_2142443653">
            <w:r>
              <w:rPr>
                <w:webHidden/>
                <w:rStyle w:val="IndexLink"/>
                <w:rtl w:val="true"/>
              </w:rPr>
              <w:t>استفاده از فتنه مذهبی برای اهداف تروریستی خود</w:t>
            </w:r>
            <w:r>
              <w:rPr>
                <w:rStyle w:val="IndexLink"/>
                <w:rtl w:val="true"/>
              </w:rPr>
              <w:tab/>
            </w:r>
            <w:r>
              <w:rPr>
                <w:rStyle w:val="IndexLink"/>
              </w:rPr>
              <w:t>36</w:t>
            </w:r>
          </w:hyperlink>
        </w:p>
        <w:p>
          <w:pPr>
            <w:pStyle w:val="Contents3"/>
            <w:tabs>
              <w:tab w:val="clear" w:pos="8459"/>
              <w:tab w:val="right" w:pos="9026" w:leader="dot"/>
            </w:tabs>
            <w:rPr/>
          </w:pPr>
          <w:hyperlink w:anchor="__RefHeading___Toc407417_2142443653">
            <w:r>
              <w:rPr>
                <w:webHidden/>
                <w:rStyle w:val="IndexLink"/>
                <w:rtl w:val="true"/>
              </w:rPr>
              <w:t>پیشرفت ساخت سلاح در داعش</w:t>
            </w:r>
            <w:r>
              <w:rPr>
                <w:rStyle w:val="IndexLink"/>
                <w:rtl w:val="true"/>
              </w:rPr>
              <w:tab/>
            </w:r>
            <w:r>
              <w:rPr>
                <w:rStyle w:val="IndexLink"/>
              </w:rPr>
              <w:t>37</w:t>
            </w:r>
          </w:hyperlink>
        </w:p>
        <w:p>
          <w:pPr>
            <w:pStyle w:val="Contents3"/>
            <w:tabs>
              <w:tab w:val="clear" w:pos="8459"/>
              <w:tab w:val="right" w:pos="9026" w:leader="dot"/>
            </w:tabs>
            <w:rPr/>
          </w:pPr>
          <w:hyperlink w:anchor="__RefHeading___Toc407419_2142443653">
            <w:r>
              <w:rPr>
                <w:webHidden/>
                <w:rStyle w:val="IndexLink"/>
                <w:rtl w:val="true"/>
              </w:rPr>
              <w:t>سلفيان جهادی در مغرب درپی تأسیس حزبی سیاسی</w:t>
            </w:r>
            <w:r>
              <w:rPr>
                <w:rStyle w:val="IndexLink"/>
                <w:rtl w:val="true"/>
              </w:rPr>
              <w:tab/>
            </w:r>
            <w:r>
              <w:rPr>
                <w:rStyle w:val="IndexLink"/>
              </w:rPr>
              <w:t>38</w:t>
            </w:r>
          </w:hyperlink>
        </w:p>
        <w:p>
          <w:pPr>
            <w:pStyle w:val="Contents3"/>
            <w:tabs>
              <w:tab w:val="clear" w:pos="8459"/>
              <w:tab w:val="right" w:pos="9026" w:leader="dot"/>
            </w:tabs>
            <w:rPr/>
          </w:pPr>
          <w:hyperlink w:anchor="__RefHeading___Toc407421_2142443653">
            <w:r>
              <w:rPr>
                <w:webHidden/>
                <w:rStyle w:val="IndexLink"/>
                <w:rtl w:val="true"/>
              </w:rPr>
              <w:t xml:space="preserve">مهم ترین شخصیتهای داعش که در سال </w:t>
            </w:r>
            <w:r>
              <w:rPr>
                <w:rStyle w:val="IndexLink"/>
              </w:rPr>
              <w:t>2015</w:t>
            </w:r>
            <w:r>
              <w:rPr>
                <w:rStyle w:val="IndexLink"/>
                <w:rtl w:val="true"/>
              </w:rPr>
              <w:t xml:space="preserve"> </w:t>
            </w:r>
            <w:r>
              <w:rPr>
                <w:rStyle w:val="IndexLink"/>
                <w:rtl w:val="true"/>
              </w:rPr>
              <w:t>کشته شدند</w:t>
            </w:r>
            <w:r>
              <w:rPr>
                <w:rStyle w:val="IndexLink"/>
                <w:rtl w:val="true"/>
              </w:rPr>
              <w:tab/>
            </w:r>
            <w:r>
              <w:rPr>
                <w:rStyle w:val="IndexLink"/>
              </w:rPr>
              <w:t>40</w:t>
            </w:r>
          </w:hyperlink>
        </w:p>
        <w:p>
          <w:pPr>
            <w:pStyle w:val="Contents2"/>
            <w:tabs>
              <w:tab w:val="clear" w:pos="8743"/>
              <w:tab w:val="right" w:pos="9026" w:leader="dot"/>
            </w:tabs>
            <w:rPr/>
          </w:pPr>
          <w:hyperlink w:anchor="__RefHeading___Toc407423_2142443653">
            <w:r>
              <w:rPr>
                <w:webHidden/>
                <w:rStyle w:val="IndexLink"/>
                <w:rtl w:val="true"/>
              </w:rPr>
              <w:t xml:space="preserve">بخش دوم </w:t>
            </w:r>
            <w:r>
              <w:rPr>
                <w:rStyle w:val="IndexLink"/>
                <w:rtl w:val="true"/>
              </w:rPr>
              <w:t xml:space="preserve">: </w:t>
            </w:r>
            <w:r>
              <w:rPr>
                <w:rStyle w:val="IndexLink"/>
                <w:rtl w:val="true"/>
              </w:rPr>
              <w:t>بازتاب تکفیر</w:t>
            </w:r>
            <w:r>
              <w:rPr>
                <w:rStyle w:val="IndexLink"/>
                <w:rtl w:val="true"/>
              </w:rPr>
              <w:tab/>
            </w:r>
            <w:r>
              <w:rPr>
                <w:rStyle w:val="IndexLink"/>
              </w:rPr>
              <w:t>43</w:t>
            </w:r>
          </w:hyperlink>
        </w:p>
        <w:p>
          <w:pPr>
            <w:pStyle w:val="Contents3"/>
            <w:tabs>
              <w:tab w:val="clear" w:pos="8459"/>
              <w:tab w:val="right" w:pos="9026" w:leader="dot"/>
            </w:tabs>
            <w:rPr/>
          </w:pPr>
          <w:hyperlink w:anchor="__RefHeading___Toc407425_2142443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07427_2142443653">
            <w:r>
              <w:rPr>
                <w:webHidden/>
                <w:rStyle w:val="IndexLink"/>
              </w:rPr>
              <w:t>1</w:t>
            </w:r>
            <w:r>
              <w:rPr>
                <w:rStyle w:val="IndexLink"/>
                <w:rtl w:val="true"/>
              </w:rPr>
              <w:t>.</w:t>
            </w:r>
            <w:r>
              <w:rPr>
                <w:rStyle w:val="IndexLink"/>
                <w:rtl w:val="true"/>
              </w:rPr>
              <w:t>کشته شدن زهران علوش</w:t>
            </w:r>
            <w:r>
              <w:rPr>
                <w:rStyle w:val="IndexLink"/>
                <w:rtl w:val="true"/>
              </w:rPr>
              <w:tab/>
            </w:r>
            <w:r>
              <w:rPr>
                <w:rStyle w:val="IndexLink"/>
              </w:rPr>
              <w:t>44</w:t>
            </w:r>
          </w:hyperlink>
        </w:p>
        <w:p>
          <w:pPr>
            <w:pStyle w:val="Contents3"/>
            <w:tabs>
              <w:tab w:val="clear" w:pos="8459"/>
              <w:tab w:val="right" w:pos="9026" w:leader="dot"/>
            </w:tabs>
            <w:rPr/>
          </w:pPr>
          <w:hyperlink w:anchor="__RefHeading___Toc407429_2142443653">
            <w:r>
              <w:rPr>
                <w:webHidden/>
                <w:rStyle w:val="IndexLink"/>
              </w:rPr>
              <w:t>2</w:t>
            </w:r>
            <w:r>
              <w:rPr>
                <w:rStyle w:val="IndexLink"/>
                <w:rtl w:val="true"/>
              </w:rPr>
              <w:t>.</w:t>
            </w:r>
            <w:r>
              <w:rPr>
                <w:rStyle w:val="IndexLink"/>
                <w:rtl w:val="true"/>
              </w:rPr>
              <w:t>اولین شعله های داعش بر دامان اندونزی</w:t>
            </w:r>
            <w:r>
              <w:rPr>
                <w:rStyle w:val="IndexLink"/>
                <w:rtl w:val="true"/>
              </w:rPr>
              <w:tab/>
            </w:r>
            <w:r>
              <w:rPr>
                <w:rStyle w:val="IndexLink"/>
              </w:rPr>
              <w:t>46</w:t>
            </w:r>
          </w:hyperlink>
        </w:p>
        <w:p>
          <w:pPr>
            <w:pStyle w:val="Contents3"/>
            <w:tabs>
              <w:tab w:val="clear" w:pos="8459"/>
              <w:tab w:val="right" w:pos="9026" w:leader="dot"/>
            </w:tabs>
            <w:rPr/>
          </w:pPr>
          <w:hyperlink w:anchor="__RefHeading___Toc407431_2142443653">
            <w:r>
              <w:rPr>
                <w:webHidden/>
                <w:rStyle w:val="IndexLink"/>
              </w:rPr>
              <w:t>3</w:t>
            </w:r>
            <w:r>
              <w:rPr>
                <w:rStyle w:val="IndexLink"/>
                <w:rtl w:val="true"/>
              </w:rPr>
              <w:t>.</w:t>
            </w:r>
            <w:r>
              <w:rPr>
                <w:rStyle w:val="IndexLink"/>
                <w:rtl w:val="true"/>
              </w:rPr>
              <w:t>نفت لیبی دردستان داعش</w:t>
            </w:r>
            <w:r>
              <w:rPr>
                <w:rStyle w:val="IndexLink"/>
                <w:rtl w:val="true"/>
              </w:rPr>
              <w:tab/>
            </w:r>
            <w:r>
              <w:rPr>
                <w:rStyle w:val="IndexLink"/>
              </w:rPr>
              <w:t>47</w:t>
            </w:r>
          </w:hyperlink>
        </w:p>
        <w:p>
          <w:pPr>
            <w:pStyle w:val="Contents3"/>
            <w:tabs>
              <w:tab w:val="clear" w:pos="8459"/>
              <w:tab w:val="right" w:pos="9026" w:leader="dot"/>
            </w:tabs>
            <w:rPr/>
          </w:pPr>
          <w:hyperlink w:anchor="__RefHeading___Toc407433_2142443653">
            <w:r>
              <w:rPr>
                <w:webHidden/>
                <w:rStyle w:val="IndexLink"/>
              </w:rPr>
              <w:t>4</w:t>
            </w:r>
            <w:r>
              <w:rPr>
                <w:rStyle w:val="IndexLink"/>
                <w:rtl w:val="true"/>
              </w:rPr>
              <w:t>.</w:t>
            </w:r>
            <w:r>
              <w:rPr>
                <w:rStyle w:val="IndexLink"/>
                <w:rtl w:val="true"/>
              </w:rPr>
              <w:t>گورهای دسته جمعی در سنجار</w:t>
            </w:r>
            <w:r>
              <w:rPr>
                <w:rStyle w:val="IndexLink"/>
                <w:rtl w:val="true"/>
              </w:rPr>
              <w:tab/>
            </w:r>
            <w:r>
              <w:rPr>
                <w:rStyle w:val="IndexLink"/>
              </w:rPr>
              <w:t>47</w:t>
            </w:r>
          </w:hyperlink>
        </w:p>
        <w:p>
          <w:pPr>
            <w:pStyle w:val="Contents3"/>
            <w:tabs>
              <w:tab w:val="clear" w:pos="8459"/>
              <w:tab w:val="right" w:pos="9026" w:leader="dot"/>
            </w:tabs>
            <w:rPr/>
          </w:pPr>
          <w:hyperlink w:anchor="__RefHeading___Toc407435_2142443653">
            <w:r>
              <w:rPr>
                <w:webHidden/>
                <w:rStyle w:val="IndexLink"/>
              </w:rPr>
              <w:t>5</w:t>
            </w:r>
            <w:r>
              <w:rPr>
                <w:rStyle w:val="IndexLink"/>
                <w:rtl w:val="true"/>
              </w:rPr>
              <w:t>.</w:t>
            </w:r>
            <w:r>
              <w:rPr>
                <w:rStyle w:val="IndexLink"/>
                <w:rtl w:val="true"/>
              </w:rPr>
              <w:t xml:space="preserve">حمله داعش به دیرالزور و ربودن </w:t>
            </w:r>
            <w:r>
              <w:rPr>
                <w:rStyle w:val="IndexLink"/>
              </w:rPr>
              <w:t>400</w:t>
            </w:r>
            <w:r>
              <w:rPr>
                <w:rStyle w:val="IndexLink"/>
                <w:rtl w:val="true"/>
              </w:rPr>
              <w:t xml:space="preserve"> </w:t>
            </w:r>
            <w:r>
              <w:rPr>
                <w:rStyle w:val="IndexLink"/>
                <w:rtl w:val="true"/>
              </w:rPr>
              <w:t>تن</w:t>
            </w:r>
            <w:r>
              <w:rPr>
                <w:rStyle w:val="IndexLink"/>
                <w:rtl w:val="true"/>
              </w:rPr>
              <w:tab/>
            </w:r>
            <w:r>
              <w:rPr>
                <w:rStyle w:val="IndexLink"/>
              </w:rPr>
              <w:t>48</w:t>
            </w:r>
          </w:hyperlink>
        </w:p>
        <w:p>
          <w:pPr>
            <w:pStyle w:val="Contents3"/>
            <w:tabs>
              <w:tab w:val="clear" w:pos="8459"/>
              <w:tab w:val="right" w:pos="9026" w:leader="dot"/>
            </w:tabs>
            <w:rPr/>
          </w:pPr>
          <w:hyperlink w:anchor="__RefHeading___Toc407437_2142443653">
            <w:r>
              <w:rPr>
                <w:webHidden/>
                <w:rStyle w:val="IndexLink"/>
              </w:rPr>
              <w:t>6</w:t>
            </w:r>
            <w:r>
              <w:rPr>
                <w:rStyle w:val="IndexLink"/>
                <w:rtl w:val="true"/>
              </w:rPr>
              <w:t>.</w:t>
            </w:r>
            <w:r>
              <w:rPr>
                <w:rStyle w:val="IndexLink"/>
                <w:rtl w:val="true"/>
              </w:rPr>
              <w:t xml:space="preserve">داعش </w:t>
            </w:r>
            <w:r>
              <w:rPr>
                <w:rStyle w:val="IndexLink"/>
              </w:rPr>
              <w:t>14</w:t>
            </w:r>
            <w:r>
              <w:rPr>
                <w:rStyle w:val="IndexLink"/>
                <w:rtl w:val="true"/>
              </w:rPr>
              <w:t xml:space="preserve"> </w:t>
            </w:r>
            <w:r>
              <w:rPr>
                <w:rStyle w:val="IndexLink"/>
                <w:rtl w:val="true"/>
              </w:rPr>
              <w:t xml:space="preserve">درصد از مناطق تحت سیطره خود را در سال </w:t>
            </w:r>
            <w:r>
              <w:rPr>
                <w:rStyle w:val="IndexLink"/>
              </w:rPr>
              <w:t>2015</w:t>
            </w:r>
            <w:r>
              <w:rPr>
                <w:rStyle w:val="IndexLink"/>
                <w:rtl w:val="true"/>
              </w:rPr>
              <w:t xml:space="preserve"> </w:t>
            </w:r>
            <w:r>
              <w:rPr>
                <w:rStyle w:val="IndexLink"/>
                <w:rtl w:val="true"/>
              </w:rPr>
              <w:t>از دست داده است</w:t>
            </w:r>
            <w:r>
              <w:rPr>
                <w:rStyle w:val="IndexLink"/>
                <w:rtl w:val="true"/>
              </w:rPr>
              <w:tab/>
            </w:r>
            <w:r>
              <w:rPr>
                <w:rStyle w:val="IndexLink"/>
              </w:rPr>
              <w:t>49</w:t>
            </w:r>
          </w:hyperlink>
        </w:p>
        <w:p>
          <w:pPr>
            <w:pStyle w:val="Contents3"/>
            <w:tabs>
              <w:tab w:val="clear" w:pos="8459"/>
              <w:tab w:val="right" w:pos="9026" w:leader="dot"/>
            </w:tabs>
            <w:rPr/>
          </w:pPr>
          <w:hyperlink w:anchor="__RefHeading___Toc407439_2142443653">
            <w:r>
              <w:rPr>
                <w:webHidden/>
                <w:rStyle w:val="IndexLink"/>
              </w:rPr>
              <w:t>7</w:t>
            </w:r>
            <w:r>
              <w:rPr>
                <w:rStyle w:val="IndexLink"/>
                <w:rtl w:val="true"/>
              </w:rPr>
              <w:t xml:space="preserve">. </w:t>
            </w:r>
            <w:r>
              <w:rPr>
                <w:rStyle w:val="IndexLink"/>
                <w:rtl w:val="true"/>
              </w:rPr>
              <w:t>فرار از دست داعش به قیمت جان</w:t>
            </w:r>
            <w:r>
              <w:rPr>
                <w:rStyle w:val="IndexLink"/>
                <w:rtl w:val="true"/>
              </w:rPr>
              <w:tab/>
            </w:r>
            <w:r>
              <w:rPr>
                <w:rStyle w:val="IndexLink"/>
              </w:rPr>
              <w:t>51</w:t>
            </w:r>
          </w:hyperlink>
        </w:p>
        <w:p>
          <w:pPr>
            <w:pStyle w:val="Contents3"/>
            <w:tabs>
              <w:tab w:val="clear" w:pos="8459"/>
              <w:tab w:val="right" w:pos="9026" w:leader="dot"/>
            </w:tabs>
            <w:rPr/>
          </w:pPr>
          <w:hyperlink w:anchor="__RefHeading___Toc407441_2142443653">
            <w:r>
              <w:rPr>
                <w:webHidden/>
                <w:rStyle w:val="IndexLink"/>
              </w:rPr>
              <w:t>8</w:t>
            </w:r>
            <w:r>
              <w:rPr>
                <w:rStyle w:val="IndexLink"/>
                <w:rtl w:val="true"/>
              </w:rPr>
              <w:t>.</w:t>
            </w:r>
            <w:r>
              <w:rPr>
                <w:rStyle w:val="IndexLink"/>
                <w:rtl w:val="true"/>
              </w:rPr>
              <w:t xml:space="preserve">همایش بین المللی </w:t>
            </w:r>
            <w:r>
              <w:rPr>
                <w:rStyle w:val="IndexLink"/>
                <w:rtl w:val="true"/>
              </w:rPr>
              <w:t>«</w:t>
            </w:r>
            <w:r>
              <w:rPr>
                <w:rStyle w:val="IndexLink"/>
                <w:rtl w:val="true"/>
              </w:rPr>
              <w:t>فی نقض اسس التطرف ومقولاته</w:t>
            </w:r>
            <w:r>
              <w:rPr>
                <w:rStyle w:val="IndexLink"/>
                <w:rtl w:val="true"/>
              </w:rPr>
              <w:t>:</w:t>
            </w:r>
            <w:r>
              <w:rPr>
                <w:rStyle w:val="IndexLink"/>
                <w:rtl w:val="true"/>
              </w:rPr>
              <w:t>مقاربات وتجارب</w:t>
            </w:r>
            <w:r>
              <w:rPr>
                <w:rStyle w:val="IndexLink"/>
                <w:rtl w:val="true"/>
              </w:rPr>
              <w:t>»</w:t>
              <w:tab/>
            </w:r>
            <w:r>
              <w:rPr>
                <w:rStyle w:val="IndexLink"/>
              </w:rPr>
              <w:t>52</w:t>
            </w:r>
          </w:hyperlink>
        </w:p>
        <w:p>
          <w:pPr>
            <w:pStyle w:val="Contents3"/>
            <w:tabs>
              <w:tab w:val="clear" w:pos="8459"/>
              <w:tab w:val="right" w:pos="9026" w:leader="dot"/>
            </w:tabs>
            <w:rPr/>
          </w:pPr>
          <w:hyperlink w:anchor="__RefHeading___Toc407443_2142443653">
            <w:r>
              <w:rPr>
                <w:webHidden/>
                <w:rStyle w:val="IndexLink"/>
              </w:rPr>
              <w:t>9</w:t>
            </w:r>
            <w:r>
              <w:rPr>
                <w:rStyle w:val="IndexLink"/>
                <w:rtl w:val="true"/>
              </w:rPr>
              <w:t>.</w:t>
            </w:r>
            <w:r>
              <w:rPr>
                <w:rStyle w:val="IndexLink"/>
                <w:rtl w:val="true"/>
              </w:rPr>
              <w:t>رویترزافشا کرد</w:t>
            </w:r>
            <w:r>
              <w:rPr>
                <w:rStyle w:val="IndexLink"/>
                <w:rtl w:val="true"/>
              </w:rPr>
              <w:t xml:space="preserve">: </w:t>
            </w:r>
            <w:r>
              <w:rPr>
                <w:rStyle w:val="IndexLink"/>
                <w:rtl w:val="true"/>
              </w:rPr>
              <w:t>تجارت اعضای اسرا از سوی داعش</w:t>
            </w:r>
            <w:r>
              <w:rPr>
                <w:rStyle w:val="IndexLink"/>
                <w:rtl w:val="true"/>
              </w:rPr>
              <w:tab/>
            </w:r>
            <w:r>
              <w:rPr>
                <w:rStyle w:val="IndexLink"/>
              </w:rPr>
              <w:t>54</w:t>
            </w:r>
          </w:hyperlink>
        </w:p>
        <w:p>
          <w:pPr>
            <w:pStyle w:val="Contents2"/>
            <w:tabs>
              <w:tab w:val="clear" w:pos="8743"/>
              <w:tab w:val="right" w:pos="9026" w:leader="dot"/>
            </w:tabs>
            <w:rPr/>
          </w:pPr>
          <w:hyperlink w:anchor="__RefHeading___Toc407445_2142443653">
            <w:r>
              <w:rPr>
                <w:webHidden/>
                <w:rStyle w:val="IndexLink"/>
                <w:rtl w:val="true"/>
              </w:rPr>
              <w:t xml:space="preserve">بخش سوم </w:t>
            </w:r>
            <w:r>
              <w:rPr>
                <w:rStyle w:val="IndexLink"/>
                <w:rtl w:val="true"/>
              </w:rPr>
              <w:t xml:space="preserve">: </w:t>
            </w:r>
            <w:r>
              <w:rPr>
                <w:rStyle w:val="IndexLink"/>
                <w:rtl w:val="true"/>
              </w:rPr>
              <w:t>تحلیل ها</w:t>
            </w:r>
            <w:r>
              <w:rPr>
                <w:rStyle w:val="IndexLink"/>
                <w:rtl w:val="true"/>
              </w:rPr>
              <w:tab/>
            </w:r>
            <w:r>
              <w:rPr>
                <w:rStyle w:val="IndexLink"/>
              </w:rPr>
              <w:t>58</w:t>
            </w:r>
          </w:hyperlink>
        </w:p>
        <w:p>
          <w:pPr>
            <w:pStyle w:val="Contents3"/>
            <w:tabs>
              <w:tab w:val="clear" w:pos="8459"/>
              <w:tab w:val="right" w:pos="9026" w:leader="dot"/>
            </w:tabs>
            <w:rPr/>
          </w:pPr>
          <w:hyperlink w:anchor="__RefHeading___Toc407447_2142443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07449_2142443653">
            <w:r>
              <w:rPr>
                <w:webHidden/>
                <w:rStyle w:val="IndexLink"/>
              </w:rPr>
              <w:t>1</w:t>
            </w:r>
            <w:r>
              <w:rPr>
                <w:rStyle w:val="IndexLink"/>
                <w:rtl w:val="true"/>
              </w:rPr>
              <w:t>.</w:t>
            </w:r>
            <w:r>
              <w:rPr>
                <w:rStyle w:val="IndexLink"/>
                <w:rtl w:val="true"/>
              </w:rPr>
              <w:t>دیدگاه های جهانی درباره فعالیت های سازمان داعش</w:t>
            </w:r>
            <w:r>
              <w:rPr>
                <w:rStyle w:val="IndexLink"/>
                <w:rtl w:val="true"/>
              </w:rPr>
              <w:tab/>
            </w:r>
            <w:r>
              <w:rPr>
                <w:rStyle w:val="IndexLink"/>
              </w:rPr>
              <w:t>59</w:t>
            </w:r>
          </w:hyperlink>
        </w:p>
        <w:p>
          <w:pPr>
            <w:pStyle w:val="Contents3"/>
            <w:tabs>
              <w:tab w:val="clear" w:pos="8459"/>
              <w:tab w:val="right" w:pos="9026" w:leader="dot"/>
            </w:tabs>
            <w:rPr/>
          </w:pPr>
          <w:hyperlink w:anchor="__RefHeading___Toc407451_2142443653">
            <w:r>
              <w:rPr>
                <w:webHidden/>
                <w:rStyle w:val="IndexLink"/>
              </w:rPr>
              <w:t>2</w:t>
            </w:r>
            <w:r>
              <w:rPr>
                <w:rStyle w:val="IndexLink"/>
                <w:rtl w:val="true"/>
              </w:rPr>
              <w:t>.</w:t>
            </w:r>
            <w:r>
              <w:rPr>
                <w:rStyle w:val="IndexLink"/>
                <w:rtl w:val="true"/>
              </w:rPr>
              <w:t>گسترش داعش در شمال آفریقا؛ احتمالات و دشواری ها</w:t>
            </w:r>
            <w:r>
              <w:rPr>
                <w:rStyle w:val="IndexLink"/>
                <w:rtl w:val="true"/>
              </w:rPr>
              <w:tab/>
            </w:r>
            <w:r>
              <w:rPr>
                <w:rStyle w:val="IndexLink"/>
              </w:rPr>
              <w:t>63</w:t>
            </w:r>
          </w:hyperlink>
        </w:p>
        <w:p>
          <w:pPr>
            <w:pStyle w:val="Contents3"/>
            <w:tabs>
              <w:tab w:val="clear" w:pos="8459"/>
              <w:tab w:val="right" w:pos="9026" w:leader="dot"/>
            </w:tabs>
            <w:rPr/>
          </w:pPr>
          <w:hyperlink w:anchor="__RefHeading___Toc407453_2142443653">
            <w:r>
              <w:rPr>
                <w:webHidden/>
                <w:rStyle w:val="IndexLink"/>
              </w:rPr>
              <w:t>3</w:t>
            </w:r>
            <w:r>
              <w:rPr>
                <w:rStyle w:val="IndexLink"/>
                <w:rtl w:val="true"/>
              </w:rPr>
              <w:t>.</w:t>
            </w:r>
            <w:r>
              <w:rPr>
                <w:rStyle w:val="IndexLink"/>
                <w:rtl w:val="true"/>
              </w:rPr>
              <w:t>آموزش در مناطق داعش؛ داعش چگونه نسل های آینده اش را تربیت می کند؟</w:t>
            </w:r>
            <w:r>
              <w:rPr>
                <w:rStyle w:val="IndexLink"/>
                <w:rtl w:val="true"/>
              </w:rPr>
              <w:tab/>
            </w:r>
            <w:r>
              <w:rPr>
                <w:rStyle w:val="IndexLink"/>
              </w:rPr>
              <w:t>70</w:t>
            </w:r>
          </w:hyperlink>
        </w:p>
        <w:p>
          <w:pPr>
            <w:pStyle w:val="Contents3"/>
            <w:tabs>
              <w:tab w:val="clear" w:pos="8459"/>
              <w:tab w:val="right" w:pos="9026" w:leader="dot"/>
            </w:tabs>
            <w:rPr/>
          </w:pPr>
          <w:hyperlink w:anchor="__RefHeading___Toc407455_2142443653">
            <w:r>
              <w:rPr>
                <w:webHidden/>
                <w:rStyle w:val="IndexLink"/>
              </w:rPr>
              <w:t>4</w:t>
            </w:r>
            <w:r>
              <w:rPr>
                <w:rStyle w:val="IndexLink"/>
                <w:rtl w:val="true"/>
              </w:rPr>
              <w:t>.</w:t>
            </w:r>
            <w:r>
              <w:rPr>
                <w:rStyle w:val="IndexLink"/>
                <w:rtl w:val="true"/>
              </w:rPr>
              <w:t>چگونه داعش یاران خود را تحریک می کند؟ تحلیل کمی برای گفتمان بغدادی</w:t>
            </w:r>
            <w:r>
              <w:rPr>
                <w:rStyle w:val="IndexLink"/>
                <w:rtl w:val="true"/>
              </w:rPr>
              <w:tab/>
            </w:r>
            <w:r>
              <w:rPr>
                <w:rStyle w:val="IndexLink"/>
              </w:rPr>
              <w:t>73</w:t>
            </w:r>
          </w:hyperlink>
        </w:p>
        <w:p>
          <w:pPr>
            <w:pStyle w:val="Contents3"/>
            <w:tabs>
              <w:tab w:val="clear" w:pos="8459"/>
              <w:tab w:val="right" w:pos="9026" w:leader="dot"/>
            </w:tabs>
            <w:rPr/>
          </w:pPr>
          <w:hyperlink w:anchor="__RefHeading___Toc407457_2142443653">
            <w:r>
              <w:rPr>
                <w:webHidden/>
                <w:rStyle w:val="IndexLink"/>
              </w:rPr>
              <w:t>5</w:t>
            </w:r>
            <w:r>
              <w:rPr>
                <w:rStyle w:val="IndexLink"/>
                <w:rtl w:val="true"/>
              </w:rPr>
              <w:t>.</w:t>
            </w:r>
            <w:r>
              <w:rPr>
                <w:rStyle w:val="IndexLink"/>
                <w:rtl w:val="true"/>
              </w:rPr>
              <w:t>آینده سلفیه سیاسی در مصر وتونس</w:t>
            </w:r>
            <w:r>
              <w:rPr>
                <w:rStyle w:val="IndexLink"/>
                <w:rtl w:val="true"/>
              </w:rPr>
              <w:tab/>
            </w:r>
            <w:r>
              <w:rPr>
                <w:rStyle w:val="IndexLink"/>
              </w:rPr>
              <w:t>77</w:t>
            </w:r>
          </w:hyperlink>
        </w:p>
        <w:p>
          <w:pPr>
            <w:pStyle w:val="Contents3"/>
            <w:tabs>
              <w:tab w:val="clear" w:pos="8459"/>
              <w:tab w:val="right" w:pos="9026" w:leader="dot"/>
            </w:tabs>
            <w:rPr/>
          </w:pPr>
          <w:hyperlink w:anchor="__RefHeading___Toc407459_2142443653">
            <w:r>
              <w:rPr>
                <w:webHidden/>
                <w:rStyle w:val="IndexLink"/>
              </w:rPr>
              <w:t>7</w:t>
            </w:r>
            <w:r>
              <w:rPr>
                <w:rStyle w:val="IndexLink"/>
                <w:rtl w:val="true"/>
              </w:rPr>
              <w:t>.</w:t>
            </w:r>
            <w:r>
              <w:rPr>
                <w:rStyle w:val="IndexLink"/>
                <w:rtl w:val="true"/>
              </w:rPr>
              <w:t>مدیریت غیرمستقیم راهبرد آمریکایی در جهت دهی به جنبش های تکفیری</w:t>
            </w:r>
            <w:r>
              <w:rPr>
                <w:rStyle w:val="IndexLink"/>
                <w:rtl w:val="true"/>
              </w:rPr>
              <w:tab/>
            </w:r>
            <w:r>
              <w:rPr>
                <w:rStyle w:val="IndexLink"/>
              </w:rPr>
              <w:t>86</w:t>
            </w:r>
          </w:hyperlink>
        </w:p>
        <w:p>
          <w:pPr>
            <w:pStyle w:val="Contents2"/>
            <w:tabs>
              <w:tab w:val="clear" w:pos="8743"/>
              <w:tab w:val="right" w:pos="9026" w:leader="dot"/>
            </w:tabs>
            <w:rPr/>
          </w:pPr>
          <w:hyperlink w:anchor="__RefHeading___Toc407461_2142443653">
            <w:r>
              <w:rPr>
                <w:webHidden/>
                <w:rStyle w:val="IndexLink"/>
                <w:rtl w:val="true"/>
              </w:rPr>
              <w:t>بخش چهارم</w:t>
            </w:r>
            <w:r>
              <w:rPr>
                <w:rStyle w:val="IndexLink"/>
                <w:rtl w:val="true"/>
              </w:rPr>
              <w:t xml:space="preserve">: </w:t>
            </w:r>
            <w:r>
              <w:rPr>
                <w:rStyle w:val="IndexLink"/>
                <w:rtl w:val="true"/>
              </w:rPr>
              <w:t>معرفی کتب برگزیده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1_167438"/>
      <w:bookmarkStart w:id="1" w:name="pg15041_167438"/>
      <w:bookmarkEnd w:id="1"/>
    </w:p>
    <w:p>
      <w:pPr>
        <w:pStyle w:val="Heading2"/>
        <w:numPr>
          <w:ilvl w:val="1"/>
          <w:numId w:val="1"/>
        </w:numPr>
        <w:rPr/>
      </w:pPr>
      <w:bookmarkStart w:id="2" w:name="pg15041_167438"/>
      <w:bookmarkStart w:id="3" w:name="__RefHeading___Toc40737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پایش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جریان های افراطی و تکفیری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دبیرخانه کنگره جهانی مقابله با جریان های افراطی و تکفیری</w:t>
      </w:r>
    </w:p>
    <w:p>
      <w:pPr>
        <w:pStyle w:val="BookText"/>
        <w:rPr/>
      </w:pPr>
      <w:r>
        <w:rPr>
          <w:rFonts w:ascii="Amiri" w:hAnsi="Amiri" w:eastAsia="Amiri" w:cs="Amiri"/>
          <w:color w:val="111111"/>
          <w:sz w:val="28"/>
          <w:sz w:val="28"/>
          <w:szCs w:val="28"/>
          <w:rtl w:val="true"/>
          <w:lang w:bidi="ar-SA"/>
        </w:rPr>
        <w:t>الأمانة العامة للمؤتمر العالمي</w:t>
      </w:r>
    </w:p>
    <w:p>
      <w:pPr>
        <w:pStyle w:val="BookText"/>
        <w:rPr/>
      </w:pPr>
      <w:r>
        <w:rPr>
          <w:rFonts w:ascii="Amiri" w:hAnsi="Amiri" w:eastAsia="Amiri" w:cs="Amiri"/>
          <w:color w:val="111111"/>
          <w:sz w:val="28"/>
          <w:sz w:val="28"/>
          <w:szCs w:val="28"/>
          <w:rtl w:val="true"/>
          <w:lang w:bidi="ar-SA"/>
        </w:rPr>
        <w:t>لمواجهة التيارات المتطرفة و التكفيرية</w:t>
      </w:r>
    </w:p>
    <w:p>
      <w:pPr>
        <w:pStyle w:val="BookText"/>
        <w:rPr/>
      </w:pPr>
      <w:r>
        <w:rPr>
          <w:rFonts w:ascii="IRNazanin" w:hAnsi="IRNazanin" w:eastAsia="IRNazanin"/>
          <w:color w:val="111111"/>
          <w:sz w:val="28"/>
          <w:sz w:val="28"/>
          <w:szCs w:val="28"/>
          <w:rtl w:val="true"/>
          <w:lang w:bidi="fa-IR"/>
        </w:rPr>
        <w:t xml:space="preserve">دبیرخانه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جریان های افراطی و 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نژاد، محمد علی موحدی پور، احمد ربیعی فر</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جمال نیک</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بلوار معلم جنوبی، مجتمع فرهنگی و مدرسه علمیه امام کاظم علیه السلام، دبیرخانه دائمی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makhateraltakfir@gmail.com</w:t>
      </w:r>
    </w:p>
    <w:p>
      <w:pPr>
        <w:pStyle w:val="BookText"/>
        <w:rPr/>
      </w:pPr>
      <w:r>
        <w:rPr>
          <w:rFonts w:eastAsia="Times New Roman" w:cs="Times New Roman" w:ascii="Times New Roman" w:hAnsi="Times New Roman"/>
          <w:color w:val="111111"/>
          <w:sz w:val="28"/>
          <w:szCs w:val="28"/>
          <w:lang w:val="en-US" w:bidi="en-US"/>
        </w:rPr>
        <w:t>info@makhateraltakfir.ir</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www.makhateraltakfir.ir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این اثر متعلق به دبیرخانه کنگره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375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 w:name="pg15041_167440"/>
    </w:p>
    <w:p>
      <w:pPr>
        <w:pStyle w:val="Heading2"/>
        <w:numPr>
          <w:ilvl w:val="1"/>
          <w:numId w:val="1"/>
        </w:numPr>
        <w:rPr/>
      </w:pPr>
      <w:bookmarkStart w:id="8" w:name="__RefHeading___Toc407377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تکفیر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درباره داعش از زبان یکی از نیروهای جداشده از این تشکیلات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داعش خطاب به عناصر اروپایی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به گردن بیندازید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افزایش تفکر تکفیری در میان جوانان سعودی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داعش سند بیعت ناصر الفهد، یکی از رهبران مهم سلفی جهادی عربستان، با ابوبکر البغدادی را منتشر کرد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 مالی گروههای تروریستی سوریه از زبان خودشان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کمک عربستان و امارات به داعش</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تهدید عربستان از سوی داعش</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بیعت گروهی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با داعش</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اسرائیل و جریانهای تکفیری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اعدامی های عربستان که داعش از آنها حمایت کرد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نشست خبری جولانی با چهار رسانه عربی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تهدید به قتل محمد العريفی، مبلغ وهابی، از سوی طرفداران داعش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القاعده یمن زندگی نامه مهم ترین رهبرانش را منتشر کرد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بیانیه محیسنی پس از کشته شدن علوش</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همراهی گروههای مسلح ارتش آزاد سوریه با ترکیه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استفاده از فتنه مذهبی برای اهداف تروریستی خود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پیشرفت ساخت سلاح در داعش</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سلفیان جهادی در مغرب در پی تأسیس حزبی سیاسی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مهم ترین شخصیت های داعش که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زهران علوش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شعله های داعش بر دامان اندونزی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نفت لیبی در دستان داعش</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گورهای دسته جمعی در سنجار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داعش به دير الزور و ربودن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مناطق تحت سیطره خود را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دست داعش به قیمت جان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نقض اسس التطرف و مقولاته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مقاربات و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مصر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رویترز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اعضای اسرا از سوی داعش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جهانی درباره فعالیتهای سازمان داعش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داعش در شمال آفریقا، احتمالات و دشواری ها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در مناطق داعش؛ داعش چگونه نسل های آینده اش را تربیت می کند؟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داعش یاران خود را تحریک می کند؟ تحلیل کمی برای گفتمان بغدادی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سلفیه سیاسی در مصر و تونس</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غیرمستقیم؛ راهبرد آمریکایی در جهت دهی به جنبش های تکفیری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برگزیده</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15041_167442"/>
    </w:p>
    <w:p>
      <w:pPr>
        <w:pStyle w:val="Heading2"/>
        <w:numPr>
          <w:ilvl w:val="1"/>
          <w:numId w:val="1"/>
        </w:numPr>
        <w:rPr/>
      </w:pPr>
      <w:bookmarkStart w:id="11" w:name="__RefHeading___Toc407379_2142443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جهان اسلام در دوره کنونی با وجود تلاش های فراوان علمای بزرگ، شاهد رشد و گسترش جریان های افراطی و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جریانها نظیر قتل، غارت، هتک حرمت، ترور علمای بزرگ اسلام، تخریب اماکن مقدس و هویت ساز و ارتکاب اعمال شنیع، ضربات جبران ناپذیری بر پیکر جهان اسلام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دشمنان اسلام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و حمایت از گروههای افراطی و دامن زدن به اختلافات مذهبی، توانسته اند چهره ای مشوه از اسلام و مسلمانان را به جهانیان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ابتکاری بدیع برای مقابله علمی با جریان های افراطی و تکفیری و راه های برون رفت از آن، اقدام به برگزاری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عالمان و اندیشمندان برجسته جهان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فراوان علما، اندیشمندان و مراکز فرهنگی جهان اسلام از برگزاری این کنگره و درخواست مکرر آنان مبنی بر ادامه ارتباط و تعامل میان علمای اسلام و وحدت و همدلی در نفی افراط و تکفیر،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ریاست عالیه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با تأسیس دبیرخانه دائمی کنگره مقابله با جریان های افراطی و تکفیری، موافقت فرمایند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راستا دبیرخانه با سه بخش، معاونت پژوهش، معاونت بین الملل و معاونت اجرایی کار خود را از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برنامه های متنوعی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تعامل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اندیشمند جهان اسلام اعم از اهل سنت و شیعه؛ انتشار مجله امت واحده؛ بولتن رصد و تحلیل جریانهای تکفیری و راهکارهای مقابله با آن؛ سلسله منشورات پیرامون جریانهای تکفیری؛ نشست های علمی با همکاری مراکز و دانشگاههای مختلف در کشورهای مسلمان و انشاءالله در سالهای آتی برگزاری کنگره ای با همان عظمت از اهداف این دبیرخانه است که انشاء الله به فضل و کرم الهی و همکاری علمای جهان اسلام بتوانیم به این اهداف عالیه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بخشی از منشورات دبیرخانه است که تقدیم حضور شما بزرگواران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 w:name="pg15041_167444"/>
    </w:p>
    <w:p>
      <w:pPr>
        <w:pStyle w:val="Heading2"/>
        <w:numPr>
          <w:ilvl w:val="1"/>
          <w:numId w:val="1"/>
        </w:numPr>
        <w:rPr/>
      </w:pPr>
      <w:bookmarkStart w:id="14" w:name="__RefHeading___Toc407381_2142443653"/>
      <w:bookmarkStart w:id="15" w:name="_Toc5"/>
      <w:bookmarkEnd w:id="13"/>
      <w:bookmarkEnd w:id="14"/>
      <w:r>
        <w:rPr>
          <w:rtl w:val="true"/>
        </w:rPr>
        <w:t xml:space="preserve">بخش اول </w:t>
      </w:r>
      <w:r>
        <w:rPr>
          <w:rtl w:val="true"/>
        </w:rPr>
        <w:t xml:space="preserve">: </w:t>
      </w:r>
      <w:r>
        <w:rPr>
          <w:rtl w:val="true"/>
        </w:rPr>
        <w:t>صدای تکفیر</w:t>
      </w:r>
      <w:bookmarkEnd w:id="15"/>
    </w:p>
    <w:p>
      <w:pPr>
        <w:pStyle w:val="Heading3"/>
        <w:numPr>
          <w:ilvl w:val="2"/>
          <w:numId w:val="1"/>
        </w:numPr>
        <w:rPr/>
      </w:pPr>
      <w:bookmarkStart w:id="16" w:name="__RefHeading___Toc407383_2142443653"/>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تکفیر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بخش از رصد به بیان اخبار، مواضع، تحلیل و دیدگاههای جریانهای تکفیری می پردازد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8" w:name="pg15041_167445"/>
    </w:p>
    <w:p>
      <w:pPr>
        <w:pStyle w:val="Heading3"/>
        <w:numPr>
          <w:ilvl w:val="2"/>
          <w:numId w:val="1"/>
        </w:numPr>
        <w:rPr/>
      </w:pPr>
      <w:bookmarkStart w:id="19" w:name="__RefHeading___Toc407385_2142443653"/>
      <w:bookmarkStart w:id="20" w:name="_Toc7"/>
      <w:bookmarkEnd w:id="18"/>
      <w:bookmarkEnd w:id="19"/>
      <w:r>
        <w:rPr>
          <w:rtl w:val="true"/>
        </w:rPr>
        <w:t>حقایقی درباره داعش از زبان یکی از نیروهای جداشده از این تشکیلات</w:t>
      </w:r>
      <w:bookmarkEnd w:id="20"/>
    </w:p>
    <w:p>
      <w:pPr>
        <w:pStyle w:val="BookText"/>
        <w:rPr/>
      </w:pPr>
      <w:r>
        <w:rPr>
          <w:rFonts w:ascii="IRNazanin" w:hAnsi="IRNazanin" w:eastAsia="IRNazanin"/>
          <w:color w:val="111111"/>
          <w:sz w:val="28"/>
          <w:sz w:val="28"/>
          <w:szCs w:val="28"/>
          <w:rtl w:val="true"/>
          <w:lang w:bidi="fa-IR"/>
        </w:rPr>
        <w:t>جبهه اصالت و تنميه، با انتشار مصاحبه ویدیویی با ابو وليد التونسي، اطلاعاتی را درباره گروه تکفیری داعش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اصالت و تنميه متشکل از چهار گروه تکفیری مخالف حکومت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تشکیل این جبهه تا کنون آمریکا حامی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وليد تونسی مسئول امور مالی یکی از بیمارستان های رقه بوده که تازگی از داعش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ولید در اظهارات خود دلیل اصلی جداشدن از داعش را ظلم بسیار این گروه و قلع و قمع کردن افراد صرفا به دلیل مخالفت با یکی از فرماندهان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ابووليد، داعش از بازگشت مهاجرانی که از کشورهای دیگر به این گروه ملحق شده بودند ممانعت می کند و با گرفتن گذرنامه های ایشان مانع بازگشت آنها به کشورشان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وليد، ملاک و معیار داعش برای تعیین فرمانده فقط اطاعت محض و کورکورانه از اوامر و دستورها است و افراد با کوچکترین مخالفتی با دستورها، زندانی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ولید درباره وضعیت روانی نیروهای مصدوم داعش که به بیمارستان منتقل می شدند می گوید، اغلب این افراد معتاد به استفاده از ترامادول و هروئین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ابو ولید، وقتی عناصر داعش دچار کوچک ترین جراحتی می شوند از این مواد استفاده می کنند و با گذشت زمان معتاد به استفاده از این مواد و مسکن های قوی، مانند ترامادول،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فراری داعش اغلب نیروهای داعش را عناصری از کشورهای دیگر میداند که عمدتا تونسی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اظهاراتش به مسئله فروش زنان و دختران ایزدی اشاره می کند و می گوید فرماندهان داعش دختران زیبا را برای خود انتخاب می کردند و زنان و دختران دیگر را در میان اعضای خود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ابووليد، همچنین، به تشکیل گروهی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النخاسه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اجتماعی تلگرام اشاره می کند که در آن عکس و قیمت زنان و دختران ایزدی برای فروش قرار می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عضو سابق تونسی داعش دلیل گرایش مسلمانان در کشورهای غربی و سایر کشورها به داعش را تبلیغات این گروه تکفیری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وليد، داعش از اعضای خود با ملیتهای مختلف می خواهد هموطنانشان را برای پیوستن به داعش ترغیب کنند و بر این مسئله تأكید کنند که سرزمین داعش حکومت عدالت و شریعت است، اما زمانی که این افراد داخل سرزمین های داعش می شوند با چیز دیگری مواجه می شوند و به جای عدالت شاهد ظلم و ستم فرماندهان و اعضای داعش هستند و دیگر راه فراری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وليد درباره ازدیاد عملیات های انتحاری در سوریه و عراق، که جوانان کم سن و سال انجام می دهند، می گوید بسیاری از این جوانان کم سن و سال از جوانان ناآگاه و رشدیافته در مناطق حومه شهرها هستند که آگاهی چندانی از مسائل دینی ندارند و داعش برای قانع کردن این افراد گروهی را تشکیل داده است که آنها را به بهشت و حورالعین وعده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تونسی به فساد مالی فراوان در میان فرماندهان داعش اشاره می کند و می گوید هر منطقه ای که داعش تصرف می کند فرماندهان آنها منازل و ماشینها و غنایم به دست آمده را میان خودشان تقسیم می کنند و هر سرباز داعشی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ماه دریافت می کند و اگر متأهل باشد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افزایش می یابد و در ازای هر فرزند 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اضافه تر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ولید در اظهارات خود به بی اعتنایی فرماندهان داعش به مهاجران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عضو تونسی، داعش در قبال جان اعضای خارجی خود هیچ احساس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درگیری های کوبانی و اعتراض نیروهای خارجی داعش به این درگیری ها تأکید کرد که در این درگیری ها تقریبا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داعش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اعضای خارجی داعش از این گروه ناراضی هستند و قصد جدایی از داعش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اطلاعات مهمی که در این اظهارات دیده می شود وجود نیروهای ویژه داعش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مستقیم تحت فرماندهی ابومحمد عدنانی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 w:name="pg15041_167447"/>
    </w:p>
    <w:p>
      <w:pPr>
        <w:pStyle w:val="BookText"/>
        <w:rPr/>
      </w:pPr>
      <w:bookmarkEnd w:id="2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داعش سالن های ورزشی مخصوص، غذاهای خاص و تجهیزات ویژه ای برای این گروه اختصاص داده است که بیشتر این تجهیزات از ترکیه وارد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5867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991040" cy="5867280"/>
                        </a:xfrm>
                        <a:prstGeom prst="rect">
                          <a:avLst/>
                        </a:prstGeom>
                        <a:ln w="0">
                          <a:noFill/>
                        </a:ln>
                      </pic:spPr>
                    </pic:pic>
                  </a:graphicData>
                </a:graphic>
              </wp:inline>
            </w:drawing>
          </mc:Choice>
          <mc:Fallback>
            <w:pict>
              <v:shape id="shape_0" stroked="f" o:allowincell="f" style="position:absolute;margin-left:0pt;margin-top:-462.05pt;width:392.95pt;height:461.95pt;mso-wrap-style:none;v-text-anchor:middle;mso-position-horizontal:left;mso-position-vertical:top" type="_x0000_t75">
                <v:imagedata r:id="rId16" o:detectmouseclick="t"/>
                <v:stroke color="#3465a4" joinstyle="round" endcap="flat"/>
                <w10:wrap type="none"/>
              </v:shape>
            </w:pict>
          </mc:Fallback>
        </mc:AlternateContent>
      </w:r>
    </w:p>
    <w:p>
      <w:pPr>
        <w:pStyle w:val="Heading3"/>
        <w:numPr>
          <w:ilvl w:val="2"/>
          <w:numId w:val="1"/>
        </w:numPr>
        <w:rPr/>
      </w:pPr>
      <w:bookmarkStart w:id="22" w:name="__RefHeading___Toc407387_2142443653"/>
      <w:bookmarkStart w:id="23" w:name="_Toc8"/>
      <w:bookmarkEnd w:id="22"/>
      <w:r>
        <w:rPr>
          <w:rtl w:val="true"/>
        </w:rPr>
        <w:t>داعش خطاب به عناصر اروپایی اش</w:t>
      </w:r>
      <w:r>
        <w:rPr>
          <w:rtl w:val="true"/>
        </w:rPr>
        <w:t xml:space="preserve">: </w:t>
      </w:r>
      <w:r>
        <w:rPr>
          <w:rtl w:val="true"/>
        </w:rPr>
        <w:t>صلیب به گردن بیندازید</w:t>
      </w:r>
      <w:bookmarkEnd w:id="23"/>
    </w:p>
    <w:p>
      <w:pPr>
        <w:pStyle w:val="BookText"/>
        <w:rPr/>
      </w:pPr>
      <w:r>
        <w:rPr>
          <w:rFonts w:ascii="IRNazanin" w:hAnsi="IRNazanin" w:eastAsia="IRNazanin"/>
          <w:color w:val="111111"/>
          <w:sz w:val="28"/>
          <w:sz w:val="28"/>
          <w:szCs w:val="28"/>
          <w:rtl w:val="true"/>
          <w:lang w:bidi="fa-IR"/>
        </w:rPr>
        <w:t>تشکیلات داعش کتابی را برای عناصر اروپایی خود منتشر کرده است که لوازم و تمهیدات فعالیت در کشورهای اروپایی را به آنان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ارشادات السلامة والامن للمجاهدين الفرادی، نکات امنیتی فراوانی را برای فعالیت در کشورهای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داعشی موجود در این کشورها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 امنیتی سفارش شده در این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کارهایی که باعث جلب توجه دیگران نشود و از سوی دیگر کارهایی انجام دهید که مثل دیگران شوید، مانند اصلاح و کوتاه کردن موهای سر و صورت با جدیدترین مدل های روز اروپا؛ نماز نخواندن در مساجد؛ به همراه داشتن مسواک؛ به کار نبردن کلمات اسلامی معروف در سخنان؛ استفاده از صلیب؛ پوشیدن انگشتر طلا و ساعت مچی در دست چپ،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عناصر وابسته به داعش در کشورهای اروپایی خواسته است با استفاده از مظاهر زندگی غربی و دوری از مظاهر اسلامی، از رادار با سازمان های اطلاعاتی و امنیتی غرب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عناصر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4" w:name="pg15041_167448"/>
    </w:p>
    <w:p>
      <w:pPr>
        <w:pStyle w:val="BookText"/>
        <w:rPr/>
      </w:pPr>
      <w:bookmarkEnd w:id="24"/>
      <w:r>
        <w:rPr>
          <w:rFonts w:ascii="IRNazanin" w:hAnsi="IRNazanin" w:eastAsia="IRNazanin"/>
          <w:color w:val="111111"/>
          <w:sz w:val="28"/>
          <w:sz w:val="28"/>
          <w:szCs w:val="28"/>
          <w:rtl w:val="true"/>
          <w:lang w:bidi="fa-IR"/>
        </w:rPr>
        <w:t>داعشی که از عراق و سوریه به اروپا می روند خواسته است چند روز پیش از مسافرت، صورت خود را اصلاح کنند تا در معرض نور آفتاب باشند و رنگ طبیعی به خود بگیرند؛ چراکه در صورت اصلاح صورت در روز مسافرت، به راحتی از روشنی پوست محل اصلاح، فهمیده خواهد شد که محاسن شخص به مدت طولانی بلند بوده و به تازگی اصلاح شده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407389_2142443653"/>
      <w:bookmarkStart w:id="26" w:name="_Toc9"/>
      <w:bookmarkEnd w:id="25"/>
      <w:r>
        <w:rPr>
          <w:rtl w:val="true"/>
        </w:rPr>
        <w:t>افزایش تفکر تکفیری در میان جوانان سعودی</w:t>
      </w:r>
      <w:bookmarkEnd w:id="26"/>
    </w:p>
    <w:p>
      <w:pPr>
        <w:pStyle w:val="BookText"/>
        <w:rPr/>
      </w:pPr>
      <w:r>
        <w:rPr>
          <w:rFonts w:ascii="IRNazanin" w:hAnsi="IRNazanin" w:eastAsia="IRNazanin"/>
          <w:color w:val="111111"/>
          <w:sz w:val="28"/>
          <w:sz w:val="28"/>
          <w:szCs w:val="28"/>
          <w:rtl w:val="true"/>
          <w:lang w:bidi="fa-IR"/>
        </w:rPr>
        <w:t>نظرسنجی ها و آمارهایی که مراکز حکومتی در عربستان و نیز برخی مراکز تحقیقاتی معتبر جهان در ماه های گذشته منتشر کرده اند، نشان دهنده گرایش جوانان سعودی به جریانهای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ای که یکی از اعضای سابق مجلس شورای عربستان خليل عبدالله الخليل با شبکه ماهواره ای العربیه درباره موضوع تروریست داشت اعلام کرد بر اساس آمار رسمی موجود مراکز حکومتی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سعودی آماده جذب به گروههای تکفیری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نظرسنجی مؤسسه بروکینگز آمریکا، که از مهمترین مراکز مطالعاتی در زمینه جریانهای تندرو و تکفیری است، بیشتر تأییدکنندگان داعش در فضای مجازی از کشور سعودی هستند نه عراق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اشاره شده است که فقط در داخل عربستان سعودی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توییتر در حمایت از تشکیلات تکفیری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توییتر اولین منبع موجود برای تبلیغ جریانهای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نظرسنجی،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سعودی اعتقاد دارند داعش على رغم ارتکاب جنایت های مختلف تشکیلاتی است بر اساس مبانی و ارزشهای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نظرسنجی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سعودی اعلام کرده اند تفاوتی میان تشکیلات القاعده با داعش و جبهه النصره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سنی این جوانان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اغلب این افراد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7" w:name="pg15041_167449"/>
    </w:p>
    <w:p>
      <w:pPr>
        <w:pStyle w:val="BookText"/>
        <w:rPr/>
      </w:pPr>
      <w:bookmarkEnd w:id="27"/>
      <w:r>
        <w:rPr>
          <w:rFonts w:ascii="IRNazanin" w:hAnsi="IRNazanin" w:eastAsia="IRNazanin"/>
          <w:color w:val="111111"/>
          <w:sz w:val="28"/>
          <w:sz w:val="28"/>
          <w:szCs w:val="28"/>
          <w:rtl w:val="true"/>
          <w:lang w:bidi="fa-IR"/>
        </w:rPr>
        <w:t>معتقدند گروههای تکفیری داعش و جبهه النصره جزء گروه های افراطی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موجود در میان جوانان سعودی نتیجه دو سیاست غلط سیاست مداران سعودی از زمان به قدرت رسیدن تا 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تفکرات افراطی علمای وهابی در داخل عربستان و تربیت جوانان بر اساس تفکرات تکفیری وهابیت یکی از سیاست هایی است که عربستان با آن به دنبال مشروعیت حکومت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دیگری که عربستان در سه دهه اخير اتخاذ کرده حمایت همه جانبه از گروههای تکفیری و افراطی در سایر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حمایت از این گروه ها به دنبال ایجاد حاشیه ای امن برای حکومت خود از سوی این جریان ها و همچنین نفوذ در سایر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دوگانگی عملکرد آل سعود و فساد حکومت سعودی و وابستگی آن به کشورهای غربی و اسرائیل این تفکر تکفیری به تهدیدی برای خاندان سعودی تبدیل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3340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965840" cy="3340080"/>
                        </a:xfrm>
                        <a:prstGeom prst="rect">
                          <a:avLst/>
                        </a:prstGeom>
                        <a:ln w="0">
                          <a:noFill/>
                        </a:ln>
                      </pic:spPr>
                    </pic:pic>
                  </a:graphicData>
                </a:graphic>
              </wp:inline>
            </w:drawing>
          </mc:Choice>
          <mc:Fallback>
            <w:pict>
              <v:shape id="shape_0" stroked="f" o:allowincell="f" style="position:absolute;margin-left:0pt;margin-top:-263.05pt;width:390.95pt;height:262.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8" w:name="__RefHeading___Toc407391_2142443653"/>
      <w:bookmarkStart w:id="29" w:name="_Toc10"/>
      <w:bookmarkEnd w:id="28"/>
      <w:r>
        <w:rPr>
          <w:rtl w:val="true"/>
        </w:rPr>
        <w:t>داعش سند بیعت ناصر الفهد، یکی از رهبران مهم سلفی جهادی عربستان، با ابوبکر البغدادی را منتشر کرد</w:t>
      </w:r>
      <w:bookmarkEnd w:id="29"/>
    </w:p>
    <w:p>
      <w:pPr>
        <w:pStyle w:val="BookText"/>
        <w:rPr/>
      </w:pPr>
      <w:r>
        <w:rPr>
          <w:rFonts w:ascii="IRNazanin" w:hAnsi="IRNazanin" w:eastAsia="IRNazanin"/>
          <w:color w:val="111111"/>
          <w:sz w:val="28"/>
          <w:sz w:val="28"/>
          <w:szCs w:val="28"/>
          <w:rtl w:val="true"/>
          <w:lang w:bidi="fa-IR"/>
        </w:rPr>
        <w:t>مؤسسة البتار، یکی از مؤسسات حامی تشکیلات تکفیری داعش، نامه ای را منتشر کرد که مدعی است منسوب به یکی از مشایخ سلفی سعودی به نام ناصر الفهد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الفهد به دلیل انتقاد از حکومت سعودی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نزدیکی ریاض،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مدعی است بیعت الفهد از داخل زندان بوده است و این نامه از داخل زندان به دست این مؤسسه با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که با امضای ناصر الفهد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ناصر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حمد الفهد به ابوبکر البغدادی، سلام علیکم و رحمة الله و بركاته، اما بعد، همانا بیعت می کنم با تو بر اساس کتاب خدا و سنت پیامبر و سیره خلفای راشدین و تا جایی که بتوانم مطيع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انتشار این خبر در شبکه های اجتماعی، طرفداران این گروه تکفیری با ابراز خوشحالی از این خبر، ناصر الفهد را عالم اول داعش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سلفیانی که با داعش مخالف اند اصل وجود این نامه را منکر شدند و تاریخ آن را مربوط به قبل از ورود به زندان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 شخصیت سلفی جهادی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زندان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جنجالی او التبيان في كفر من أعان الأمريكان في أفغانستان والعراق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الفهد در این کتاب به صراحت آل سعود را به دلیل حمایت از آمریکا در جنگ افغانستان و عراق تکفیر می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51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تکذیبیه فعالان اینترنتی در مورد نامه منسوب به ناصر الفهد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45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منسوب به ناصر الفهد که از مردم دعوت کرده است با داعش بیعت کنند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0" w:name="pg15041_167452"/>
    </w:p>
    <w:p>
      <w:pPr>
        <w:pStyle w:val="Heading3"/>
        <w:numPr>
          <w:ilvl w:val="2"/>
          <w:numId w:val="1"/>
        </w:numPr>
        <w:rPr/>
      </w:pPr>
      <w:bookmarkStart w:id="31" w:name="__RefHeading___Toc407393_2142443653"/>
      <w:bookmarkStart w:id="32" w:name="_Toc11"/>
      <w:bookmarkEnd w:id="30"/>
      <w:bookmarkEnd w:id="31"/>
      <w:r>
        <w:rPr>
          <w:rtl w:val="true"/>
        </w:rPr>
        <w:t>منابع مالی گروههای تروریستی سوریه از زبان خودشان</w:t>
      </w:r>
      <w:bookmarkEnd w:id="32"/>
    </w:p>
    <w:p>
      <w:pPr>
        <w:pStyle w:val="BookText"/>
        <w:rPr/>
      </w:pPr>
      <w:r>
        <w:rPr>
          <w:rFonts w:ascii="IRNazanin" w:hAnsi="IRNazanin" w:eastAsia="IRNazanin"/>
          <w:color w:val="111111"/>
          <w:sz w:val="28"/>
          <w:sz w:val="28"/>
          <w:szCs w:val="28"/>
          <w:rtl w:val="true"/>
          <w:lang w:bidi="fa-IR"/>
        </w:rPr>
        <w:t xml:space="preserve">پیکی از رهبران جبهه النصره، که از اعضای تشکیل دهنده این گروه در ابتدای درگیری ها در سوریه بوده، گزارشی را منتشر کرده و در آن مبالغ دریافتی گروههای بزرگ معارض سوری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 الصراع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جبهه النصره مدعی است این گزارش را به تنهایی تهیه کرده و بارها با رهبران و مسئولان مالی و اداری این گروهها ملاقات داشته است؛ و اطمینان داده است که اطلاعات موجود در این گزارش بین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به پول های دریافتی جبهه النصره، احرار الشام، جیش الاسلام و لواء التوحيد پرداخته و دلیل ذکر نشدن سایر گروهها را بی اطلاعی از وضعیت مالی آنها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جیش الاسلام بیشترین کمکها را، در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گروه تروریستی احرار الشام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قرار دارد و در رتبه بعدی لواء التوحيد با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3" w:name="pg15041_167453"/>
    </w:p>
    <w:p>
      <w:pPr>
        <w:pStyle w:val="BookText"/>
        <w:rPr/>
      </w:pPr>
      <w:bookmarkEnd w:id="33"/>
      <w:r>
        <w:rPr>
          <w:rFonts w:ascii="IRNazanin" w:hAnsi="IRNazanin" w:eastAsia="IRNazanin"/>
          <w:color w:val="111111"/>
          <w:sz w:val="28"/>
          <w:sz w:val="28"/>
          <w:szCs w:val="28"/>
          <w:rtl w:val="true"/>
          <w:lang w:bidi="fa-IR"/>
        </w:rPr>
        <w:t xml:space="preserve">گزارش میزان پول دریافتی جبهه النصره است که نویسنده گزارش مدعی است فقط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تاکنون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نکته مهم این گزارش اعتراف نویسنده آن به دریافت کمک های حکومتی از سوی کشورهای منطقه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بیشترین حمایتهای دولتی را جیش الاسلام تاکنون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این گزارش اعتراف کرده است که این کمک ها به صورت غیرمستقیم از سوی حکومتهای منطقه دریافت می شود و هیچ اشاره ای به کشورهای کمک کننده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مستقل نشان دادن جبهه النصره مدعی شده است که این گروه تا کنون هیچ حمایت دولتی از کشورهای منطقه دریافت نکرده است، این در حالی است که بر اساس گزارش های کاملا موثق، قطر از مهمترین کشورهای حامی جبهه النصره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انتشار تصاویر درمان زخمی های این گروه در اسرائيل، وابستگی این گروههای تکفیری به کشورهای دست نشانده منطقه و حمایت کشورهای غربی و اسرائیل از این گروهها بیش از پیش آشکار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مبالغ به روشنی نشان میدهد که نویسنده گزارش با کم نشان دادن مبالغ دریافتی این گروهها به دنبال اثبات مردمی بودن این گروه ها و رد اخبار موجود درباره وابستگی این جریان های تروریستی به کشورهای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3009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4991040" cy="3009960"/>
                        </a:xfrm>
                        <a:prstGeom prst="rect">
                          <a:avLst/>
                        </a:prstGeom>
                        <a:ln w="0">
                          <a:noFill/>
                        </a:ln>
                      </pic:spPr>
                    </pic:pic>
                  </a:graphicData>
                </a:graphic>
              </wp:inline>
            </w:drawing>
          </mc:Choice>
          <mc:Fallback>
            <w:pict>
              <v:shape id="shape_0" stroked="f" o:allowincell="f" style="position:absolute;margin-left:0pt;margin-top:-237.05pt;width:392.95pt;height:236.95pt;mso-wrap-style:none;v-text-anchor:middle;mso-position-horizontal:left;mso-position-vertical:top" type="_x0000_t75">
                <v:imagedata r:id="rId34" o:detectmouseclick="t"/>
                <v:stroke color="#3465a4" joinstyle="round" endcap="flat"/>
                <w10:wrap type="none"/>
              </v:shape>
            </w:pict>
          </mc:Fallback>
        </mc:AlternateContent>
      </w:r>
    </w:p>
    <w:p>
      <w:pPr>
        <w:pStyle w:val="Heading3"/>
        <w:numPr>
          <w:ilvl w:val="2"/>
          <w:numId w:val="1"/>
        </w:numPr>
        <w:rPr/>
      </w:pPr>
      <w:bookmarkStart w:id="34" w:name="__RefHeading___Toc407395_2142443653"/>
      <w:bookmarkStart w:id="35" w:name="_Toc12"/>
      <w:bookmarkEnd w:id="34"/>
      <w:r>
        <w:rPr>
          <w:rtl w:val="true"/>
        </w:rPr>
        <w:t>کمک عربستان و امارات به داعش</w:t>
      </w:r>
      <w:bookmarkEnd w:id="35"/>
    </w:p>
    <w:p>
      <w:pPr>
        <w:pStyle w:val="BookText"/>
        <w:rPr/>
      </w:pPr>
      <w:r>
        <w:rPr>
          <w:rFonts w:ascii="IRNazanin" w:hAnsi="IRNazanin" w:eastAsia="IRNazanin"/>
          <w:color w:val="111111"/>
          <w:sz w:val="28"/>
          <w:sz w:val="28"/>
          <w:szCs w:val="28"/>
          <w:rtl w:val="true"/>
          <w:lang w:bidi="fa-IR"/>
        </w:rPr>
        <w:t xml:space="preserve">یکی از مهمترین عناصر القاعده یمن در صفحه خود در توییتر،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کرد شاخه داعش با در یمن کمک های لجستیکی از عربستان و امارات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6" w:name="pg15041_167454"/>
    </w:p>
    <w:p>
      <w:pPr>
        <w:pStyle w:val="BookText"/>
        <w:rPr/>
      </w:pPr>
      <w:bookmarkEnd w:id="36"/>
      <w:r>
        <w:rPr>
          <w:rFonts w:ascii="IRNazanin" w:hAnsi="IRNazanin" w:eastAsia="IRNazanin"/>
          <w:color w:val="111111"/>
          <w:sz w:val="28"/>
          <w:sz w:val="28"/>
          <w:szCs w:val="28"/>
          <w:rtl w:val="true"/>
          <w:lang w:bidi="fa-IR"/>
        </w:rPr>
        <w:t>القاعده، افراد ملحق شده به داعش در یمن را افرادی غافل و غلوکننده در تکفیر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 اشاره به تکفیرشدن احرار الشام و جبهه النصره از سوی داعش به دلیل دریافت کمک از ترکیه و قطر مدعی شده است شاخه داعش در یمن در شهر عدن از امارات به صورت مستقیم کمک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همچنین مدعی شده است که داعش در یمن به صورت غیرمستقیم و از طریق ابن فرید، یکی از مشایخ و بزرگان قبیله عولقی در استان شبوه، از عربستان سعودی کمک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القاعده در یمن از عناصر داعش برای مباهله دعوت کرده و مدعی شده است که در صورت تکذیب این خبر از سوی داعش حاضر به مباهله با این گروه تروریستی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ارشد القاعده دلیل حمایت کشورهای غربی و عربی از داعش را ایجاد اختلاف میان گروه های سلفی جهادی ذکر کرده و گفته است داعش به جای جنگ با صلیبی ها و حاکمان مرتد کشورهای وابسته به غرب با طالبان و القاعده می جنگد و موجب تضعیف جریان سلفی جهادی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همچنین مدعی شده است که دستگاههای اطلاعاتی امارات توانسته اند به داخل تشکیلات داعش در یمن نفوذ کنند و حمایت آنها از داعش همسو با منافع این کشورها در مبارزه با القاعده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3606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4991040" cy="3606840"/>
                        </a:xfrm>
                        <a:prstGeom prst="rect">
                          <a:avLst/>
                        </a:prstGeom>
                        <a:ln w="0">
                          <a:noFill/>
                        </a:ln>
                      </pic:spPr>
                    </pic:pic>
                  </a:graphicData>
                </a:graphic>
              </wp:inline>
            </w:drawing>
          </mc:Choice>
          <mc:Fallback>
            <w:pict>
              <v:shape id="shape_0" stroked="f" o:allowincell="f" style="position:absolute;margin-left:0pt;margin-top:-284.05pt;width:392.95pt;height:283.95pt;mso-wrap-style:none;v-text-anchor:middle;mso-position-horizontal:left;mso-position-vertical:top" type="_x0000_t75">
                <v:imagedata r:id="rId37" o:detectmouseclick="t"/>
                <v:stroke color="#3465a4" joinstyle="round" endcap="flat"/>
                <w10:wrap type="none"/>
              </v:shape>
            </w:pict>
          </mc:Fallback>
        </mc:AlternateContent>
      </w:r>
    </w:p>
    <w:p>
      <w:pPr>
        <w:pStyle w:val="Heading3"/>
        <w:numPr>
          <w:ilvl w:val="2"/>
          <w:numId w:val="1"/>
        </w:numPr>
        <w:rPr/>
      </w:pPr>
      <w:bookmarkStart w:id="37" w:name="__RefHeading___Toc407397_2142443653"/>
      <w:bookmarkStart w:id="38" w:name="_Toc13"/>
      <w:bookmarkEnd w:id="37"/>
      <w:r>
        <w:rPr>
          <w:rtl w:val="true"/>
        </w:rPr>
        <w:t>تهدید عربستان از سوی داعش</w:t>
      </w:r>
      <w:bookmarkEnd w:id="38"/>
    </w:p>
    <w:p>
      <w:pPr>
        <w:pStyle w:val="BookText"/>
        <w:rPr/>
      </w:pPr>
      <w:r>
        <w:rPr>
          <w:rFonts w:ascii="IRNazanin" w:hAnsi="IRNazanin" w:eastAsia="IRNazanin"/>
          <w:color w:val="111111"/>
          <w:sz w:val="28"/>
          <w:sz w:val="28"/>
          <w:szCs w:val="28"/>
          <w:rtl w:val="true"/>
          <w:lang w:bidi="fa-IR"/>
        </w:rPr>
        <w:t xml:space="preserve">بعد از اعدام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القاعده به دست دولت عربستان داعش تهدید کرد زندانهای عربستان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با انتشار مقاله ای مدعی شد این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تشکیلات همیشه به دنبال آزادی است و مسئله اسیران فقط زمانی پایان می یابد که حکومت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نابود شود و زندان های آن با خاک یکسان گردد، همان طور که زندان های بادوش در موصل، تسفيرات در تکریت، و زندان تدمر با خاک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همچین تهدید کرده است به زودی به دو زندان حائر و الطرفیه در عربستان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زندانیان این دو زندان افرادی هستند که گرایش های افراطی معطوف به القاعده و داعش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اختلافات موجود میان داعش و القاعده، هر دو گروه در دشمنی و تکفیر آل سعود با هم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کنون عملیات هایی که داعش در عربستان انجام داده، معمولا در مناطق شیعه نشین این کشور بوده است که به سبب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اخیر داعش با ساختن کلیپ های متعددی برای شعله ور کردن اختلافات مذهبی در عربستان از اهل سنت این کشور خواسته است به حسینیه ها و مساجد شیعیان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داعش در ماه جولای سال گذشته عملیاتی انتحاری در نزدیکی زندان حائر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امنیتی سعودی بعد از بررسی اقدامات تروریستی داعش دلیل دشوار بودن شناسایی این افراد در داخل عربستان را عملکرد مستقل طرفداران داعش از تشکیلات اصلی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مقامات سعودی، رابطه میان این افراد با تشکیلات اصلی فقط در حد مشورت و حمایت های لجستیکی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9" w:name="pg15041_167456"/>
    </w:p>
    <w:p>
      <w:pPr>
        <w:pStyle w:val="Heading3"/>
        <w:numPr>
          <w:ilvl w:val="2"/>
          <w:numId w:val="1"/>
        </w:numPr>
        <w:rPr/>
      </w:pPr>
      <w:bookmarkStart w:id="40" w:name="__RefHeading___Toc407399_2142443653"/>
      <w:bookmarkStart w:id="41" w:name="_Toc14"/>
      <w:bookmarkEnd w:id="39"/>
      <w:bookmarkEnd w:id="40"/>
      <w:r>
        <w:rPr>
          <w:rtl w:val="true"/>
        </w:rPr>
        <w:t xml:space="preserve">بیعت گروهی از جمعیت </w:t>
      </w:r>
      <w:r>
        <w:rPr>
          <w:rtl w:val="true"/>
        </w:rPr>
        <w:t>«</w:t>
      </w:r>
      <w:r>
        <w:rPr>
          <w:rtl w:val="true"/>
        </w:rPr>
        <w:t>شباب المسلمین</w:t>
      </w:r>
      <w:r>
        <w:rPr>
          <w:rtl w:val="true"/>
        </w:rPr>
        <w:t xml:space="preserve">» </w:t>
      </w:r>
      <w:r>
        <w:rPr>
          <w:rtl w:val="true"/>
        </w:rPr>
        <w:t>سومالی با داعش</w:t>
      </w:r>
      <w:bookmarkEnd w:id="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3390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4952880" cy="3390840"/>
                        </a:xfrm>
                        <a:prstGeom prst="rect">
                          <a:avLst/>
                        </a:prstGeom>
                        <a:ln w="0">
                          <a:noFill/>
                        </a:ln>
                      </pic:spPr>
                    </pic:pic>
                  </a:graphicData>
                </a:graphic>
              </wp:inline>
            </w:drawing>
          </mc:Choice>
          <mc:Fallback>
            <w:pict>
              <v:shape id="shape_0" stroked="f" o:allowincell="f" style="position:absolute;margin-left:0pt;margin-top:-267.05pt;width:389.95pt;height:26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داعش با انتشار سه ویدیو در یک روز از طریق شاخه های خود در مصر، سوریه و عراق از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دعوت کرد تا با خلیفه آنها، ابوبکر البغدادی،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در واکنش به انتشار این ویدیوها اعلام کرد داعش در پی شکست در اخذ بیعت از شباب المسلمین، که با القاعده بیعت کرده اند، با انتشار این ویدیوها به دنبال سرپوش گذاشتن بر شکست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ویدیوها، افراد وابسته به داعش با ملیت های مختلف خطاب به نیروهای افراطی جوان و مسلمان سومالی، برای برانگیختن احساساتشان از آنها می خواهند مانند سایر گروههای تکفیری با داعش بیعت کنند و پیرو عقاید و افکار داعش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قانع کردن جوانان سومالی اقدامات القاعده را با داعش مقایسه کرده، با گمراه خواندن سایر گروه ها و علی رغم جنایات فراوان، داعش را تنها گروه بر حق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ویدیوها می کوشند به مخاطبان خود القا کنند که فقط داعش توانسته است با برقراری حکومت و احیای خلافت، اسلام و شریعت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خلافتی، اگر مسلمانی بیعت با خلیفه جنایتکار داعش را رد کند بدعت گذار است و از اسلام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ویدیوهای داعش خطاب به سایر گروههای سلفی جهادی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82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2" w:name="pg15041_167457"/>
    </w:p>
    <w:p>
      <w:pPr>
        <w:pStyle w:val="BookText"/>
        <w:rPr/>
      </w:pPr>
      <w:bookmarkEnd w:id="42"/>
      <w:r>
        <w:rPr>
          <w:rFonts w:ascii="IRNazanin" w:hAnsi="IRNazanin" w:eastAsia="IRNazanin"/>
          <w:color w:val="111111"/>
          <w:sz w:val="28"/>
          <w:sz w:val="28"/>
          <w:szCs w:val="28"/>
          <w:rtl w:val="true"/>
          <w:lang w:bidi="fa-IR"/>
        </w:rPr>
        <w:t>در کشورهای دیگر وجود دارد درخواست داعش از این گروه ها برای قطع ارتباط با تشكيلات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داعش، القاعده گروهی منحرف و بدعت گذار است و به دلیل بیعت نکردن با ابوبکر البغدادی ریختن خونشان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تبلیغات، عبدالقادر مؤمن، از رهبران بارز جنبش شباب المسلمين سومالی، در پیامی صوتی اعلام کرد که به همراه گروهی از جوانان سومالی با ابوبکر البغدادی، خلیفه داعش،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مؤمن پیشتر یکی از امامان مساجد مسلمانان انگلیس بود که بعد از بازگشت از لندن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هم اکنون یکی از رهبران اصلی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جداشدن عبد القادر از این گروه اختلاف شدیدی میان آنها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اهمیت بیعت این گروه با داعش سیطره بر سلسله کوههای بولس در نزدیکی شهر ساحلی بوساسو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بوساسو مهم ترین شهر ساحلی سومالی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بندر کشور سومالی به دلیل مشرف بودن بوساسو با خلیج عدن در این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دلایل اصلی حمایت داعش از این گروه تصرف این شهر ساحلی و ایجاد ارتباط با شاخه داعش در شهر ساحلی سرت و درنه در لیبی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3" w:name="__RefHeading___Toc407401_2142443653"/>
      <w:bookmarkStart w:id="44" w:name="_Toc15"/>
      <w:bookmarkEnd w:id="43"/>
      <w:r>
        <w:rPr>
          <w:rtl w:val="true"/>
        </w:rPr>
        <w:t>اسرائیل وجریان های تکفیری</w:t>
      </w:r>
      <w:bookmarkEnd w:id="44"/>
    </w:p>
    <w:p>
      <w:pPr>
        <w:pStyle w:val="BookText"/>
        <w:rPr/>
      </w:pPr>
      <w:r>
        <w:rPr>
          <w:rFonts w:ascii="IRNazanin" w:hAnsi="IRNazanin" w:eastAsia="IRNazanin"/>
          <w:color w:val="111111"/>
          <w:sz w:val="28"/>
          <w:sz w:val="28"/>
          <w:szCs w:val="28"/>
          <w:rtl w:val="true"/>
          <w:lang w:bidi="fa-IR"/>
        </w:rPr>
        <w:t xml:space="preserve">در هفته های گذشته، دولت اسرائیل اعلام کرد قصد دارد داعش و جبهه النصره و گروهان عبد الله 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بمب گذاری در مقابل سفارت ایران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گروه های تروریستی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دولت اشغالگر اسرائیل آمده است که دستگاه اطلاعاتی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خواسته است این گروه ها را به عنوان گروههای تروریستی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یک از این گروهها هیچگونه عملیات تروریستی علیه رژیم صهیونیستی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5" w:name="pg15041_167458"/>
    </w:p>
    <w:p>
      <w:pPr>
        <w:pStyle w:val="BookText"/>
        <w:rPr/>
      </w:pPr>
      <w:bookmarkEnd w:id="45"/>
      <w:r>
        <w:rPr>
          <w:rFonts w:ascii="IRNazanin" w:hAnsi="IRNazanin" w:eastAsia="IRNazanin"/>
          <w:color w:val="111111"/>
          <w:sz w:val="28"/>
          <w:sz w:val="28"/>
          <w:szCs w:val="28"/>
          <w:rtl w:val="true"/>
          <w:lang w:bidi="fa-IR"/>
        </w:rPr>
        <w:t>در داخل اراضی اشغالی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دلیل اصلی تروریستی بودن جبهه النصره وابستگی به شاخه اصلی القاعده و تهدید اسرائیل از سوی برخی اعضای این گروه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تاکنون بسیاری از نیروهای جبهه النصره در بیمارستانهای اسرائیل درمان شده اند و یکی از نیروهای این گروه تروریستی در پاسخ به خبرنگار شبکه دو اسرائیل به صراحت اعلام کرد که تمامی شیعیان، علوی ها و دروزی ها را می کشد، اما با صهیونیستها رابطه خوبی دارد و صهیونیست ها به آنها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داعش اسرائیل فقط به دلیل پیوستن تعدادی از فلسطینیان و اعراب ساکن سرزمین های اشغالی این گروه را تروریستی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نرم مقامات اسرائیلی درباره این گروههای تکفیری نشان میدهد اسرائیل هیچ احساس خطری از وجود این جریان ها در منطقه نمی کند، بلکه شاید بتوان گفت وجود این تفکرات تکفیری در منطقه به دلیل ایجاد جنگهای قومی و مذهبی باعث امنیت اسرائیل خواهد شد و مساله آزادی فلسطین که در رأس مسائل جهان اسلام قرار داشت به فراموشی سپرده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68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016600" cy="3683160"/>
                        </a:xfrm>
                        <a:prstGeom prst="rect">
                          <a:avLst/>
                        </a:prstGeom>
                        <a:ln w="0">
                          <a:noFill/>
                        </a:ln>
                      </pic:spPr>
                    </pic:pic>
                  </a:graphicData>
                </a:graphic>
              </wp:inline>
            </w:drawing>
          </mc:Choice>
          <mc:Fallback>
            <w:pict>
              <v:shape id="shape_0" stroked="f" o:allowincell="f" style="position:absolute;margin-left:0pt;margin-top:-290.05pt;width:394.95pt;height:289.95pt;mso-wrap-style:none;v-text-anchor:middle;mso-position-horizontal:left;mso-position-vertical:top" type="_x0000_t75">
                <v:imagedata r:id="rId47" o:detectmouseclick="t"/>
                <v:stroke color="#3465a4" joinstyle="round" endcap="flat"/>
                <w10:wrap type="none"/>
              </v:shape>
            </w:pict>
          </mc:Fallback>
        </mc:AlternateContent>
      </w:r>
    </w:p>
    <w:p>
      <w:pPr>
        <w:pStyle w:val="Heading3"/>
        <w:numPr>
          <w:ilvl w:val="2"/>
          <w:numId w:val="1"/>
        </w:numPr>
        <w:rPr/>
      </w:pPr>
      <w:bookmarkStart w:id="46" w:name="__RefHeading___Toc407403_2142443653"/>
      <w:bookmarkStart w:id="47" w:name="_Toc16"/>
      <w:bookmarkEnd w:id="46"/>
      <w:r>
        <w:rPr>
          <w:rtl w:val="true"/>
        </w:rPr>
        <w:t xml:space="preserve">معرفی </w:t>
      </w:r>
      <w:r>
        <w:rPr/>
        <w:t>3</w:t>
      </w:r>
      <w:r>
        <w:rPr>
          <w:rtl w:val="true"/>
        </w:rPr>
        <w:t xml:space="preserve"> </w:t>
      </w:r>
      <w:r>
        <w:rPr>
          <w:rtl w:val="true"/>
        </w:rPr>
        <w:t>نفر از اعدام های عربستان که داعش از آنها حمایت کرد</w:t>
      </w:r>
      <w:bookmarkEnd w:id="47"/>
    </w:p>
    <w:p>
      <w:pPr>
        <w:pStyle w:val="BookText"/>
        <w:rPr/>
      </w:pPr>
      <w:r>
        <w:rPr>
          <w:rFonts w:ascii="IRNazanin" w:hAnsi="IRNazanin" w:eastAsia="IRNazanin"/>
          <w:color w:val="111111"/>
          <w:sz w:val="28"/>
          <w:sz w:val="28"/>
          <w:szCs w:val="28"/>
          <w:rtl w:val="true"/>
          <w:lang w:bidi="fa-IR"/>
        </w:rPr>
        <w:t xml:space="preserve">در هفته های اخیر اعدام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زندانیان عربستان بازتاب گسترده ای در میان رسانه های منطقه و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اعدامی، سه نفر از مهم ترین اعضای القاعده، به نام های فارس آل شويل الزهراني، حمد الحمیدی، و عبدالعزيز الطويلعی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داعش در میان این افراد از سه نفر به صورت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 نام برده و وعده داده است که انتقام این افراد را از آل سعود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اختصار این سه نفر را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آل شويل الزهرانی</w:t>
      </w:r>
    </w:p>
    <w:p>
      <w:pPr>
        <w:pStyle w:val="BookText"/>
        <w:rPr/>
      </w:pPr>
      <w:r>
        <w:rPr>
          <w:rFonts w:ascii="IRNazanin" w:hAnsi="IRNazanin" w:eastAsia="IRNazanin"/>
          <w:color w:val="111111"/>
          <w:sz w:val="28"/>
          <w:sz w:val="28"/>
          <w:szCs w:val="28"/>
          <w:rtl w:val="true"/>
          <w:lang w:bidi="fa-IR"/>
        </w:rPr>
        <w:t>ابوجندل الازدی، از نظریه پردازان مهم سلفی جهادی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 توان او را نفر دوم در هیئت شرعی سازمان القاعده، شاخه شبه جزیره عربی،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زهرانی کارشناسی خود را از دانشگاه محمد بن سعود در رشته شریعت اسلامی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آل شويل جذب گروه های جهادی در شبه جزیره شد و با نام مستعار ابوجندل الازدی در شبکه های جهادی مطلب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بازداشت به دست نیروهای سعودی از مبلغ معروف، سروری سفر الحوالی، برای مناظره ای علنی درباره کفر آل سعود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با عنوان پژوهشی در حکم قتل نیروها و افسران امنیتی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با شناسایی هویت او از سوی آل سعود نوشتن با نام اصلی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نخستین کتاب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آمریکا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سخنرانیهای او، در محکومیت آل سعود و تکفیر آنها، مهمترین دلیل زندانی شدن زهرانی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زهرانی که خود در دامن تفکرات تکفیری وهابیت و آل سعود رشد یافته بود در یک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سعودی زیر 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علیه آل سعود مطالبی را مطرح، و در آن حکومت آل سعود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زهرانی در نهایت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امنیتی سعودی دستگیر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درباره آل شويل حمایت شدید داعش از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داعش در شبکه های اجتماعی مدعی اند او در داخل زندان با بغدادی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افکار و عقاید او را همسو با افکار داعش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تشکیلات القاعده زهرانی را از رهبران خود اعلام کرده است و هر دو گروه عربستان را تهدید به انتقام در مقابل کشته شدن زهرانی کرده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الحمیدی</w:t>
      </w:r>
    </w:p>
    <w:p>
      <w:pPr>
        <w:pStyle w:val="BookText"/>
        <w:rPr/>
      </w:pPr>
      <w:r>
        <w:rPr>
          <w:rFonts w:ascii="IRNazanin" w:hAnsi="IRNazanin" w:eastAsia="IRNazanin"/>
          <w:color w:val="111111"/>
          <w:sz w:val="28"/>
          <w:sz w:val="28"/>
          <w:szCs w:val="28"/>
          <w:rtl w:val="true"/>
          <w:lang w:bidi="fa-IR"/>
        </w:rPr>
        <w:t>وی یکی از مبلغان سعودی و وهابی است که جذب سازمان القاعده در جزيرة العرب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از شاگردان بن باز، مفتی اعظم سعودی، در زمان ملک فهد است که هفت سال از ملازمان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شدت تحت تأثیر افکار تکفیری وهابیت قرار داشت، جذب شاخه القاعده در جزیرۃ العرب شد و در نهایت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های شهر الرس با نیروهای امنیتی سعودی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ها چهارده نفر از اعضای القاعده کشته و تعدادی دیگر، از جمله حمیدی،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داعش در شبکه های اجتماعی رسالهای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قریش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حمیدی منتسب می کنند که وی آن را در زندان در حمایت از داعش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داعش را تجلیل کرده و خارجی بودن این گروه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تألیفات دیگری نیز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علمای اسلام درباره روافض؛ و اگر خدا را یاری کنید هیچ غلبه کننده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حمیدی به تأیید تشکیلات داعش پرداخته، و در کتاب دوم به شدت علیه شیعه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داعش به شدت از وی حمایت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الطويلعي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فرحان الرويلی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من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اسامی مستعار عبد العزيز الطويلعی، یکی از رهبران مهم القاعده در شبه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الطويلعي یکی از نویسندگان مجله صوت الجهاد وابسته به القاعده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القاعدہ طویلعی را یکی از مهم ترین رهبران القاعده و از پیشوایان در صدور فتوا در تأیید انفجارهای ریاض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کتابهای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استهداف المصالح النفطية، انتقاض الاعتراض على تفجيرات الرياض، و هشيم التراجعات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درباره اعترافات ساختگی ناصر الفهد، على الخضير و احمد الخالدی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این اعترافات، که از تلویزیون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8" w:name="pg15041_167461"/>
    </w:p>
    <w:p>
      <w:pPr>
        <w:pStyle w:val="BookText"/>
        <w:rPr/>
      </w:pPr>
      <w:bookmarkEnd w:id="48"/>
      <w:r>
        <w:rPr>
          <w:rFonts w:ascii="IRNazanin" w:hAnsi="IRNazanin" w:eastAsia="IRNazanin"/>
          <w:color w:val="111111"/>
          <w:sz w:val="28"/>
          <w:sz w:val="28"/>
          <w:szCs w:val="28"/>
          <w:rtl w:val="true"/>
          <w:lang w:bidi="fa-IR"/>
        </w:rPr>
        <w:t>سعودی پخش شده، در نتیجه شکنجه این افراد و اجبار آنها بوده است و در حقیقت این افراد از عقاید خود بازنگشته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الطويلعی نیز در درگیری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امنیتی سعودی زخمی، و سپس دستگیر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2" o:detectmouseclick="t"/>
                <v:stroke color="#3465a4" joinstyle="round" endcap="flat"/>
                <w10:wrap type="none"/>
              </v:shape>
            </w:pict>
          </mc:Fallback>
        </mc:AlternateContent>
      </w:r>
    </w:p>
    <w:p>
      <w:pPr>
        <w:pStyle w:val="Heading3"/>
        <w:numPr>
          <w:ilvl w:val="2"/>
          <w:numId w:val="1"/>
        </w:numPr>
        <w:rPr/>
      </w:pPr>
      <w:bookmarkStart w:id="49" w:name="__RefHeading___Toc407405_2142443653"/>
      <w:bookmarkStart w:id="50" w:name="_Toc17"/>
      <w:bookmarkEnd w:id="49"/>
      <w:r>
        <w:rPr>
          <w:rtl w:val="true"/>
        </w:rPr>
        <w:t>نشست خبری جولانی با چهار رسانه عربی</w:t>
      </w:r>
      <w:bookmarkEnd w:id="50"/>
    </w:p>
    <w:p>
      <w:pPr>
        <w:pStyle w:val="BookText"/>
        <w:rPr/>
      </w:pPr>
      <w:r>
        <w:rPr>
          <w:rFonts w:ascii="IRNazanin" w:hAnsi="IRNazanin" w:eastAsia="IRNazanin"/>
          <w:color w:val="111111"/>
          <w:sz w:val="28"/>
          <w:sz w:val="28"/>
          <w:szCs w:val="28"/>
          <w:rtl w:val="true"/>
          <w:lang w:bidi="fa-IR"/>
        </w:rPr>
        <w:t>تشکیلات جبهه النصره شاخه سوری القاعده اعلام کرد به زودی با انتشار فیلمی مصاحبه جولانی با چهار خبرنگار عربی را منتشر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جبهه النصره بر اساس اعلام سازمان ملل متحد جزء گروههای تروریستی اعلام شده است و رهبر آن ابومحمد جولانی در فهرست تروریستهای سازمان ملل قرار دارد و تحریم های بین المللی شامل او و گروه جبهه النصره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رسانه های عربی، به خصوص الجزیره، در حمایت از این شخصیت و جبهه النصره تاکنون چندین مصاحبه با او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اینجا پیش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خبرنگاران رسانه های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51" w:name="pg15041_167462"/>
    </w:p>
    <w:p>
      <w:pPr>
        <w:pStyle w:val="BookText"/>
        <w:rPr/>
      </w:pPr>
      <w:bookmarkEnd w:id="51"/>
      <w:r>
        <w:rPr>
          <w:rFonts w:ascii="IRNazanin" w:hAnsi="IRNazanin" w:eastAsia="IRNazanin"/>
          <w:color w:val="111111"/>
          <w:sz w:val="28"/>
          <w:sz w:val="28"/>
          <w:szCs w:val="28"/>
          <w:rtl w:val="true"/>
          <w:lang w:bidi="fa-IR"/>
        </w:rPr>
        <w:t>عربی بتوانند به راحتی با او ملاقات کنند اما نیروهای امنیتی بین المللی قدرت دستگیری این فرد را نداشته باشند؟</w:t>
      </w:r>
    </w:p>
    <w:p>
      <w:pPr>
        <w:pStyle w:val="BookText"/>
        <w:rPr/>
      </w:pPr>
      <w:r>
        <w:rPr>
          <w:rFonts w:ascii="IRNazanin" w:hAnsi="IRNazanin" w:eastAsia="IRNazanin"/>
          <w:color w:val="111111"/>
          <w:sz w:val="28"/>
          <w:sz w:val="28"/>
          <w:szCs w:val="28"/>
          <w:rtl w:val="true"/>
          <w:lang w:bidi="fa-IR"/>
        </w:rPr>
        <w:t xml:space="preserve">تصویر بالا، که جبهه النصره منتشر کرده، تصویری از این نشست خبری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را نشان می دهد، در حالی که جولانی پشت به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خبری، هادی عبدالله خبرنگار شبکه مستقبل، موسى العمر خبرنگار شبکه الغد، ادهم ابو حسام خبرنگار الجزيره و محمد الفيصل خبرنگار اورینت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موسى العمر، در این نشست خبری درباره این ده محور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مخالفان سوری در ریاض؛ وضعیت میدانی در سوریه؛ قطع ارتباط با شاخه اصلی القاعده؛ حقیقت ارتباط جبهه النصره با برخی از کشورها؛ منابع مالی این گروه پرونده اسیران؛ موضع جبهه النصره در خصوص امنیت منطقه؛ رابطه این گروه با سایر گروههای معارض سوری؛ حقیقت تجاوزات در پرونده اسیران؛ پرونده آتش بس در حومه دمشق، فوعه، کفریا، و زبدانی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الجزیره تا کنون در مصاحبه بلند با جولانی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همچنین، در بازتاب اخبار مربوط به جبهه النصره تلاش فراوانی می کند و می کوشد چهره معتدلی از این گروه تکفیری برای مخاطبان خود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 میدهد رابطه خوبی میان شبکه قطرى الجزيره با جبهه النصره وجود دارد و این شبکه تلاش دارد جبهه النصره را مهمترین گروه معارض سوری نشان دهد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52" w:name="__RefHeading___Toc407407_2142443653"/>
      <w:bookmarkStart w:id="53" w:name="_Toc18"/>
      <w:bookmarkEnd w:id="52"/>
      <w:r>
        <w:rPr>
          <w:rtl w:val="true"/>
        </w:rPr>
        <w:t>تهدید به قتل محمد العريفي، مبلغ وهابی، از سوی طرفداران داعش</w:t>
      </w:r>
      <w:bookmarkEnd w:id="53"/>
    </w:p>
    <w:p>
      <w:pPr>
        <w:pStyle w:val="BookText"/>
        <w:rPr/>
      </w:pPr>
      <w:r>
        <w:rPr>
          <w:rFonts w:ascii="IRNazanin" w:hAnsi="IRNazanin" w:eastAsia="IRNazanin"/>
          <w:color w:val="111111"/>
          <w:sz w:val="28"/>
          <w:sz w:val="28"/>
          <w:szCs w:val="28"/>
          <w:rtl w:val="true"/>
          <w:lang w:bidi="fa-IR"/>
        </w:rPr>
        <w:t xml:space="preserve">تعدادی از طرفداران داعش در شبکه اجتماعی توییتر، العريفی را به دلیل تأیید اعدام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زندانیان به دست آل سعود تهدید به قتل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کاربران اینترنتی تأیید قتل این افراد از سوی عریفی را به منزله مشارکت او در قتل آنها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4" w:name="pg15041_167463"/>
    </w:p>
    <w:p>
      <w:pPr>
        <w:pStyle w:val="BookText"/>
        <w:rPr/>
      </w:pPr>
      <w:bookmarkEnd w:id="54"/>
      <w:r>
        <w:rPr>
          <w:rFonts w:ascii="IRNazanin" w:hAnsi="IRNazanin" w:eastAsia="IRNazanin"/>
          <w:color w:val="111111"/>
          <w:sz w:val="28"/>
          <w:sz w:val="28"/>
          <w:szCs w:val="28"/>
          <w:rtl w:val="true"/>
          <w:lang w:bidi="fa-IR"/>
        </w:rPr>
        <w:t>دانستند و او را کافر و زندیق نامیدند و به همین دلیل وی را تهدید به قصاص خون این افراد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با نام جزار، در پاسخ به تأیید عریفی گفته است، تأیید این اعدام ها در نهایت منجر به ریختن خون تو خواهد شد و قسم به خدا به زودی، زمانی که چاقو رگهای گلویت را ببرد، متذکر سخن من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کاربران، با نام سیف الخلافه، تهدید کرد که به زودی سر تو را بر در خانه ات آویزان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دیگری، با نام مستعار الحق ابلج، از طرفدارن داعش خواست به عریفی آسیب برسانند؛ و گفته است عریفی را می توان در مسجد الراجحی در ریاض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رسمی مؤسسه ترجمان الاساورتی، که از حامیان داعش است، نیز فهرستی از علمایی که اعدام های اخیر را تأیید کرده اند آورده و از طرفداران داعش خواسته است انتقام کشته شدگان را از این افراد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العريفی یکی از شخصیت های جنجالی در سال های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درگیری های سوریه ابتدا حکم جهاد داد و از جوانان خواست برای جهاد به سوریه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سخنرانی های خود از گروههای تکفیری سوریه حمایت می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3352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
                        <a:stretch/>
                      </pic:blipFill>
                      <pic:spPr>
                        <a:xfrm>
                          <a:off x="0" y="0"/>
                          <a:ext cx="5054760" cy="3352680"/>
                        </a:xfrm>
                        <a:prstGeom prst="rect">
                          <a:avLst/>
                        </a:prstGeom>
                        <a:ln w="0">
                          <a:noFill/>
                        </a:ln>
                      </pic:spPr>
                    </pic:pic>
                  </a:graphicData>
                </a:graphic>
              </wp:inline>
            </w:drawing>
          </mc:Choice>
          <mc:Fallback>
            <w:pict>
              <v:shape id="shape_0" stroked="f" o:allowincell="f" style="position:absolute;margin-left:0pt;margin-top:-264.05pt;width:397.95pt;height:263.95pt;mso-wrap-style:none;v-text-anchor:middle;mso-position-horizontal:left;mso-position-vertical:top" type="_x0000_t75">
                <v:imagedata r:id="rId56" o:detectmouseclick="t"/>
                <v:stroke color="#3465a4" joinstyle="round" endcap="flat"/>
                <w10:wrap type="none"/>
              </v:shape>
            </w:pict>
          </mc:Fallback>
        </mc:AlternateContent>
      </w:r>
    </w:p>
    <w:p>
      <w:pPr>
        <w:pStyle w:val="Heading3"/>
        <w:numPr>
          <w:ilvl w:val="2"/>
          <w:numId w:val="1"/>
        </w:numPr>
        <w:rPr/>
      </w:pPr>
      <w:bookmarkStart w:id="55" w:name="__RefHeading___Toc407409_2142443653"/>
      <w:bookmarkStart w:id="56" w:name="_Toc19"/>
      <w:bookmarkEnd w:id="55"/>
      <w:r>
        <w:rPr>
          <w:rtl w:val="true"/>
        </w:rPr>
        <w:t>القاعده یمن زندگی نامه مهمترین رهبرانش را منتشر کرد</w:t>
      </w:r>
      <w:bookmarkEnd w:id="56"/>
    </w:p>
    <w:p>
      <w:pPr>
        <w:pStyle w:val="BookText"/>
        <w:rPr/>
      </w:pPr>
      <w:r>
        <w:rPr>
          <w:rFonts w:ascii="IRNazanin" w:hAnsi="IRNazanin" w:eastAsia="IRNazanin"/>
          <w:color w:val="111111"/>
          <w:sz w:val="28"/>
          <w:sz w:val="28"/>
          <w:szCs w:val="28"/>
          <w:rtl w:val="true"/>
          <w:lang w:bidi="fa-IR"/>
        </w:rPr>
        <w:t xml:space="preserve">سازمان انصار الشریعه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القاعده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نامه و مشخصات چهار تن از رهبران برجسته این سازمان را که در کنار رهبر فعلی این سازمان، قاسم الريمي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فعالیت هستند،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همزمان با پخش فیلمی مستند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مستند بخش هایی از سخنان رهبران اصلی القاعده یمن، مانند انور العولقي، ناصر الوحیشی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حارث النضاری، ابراهيم الربيش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القاعده یمن، این مستند را در پاسخ به تولیدات رسانه ای داعش منتشر کرده است و هدف آن خنثی کردن تبلیغات هالیوودی داعش است که خود را نماینده اسلام معرفی می کند و به دنبال فریب مسلمانان و تکفیر اغلب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مستند در کنار انتشار زندگی نامه رهبران کنونی القاعده یمن، اقدامی است در جهت زدودن شبهه زوال القاعده از ذهن کسانی که می پندارند القاعده یمن پس از کشته شدن رهبران پیشین سازمان به بن بست نابودی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فرماندهانی که زندگینامه شان منتشر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ابوصالح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القوصي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العثمان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عمر باطرفی</w:t>
      </w:r>
    </w:p>
    <w:p>
      <w:pPr>
        <w:pStyle w:val="BookText"/>
        <w:rPr/>
      </w:pPr>
      <w:r>
        <w:rPr>
          <w:rFonts w:ascii="IRNazanin" w:hAnsi="IRNazanin" w:eastAsia="IRNazanin"/>
          <w:color w:val="111111"/>
          <w:sz w:val="28"/>
          <w:sz w:val="28"/>
          <w:szCs w:val="28"/>
          <w:rtl w:val="true"/>
          <w:lang w:bidi="fa-IR"/>
        </w:rPr>
        <w:t>خالد عمر باطرفی، یا همان ابومقداد الكندی، در عربستان سعودی متولد شده و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نظامی فاروق در افغانستان ملحق شد و در کنار نیروهای طالبان، علیه آمریکا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یمن رفت و در آنجا به فعالیت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محکوم به هشت سال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گذشته، در پی یورش القاعده به زندان مکلاو آزادسازی زندانیان آن، باطرفی نیز از زندان آزاد، و به سمت سخنگوی رسمی سازمان گماشته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ابوصالح</w:t>
      </w:r>
    </w:p>
    <w:p>
      <w:pPr>
        <w:pStyle w:val="BookText"/>
        <w:rPr/>
      </w:pPr>
      <w:r>
        <w:rPr>
          <w:rFonts w:ascii="IRNazanin" w:hAnsi="IRNazanin" w:eastAsia="IRNazanin"/>
          <w:color w:val="111111"/>
          <w:sz w:val="28"/>
          <w:sz w:val="28"/>
          <w:szCs w:val="28"/>
          <w:rtl w:val="true"/>
          <w:lang w:bidi="fa-IR"/>
        </w:rPr>
        <w:t>ابراهيم ابوصالح، فردی مصری است که با نام ابوالحسن الهاشمی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اعضای مجلس شورای القاعده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القاعده،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فارغ التحصیل دانشکده اصول دین دانشگاه الأزهر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عضویت جماعت جهاد مصر درآمده بود،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فارغ التحصیل شدن از دانشگاه الأزهر، به افغانستان رفت و ایمن الظواهری او را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ترویج افکار القاعده،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بازگشت تا برای ایجاد شاخه رسمی القاعده در یمن، با ایمن الظواهری هم فکری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ابوصالح اکنون مسئول امنیت در سازمان القاعده یمن است و برخی قبایل این کشور را به همکاری با القاعده متقاعد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القوصی</w:t>
      </w:r>
    </w:p>
    <w:p>
      <w:pPr>
        <w:pStyle w:val="BookText"/>
        <w:rPr/>
      </w:pPr>
      <w:r>
        <w:rPr>
          <w:rFonts w:ascii="IRNazanin" w:hAnsi="IRNazanin" w:eastAsia="IRNazanin"/>
          <w:color w:val="111111"/>
          <w:sz w:val="28"/>
          <w:sz w:val="28"/>
          <w:szCs w:val="28"/>
          <w:rtl w:val="true"/>
          <w:lang w:bidi="fa-IR"/>
        </w:rPr>
        <w:t xml:space="preserve">این عنصر سودانی، که با نام خبیب السودانی نیز شناخته می شود، کارشناسی حسابداری را از دانشکده تکنولوژی دانشگاه سودان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رساندن سلاح به جماعت جهاد مصر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افغانستان علیه شوروی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همراهان بن لادن بود که در نبرد تورابورا نیز حضور داشت و بن لادن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همراه پنج نفر دیگر به چچن فرستاد تا در آنجا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بازداشت، و به زندان گوانتانامو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 سال در زندان بدنام گوانتانامو به سر برد و پس از آزادی، به القاعده یمن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حمود العثمان التمیمی</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به تحصیل علوم اسلامی مشغول شد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 و به زندان قصیم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به القاعده يمن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تعدادی از سرکرده های القاعده یمن، تمیمی به واسطه سخنرانی هایی که درباره سیاست شرعی و وجوب یاری رساندن به فلسطین داشت، مشهور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57" w:name="pg15041_167466"/>
    </w:p>
    <w:p>
      <w:pPr>
        <w:pStyle w:val="Heading3"/>
        <w:numPr>
          <w:ilvl w:val="2"/>
          <w:numId w:val="1"/>
        </w:numPr>
        <w:rPr/>
      </w:pPr>
      <w:bookmarkStart w:id="58" w:name="__RefHeading___Toc407411_2142443653"/>
      <w:bookmarkStart w:id="59" w:name="_Toc20"/>
      <w:bookmarkEnd w:id="57"/>
      <w:bookmarkEnd w:id="58"/>
      <w:r>
        <w:rPr>
          <w:rtl w:val="true"/>
        </w:rPr>
        <w:t>بیانیه محسن پس از کشته شدن علوش</w:t>
      </w:r>
      <w:bookmarkEnd w:id="59"/>
    </w:p>
    <w:p>
      <w:pPr>
        <w:pStyle w:val="BookText"/>
        <w:rPr/>
      </w:pPr>
      <w:r>
        <w:rPr>
          <w:rFonts w:ascii="IRNazanin" w:hAnsi="IRNazanin" w:eastAsia="IRNazanin"/>
          <w:color w:val="111111"/>
          <w:sz w:val="28"/>
          <w:sz w:val="28"/>
          <w:szCs w:val="28"/>
          <w:rtl w:val="true"/>
          <w:lang w:bidi="fa-IR"/>
        </w:rPr>
        <w:t>عبدالله المحيسنی، قاضي جيش الفتح، در بیانیه ای با توصیف کردن مرحله کنونی به دوره ای سرشار از امواج متلاطم، کشته شدن زهران علوش، سرکرده جیش الاسلام را در این دوره دارای پیامی برای همگان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محيسنی، پیام مرگ علوش این است که گروه های به اصطلاح جهادی، در برابر حماسه ای بزرگ در مواجهه با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اهل سنت میان دوراهی مهمی قرار دارند که راه سومی در برابرشان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محیسنی، اهل سنت یا باید متحد شوند و صفوف خویش را در برابر دشمن خویش مجتمع سازند، یا مسیر تفرقه و خارج شدن از شام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محیسنی در این بیانیه با مخاطب قراردادن اهالی حومه شرقی دمشق و در رأس آنان سرکرده جدید جیش الاسلام، ابوهمام بويضانی، احرار الشام، جبهه النصره و اتحاد اسلامی اجناد الشام، آنان را به اتحاد و اجتماع و کنار گذاشتن اختلافات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مهمترین گروه های مسلح موجود در سوریه پس از مرگ زهران علوش، به گروه جیش الاسلام تسلیت گفتند و با دعوت به اتحاد، استمرار راه وی را خواستار شدند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60" w:name="__RefHeading___Toc407413_2142443653"/>
      <w:bookmarkStart w:id="61" w:name="_Toc21"/>
      <w:bookmarkEnd w:id="60"/>
      <w:r>
        <w:rPr>
          <w:rtl w:val="true"/>
        </w:rPr>
        <w:t>همراهی گروههای مسلح ارتش آزاد سوریه با ترکیه</w:t>
      </w:r>
      <w:bookmarkEnd w:id="61"/>
    </w:p>
    <w:p>
      <w:pPr>
        <w:pStyle w:val="BookText"/>
        <w:rPr/>
      </w:pPr>
      <w:r>
        <w:rPr>
          <w:rFonts w:ascii="IRNazanin" w:hAnsi="IRNazanin" w:eastAsia="IRNazanin"/>
          <w:color w:val="111111"/>
          <w:sz w:val="28"/>
          <w:sz w:val="28"/>
          <w:szCs w:val="28"/>
          <w:rtl w:val="true"/>
          <w:lang w:bidi="fa-IR"/>
        </w:rPr>
        <w:t>ارتش آزاد سوریه با محکوم کردن حملات تروریستی صورت گرفته در ترکیه بر همراهی و همدلی شان با دولت و ملت ترکیه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با صدور بیانیه ای تأسف و اندوه شدید خود را در پی انفجارهای تروریستی در میدان سلطان احمد استانبول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تروریستی ارتش آزاد در این بیانیه پس از تسلیت به ملت و دولت ترکیه، این کشور را مهمترین و اولین میزبان ملت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مسلح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تأکید کرده است ارتش آزاد همواره در برابر کسانی که امنیت و استقرار ترکیه را تهدید کنند، در یک سنگر در کنار ترکیه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ارتش آزاد، که خود یکی از گروههای مسلح تروریستی و قاتل مردم سوریه به شمار می آید، در این بیانیه ریشه تروریسم در منطقه و جهان را نظام بشار اسد و دوستان این نظام، از جمله داعش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ارتش آزاد سوریه، که خود در اقدامات تروریستی و مسلحانه، خون بسیاری از مردم بی گناه سوریه را بر زمین ریخته است، اکنون عملیات تروریستی در ترکیه را محکوم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مسلح این بیانیه رو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و تکثر گروهها نشان دهنده وجود اختلاف میان گروههای مختلف امضا کننده این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تعدد گروه ها می توان به جمعیت کم هر یک از این گروهها 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گروههای مسلح تروریستی امضاکننده این بیانیه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النصر، جیش المجاهدين، فيلق الشام، فيلق الرحمن و سایر گروههای وابسته به ارتش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1"/>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62" w:name="pg15041_167468"/>
    </w:p>
    <w:p>
      <w:pPr>
        <w:pStyle w:val="BookText"/>
        <w:rPr/>
      </w:pPr>
      <w:bookmarkEnd w:id="62"/>
      <w:r>
        <w:rPr>
          <w:rFonts w:ascii="IRNazanin" w:hAnsi="IRNazanin" w:eastAsia="IRNazanin"/>
          <w:color w:val="111111"/>
          <w:sz w:val="28"/>
          <w:sz w:val="28"/>
          <w:szCs w:val="28"/>
          <w:rtl w:val="true"/>
          <w:lang w:bidi="fa-IR"/>
        </w:rPr>
        <w:t>این بیانیه نشان دهنده ارتباط عمیق گروههای تروریستی سوریه با دولت فعلی ترکیه است و از پشتیبانی مالی و تسلیحاتی این دولت از تروریستها پرده برمی دارد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3" w:name="__RefHeading___Toc407415_2142443653"/>
      <w:bookmarkStart w:id="64" w:name="_Toc22"/>
      <w:bookmarkEnd w:id="63"/>
      <w:r>
        <w:rPr>
          <w:rtl w:val="true"/>
        </w:rPr>
        <w:t>استفاده از فتنه مذهبی برای اهداف تروریستی خود</w:t>
      </w:r>
      <w:bookmarkEnd w:id="64"/>
    </w:p>
    <w:p>
      <w:pPr>
        <w:pStyle w:val="BookText"/>
        <w:rPr/>
      </w:pPr>
      <w:r>
        <w:rPr>
          <w:rFonts w:ascii="IRNazanin" w:hAnsi="IRNazanin" w:eastAsia="IRNazanin"/>
          <w:color w:val="111111"/>
          <w:sz w:val="28"/>
          <w:sz w:val="28"/>
          <w:szCs w:val="28"/>
          <w:rtl w:val="true"/>
          <w:lang w:bidi="fa-IR"/>
        </w:rPr>
        <w:t>رهبران گروههای تروریستی همواره با اتهام زنی به شیعیان و سوء استفاده از فتنه مذهبی حاصل از فتنه افکنیهای رسانه های وهابی و افراطی طی دهه های اخیر، احساسات جوانان اهل سنت را علیه شیعیان تحریک می کنند و با مذهبی جلوه دادن نبردهای کنونی، سعی دارند تعداد بیشتری از جوانان را به این گروههای تروریستی جذب، و اقدامات تروریستی و ضد اسلامی خویش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المحيسنی، قاضي جيش الفتح، نیز مانند سایر سرکردگان گروههای تروریستی در خطبه های نمازجمعه خود،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مکتوب نیز منتشر می شود، با دعوت از اهل سنت به قرائت تاریخ شیعیان، با لعین خواندن شیعیان، سرگذشت این دسته از مسلمانان را سرشار از فریب، خیانت و دشمنی با اهل سنت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محیسنی شیعیان را خطری بزرگ برای جهان اسلام دانست که امت اسلامی را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با متهم کردن شیعیان به کشتار اهل سنت و بیان نمونه هایی غیر مستند از این کشتارها، مقابله نکردن با شیعیان را باعث نابودی امت اسلامی دانست، تا جایی که آیه مخصوص مبارزه با کفار حربی را برای مبارزه با شیعیان قرائت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با تمام امکانات و نیروهای خود به سوی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مواجهه با آنان، فضرب الرقاب حتى اذا أثخنتموهم فشدوا الوثاق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65" w:name="pg15041_167469"/>
    </w:p>
    <w:p>
      <w:pPr>
        <w:pStyle w:val="BookText"/>
        <w:rPr/>
      </w:pPr>
      <w:bookmarkEnd w:id="65"/>
      <w:r>
        <w:rPr>
          <w:rFonts w:ascii="IRNazanin" w:hAnsi="IRNazanin" w:eastAsia="IRNazanin"/>
          <w:color w:val="111111"/>
          <w:sz w:val="28"/>
          <w:sz w:val="28"/>
          <w:szCs w:val="28"/>
          <w:rtl w:val="true"/>
          <w:lang w:bidi="fa-IR"/>
        </w:rPr>
        <w:t>وی با شیوه ای اغراق آمیز داستان هایی را از کشتار و قتل و غارت اهل سنت به دست شیعیان نقل می کند و خطاب به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خواهران و مادران شما در دست روافض اسیر باشند و ناله کنند، در حالی که شما نشسته اید و به زندگی عادی خود مشغول هستید؟ آیا سزاوار است مساجد اهل سنت را شیعیان اشغال کنند و روی منابر آن لعن صحابه و امهات مؤمنین را بگویند، در حالی که شما هنوز تصمیم به جهاد نگرفته اید؟ اگر فردای قیامت خواهرت، که در زندان به او تجاوز شده، در مقابلت بایستد و تو را بازخواست کند، چه پاسخی به او خواهی داد؟ آیا می توانی بگویی مشغول درس خواندن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جهاد در سرزمین شام را واجب عینی اعلام می کند که بر هر فرد قادر به جهاد واجب است حتی بدون اجازه پدر و مادرش وارد میدان جهاد شود؛ و کسی که از جهاد سر باز زند مرتکب گناه کبیره شده است و باید خود را برای مؤاخذه در روز قیامت آماده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3390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
                        <a:stretch/>
                      </pic:blipFill>
                      <pic:spPr>
                        <a:xfrm>
                          <a:off x="0" y="0"/>
                          <a:ext cx="5079960" cy="3390840"/>
                        </a:xfrm>
                        <a:prstGeom prst="rect">
                          <a:avLst/>
                        </a:prstGeom>
                        <a:ln w="0">
                          <a:noFill/>
                        </a:ln>
                      </pic:spPr>
                    </pic:pic>
                  </a:graphicData>
                </a:graphic>
              </wp:inline>
            </w:drawing>
          </mc:Choice>
          <mc:Fallback>
            <w:pict>
              <v:shape id="shape_0" stroked="f" o:allowincell="f" style="position:absolute;margin-left:0pt;margin-top:-267.05pt;width:399.95pt;height:266.95pt;mso-wrap-style:none;v-text-anchor:middle;mso-position-horizontal:left;mso-position-vertical:top" type="_x0000_t75">
                <v:imagedata r:id="rId66" o:detectmouseclick="t"/>
                <v:stroke color="#3465a4" joinstyle="round" endcap="flat"/>
                <w10:wrap type="none"/>
              </v:shape>
            </w:pict>
          </mc:Fallback>
        </mc:AlternateContent>
      </w:r>
    </w:p>
    <w:p>
      <w:pPr>
        <w:pStyle w:val="Heading3"/>
        <w:numPr>
          <w:ilvl w:val="2"/>
          <w:numId w:val="1"/>
        </w:numPr>
        <w:rPr/>
      </w:pPr>
      <w:bookmarkStart w:id="66" w:name="__RefHeading___Toc407417_2142443653"/>
      <w:bookmarkStart w:id="67" w:name="_Toc23"/>
      <w:bookmarkEnd w:id="66"/>
      <w:r>
        <w:rPr>
          <w:rtl w:val="true"/>
        </w:rPr>
        <w:t>پیشرفت ساخت سلاح در داعش</w:t>
      </w:r>
      <w:bookmarkEnd w:id="67"/>
    </w:p>
    <w:p>
      <w:pPr>
        <w:pStyle w:val="BookText"/>
        <w:rPr/>
      </w:pPr>
      <w:r>
        <w:rPr>
          <w:rFonts w:ascii="IRNazanin" w:hAnsi="IRNazanin" w:eastAsia="IRNazanin"/>
          <w:color w:val="111111"/>
          <w:sz w:val="28"/>
          <w:sz w:val="28"/>
          <w:szCs w:val="28"/>
          <w:rtl w:val="true"/>
          <w:lang w:bidi="fa-IR"/>
        </w:rPr>
        <w:t>روزنامه انگلیسی ایندیپندنت گزارش داده است کارشناسان داعشی در زمینه تولید موشک هایی به منظور هدف قراردادن هواپیماها، به ویژه هواپیماهای مسافربری، به ابداعات و پیشرفتهایی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این روزنامه، فیلمی از مبارزان القاعده در شهر رقه منتشر شده که نشان می دهد این گروه تروریستی توانسته به فناوری ساخت موشکهای زمین به هوا دست پیدا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68" w:name="pg15041_167470"/>
    </w:p>
    <w:p>
      <w:pPr>
        <w:pStyle w:val="BookText"/>
        <w:rPr/>
      </w:pPr>
      <w:bookmarkEnd w:id="6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297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8"/>
                        <a:stretch/>
                      </pic:blipFill>
                      <pic:spPr>
                        <a:xfrm>
                          <a:off x="0" y="0"/>
                          <a:ext cx="5029200" cy="2971800"/>
                        </a:xfrm>
                        <a:prstGeom prst="rect">
                          <a:avLst/>
                        </a:prstGeom>
                        <a:ln w="0">
                          <a:noFill/>
                        </a:ln>
                      </pic:spPr>
                    </pic:pic>
                  </a:graphicData>
                </a:graphic>
              </wp:inline>
            </w:drawing>
          </mc:Choice>
          <mc:Fallback>
            <w:pict>
              <v:shape id="shape_0" stroked="f" o:allowincell="f" style="position:absolute;margin-left:0pt;margin-top:-234.05pt;width:395.95pt;height:233.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کارشناسان بین المللی اسلحه سازی ضمن تأکید بر اهمیت این پیشرفت ها، این گام در تولید سلاح را گامی مهم قلمداد کرده اند که بدون اطلاع از علوم مقدماتی این فن، دستیابی به این فناوری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ایندیپندنت، موشک هایی که خبرگزاری اسکای نیوز در فیلمی منتشر کرده دارای دقتی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اصابت به هدف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البته به نظر می رسد داعش با انتشار انتشار این تصاویر به دنبال ایجاد رعب در میان دشمنان خود می باشد و بسیار بعید به نظر می رسد داعش به تنهایی و بدون همکاری کشورهای دیگر بتواند به چنین فناوری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این مطلب انتشار تصاویری در ماه گذشته در مورد ساخت آفتابه پلاستیکی توسط تشکیلات داعش بود که این تصاویر را به عنوان پیشرفت و خودکفایی منتشر کرد</w:t>
      </w:r>
      <w:r>
        <w:rPr>
          <w:rFonts w:eastAsia="IRNazanin" w:cs="IRNazanin"/>
          <w:color w:val="111111"/>
          <w:sz w:val="28"/>
          <w:szCs w:val="28"/>
          <w:rtl w:val="true"/>
          <w:lang w:bidi="fa-IR"/>
        </w:rPr>
        <w:t>.</w:t>
      </w:r>
    </w:p>
    <w:p>
      <w:pPr>
        <w:pStyle w:val="Heading3"/>
        <w:numPr>
          <w:ilvl w:val="2"/>
          <w:numId w:val="1"/>
        </w:numPr>
        <w:rPr/>
      </w:pPr>
      <w:bookmarkStart w:id="69" w:name="__RefHeading___Toc407419_2142443653"/>
      <w:bookmarkStart w:id="70" w:name="_Toc24"/>
      <w:bookmarkEnd w:id="69"/>
      <w:r>
        <w:rPr>
          <w:rtl w:val="true"/>
        </w:rPr>
        <w:t>سلفيان جهادی در مغرب درپی تأسیس حزبی سیاسی</w:t>
      </w:r>
      <w:bookmarkEnd w:id="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225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0"/>
                        <a:stretch/>
                      </pic:blipFill>
                      <pic:spPr>
                        <a:xfrm>
                          <a:off x="0" y="0"/>
                          <a:ext cx="5016600" cy="3225960"/>
                        </a:xfrm>
                        <a:prstGeom prst="rect">
                          <a:avLst/>
                        </a:prstGeom>
                        <a:ln w="0">
                          <a:noFill/>
                        </a:ln>
                      </pic:spPr>
                    </pic:pic>
                  </a:graphicData>
                </a:graphic>
              </wp:inline>
            </w:drawing>
          </mc:Choice>
          <mc:Fallback>
            <w:pict>
              <v:shape id="shape_0" stroked="f" o:allowincell="f" style="position:absolute;margin-left:0pt;margin-top:-254.05pt;width:394.95pt;height:253.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سرکرده های سلفیه جهادی در مغرب در پی عفو پادشاهی، که شامل تعداد زیادی از زندانیان سلفی جهادی شد، به دنبال انجام دادن مقدماتی هستند تا حزبی سیاسی را در این کشور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شاذلی، یکی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سلفی اصلاح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آزاد شده است، در سخنانی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دو هفته آینده تأسیس جنبش دموکراسی اجتماعی رسما اعلام خواهد شد تا نماینده جناح سیاسی سلفیان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نفی خبر منع وزارت کشور مغرب از فعالیت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1" w:name="pg15041_167471"/>
    </w:p>
    <w:p>
      <w:pPr>
        <w:pStyle w:val="BookText"/>
        <w:rPr/>
      </w:pPr>
      <w:bookmarkEnd w:id="71"/>
      <w:r>
        <w:rPr>
          <w:rFonts w:ascii="IRNazanin" w:hAnsi="IRNazanin" w:eastAsia="IRNazanin"/>
          <w:color w:val="111111"/>
          <w:sz w:val="28"/>
          <w:sz w:val="28"/>
          <w:szCs w:val="28"/>
          <w:rtl w:val="true"/>
          <w:lang w:bidi="fa-IR"/>
        </w:rPr>
        <w:t>جلسات سلفیها در هتل فرح، تأکید کرد جشن شروع به کار حزب طی دو هفته آینده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عبدالكريم شاذلی،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بیضاء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دانشگاه محمد الخامس، در رباط مشغول به تحصیل در رشته فلسفه شد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دکترای خود را با نگارش رساله ای درباره تفکرات ابن تیمیه،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جوانی خود با عضویت در جنبش های اسلامی به فعالیتهای میدانی پرداخت، که همین امر موجب بازداشت و زندانی شدن مکرر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فصل المقال في أن من تحاكم الى الطاغوت من الحكام كافر من غير حجود ولا استحلال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شاذلی در پی اتفاقات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یاری کردن سازمان القاعده را واجب شرعی دانست و بن لادن، سرکرده القاعده را مصلح قرن توصیف 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4025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3"/>
                        <a:stretch/>
                      </pic:blipFill>
                      <pic:spPr>
                        <a:xfrm>
                          <a:off x="0" y="0"/>
                          <a:ext cx="5067360" cy="4025880"/>
                        </a:xfrm>
                        <a:prstGeom prst="rect">
                          <a:avLst/>
                        </a:prstGeom>
                        <a:ln w="0">
                          <a:noFill/>
                        </a:ln>
                      </pic:spPr>
                    </pic:pic>
                  </a:graphicData>
                </a:graphic>
              </wp:inline>
            </w:drawing>
          </mc:Choice>
          <mc:Fallback>
            <w:pict>
              <v:shape id="shape_0" stroked="f" o:allowincell="f" style="position:absolute;margin-left:0pt;margin-top:-317.05pt;width:398.95pt;height:316.95pt;mso-wrap-style:none;v-text-anchor:middle;mso-position-horizontal:left;mso-position-vertical:top" type="_x0000_t75">
                <v:imagedata r:id="rId74" o:detectmouseclick="t"/>
                <v:stroke color="#3465a4" joinstyle="round" endcap="flat"/>
                <w10:wrap type="none"/>
              </v:shape>
            </w:pict>
          </mc:Fallback>
        </mc:AlternateContent>
      </w:r>
    </w:p>
    <w:p>
      <w:pPr>
        <w:pStyle w:val="Heading3"/>
        <w:numPr>
          <w:ilvl w:val="2"/>
          <w:numId w:val="1"/>
        </w:numPr>
        <w:rPr/>
      </w:pPr>
      <w:bookmarkStart w:id="72" w:name="__RefHeading___Toc407421_2142443653"/>
      <w:bookmarkStart w:id="73" w:name="_Toc25"/>
      <w:bookmarkEnd w:id="72"/>
      <w:r>
        <w:rPr>
          <w:rtl w:val="true"/>
        </w:rPr>
        <w:t xml:space="preserve">مهم ترین شخصیتهای داعش که در سال </w:t>
      </w:r>
      <w:r>
        <w:rPr/>
        <w:t>2015</w:t>
      </w:r>
      <w:r>
        <w:rPr>
          <w:rtl w:val="true"/>
        </w:rPr>
        <w:t xml:space="preserve"> </w:t>
      </w:r>
      <w:r>
        <w:rPr>
          <w:rtl w:val="true"/>
        </w:rPr>
        <w:t>کشته شدند</w:t>
      </w:r>
      <w:bookmarkEnd w:id="73"/>
    </w:p>
    <w:p>
      <w:pPr>
        <w:pStyle w:val="BookText"/>
        <w:rPr/>
      </w:pPr>
      <w:r>
        <w:rPr>
          <w:rFonts w:ascii="IRNazanin" w:hAnsi="IRNazanin" w:eastAsia="IRNazanin"/>
          <w:color w:val="111111"/>
          <w:sz w:val="28"/>
          <w:sz w:val="28"/>
          <w:szCs w:val="28"/>
          <w:rtl w:val="true"/>
          <w:lang w:bidi="fa-IR"/>
        </w:rPr>
        <w:t xml:space="preserve">مهم ترین شخصیت داعش که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ابومسلم التركمانی، معروف به الحاج معتز و حاجی معتز،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ترکمانی نماینده ابوبکر البغدادی در عراق بود و تمامی عملیات های نظامی، تحت اشراف او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التركمانی هرچند مرد شماره دو داعش بود، اما گفته می شود عملا نقشی مهم تر از ابوبکر البغدادی در تدارکات نظامی و فرماندهی عملیاتی این گروه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تلعفر موصل بود که در سال های پایانی حکومت صدام، سرهنگ دوم و از نیروهای زبده ارتش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التركمانی مثل بسیاری از دیگر کسانی که بعدها هسته اولیه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داعش را تشکیل دادند، مدتها در زندان بوکا زندانی بود و در دوران نخست وزیری نوری المالکی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التركمانی رئیس شورای نظامی داعش بود که متشکل از شش تا نه نفر از فرماندهان نظامی این گروه تروریستی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3238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6"/>
                        <a:stretch/>
                      </pic:blipFill>
                      <pic:spPr>
                        <a:xfrm>
                          <a:off x="0" y="0"/>
                          <a:ext cx="5092560" cy="3238560"/>
                        </a:xfrm>
                        <a:prstGeom prst="rect">
                          <a:avLst/>
                        </a:prstGeom>
                        <a:ln w="0">
                          <a:noFill/>
                        </a:ln>
                      </pic:spPr>
                    </pic:pic>
                  </a:graphicData>
                </a:graphic>
              </wp:inline>
            </w:drawing>
          </mc:Choice>
          <mc:Fallback>
            <w:pict>
              <v:shape id="shape_0" stroked="f" o:allowincell="f" style="position:absolute;margin-left:0pt;margin-top:-255.05pt;width:400.95pt;height:254.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دیگر از جنایتکاران داعش که در 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محمد موازی و متولد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از جوانانی اروپایی بود که به داعش ملحق شد و در فیلمهای مختلفی با لباس کاملا مشکی و با نقابی که تمام چهره او را پوشانده بود جنایات فراوانی انجام داد و در مقابل دوربین سر از تن بسیاری از مسلمانان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افراد مهم کشته شده ابواحمد العلوانی، رئیس شورای نظامی داعش در عملیات الانبار، و ابوبلال التونسی از رهبران میدانی داعش در سوریه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میلادی، همچنین یکی از مسئولان ارشد امور اداری داعش در عراق به نام ابوبكر التركمانی و وزیر امور مالی داعش به نام ابی صلاح و رهبر این تشکیلات در لیبی، معروف به ابونبيل، کشته شدند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74" w:name="pg15041_167474"/>
    </w:p>
    <w:p>
      <w:pPr>
        <w:pStyle w:val="Heading2"/>
        <w:numPr>
          <w:ilvl w:val="1"/>
          <w:numId w:val="1"/>
        </w:numPr>
        <w:rPr/>
      </w:pPr>
      <w:bookmarkStart w:id="75" w:name="__RefHeading___Toc407423_2142443653"/>
      <w:bookmarkStart w:id="76" w:name="_Toc26"/>
      <w:bookmarkEnd w:id="74"/>
      <w:bookmarkEnd w:id="75"/>
      <w:r>
        <w:rPr>
          <w:rtl w:val="true"/>
        </w:rPr>
        <w:t xml:space="preserve">بخش دوم </w:t>
      </w:r>
      <w:r>
        <w:rPr>
          <w:rtl w:val="true"/>
        </w:rPr>
        <w:t xml:space="preserve">: </w:t>
      </w:r>
      <w:r>
        <w:rPr>
          <w:rtl w:val="true"/>
        </w:rPr>
        <w:t>بازتاب تکفیر</w:t>
      </w:r>
      <w:bookmarkEnd w:id="76"/>
    </w:p>
    <w:p>
      <w:pPr>
        <w:pStyle w:val="Heading3"/>
        <w:numPr>
          <w:ilvl w:val="2"/>
          <w:numId w:val="1"/>
        </w:numPr>
        <w:rPr/>
      </w:pPr>
      <w:bookmarkStart w:id="77" w:name="__RefHeading___Toc407425_2142443653"/>
      <w:bookmarkStart w:id="78" w:name="_Toc27"/>
      <w:bookmarkEnd w:id="77"/>
      <w:r>
        <w:rPr>
          <w:rtl w:val="true"/>
        </w:rPr>
        <w:t>اشاره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تکفیر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بخش از نشریه، به پایش اخبار و مواضع، تحلیل ها، نشست ها و کنفرانس های صورت گرفته در برابر جبهه افراط و تکفیر می پردازد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79" w:name="pg15041_167475"/>
    </w:p>
    <w:p>
      <w:pPr>
        <w:pStyle w:val="Heading3"/>
        <w:numPr>
          <w:ilvl w:val="2"/>
          <w:numId w:val="1"/>
        </w:numPr>
        <w:rPr/>
      </w:pPr>
      <w:bookmarkStart w:id="80" w:name="__RefHeading___Toc407427_2142443653"/>
      <w:bookmarkStart w:id="81" w:name="_Toc28"/>
      <w:bookmarkEnd w:id="79"/>
      <w:bookmarkEnd w:id="80"/>
      <w:r>
        <w:rPr/>
        <w:t>1</w:t>
      </w:r>
      <w:r>
        <w:rPr>
          <w:rtl w:val="true"/>
        </w:rPr>
        <w:t>.</w:t>
      </w:r>
      <w:r>
        <w:rPr>
          <w:rtl w:val="true"/>
        </w:rPr>
        <w:t>کشته شدن زهران علوش</w:t>
      </w:r>
      <w:bookmarkEnd w:id="8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2959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1"/>
                        <a:stretch/>
                      </pic:blipFill>
                      <pic:spPr>
                        <a:xfrm>
                          <a:off x="0" y="0"/>
                          <a:ext cx="5067360" cy="2959200"/>
                        </a:xfrm>
                        <a:prstGeom prst="rect">
                          <a:avLst/>
                        </a:prstGeom>
                        <a:ln w="0">
                          <a:noFill/>
                        </a:ln>
                      </pic:spPr>
                    </pic:pic>
                  </a:graphicData>
                </a:graphic>
              </wp:inline>
            </w:drawing>
          </mc:Choice>
          <mc:Fallback>
            <w:pict>
              <v:shape id="shape_0" stroked="f" o:allowincell="f" style="position:absolute;margin-left:0pt;margin-top:-233.05pt;width:398.95pt;height:232.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زهران علوش، سرکرده گروه تروریستی جیش الاسلام، براثر بمباران هوایی در غوطه شرقی، در نزدیکی شهر دمشق،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بمباران، محل اجتماع برخی فرماندهان گروه های مسلح هدف قرار گرفت که هلاکت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رهبران گروههای تروریستی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زهران علوش، مهم ترین فرمانده نظامی است که با توجه به حمایت های مستقیم رژیم سعودی از وی و تشکیلات تحت امرش، مرگ وی تأثیر بسزایی بر جبهه تروریستی تحت حمایت سعودی داشت و خشم سیاستمداران و برخی علمای این کشور را برانگیخت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زندگی نامه زهران علوش</w:t>
      </w:r>
    </w:p>
    <w:p>
      <w:pPr>
        <w:pStyle w:val="BookText"/>
        <w:rPr/>
      </w:pPr>
      <w:r>
        <w:rPr>
          <w:rFonts w:ascii="IRNazanin" w:hAnsi="IRNazanin" w:eastAsia="IRNazanin"/>
          <w:color w:val="111111"/>
          <w:sz w:val="28"/>
          <w:sz w:val="28"/>
          <w:szCs w:val="28"/>
          <w:rtl w:val="true"/>
          <w:lang w:bidi="fa-IR"/>
        </w:rPr>
        <w:t>زهران علوش یکی از مشهورترین فرماندهان تروریستی حاضر در سوریه بود که نام وی در رأس جبهه تروریستی جیش الاسلام همواره در اخبار متعدد از سوریه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در دانشکده شریعت دانشگاه دمشق تحصیل کرده بود و با مدرک کارشناسی از این دانشگاه، برای ادامه تحصیل به عربستان سعودی سفر کرد و در آنجا به شاگردی استادان وهابی، مانند عبدالعزيز بن باز و عبد الله بن عبدالعزيز العقيل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سوریه بازگشت و در کنار تأسیس شرکت خدمات ساختمانی همراه با سرمایه گذاری شریک سعودی خود، به طور پنهانی به جذب جوانان سوری و ترویج افکار افراط گرایانه وهابی مشغول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3251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4"/>
                        <a:stretch/>
                      </pic:blipFill>
                      <pic:spPr>
                        <a:xfrm>
                          <a:off x="0" y="0"/>
                          <a:ext cx="5092560" cy="3251160"/>
                        </a:xfrm>
                        <a:prstGeom prst="rect">
                          <a:avLst/>
                        </a:prstGeom>
                        <a:ln w="0">
                          <a:noFill/>
                        </a:ln>
                      </pic:spPr>
                    </pic:pic>
                  </a:graphicData>
                </a:graphic>
              </wp:inline>
            </w:drawing>
          </mc:Choice>
          <mc:Fallback>
            <w:pict>
              <v:shape id="shape_0" stroked="f" o:allowincell="f" style="position:absolute;margin-left:0pt;margin-top:-256.05pt;width:400.95pt;height:255.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که با تفکری آمیخته از تفکرات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اخوانی و وهابی و در پی فعالیت های خرابکارانه در سوریه به زندان افتاده بود،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در پی اعلام عفو برخی زندانیان حاضر در زندانهای سوریه از جانب بشار اسد،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 علوش پس از آزادی از زندان، با استفاده از فرصت طلایی به دست آمده، به سرعت خود را به کارزار مبارزه مسلحانه و تروریستی در جبهه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رساند و در اندک زمانی به شهرتی فراگیر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ابتدا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سرايا الاسلام را پایه ریزی کرد که بعدها به لواء الاسلام تغییر نام داد و سپس اتحاد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مسلح دیگر، نام این گروه را به جیش الاسلام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رهبری زهران علوش،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ارتشی منظم متشکل از، لشگرها، گردانها، تیپها و دسته 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پشتوانه تفکرات افراط گرایانه علوش و حمایت ها و سیاستهای رژیم سعودی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زهران علوش، قائل به افضلیت دولت اموی در تاریخ اسلام بود و احیای خلافت اموی را مهمترین راه برای تشکیل دولت اسلامی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هدف در نزدیکی دمشق فعالیت می کرد و با انجام دادن عملیات مسلحانه و تروریستی در پی آن بود که روزی پرچم های دولت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خویش را بر دیوارها و بناهای دمشق برافراشته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با توجه به تفکرات زهران علوش، خطر وی و گروه جیش الاسلام را بیش از داعش و جبهه النصره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پی ایجاد دولتی با مبانی اموی بود، در حالی که بغدادی و جولانی بیشتر شعار دولت رشیده را بر زبان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مجاهدانی که در هنگام تصرف غوطه شرقیه، به دست جیش الاسلام، در میدان حاضر بودند، زهران علوش پس از اشغال این منطقه با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82" w:name="pg15041_167477"/>
    </w:p>
    <w:p>
      <w:pPr>
        <w:pStyle w:val="BookText"/>
        <w:rPr/>
      </w:pPr>
      <w:bookmarkEnd w:id="82"/>
      <w:r>
        <w:rPr>
          <w:rFonts w:ascii="IRNazanin" w:hAnsi="IRNazanin" w:eastAsia="IRNazanin"/>
          <w:color w:val="111111"/>
          <w:sz w:val="28"/>
          <w:sz w:val="28"/>
          <w:szCs w:val="28"/>
          <w:rtl w:val="true"/>
          <w:lang w:bidi="fa-IR"/>
        </w:rPr>
        <w:t>استفاده از بی سیم با این عبارات، نیروهای تحت امر خویش را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غوطه، درگاه شام، وارد شده ایم تا مقدمه ای باشد برای احیای افتخارات دولت اموی؛ دولتی که در فهم سنت الگویی یکتا برای اسلام و مسلمانان آفرید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 در برخی از سخنان خود با اعلام دشمنی خود با شیعیان و رافضی خواندن آنان خطاب به شیعیان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کشتار و تبعید همان بلایی را بر سر شما خواهیم آورد که بنی امیه بر سر گذشتگان شما آوردند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با هلاکت وی و شمار دیگری از فرماندهان سرسپرده به رژیم سعودی، این آرزوها با وی به خاک سپرده شد</w:t>
      </w:r>
      <w:r>
        <w:rPr>
          <w:rFonts w:eastAsia="IRNazanin" w:cs="IRNazanin"/>
          <w:color w:val="111111"/>
          <w:sz w:val="28"/>
          <w:szCs w:val="28"/>
          <w:rtl w:val="true"/>
          <w:lang w:bidi="fa-IR"/>
        </w:rPr>
        <w:t>.</w:t>
      </w:r>
    </w:p>
    <w:p>
      <w:pPr>
        <w:pStyle w:val="Heading3"/>
        <w:numPr>
          <w:ilvl w:val="2"/>
          <w:numId w:val="1"/>
        </w:numPr>
        <w:rPr/>
      </w:pPr>
      <w:bookmarkStart w:id="83" w:name="__RefHeading___Toc407429_2142443653"/>
      <w:bookmarkStart w:id="84" w:name="_Toc29"/>
      <w:bookmarkEnd w:id="83"/>
      <w:r>
        <w:rPr/>
        <w:t>2</w:t>
      </w:r>
      <w:r>
        <w:rPr>
          <w:rtl w:val="true"/>
        </w:rPr>
        <w:t>.</w:t>
      </w:r>
      <w:r>
        <w:rPr>
          <w:rtl w:val="true"/>
        </w:rPr>
        <w:t>اولین شعله های داعش بر دامان اندونزی</w:t>
      </w:r>
      <w:bookmarkEnd w:id="8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2971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7"/>
                        <a:stretch/>
                      </pic:blipFill>
                      <pic:spPr>
                        <a:xfrm>
                          <a:off x="0" y="0"/>
                          <a:ext cx="5067360" cy="2971800"/>
                        </a:xfrm>
                        <a:prstGeom prst="rect">
                          <a:avLst/>
                        </a:prstGeom>
                        <a:ln w="0">
                          <a:noFill/>
                        </a:ln>
                      </pic:spPr>
                    </pic:pic>
                  </a:graphicData>
                </a:graphic>
              </wp:inline>
            </w:drawing>
          </mc:Choice>
          <mc:Fallback>
            <w:pict>
              <v:shape id="shape_0" stroked="f" o:allowincell="f" style="position:absolute;margin-left:0pt;margin-top:-234.05pt;width:398.95pt;height:233.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جاکارتا، پایتخت کشور اندونزی، در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شاهد چندین عملیات تروریستی بود که عناصر مسلح وابسته به داعش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های تروریستی، شامل سلسله انفجارات و هجومی مسلحانه بود که طی آن پنج نفر از عناصر تروریست، یک شهروند هلندی و یک شهروند اندونزیایی را کشتند و بیست نفر را نیز زخمی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85" w:name="pg15041_167478"/>
    </w:p>
    <w:p>
      <w:pPr>
        <w:pStyle w:val="BookText"/>
        <w:rPr/>
      </w:pPr>
      <w:bookmarkEnd w:id="85"/>
      <w:r>
        <w:rPr>
          <w:rFonts w:ascii="IRNazanin" w:hAnsi="IRNazanin" w:eastAsia="IRNazanin"/>
          <w:color w:val="111111"/>
          <w:sz w:val="28"/>
          <w:sz w:val="28"/>
          <w:szCs w:val="28"/>
          <w:rtl w:val="true"/>
          <w:lang w:bidi="fa-IR"/>
        </w:rPr>
        <w:t>پس از آنکه رئیس پلیس جاکارتا از ارتباط این تروریست ها با عناصر داعش در شهر رقه سوریه خبر داد، داعش نیز در بیانیه ای، مسئولیت این اقدامات را بر عهده گرفت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6" w:name="__RefHeading___Toc407431_2142443653"/>
      <w:bookmarkStart w:id="87" w:name="_Toc30"/>
      <w:bookmarkEnd w:id="86"/>
      <w:r>
        <w:rPr/>
        <w:t>3</w:t>
      </w:r>
      <w:r>
        <w:rPr>
          <w:rtl w:val="true"/>
        </w:rPr>
        <w:t>.</w:t>
      </w:r>
      <w:r>
        <w:rPr>
          <w:rtl w:val="true"/>
        </w:rPr>
        <w:t>نفت لیبی دردستان داعش</w:t>
      </w:r>
      <w:bookmarkEnd w:id="8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2921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0"/>
                        <a:stretch/>
                      </pic:blipFill>
                      <pic:spPr>
                        <a:xfrm>
                          <a:off x="0" y="0"/>
                          <a:ext cx="5079960" cy="2921040"/>
                        </a:xfrm>
                        <a:prstGeom prst="rect">
                          <a:avLst/>
                        </a:prstGeom>
                        <a:ln w="0">
                          <a:noFill/>
                        </a:ln>
                      </pic:spPr>
                    </pic:pic>
                  </a:graphicData>
                </a:graphic>
              </wp:inline>
            </w:drawing>
          </mc:Choice>
          <mc:Fallback>
            <w:pict>
              <v:shape id="shape_0" stroked="f" o:allowincell="f" style="position:absolute;margin-left:0pt;margin-top:-230.05pt;width:399.95pt;height:22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سقوط دولت معمر قذافی و با دخالت های خارجی به طمع نفت در کشور لیبی، این کشور دچار بحرانی روزافزون شد، به طوری که امنیت و ثبات لیبی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گروه های افراطی با الهام گرفتن از افکار داعش و اعلام سرسپردگی به خلیفه خودخوانده این تشکیلات، در حال قدرت گرفتن در این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حمله گروهی از عناصر تروریستی وابسته به داعش، گارد حفاظت از تأسیسات نفت در لیبی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مسلح، پس از درگیری با نیروهای حفاظت از تأسیسات نفتی، برخی مخازن نفتی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لیبی در شرق این کشور اعلام کرد، مخزن نفتی هدف قرار گرفته، حاوی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بوده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8" w:name="__RefHeading___Toc407433_2142443653"/>
      <w:bookmarkStart w:id="89" w:name="_Toc31"/>
      <w:bookmarkEnd w:id="88"/>
      <w:r>
        <w:rPr/>
        <w:t>4</w:t>
      </w:r>
      <w:r>
        <w:rPr>
          <w:rtl w:val="true"/>
        </w:rPr>
        <w:t>.</w:t>
      </w:r>
      <w:r>
        <w:rPr>
          <w:rtl w:val="true"/>
        </w:rPr>
        <w:t>گورهای دسته جمعی در سنجار</w:t>
      </w:r>
      <w:bookmarkEnd w:id="89"/>
    </w:p>
    <w:p>
      <w:pPr>
        <w:pStyle w:val="BookText"/>
        <w:rPr/>
      </w:pPr>
      <w:r>
        <w:rPr>
          <w:rFonts w:ascii="IRNazanin" w:hAnsi="IRNazanin" w:eastAsia="IRNazanin"/>
          <w:color w:val="111111"/>
          <w:sz w:val="28"/>
          <w:sz w:val="28"/>
          <w:szCs w:val="28"/>
          <w:rtl w:val="true"/>
          <w:lang w:bidi="fa-IR"/>
        </w:rPr>
        <w:t>اکنون و پس از یک سال از بازپس گیری شهر سنجار از دست داعش، گورهای دسته جمعی یکی پس از دیگری در این شهر پیدا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90" w:name="pg15041_167479"/>
    </w:p>
    <w:p>
      <w:pPr>
        <w:pStyle w:val="BookText"/>
        <w:rPr/>
      </w:pPr>
      <w:bookmarkEnd w:id="9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4229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3"/>
                        <a:stretch/>
                      </pic:blipFill>
                      <pic:spPr>
                        <a:xfrm>
                          <a:off x="0" y="0"/>
                          <a:ext cx="5041800" cy="4229280"/>
                        </a:xfrm>
                        <a:prstGeom prst="rect">
                          <a:avLst/>
                        </a:prstGeom>
                        <a:ln w="0">
                          <a:noFill/>
                        </a:ln>
                      </pic:spPr>
                    </pic:pic>
                  </a:graphicData>
                </a:graphic>
              </wp:inline>
            </w:drawing>
          </mc:Choice>
          <mc:Fallback>
            <w:pict>
              <v:shape id="shape_0" stroked="f" o:allowincell="f" style="position:absolute;margin-left:0pt;margin-top:-333.05pt;width:396.95pt;height:332.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داعش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سنجار را، که طبق گویش کردهای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شود، تحت تصرف خود درآورد و هزاران ایزدی ساکن در این شهر را کشت یا به اسارت گرفت، که این اقدام، واکنش اغلب نهادهای حقوق بشری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داعش در ادامه اقدامات شنیع خود، زنان ایزدی را به اسارت و کنیزی درآورد و مردان و زنان و کودکان بسیاری را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سمو، مدیر امنیت شهر سنجار، با اعلام کشف قبر دسته جمعی دیگری در منطقه زیلیه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منطقه سنجار، قربانیان موجود در این قبر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دانست که همه از ایزدی های منطقه سنجار بوده اند و به دست داعش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قربانیانی که در این قبر دسته جمعی بودند اعم از مرد و زن و کودک و پیر و جوان، همگی عضو عشیره عزویا از عشایر ایزدی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وی، تا 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دسته جمعی، در منطقه سنجار یافت شده است و احتمالأ قبرهای دیگری نیز به همین نحو در دیگر مناطق تحت سیطره داعش وجود داشته باشد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1" w:name="__RefHeading___Toc407435_2142443653"/>
      <w:bookmarkStart w:id="92" w:name="_Toc32"/>
      <w:bookmarkEnd w:id="91"/>
      <w:r>
        <w:rPr/>
        <w:t>5</w:t>
      </w:r>
      <w:r>
        <w:rPr>
          <w:rtl w:val="true"/>
        </w:rPr>
        <w:t>.</w:t>
      </w:r>
      <w:r>
        <w:rPr>
          <w:rtl w:val="true"/>
        </w:rPr>
        <w:t xml:space="preserve">حمله داعش به دیرالزور و ربودن </w:t>
      </w:r>
      <w:r>
        <w:rPr/>
        <w:t>400</w:t>
      </w:r>
      <w:r>
        <w:rPr>
          <w:rtl w:val="true"/>
        </w:rPr>
        <w:t xml:space="preserve"> </w:t>
      </w:r>
      <w:r>
        <w:rPr>
          <w:rtl w:val="true"/>
        </w:rPr>
        <w:t>تن</w:t>
      </w:r>
      <w:bookmarkEnd w:id="92"/>
    </w:p>
    <w:p>
      <w:pPr>
        <w:pStyle w:val="BookText"/>
        <w:rPr/>
      </w:pPr>
      <w:r>
        <w:rPr>
          <w:rFonts w:ascii="IRNazanin" w:hAnsi="IRNazanin" w:eastAsia="IRNazanin"/>
          <w:color w:val="111111"/>
          <w:sz w:val="28"/>
          <w:sz w:val="28"/>
          <w:szCs w:val="28"/>
          <w:rtl w:val="true"/>
          <w:lang w:bidi="fa-IR"/>
        </w:rPr>
        <w:t xml:space="preserve">مرکز حقوق بشر سوریه اعلام کرد تشکیلات تروریستی داعش در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به شهر دیرالزور،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اعم از مرد و زن و کودک،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این مرکز، رامی عبدالرحمن، گفت تمامی این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مذهب اهل سنت بوده اند و حامی دولت سوریه به شمار می آمدند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93" w:name="pg15041_167480"/>
    </w:p>
    <w:p>
      <w:pPr>
        <w:pStyle w:val="BookText"/>
        <w:rPr/>
      </w:pPr>
      <w:bookmarkEnd w:id="93"/>
      <w:r>
        <w:rPr>
          <w:rFonts w:ascii="IRNazanin" w:hAnsi="IRNazanin" w:eastAsia="IRNazanin"/>
          <w:color w:val="111111"/>
          <w:sz w:val="28"/>
          <w:sz w:val="28"/>
          <w:szCs w:val="28"/>
          <w:rtl w:val="true"/>
          <w:lang w:bidi="fa-IR"/>
        </w:rPr>
        <w:t>داعش این افراد و خانواده های سنی را به مناطق تحت سیطره خود در دیرالزور برده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6"/>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97" o:detectmouseclick="t"/>
                <v:stroke color="#3465a4" joinstyle="round" endcap="flat"/>
                <w10:wrap type="none"/>
              </v:shape>
            </w:pict>
          </mc:Fallback>
        </mc:AlternateContent>
      </w:r>
    </w:p>
    <w:p>
      <w:pPr>
        <w:pStyle w:val="Heading3"/>
        <w:numPr>
          <w:ilvl w:val="2"/>
          <w:numId w:val="1"/>
        </w:numPr>
        <w:rPr/>
      </w:pPr>
      <w:bookmarkStart w:id="94" w:name="__RefHeading___Toc407437_2142443653"/>
      <w:bookmarkStart w:id="95" w:name="_Toc33"/>
      <w:bookmarkEnd w:id="94"/>
      <w:r>
        <w:rPr/>
        <w:t>6</w:t>
      </w:r>
      <w:r>
        <w:rPr>
          <w:rtl w:val="true"/>
        </w:rPr>
        <w:t>.</w:t>
      </w:r>
      <w:r>
        <w:rPr>
          <w:rtl w:val="true"/>
        </w:rPr>
        <w:t xml:space="preserve">داعش </w:t>
      </w:r>
      <w:r>
        <w:rPr/>
        <w:t>14</w:t>
      </w:r>
      <w:r>
        <w:rPr>
          <w:rtl w:val="true"/>
        </w:rPr>
        <w:t xml:space="preserve"> </w:t>
      </w:r>
      <w:r>
        <w:rPr>
          <w:rtl w:val="true"/>
        </w:rPr>
        <w:t xml:space="preserve">درصد از مناطق تحت سیطره خود را در سال </w:t>
      </w:r>
      <w:r>
        <w:rPr/>
        <w:t>2015</w:t>
      </w:r>
      <w:r>
        <w:rPr>
          <w:rtl w:val="true"/>
        </w:rPr>
        <w:t xml:space="preserve"> </w:t>
      </w:r>
      <w:r>
        <w:rPr>
          <w:rtl w:val="true"/>
        </w:rPr>
        <w:t>از دست داده است</w:t>
      </w:r>
      <w:bookmarkEnd w:id="95"/>
    </w:p>
    <w:p>
      <w:pPr>
        <w:pStyle w:val="BookText"/>
        <w:rPr/>
      </w:pPr>
      <w:r>
        <w:rPr>
          <w:rFonts w:ascii="IRNazanin" w:hAnsi="IRNazanin" w:eastAsia="IRNazanin"/>
          <w:color w:val="111111"/>
          <w:sz w:val="28"/>
          <w:sz w:val="28"/>
          <w:szCs w:val="28"/>
          <w:rtl w:val="true"/>
          <w:lang w:bidi="fa-IR"/>
        </w:rPr>
        <w:t>مؤسسه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گزارشی اعلام کرد تشکیلات داعش،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مناطق تحت سیطره خود را از دست داده است که برخی از آنها اهمیت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نقاط راهبردی که از دست داعش خارج شده، معبر تل ابيض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معبر شاهراه اصلی در مرزهای ترکیه است که شهر رقه سوریه را به کشور ترکیه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کلامب استراک، رئیس گروه کارشناسانی که این گزارش را تهیه کرده اند، می گوید از دست دادن معبر تل ابیض پیامدهایی منفی برای داعش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وی پیش از این بود که منابع نفتی داعش، که تکیه گاه مالی آن محسوب می شد، هدف حمله هوایی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پس از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3009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9"/>
                        <a:stretch/>
                      </pic:blipFill>
                      <pic:spPr>
                        <a:xfrm>
                          <a:off x="0" y="0"/>
                          <a:ext cx="5079960" cy="3009960"/>
                        </a:xfrm>
                        <a:prstGeom prst="rect">
                          <a:avLst/>
                        </a:prstGeom>
                        <a:ln w="0">
                          <a:noFill/>
                        </a:ln>
                      </pic:spPr>
                    </pic:pic>
                  </a:graphicData>
                </a:graphic>
              </wp:inline>
            </w:drawing>
          </mc:Choice>
          <mc:Fallback>
            <w:pict>
              <v:shape id="shape_0" stroked="f" o:allowincell="f" style="position:absolute;margin-left:0pt;margin-top:-237.05pt;width:399.95pt;height:236.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حملات هوایی سنگین و هدف قرارگرفتن مراکز مهم تشکیلات داعش، روند تضعیف این تشکیلات، سریع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نیز تشکیلات داعش، شهر تکریت و پالایشگاه نفت بیجی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راه ارتباط سریع میان موصل و رقه، دو مرکز مهم استقرار داعش در عراق و سوریه، که از سنجار می گذشت نیز از تحت سیطره داعش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عملیات نقل و انتقال ادوات و نیروهای داعش میان این دو مرکز اصلی را مختل کرده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همین زمینه، رئیس اداره عملیات در ستاد کل نیروهای روسیه، سرگی رودسکوی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روستا در سوریه از چنگال داعش آزاد شد و در اولین ماه از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سوریه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بخش اعظم این پیش روی ها را در استان های حلب، لاذقیه، حماه، حمص ورقه اعلام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جنگنده های روسیه از آغاز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داشته اند که طی آن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و مقر نیروهای داعش را هدف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عالی رتبه نظامی روسیه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حملات هوایی روسیه، زیرساخت های نفتی تحت اشغال داعش، نقاط تمرکز نیروهای داعش و ادوات این تشکیلات تروریستی را هدف قرار داده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96" w:name="pg15041_167482"/>
    </w:p>
    <w:p>
      <w:pPr>
        <w:pStyle w:val="Heading3"/>
        <w:numPr>
          <w:ilvl w:val="2"/>
          <w:numId w:val="1"/>
        </w:numPr>
        <w:rPr/>
      </w:pPr>
      <w:bookmarkStart w:id="97" w:name="__RefHeading___Toc407439_2142443653"/>
      <w:bookmarkStart w:id="98" w:name="_Toc34"/>
      <w:bookmarkEnd w:id="96"/>
      <w:bookmarkEnd w:id="97"/>
      <w:r>
        <w:rPr/>
        <w:t>7</w:t>
      </w:r>
      <w:r>
        <w:rPr>
          <w:rtl w:val="true"/>
        </w:rPr>
        <w:t xml:space="preserve">. </w:t>
      </w:r>
      <w:r>
        <w:rPr>
          <w:rtl w:val="true"/>
        </w:rPr>
        <w:t>فرار از دست داعش به قیمت جان</w:t>
      </w:r>
      <w:bookmarkEnd w:id="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543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2"/>
                        <a:stretch/>
                      </pic:blipFill>
                      <pic:spPr>
                        <a:xfrm>
                          <a:off x="0" y="0"/>
                          <a:ext cx="5016600" cy="3543480"/>
                        </a:xfrm>
                        <a:prstGeom prst="rect">
                          <a:avLst/>
                        </a:prstGeom>
                        <a:ln w="0">
                          <a:noFill/>
                        </a:ln>
                      </pic:spPr>
                    </pic:pic>
                  </a:graphicData>
                </a:graphic>
              </wp:inline>
            </w:drawing>
          </mc:Choice>
          <mc:Fallback>
            <w:pict>
              <v:shape id="shape_0" stroked="f" o:allowincell="f" style="position:absolute;margin-left:0pt;margin-top:-279.05pt;width:394.95pt;height:278.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کمبود مواد غذایی و خطر روزافزون حملات داعش، خانواده های عراقی ساکن شهر حویجه و مناطق اطراف آن را مجبور به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سرمای شدید هوا، خطر انفجار مین و عملیات تروریستی، این خانواده های عراقی برای نجات از دست داعش با پای پیاده راهی کوه ها و بیابان ها شده اند تا خود را به منطقه ای امن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شهر حویجه، سرهنگ فتاح الخفاجی، در گفت وگو با خبرگزاری فرانس پرس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دو هزار خانواده عراقی، که اغلب آنان را زنان و کودکان تشکیل می دهند، از مناطق حویجه، زاب، ریاض، عباسی و رشاد، غرب استان کرکوک، در حال فرار هستند و برای رسیدن به محلی امن، باید دو روز یا بیشتر در مناطق کوهستانی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یکی از زنانی است که با خانواده خویش در این مسیر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فرزندش را در آغوش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یک مین در مسیر ما منفجر شد و همسرم به همراه یکی از فرزندانم که روی کتف پدرش نشسته بود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حميد الجبوری، مدیر منطقه علم، که پذیرای پناهندگان است، به خبرگزاری فرانس پرس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 دو ماه گذشته پذیرای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متشکل از زنان و کودکانی بوده اند که از مناطق حویجه، زویه و شرقاط، که تحت سیطره داعش هستند، گریخته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کشته شدن تعداد زیادی از افراد اعم از بیماران، زنان باردار و دیگران در این مسیر، به ویژه 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99" w:name="pg15041_167483"/>
    </w:p>
    <w:p>
      <w:pPr>
        <w:pStyle w:val="BookText"/>
        <w:rPr/>
      </w:pPr>
      <w:bookmarkEnd w:id="99"/>
      <w:r>
        <w:rPr>
          <w:rFonts w:ascii="IRNazanin" w:hAnsi="IRNazanin" w:eastAsia="IRNazanin"/>
          <w:color w:val="111111"/>
          <w:sz w:val="28"/>
          <w:sz w:val="28"/>
          <w:szCs w:val="28"/>
          <w:rtl w:val="true"/>
          <w:lang w:bidi="fa-IR"/>
        </w:rPr>
        <w:t>اثر تله های انفجاری داعش، کوچ مردم از این مناطق در سه هفته گذشته افزایش داشته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0" w:name="__RefHeading___Toc407441_2142443653"/>
      <w:bookmarkStart w:id="101" w:name="_Toc35"/>
      <w:bookmarkEnd w:id="100"/>
      <w:r>
        <w:rPr/>
        <w:t>8</w:t>
      </w:r>
      <w:r>
        <w:rPr>
          <w:rtl w:val="true"/>
        </w:rPr>
        <w:t>.</w:t>
      </w:r>
      <w:r>
        <w:rPr>
          <w:rtl w:val="true"/>
        </w:rPr>
        <w:t xml:space="preserve">همایش بین المللی </w:t>
      </w:r>
      <w:r>
        <w:rPr>
          <w:rtl w:val="true"/>
        </w:rPr>
        <w:t>«</w:t>
      </w:r>
      <w:r>
        <w:rPr>
          <w:rtl w:val="true"/>
        </w:rPr>
        <w:t>فی نقض اسس التطرف ومقولاته</w:t>
      </w:r>
      <w:r>
        <w:rPr>
          <w:rtl w:val="true"/>
        </w:rPr>
        <w:t>:</w:t>
      </w:r>
      <w:r>
        <w:rPr>
          <w:rtl w:val="true"/>
        </w:rPr>
        <w:t>مقاربات وتجارب</w:t>
      </w:r>
      <w:r>
        <w:rPr>
          <w:rtl w:val="true"/>
        </w:rPr>
        <w:t>»</w:t>
      </w:r>
      <w:bookmarkEnd w:id="1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08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5"/>
                        <a:stretch/>
                      </pic:blipFill>
                      <pic:spPr>
                        <a:xfrm>
                          <a:off x="0" y="0"/>
                          <a:ext cx="5054760" cy="6908760"/>
                        </a:xfrm>
                        <a:prstGeom prst="rect">
                          <a:avLst/>
                        </a:prstGeom>
                        <a:ln w="0">
                          <a:noFill/>
                        </a:ln>
                      </pic:spPr>
                    </pic:pic>
                  </a:graphicData>
                </a:graphic>
              </wp:inline>
            </w:drawing>
          </mc:Choice>
          <mc:Fallback>
            <w:pict>
              <v:shape id="shape_0" stroked="f" o:allowincell="f" style="position:absolute;margin-left:0pt;margin-top:-544.05pt;width:397.95pt;height:543.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نقض اسس التطرف ومقولاته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مقاربات وتجارب</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اسکندریه مصر</w:t>
      </w:r>
    </w:p>
    <w:p>
      <w:pPr>
        <w:pStyle w:val="BookText"/>
        <w:rPr/>
      </w:pPr>
      <w:r>
        <w:rPr>
          <w:rFonts w:ascii="IRNazanin" w:hAnsi="IRNazanin" w:eastAsia="IRNazanin"/>
          <w:color w:val="111111"/>
          <w:sz w:val="28"/>
          <w:sz w:val="28"/>
          <w:szCs w:val="28"/>
          <w:rtl w:val="true"/>
          <w:lang w:bidi="fa-IR"/>
        </w:rPr>
        <w:t>کتاب خانه بزرگ اسکندریه مصر با همکاری انجمن محمدیه علما در کشور مغرب، همایشی بین المللی را در شهر رباط، پایتخت مغرب،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سرنگونی پایه های افراط گرایی و پیامدهای آن و روشها و تجربه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استادان، پژوهشگران و کارشناسانی از موریتانیا،عربستان سعودی، بحرین، انگلیس، مصر و مغرب در روزهای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اصلی این همایش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عوامل و مظاهر پدیده افراط 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اصول فکری و ایدئولوژی افراط 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تدابیر پیشگیرانه و درمانی پدیده افراط گرایی در تفکر اسلامی؛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2" w:name="pg15041_167484"/>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پیش رو برای تفسیر و نقد پدیده افراط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مواجهه با پدیده افراط گرایی و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 تا چشم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مقالات و سخنرانی های عرضه شده در همایش</w:t>
      </w:r>
    </w:p>
    <w:p>
      <w:pPr>
        <w:pStyle w:val="BookText"/>
        <w:rPr/>
      </w:pPr>
      <w:r>
        <w:rPr>
          <w:rFonts w:ascii="IRNazanin" w:hAnsi="IRNazanin" w:eastAsia="IRNazanin"/>
          <w:color w:val="111111"/>
          <w:sz w:val="28"/>
          <w:sz w:val="28"/>
          <w:szCs w:val="28"/>
          <w:rtl w:val="true"/>
          <w:lang w:bidi="fa-IR"/>
        </w:rPr>
        <w:t xml:space="preserve">در این همایش، دکتر عبدالله السيد، مطالعه ای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افراط گرایی در فلسفه سیاسی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سعود السرحان موضوعی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سیاسی نزد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اهل سنت سنتی در مواجهه با افراط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دیگری نیز حول محورهای پنج گانه فوق در این همایش بحث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افتتاحیه این همایش، مدیر کتاب خانه اسکندریه، دبیرکل انجمن علمایی محمدیه، دكتور احمد العبادی، همچنین رئیس دانشکده اصول دین، دکتر عبد الفتاح العواری از دانشگاه الأزهر به نمایندگی از شيخ الأزهر، مدیر کل سازمان آیسسکو، دکتر عبدالعزيز تویجری و عده زیادی از علمای اسلامی مغرب حضور داشتند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3" w:name="__RefHeading___Toc407443_2142443653"/>
      <w:bookmarkStart w:id="104" w:name="_Toc36"/>
      <w:bookmarkEnd w:id="103"/>
      <w:r>
        <w:rPr/>
        <w:t>9</w:t>
      </w:r>
      <w:r>
        <w:rPr>
          <w:rtl w:val="true"/>
        </w:rPr>
        <w:t>.</w:t>
      </w:r>
      <w:r>
        <w:rPr>
          <w:rtl w:val="true"/>
        </w:rPr>
        <w:t>رویترزافشا کرد</w:t>
      </w:r>
      <w:r>
        <w:rPr>
          <w:rtl w:val="true"/>
        </w:rPr>
        <w:t xml:space="preserve">: </w:t>
      </w:r>
      <w:r>
        <w:rPr>
          <w:rtl w:val="true"/>
        </w:rPr>
        <w:t>تجارت اعضای اسرا از سوی داعش</w:t>
      </w:r>
      <w:bookmarkEnd w:id="104"/>
    </w:p>
    <w:p>
      <w:pPr>
        <w:pStyle w:val="BookText"/>
        <w:rPr/>
      </w:pPr>
      <w:r>
        <w:rPr>
          <w:rFonts w:ascii="IRNazanin" w:hAnsi="IRNazanin" w:eastAsia="IRNazanin"/>
          <w:color w:val="111111"/>
          <w:sz w:val="28"/>
          <w:sz w:val="28"/>
          <w:szCs w:val="28"/>
          <w:rtl w:val="true"/>
          <w:lang w:bidi="fa-IR"/>
        </w:rPr>
        <w:t>خبرگزاری رویترز در گزارشی اختصاصی، اسنادی را منتشر کرده است که نشان می دهد گروه تروریستی داعش مجوز برداشت اعضای بدن اسرا را برای حفظ جان عناصر خود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که ظاهرا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داعش مجوز استفاده از اعضای بدن اسرای زنده را برای حفظ جان تروریست ها، حتی اگر جان اسیر به خطر افتد، صادر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هنوز صحت این حکم تأیید نشده اما مقامات آمریکایی می گویند این حکم در خلال عملیات ماه می نیروهای ویژه آمریکایی در مناطق شرقی سوریه و در میان انبوهی از اطلاعات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موسوم به فتوای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فتوا و تحقیقات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اعضای بدن مرتد نباید محترم شمرده شود و می تواند بدون مصونیت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منابع آمریکایی، طبق فتوای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اعضایی که در صورت خروج، جان اسیر را بگیرد، خارج کردنشان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بر اساس اصول و قوانین داعش،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اعضای سالم به بدن شخص مسلمان برای حفظ جان وی یا جایگزین کردن آن با اعضای آسیب دیده وی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سند به قاچاق اعضای بدن اسرا از سوی داعش اشاره ای نشده اما ممنوعیتی نیز برای این جنایت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عراق تروریست های داعش را به قاچاق اعضای بدن انسان متهم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الحكيم، نماینده عراق در سازمان ملل، به رویترز گفت این اسناد می تواند در شورای امنیت سازمان ملل به عنوان مدارکی موثق درباره قاچاق اعضای بدن از سوی داعش محل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فوریه از شورای امنیت سازمان ملل خواست تا درباره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شهر موصل، که تحت سیطره داعش بوده،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 این پزشکان پس از امتناع از جدا کردن اعضای بدن اسرا،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توضیح داده شده است؛ داعش غیرمسلمانان نظیر مسیحیان و همچنین شیعیان و حتی سنی هایی را که از دیدگاه افراطی آنان تبعیت نمی کنند، می کشند و به زندان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 مک گورک، نماینده ویژه باراک اوباما، رئیس جمهوری آمریکا در ائتلاف جهانی مقابله با داعش گفت در حمله ماه می در سوریه که به مرگ ابوسیاف،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تأمین کننده مالی برجسته داعش، منتهی شد، بیش از هفت ترابایت اطلاعات شامل چندین هارددیسک، سیدی، دی وی دی و اسناد مکتوب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اسنادی که به دست خبرگزاری رویترز رسیده، داعش از لحاظ قانونی جنایات خود را برای هوادارانش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فتوای شماره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به جزئیات حكم تجاوز و باید و نبایدهای مردان داعشی در سوء استفاده جنسی از زنان برده اشاره شده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05" w:name="pg15041_167488"/>
    </w:p>
    <w:p>
      <w:pPr>
        <w:pStyle w:val="Heading2"/>
        <w:numPr>
          <w:ilvl w:val="1"/>
          <w:numId w:val="1"/>
        </w:numPr>
        <w:rPr/>
      </w:pPr>
      <w:bookmarkStart w:id="106" w:name="__RefHeading___Toc407445_2142443653"/>
      <w:bookmarkStart w:id="107" w:name="_Toc37"/>
      <w:bookmarkEnd w:id="105"/>
      <w:bookmarkEnd w:id="106"/>
      <w:r>
        <w:rPr>
          <w:rtl w:val="true"/>
        </w:rPr>
        <w:t xml:space="preserve">بخش سوم </w:t>
      </w:r>
      <w:r>
        <w:rPr>
          <w:rtl w:val="true"/>
        </w:rPr>
        <w:t xml:space="preserve">: </w:t>
      </w:r>
      <w:r>
        <w:rPr>
          <w:rtl w:val="true"/>
        </w:rPr>
        <w:t>تحلیل ها</w:t>
      </w:r>
      <w:bookmarkEnd w:id="107"/>
    </w:p>
    <w:p>
      <w:pPr>
        <w:pStyle w:val="Heading3"/>
        <w:numPr>
          <w:ilvl w:val="2"/>
          <w:numId w:val="1"/>
        </w:numPr>
        <w:rPr/>
      </w:pPr>
      <w:bookmarkStart w:id="108" w:name="__RefHeading___Toc407447_2142443653"/>
      <w:bookmarkStart w:id="109" w:name="_Toc38"/>
      <w:bookmarkEnd w:id="108"/>
      <w:r>
        <w:rPr>
          <w:rtl w:val="true"/>
        </w:rPr>
        <w:t>اشاره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ها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تحلیل های ارائه شده درباره جریان های سلفی تکفیری از سوی اندیشکده های جهان عرب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10" w:name="pg15041_167489"/>
    </w:p>
    <w:p>
      <w:pPr>
        <w:pStyle w:val="Heading3"/>
        <w:numPr>
          <w:ilvl w:val="2"/>
          <w:numId w:val="1"/>
        </w:numPr>
        <w:rPr/>
      </w:pPr>
      <w:bookmarkStart w:id="111" w:name="__RefHeading___Toc407449_2142443653"/>
      <w:bookmarkStart w:id="112" w:name="_Toc39"/>
      <w:bookmarkEnd w:id="110"/>
      <w:bookmarkEnd w:id="111"/>
      <w:r>
        <w:rPr/>
        <w:t>1</w:t>
      </w:r>
      <w:r>
        <w:rPr>
          <w:rtl w:val="true"/>
        </w:rPr>
        <w:t>.</w:t>
      </w:r>
      <w:r>
        <w:rPr>
          <w:rtl w:val="true"/>
        </w:rPr>
        <w:t>دیدگاه های جهانی درباره فعالیت های سازمان داعش</w:t>
      </w:r>
      <w:bookmarkEnd w:id="1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حملات اخیر در پاریس و بیروت، که داعش مسئولیت آنها را به عهده گرفت، این سازمان را بار دیگر در صدر توجهات جهانی قرار داد به گونه ای که سخن از اولویت مبارزه با تروریسم اهمیت خاصی در عرصه بین المللی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بحث برانگیر درباره داعش، میزان پایگاه مردمی این سازمان و ابزاری است که آنها برای بسیج مبارزانشان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موضوع از طریق نظرسنجی های مراکز پژوهشی تخصصی یا نظرسنجی های اینترنتی متداول سایت های اینترنتی روزنامه ها صورت پذیرفته، که در ادامه نوشتار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اندک</w:t>
      </w:r>
    </w:p>
    <w:p>
      <w:pPr>
        <w:pStyle w:val="BookText"/>
        <w:rPr/>
      </w:pPr>
      <w:r>
        <w:rPr>
          <w:rFonts w:ascii="IRNazanin" w:hAnsi="IRNazanin" w:eastAsia="IRNazanin"/>
          <w:color w:val="111111"/>
          <w:sz w:val="28"/>
          <w:sz w:val="28"/>
          <w:szCs w:val="28"/>
          <w:rtl w:val="true"/>
          <w:lang w:bidi="fa-IR"/>
        </w:rPr>
        <w:t xml:space="preserve">یکی از نظرسنجی ها نظرسنجی ای است که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برای بررسی افکار عمومی در یازده کشور جهان در طی ماه های آوریل و می گذشته انجام داد و نتایج آن در تاریخ</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اینترنتی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نظرسنجی نشان می دهد اکثریت قاطع در این کشورها در خصوص سازمان داعش دیدگاه منفی داشته اند، به استثنای کشور پاکستان که در آن اکثریتی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روشنی در خصوص این سازمان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دیدگاه منفی راجع به این سازمان در کشورهایی با ادیان متعدد و چند نژادی اکثریت بیشتری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نتایج، کشور لبنان از جهت دیدگاه منفی در خصوص داعش در صدر یازده کشور بررسی شده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شیعیانی که از آنها نظرسنجی شده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داعش دیدگاه منفی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دیدگاهشان را در خصوص داعش منفی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ترتیب کشورهای اردن با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فلسطین با نسبت اجمالی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نوار غزه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باختری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اندونزی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نیجریه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نظرسنجی کشور پاکستان قرار دارد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آنها نظرسنجی شده، دیدگاهشان را در قبال داعش مشخص نکرده اند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دیدگاه منفی داشته اند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دید مثبت به این داعش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گزارش نشان می دهد که افکار عمومی در کشورهایی که از آنها نظرسنجی شده، به ویژه کشورهای اسلامی یا مسلمان نشین، داعش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کشوری مانند نیجریه، که شاهد خشونت گروه بوکوحرام است و با داعش هم پیمانی دارد،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مسیحیانی که از آنها و نظرسنجی شده، دیدگاه منفی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نظرسنجی مذکور در کشورهای غربی مستقیما از دیدگاه آنان درباره قبول یا رد داعش چیزی نپرسیده، اما نتایج نشان می دهد که افکار عمومی 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اغلب کشورهای غربی که از آنها نظرسنجی شده حاکی از نگرانی شدید در خصوص وجود داعش و احتمال عملیات های تروریستی آن در این کشورها است؛ به گونه ای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فرانسویان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آلمانی ها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ایتالیایی ها و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آمریکاییان در این باره ابراز نگرانی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محبوبیت اندکی که نظرسنجی ها برای داعش نشان می دهد، پرسش هایی درباره استمرار توانایی های این گروه در تحریک و بسیج نیرو از نقاط مختلف جهان و حفظ منابع مالی اش مطرح است، به گونه ای که هیچ گونه تأثیری بر کاهش سطح فعالیت های این سازمان و بازدهی محتوای تبلیغاتی آن در شبکه های اینترنتی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ضرباتی را ائتلاف بین المللی و برخی کشورها علیه اهداف این سازمان در عراق و سوریه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شایسته است به بررسی هایی که مؤسسه آمریکایی بروكينجز انجام داده و در پایگاه اینترنتی اش منتشر کرده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مهم ترین کشورهایی را در بر می گیرد که حامیان داعش، در شبکه اجتماعی توییتر برای آنها تبلیغات می کنند و نیز مهم ترین کشورهایی که مبارزان از آنها برای پیوستن به داعش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بررسی نشان می دهد کشورهای غربی در گروه کشورهایی که طرفداران داعش در آنها تبلیغ می کنند غایب نیستند، به گونه ای که ایالات متحده آمریکا بعد از عربستان و سوریه و عراق با حدود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شخصی در پایگاه توییتر در رتبه چهارم قرار دارد و انگلستان با حدود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شخصی در توییتر بعد از مصر و کویت و ترکیه و فلسطین و لبنان در رتبه دهم قرار گرفته است؛ و تونس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شخصی حامی داعش، در رتبه آخر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کشورهایی که بیشترین پیوستگان به صفوف داعش را دارند، بررسی مبارزان بیگانه در سوریه نشان می دهد که تونس با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در صدر کشورهای همسایه اعزام کننده نیرو به سوریه است؛ و پس از آن عربستان،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اردن، مغرب و لبنان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نیز در صدر کشورهای دور تأمین کننده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کشورهای انگلستان، آلمان، استرالیا، و بلژیک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می توان گفت داعش در تنوع بخشیدن به منابع قدرت، منابع مالی، و منابع انسانی اش موفق بوده است، به گونه ای که به محیط جغرافیایی اش اکتفا نکرده و تنوع نژادی در نیروهای داعش ناآگاهانه و اتفاقی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احتمالا این مسئله، هدف برپاکنندگان این گروه بوده است، به گونه ای که به راحتی امکان هدف قراردادن و خشکاندن منابعش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توان در محتوای تبلیغاتی دید که مؤسسات تبلیغاتی ویژه این گروه برای گسترش آن از طریق نشریات چند زبانه و پایگاه های اینترنتی و شبکه های ماهواره ای و ایستگاه های رادیویی، که به زبان های گوناگون اعضای غیربومی سازمان یا طرفدارانی را که برای اتخاذ تصمیم به پیوستن به سازمان نیازمند تحریک بیشتری هستند یا کسانی را که منتظر فرصت مناسبی برای پیوستن به داعش اند خطاب قرار می دهند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13" w:name="pg15041_167493"/>
    </w:p>
    <w:p>
      <w:pPr>
        <w:pStyle w:val="Heading3"/>
        <w:numPr>
          <w:ilvl w:val="2"/>
          <w:numId w:val="1"/>
        </w:numPr>
        <w:rPr/>
      </w:pPr>
      <w:bookmarkStart w:id="114" w:name="__RefHeading___Toc407451_2142443653"/>
      <w:bookmarkStart w:id="115" w:name="_Toc40"/>
      <w:bookmarkEnd w:id="113"/>
      <w:bookmarkEnd w:id="114"/>
      <w:r>
        <w:rPr/>
        <w:t>2</w:t>
      </w:r>
      <w:r>
        <w:rPr>
          <w:rtl w:val="true"/>
        </w:rPr>
        <w:t>.</w:t>
      </w:r>
      <w:r>
        <w:rPr>
          <w:rtl w:val="true"/>
        </w:rPr>
        <w:t>گسترش داعش در شمال آفریقا؛ احتمالات و دشواری ها</w:t>
      </w:r>
      <w:bookmarkEnd w:id="11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9"/>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داعش با توجه به سیاستش مبنی بر عبور از قاره ها و کشورها و همچنین وجود زمینه فرهنگی و دینی مناسب برای پذیرش اندیشه سلفی جهادی در لیبی بنا دارد با استفاده از فرصت ناشی از درگیری های سیاسی و نظامی در لیبی، که موجب تضعیف دستگاه های دولتی باقی مانده در این کشور شده، به لیبی، که واقع در شمال آفریقا است،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حالی که در دولت رقیب در طرابلس و طبرق در حال درگیری و کشمکش بر سر سهم خواهی بیشتر در دولت ائتلافی آینده هستند، این سازمان نگاه خود را متوجه بخش نفت خیز لیبی در خلیج سرت کرده است تا با تکرار سناریوی خود در سوریه و عراق، یعنی فروش نفت، امکانات و قدرت لازم را برای اجرای طرح خود، یعنی برپایی دولت در لیبی،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گسترش داعش</w:t>
      </w:r>
    </w:p>
    <w:p>
      <w:pPr>
        <w:pStyle w:val="BookText"/>
        <w:rPr/>
      </w:pPr>
      <w:r>
        <w:rPr>
          <w:rFonts w:ascii="IRNazanin" w:hAnsi="IRNazanin" w:eastAsia="IRNazanin"/>
          <w:color w:val="111111"/>
          <w:sz w:val="28"/>
          <w:sz w:val="28"/>
          <w:szCs w:val="28"/>
          <w:rtl w:val="true"/>
          <w:lang w:bidi="fa-IR"/>
        </w:rPr>
        <w:t xml:space="preserve">بعد از آنکه دولت لیبی تسلطش را بر بسیاری از مناطق به سبب ضعف نیروی نظامی و حکمرانی شبه نظامیان در بسیاری از شهرها، از دست داد، سازمان داعش در شهر درنه،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طرابلس تمرکز کرده و می کوشد آنجا را نقطه اتکای خود برای اولین حکومتش بر شمال آفریقا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درنه محل اقامت گروه های مسلحی است که گاه با هم زندگی می کنند و گاهی هم با هم درگیر می شوند، به دو دلیل هنوز این سازمان نتوانسته در این شهر برای خود جای پایی باز کند؛</w:t>
      </w:r>
    </w:p>
    <w:p>
      <w:pPr>
        <w:pStyle w:val="BookText"/>
        <w:rPr/>
      </w:pPr>
      <w:r>
        <w:rPr>
          <w:rFonts w:ascii="IRNazanin" w:hAnsi="IRNazanin" w:eastAsia="IRNazanin"/>
          <w:color w:val="111111"/>
          <w:sz w:val="28"/>
          <w:sz w:val="28"/>
          <w:szCs w:val="28"/>
          <w:rtl w:val="true"/>
          <w:lang w:bidi="fa-IR"/>
        </w:rPr>
        <w:t>دلیل اول؛ فقدان ساختار قبیله ای واحد در این شهر، برخلاف دیگر شهرهای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شهر مکانی بوده است که در طول دهه های گذشته افراد تبعیدی و مغضوب حکومت به آنجا مهاجرت داده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سیطره گروه انصار الشریعه بر این شهر که به اعتبار هم پیمانی اش با القاعده و بهره مندی از قدرت سیاسی و نظامی در این شهر، رقیبی جدی برای داعش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داعش در درنه، این گروه را متوجه شهر سرت کرد، که برخلاف درنه، به دو دلیل، زمینه اجتماعی مناسبی برای حضور داعش در آن فراهم بود؛ یکی وجود بقایای گردان های ارتش سابق و جداشدگان از انصار الشریعه در این شهر؛ و دیگری نتیجه دادن تاکتیک مهار داعش در این شهر و مناطق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یاران معمر قذافی در این شهر و پیوستن آنان به سازمان موجب استیلای داعش بر این منطقه شد؛ مشابه آنچه در عراق با پیوستن بعثيون به داعش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داعش بر منطقه ای به وسعت تقریبی دویست کیلومتر از سواحل لیبی به مرکزیت شهرهای نزدیک سرت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توسعه نسبی داعش در سرت به معنای سلطه مطلق بر این منطقه نیست و گاه با گروه سلفی مسلح دیگری در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امکان نفوذ داعش به دیگر مناطق لیبی بسیار ضعیف است؛ چراکه زمینه مناسبی برای توسعه در مناطق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غرب، وجود نیروهای فجر لیبی و در جهت شرق، وجود سازمان انصار الشریعه و ارتش لیبی، و در جنوب، وجود سازمان القاعده غرب آفریقا، راه را بر توسعه سیطره داعش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تهدیدی که داعش در لیبی به وجود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به عنصر مهمی در نزدیکی و تقریب گروه های درگیر در لیبی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گسترش داعش در تونس</w:t>
      </w:r>
    </w:p>
    <w:p>
      <w:pPr>
        <w:pStyle w:val="BookText"/>
        <w:rPr/>
      </w:pPr>
      <w:r>
        <w:rPr>
          <w:rFonts w:ascii="IRNazanin" w:hAnsi="IRNazanin" w:eastAsia="IRNazanin"/>
          <w:color w:val="111111"/>
          <w:sz w:val="28"/>
          <w:sz w:val="28"/>
          <w:szCs w:val="28"/>
          <w:rtl w:val="true"/>
          <w:lang w:bidi="fa-IR"/>
        </w:rPr>
        <w:t>اگرچه احتمال توسعه داعش در لیبی ضعیف است ولی این گروه میتواند بازیگری اساسی در عرصه سیاسی شمال آفریقا، به ویژه در تونس، که یکی از ضعیف ترین کشورهای شمال آفریقا به شمار می رود،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تونسی های عضو داعش، مراکز رهبری را در این سازمان به دست گرفته اند، مانند على الحرزی، ابی سیاف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از طریق دو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ضربه دردناک به تونس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کشته های این عملیات ها از اتباع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عملیات را گردان عقبة بن نافع، که با داعش بیعت کرده بود، انجام داد و تمام موازنه ها را در این کشور برهم زد، به گونه ای که مبارزه با تروریست مهمترین موضوع بحث در عرصه های مختلف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 تینرر معتقد است دلایل زیادی وجود دارد که داعش تصمیم گرفته است در آینده نزدیک حکومت جدیدی را در تونس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 قدیم تونس است،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رقابت این سازمان با رقیبش،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 بلاد مغرب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افزایش اعمال خشونت آمیز و عملیات های تروریستی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تونسی ها، که از زمان استقلالشان ارتشی محدود و کم سلاح داشته اند، برای بازسازی ارتش خود و تجهیز آن به سلاح های جدید به رغم مضیقه مالی شدید، متوجه هم پیمانان آمریکایی و فرانسوی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اصلی مالی کشور تونس جذب گردشگر است که این دو عملیاتی عوامل انتحاری داعش در تونس سبب شد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گردشگران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می شود که داعش برای نفوذ و تأثیرگذاری در تونس نیازی به توسعه جغرافیایی یا کسب زمینه های مردمی وسیع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مسئولان تونسی به منظور مهار حملات داعش، به فکر ایجاد دیوار حائل و خندقی به موازات آن بین مرزهای خود با لیبی به طول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هزینه تقریبی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افتادند تا مانع ورود عناصر داعش و دیگر سازمان های مسلح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طرح 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کاهش پیدا کرد که این میزان مانع تداوم ورود قاچاقچیان، کالا و نیروهای انتحاری بين تونس و لیبی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کشف انبارهای سلاح متعلق به گروه های مسلح در شهرها و روستاهای مرزی، یک پادگان آموزشی نظامی در کوه ورقه، نزدیک مرزهای الجزایر، کشف شد که گردان عقبة بن نافع در آن به عناصر خود فنون جنگی و حملات بر ضد مؤسسات و دستگاه های حیاتی را آموزش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داعش پس از آنکه نتوانسته است پایگاهی اجتماعی در تونس به دست آورد، برای انتقال عناصر خویش بین دو کشور تونس و ليبی از شبکه های قاچاق بهره می برد و مانند الگوی عراق و سوریه، از مشارکتش با شبکه های قاچاق در جنوب برای کسب درآمد و ایجاد پوشش بر تحركات عناصرش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عوامل انتحاری، که عملیات های تروریستی را بر ضد گردشگری در تونس انجام داده اند یا با نیروهای ارتش و امنیتی درگیر شده اند، در پادگان هایی در لیبی آموزش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نمی توان انتظار داشت که داعش بتواند در تونس اعلان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و الجزائر</w:t>
      </w:r>
    </w:p>
    <w:p>
      <w:pPr>
        <w:pStyle w:val="BookText"/>
        <w:rPr/>
      </w:pPr>
      <w:r>
        <w:rPr>
          <w:rFonts w:ascii="IRNazanin" w:hAnsi="IRNazanin" w:eastAsia="IRNazanin"/>
          <w:color w:val="111111"/>
          <w:sz w:val="28"/>
          <w:sz w:val="28"/>
          <w:szCs w:val="28"/>
          <w:rtl w:val="true"/>
          <w:lang w:bidi="fa-IR"/>
        </w:rPr>
        <w:t>حضور داعش در الجزایر و مغرب قابل مقایسه با تونس و لیبی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کشوری که در نه دهه گذشته، از درگیری های محلی بین گروهای مسلح و ارتش ملی رنج های فراوان برده از هیچ گروه دعوت کننده به خشونت یا استثمارکننده جنبش های اجتماعی، به منظور تقویت شوکت اجتماعی خود استقبال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بیانیه های داعش، حاکمان و مردم را در الجزایر یکسان هدف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بقایای گروه 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جند الخلافه، حركة التوحيد، الجهاد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گروه طرفدار القاعده و طرفدار داعش تقسیم شده اند، و حتی این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دودستگی گاه به داخل گروه ها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بیشتر عناصر الجزایری تبار در گردان عقبة بن نافع، طرفدار القاعده و عناصر تونسی تبار، طرفدار داعش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الجزایر به دو دلیل نمی تواند عرصه توسعه سازمان داعش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دلیل رنجش بزرگ الجزایری ها از درگیری های نودساله؛ و دیگری شکسته شدن شوکت گروه های تروریستی با اقدامات نیروهای امنیتی و نظامی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بیعت با داعش به گروه های کوچک متفرق در دو منطقه بویره و سکیکده شرقی الجزایر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تنها گروهی که در این کشور رسما به داعش پیوسته، سازمان جند الخلافه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 و مغرب</w:t>
      </w:r>
    </w:p>
    <w:p>
      <w:pPr>
        <w:pStyle w:val="BookText"/>
        <w:rPr/>
      </w:pPr>
      <w:r>
        <w:rPr>
          <w:rFonts w:ascii="IRNazanin" w:hAnsi="IRNazanin" w:eastAsia="IRNazanin"/>
          <w:color w:val="111111"/>
          <w:sz w:val="28"/>
          <w:sz w:val="28"/>
          <w:szCs w:val="28"/>
          <w:rtl w:val="true"/>
          <w:lang w:bidi="fa-IR"/>
        </w:rPr>
        <w:t>مغرب کشوری است که کمترین تأثیر را از انتشار داعش در شمال آفریقا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کشف گاه و بیگاه گروهک ها و سرنخ هایی از داعش، بر این مطلب دلالت می کند که این کشور کاملا از این خطر مصون نیست و تلاش های هدفمند برای کسب پایگاه های اجتماعی در میان مردم به رغم اقدامات امنیتی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بیانیه های رسمی، تلاش های عناصر دستگیرشده به اتهام ارتباط با داعش محدود به ترویج افکار این سازمان و بسیج جوانان مغربی برای پیوستن به صفوف داعش در عراق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ماهه اول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تروریستی در مغرب شناسایی و دستگیر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وزیر داخلی مغرب، تعداد عناصر ارهابی دستگیرشده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گذشته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کشور در معرض خطر فزاینده تروریستی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آنکه قطع ارتباط میان الجزایر و مغرب، که موجب قطع همکاری های دوجانبه در تمام عرصه ها میان این دو کشور شد، مسئله مبارزه با تروریسم را نیز با وجود همه ضرورت هایش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موجب افزایش خطر تروریستی شده است که امنیت همگان را تهدید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اجمالا می توان گفت حضور داعش در مغرب محدود به حلقه های بسیج نیرو بوده و به مرحله اجرای عملیات تروریستی، مانند آنچه القاعده انجام می داد،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امنیتی پیشگیرانه در این کشور، عاملی بوده است که موجب جلوگیری از حملات خشونت باری شده که نظیر آن در سال 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 و موریتانی</w:t>
      </w:r>
    </w:p>
    <w:p>
      <w:pPr>
        <w:pStyle w:val="BookText"/>
        <w:rPr/>
      </w:pPr>
      <w:r>
        <w:rPr>
          <w:rFonts w:ascii="IRNazanin" w:hAnsi="IRNazanin" w:eastAsia="IRNazanin"/>
          <w:color w:val="111111"/>
          <w:sz w:val="28"/>
          <w:sz w:val="28"/>
          <w:szCs w:val="28"/>
          <w:rtl w:val="true"/>
          <w:lang w:bidi="fa-IR"/>
        </w:rPr>
        <w:t xml:space="preserve">تا به حال وجود داعش در موریتانی محدود به برخی افراد بوده و در عرصه سیاسی و اجتماعی این کشور متجلی نشده است؛ به طوری که فقط سی نفر از زندانیان موریتانی متهم به ارتباط با سازمان القاعده بودند و اولین محاکمه عناصر وابسته به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متهم به وابستگی به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گذشته برگزار شد که آن هم فقط در خصوص سه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این گروه در آینده توسعه یابد؛ چراکه به عقیده برخی کارشناسان مسائل گروه های جهادی، دو گفتمان اسلامی متمایز در موریتانی وجود دارد که در مسئله دعوت به جهاد با یکدیگر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گفتمان جماعت دعوت و تبلیغ است که به صوفیه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این گروه گفتمانی روحانی با هدف بهره مندی از علم و تعبد و تقرب به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این گروه از سخن گفتن درباره جهاد غفلت نورزیده و باب وسیعی را آشکارا برای بحث جهاد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وابستگان به سازمان القاعده در موریتانی قبلا جزء افراد این جماعت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گفتمان اسلامی دوم گفتمان سلفی است که به وضوح در مساجد دیده می شود و آن گفتمانی تندرو است که بسیاری از پیروان خود را به سمت جهاد سوق می دهد و از طریق تدریس و تمرکز بر مسائل جهاد برای جوانان آنان را به سمت جهاد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کارشناسان، دولت موریتانی از مهار گروههای سلفی از طریق رویارویی علنی یا ایجاد حزب سیاسی که جوانان را از عمل علنی باز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عاجز است و بالتبع سازمان داعش در آینده در موریتانی طرفداران زیادی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توجه داشت که اعلان بیعت رهبر موریتانیایی حرکت توحید و جهاد در غرب آفریقا با سازمان داعش عامل مهمی در تحریک ده ها تن از جوانان موریتانی وابسته به حرکت های جهادی برای بیعت با داعش و همکاری با آن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به طور خلاصه، می توان گفت مهم ترین عواملی که فرصت برپایی اولین حکومت را برای داعش در قاره آفریقا فراهم می کند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آشفتگی اوضاع در لیبی یا وخامت فضای امنیتی در هریک از کشورهای دیگر غرب آفریقا؛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یا محدودیت همکاری های امنیتی در بین کشورهای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تحقیر و به حاشیه رانده شدن جوانان، که موجب تشویق آنان به پیوستن به سازمانهای تندرو می شود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16" w:name="pg15041_167500"/>
    </w:p>
    <w:p>
      <w:pPr>
        <w:pStyle w:val="Heading3"/>
        <w:numPr>
          <w:ilvl w:val="2"/>
          <w:numId w:val="1"/>
        </w:numPr>
        <w:rPr/>
      </w:pPr>
      <w:bookmarkStart w:id="117" w:name="__RefHeading___Toc407453_2142443653"/>
      <w:bookmarkStart w:id="118" w:name="_Toc41"/>
      <w:bookmarkEnd w:id="116"/>
      <w:bookmarkEnd w:id="117"/>
      <w:r>
        <w:rPr/>
        <w:t>3</w:t>
      </w:r>
      <w:r>
        <w:rPr>
          <w:rtl w:val="true"/>
        </w:rPr>
        <w:t>.</w:t>
      </w:r>
      <w:r>
        <w:rPr>
          <w:rtl w:val="true"/>
        </w:rPr>
        <w:t>آموزش در مناطق داعش؛ داعش چگونه نسل های آینده اش را تربیت می کند؟</w:t>
      </w:r>
      <w:bookmarkEnd w:id="11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98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8"/>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داعش در ابتدای سال تحصیلی جدید اعلام کرد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 آموز از مقاطع مختلف سنی در مدارس مناطق تحت سیطره آن در عراق و سوریه مشغول به تحصیل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این مدارس در سال جدید پس از وضع سیاست آموزشی و وضع روش های درسی جدید از سوی این سازمان،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آموزشی جدید، سنوات آموزشی را به سه مرحله ابتدایی، متوسطه و اعداديه تقسیم کرده که نه 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های آموزشی جدید، تفاصیلی دارد که در ادامه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داعش اعلام کرده است که آموزش از کلاس اول تا نهم الزامی است و هر کس فرزند خود را به مدرسه نفرستد، مؤاخذه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ایجاد جایگزینی برای مدارس از طریق تدریس خصوصی وجود نخواهد داشت؛ چراکه داعش معلمان را از تدریس خصوصی منع کرده و مجازات آن را اعدام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معلمانی که به نظام آموزشی داعش می پیوندند نیز امضای توبه نامه ای است که در آن از اعمال گذشته خود و نیز تعلیم مواد درسی گذشته و عمل به قوانین نظام سابق توبه و اعلان برائت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31"/>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محتوای روش های آموزشی داعش</w:t>
      </w:r>
    </w:p>
    <w:p>
      <w:pPr>
        <w:pStyle w:val="BookText"/>
        <w:rPr/>
      </w:pPr>
      <w:r>
        <w:rPr>
          <w:rFonts w:ascii="IRNazanin" w:hAnsi="IRNazanin" w:eastAsia="IRNazanin"/>
          <w:color w:val="111111"/>
          <w:sz w:val="28"/>
          <w:sz w:val="28"/>
          <w:szCs w:val="28"/>
          <w:rtl w:val="true"/>
          <w:lang w:bidi="fa-IR"/>
        </w:rPr>
        <w:t>در روش آموزشی جدید، مواد زیر از منابع آموزشی به طور کامل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موسیقی، تربیت ملی، مطالعات اجتماعی، تاریخ، ورزش، مسائل فلسفی و اجتماعی و نفسانی، تربیت دینی اسلامی، تربیت دینی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شش ماده درسی در دو مرحله ابتدایی و اعدادی گنجانده شده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که دربردارنده اصول سه گانه توحید از رساله محمد بن عبد الوهاب است؛ زبان عربی، که دربردارنده شرحی بر الفية ابن مالک است؛ و نیز فیزیک، شیمی، ریاضیات و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 سوری می گویند محتوای منابع و روشهای جدید آموزشی همگام با قوانین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 آموزش جهاد و معنای قتال به اطفال به منظور ایجاد فکر تندرو در اندیشه کودکان این منطقه تمرکز کرده است و این هدف را از طریق تأثیرگذاری بر کودکان در لابه لای روایات و تصاویر و داستانهای تاریخی دور از واقع، در ماده درسی تربیت دینی، عملیاتی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فقط در درس تربیت دینی محقق نمی شود، بلکه داعش می کوشد خشونت را در هر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به کودکان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ریاضیات چاپ این سازمان، مسائل ریاضیات بر اساس جمع و تفریق تفنگ و سایر انواع اسلحه آموزش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3251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4"/>
                        <a:stretch/>
                      </pic:blipFill>
                      <pic:spPr>
                        <a:xfrm>
                          <a:off x="0" y="0"/>
                          <a:ext cx="4952880" cy="3251160"/>
                        </a:xfrm>
                        <a:prstGeom prst="rect">
                          <a:avLst/>
                        </a:prstGeom>
                        <a:ln w="0">
                          <a:noFill/>
                        </a:ln>
                      </pic:spPr>
                    </pic:pic>
                  </a:graphicData>
                </a:graphic>
              </wp:inline>
            </w:drawing>
          </mc:Choice>
          <mc:Fallback>
            <w:pict>
              <v:shape id="shape_0" stroked="f" o:allowincell="f" style="position:absolute;margin-left:0pt;margin-top:-256.05pt;width:389.95pt;height:255.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مدارس جهاد؛ فعالیت نظامی برای کودکان</w:t>
      </w:r>
    </w:p>
    <w:p>
      <w:pPr>
        <w:pStyle w:val="BookText"/>
        <w:rPr/>
      </w:pPr>
      <w:r>
        <w:rPr>
          <w:rFonts w:ascii="IRNazanin" w:hAnsi="IRNazanin" w:eastAsia="IRNazanin"/>
          <w:color w:val="111111"/>
          <w:sz w:val="28"/>
          <w:sz w:val="28"/>
          <w:szCs w:val="28"/>
          <w:rtl w:val="true"/>
          <w:lang w:bidi="fa-IR"/>
        </w:rPr>
        <w:t>روزنامه ایندیپندنت، چاپ انگلستان، گزارشی را از مدرسه ای جهادی، که داعش در مناطق تحت سیطره اش تأسیس کرده، منتشر کرد که در آن به اجبار کودکان به مشاهده مناظر قطع سرها و شکنجه اسرا در کنار تسلیمشان در برابر آموزش های سخت به کارگیری اسلحه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درسی پایه های چهارم و پنجم ابتدایی حاوی درس تربیت جهادی با هدف آماده کردن دانش آموزان برای ورود به میدان های درگیری و معرکه های نبرد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19" w:name="pg15041_167503"/>
    </w:p>
    <w:p>
      <w:pPr>
        <w:pStyle w:val="BookText"/>
        <w:rPr/>
      </w:pPr>
      <w:bookmarkEnd w:id="1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22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7"/>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38" o:detectmouseclick="t"/>
                <v:stroke color="#3465a4" joinstyle="round" endcap="flat"/>
                <w10:wrap type="none"/>
              </v:shape>
            </w:pict>
          </mc:Fallback>
        </mc:AlternateContent>
      </w:r>
    </w:p>
    <w:p>
      <w:pPr>
        <w:pStyle w:val="Heading3"/>
        <w:numPr>
          <w:ilvl w:val="2"/>
          <w:numId w:val="1"/>
        </w:numPr>
        <w:rPr/>
      </w:pPr>
      <w:bookmarkStart w:id="120" w:name="__RefHeading___Toc407455_2142443653"/>
      <w:bookmarkStart w:id="121" w:name="_Toc42"/>
      <w:bookmarkEnd w:id="120"/>
      <w:r>
        <w:rPr/>
        <w:t>4</w:t>
      </w:r>
      <w:r>
        <w:rPr>
          <w:rtl w:val="true"/>
        </w:rPr>
        <w:t>.</w:t>
      </w:r>
      <w:r>
        <w:rPr>
          <w:rtl w:val="true"/>
        </w:rPr>
        <w:t>چگونه داعش یاران خود را تحریک می کند؟ تحلیل کمی برای گفتمان بغدادی</w:t>
      </w:r>
      <w:bookmarkEnd w:id="121"/>
    </w:p>
    <w:p>
      <w:pPr>
        <w:pStyle w:val="BookText"/>
        <w:rPr/>
      </w:pPr>
      <w:r>
        <w:rPr>
          <w:rFonts w:ascii="IRNazanin" w:hAnsi="IRNazanin" w:eastAsia="IRNazanin"/>
          <w:color w:val="111111"/>
          <w:sz w:val="28"/>
          <w:sz w:val="28"/>
          <w:szCs w:val="28"/>
          <w:rtl w:val="true"/>
          <w:lang w:bidi="fa-IR"/>
        </w:rPr>
        <w:t>سخنرانی ابزار مهمی برای تأثیرگذاری به منظور سیطره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مضمون و محتوای سخنرانی با توجه به تأثیری که در افکار عمومی ملتها دارد و نیز به کارگیری آن در دست یابی به مشروعیت سیاسی و دینی یا حفظ آن اهمیت روزافزونی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امارولیز جرجیز، کارشناس مسائل تروریسم و حقوق بشر و مدیر تحریریه مجله اتجاهات البحوث والاستشارات، در کتابش با عنوان گفتمان داعش برای تحریک امت اسلامی می کوشد بر اساس قرائت و دیدگاه احمد عبد العليم، کارشناس سیاسی، استراتژی لفظی ای را که داعش به کار گرفته از طریق تحلیل سخنرانی های مؤسسان این سازمان تروریستی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کارشناس اشاره می کند که ابوبکر بغدادی در سخنرانی اش برای اعلام دولت خلافت اسلامی در جولای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برای پایه گذاری خلافت در امت اسلامی استفاده کرد؛ تشکیل یگانه گروه اسلامی جهانی و ایجاد دشمن برای تحریک مسلمانان به تشکیل اردوگاه اسلام در مواجهه با اردوگاه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بغدادی بر اندیشه جهاد به عنوان اندیشه مرکزی و محوری تمرکز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تا از طریق آن مسلمانان را از سرتاسر جهان برای مشارکت در دولت خلافت اسلامی در خلافت مد نظرش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 تحلیل خود را از سخنرانی بغدادی، که در آن تأسیس دولت خلافت اسلامی را اعلام کرد، در پنج محور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نصوص دینی؛ بغدادی در این سخنرانی دائمأ با به کارگیری نصوص دینی از قرآن و سنت، و سخن گفتن از ضرورت اطاعت از خدا و اجرای اوامر او و روزه ماه رمضان می کوشد افکار خود را توضیح دهد و بر مخاطبان تأثیر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جهانی؛ بغدادی در سخنرانی اش مخاطبان را به جهاد، به عنوان ضرورتی مهم برای قدم گذاشتن در روش سلف صالح و مواجهه با دشمنان امت اسلامی، دعوت می کند و با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بزرگداشت و تعظیم نیروهایش، تأکید می کند که مجاهدین کسانی هستند که خود را در راه رسیدن به بهشت فدا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 اسلامی یکپارچه؛ بغدادی در این سخنرانی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اجتماع واحدی که تمام مسلمانان جهان را در بر می گیرد استفاده می کند و چهره مسلمانان را به صورت ستمدیدگانی ترسیم می کند که تحت آزار و استضعاف غرب کافر امپریالیستی مظهر الحاد و فساد اخلاقی، زندگی می کنند تا آنان را برای بسیج شدن به منظور مقابله با این ظلم، در لوای دولت قوی خلافت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25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40"/>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در این سخنرانی، تناقض آشکاری وجود دارد؛ چرا که او از یک سو به امت اسلامی به عنوان جامعه ای واحد اشاره می کند و از سوی دیگر، میان اهل تسنن و باقی مذاهب اسلامی فرق می گذارد و حتی سایر مذاهب را هم ردیف یهودیان و مسیحیان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ارزش دولت خلافت را برای همه مسلمانان به این می داند که دولتی است برای اعاده حقوق و رهبری جهان و مساوات بین همه مسلمانان از هر نژادی؛ و نیز دولتی است که قربانی کردن برای آن شایسته است؛ و اینکه هر کسی که بدان اعتراض داشته باشد یا آن را کنار بزند دشمن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تحلیل کمی این سخنرانی نیز می گوید بیشترین فراوانی در این خطبه مربوط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است و نشان می دهد که بغدادی می کوشد قصد خلافت اعلامی خود را اجرای احکام الهی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نحن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انتم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اند که این امر نشان دهنده تلاش او برای تحریک مسلمانان به پیوستن به این سازمان و تصدیق ادعاهای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بغدادی اندیشه صلح را به معنای ضعف می داند و معتقد است دین با ضعف همخوانی ندارد و جنگ برای بقا و یاری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مخاطبان را دعوت به حمل سلاح می کند تا بدین وسیله جزء لشکریان دولت اسلامی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قاطعانه خود را صاحب سیطره سیاسی و دینی مشروع معرفی می کند و می گوید دولتش هرگز محدود به سوریه و عراق نیست، بلکه تمامی مناطق جغرافیایی را، که امکان گستراندن داعش در آنها میسر شود،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روانی داعش</w:t>
      </w:r>
    </w:p>
    <w:p>
      <w:pPr>
        <w:pStyle w:val="BookText"/>
        <w:rPr/>
      </w:pPr>
      <w:r>
        <w:rPr>
          <w:rFonts w:ascii="IRNazanin" w:hAnsi="IRNazanin" w:eastAsia="IRNazanin"/>
          <w:color w:val="111111"/>
          <w:sz w:val="28"/>
          <w:sz w:val="28"/>
          <w:szCs w:val="28"/>
          <w:rtl w:val="true"/>
          <w:lang w:bidi="fa-IR"/>
        </w:rPr>
        <w:t>داعش در مبارزه خویش فقط به ابزار سلاح اکتفا نکرده، بلکه سخنرانی را نیز به منظور ایجاد جنگ روانی به کار گرفته است، تا آنجا که در بسیاری از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سخنرانی های این گروه،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شود تا ستمدیدگان را به قیام و طغیان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گونه که بر ایجاد حماسه در میان نیروهایش تأکید دارد، هم زمان به ایجاد رعب و وحشت در میان حکومت ها و ملتها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دائما در سخنرانی ها، مخصوصا نطق های تهدید دولت ها، از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حان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جديدة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سخنرانی بغدادی دو گفتمان دارد؛ یکی گفتمانی که به اسم اسلام دعوتگر است، برای بنای حکومتی اسلامی که حد و مرزی ندارد و در آن همه مسلمانان را از سراسر جهان به پیوستن به این سازمان برای جهاد جهانی دعوت می کند؛ دیگری گفتمان تحریکی که در آن جهان را به دو اردوگاه خیر اسلامی و شر کافر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داعش به عنوان تهدیدی جدی برای نظام جهانی در سایه سلطه اش بر گستره جغرافیایی وسیع و جذب افراد از سراسر جهان از طریق دستیابی به منابع مالی مختلف ظاهر می شود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22" w:name="pg15041_167507"/>
    </w:p>
    <w:p>
      <w:pPr>
        <w:pStyle w:val="BookText"/>
        <w:rPr/>
      </w:pPr>
      <w:bookmarkEnd w:id="12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17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5"/>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46" o:detectmouseclick="t"/>
                <v:stroke color="#3465a4" joinstyle="round" endcap="flat"/>
                <w10:wrap type="none"/>
              </v:shape>
            </w:pict>
          </mc:Fallback>
        </mc:AlternateContent>
      </w:r>
    </w:p>
    <w:p>
      <w:pPr>
        <w:pStyle w:val="Heading3"/>
        <w:numPr>
          <w:ilvl w:val="2"/>
          <w:numId w:val="1"/>
        </w:numPr>
        <w:rPr/>
      </w:pPr>
      <w:bookmarkStart w:id="123" w:name="__RefHeading___Toc407457_2142443653"/>
      <w:bookmarkStart w:id="124" w:name="_Toc43"/>
      <w:bookmarkEnd w:id="123"/>
      <w:r>
        <w:rPr/>
        <w:t>5</w:t>
      </w:r>
      <w:r>
        <w:rPr>
          <w:rtl w:val="true"/>
        </w:rPr>
        <w:t>.</w:t>
      </w:r>
      <w:r>
        <w:rPr>
          <w:rtl w:val="true"/>
        </w:rPr>
        <w:t>آینده سلفیه سیاسی در مصر وتونس</w:t>
      </w:r>
      <w:bookmarkEnd w:id="124"/>
    </w:p>
    <w:p>
      <w:pPr>
        <w:pStyle w:val="BookText"/>
        <w:rPr/>
      </w:pPr>
      <w:r>
        <w:rPr>
          <w:rFonts w:ascii="IRNazanin" w:hAnsi="IRNazanin" w:eastAsia="IRNazanin"/>
          <w:color w:val="111111"/>
          <w:sz w:val="28"/>
          <w:sz w:val="28"/>
          <w:szCs w:val="28"/>
          <w:rtl w:val="true"/>
          <w:lang w:bidi="fa-IR"/>
        </w:rPr>
        <w:t>جنبش های سلفی در جهان عربی عمدتا از مشارکت در عرصه سیاسی پرهیز می کردند و بر فعالیت های تبلیغی برای نشر افکار دینی محافظه کارانه و اقدامات نیکوکارانه و اجتماعی هدفمند به منظور ایجاد تغییر در جامعه از پایین، 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های اخیر احزاب سلفی در مصر و تونس با هدف ایجاد تغییر در جامعه وارد عرصه فعالیت های سیاسی مسالمت آمیز شدند که در فرآیند انتقال دموکراتیک در این دو کشور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برخلاف سایر کشورهای عربی شاهد بهار عربی، فقط این دو کشور بودند که با وجود اختلاف خط مشی های سیاسی به طور گسترده در ورطه خشونت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النور و حزب الوطن در بین احزاب سلفی بیشترین فعالیت را در عرصه سیاسی مصر داشتند؛ و در تونس حزب جبهة الاصلاح در این عرصه طلایه دار جنبش های سلفیه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النور در اولین انتخابات پس از سقوط مبارک با کسب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کرسی های مجلس موفقیت چشمگیری به دست آورد،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الحرية والعدالة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وابسته به اخوان المسلمين بود حائز رتبه دوم شد، اما پس از مدت کوتاهی بین سردمداران این حزب در نوع فعالیت اختلاف دیدگاه به وجود آمد و این امر موجب تقسیم این حزب به دو حزب النور و حزب الوطن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روابط بين حزب النور و گروه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اخوان المسلمین تیره شد، به گونه ای که این حزب، کودتای نظامی علیه محمد مرسی در جولای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حزب الوطن همچنان در کنار اخوان المسلمين و مؤید مرسی باقی ماند و پس از وی وارد عرصه سیاسی جدید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النور، که به واسطه مشارکتش در خط مشی سیاسی جدید و حضورش در مجمع تغییر قانون اساسی بعد از اخوان المسلمين و پشتیبانی اش از السیسی، با کاهش محبوبیت مواجه شده بود، وارد رقابت انتخاباتی دسامبر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سیاسی تونس حزب جبهة الاصلاح در انتخابات مجلس ملی و قانون گذاری نتوانست هیچ کرسی 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ناکامی را می توان در فقدان پایگاه مردمی برای این حزب دانست؛ چراکه در این کشور جنبش سلفی قوی مانند سلفيه مصر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های پیش روی سلفیه سیاسی در مصر و تونس</w:t>
      </w:r>
    </w:p>
    <w:p>
      <w:pPr>
        <w:pStyle w:val="BookText"/>
        <w:rPr/>
      </w:pPr>
      <w:r>
        <w:rPr>
          <w:rFonts w:ascii="IRNazanin" w:hAnsi="IRNazanin" w:eastAsia="IRNazanin"/>
          <w:color w:val="111111"/>
          <w:sz w:val="28"/>
          <w:sz w:val="28"/>
          <w:szCs w:val="28"/>
          <w:rtl w:val="true"/>
          <w:lang w:bidi="fa-IR"/>
        </w:rPr>
        <w:t>عوامل متعددی در دو سال اخیر موجب افول موفقیت های طیف النور در مصر و ناکامی حزب جبهة الاصلاح در تحقق موقعیت های سیاسی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افول مشروعیت اسلام سیاسی صلح طلب و اوج گیری سلفیه جهادی، وجود رابطه مبهم و گنگ میان فعالیت سیاسی و دینی و فقدان دیدگاه سیاسی در خصوص شکل دولت و نقش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گذرکردن از این دشواری ها برای بازگرداندن اعتماد رأی دهندگان اسلامی به احزاب سیاسی سلفی و طرح های سیاسی آنها ضروری است؛ و این گامی است که علاوه بر این، به این احزاب فرصت جدیدی برای همسویی با قدرتهای غیراسلامی، راجع به برخی قضایای مشترک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روزافزون سلفیه جهادی</w:t>
      </w:r>
    </w:p>
    <w:p>
      <w:pPr>
        <w:pStyle w:val="BookText"/>
        <w:rPr/>
      </w:pPr>
      <w:r>
        <w:rPr>
          <w:rFonts w:ascii="IRNazanin" w:hAnsi="IRNazanin" w:eastAsia="IRNazanin"/>
          <w:color w:val="111111"/>
          <w:sz w:val="28"/>
          <w:sz w:val="28"/>
          <w:szCs w:val="28"/>
          <w:rtl w:val="true"/>
          <w:lang w:bidi="fa-IR"/>
        </w:rPr>
        <w:t>احزاب سیاسی در مصر و تونس ایدئولوژی صلح طلبانه ای داشتند و بر ابزار دموکراتیک به عنوان وسیله ای برای تحقق اهدافشان توافق کرده بودند، اما شکست و ناکامی این روش بر توانایی این احزاب سلفی در بقا و استمرار تأثير منفی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شکست گروه اخوان المسلمین در اداره کارآمد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مؤسسات دولتی و سپس دورشدنشان از حیات سیاسی در مصر، می تواند به نفع حزب النور باشد، که رقیب جدی اخوان در عرصه سیاسی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اخوان فراتر از ناکامی یک سازمان یا گروه سیاسی است؛ چرا که بسیاری از مردم مسلمان، شکست طرح سیاسی جماعت اخوان المسلمین را نشانه بی اعتمادی به فعالیت سیاسی صلح طلبانه، به عنوان وسیله ایجاد تغییر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سلفیان فعالیت سیاسی را رها کرده اند و به فعالیت های تبلیغی بازگشته اند و بقیه به گروه های سلفیه جهادی ملحق شدند تا دولتی اسلامی را با استفاده از قدرت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گروه هایی مانند داعش در عراق و شام، و جبهه النصره در سوریه نیز به طور خاص، به کارگیری قدرت و زور را به عنوان روشی کارآمد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حزب النور در دو سال اخیر با دشواری های بزرگی از جانب جنبش سلفيه جهادی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حزب از کودتای نظامی علیه جماعت اخوان المسلمین در جولای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با انتقاداتی از جانب برخی طرفدارانش مواجه شد که معتقد بودند این حزب برنامه اسلامی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ها با ترور نماینده پارلمانی حزب النور در شمال سینا به دست مبارزان سلفی جهادی در اکتبر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جبهة الاصلاح تونس نیز با دشواری های مشابهی روبه رو است؛ چراکه حزب نهضت اسلامی، که در اولین انتخابات پس از انتفاضه در اکتبر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گرفته بود، پس از انتخابات پارلمانی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خروج او از حکومت مانند اخوان المسلمین به زور نبود اما برخی از جوانان وابسته به جنبش اسلامی معتقدند شکست حزب نهضت اسلامی، ناکامی دیگری در بنای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النهضه را به خیانت به برنامه اسلامی متهم می کنند؛ چراکه نه تنها از گنجاندن شریعت اسلامی به عنوان منبعی برای وضع قوانین قانون اساسی ناکام ماند، بلکه کوشید با برخی نمادهای نظام سابق، از طریق قبول مشارکت در دولت ائتلافی با حزب ندای تونس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مصالحه کند؛ حزبی که شامل برخی افراد سکولار و اعضای شناخته شده نزدیک به نظام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گروه های سلفی جهادی او را متهم کردند که از خط سیر برنامه اسلامی منحرف شده و برای راضی کردن کشورهای غربی حتی برخلاف اسلام و احکام آن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سلفیه جهادی در تونس با تأسیس جنبش انصار الشریعه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آشکار برای احزاب سلفی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که دولت آن را سازمانی تروریستی اعلام کرد، از طریق فعالیتش، که دربردارنده مطالبه تغییر سیاسی و نیز فعالیت های تبلیغی و اجتماعی بود، محبوبیت فراوانی بین جوانان سلفی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شواشی، شخصیت بارز جنبش سلفی جهادی، علت پیشتازی این جنبش را در جذب جوانان مسلمان در مقایسه با سایر گروه های اسلامی، در آن می داند که این جنبش وارد فعالیت های سیاسی، که معمولا مرتبط با چانه زنی با نیروهای نظام سابق ساقط شده به دست جوانان انقلابی 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گفتمان بنیادی این جنبش، که همان تغییر رادیکالی است، نزد این جوانان بازتاب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عبور از این تنگنا، احزاب سلفی باید با گروه های تندرو به منظور بازگرداندنشان به فعالیتهای مسالمت آمیز وارد تعامل شوند، که این مسئله خود نیازمند در گام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باید تلاش کنند تا چهره جریان سلفی در محیط دینی بهبود یابد و ساختار یک تشکیلات سلفی در میان مردم مقبولیت پیدا کند و از سوی دیگر، طرحی سیاسی عرضه کنند که دربردارنده راه های جدیدی برای جوانان به منظور محافظت از ارزش های دینی اسلامی از طریق فعالیتهای سیاسی مسالمت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همچنین نیازمند گسترش تعاملات این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کشورهای اسلامی و حتی غیراسلامی به جای جمود و تقید بر سلفیت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ارتباط میان فعالیت های دینی و سیاسی</w:t>
      </w:r>
    </w:p>
    <w:p>
      <w:pPr>
        <w:pStyle w:val="BookText"/>
        <w:rPr/>
      </w:pPr>
      <w:r>
        <w:rPr>
          <w:rFonts w:ascii="IRNazanin" w:hAnsi="IRNazanin" w:eastAsia="IRNazanin"/>
          <w:color w:val="111111"/>
          <w:sz w:val="28"/>
          <w:sz w:val="28"/>
          <w:szCs w:val="28"/>
          <w:rtl w:val="true"/>
          <w:lang w:bidi="fa-IR"/>
        </w:rPr>
        <w:t>احزاب سلفی شاخص در مصر و تونس نیازمند یافتن توازنی سازگار میان نقش</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و فعالیت های دینی شان هستند؛ چراکه فقدان مرزهای مشخص میان دین و سیاست به این احزاب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ایجاد جدایی کامل میان دین و سیاست مشکل باشد، اما فقدان مرزهای روشن بر هر دوی اینها تأثیر منفی خواهد گذاشت؛ چراکه ورود شخصیت های سیاسی به عرصه دینی، اعتبار گفتمان ها و فعالیت های دینی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ورود شخصیت های دینی در شئون سیاسی، فعالیت سیاسی را بازیچه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دیدگاه سیاسی برای دولت</w:t>
      </w:r>
    </w:p>
    <w:p>
      <w:pPr>
        <w:pStyle w:val="BookText"/>
        <w:rPr/>
      </w:pPr>
      <w:r>
        <w:rPr>
          <w:rFonts w:ascii="IRNazanin" w:hAnsi="IRNazanin" w:eastAsia="IRNazanin"/>
          <w:color w:val="111111"/>
          <w:sz w:val="28"/>
          <w:sz w:val="28"/>
          <w:szCs w:val="28"/>
          <w:rtl w:val="true"/>
          <w:lang w:bidi="fa-IR"/>
        </w:rPr>
        <w:t>فضای سیاسی جدید به وجود آمده بعد از بهار عربی موجب شد احزاب سلفی تصمیم به ورود به عرصه فعالیت های سیاسی بگیرند، بدون آنکه وقت کافی برای اندیشیدن درباره ساختن طرح سیاسی جامعی داشته باشند، که دربردارنده دیدگاه سلفیه درباره شکل دولت و ارتباطش با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فعالیتهای سیاسی شان در حد پذیرش ابزار موجود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احزاب دیدگاه محدودی در خصوص مفهوم دولت داشتند که آن هم غالبا با مفهوم نظام سیاسی خلط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دولت جدید چیزی فراتر از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های حزب النور و جبهه الاسلام برای ایجاد دیدگاه سیاسی، عبور از برنامه های کلی سیاسی و اقدام به تلاش فکری برای تبلور، دیدگاهی را می طلبد که شکل و ماهیت نقش دین را در همه این سطوح مشخص می کند؛ چراکه محدود کردن دولت صرفا به گونه ای از سلطه سیاسی، احزاب سلفی و سایر احزاب اسلامی را به تلاش درباره تطبيق شریعت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دو حزب لازم است مشخص کنند که تبعیت از کدام دسته از احکام بر عهده دولت است و کدام دسته از احکام را میتوان در برنامه های داخلی جامعه سیاسی بنیان گذاری کرد و کدام دسته را می توان بر عهده مؤسسات جامعه مدنی گذاشت تا برای نشر آنها از طریق فعالیت های دینی و اجتماعی بکوشند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08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52"/>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زنان به داعش می پیوندند؟</w:t>
      </w:r>
    </w:p>
    <w:p>
      <w:pPr>
        <w:pStyle w:val="BookText"/>
        <w:rPr/>
      </w:pPr>
      <w:r>
        <w:rPr>
          <w:rFonts w:ascii="IRNazanin" w:hAnsi="IRNazanin" w:eastAsia="IRNazanin"/>
          <w:color w:val="111111"/>
          <w:sz w:val="28"/>
          <w:sz w:val="28"/>
          <w:szCs w:val="28"/>
          <w:rtl w:val="true"/>
          <w:lang w:bidi="fa-IR"/>
        </w:rPr>
        <w:t xml:space="preserve">پدیده زنان جنگجو در صفوف داعش، که سازمان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کند و کشف برخی شبکه ها که اقدام به بسیج زنان و دختران جوان برای پیوستن به داعش از برخی کشورها، حتى دول اروپایی، می کنند، پرسش هایی را درباره تعداد آنان، انگیزه هایشان، افکارشان، و آینده این مبارزان مطرح می کند که در ادامه به برخی از این پرسش ها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مجاهد در صفوف داعش از کجا می آیند؟</w:t>
      </w:r>
    </w:p>
    <w:p>
      <w:pPr>
        <w:pStyle w:val="BookText"/>
        <w:rPr/>
      </w:pPr>
      <w:r>
        <w:rPr>
          <w:rFonts w:ascii="IRNazanin" w:hAnsi="IRNazanin" w:eastAsia="IRNazanin"/>
          <w:color w:val="111111"/>
          <w:sz w:val="28"/>
          <w:sz w:val="28"/>
          <w:szCs w:val="28"/>
          <w:rtl w:val="true"/>
          <w:lang w:bidi="fa-IR"/>
        </w:rPr>
        <w:t>زنان داعشی متعلق به کشور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سوریه و عراق،کشورهای شمال آفریقا و در رأس آنها تونس به اضافه مصر و سعودی، کشورهایی هستند که مبدأ اصلی صدور زنان داعشی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برخی از آنان از آمریکا و کشورهای اروپای غربی، به ویژه فرانسه، انگلستان و آلمان،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این زنان فرزندان مهاجرانی هستند که اکنون شناسنامه های اروپایی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آسیای میانه نیز از مناطق مهمی است که مصدر بسیاری از زنان پیوسته به داعش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زنان ملحق شده به داعش در بازه سنی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و انگیزه های پیوستن زنان به داعش</w:t>
      </w:r>
    </w:p>
    <w:p>
      <w:pPr>
        <w:pStyle w:val="BookText"/>
        <w:rPr/>
      </w:pPr>
      <w:r>
        <w:rPr>
          <w:rFonts w:ascii="IRNazanin" w:hAnsi="IRNazanin" w:eastAsia="IRNazanin"/>
          <w:color w:val="111111"/>
          <w:sz w:val="28"/>
          <w:sz w:val="28"/>
          <w:szCs w:val="28"/>
          <w:rtl w:val="true"/>
          <w:lang w:bidi="fa-IR"/>
        </w:rPr>
        <w:t>مجموعه ای از عوامل، زنانی از نژادهای گوناگون را از نقاط مختلف جهان به پیوستن به داعش و زندگی در سرزمین دولت اسلامی، علی رغم وضعیت دشوار آن، سوق داده است که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شخصی؛ این عامل غالبأ مربوط به زنان سوری و عراقی است؛ چرا که درگیری های واقع در این دو کشور برخی از زنان را در معرض موقعیت سختی قرار داده است که آنان را مجبور کرده است به سازمان داعش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فرزند، همسر یا تمام افراد خانواده خود را از دست داده اند یا در معرض ربایش و آزار قرار دارند و برخی نیز خانه هایشان در ضمن بمباران های سوریه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به منظور گرفتن انتقام یا یافتن امکان زندگی در سایه چتر حمایتی جدید به این سازمان پیوسته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طائفه ای؛ در سایه جنگ داخلی در عراق و سوریه، درگیری ها از درگیری های سیاسی به درگیری های طایفه ای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بسیاری از زنان را به جنگیدن در کنار داعش سوق داده است؛ البته نه از باب پذیرفتن اندیشه سازمان بلکه بیشتر از باب جهاد و دفاع از عقیده اهل سنت بر ضد شیعیانی که نظام های سوریه و عراق را نماد آنها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های ایدئولوژیک؛ جاذبه فکری موجود در اندیشه داعشی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به نقطه حساسی نزد همه مسلمانان، به ویژه مجاهدین،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پیوستن به دولت اسلامی و زندگی در سایه آن امید بسیاری از مسلمان، از جمله زنانی است که برای پیوستن به صفوف داعش و جهاد در راه خدا به عراق و سوریه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اجتماعی؛ بسیاری از زنان مسلمان در جوامع غربی غالبا با حالت احساس غربت در جوامعشان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غربی، برخی از زنانی که از کشورهای غربی به داعش پیوسته اند متعلق به خانواده های کافر یا مسیحی کاتولیک یا یهودی بوده اند که اسلام آوردن فرزندانشان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زندگی کردن در دولتی اسلامی که در آن هیچ گونه احساس غربتی نداشته باشند به دولت اسلامی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 های زنان داعشی</w:t>
      </w:r>
    </w:p>
    <w:p>
      <w:pPr>
        <w:pStyle w:val="BookText"/>
        <w:rPr/>
      </w:pPr>
      <w:r>
        <w:rPr>
          <w:rFonts w:ascii="IRNazanin" w:hAnsi="IRNazanin" w:eastAsia="IRNazanin"/>
          <w:color w:val="111111"/>
          <w:sz w:val="28"/>
          <w:sz w:val="28"/>
          <w:szCs w:val="28"/>
          <w:rtl w:val="true"/>
          <w:lang w:bidi="fa-IR"/>
        </w:rPr>
        <w:t>اعمالی که زنان در سازمان داعش بر عهده دارند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خانه داری، مراقبت از خانواده و همسری مجاهدین، انجام دادن کمکهای انسان دوستانه، پرستاری از بیماران و مجروحان، رساندن تدارکات به صفوف مجاهدین، فعالیت در پلیس زنان، همکاری در فعالیت های تبلیغاتی و حضور در رسانه 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ترین فعالیت این زنان را می توان حضور در عرصه نبرد و انجام دادن اقدامات خشونت آمیز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مصور و نوارهای ویدیوئی منتشرشده در نوامبر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فیسبوک و توییتر، برخی از این زنان در قالب گردان هایی نظیر كتيبة الخنساء، جيش السوري الحر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نبرد نظامی شده اند و حتی به گواهی این نوارها در عملیات های خشونت آمیزی چون شکنجه و سربریدن اسرا و گروگانها یا عملیات ربایش و اسارت زنان، به ویژه زنان ایزدی در عراق، حضور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 دیگری که در زمینه پدیده داعشیات مطرح می شود آن است که با وجود تبعیض، خشونت و سخت گیری هایی که در مناطق تحت نفوذ داعش در خصوص زنان صورت می گیرد، علت پیوستن زنانی از کشورهای مختلف به این سازمان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در پاسخ به این پرسش دو دلیل عمده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زنان پیوسته به این گروه، خود غالبا در محیط های خشنی رشد کرده اند که اندیشه تکفیری تندرو و سخت گیر در آن حاکم بوده است؛ مانند عربستان، کشورهای شمال آفریقا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مانع از پیوستن آنها به داعش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تبلیغات فراوان و حساب شده داعش در پایگاه های اینترنتی، که با روش های گوناگون و تغییر مفاهیم و تمرکز بر بیان مشکلات جوامع عربی و محدودیت هایی که در آنها برای متدینان ذکر می کنند، باعث فریفته شدن و جذب جوانان و زنان می شود تا با هدف قربانی کردن خود در مسیر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ارزشها و مفاهیم مغالطه آمیز و ادعایی ابزارهای تبلیغاتی این سازمان، با وجود همه مشکلاتش به این منطقه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پیوستن به برادران، همسران یا پدران را نیز عامل دیگری برای عضویت این زنان در داعش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داعشیات</w:t>
      </w:r>
    </w:p>
    <w:p>
      <w:pPr>
        <w:pStyle w:val="BookText"/>
        <w:rPr/>
      </w:pPr>
      <w:r>
        <w:rPr>
          <w:rFonts w:ascii="IRNazanin" w:hAnsi="IRNazanin" w:eastAsia="IRNazanin"/>
          <w:color w:val="111111"/>
          <w:sz w:val="28"/>
          <w:sz w:val="28"/>
          <w:szCs w:val="28"/>
          <w:rtl w:val="true"/>
          <w:lang w:bidi="fa-IR"/>
        </w:rPr>
        <w:t>مسئله آینده زنان داعشی مشکلی است که برای آن تدبیری اندیشیده نشده است؛ چراکه زنانی که مدتی در مرکز رفتارهای خشونت آمیز زندگی کرده و بدان خو گرفته اند، ممکن است در صورت برگشتن به سرزمین های خود نیز اقدام به چنین اعمالی کنند که این برای کشورهای آنان مشکل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ازدواج بسیاری از این زنان با مبارزان سایر کشورها این پدیده را پیچیده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پذیرش این زنان، که همسر و مادر اتباع بیگانه محسوب می شوند، برای خانواده و دولت هایشان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در آینده بسیاری از آنان را مجبور به زندگی پنهانی در کشورهای بیگانه یا باقی ماندن در مناطق درگیری کند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25" w:name="pg15041_167516"/>
    </w:p>
    <w:p>
      <w:pPr>
        <w:pStyle w:val="Heading3"/>
        <w:numPr>
          <w:ilvl w:val="2"/>
          <w:numId w:val="1"/>
        </w:numPr>
        <w:rPr/>
      </w:pPr>
      <w:bookmarkStart w:id="126" w:name="__RefHeading___Toc407459_2142443653"/>
      <w:bookmarkStart w:id="127" w:name="_Toc44"/>
      <w:bookmarkEnd w:id="125"/>
      <w:bookmarkEnd w:id="126"/>
      <w:r>
        <w:rPr/>
        <w:t>7</w:t>
      </w:r>
      <w:r>
        <w:rPr>
          <w:rtl w:val="true"/>
        </w:rPr>
        <w:t>.</w:t>
      </w:r>
      <w:r>
        <w:rPr>
          <w:rtl w:val="true"/>
        </w:rPr>
        <w:t>مدیریت غیرمستقیم راهبرد آمریکایی در جهت دهی به جنبش های تکفیری</w:t>
      </w:r>
      <w:bookmarkEnd w:id="127"/>
    </w:p>
    <w:p>
      <w:pPr>
        <w:pStyle w:val="BookText"/>
        <w:rPr/>
      </w:pPr>
      <w:r>
        <w:rPr>
          <w:rFonts w:ascii="IRNazanin" w:hAnsi="IRNazanin" w:eastAsia="IRNazanin"/>
          <w:color w:val="111111"/>
          <w:sz w:val="28"/>
          <w:sz w:val="28"/>
          <w:szCs w:val="28"/>
          <w:rtl w:val="true"/>
          <w:lang w:bidi="fa-IR"/>
        </w:rPr>
        <w:t>پرسش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رابطه موجود میان جنبش های جهادی و غرب چیست؟ آیا این نیروها، نیروهای عملیاتی اند یا ابزارند؟ یا سازمانی هستند به صورت موضوعی و ساختاری که دستور کار خاصی را حفظ می کنند؟ آیا ایالات متحده و هم پیمانانش جنبش های تکفیری را مستقیم مدیریت می کنند یا غیر مستقیم و جزئی؟</w:t>
      </w:r>
    </w:p>
    <w:p>
      <w:pPr>
        <w:pStyle w:val="BookText"/>
        <w:rPr/>
      </w:pPr>
      <w:r>
        <w:rPr>
          <w:rFonts w:ascii="IRNazanin" w:hAnsi="IRNazanin" w:eastAsia="IRNazanin"/>
          <w:color w:val="111111"/>
          <w:sz w:val="28"/>
          <w:sz w:val="28"/>
          <w:szCs w:val="28"/>
          <w:rtl w:val="true"/>
          <w:lang w:bidi="fa-IR"/>
        </w:rPr>
        <w:t>سیاست های اساسی غرب در خصوص جریان های تکفیری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مشخص کردن محدوده جغرافیایی مناسب برای فعالیت نظامی گروه های تکفیری، تهدید نیست، بلکه مصلحتی راهبردی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بازکردن عرصه و فضای جغرافیایی، تضعیف قدرت حکومت در منطقه هدف، از طریق آشوب ها، انقلاب های مردمی، توافقات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راه های لجستیکی؛ بازکردن راههای هوایی، زمینی و دریایی و اعطای مجوزها و روادید لازم و حتی وسایل انتقال برای رسیدن به منطقه هدف؛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و تسلیحاتی؛ نشان دادن چراغ سبز به قدرتهای هم پیمان که متمایل به حمایت مالی و تسلیحاتی مستقیم 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قاچاقچیان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های تکفیری 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صدور نیروهای تکفیری از کشورهایی که از وجود آنان متضررند، یا تمایل به استثمار آنان دارند؛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باز برای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اجازه به مبلغان تکفیری برای تداوم فعالیتشان در مراکز دینی در مناطق صدور تکفیریان و همچنین دادن فضا در ماهواره ها و ابزارهای تبلیغاتی مختلف به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جهت دهی به اولویت های راهبردی گروههای تکفیری به منظور حرکت در محدوده مشخص یا هدف قراردادن دشمن مشخص</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دشمن درجه یک؛ جهت دهی مناسب به رهبران و جنبش های تکفیری از طریق گنجاندن دشمن درجه یک در قانون های تروریستی و سیطره تبلیغاتی و قطعی کردن انتخاب آن به گونه ای که مبارزه با آن دشمن در صدر مطالبات سیاسی محلی و بین المللی این گروه ها قرار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رهبران؛ هدف قراردادن آن دسته از رهبران تکفیری که خطری برای امنیت ملی آمریکا یا غرب محسوب می شوند، یا به دلیل نفوذ منطقه ای شان تأثیر منفی بر فرآیند جهت دهی و استثمار این گروه ها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غربي و بین المللی؛ سرازیرکردن طیفی از معانی و مفاهیم سکولار و اسلامی که گروه های تکفیری را تحریک کرده و آنها را برای انتقال به مناطق هدف و جنگیدن در جهتی که آمریکا انتخاب کرده، تشویق می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سعودی؛ حوزه دینی سعودی در این زمینه نقش مرکزی را از طريق فتاوای اعلام جهاد در مناطق هدف ایفا می 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امنیتی از راه های مختلفی همچون بسیج و ارسال اسلام نمایان غربی، دستگاه های اطلاعاتی غربي، استفاده از زندان ها، محور قراردادن مناطق رشد ناراضیان از روش تكفيري ها؛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درگیری ها؛ مدیریت بحران در منطقه هدف برای محقق کردن هدف جغرافیایی و حفظ قدرت نیروهای تکفیری قابل جهت دهی؛</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درگیری مناسب؛ ایجاد فضای درگیری و جنگ، که اهل سنت را مظلوم، هدف قرار گرفته، و در معرض تجاوز نشان می دهد؛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یا تکه تکه کردن گروه های تکفیری با استفاده از ابزارهای متنوعی که در اختیار دارند اقدام به ایجاد درگیری ها و تعدد در اهداف و اولویتها و درگیری های میدانی تاکتیکی می کنند تا مانع از تشکیل قدرت یکپارچه شوند؛</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راهبردی؛ ترسیم مواضع راهبردی کاملی که منافع پروژه تکفیری را در ضمن چارچوب جغرافیایی مد نظر نشان می دهد؛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منع کردن گروه های تکفیری از عبور کردن از خطوط قرمز به روش های راهبردی یا میدانی با قدرت یا از طریق مدیریت منابع آنها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مستقیم؛ اقدام به عملیات نظامی مستقیم با هدف کوبیدن مناطق حساس برای گروه های تکفیری که تهدید محسوب می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سقف برای تأمین مالی و تسلیحاتی؛ نظارت دائم بر جریان مالی و تسلیحاتی از نظر کمیت، نوع، زمان بندی و حفظ حدودی که به تکفیریان اجازه مبدل شدن به تهدید را ندهد؛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جغرافیایی؛ در صورت نیاز، نیروهای آمریکایی یا هم پیمانانشان اقدام به هدف قراردادن آتشین نقاطی می کنند که تکفیری ها در آن، در حال حاضر یا آینده، تهدید محسوب می شوند؛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جغرافیای جایگزین؛ در صورت بزرگ شدن بیش از حد گروه های تکفیری یا دشواری جهت دهی و مهار فعالیتشان، عرصه جدیدی برای تخلیه انباشته های متعفن روانی و نظامی آنها فراهم می شود؛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تبلیغاتی؛ عملیات تحریک تبلیغاتی برای حفاظت از جهت حرکت مبارزاتی و سیاسی به سوی هدف مطلوب و از قبل مشخص شده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چرایی اعتماد غرب به این سیاست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های آمریکایی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ارتش و منابع مالی و افزایش قدرت دشمنان در منطقه و نیاز به ارتش های جایگزین به منظور اقدام برای اهداف مهم راهبردی با تاکتیکی؛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رویارویی مستقیم با گروه های تکفیری و نیاز به دورکردن خطر تروریسم از کشورهای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عوامل توجیه گر برای حضور میدانی محدود یا موقت؛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انعقاد یا تجدید پیمان های امنیتی، اقتصادی و سیاسی بلند مدت با دولت های منطقه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هم پیمانان منطقه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خارج کردن فشار داخلی که جنبش های تکفیری ایجاد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حل مشکلات فقهی در تعامل با اسلام گرایان؛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خلاص شدن از دست تروریست ها و فرستادن آنها به مناطق قتل و کمین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گروه های تکفیری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جنبش های تکفیری و دشمنی شان با همگان و سهولت</w:t>
      </w:r>
    </w:p>
    <w:p>
      <w:pPr>
        <w:pStyle w:val="BookText"/>
        <w:rPr/>
      </w:pPr>
      <w:r>
        <w:rPr>
          <w:rFonts w:ascii="IRNazanin" w:hAnsi="IRNazanin" w:eastAsia="IRNazanin"/>
          <w:color w:val="111111"/>
          <w:sz w:val="28"/>
          <w:sz w:val="28"/>
          <w:szCs w:val="28"/>
          <w:rtl w:val="true"/>
          <w:lang w:bidi="fa-IR"/>
        </w:rPr>
        <w:t>جهت دهی آنان به هر سویی؛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جنبش های تکفیری برای سیطره و جهت دهی؛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تشتت در زمینه فکری و رهبری؛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حفاظت امنیتی و سهولت نفوذ؛</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تأمین مالی آنها از جانب یک دولت اسلامی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ها نسبت به آمریکا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جنبش های تکفیری به عرصه جغرافیایی فعال؛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شدید یا یورش تکفیری به سمت توسعه در گستره امت 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اسلامی وسیع به عنوان پایگاهی برای نیروهای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گذاری کلی برای این راهبرد</w:t>
      </w:r>
    </w:p>
    <w:p>
      <w:pPr>
        <w:pStyle w:val="BookText"/>
        <w:rPr/>
      </w:pPr>
      <w:r>
        <w:rPr>
          <w:rFonts w:ascii="IRNazanin" w:hAnsi="IRNazanin" w:eastAsia="IRNazanin"/>
          <w:color w:val="111111"/>
          <w:sz w:val="28"/>
          <w:sz w:val="28"/>
          <w:szCs w:val="28"/>
          <w:rtl w:val="true"/>
          <w:lang w:bidi="fa-IR"/>
        </w:rPr>
        <w:t>هدف کلی این راهبرد در حد امکان تبدیل تهدید جنبش های اسلامی تندرو به فرصت و بهره گیری از ماهیت خون ریز و ویرانگر آنان در چارچوب طرح ها و راهبردهای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در افغانستان به شکل وسیعی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در عراق و سوریه، تجربه دولت اسلامی به عنوان نمونه ای در برابر ما است تا در اهداف و ساختار راهبرد آن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بلندمدت این راهبرد در دورکردن تلاش های مبارزاتی و نظامی جنبش های تکفیری که معطوف به غرب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می گرفت،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در مرحله ای، دشمن اتحاد سوسیالیستی شوروی بود و در مرحله بعد منافع آمریکا در منطقه و جهان هدف قرار گرفت و به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جهت دهی و مدیریت غیر مستقیم در عراق، توانست منافع آمریکا را اولویت دوم حرکت های تکفیری پس از قدرت های محلی دیگر قرار دهد و از این حیث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بالاتر، در سوریه، منافع آمریکا خارج از اهداف نظامی تکفیری و در امنیت کامل قرار گرفت که حاصل آن است که داعش، هدف قراردادن منافع آمریکا را تقریبا از قاموس خود پاک کرده و اهتمام اصلی خود را متوجه محدوده جغرافیایی دولت و توسعه و حفظ آن کرده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8" w:name="pg15041_167522"/>
    </w:p>
    <w:p>
      <w:pPr>
        <w:pStyle w:val="Heading2"/>
        <w:numPr>
          <w:ilvl w:val="1"/>
          <w:numId w:val="1"/>
        </w:numPr>
        <w:rPr/>
      </w:pPr>
      <w:bookmarkStart w:id="129" w:name="__RefHeading___Toc407461_2142443653"/>
      <w:bookmarkStart w:id="130" w:name="_Toc45"/>
      <w:bookmarkEnd w:id="128"/>
      <w:bookmarkEnd w:id="129"/>
      <w:r>
        <w:rPr>
          <w:rtl w:val="true"/>
        </w:rPr>
        <w:t>بخش چهارم</w:t>
      </w:r>
      <w:r>
        <w:rPr>
          <w:rtl w:val="true"/>
        </w:rPr>
        <w:t xml:space="preserve">: </w:t>
      </w:r>
      <w:r>
        <w:rPr>
          <w:rtl w:val="true"/>
        </w:rPr>
        <w:t>معرفی کتب برگزیده</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کتب برگزیده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معرفی کتب منتخبی درباره جریان های سلفی تکفیری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48000" cy="4305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65"/>
                        <a:stretch/>
                      </pic:blipFill>
                      <pic:spPr>
                        <a:xfrm>
                          <a:off x="0" y="0"/>
                          <a:ext cx="3048120" cy="4305240"/>
                        </a:xfrm>
                        <a:prstGeom prst="rect">
                          <a:avLst/>
                        </a:prstGeom>
                        <a:ln w="0">
                          <a:noFill/>
                        </a:ln>
                      </pic:spPr>
                    </pic:pic>
                  </a:graphicData>
                </a:graphic>
              </wp:inline>
            </w:drawing>
          </mc:Choice>
          <mc:Fallback>
            <w:pict>
              <v:shape id="shape_0" stroked="f" o:allowincell="f" style="position:absolute;margin-left:0pt;margin-top:-339.05pt;width:239.95pt;height:338.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التي تسمى نفسها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تطور تنظيم الدولة الاسلامية وتحدياته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دولت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تکامل سازمان دولت اسلامی و دشواری های پیش روی آن</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دانييل ميلتون؛ بریان برایس؛ نیللی لحود؛ محمد العبيدي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الامارات للدراسات والبحوث الاستراتيجية</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نویسندگان در این کتاب ریشه ها و پیشینه تاریخی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صعود آن، زمینه های فعالیت های آن، قوت ها وضعف های آن و نیز شکست ها و موفقیت هایش را تحلیل و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 به مباحث راهبردی، و تنگناها و فرصت ها در مقابله با داعش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35300" cy="4584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67"/>
                        <a:stretch/>
                      </pic:blipFill>
                      <pic:spPr>
                        <a:xfrm>
                          <a:off x="0" y="0"/>
                          <a:ext cx="3035160" cy="4584600"/>
                        </a:xfrm>
                        <a:prstGeom prst="rect">
                          <a:avLst/>
                        </a:prstGeom>
                        <a:ln w="0">
                          <a:noFill/>
                        </a:ln>
                      </pic:spPr>
                    </pic:pic>
                  </a:graphicData>
                </a:graphic>
              </wp:inline>
            </w:drawing>
          </mc:Choice>
          <mc:Fallback>
            <w:pict>
              <v:shape id="shape_0" stroked="f" o:allowincell="f" style="position:absolute;margin-left:0pt;margin-top:-361.05pt;width:238.95pt;height:360.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إسلام قطع الرقاب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اسلام گردن زدن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محمود</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اوراق للنشر والتوزيع</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 مصر</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إسلام قطع الرقب</w:t>
      </w:r>
    </w:p>
    <w:p>
      <w:pPr>
        <w:pStyle w:val="BookText"/>
        <w:rPr/>
      </w:pPr>
      <w:r>
        <w:rPr>
          <w:rFonts w:ascii="IRNazanin" w:hAnsi="IRNazanin" w:eastAsia="IRNazanin"/>
          <w:color w:val="111111"/>
          <w:sz w:val="28"/>
          <w:sz w:val="28"/>
          <w:szCs w:val="28"/>
          <w:rtl w:val="true"/>
          <w:lang w:bidi="fa-IR"/>
        </w:rPr>
        <w:t>نویسنده در این کتاب علاوه بر معرفی مؤسسان اصلی این سازمان، مبانی فقهی این گروه در خصوص سربریدن را تبیین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جهاد نکاح و وضعیت زنان در درون داعش را در فصل هایی جداگانه می کاود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13100" cy="4533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0"/>
                        <a:stretch/>
                      </pic:blipFill>
                      <pic:spPr>
                        <a:xfrm>
                          <a:off x="0" y="0"/>
                          <a:ext cx="3213000" cy="4533840"/>
                        </a:xfrm>
                        <a:prstGeom prst="rect">
                          <a:avLst/>
                        </a:prstGeom>
                        <a:ln w="0">
                          <a:noFill/>
                        </a:ln>
                      </pic:spPr>
                    </pic:pic>
                  </a:graphicData>
                </a:graphic>
              </wp:inline>
            </w:drawing>
          </mc:Choice>
          <mc:Fallback>
            <w:pict>
              <v:shape id="shape_0" stroked="f" o:allowincell="f" style="position:absolute;margin-left:0pt;margin-top:-357.05pt;width:252.95pt;height:356.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داعش؛ من النشأة إلى إعلان الخلافة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داعش؛ از پیدایش تا اعلام خلافت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الهاشمی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نویسنده کتاب خویش را به سه فصل تقسیم کرده است؛ در فصل اول سازمان القاعده را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بررسی می کند؛ فصل دوم را به سازمان داعش اختصاص می دهد؛ و فصل آخر نیز راه کارهایی برای مبارزه با تروریسم داعش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22600" cy="444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72"/>
                        <a:stretch/>
                      </pic:blipFill>
                      <pic:spPr>
                        <a:xfrm>
                          <a:off x="0" y="0"/>
                          <a:ext cx="3022560" cy="4444920"/>
                        </a:xfrm>
                        <a:prstGeom prst="rect">
                          <a:avLst/>
                        </a:prstGeom>
                        <a:ln w="0">
                          <a:noFill/>
                        </a:ln>
                      </pic:spPr>
                    </pic:pic>
                  </a:graphicData>
                </a:graphic>
              </wp:inline>
            </w:drawing>
          </mc:Choice>
          <mc:Fallback>
            <w:pict>
              <v:shape id="shape_0" stroked="f" o:allowincell="f" style="position:absolute;margin-left:0pt;margin-top:-350.05pt;width:237.95pt;height:3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في فراش داعش</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بستر داعش</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قناوی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رهف</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نویسنده در این کتاب در پی پاسخ به برخی پرسش های مطرح شده درباره حضور زنان در سازمان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پرسش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زنان به سمت داعش سوق داده می شوند؟ چگونه ماهیت احساسی زنان به ماهیتی خشن تبدیل می شود؟ چگونه زن های اجنبی و اروپایی با وجود زندگی های آرام و راحت به سمت داعش جذب می شوند؟ از زنان در سازمان داعش در چه کارهایی استفاده می 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3987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75"/>
                        <a:stretch/>
                      </pic:blipFill>
                      <pic:spPr>
                        <a:xfrm>
                          <a:off x="0" y="0"/>
                          <a:ext cx="3086280" cy="3987720"/>
                        </a:xfrm>
                        <a:prstGeom prst="rect">
                          <a:avLst/>
                        </a:prstGeom>
                        <a:ln w="0">
                          <a:noFill/>
                        </a:ln>
                      </pic:spPr>
                    </pic:pic>
                  </a:graphicData>
                </a:graphic>
              </wp:inline>
            </w:drawing>
          </mc:Choice>
          <mc:Fallback>
            <w:pict>
              <v:shape id="shape_0" stroked="f" o:allowincell="f" style="position:absolute;margin-left:0pt;margin-top:-314.05pt;width:242.95pt;height:313.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با داعش</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تودنهوفر</w:t>
      </w:r>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معین الدینی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 ده روز با داعش، از درون دولت اسلامی، اثر خبرنگار ضد جنگ آلمانی یورگن تودنهوفر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مطالعات و تحقیقاتی که در زمینه اسلام و جریان شناسی اسلامی داشته، بارها به کشورهای اسلامی سفر کرده و با رهبران جنبش های مختلفی مصاحبه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تودنهوفر با یافتن فرصتی طلایی توانسته است با اخذ امان نامه رسمی از دفتر خلیفه داعش به مدت ده روز وارد سرزمین های تحت سیطره این گروه شود و به عنوان اولین خبرنگار غربی و غیر مسلمان، از نزدیک اوضاع این سرزمین ها و مردمان ساکن در آن را به چشم خود ببیند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تودنهوفر تفکرات ضد جنگ و صلح طلبانه ای دارد که نوک پیکان انتقادات وی رو به کشورهای غربی، به ویژه ایالات متحده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کنار پرده برداشتن از اوضاع طبیعی و آرام موجود در سرزمین های تحت سیطره داعش، به نقاط سیاه و خشونت بار این گروه تروریستی نیز اشاره می کند، و در مصاحبه با عناصر متعددی از داعش، دلایل گرایش آنان به این گروه تروریستی را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دیدگاه داعش درباره غرب، شیعیان، جهاد، آینده داعش و قرائت این گروه از مفاهیم اسلامی، مانند برده داری، حدود اسلامی، ارتداد و همزیستی با سایر ادیان، در خلال گفت وگوهای انجام شده با عناصر داعشی بررسی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ابراهیم نژاد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http://www.alaan.tv/press</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لعناصره في اوروبا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إلبسوا الصليب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الحدث نيوز و الحيات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http://www.alhadathnews.net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http://www.shaamtimes.net/news-detailz.php?id=35167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http://www.nesannews.com/news?c=15view=17484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http://arabi21.com/story/839508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http://www.alshahedpress.net/arabic/page-1.htm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http://ara.reuters.com/article/topNews/idARAKBNOUKOXZ20160106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https://arabic.rt.com/news/797892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http://masralekhbaria.com/2015/10/25/1171377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http://arabi21.com/story/880276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http://www.chamtimes.com/?p=345732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يهددون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بالقتل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http://www.albawaba.com/ar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اليمن تنشر السيرة الذاتية لأبرز قادتها الحاليين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http://arabi21.com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http://eldorar.com/node/93018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http://eldorar.com/node/93589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http://islamion.com/news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http://islamion.com/news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http://islamion.com/news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http://arabi21.com</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ربیعی فر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سایت الحدث نیوز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زهران علوش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http://www.alhadathnews.net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زهران علوش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حلم إستعادة الدولة الأموية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سایت الحدث نیوز، </w:t>
      </w:r>
      <w:r>
        <w:rPr>
          <w:rFonts w:eastAsia="IRNazanin" w:cs="IRNazanin"/>
          <w:b w:val="false"/>
          <w:bCs w:val="false"/>
          <w:i w:val="false"/>
          <w:iCs w:val="false"/>
          <w:color w:val="333333"/>
          <w:sz w:val="20"/>
          <w:szCs w:val="20"/>
        </w:rPr>
        <w:t>http://www.alhadathnews.net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بالفيديو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حلم زهران علوش الذي لم يستطيع تحقيقه في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سایت العالم، </w:t>
      </w:r>
      <w:r>
        <w:rPr>
          <w:rFonts w:eastAsia="IRNazanin" w:cs="IRNazanin"/>
          <w:b w:val="false"/>
          <w:bCs w:val="false"/>
          <w:i w:val="false"/>
          <w:iCs w:val="false"/>
          <w:color w:val="333333"/>
          <w:sz w:val="20"/>
          <w:szCs w:val="20"/>
        </w:rPr>
        <w:t>http://www.alalam.ir</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قتلى في هجمات لداعش في جاكرتا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الحره، </w:t>
      </w:r>
      <w:r>
        <w:rPr>
          <w:rFonts w:eastAsia="IRNazanin" w:cs="IRNazanin"/>
          <w:b w:val="false"/>
          <w:bCs w:val="false"/>
          <w:i w:val="false"/>
          <w:iCs w:val="false"/>
          <w:color w:val="333333"/>
          <w:sz w:val="20"/>
          <w:szCs w:val="20"/>
        </w:rPr>
        <w:t>http://www.alhurra.com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اشتباكات مع تنظيم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ميناء السدر النفطي في ليبيا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فرانس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http://m.france24.com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العثور على مقبرة جماعية في سنجار بالعراق تضم رفات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ایزیدیا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سایت رأي اليوم، </w:t>
      </w:r>
      <w:r>
        <w:rPr>
          <w:rFonts w:eastAsia="IRNazanin" w:cs="IRNazanin"/>
          <w:b w:val="false"/>
          <w:bCs w:val="false"/>
          <w:i w:val="false"/>
          <w:iCs w:val="false"/>
          <w:color w:val="333333"/>
          <w:sz w:val="20"/>
          <w:szCs w:val="20"/>
        </w:rPr>
        <w:t>http://www.raialyoum.com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داعش يختطف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في دير الزور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الحره، </w:t>
      </w:r>
      <w:r>
        <w:rPr>
          <w:rFonts w:eastAsia="IRNazanin" w:cs="IRNazanin"/>
          <w:b w:val="false"/>
          <w:bCs w:val="false"/>
          <w:i w:val="false"/>
          <w:iCs w:val="false"/>
          <w:color w:val="333333"/>
          <w:sz w:val="20"/>
          <w:szCs w:val="20"/>
        </w:rPr>
        <w:t>http://www.alhurra.com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داعش خسر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سيطرته في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سایت الحدث نیوز، </w:t>
      </w:r>
      <w:r>
        <w:rPr>
          <w:rFonts w:eastAsia="IRNazanin" w:cs="IRNazanin"/>
          <w:b w:val="false"/>
          <w:bCs w:val="false"/>
          <w:i w:val="false"/>
          <w:iCs w:val="false"/>
          <w:color w:val="333333"/>
          <w:sz w:val="20"/>
          <w:szCs w:val="20"/>
        </w:rPr>
        <w:t>http://www.alhadathnews.net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الأركان الروسية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سورية منذ مطلع العام بمساندة مقاتلاتنا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روسیه تودی، </w:t>
      </w:r>
      <w:r>
        <w:rPr>
          <w:rFonts w:eastAsia="IRNazanin" w:cs="IRNazanin"/>
          <w:b w:val="false"/>
          <w:bCs w:val="false"/>
          <w:i w:val="false"/>
          <w:iCs w:val="false"/>
          <w:color w:val="333333"/>
          <w:sz w:val="20"/>
          <w:szCs w:val="20"/>
        </w:rPr>
        <w:t>https://arabic.rt.com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عائلات عراقية تخاطر بحياتها للهرب من مناطق الجهاديين في شمال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رأي اليوم، </w:t>
      </w:r>
      <w:r>
        <w:rPr>
          <w:rFonts w:eastAsia="IRNazanin" w:cs="IRNazanin"/>
          <w:b w:val="false"/>
          <w:bCs w:val="false"/>
          <w:i w:val="false"/>
          <w:iCs w:val="false"/>
          <w:color w:val="333333"/>
          <w:sz w:val="20"/>
          <w:szCs w:val="20"/>
        </w:rPr>
        <w:t>http://www.raialyoum.com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سرنگونی پایه های افراط گرایی و مقولات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ها و تجربه 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نقض أسس التطرف و مقولاته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لا يحارب إلا بفکر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سایت الحياة، </w:t>
      </w:r>
      <w:r>
        <w:rPr>
          <w:rFonts w:eastAsia="IRNazanin" w:cs="IRNazanin"/>
          <w:b w:val="false"/>
          <w:bCs w:val="false"/>
          <w:i w:val="false"/>
          <w:iCs w:val="false"/>
          <w:color w:val="333333"/>
          <w:sz w:val="20"/>
          <w:szCs w:val="20"/>
        </w:rPr>
        <w:t>http://www.alhayat.com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انطلاق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نقض أسس التطرف ومقولاته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بمكتبة الاسكندرية ديسمبر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سایت اليوم السابع </w:t>
      </w:r>
      <w:r>
        <w:rPr>
          <w:rFonts w:eastAsia="IRNazanin" w:cs="IRNazanin"/>
          <w:b w:val="false"/>
          <w:bCs w:val="false"/>
          <w:i w:val="false"/>
          <w:iCs w:val="false"/>
          <w:color w:val="333333"/>
          <w:sz w:val="20"/>
          <w:szCs w:val="20"/>
        </w:rPr>
        <w:t>http://www.youm7.com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رويترز افشا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اعضای اسرا از سوی 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http://www.didehbancenter.com</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موحدی پور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مطالعاتی بیو مرکزی تحقیقاتی در ایالات متحده است که در سال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واشنگتن دی سی 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مرکز به نظرسنجی عمومی و مطالعات مردم شناسی و تجزیه و تحلیل رسانه ها و دیگر تحقیقات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اطمینان مخاطبان از اطلاعات منتشرشده به صورت غیرحزبی اداره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مرکز با استفاده از برترین استانداردهای موجود در این زمینه و به کارگیری روش واحد در پژوهش، یکی از معتبرترین مراکز نظرسنجی به حساب می آید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المركز الاقليمي للدراسات الاستراتيجية، </w:t>
      </w:r>
      <w:r>
        <w:rPr>
          <w:rFonts w:eastAsia="IRNazanin" w:cs="IRNazanin"/>
          <w:b w:val="false"/>
          <w:bCs w:val="false"/>
          <w:i w:val="false"/>
          <w:iCs w:val="false"/>
          <w:color w:val="333333"/>
          <w:sz w:val="20"/>
          <w:szCs w:val="20"/>
        </w:rPr>
        <w:t>http://www.rcssmideast.org/Article/4163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فوق را رشید خشانه، پژوهشگر سایت الجزیره نوشته است، </w:t>
      </w:r>
      <w:r>
        <w:rPr>
          <w:rFonts w:eastAsia="IRNazanin" w:cs="IRNazanin"/>
          <w:b w:val="false"/>
          <w:bCs w:val="false"/>
          <w:i w:val="false"/>
          <w:iCs w:val="false"/>
          <w:color w:val="333333"/>
          <w:sz w:val="20"/>
          <w:szCs w:val="20"/>
        </w:rPr>
        <w:t>http://studies.aljazeera.net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http://www.sasapost.com/education-in-isis-areas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https://www.aleqt.com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http://carnegie-mec.org/slide_5595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http://arabic.cnn.com/middleeast/2015/08/24/europe-terror-threat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http://www.rcssmideast.org/Article/4163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موحدی پور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image" Target="media/image14.jpeg"/><Relationship Id="rId52" Type="http://schemas.openxmlformats.org/officeDocument/2006/relationships/image" Target="media/image14.jpeg"/><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image" Target="media/image15.jpeg"/><Relationship Id="rId56" Type="http://schemas.openxmlformats.org/officeDocument/2006/relationships/image" Target="media/image15.jpeg"/><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image" Target="media/image16.jpeg"/><Relationship Id="rId62" Type="http://schemas.openxmlformats.org/officeDocument/2006/relationships/image" Target="media/image16.jpeg"/><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image" Target="media/image17.jpeg"/><Relationship Id="rId66" Type="http://schemas.openxmlformats.org/officeDocument/2006/relationships/image" Target="media/image17.jpeg"/><Relationship Id="rId67" Type="http://schemas.openxmlformats.org/officeDocument/2006/relationships/footer" Target="footer32.xml"/><Relationship Id="rId68" Type="http://schemas.openxmlformats.org/officeDocument/2006/relationships/image" Target="media/image18.jpeg"/><Relationship Id="rId69" Type="http://schemas.openxmlformats.org/officeDocument/2006/relationships/image" Target="media/image18.jpeg"/><Relationship Id="rId70" Type="http://schemas.openxmlformats.org/officeDocument/2006/relationships/image" Target="media/image19.jpeg"/><Relationship Id="rId71" Type="http://schemas.openxmlformats.org/officeDocument/2006/relationships/image" Target="media/image19.jpeg"/><Relationship Id="rId72" Type="http://schemas.openxmlformats.org/officeDocument/2006/relationships/footer" Target="footer33.xml"/><Relationship Id="rId73" Type="http://schemas.openxmlformats.org/officeDocument/2006/relationships/image" Target="media/image20.jpeg"/><Relationship Id="rId74" Type="http://schemas.openxmlformats.org/officeDocument/2006/relationships/image" Target="media/image20.jpeg"/><Relationship Id="rId75" Type="http://schemas.openxmlformats.org/officeDocument/2006/relationships/footer" Target="footer34.xml"/><Relationship Id="rId76" Type="http://schemas.openxmlformats.org/officeDocument/2006/relationships/image" Target="media/image21.jpeg"/><Relationship Id="rId77" Type="http://schemas.openxmlformats.org/officeDocument/2006/relationships/image" Target="media/image21.jpeg"/><Relationship Id="rId78" Type="http://schemas.openxmlformats.org/officeDocument/2006/relationships/footer" Target="footer35.xml"/><Relationship Id="rId79" Type="http://schemas.openxmlformats.org/officeDocument/2006/relationships/footer" Target="footer36.xml"/><Relationship Id="rId80" Type="http://schemas.openxmlformats.org/officeDocument/2006/relationships/footer" Target="footer37.xml"/><Relationship Id="rId81" Type="http://schemas.openxmlformats.org/officeDocument/2006/relationships/image" Target="media/image22.jpeg"/><Relationship Id="rId82" Type="http://schemas.openxmlformats.org/officeDocument/2006/relationships/image" Target="media/image22.jpeg"/><Relationship Id="rId83" Type="http://schemas.openxmlformats.org/officeDocument/2006/relationships/footer" Target="footer38.xml"/><Relationship Id="rId84" Type="http://schemas.openxmlformats.org/officeDocument/2006/relationships/image" Target="media/image23.jpeg"/><Relationship Id="rId85" Type="http://schemas.openxmlformats.org/officeDocument/2006/relationships/image" Target="media/image23.jpeg"/><Relationship Id="rId86" Type="http://schemas.openxmlformats.org/officeDocument/2006/relationships/footer" Target="footer39.xml"/><Relationship Id="rId87" Type="http://schemas.openxmlformats.org/officeDocument/2006/relationships/image" Target="media/image24.jpeg"/><Relationship Id="rId88" Type="http://schemas.openxmlformats.org/officeDocument/2006/relationships/image" Target="media/image24.jpeg"/><Relationship Id="rId89" Type="http://schemas.openxmlformats.org/officeDocument/2006/relationships/footer" Target="footer40.xml"/><Relationship Id="rId90" Type="http://schemas.openxmlformats.org/officeDocument/2006/relationships/image" Target="media/image25.jpeg"/><Relationship Id="rId91" Type="http://schemas.openxmlformats.org/officeDocument/2006/relationships/image" Target="media/image25.jpeg"/><Relationship Id="rId92" Type="http://schemas.openxmlformats.org/officeDocument/2006/relationships/footer" Target="footer41.xml"/><Relationship Id="rId93" Type="http://schemas.openxmlformats.org/officeDocument/2006/relationships/image" Target="media/image26.jpeg"/><Relationship Id="rId94" Type="http://schemas.openxmlformats.org/officeDocument/2006/relationships/image" Target="media/image26.jpeg"/><Relationship Id="rId95" Type="http://schemas.openxmlformats.org/officeDocument/2006/relationships/footer" Target="footer42.xml"/><Relationship Id="rId96" Type="http://schemas.openxmlformats.org/officeDocument/2006/relationships/image" Target="media/image27.jpeg"/><Relationship Id="rId97" Type="http://schemas.openxmlformats.org/officeDocument/2006/relationships/image" Target="media/image27.jpeg"/><Relationship Id="rId98" Type="http://schemas.openxmlformats.org/officeDocument/2006/relationships/footer" Target="footer43.xml"/><Relationship Id="rId99" Type="http://schemas.openxmlformats.org/officeDocument/2006/relationships/image" Target="media/image28.jpeg"/><Relationship Id="rId100" Type="http://schemas.openxmlformats.org/officeDocument/2006/relationships/image" Target="media/image28.jpeg"/><Relationship Id="rId101" Type="http://schemas.openxmlformats.org/officeDocument/2006/relationships/footer" Target="footer44.xml"/><Relationship Id="rId102" Type="http://schemas.openxmlformats.org/officeDocument/2006/relationships/image" Target="media/image29.jpeg"/><Relationship Id="rId103" Type="http://schemas.openxmlformats.org/officeDocument/2006/relationships/image" Target="media/image29.jpeg"/><Relationship Id="rId104" Type="http://schemas.openxmlformats.org/officeDocument/2006/relationships/footer" Target="footer45.xml"/><Relationship Id="rId105" Type="http://schemas.openxmlformats.org/officeDocument/2006/relationships/image" Target="media/image30.jpeg"/><Relationship Id="rId106" Type="http://schemas.openxmlformats.org/officeDocument/2006/relationships/image" Target="media/image30.jpeg"/><Relationship Id="rId107" Type="http://schemas.openxmlformats.org/officeDocument/2006/relationships/footer" Target="footer46.xml"/><Relationship Id="rId108" Type="http://schemas.openxmlformats.org/officeDocument/2006/relationships/footer" Target="footer47.xml"/><Relationship Id="rId109" Type="http://schemas.openxmlformats.org/officeDocument/2006/relationships/footer" Target="footer48.xml"/><Relationship Id="rId110" Type="http://schemas.openxmlformats.org/officeDocument/2006/relationships/footer" Target="footer49.xml"/><Relationship Id="rId111" Type="http://schemas.openxmlformats.org/officeDocument/2006/relationships/footer" Target="footer50.xml"/><Relationship Id="rId112" Type="http://schemas.openxmlformats.org/officeDocument/2006/relationships/footer" Target="footer51.xml"/><Relationship Id="rId113" Type="http://schemas.openxmlformats.org/officeDocument/2006/relationships/image" Target="media/image31.jpeg"/><Relationship Id="rId114" Type="http://schemas.openxmlformats.org/officeDocument/2006/relationships/image" Target="media/image31.jpeg"/><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footer" Target="footer55.xml"/><Relationship Id="rId119" Type="http://schemas.openxmlformats.org/officeDocument/2006/relationships/image" Target="media/image32.jpeg"/><Relationship Id="rId120" Type="http://schemas.openxmlformats.org/officeDocument/2006/relationships/image" Target="media/image32.jpeg"/><Relationship Id="rId121" Type="http://schemas.openxmlformats.org/officeDocument/2006/relationships/footer" Target="footer56.xml"/><Relationship Id="rId122" Type="http://schemas.openxmlformats.org/officeDocument/2006/relationships/footer" Target="footer57.xml"/><Relationship Id="rId123" Type="http://schemas.openxmlformats.org/officeDocument/2006/relationships/footer" Target="footer58.xml"/><Relationship Id="rId124" Type="http://schemas.openxmlformats.org/officeDocument/2006/relationships/footer" Target="footer59.xml"/><Relationship Id="rId125" Type="http://schemas.openxmlformats.org/officeDocument/2006/relationships/footer" Target="footer60.xml"/><Relationship Id="rId126" Type="http://schemas.openxmlformats.org/officeDocument/2006/relationships/footer" Target="footer61.xml"/><Relationship Id="rId127" Type="http://schemas.openxmlformats.org/officeDocument/2006/relationships/footer" Target="footer62.xml"/><Relationship Id="rId128" Type="http://schemas.openxmlformats.org/officeDocument/2006/relationships/image" Target="media/image33.jpeg"/><Relationship Id="rId129" Type="http://schemas.openxmlformats.org/officeDocument/2006/relationships/image" Target="media/image33.jpeg"/><Relationship Id="rId130" Type="http://schemas.openxmlformats.org/officeDocument/2006/relationships/footer" Target="footer63.xml"/><Relationship Id="rId131" Type="http://schemas.openxmlformats.org/officeDocument/2006/relationships/image" Target="media/image34.jpeg"/><Relationship Id="rId132" Type="http://schemas.openxmlformats.org/officeDocument/2006/relationships/image" Target="media/image34.jpeg"/><Relationship Id="rId133" Type="http://schemas.openxmlformats.org/officeDocument/2006/relationships/footer" Target="footer64.xml"/><Relationship Id="rId134" Type="http://schemas.openxmlformats.org/officeDocument/2006/relationships/image" Target="media/image35.jpeg"/><Relationship Id="rId135" Type="http://schemas.openxmlformats.org/officeDocument/2006/relationships/image" Target="media/image35.jpeg"/><Relationship Id="rId136" Type="http://schemas.openxmlformats.org/officeDocument/2006/relationships/footer" Target="footer65.xml"/><Relationship Id="rId137" Type="http://schemas.openxmlformats.org/officeDocument/2006/relationships/image" Target="media/image36.jpeg"/><Relationship Id="rId138" Type="http://schemas.openxmlformats.org/officeDocument/2006/relationships/image" Target="media/image36.jpeg"/><Relationship Id="rId139" Type="http://schemas.openxmlformats.org/officeDocument/2006/relationships/footer" Target="footer66.xml"/><Relationship Id="rId140" Type="http://schemas.openxmlformats.org/officeDocument/2006/relationships/image" Target="media/image37.jpeg"/><Relationship Id="rId141" Type="http://schemas.openxmlformats.org/officeDocument/2006/relationships/image" Target="media/image37.jpeg"/><Relationship Id="rId142" Type="http://schemas.openxmlformats.org/officeDocument/2006/relationships/footer" Target="footer67.xml"/><Relationship Id="rId143" Type="http://schemas.openxmlformats.org/officeDocument/2006/relationships/footer" Target="footer68.xml"/><Relationship Id="rId144" Type="http://schemas.openxmlformats.org/officeDocument/2006/relationships/footer" Target="footer69.xml"/><Relationship Id="rId145" Type="http://schemas.openxmlformats.org/officeDocument/2006/relationships/image" Target="media/image38.jpeg"/><Relationship Id="rId146" Type="http://schemas.openxmlformats.org/officeDocument/2006/relationships/image" Target="media/image38.jpeg"/><Relationship Id="rId147" Type="http://schemas.openxmlformats.org/officeDocument/2006/relationships/footer" Target="footer70.xml"/><Relationship Id="rId148" Type="http://schemas.openxmlformats.org/officeDocument/2006/relationships/footer" Target="footer71.xml"/><Relationship Id="rId149" Type="http://schemas.openxmlformats.org/officeDocument/2006/relationships/footer" Target="footer72.xml"/><Relationship Id="rId150" Type="http://schemas.openxmlformats.org/officeDocument/2006/relationships/footer" Target="footer73.xml"/><Relationship Id="rId151" Type="http://schemas.openxmlformats.org/officeDocument/2006/relationships/footer" Target="footer74.xml"/><Relationship Id="rId152" Type="http://schemas.openxmlformats.org/officeDocument/2006/relationships/image" Target="media/image39.jpeg"/><Relationship Id="rId153" Type="http://schemas.openxmlformats.org/officeDocument/2006/relationships/image" Target="media/image39.jpeg"/><Relationship Id="rId154" Type="http://schemas.openxmlformats.org/officeDocument/2006/relationships/footer" Target="footer75.xml"/><Relationship Id="rId155" Type="http://schemas.openxmlformats.org/officeDocument/2006/relationships/footer" Target="footer76.xml"/><Relationship Id="rId156" Type="http://schemas.openxmlformats.org/officeDocument/2006/relationships/footer" Target="footer77.xml"/><Relationship Id="rId157" Type="http://schemas.openxmlformats.org/officeDocument/2006/relationships/footer" Target="footer78.xml"/><Relationship Id="rId158" Type="http://schemas.openxmlformats.org/officeDocument/2006/relationships/footer" Target="footer79.xml"/><Relationship Id="rId159" Type="http://schemas.openxmlformats.org/officeDocument/2006/relationships/footer" Target="footer80.xml"/><Relationship Id="rId160" Type="http://schemas.openxmlformats.org/officeDocument/2006/relationships/footer" Target="footer81.xml"/><Relationship Id="rId161" Type="http://schemas.openxmlformats.org/officeDocument/2006/relationships/footer" Target="footer82.xml"/><Relationship Id="rId162" Type="http://schemas.openxmlformats.org/officeDocument/2006/relationships/footer" Target="footer83.xml"/><Relationship Id="rId163" Type="http://schemas.openxmlformats.org/officeDocument/2006/relationships/footer" Target="footer84.xml"/><Relationship Id="rId164" Type="http://schemas.openxmlformats.org/officeDocument/2006/relationships/footer" Target="footer85.xml"/><Relationship Id="rId165" Type="http://schemas.openxmlformats.org/officeDocument/2006/relationships/image" Target="media/image40.jpeg"/><Relationship Id="rId166" Type="http://schemas.openxmlformats.org/officeDocument/2006/relationships/image" Target="media/image40.jpeg"/><Relationship Id="rId167" Type="http://schemas.openxmlformats.org/officeDocument/2006/relationships/image" Target="media/image41.jpeg"/><Relationship Id="rId168" Type="http://schemas.openxmlformats.org/officeDocument/2006/relationships/image" Target="media/image41.jpeg"/><Relationship Id="rId169" Type="http://schemas.openxmlformats.org/officeDocument/2006/relationships/footer" Target="footer86.xml"/><Relationship Id="rId170" Type="http://schemas.openxmlformats.org/officeDocument/2006/relationships/image" Target="media/image42.jpeg"/><Relationship Id="rId171" Type="http://schemas.openxmlformats.org/officeDocument/2006/relationships/image" Target="media/image42.jpeg"/><Relationship Id="rId172" Type="http://schemas.openxmlformats.org/officeDocument/2006/relationships/image" Target="media/image43.jpeg"/><Relationship Id="rId173" Type="http://schemas.openxmlformats.org/officeDocument/2006/relationships/image" Target="media/image43.jpeg"/><Relationship Id="rId174" Type="http://schemas.openxmlformats.org/officeDocument/2006/relationships/footer" Target="footer87.xml"/><Relationship Id="rId175" Type="http://schemas.openxmlformats.org/officeDocument/2006/relationships/image" Target="media/image44.jpeg"/><Relationship Id="rId176" Type="http://schemas.openxmlformats.org/officeDocument/2006/relationships/image" Target="media/image44.jpeg"/><Relationship Id="rId177" Type="http://schemas.openxmlformats.org/officeDocument/2006/relationships/footer" Target="footer88.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89.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19644</Words>
  <Characters>79910</Characters>
  <CharactersWithSpaces>98912</CharactersWithSpaces>
  <Paragraphs>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2026-08-24T20:32:33Z</dcterms:created>
  <dc:creator>ghaemiyeh.com</dc:creator>
  <dc:description/>
  <dc:language>en-US</dc:language>
  <cp:lastModifiedBy/>
  <dcterms:modified xsi:type="dcterms:W3CDTF">2026-08-25T00:02:39Z</dcterms:modified>
  <cp:revision>1</cp:revision>
  <dc:subject/>
  <dc:title>پایش خبری - تحلیلی جریان های افراطی و تکفیری جلد 2</dc:title>
</cp:coreProperties>
</file>

<file path=docProps/custom.xml><?xml version="1.0" encoding="utf-8"?>
<Properties xmlns="http://schemas.openxmlformats.org/officeDocument/2006/custom-properties" xmlns:vt="http://schemas.openxmlformats.org/officeDocument/2006/docPropsVTypes"/>
</file>