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الامل الموعود حروف ادبیة و بحوث علمیة فی صاحب الزمان من أرض القطیف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547_340678995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45549_340678995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45551_3406789950">
            <w:r>
              <w:rPr>
                <w:webHidden/>
                <w:rStyle w:val="IndexLink"/>
                <w:rtl w:val="true"/>
              </w:rPr>
              <w:t xml:space="preserve">الإهداء </w:t>
            </w:r>
            <w:r>
              <w:rPr>
                <w:rStyle w:val="IndexLink"/>
                <w:rtl w:val="true"/>
              </w:rPr>
              <w:t>..</w:t>
              <w:tab/>
            </w:r>
            <w:r>
              <w:rPr>
                <w:rStyle w:val="IndexLink"/>
              </w:rPr>
              <w:t>16</w:t>
            </w:r>
          </w:hyperlink>
        </w:p>
        <w:p>
          <w:pPr>
            <w:pStyle w:val="Contents2"/>
            <w:tabs>
              <w:tab w:val="clear" w:pos="8743"/>
              <w:tab w:val="right" w:pos="9026" w:leader="dot"/>
            </w:tabs>
            <w:rPr/>
          </w:pPr>
          <w:hyperlink w:anchor="__RefHeading___Toc245553_3406789950">
            <w:r>
              <w:rPr>
                <w:webHidden/>
                <w:rStyle w:val="IndexLink"/>
                <w:rtl w:val="true"/>
              </w:rPr>
              <w:t>تمهید</w:t>
            </w:r>
            <w:r>
              <w:rPr>
                <w:rStyle w:val="IndexLink"/>
                <w:rtl w:val="true"/>
              </w:rPr>
              <w:tab/>
            </w:r>
            <w:r>
              <w:rPr>
                <w:rStyle w:val="IndexLink"/>
              </w:rPr>
              <w:t>18</w:t>
            </w:r>
          </w:hyperlink>
        </w:p>
        <w:p>
          <w:pPr>
            <w:pStyle w:val="Contents2"/>
            <w:tabs>
              <w:tab w:val="clear" w:pos="8743"/>
              <w:tab w:val="right" w:pos="9026" w:leader="dot"/>
            </w:tabs>
            <w:rPr/>
          </w:pPr>
          <w:hyperlink w:anchor="__RefHeading___Toc245555_3406789950">
            <w:r>
              <w:rPr>
                <w:webHidden/>
                <w:rStyle w:val="IndexLink"/>
                <w:rtl w:val="true"/>
              </w:rPr>
              <w:t xml:space="preserve">نبذة حول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24</w:t>
            </w:r>
          </w:hyperlink>
        </w:p>
        <w:p>
          <w:pPr>
            <w:pStyle w:val="Contents3"/>
            <w:tabs>
              <w:tab w:val="clear" w:pos="8459"/>
              <w:tab w:val="right" w:pos="9026" w:leader="dot"/>
            </w:tabs>
            <w:rPr/>
          </w:pPr>
          <w:hyperlink w:anchor="__RefHeading___Toc245557_3406789950">
            <w:r>
              <w:rPr>
                <w:webHidden/>
                <w:rStyle w:val="IndexLink"/>
                <w:rtl w:val="true"/>
              </w:rPr>
              <w:t>نسبه الشريف</w:t>
            </w:r>
            <w:r>
              <w:rPr>
                <w:rStyle w:val="IndexLink"/>
                <w:rtl w:val="true"/>
              </w:rPr>
              <w:t>:</w:t>
              <w:tab/>
            </w:r>
            <w:r>
              <w:rPr>
                <w:rStyle w:val="IndexLink"/>
              </w:rPr>
              <w:t>24</w:t>
            </w:r>
          </w:hyperlink>
        </w:p>
        <w:p>
          <w:pPr>
            <w:pStyle w:val="Contents3"/>
            <w:tabs>
              <w:tab w:val="clear" w:pos="8459"/>
              <w:tab w:val="right" w:pos="9026" w:leader="dot"/>
            </w:tabs>
            <w:rPr/>
          </w:pPr>
          <w:hyperlink w:anchor="__RefHeading___Toc245559_3406789950">
            <w:r>
              <w:rPr>
                <w:webHidden/>
                <w:rStyle w:val="IndexLink"/>
                <w:rtl w:val="true"/>
              </w:rPr>
              <w:t>أمه</w:t>
            </w:r>
            <w:r>
              <w:rPr>
                <w:rStyle w:val="IndexLink"/>
                <w:rtl w:val="true"/>
              </w:rPr>
              <w:t>:</w:t>
              <w:tab/>
            </w:r>
            <w:r>
              <w:rPr>
                <w:rStyle w:val="IndexLink"/>
              </w:rPr>
              <w:t>24</w:t>
            </w:r>
          </w:hyperlink>
        </w:p>
        <w:p>
          <w:pPr>
            <w:pStyle w:val="Contents3"/>
            <w:tabs>
              <w:tab w:val="clear" w:pos="8459"/>
              <w:tab w:val="right" w:pos="9026" w:leader="dot"/>
            </w:tabs>
            <w:rPr/>
          </w:pPr>
          <w:hyperlink w:anchor="__RefHeading___Toc245561_3406789950">
            <w:r>
              <w:rPr>
                <w:webHidden/>
                <w:rStyle w:val="IndexLink"/>
                <w:rtl w:val="true"/>
              </w:rPr>
              <w:t xml:space="preserve">ولادته </w:t>
            </w:r>
            <w:r>
              <w:rPr>
                <w:rStyle w:val="IndexLink"/>
                <w:rtl w:val="true"/>
              </w:rPr>
              <w:t>:</w:t>
              <w:tab/>
            </w:r>
            <w:r>
              <w:rPr>
                <w:rStyle w:val="IndexLink"/>
              </w:rPr>
              <w:t>24</w:t>
            </w:r>
          </w:hyperlink>
        </w:p>
        <w:p>
          <w:pPr>
            <w:pStyle w:val="Contents3"/>
            <w:tabs>
              <w:tab w:val="clear" w:pos="8459"/>
              <w:tab w:val="right" w:pos="9026" w:leader="dot"/>
            </w:tabs>
            <w:rPr/>
          </w:pPr>
          <w:hyperlink w:anchor="__RefHeading___Toc245563_3406789950">
            <w:r>
              <w:rPr>
                <w:webHidden/>
                <w:rStyle w:val="IndexLink"/>
                <w:rtl w:val="true"/>
              </w:rPr>
              <w:t xml:space="preserve">كناه وألقابه </w:t>
            </w:r>
            <w:r>
              <w:rPr>
                <w:rStyle w:val="IndexLink"/>
                <w:rtl w:val="true"/>
              </w:rPr>
              <w:t>:</w:t>
              <w:tab/>
            </w:r>
            <w:r>
              <w:rPr>
                <w:rStyle w:val="IndexLink"/>
              </w:rPr>
              <w:t>25</w:t>
            </w:r>
          </w:hyperlink>
        </w:p>
        <w:p>
          <w:pPr>
            <w:pStyle w:val="Contents3"/>
            <w:tabs>
              <w:tab w:val="clear" w:pos="8459"/>
              <w:tab w:val="right" w:pos="9026" w:leader="dot"/>
            </w:tabs>
            <w:rPr/>
          </w:pPr>
          <w:hyperlink w:anchor="__RefHeading___Toc245565_3406789950">
            <w:r>
              <w:rPr>
                <w:webHidden/>
                <w:rStyle w:val="IndexLink"/>
                <w:rtl w:val="true"/>
              </w:rPr>
              <w:t>صفته</w:t>
            </w:r>
            <w:r>
              <w:rPr>
                <w:rStyle w:val="IndexLink"/>
                <w:rtl w:val="true"/>
              </w:rPr>
              <w:t>:</w:t>
              <w:tab/>
            </w:r>
            <w:r>
              <w:rPr>
                <w:rStyle w:val="IndexLink"/>
              </w:rPr>
              <w:t>26</w:t>
            </w:r>
          </w:hyperlink>
        </w:p>
        <w:p>
          <w:pPr>
            <w:pStyle w:val="Contents3"/>
            <w:tabs>
              <w:tab w:val="clear" w:pos="8459"/>
              <w:tab w:val="right" w:pos="9026" w:leader="dot"/>
            </w:tabs>
            <w:rPr/>
          </w:pPr>
          <w:hyperlink w:anchor="__RefHeading___Toc245567_3406789950">
            <w:r>
              <w:rPr>
                <w:webHidden/>
                <w:rStyle w:val="IndexLink"/>
                <w:rtl w:val="true"/>
              </w:rPr>
              <w:t>إمامته والأحاديث حوله</w:t>
            </w:r>
            <w:r>
              <w:rPr>
                <w:rStyle w:val="IndexLink"/>
                <w:rtl w:val="true"/>
              </w:rPr>
              <w:t>:</w:t>
              <w:tab/>
            </w:r>
            <w:r>
              <w:rPr>
                <w:rStyle w:val="IndexLink"/>
              </w:rPr>
              <w:t>27</w:t>
            </w:r>
          </w:hyperlink>
        </w:p>
        <w:p>
          <w:pPr>
            <w:pStyle w:val="Contents4"/>
            <w:tabs>
              <w:tab w:val="clear" w:pos="8176"/>
              <w:tab w:val="right" w:pos="9026" w:leader="dot"/>
            </w:tabs>
            <w:rPr/>
          </w:pPr>
          <w:hyperlink w:anchor="__RefHeading___Toc245569_340678995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45571_3406789950">
            <w:r>
              <w:rPr>
                <w:webHidden/>
                <w:rStyle w:val="IndexLink"/>
                <w:rtl w:val="true"/>
              </w:rPr>
              <w:t>القرآن الكريم</w:t>
            </w:r>
            <w:r>
              <w:rPr>
                <w:rStyle w:val="IndexLink"/>
                <w:rtl w:val="true"/>
              </w:rPr>
              <w:t>:</w:t>
              <w:tab/>
            </w:r>
            <w:r>
              <w:rPr>
                <w:rStyle w:val="IndexLink"/>
              </w:rPr>
              <w:t>28</w:t>
            </w:r>
          </w:hyperlink>
        </w:p>
        <w:p>
          <w:pPr>
            <w:pStyle w:val="Contents4"/>
            <w:tabs>
              <w:tab w:val="clear" w:pos="8176"/>
              <w:tab w:val="right" w:pos="9026" w:leader="dot"/>
            </w:tabs>
            <w:rPr/>
          </w:pPr>
          <w:hyperlink w:anchor="__RefHeading___Toc245573_3406789950">
            <w:r>
              <w:rPr>
                <w:webHidden/>
                <w:rStyle w:val="IndexLink"/>
                <w:rtl w:val="true"/>
              </w:rPr>
              <w:t xml:space="preserve">النبي محمد صلی الله علیه وآله </w:t>
            </w:r>
            <w:r>
              <w:rPr>
                <w:rStyle w:val="IndexLink"/>
                <w:rtl w:val="true"/>
              </w:rPr>
              <w:t>:</w:t>
              <w:tab/>
            </w:r>
            <w:r>
              <w:rPr>
                <w:rStyle w:val="IndexLink"/>
              </w:rPr>
              <w:t>29</w:t>
            </w:r>
          </w:hyperlink>
        </w:p>
        <w:p>
          <w:pPr>
            <w:pStyle w:val="Contents4"/>
            <w:tabs>
              <w:tab w:val="clear" w:pos="8176"/>
              <w:tab w:val="right" w:pos="9026" w:leader="dot"/>
            </w:tabs>
            <w:rPr/>
          </w:pPr>
          <w:hyperlink w:anchor="__RefHeading___Toc245575_3406789950">
            <w:r>
              <w:rPr>
                <w:webHidden/>
                <w:rStyle w:val="IndexLink"/>
                <w:rtl w:val="true"/>
              </w:rPr>
              <w:t xml:space="preserve">الإمام علي علیه السلام </w:t>
            </w:r>
            <w:r>
              <w:rPr>
                <w:rStyle w:val="IndexLink"/>
                <w:rtl w:val="true"/>
              </w:rPr>
              <w:t>:</w:t>
              <w:tab/>
            </w:r>
            <w:r>
              <w:rPr>
                <w:rStyle w:val="IndexLink"/>
              </w:rPr>
              <w:t>29</w:t>
            </w:r>
          </w:hyperlink>
        </w:p>
        <w:p>
          <w:pPr>
            <w:pStyle w:val="Contents4"/>
            <w:tabs>
              <w:tab w:val="clear" w:pos="8176"/>
              <w:tab w:val="right" w:pos="9026" w:leader="dot"/>
            </w:tabs>
            <w:rPr/>
          </w:pPr>
          <w:hyperlink w:anchor="__RefHeading___Toc245577_3406789950">
            <w:r>
              <w:rPr>
                <w:webHidden/>
                <w:rStyle w:val="IndexLink"/>
                <w:rtl w:val="true"/>
              </w:rPr>
              <w:t>السيدة الزهراء علیها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245579_3406789950">
            <w:r>
              <w:rPr>
                <w:webHidden/>
                <w:rStyle w:val="IndexLink"/>
                <w:rtl w:val="true"/>
              </w:rPr>
              <w:t xml:space="preserve">الإمام الحسن علیه السلام </w:t>
            </w:r>
            <w:r>
              <w:rPr>
                <w:rStyle w:val="IndexLink"/>
                <w:rtl w:val="true"/>
              </w:rPr>
              <w:t>:</w:t>
              <w:tab/>
            </w:r>
            <w:r>
              <w:rPr>
                <w:rStyle w:val="IndexLink"/>
              </w:rPr>
              <w:t>29</w:t>
            </w:r>
          </w:hyperlink>
        </w:p>
        <w:p>
          <w:pPr>
            <w:pStyle w:val="Contents4"/>
            <w:tabs>
              <w:tab w:val="clear" w:pos="8176"/>
              <w:tab w:val="right" w:pos="9026" w:leader="dot"/>
            </w:tabs>
            <w:rPr/>
          </w:pPr>
          <w:hyperlink w:anchor="__RefHeading___Toc245581_3406789950">
            <w:r>
              <w:rPr>
                <w:webHidden/>
                <w:rStyle w:val="IndexLink"/>
                <w:rtl w:val="true"/>
              </w:rPr>
              <w:t>الإمام الحسين 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45583_3406789950">
            <w:r>
              <w:rPr>
                <w:webHidden/>
                <w:rStyle w:val="IndexLink"/>
                <w:rtl w:val="true"/>
              </w:rPr>
              <w:t xml:space="preserve">الإمام السجاد علیه السلام </w:t>
            </w:r>
            <w:r>
              <w:rPr>
                <w:rStyle w:val="IndexLink"/>
                <w:rtl w:val="true"/>
              </w:rPr>
              <w:t>:</w:t>
              <w:tab/>
            </w:r>
            <w:r>
              <w:rPr>
                <w:rStyle w:val="IndexLink"/>
              </w:rPr>
              <w:t>30</w:t>
            </w:r>
          </w:hyperlink>
        </w:p>
        <w:p>
          <w:pPr>
            <w:pStyle w:val="Contents4"/>
            <w:tabs>
              <w:tab w:val="clear" w:pos="8176"/>
              <w:tab w:val="right" w:pos="9026" w:leader="dot"/>
            </w:tabs>
            <w:rPr/>
          </w:pPr>
          <w:hyperlink w:anchor="__RefHeading___Toc245585_3406789950">
            <w:r>
              <w:rPr>
                <w:webHidden/>
                <w:rStyle w:val="IndexLink"/>
                <w:rtl w:val="true"/>
              </w:rPr>
              <w:t xml:space="preserve">الإمام الباقر علیه السلام </w:t>
            </w:r>
            <w:r>
              <w:rPr>
                <w:rStyle w:val="IndexLink"/>
                <w:rtl w:val="true"/>
              </w:rPr>
              <w:t>:</w:t>
              <w:tab/>
            </w:r>
            <w:r>
              <w:rPr>
                <w:rStyle w:val="IndexLink"/>
              </w:rPr>
              <w:t>31</w:t>
            </w:r>
          </w:hyperlink>
        </w:p>
        <w:p>
          <w:pPr>
            <w:pStyle w:val="Contents4"/>
            <w:tabs>
              <w:tab w:val="clear" w:pos="8176"/>
              <w:tab w:val="right" w:pos="9026" w:leader="dot"/>
            </w:tabs>
            <w:rPr/>
          </w:pPr>
          <w:hyperlink w:anchor="__RefHeading___Toc245587_3406789950">
            <w:r>
              <w:rPr>
                <w:webHidden/>
                <w:rStyle w:val="IndexLink"/>
                <w:rtl w:val="true"/>
              </w:rPr>
              <w:t xml:space="preserve">الإمام الصادق علیه السلام </w:t>
            </w:r>
            <w:r>
              <w:rPr>
                <w:rStyle w:val="IndexLink"/>
                <w:rtl w:val="true"/>
              </w:rPr>
              <w:t>:</w:t>
              <w:tab/>
            </w:r>
            <w:r>
              <w:rPr>
                <w:rStyle w:val="IndexLink"/>
              </w:rPr>
              <w:t>31</w:t>
            </w:r>
          </w:hyperlink>
        </w:p>
        <w:p>
          <w:pPr>
            <w:pStyle w:val="Contents4"/>
            <w:tabs>
              <w:tab w:val="clear" w:pos="8176"/>
              <w:tab w:val="right" w:pos="9026" w:leader="dot"/>
            </w:tabs>
            <w:rPr/>
          </w:pPr>
          <w:hyperlink w:anchor="__RefHeading___Toc245589_3406789950">
            <w:r>
              <w:rPr>
                <w:webHidden/>
                <w:rStyle w:val="IndexLink"/>
                <w:rtl w:val="true"/>
              </w:rPr>
              <w:t xml:space="preserve">الإمام الكاظم علیه السلام </w:t>
            </w:r>
            <w:r>
              <w:rPr>
                <w:rStyle w:val="IndexLink"/>
                <w:rtl w:val="true"/>
              </w:rPr>
              <w:t>:</w:t>
              <w:tab/>
            </w:r>
            <w:r>
              <w:rPr>
                <w:rStyle w:val="IndexLink"/>
              </w:rPr>
              <w:t>31</w:t>
            </w:r>
          </w:hyperlink>
        </w:p>
        <w:p>
          <w:pPr>
            <w:pStyle w:val="Contents4"/>
            <w:tabs>
              <w:tab w:val="clear" w:pos="8176"/>
              <w:tab w:val="right" w:pos="9026" w:leader="dot"/>
            </w:tabs>
            <w:rPr/>
          </w:pPr>
          <w:hyperlink w:anchor="__RefHeading___Toc245591_3406789950">
            <w:r>
              <w:rPr>
                <w:webHidden/>
                <w:rStyle w:val="IndexLink"/>
                <w:rtl w:val="true"/>
              </w:rPr>
              <w:t>الإمام الرضا 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45593_3406789950">
            <w:r>
              <w:rPr>
                <w:webHidden/>
                <w:rStyle w:val="IndexLink"/>
                <w:rtl w:val="true"/>
              </w:rPr>
              <w:t>الإمام الجواد علیه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245595_3406789950">
            <w:r>
              <w:rPr>
                <w:webHidden/>
                <w:rStyle w:val="IndexLink"/>
                <w:rtl w:val="true"/>
              </w:rPr>
              <w:t>الإمام العسكري 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245597_3406789950">
            <w:r>
              <w:rPr>
                <w:webHidden/>
                <w:rStyle w:val="IndexLink"/>
                <w:rtl w:val="true"/>
              </w:rPr>
              <w:t>شاعره</w:t>
            </w:r>
            <w:r>
              <w:rPr>
                <w:rStyle w:val="IndexLink"/>
                <w:rtl w:val="true"/>
              </w:rPr>
              <w:t>:</w:t>
              <w:tab/>
            </w:r>
            <w:r>
              <w:rPr>
                <w:rStyle w:val="IndexLink"/>
              </w:rPr>
              <w:t>34</w:t>
            </w:r>
          </w:hyperlink>
        </w:p>
        <w:p>
          <w:pPr>
            <w:pStyle w:val="Contents3"/>
            <w:tabs>
              <w:tab w:val="clear" w:pos="8459"/>
              <w:tab w:val="right" w:pos="9026" w:leader="dot"/>
            </w:tabs>
            <w:rPr/>
          </w:pPr>
          <w:hyperlink w:anchor="__RefHeading___Toc245599_3406789950">
            <w:r>
              <w:rPr>
                <w:webHidden/>
                <w:rStyle w:val="IndexLink"/>
                <w:rtl w:val="true"/>
              </w:rPr>
              <w:t xml:space="preserve">نقش خاتمه علیه السلام </w:t>
            </w:r>
            <w:r>
              <w:rPr>
                <w:rStyle w:val="IndexLink"/>
                <w:rtl w:val="true"/>
              </w:rPr>
              <w:t>:</w:t>
              <w:tab/>
            </w:r>
            <w:r>
              <w:rPr>
                <w:rStyle w:val="IndexLink"/>
              </w:rPr>
              <w:t>35</w:t>
            </w:r>
          </w:hyperlink>
        </w:p>
        <w:p>
          <w:pPr>
            <w:pStyle w:val="Contents3"/>
            <w:tabs>
              <w:tab w:val="clear" w:pos="8459"/>
              <w:tab w:val="right" w:pos="9026" w:leader="dot"/>
            </w:tabs>
            <w:rPr/>
          </w:pPr>
          <w:hyperlink w:anchor="__RefHeading___Toc245601_3406789950">
            <w:r>
              <w:rPr>
                <w:webHidden/>
                <w:rStyle w:val="IndexLink"/>
                <w:rtl w:val="true"/>
              </w:rPr>
              <w:t>غیبته</w:t>
            </w:r>
            <w:r>
              <w:rPr>
                <w:rStyle w:val="IndexLink"/>
                <w:rtl w:val="true"/>
              </w:rPr>
              <w:t>:</w:t>
              <w:tab/>
            </w:r>
            <w:r>
              <w:rPr>
                <w:rStyle w:val="IndexLink"/>
              </w:rPr>
              <w:t>35</w:t>
            </w:r>
          </w:hyperlink>
        </w:p>
        <w:p>
          <w:pPr>
            <w:pStyle w:val="Contents4"/>
            <w:tabs>
              <w:tab w:val="clear" w:pos="8176"/>
              <w:tab w:val="right" w:pos="9026" w:leader="dot"/>
            </w:tabs>
            <w:rPr/>
          </w:pPr>
          <w:hyperlink w:anchor="__RefHeading___Toc245603_340678995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45605_3406789950">
            <w:r>
              <w:rPr>
                <w:webHidden/>
                <w:rStyle w:val="IndexLink"/>
                <w:rtl w:val="true"/>
              </w:rPr>
              <w:t>الغيبة الصغرى</w:t>
            </w:r>
            <w:r>
              <w:rPr>
                <w:rStyle w:val="IndexLink"/>
                <w:rtl w:val="true"/>
              </w:rPr>
              <w:t xml:space="preserve">( </w:t>
            </w:r>
            <w:r>
              <w:rPr>
                <w:rStyle w:val="IndexLink"/>
                <w:rtl w:val="true"/>
              </w:rPr>
              <w:t>القصري</w:t>
            </w:r>
            <w:r>
              <w:rPr>
                <w:rStyle w:val="IndexLink"/>
                <w:rtl w:val="true"/>
              </w:rPr>
              <w:t>):</w:t>
              <w:tab/>
            </w:r>
            <w:r>
              <w:rPr>
                <w:rStyle w:val="IndexLink"/>
              </w:rPr>
              <w:t>35</w:t>
            </w:r>
          </w:hyperlink>
        </w:p>
        <w:p>
          <w:pPr>
            <w:pStyle w:val="Contents4"/>
            <w:tabs>
              <w:tab w:val="clear" w:pos="8176"/>
              <w:tab w:val="right" w:pos="9026" w:leader="dot"/>
            </w:tabs>
            <w:rPr/>
          </w:pPr>
          <w:hyperlink w:anchor="__RefHeading___Toc245607_3406789950">
            <w:r>
              <w:rPr>
                <w:webHidden/>
                <w:rStyle w:val="IndexLink"/>
                <w:rtl w:val="true"/>
              </w:rPr>
              <w:t xml:space="preserve">الغيبة الكبرى </w:t>
            </w:r>
            <w:r>
              <w:rPr>
                <w:rStyle w:val="IndexLink"/>
                <w:rtl w:val="true"/>
              </w:rPr>
              <w:t xml:space="preserve">( </w:t>
            </w:r>
            <w:r>
              <w:rPr>
                <w:rStyle w:val="IndexLink"/>
                <w:rtl w:val="true"/>
              </w:rPr>
              <w:t>الطولى</w:t>
            </w:r>
            <w:r>
              <w:rPr>
                <w:rStyle w:val="IndexLink"/>
                <w:rtl w:val="true"/>
              </w:rPr>
              <w:t>):</w:t>
              <w:tab/>
            </w:r>
            <w:r>
              <w:rPr>
                <w:rStyle w:val="IndexLink"/>
              </w:rPr>
              <w:t>36</w:t>
            </w:r>
          </w:hyperlink>
        </w:p>
        <w:p>
          <w:pPr>
            <w:pStyle w:val="Contents3"/>
            <w:tabs>
              <w:tab w:val="clear" w:pos="8459"/>
              <w:tab w:val="right" w:pos="9026" w:leader="dot"/>
            </w:tabs>
            <w:rPr/>
          </w:pPr>
          <w:hyperlink w:anchor="__RefHeading___Toc245609_3406789950">
            <w:r>
              <w:rPr>
                <w:webHidden/>
                <w:rStyle w:val="IndexLink"/>
                <w:rtl w:val="true"/>
              </w:rPr>
              <w:t xml:space="preserve">سفراؤه </w:t>
            </w:r>
            <w:r>
              <w:rPr>
                <w:rStyle w:val="IndexLink"/>
                <w:rtl w:val="true"/>
              </w:rPr>
              <w:t>:</w:t>
              <w:tab/>
            </w:r>
            <w:r>
              <w:rPr>
                <w:rStyle w:val="IndexLink"/>
              </w:rPr>
              <w:t>36</w:t>
            </w:r>
          </w:hyperlink>
        </w:p>
        <w:p>
          <w:pPr>
            <w:pStyle w:val="Contents3"/>
            <w:tabs>
              <w:tab w:val="clear" w:pos="8459"/>
              <w:tab w:val="right" w:pos="9026" w:leader="dot"/>
            </w:tabs>
            <w:rPr/>
          </w:pPr>
          <w:hyperlink w:anchor="__RefHeading___Toc245611_3406789950">
            <w:r>
              <w:rPr>
                <w:webHidden/>
                <w:rStyle w:val="IndexLink"/>
                <w:rtl w:val="true"/>
              </w:rPr>
              <w:t>دعاء في غيبته 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45613_3406789950">
            <w:r>
              <w:rPr>
                <w:webHidden/>
                <w:rStyle w:val="IndexLink"/>
                <w:rtl w:val="true"/>
              </w:rPr>
              <w:t xml:space="preserve">زیارته </w:t>
            </w:r>
            <w:r>
              <w:rPr>
                <w:rStyle w:val="IndexLink"/>
                <w:rtl w:val="true"/>
              </w:rPr>
              <w:t>(</w:t>
            </w:r>
            <w:r>
              <w:rPr>
                <w:rStyle w:val="IndexLink"/>
                <w:rtl w:val="true"/>
              </w:rPr>
              <w:t>عجل الله تعالی فرجه الشریف</w:t>
            </w:r>
            <w:r>
              <w:rPr>
                <w:rStyle w:val="IndexLink"/>
                <w:rtl w:val="true"/>
              </w:rPr>
              <w:t>):</w:t>
              <w:tab/>
            </w:r>
            <w:r>
              <w:rPr>
                <w:rStyle w:val="IndexLink"/>
              </w:rPr>
              <w:t>40</w:t>
            </w:r>
          </w:hyperlink>
        </w:p>
        <w:p>
          <w:pPr>
            <w:pStyle w:val="Contents3"/>
            <w:tabs>
              <w:tab w:val="clear" w:pos="8459"/>
              <w:tab w:val="right" w:pos="9026" w:leader="dot"/>
            </w:tabs>
            <w:rPr/>
          </w:pPr>
          <w:hyperlink w:anchor="__RefHeading___Toc245615_3406789950">
            <w:r>
              <w:rPr>
                <w:webHidden/>
                <w:rStyle w:val="IndexLink"/>
                <w:rtl w:val="true"/>
              </w:rPr>
              <w:t xml:space="preserve">الصلاة عليه علیه اسلام </w:t>
            </w:r>
            <w:r>
              <w:rPr>
                <w:rStyle w:val="IndexLink"/>
                <w:rtl w:val="true"/>
              </w:rPr>
              <w:t>:</w:t>
              <w:tab/>
            </w:r>
            <w:r>
              <w:rPr>
                <w:rStyle w:val="IndexLink"/>
              </w:rPr>
              <w:t>41</w:t>
            </w:r>
          </w:hyperlink>
        </w:p>
        <w:p>
          <w:pPr>
            <w:pStyle w:val="Contents3"/>
            <w:tabs>
              <w:tab w:val="clear" w:pos="8459"/>
              <w:tab w:val="right" w:pos="9026" w:leader="dot"/>
            </w:tabs>
            <w:rPr/>
          </w:pPr>
          <w:hyperlink w:anchor="__RefHeading___Toc245617_3406789950">
            <w:r>
              <w:rPr>
                <w:webHidden/>
                <w:rStyle w:val="IndexLink"/>
                <w:rtl w:val="true"/>
              </w:rPr>
              <w:t>ظهوره</w:t>
            </w:r>
            <w:r>
              <w:rPr>
                <w:rStyle w:val="IndexLink"/>
                <w:rtl w:val="true"/>
              </w:rPr>
              <w:t>:</w:t>
              <w:tab/>
            </w:r>
            <w:r>
              <w:rPr>
                <w:rStyle w:val="IndexLink"/>
              </w:rPr>
              <w:t>42</w:t>
            </w:r>
          </w:hyperlink>
        </w:p>
        <w:p>
          <w:pPr>
            <w:pStyle w:val="Contents4"/>
            <w:tabs>
              <w:tab w:val="clear" w:pos="8176"/>
              <w:tab w:val="right" w:pos="9026" w:leader="dot"/>
            </w:tabs>
            <w:rPr/>
          </w:pPr>
          <w:hyperlink w:anchor="__RefHeading___Toc245619_340678995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45621_3406789950">
            <w:r>
              <w:rPr>
                <w:webHidden/>
                <w:rStyle w:val="IndexLink"/>
                <w:rtl w:val="true"/>
              </w:rPr>
              <w:t xml:space="preserve">خطبة علیه السلام عند ظهوره </w:t>
            </w:r>
            <w:r>
              <w:rPr>
                <w:rStyle w:val="IndexLink"/>
                <w:rtl w:val="true"/>
              </w:rPr>
              <w:t>:</w:t>
              <w:tab/>
            </w:r>
            <w:r>
              <w:rPr>
                <w:rStyle w:val="IndexLink"/>
              </w:rPr>
              <w:t>42</w:t>
            </w:r>
          </w:hyperlink>
        </w:p>
        <w:p>
          <w:pPr>
            <w:pStyle w:val="Contents4"/>
            <w:tabs>
              <w:tab w:val="clear" w:pos="8176"/>
              <w:tab w:val="right" w:pos="9026" w:leader="dot"/>
            </w:tabs>
            <w:rPr/>
          </w:pPr>
          <w:hyperlink w:anchor="__RefHeading___Toc245623_3406789950">
            <w:r>
              <w:rPr>
                <w:webHidden/>
                <w:rStyle w:val="IndexLink"/>
                <w:rtl w:val="true"/>
              </w:rPr>
              <w:t>بیعته</w:t>
            </w:r>
            <w:r>
              <w:rPr>
                <w:rStyle w:val="IndexLink"/>
                <w:rtl w:val="true"/>
              </w:rPr>
              <w:t>:</w:t>
              <w:tab/>
            </w:r>
            <w:r>
              <w:rPr>
                <w:rStyle w:val="IndexLink"/>
              </w:rPr>
              <w:t>45</w:t>
            </w:r>
          </w:hyperlink>
        </w:p>
        <w:p>
          <w:pPr>
            <w:pStyle w:val="Contents4"/>
            <w:tabs>
              <w:tab w:val="clear" w:pos="8176"/>
              <w:tab w:val="right" w:pos="9026" w:leader="dot"/>
            </w:tabs>
            <w:rPr/>
          </w:pPr>
          <w:hyperlink w:anchor="__RefHeading___Toc245625_3406789950">
            <w:r>
              <w:rPr>
                <w:webHidden/>
                <w:rStyle w:val="IndexLink"/>
                <w:rtl w:val="true"/>
              </w:rPr>
              <w:t xml:space="preserve">شروط البيعة </w:t>
            </w:r>
            <w:r>
              <w:rPr>
                <w:rStyle w:val="IndexLink"/>
                <w:rtl w:val="true"/>
              </w:rPr>
              <w:t>:</w:t>
              <w:tab/>
            </w:r>
            <w:r>
              <w:rPr>
                <w:rStyle w:val="IndexLink"/>
              </w:rPr>
              <w:t>46</w:t>
            </w:r>
          </w:hyperlink>
        </w:p>
        <w:p>
          <w:pPr>
            <w:pStyle w:val="Contents4"/>
            <w:tabs>
              <w:tab w:val="clear" w:pos="8176"/>
              <w:tab w:val="right" w:pos="9026" w:leader="dot"/>
            </w:tabs>
            <w:rPr/>
          </w:pPr>
          <w:hyperlink w:anchor="__RefHeading___Toc245627_3406789950">
            <w:r>
              <w:rPr>
                <w:webHidden/>
                <w:rStyle w:val="IndexLink"/>
                <w:rtl w:val="true"/>
              </w:rPr>
              <w:t>أصحابه وصفتهم</w:t>
            </w:r>
            <w:r>
              <w:rPr>
                <w:rStyle w:val="IndexLink"/>
                <w:rtl w:val="true"/>
              </w:rPr>
              <w:t>:</w:t>
              <w:tab/>
            </w:r>
            <w:r>
              <w:rPr>
                <w:rStyle w:val="IndexLink"/>
              </w:rPr>
              <w:t>46</w:t>
            </w:r>
          </w:hyperlink>
        </w:p>
        <w:p>
          <w:pPr>
            <w:pStyle w:val="Contents4"/>
            <w:tabs>
              <w:tab w:val="clear" w:pos="8176"/>
              <w:tab w:val="right" w:pos="9026" w:leader="dot"/>
            </w:tabs>
            <w:rPr/>
          </w:pPr>
          <w:hyperlink w:anchor="__RefHeading___Toc245629_3406789950">
            <w:r>
              <w:rPr>
                <w:webHidden/>
                <w:rStyle w:val="IndexLink"/>
                <w:rtl w:val="true"/>
              </w:rPr>
              <w:t xml:space="preserve">رايته </w:t>
            </w:r>
            <w:r>
              <w:rPr>
                <w:rStyle w:val="IndexLink"/>
                <w:rtl w:val="true"/>
              </w:rPr>
              <w:t>:</w:t>
              <w:tab/>
            </w:r>
            <w:r>
              <w:rPr>
                <w:rStyle w:val="IndexLink"/>
              </w:rPr>
              <w:t>47</w:t>
            </w:r>
          </w:hyperlink>
        </w:p>
        <w:p>
          <w:pPr>
            <w:pStyle w:val="Contents4"/>
            <w:tabs>
              <w:tab w:val="clear" w:pos="8176"/>
              <w:tab w:val="right" w:pos="9026" w:leader="dot"/>
            </w:tabs>
            <w:rPr/>
          </w:pPr>
          <w:hyperlink w:anchor="__RefHeading___Toc245631_3406789950">
            <w:r>
              <w:rPr>
                <w:webHidden/>
                <w:rStyle w:val="IndexLink"/>
                <w:rtl w:val="true"/>
              </w:rPr>
              <w:t xml:space="preserve">منزله وعاصمته </w:t>
            </w:r>
            <w:r>
              <w:rPr>
                <w:rStyle w:val="IndexLink"/>
                <w:rtl w:val="true"/>
              </w:rPr>
              <w:t>:</w:t>
              <w:tab/>
            </w:r>
            <w:r>
              <w:rPr>
                <w:rStyle w:val="IndexLink"/>
              </w:rPr>
              <w:t>48</w:t>
            </w:r>
          </w:hyperlink>
        </w:p>
        <w:p>
          <w:pPr>
            <w:pStyle w:val="Contents4"/>
            <w:tabs>
              <w:tab w:val="clear" w:pos="8176"/>
              <w:tab w:val="right" w:pos="9026" w:leader="dot"/>
            </w:tabs>
            <w:rPr/>
          </w:pPr>
          <w:hyperlink w:anchor="__RefHeading___Toc245633_3406789950">
            <w:r>
              <w:rPr>
                <w:webHidden/>
                <w:rStyle w:val="IndexLink"/>
                <w:rtl w:val="true"/>
              </w:rPr>
              <w:t xml:space="preserve">دولته </w:t>
            </w:r>
            <w:r>
              <w:rPr>
                <w:rStyle w:val="IndexLink"/>
                <w:rtl w:val="true"/>
              </w:rPr>
              <w:t>:</w:t>
              <w:tab/>
            </w:r>
            <w:r>
              <w:rPr>
                <w:rStyle w:val="IndexLink"/>
              </w:rPr>
              <w:t>49</w:t>
            </w:r>
          </w:hyperlink>
        </w:p>
        <w:p>
          <w:pPr>
            <w:pStyle w:val="Contents4"/>
            <w:tabs>
              <w:tab w:val="clear" w:pos="8176"/>
              <w:tab w:val="right" w:pos="9026" w:leader="dot"/>
            </w:tabs>
            <w:rPr/>
          </w:pPr>
          <w:hyperlink w:anchor="__RefHeading___Toc245635_3406789950">
            <w:r>
              <w:rPr>
                <w:webHidden/>
                <w:rStyle w:val="IndexLink"/>
                <w:rtl w:val="true"/>
              </w:rPr>
              <w:t xml:space="preserve">سنة ظهوره </w:t>
            </w:r>
            <w:r>
              <w:rPr>
                <w:rStyle w:val="IndexLink"/>
                <w:rtl w:val="true"/>
              </w:rPr>
              <w:t>:</w:t>
              <w:tab/>
            </w:r>
            <w:r>
              <w:rPr>
                <w:rStyle w:val="IndexLink"/>
              </w:rPr>
              <w:t>50</w:t>
            </w:r>
          </w:hyperlink>
        </w:p>
        <w:p>
          <w:pPr>
            <w:pStyle w:val="Contents4"/>
            <w:tabs>
              <w:tab w:val="clear" w:pos="8176"/>
              <w:tab w:val="right" w:pos="9026" w:leader="dot"/>
            </w:tabs>
            <w:rPr/>
          </w:pPr>
          <w:hyperlink w:anchor="__RefHeading___Toc245637_3406789950">
            <w:r>
              <w:rPr>
                <w:webHidden/>
                <w:rStyle w:val="IndexLink"/>
                <w:rtl w:val="true"/>
              </w:rPr>
              <w:t>زمنه</w:t>
            </w:r>
            <w:r>
              <w:rPr>
                <w:rStyle w:val="IndexLink"/>
                <w:rtl w:val="true"/>
              </w:rPr>
              <w:t>:</w:t>
              <w:tab/>
            </w:r>
            <w:r>
              <w:rPr>
                <w:rStyle w:val="IndexLink"/>
              </w:rPr>
              <w:t>50</w:t>
            </w:r>
          </w:hyperlink>
        </w:p>
        <w:p>
          <w:pPr>
            <w:pStyle w:val="Contents4"/>
            <w:tabs>
              <w:tab w:val="clear" w:pos="8176"/>
              <w:tab w:val="right" w:pos="9026" w:leader="dot"/>
            </w:tabs>
            <w:rPr/>
          </w:pPr>
          <w:hyperlink w:anchor="__RefHeading___Toc245639_3406789950">
            <w:r>
              <w:rPr>
                <w:webHidden/>
                <w:rStyle w:val="IndexLink"/>
                <w:rtl w:val="true"/>
              </w:rPr>
              <w:t>حکمه</w:t>
            </w:r>
            <w:r>
              <w:rPr>
                <w:rStyle w:val="IndexLink"/>
                <w:rtl w:val="true"/>
              </w:rPr>
              <w:t>:</w:t>
              <w:tab/>
            </w:r>
            <w:r>
              <w:rPr>
                <w:rStyle w:val="IndexLink"/>
              </w:rPr>
              <w:t>50</w:t>
            </w:r>
          </w:hyperlink>
        </w:p>
        <w:p>
          <w:pPr>
            <w:pStyle w:val="Contents4"/>
            <w:tabs>
              <w:tab w:val="clear" w:pos="8176"/>
              <w:tab w:val="right" w:pos="9026" w:leader="dot"/>
            </w:tabs>
            <w:rPr/>
          </w:pPr>
          <w:hyperlink w:anchor="__RefHeading___Toc245641_3406789950">
            <w:r>
              <w:rPr>
                <w:webHidden/>
                <w:rStyle w:val="IndexLink"/>
                <w:rtl w:val="true"/>
              </w:rPr>
              <w:t>دعاؤه لشيعته</w:t>
            </w:r>
            <w:r>
              <w:rPr>
                <w:rStyle w:val="IndexLink"/>
                <w:rtl w:val="true"/>
              </w:rPr>
              <w:t>:</w:t>
              <w:tab/>
            </w:r>
            <w:r>
              <w:rPr>
                <w:rStyle w:val="IndexLink"/>
              </w:rPr>
              <w:t>51</w:t>
            </w:r>
          </w:hyperlink>
        </w:p>
        <w:p>
          <w:pPr>
            <w:pStyle w:val="Contents4"/>
            <w:tabs>
              <w:tab w:val="clear" w:pos="8176"/>
              <w:tab w:val="right" w:pos="9026" w:leader="dot"/>
            </w:tabs>
            <w:rPr/>
          </w:pPr>
          <w:hyperlink w:anchor="__RefHeading___Toc245643_3406789950">
            <w:r>
              <w:rPr>
                <w:webHidden/>
                <w:rStyle w:val="IndexLink"/>
                <w:rtl w:val="true"/>
              </w:rPr>
              <w:t xml:space="preserve">السلام عليه </w:t>
            </w:r>
            <w:r>
              <w:rPr>
                <w:rStyle w:val="IndexLink"/>
                <w:rtl w:val="true"/>
              </w:rPr>
              <w:t>:</w:t>
              <w:tab/>
            </w:r>
            <w:r>
              <w:rPr>
                <w:rStyle w:val="IndexLink"/>
              </w:rPr>
              <w:t>51</w:t>
            </w:r>
          </w:hyperlink>
        </w:p>
        <w:p>
          <w:pPr>
            <w:pStyle w:val="Contents2"/>
            <w:tabs>
              <w:tab w:val="clear" w:pos="8743"/>
              <w:tab w:val="right" w:pos="9026" w:leader="dot"/>
            </w:tabs>
            <w:rPr/>
          </w:pPr>
          <w:hyperlink w:anchor="__RefHeading___Toc245645_3406789950">
            <w:r>
              <w:rPr>
                <w:webHidden/>
                <w:rStyle w:val="IndexLink"/>
                <w:rtl w:val="true"/>
              </w:rPr>
              <w:t>الفصل الاول الموضوعات</w:t>
            </w:r>
            <w:r>
              <w:rPr>
                <w:rStyle w:val="IndexLink"/>
                <w:rtl w:val="true"/>
              </w:rPr>
              <w:tab/>
            </w:r>
            <w:r>
              <w:rPr>
                <w:rStyle w:val="IndexLink"/>
              </w:rPr>
              <w:t>56</w:t>
            </w:r>
          </w:hyperlink>
        </w:p>
        <w:p>
          <w:pPr>
            <w:pStyle w:val="Contents3"/>
            <w:tabs>
              <w:tab w:val="clear" w:pos="8459"/>
              <w:tab w:val="right" w:pos="9026" w:leader="dot"/>
            </w:tabs>
            <w:rPr/>
          </w:pPr>
          <w:hyperlink w:anchor="__RefHeading___Toc245647_340678995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45649_3406789950">
            <w:r>
              <w:rPr>
                <w:webHidden/>
                <w:rStyle w:val="IndexLink"/>
                <w:rtl w:val="true"/>
              </w:rPr>
              <w:t>الهداية في إثبات الإمامة والولاية الشيخ عبد الله بن فرج آل عمران قدس سره</w:t>
            </w:r>
            <w:r>
              <w:rPr>
                <w:rStyle w:val="IndexLink"/>
                <w:rtl w:val="true"/>
              </w:rPr>
              <w:tab/>
            </w:r>
            <w:r>
              <w:rPr>
                <w:rStyle w:val="IndexLink"/>
              </w:rPr>
              <w:t>58</w:t>
            </w:r>
          </w:hyperlink>
        </w:p>
        <w:p>
          <w:pPr>
            <w:pStyle w:val="Contents2"/>
            <w:tabs>
              <w:tab w:val="clear" w:pos="8743"/>
              <w:tab w:val="right" w:pos="9026" w:leader="dot"/>
            </w:tabs>
            <w:rPr/>
          </w:pPr>
          <w:hyperlink w:anchor="__RefHeading___Toc245651_3406789950">
            <w:r>
              <w:rPr>
                <w:webHidden/>
                <w:rStyle w:val="IndexLink"/>
                <w:rtl w:val="true"/>
              </w:rPr>
              <w:t xml:space="preserve">الفصل الثاني </w:t>
            </w:r>
            <w:r>
              <w:rPr>
                <w:rStyle w:val="IndexLink"/>
                <w:rtl w:val="true"/>
              </w:rPr>
              <w:t xml:space="preserve">: </w:t>
            </w:r>
            <w:r>
              <w:rPr>
                <w:rStyle w:val="IndexLink"/>
                <w:rtl w:val="true"/>
              </w:rPr>
              <w:t xml:space="preserve">في بيان أن الحجج في هذه الأمةبعد نبيها هم العترة الأطهاروهم الاثنا عشر المنصوص عليهم منه صلی الله علیه وآله </w:t>
            </w:r>
            <w:r>
              <w:rPr>
                <w:rStyle w:val="IndexLink"/>
                <w:rtl w:val="true"/>
              </w:rPr>
              <w:t>:</w:t>
              <w:tab/>
            </w:r>
            <w:r>
              <w:rPr>
                <w:rStyle w:val="IndexLink"/>
              </w:rPr>
              <w:t>58</w:t>
            </w:r>
          </w:hyperlink>
        </w:p>
        <w:p>
          <w:pPr>
            <w:pStyle w:val="Contents3"/>
            <w:tabs>
              <w:tab w:val="clear" w:pos="8459"/>
              <w:tab w:val="right" w:pos="9026" w:leader="dot"/>
            </w:tabs>
            <w:rPr/>
          </w:pPr>
          <w:hyperlink w:anchor="__RefHeading___Toc245653_340678995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45655_3406789950">
            <w:r>
              <w:rPr>
                <w:webHidden/>
                <w:rStyle w:val="IndexLink"/>
                <w:rtl w:val="true"/>
              </w:rPr>
              <w:t>من هو المهدي ؟</w:t>
            </w:r>
            <w:r>
              <w:rPr>
                <w:rStyle w:val="IndexLink"/>
                <w:rtl w:val="true"/>
              </w:rPr>
              <w:tab/>
            </w:r>
            <w:r>
              <w:rPr>
                <w:rStyle w:val="IndexLink"/>
              </w:rPr>
              <w:t>61</w:t>
            </w:r>
          </w:hyperlink>
        </w:p>
        <w:p>
          <w:pPr>
            <w:pStyle w:val="Contents3"/>
            <w:tabs>
              <w:tab w:val="clear" w:pos="8459"/>
              <w:tab w:val="right" w:pos="9026" w:leader="dot"/>
            </w:tabs>
            <w:rPr/>
          </w:pPr>
          <w:hyperlink w:anchor="__RefHeading___Toc245657_3406789950">
            <w:r>
              <w:rPr>
                <w:webHidden/>
                <w:rStyle w:val="IndexLink"/>
                <w:rtl w:val="true"/>
              </w:rPr>
              <w:t>مولده وبعض أخباره 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245659_3406789950">
            <w:r>
              <w:rPr>
                <w:webHidden/>
                <w:rStyle w:val="IndexLink"/>
                <w:rtl w:val="true"/>
              </w:rPr>
              <w:t>النص عليه</w:t>
            </w:r>
            <w:r>
              <w:rPr>
                <w:rStyle w:val="IndexLink"/>
                <w:rtl w:val="true"/>
              </w:rPr>
              <w:t>:</w:t>
              <w:tab/>
            </w:r>
            <w:r>
              <w:rPr>
                <w:rStyle w:val="IndexLink"/>
              </w:rPr>
              <w:t>68</w:t>
            </w:r>
          </w:hyperlink>
        </w:p>
        <w:p>
          <w:pPr>
            <w:pStyle w:val="Contents3"/>
            <w:tabs>
              <w:tab w:val="clear" w:pos="8459"/>
              <w:tab w:val="right" w:pos="9026" w:leader="dot"/>
            </w:tabs>
            <w:rPr/>
          </w:pPr>
          <w:hyperlink w:anchor="__RefHeading___Toc245661_3406789950">
            <w:r>
              <w:rPr>
                <w:webHidden/>
                <w:rStyle w:val="IndexLink"/>
                <w:rtl w:val="true"/>
              </w:rPr>
              <w:t>علة الغيبة</w:t>
            </w:r>
            <w:r>
              <w:rPr>
                <w:rStyle w:val="IndexLink"/>
                <w:rtl w:val="true"/>
              </w:rPr>
              <w:t>:</w:t>
              <w:tab/>
            </w:r>
            <w:r>
              <w:rPr>
                <w:rStyle w:val="IndexLink"/>
              </w:rPr>
              <w:t>70</w:t>
            </w:r>
          </w:hyperlink>
        </w:p>
        <w:p>
          <w:pPr>
            <w:pStyle w:val="Contents3"/>
            <w:tabs>
              <w:tab w:val="clear" w:pos="8459"/>
              <w:tab w:val="right" w:pos="9026" w:leader="dot"/>
            </w:tabs>
            <w:rPr/>
          </w:pPr>
          <w:hyperlink w:anchor="__RefHeading___Toc245663_3406789950">
            <w:r>
              <w:rPr>
                <w:webHidden/>
                <w:rStyle w:val="IndexLink"/>
                <w:rtl w:val="true"/>
              </w:rPr>
              <w:t>الإجابة على بعض شبه المخالفين</w:t>
            </w:r>
            <w:r>
              <w:rPr>
                <w:rStyle w:val="IndexLink"/>
                <w:rtl w:val="true"/>
              </w:rPr>
              <w:t>:</w:t>
              <w:tab/>
            </w:r>
            <w:r>
              <w:rPr>
                <w:rStyle w:val="IndexLink"/>
              </w:rPr>
              <w:t>71</w:t>
            </w:r>
          </w:hyperlink>
        </w:p>
        <w:p>
          <w:pPr>
            <w:pStyle w:val="Contents4"/>
            <w:tabs>
              <w:tab w:val="clear" w:pos="8176"/>
              <w:tab w:val="right" w:pos="9026" w:leader="dot"/>
            </w:tabs>
            <w:rPr/>
          </w:pPr>
          <w:hyperlink w:anchor="__RefHeading___Toc245665_3406789950">
            <w:r>
              <w:rPr>
                <w:webHidden/>
                <w:rStyle w:val="IndexLink"/>
              </w:rPr>
              <w:t>1</w:t>
            </w:r>
            <w:r>
              <w:rPr>
                <w:rStyle w:val="IndexLink"/>
                <w:rtl w:val="true"/>
              </w:rPr>
              <w:t>.</w:t>
            </w:r>
            <w:r>
              <w:rPr>
                <w:rStyle w:val="IndexLink"/>
                <w:rtl w:val="true"/>
              </w:rPr>
              <w:t xml:space="preserve">شبهة إقامة الحدود </w:t>
            </w:r>
            <w:r>
              <w:rPr>
                <w:rStyle w:val="IndexLink"/>
                <w:rtl w:val="true"/>
              </w:rPr>
              <w:t>:</w:t>
              <w:tab/>
            </w:r>
            <w:r>
              <w:rPr>
                <w:rStyle w:val="IndexLink"/>
              </w:rPr>
              <w:t>71</w:t>
            </w:r>
          </w:hyperlink>
        </w:p>
        <w:p>
          <w:pPr>
            <w:pStyle w:val="Contents4"/>
            <w:tabs>
              <w:tab w:val="clear" w:pos="8176"/>
              <w:tab w:val="right" w:pos="9026" w:leader="dot"/>
            </w:tabs>
            <w:rPr/>
          </w:pPr>
          <w:hyperlink w:anchor="__RefHeading___Toc245667_3406789950">
            <w:r>
              <w:rPr>
                <w:webHidden/>
                <w:rStyle w:val="IndexLink"/>
              </w:rPr>
              <w:t>2</w:t>
            </w:r>
            <w:r>
              <w:rPr>
                <w:rStyle w:val="IndexLink"/>
                <w:rtl w:val="true"/>
              </w:rPr>
              <w:t>.</w:t>
            </w:r>
            <w:r>
              <w:rPr>
                <w:rStyle w:val="IndexLink"/>
                <w:rtl w:val="true"/>
              </w:rPr>
              <w:t>شبهة معرفة الحق</w:t>
            </w:r>
            <w:r>
              <w:rPr>
                <w:rStyle w:val="IndexLink"/>
                <w:rtl w:val="true"/>
              </w:rPr>
              <w:t>:</w:t>
              <w:tab/>
            </w:r>
            <w:r>
              <w:rPr>
                <w:rStyle w:val="IndexLink"/>
              </w:rPr>
              <w:t>72</w:t>
            </w:r>
          </w:hyperlink>
        </w:p>
        <w:p>
          <w:pPr>
            <w:pStyle w:val="Contents4"/>
            <w:tabs>
              <w:tab w:val="clear" w:pos="8176"/>
              <w:tab w:val="right" w:pos="9026" w:leader="dot"/>
            </w:tabs>
            <w:rPr/>
          </w:pPr>
          <w:hyperlink w:anchor="__RefHeading___Toc245669_3406789950">
            <w:r>
              <w:rPr>
                <w:webHidden/>
                <w:rStyle w:val="IndexLink"/>
              </w:rPr>
              <w:t>3</w:t>
            </w:r>
            <w:r>
              <w:rPr>
                <w:rStyle w:val="IndexLink"/>
                <w:rtl w:val="true"/>
              </w:rPr>
              <w:t>.</w:t>
            </w:r>
            <w:r>
              <w:rPr>
                <w:rStyle w:val="IndexLink"/>
                <w:rtl w:val="true"/>
              </w:rPr>
              <w:t>شبهة طول العمر</w:t>
            </w:r>
            <w:r>
              <w:rPr>
                <w:rStyle w:val="IndexLink"/>
                <w:rtl w:val="true"/>
              </w:rPr>
              <w:t>:</w:t>
              <w:tab/>
            </w:r>
            <w:r>
              <w:rPr>
                <w:rStyle w:val="IndexLink"/>
              </w:rPr>
              <w:t>72</w:t>
            </w:r>
          </w:hyperlink>
        </w:p>
        <w:p>
          <w:pPr>
            <w:pStyle w:val="Contents3"/>
            <w:tabs>
              <w:tab w:val="clear" w:pos="8459"/>
              <w:tab w:val="right" w:pos="9026" w:leader="dot"/>
            </w:tabs>
            <w:rPr/>
          </w:pPr>
          <w:hyperlink w:anchor="__RefHeading___Toc245671_3406789950">
            <w:r>
              <w:rPr>
                <w:webHidden/>
                <w:rStyle w:val="IndexLink"/>
                <w:rtl w:val="true"/>
              </w:rPr>
              <w:t>أحاديث في ظهوره 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245673_3406789950">
            <w:r>
              <w:rPr>
                <w:webHidden/>
                <w:rStyle w:val="IndexLink"/>
                <w:rtl w:val="true"/>
              </w:rPr>
              <w:t xml:space="preserve">دولته </w:t>
            </w:r>
            <w:r>
              <w:rPr>
                <w:rStyle w:val="IndexLink"/>
                <w:rtl w:val="true"/>
              </w:rPr>
              <w:t>:</w:t>
              <w:tab/>
            </w:r>
            <w:r>
              <w:rPr>
                <w:rStyle w:val="IndexLink"/>
              </w:rPr>
              <w:t>77</w:t>
            </w:r>
          </w:hyperlink>
        </w:p>
        <w:p>
          <w:pPr>
            <w:pStyle w:val="Contents3"/>
            <w:tabs>
              <w:tab w:val="clear" w:pos="8459"/>
              <w:tab w:val="right" w:pos="9026" w:leader="dot"/>
            </w:tabs>
            <w:rPr/>
          </w:pPr>
          <w:hyperlink w:anchor="__RefHeading___Toc245675_3406789950">
            <w:r>
              <w:rPr>
                <w:webHidden/>
                <w:rStyle w:val="IndexLink"/>
                <w:rtl w:val="true"/>
              </w:rPr>
              <w:t xml:space="preserve">علامات خروجه علیه السلام </w:t>
            </w:r>
            <w:r>
              <w:rPr>
                <w:rStyle w:val="IndexLink"/>
                <w:rtl w:val="true"/>
              </w:rPr>
              <w:t>:</w:t>
              <w:tab/>
            </w:r>
            <w:r>
              <w:rPr>
                <w:rStyle w:val="IndexLink"/>
              </w:rPr>
              <w:t>77</w:t>
            </w:r>
          </w:hyperlink>
        </w:p>
        <w:p>
          <w:pPr>
            <w:pStyle w:val="Contents3"/>
            <w:tabs>
              <w:tab w:val="clear" w:pos="8459"/>
              <w:tab w:val="right" w:pos="9026" w:leader="dot"/>
            </w:tabs>
            <w:rPr/>
          </w:pPr>
          <w:hyperlink w:anchor="__RefHeading___Toc245677_3406789950">
            <w:r>
              <w:rPr>
                <w:webHidden/>
                <w:rStyle w:val="IndexLink"/>
                <w:rtl w:val="true"/>
              </w:rPr>
              <w:t>قیامه 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245679_340678995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45681_3406789950">
            <w:r>
              <w:rPr>
                <w:webHidden/>
                <w:rStyle w:val="IndexLink"/>
                <w:rtl w:val="true"/>
              </w:rPr>
              <w:t>السرداب</w:t>
            </w:r>
            <w:r>
              <w:rPr>
                <w:rStyle w:val="IndexLink"/>
                <w:rtl w:val="true"/>
              </w:rPr>
              <w:t>:</w:t>
              <w:tab/>
            </w:r>
            <w:r>
              <w:rPr>
                <w:rStyle w:val="IndexLink"/>
              </w:rPr>
              <w:t>89</w:t>
            </w:r>
          </w:hyperlink>
        </w:p>
        <w:p>
          <w:pPr>
            <w:pStyle w:val="Contents4"/>
            <w:tabs>
              <w:tab w:val="clear" w:pos="8176"/>
              <w:tab w:val="right" w:pos="9026" w:leader="dot"/>
            </w:tabs>
            <w:rPr/>
          </w:pPr>
          <w:hyperlink w:anchor="__RefHeading___Toc245683_3406789950">
            <w:r>
              <w:rPr>
                <w:webHidden/>
                <w:rStyle w:val="IndexLink"/>
                <w:rtl w:val="true"/>
              </w:rPr>
              <w:t>منكر أحد الأئمة</w:t>
            </w:r>
            <w:r>
              <w:rPr>
                <w:rStyle w:val="IndexLink"/>
                <w:rtl w:val="true"/>
              </w:rPr>
              <w:t>:</w:t>
              <w:tab/>
            </w:r>
            <w:r>
              <w:rPr>
                <w:rStyle w:val="IndexLink"/>
              </w:rPr>
              <w:t>90</w:t>
            </w:r>
          </w:hyperlink>
        </w:p>
        <w:p>
          <w:pPr>
            <w:pStyle w:val="Contents2"/>
            <w:tabs>
              <w:tab w:val="clear" w:pos="8743"/>
              <w:tab w:val="right" w:pos="9026" w:leader="dot"/>
            </w:tabs>
            <w:rPr/>
          </w:pPr>
          <w:hyperlink w:anchor="__RefHeading___Toc245685_3406789950">
            <w:r>
              <w:rPr>
                <w:webHidden/>
                <w:rStyle w:val="IndexLink"/>
                <w:rtl w:val="true"/>
              </w:rPr>
              <w:t xml:space="preserve">الفصل الثالث </w:t>
            </w:r>
            <w:r>
              <w:rPr>
                <w:rStyle w:val="IndexLink"/>
                <w:rtl w:val="true"/>
              </w:rPr>
              <w:t xml:space="preserve">: </w:t>
            </w:r>
            <w:r>
              <w:rPr>
                <w:rStyle w:val="IndexLink"/>
                <w:rtl w:val="true"/>
              </w:rPr>
              <w:t>في بيان الفرق الواضعين الغيبة في غير موضعها</w:t>
            </w:r>
            <w:r>
              <w:rPr>
                <w:rStyle w:val="IndexLink"/>
                <w:rtl w:val="true"/>
              </w:rPr>
              <w:t>:</w:t>
              <w:tab/>
            </w:r>
            <w:r>
              <w:rPr>
                <w:rStyle w:val="IndexLink"/>
              </w:rPr>
              <w:t>91</w:t>
            </w:r>
          </w:hyperlink>
        </w:p>
        <w:p>
          <w:pPr>
            <w:pStyle w:val="Contents3"/>
            <w:tabs>
              <w:tab w:val="clear" w:pos="8459"/>
              <w:tab w:val="right" w:pos="9026" w:leader="dot"/>
            </w:tabs>
            <w:rPr/>
          </w:pPr>
          <w:hyperlink w:anchor="__RefHeading___Toc245687_340678995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245689_3406789950">
            <w:r>
              <w:rPr>
                <w:webHidden/>
                <w:rStyle w:val="IndexLink"/>
              </w:rPr>
              <w:t>1</w:t>
            </w:r>
            <w:r>
              <w:rPr>
                <w:rStyle w:val="IndexLink"/>
                <w:rtl w:val="true"/>
              </w:rPr>
              <w:t>.</w:t>
            </w:r>
            <w:r>
              <w:rPr>
                <w:rStyle w:val="IndexLink"/>
                <w:rtl w:val="true"/>
              </w:rPr>
              <w:t>الكيسانية</w:t>
            </w:r>
            <w:r>
              <w:rPr>
                <w:rStyle w:val="IndexLink"/>
                <w:rtl w:val="true"/>
              </w:rPr>
              <w:t>:</w:t>
              <w:tab/>
            </w:r>
            <w:r>
              <w:rPr>
                <w:rStyle w:val="IndexLink"/>
              </w:rPr>
              <w:t>91</w:t>
            </w:r>
          </w:hyperlink>
        </w:p>
        <w:p>
          <w:pPr>
            <w:pStyle w:val="Contents3"/>
            <w:tabs>
              <w:tab w:val="clear" w:pos="8459"/>
              <w:tab w:val="right" w:pos="9026" w:leader="dot"/>
            </w:tabs>
            <w:rPr/>
          </w:pPr>
          <w:hyperlink w:anchor="__RefHeading___Toc245691_3406789950">
            <w:r>
              <w:rPr>
                <w:webHidden/>
                <w:rStyle w:val="IndexLink"/>
              </w:rPr>
              <w:t>2</w:t>
            </w:r>
            <w:r>
              <w:rPr>
                <w:rStyle w:val="IndexLink"/>
                <w:rtl w:val="true"/>
              </w:rPr>
              <w:t>.</w:t>
            </w:r>
            <w:r>
              <w:rPr>
                <w:rStyle w:val="IndexLink"/>
                <w:rtl w:val="true"/>
              </w:rPr>
              <w:t xml:space="preserve">الناووسية </w:t>
            </w:r>
            <w:r>
              <w:rPr>
                <w:rStyle w:val="IndexLink"/>
                <w:rtl w:val="true"/>
              </w:rPr>
              <w:t>:</w:t>
              <w:tab/>
            </w:r>
            <w:r>
              <w:rPr>
                <w:rStyle w:val="IndexLink"/>
              </w:rPr>
              <w:t>95</w:t>
            </w:r>
          </w:hyperlink>
        </w:p>
        <w:p>
          <w:pPr>
            <w:pStyle w:val="Contents3"/>
            <w:tabs>
              <w:tab w:val="clear" w:pos="8459"/>
              <w:tab w:val="right" w:pos="9026" w:leader="dot"/>
            </w:tabs>
            <w:rPr/>
          </w:pPr>
          <w:hyperlink w:anchor="__RefHeading___Toc245693_3406789950">
            <w:r>
              <w:rPr>
                <w:webHidden/>
                <w:rStyle w:val="IndexLink"/>
              </w:rPr>
              <w:t>3</w:t>
            </w:r>
            <w:r>
              <w:rPr>
                <w:rStyle w:val="IndexLink"/>
                <w:rtl w:val="true"/>
              </w:rPr>
              <w:t>.</w:t>
            </w:r>
            <w:r>
              <w:rPr>
                <w:rStyle w:val="IndexLink"/>
                <w:rtl w:val="true"/>
              </w:rPr>
              <w:t xml:space="preserve">الإسماعيلية </w:t>
            </w:r>
            <w:r>
              <w:rPr>
                <w:rStyle w:val="IndexLink"/>
                <w:rtl w:val="true"/>
              </w:rPr>
              <w:t>:</w:t>
              <w:tab/>
            </w:r>
            <w:r>
              <w:rPr>
                <w:rStyle w:val="IndexLink"/>
              </w:rPr>
              <w:t>96</w:t>
            </w:r>
          </w:hyperlink>
        </w:p>
        <w:p>
          <w:pPr>
            <w:pStyle w:val="Contents3"/>
            <w:tabs>
              <w:tab w:val="clear" w:pos="8459"/>
              <w:tab w:val="right" w:pos="9026" w:leader="dot"/>
            </w:tabs>
            <w:rPr/>
          </w:pPr>
          <w:hyperlink w:anchor="__RefHeading___Toc245695_3406789950">
            <w:r>
              <w:rPr>
                <w:webHidden/>
                <w:rStyle w:val="IndexLink"/>
              </w:rPr>
              <w:t>4</w:t>
            </w:r>
            <w:r>
              <w:rPr>
                <w:rStyle w:val="IndexLink"/>
                <w:rtl w:val="true"/>
              </w:rPr>
              <w:t>.</w:t>
            </w:r>
            <w:r>
              <w:rPr>
                <w:rStyle w:val="IndexLink"/>
                <w:rtl w:val="true"/>
              </w:rPr>
              <w:t xml:space="preserve">السبطية </w:t>
            </w:r>
            <w:r>
              <w:rPr>
                <w:rStyle w:val="IndexLink"/>
                <w:rtl w:val="true"/>
              </w:rPr>
              <w:t>:</w:t>
              <w:tab/>
            </w:r>
            <w:r>
              <w:rPr>
                <w:rStyle w:val="IndexLink"/>
              </w:rPr>
              <w:t>97</w:t>
            </w:r>
          </w:hyperlink>
        </w:p>
        <w:p>
          <w:pPr>
            <w:pStyle w:val="Contents3"/>
            <w:tabs>
              <w:tab w:val="clear" w:pos="8459"/>
              <w:tab w:val="right" w:pos="9026" w:leader="dot"/>
            </w:tabs>
            <w:rPr/>
          </w:pPr>
          <w:hyperlink w:anchor="__RefHeading___Toc245697_3406789950">
            <w:r>
              <w:rPr>
                <w:webHidden/>
                <w:rStyle w:val="IndexLink"/>
              </w:rPr>
              <w:t>5</w:t>
            </w:r>
            <w:r>
              <w:rPr>
                <w:rStyle w:val="IndexLink"/>
                <w:rtl w:val="true"/>
              </w:rPr>
              <w:t>.</w:t>
            </w:r>
            <w:r>
              <w:rPr>
                <w:rStyle w:val="IndexLink"/>
                <w:rtl w:val="true"/>
              </w:rPr>
              <w:t xml:space="preserve">الفطحية </w:t>
            </w:r>
            <w:r>
              <w:rPr>
                <w:rStyle w:val="IndexLink"/>
                <w:rtl w:val="true"/>
              </w:rPr>
              <w:t>:</w:t>
              <w:tab/>
            </w:r>
            <w:r>
              <w:rPr>
                <w:rStyle w:val="IndexLink"/>
              </w:rPr>
              <w:t>97</w:t>
            </w:r>
          </w:hyperlink>
        </w:p>
        <w:p>
          <w:pPr>
            <w:pStyle w:val="Contents3"/>
            <w:tabs>
              <w:tab w:val="clear" w:pos="8459"/>
              <w:tab w:val="right" w:pos="9026" w:leader="dot"/>
            </w:tabs>
            <w:rPr/>
          </w:pPr>
          <w:hyperlink w:anchor="__RefHeading___Toc245699_3406789950">
            <w:r>
              <w:rPr>
                <w:webHidden/>
                <w:rStyle w:val="IndexLink"/>
              </w:rPr>
              <w:t>6</w:t>
            </w:r>
            <w:r>
              <w:rPr>
                <w:rStyle w:val="IndexLink"/>
                <w:rtl w:val="true"/>
              </w:rPr>
              <w:t>.</w:t>
            </w:r>
            <w:r>
              <w:rPr>
                <w:rStyle w:val="IndexLink"/>
                <w:rtl w:val="true"/>
              </w:rPr>
              <w:t>الواقفية</w:t>
            </w:r>
            <w:r>
              <w:rPr>
                <w:rStyle w:val="IndexLink"/>
                <w:rtl w:val="true"/>
              </w:rPr>
              <w:t>:</w:t>
              <w:tab/>
            </w:r>
            <w:r>
              <w:rPr>
                <w:rStyle w:val="IndexLink"/>
              </w:rPr>
              <w:t>98</w:t>
            </w:r>
          </w:hyperlink>
        </w:p>
        <w:p>
          <w:pPr>
            <w:pStyle w:val="Contents3"/>
            <w:tabs>
              <w:tab w:val="clear" w:pos="8459"/>
              <w:tab w:val="right" w:pos="9026" w:leader="dot"/>
            </w:tabs>
            <w:rPr/>
          </w:pPr>
          <w:hyperlink w:anchor="__RefHeading___Toc245701_3406789950">
            <w:r>
              <w:rPr>
                <w:webHidden/>
                <w:rStyle w:val="IndexLink"/>
                <w:rtl w:val="true"/>
              </w:rPr>
              <w:t xml:space="preserve">الفرقة الناجية </w:t>
            </w:r>
            <w:r>
              <w:rPr>
                <w:rStyle w:val="IndexLink"/>
                <w:rtl w:val="true"/>
              </w:rPr>
              <w:t>:</w:t>
              <w:tab/>
            </w:r>
            <w:r>
              <w:rPr>
                <w:rStyle w:val="IndexLink"/>
              </w:rPr>
              <w:t>104</w:t>
            </w:r>
          </w:hyperlink>
        </w:p>
        <w:p>
          <w:pPr>
            <w:pStyle w:val="Contents4"/>
            <w:tabs>
              <w:tab w:val="clear" w:pos="8176"/>
              <w:tab w:val="right" w:pos="9026" w:leader="dot"/>
            </w:tabs>
            <w:rPr/>
          </w:pPr>
          <w:hyperlink w:anchor="__RefHeading___Toc245703_340678995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45705_3406789950">
            <w:r>
              <w:rPr>
                <w:webHidden/>
                <w:rStyle w:val="IndexLink"/>
              </w:rPr>
              <w:t>1</w:t>
            </w:r>
            <w:r>
              <w:rPr>
                <w:rStyle w:val="IndexLink"/>
                <w:rtl w:val="true"/>
              </w:rPr>
              <w:t>.</w:t>
            </w:r>
            <w:r>
              <w:rPr>
                <w:rStyle w:val="IndexLink"/>
                <w:rtl w:val="true"/>
              </w:rPr>
              <w:t xml:space="preserve">أمة الإجابة </w:t>
            </w:r>
            <w:r>
              <w:rPr>
                <w:rStyle w:val="IndexLink"/>
                <w:rtl w:val="true"/>
              </w:rPr>
              <w:t>:</w:t>
              <w:tab/>
            </w:r>
            <w:r>
              <w:rPr>
                <w:rStyle w:val="IndexLink"/>
              </w:rPr>
              <w:t>104</w:t>
            </w:r>
          </w:hyperlink>
        </w:p>
        <w:p>
          <w:pPr>
            <w:pStyle w:val="Contents4"/>
            <w:tabs>
              <w:tab w:val="clear" w:pos="8176"/>
              <w:tab w:val="right" w:pos="9026" w:leader="dot"/>
            </w:tabs>
            <w:rPr/>
          </w:pPr>
          <w:hyperlink w:anchor="__RefHeading___Toc245707_3406789950">
            <w:r>
              <w:rPr>
                <w:webHidden/>
                <w:rStyle w:val="IndexLink"/>
              </w:rPr>
              <w:t>2</w:t>
            </w:r>
            <w:r>
              <w:rPr>
                <w:rStyle w:val="IndexLink"/>
                <w:rtl w:val="true"/>
              </w:rPr>
              <w:t>.</w:t>
            </w:r>
            <w:r>
              <w:rPr>
                <w:rStyle w:val="IndexLink"/>
                <w:rtl w:val="true"/>
              </w:rPr>
              <w:t xml:space="preserve">وأمة الدعوة </w:t>
            </w:r>
            <w:r>
              <w:rPr>
                <w:rStyle w:val="IndexLink"/>
                <w:rtl w:val="true"/>
              </w:rPr>
              <w:t>:</w:t>
              <w:tab/>
            </w:r>
            <w:r>
              <w:rPr>
                <w:rStyle w:val="IndexLink"/>
              </w:rPr>
              <w:t>105</w:t>
            </w:r>
          </w:hyperlink>
        </w:p>
        <w:p>
          <w:pPr>
            <w:pStyle w:val="Contents3"/>
            <w:tabs>
              <w:tab w:val="clear" w:pos="8459"/>
              <w:tab w:val="right" w:pos="9026" w:leader="dot"/>
            </w:tabs>
            <w:rPr/>
          </w:pPr>
          <w:hyperlink w:anchor="__RefHeading___Toc245709_3406789950">
            <w:r>
              <w:rPr>
                <w:webHidden/>
                <w:rStyle w:val="IndexLink"/>
                <w:rtl w:val="true"/>
              </w:rPr>
              <w:t>معنى الشريعة</w:t>
            </w:r>
            <w:r>
              <w:rPr>
                <w:rStyle w:val="IndexLink"/>
                <w:rtl w:val="true"/>
              </w:rPr>
              <w:t>:</w:t>
              <w:tab/>
            </w:r>
            <w:r>
              <w:rPr>
                <w:rStyle w:val="IndexLink"/>
              </w:rPr>
              <w:t>106</w:t>
            </w:r>
          </w:hyperlink>
        </w:p>
        <w:p>
          <w:pPr>
            <w:pStyle w:val="Contents3"/>
            <w:tabs>
              <w:tab w:val="clear" w:pos="8459"/>
              <w:tab w:val="right" w:pos="9026" w:leader="dot"/>
            </w:tabs>
            <w:rPr/>
          </w:pPr>
          <w:hyperlink w:anchor="__RefHeading___Toc245711_3406789950">
            <w:r>
              <w:rPr>
                <w:webHidden/>
                <w:rStyle w:val="IndexLink"/>
                <w:rtl w:val="true"/>
              </w:rPr>
              <w:t>الشهب الثواقب في رجم شياطين النواصب الشيخ محمد بن عبد علي آل عبد الجبار قدس سره</w:t>
            </w:r>
            <w:r>
              <w:rPr>
                <w:rStyle w:val="IndexLink"/>
                <w:rtl w:val="true"/>
              </w:rPr>
              <w:tab/>
            </w:r>
            <w:r>
              <w:rPr>
                <w:rStyle w:val="IndexLink"/>
              </w:rPr>
              <w:t>107</w:t>
            </w:r>
          </w:hyperlink>
        </w:p>
        <w:p>
          <w:pPr>
            <w:pStyle w:val="Contents4"/>
            <w:tabs>
              <w:tab w:val="clear" w:pos="8176"/>
              <w:tab w:val="right" w:pos="9026" w:leader="dot"/>
            </w:tabs>
            <w:rPr/>
          </w:pPr>
          <w:hyperlink w:anchor="__RefHeading___Toc245713_340678995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45715_3406789950">
            <w:r>
              <w:rPr>
                <w:webHidden/>
                <w:rStyle w:val="IndexLink"/>
                <w:rtl w:val="true"/>
              </w:rPr>
              <w:t>خاتمة</w:t>
            </w:r>
            <w:r>
              <w:rPr>
                <w:rStyle w:val="IndexLink"/>
                <w:rtl w:val="true"/>
              </w:rPr>
              <w:t>:</w:t>
              <w:tab/>
            </w:r>
            <w:r>
              <w:rPr>
                <w:rStyle w:val="IndexLink"/>
              </w:rPr>
              <w:t>107</w:t>
            </w:r>
          </w:hyperlink>
        </w:p>
        <w:p>
          <w:pPr>
            <w:pStyle w:val="Contents4"/>
            <w:tabs>
              <w:tab w:val="clear" w:pos="8176"/>
              <w:tab w:val="right" w:pos="9026" w:leader="dot"/>
            </w:tabs>
            <w:rPr/>
          </w:pPr>
          <w:hyperlink w:anchor="__RefHeading___Toc245717_3406789950">
            <w:r>
              <w:rPr>
                <w:webHidden/>
                <w:rStyle w:val="IndexLink"/>
                <w:rtl w:val="true"/>
              </w:rPr>
              <w:t>أما عن الأولى فنقول</w:t>
            </w:r>
            <w:r>
              <w:rPr>
                <w:rStyle w:val="IndexLink"/>
                <w:rtl w:val="true"/>
              </w:rPr>
              <w:t>:</w:t>
              <w:tab/>
            </w:r>
            <w:r>
              <w:rPr>
                <w:rStyle w:val="IndexLink"/>
              </w:rPr>
              <w:t>110</w:t>
            </w:r>
          </w:hyperlink>
        </w:p>
        <w:p>
          <w:pPr>
            <w:pStyle w:val="Contents4"/>
            <w:tabs>
              <w:tab w:val="clear" w:pos="8176"/>
              <w:tab w:val="right" w:pos="9026" w:leader="dot"/>
            </w:tabs>
            <w:rPr/>
          </w:pPr>
          <w:hyperlink w:anchor="__RefHeading___Toc245719_3406789950">
            <w:r>
              <w:rPr>
                <w:webHidden/>
                <w:rStyle w:val="IndexLink"/>
                <w:rtl w:val="true"/>
              </w:rPr>
              <w:t>وأما عن الثانية فالجواب عنها من وجهين</w:t>
            </w:r>
            <w:r>
              <w:rPr>
                <w:rStyle w:val="IndexLink"/>
                <w:rtl w:val="true"/>
              </w:rPr>
              <w:t>:</w:t>
              <w:tab/>
            </w:r>
            <w:r>
              <w:rPr>
                <w:rStyle w:val="IndexLink"/>
              </w:rPr>
              <w:t>111</w:t>
            </w:r>
          </w:hyperlink>
        </w:p>
        <w:p>
          <w:pPr>
            <w:pStyle w:val="Contents4"/>
            <w:tabs>
              <w:tab w:val="clear" w:pos="8176"/>
              <w:tab w:val="right" w:pos="9026" w:leader="dot"/>
            </w:tabs>
            <w:rPr/>
          </w:pPr>
          <w:hyperlink w:anchor="__RefHeading___Toc245721_3406789950">
            <w:r>
              <w:rPr>
                <w:webHidden/>
                <w:rStyle w:val="IndexLink"/>
                <w:rtl w:val="true"/>
              </w:rPr>
              <w:t xml:space="preserve">أما الأول </w:t>
            </w:r>
            <w:r>
              <w:rPr>
                <w:rStyle w:val="IndexLink"/>
                <w:rtl w:val="true"/>
              </w:rPr>
              <w:t>:</w:t>
              <w:tab/>
            </w:r>
            <w:r>
              <w:rPr>
                <w:rStyle w:val="IndexLink"/>
              </w:rPr>
              <w:t>111</w:t>
            </w:r>
          </w:hyperlink>
        </w:p>
        <w:p>
          <w:pPr>
            <w:pStyle w:val="Contents4"/>
            <w:tabs>
              <w:tab w:val="clear" w:pos="8176"/>
              <w:tab w:val="right" w:pos="9026" w:leader="dot"/>
            </w:tabs>
            <w:rPr/>
          </w:pPr>
          <w:hyperlink w:anchor="__RefHeading___Toc245723_3406789950">
            <w:r>
              <w:rPr>
                <w:webHidden/>
                <w:rStyle w:val="IndexLink"/>
                <w:rtl w:val="true"/>
              </w:rPr>
              <w:t>وأما الثاني</w:t>
            </w:r>
            <w:r>
              <w:rPr>
                <w:rStyle w:val="IndexLink"/>
                <w:rtl w:val="true"/>
              </w:rPr>
              <w:t>:</w:t>
              <w:tab/>
            </w:r>
            <w:r>
              <w:rPr>
                <w:rStyle w:val="IndexLink"/>
              </w:rPr>
              <w:t>111</w:t>
            </w:r>
          </w:hyperlink>
        </w:p>
        <w:p>
          <w:pPr>
            <w:pStyle w:val="Contents3"/>
            <w:tabs>
              <w:tab w:val="clear" w:pos="8459"/>
              <w:tab w:val="right" w:pos="9026" w:leader="dot"/>
            </w:tabs>
            <w:rPr/>
          </w:pPr>
          <w:hyperlink w:anchor="__RefHeading___Toc245725_3406789950">
            <w:r>
              <w:rPr>
                <w:webHidden/>
                <w:rStyle w:val="IndexLink"/>
                <w:rtl w:val="true"/>
              </w:rPr>
              <w:t>مشكاة الأنوار في إثبات رجعة محمد وآله الأطهار الشيخ محمد بن عبد علي آل عبد الجبار قدس سره</w:t>
            </w:r>
            <w:r>
              <w:rPr>
                <w:rStyle w:val="IndexLink"/>
                <w:rtl w:val="true"/>
              </w:rPr>
              <w:tab/>
            </w:r>
            <w:r>
              <w:rPr>
                <w:rStyle w:val="IndexLink"/>
              </w:rPr>
              <w:t>115</w:t>
            </w:r>
          </w:hyperlink>
        </w:p>
        <w:p>
          <w:pPr>
            <w:pStyle w:val="Contents4"/>
            <w:tabs>
              <w:tab w:val="clear" w:pos="8176"/>
              <w:tab w:val="right" w:pos="9026" w:leader="dot"/>
            </w:tabs>
            <w:rPr/>
          </w:pPr>
          <w:hyperlink w:anchor="__RefHeading___Toc245727_340678995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45729_3406789950">
            <w:r>
              <w:rPr>
                <w:webHidden/>
                <w:rStyle w:val="IndexLink"/>
                <w:rtl w:val="true"/>
              </w:rPr>
              <w:t xml:space="preserve">الباب الأول </w:t>
            </w:r>
            <w:r>
              <w:rPr>
                <w:rStyle w:val="IndexLink"/>
                <w:rtl w:val="true"/>
              </w:rPr>
              <w:t xml:space="preserve">: </w:t>
            </w:r>
            <w:r>
              <w:rPr>
                <w:rStyle w:val="IndexLink"/>
                <w:rtl w:val="true"/>
              </w:rPr>
              <w:t>في قيام الأدلة على صحة الرجعة لبعض زمن القائم ،و ثبوته ودولته ، ودفع الشبه الواردة في ذلك من أهل التشبيه والعناد</w:t>
            </w:r>
            <w:r>
              <w:rPr>
                <w:rStyle w:val="IndexLink"/>
                <w:rtl w:val="true"/>
              </w:rPr>
              <w:t>.</w:t>
              <w:tab/>
            </w:r>
            <w:r>
              <w:rPr>
                <w:rStyle w:val="IndexLink"/>
              </w:rPr>
              <w:t>116</w:t>
            </w:r>
          </w:hyperlink>
        </w:p>
        <w:p>
          <w:pPr>
            <w:pStyle w:val="Contents5"/>
            <w:tabs>
              <w:tab w:val="clear" w:pos="7892"/>
              <w:tab w:val="right" w:pos="9026" w:leader="dot"/>
            </w:tabs>
            <w:rPr/>
          </w:pPr>
          <w:hyperlink w:anchor="__RefHeading___Toc245731_340678995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45733_3406789950">
            <w:r>
              <w:rPr>
                <w:webHidden/>
                <w:rStyle w:val="IndexLink"/>
                <w:rtl w:val="true"/>
              </w:rPr>
              <w:t xml:space="preserve">الأولى </w:t>
            </w:r>
            <w:r>
              <w:rPr>
                <w:rStyle w:val="IndexLink"/>
                <w:rtl w:val="true"/>
              </w:rPr>
              <w:t xml:space="preserve">: </w:t>
            </w:r>
            <w:r>
              <w:rPr>
                <w:rStyle w:val="IndexLink"/>
                <w:rtl w:val="true"/>
              </w:rPr>
              <w:t xml:space="preserve">في ثبوت الإمام الثاني عشر في هذا الزمن وبقائه وظهوره إذا شاء الله وأذن له </w:t>
            </w:r>
            <w:r>
              <w:rPr>
                <w:rStyle w:val="IndexLink"/>
                <w:rtl w:val="true"/>
              </w:rPr>
              <w:t>:</w:t>
              <w:tab/>
            </w:r>
            <w:r>
              <w:rPr>
                <w:rStyle w:val="IndexLink"/>
              </w:rPr>
              <w:t>116</w:t>
            </w:r>
          </w:hyperlink>
        </w:p>
        <w:p>
          <w:pPr>
            <w:pStyle w:val="Contents6"/>
            <w:tabs>
              <w:tab w:val="clear" w:pos="7609"/>
              <w:tab w:val="right" w:pos="9026" w:leader="dot"/>
            </w:tabs>
            <w:rPr/>
          </w:pPr>
          <w:hyperlink w:anchor="__RefHeading___Toc245735_3406789950">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45737_3406789950">
            <w:r>
              <w:rPr>
                <w:webHidden/>
                <w:rStyle w:val="IndexLink"/>
                <w:rtl w:val="true"/>
              </w:rPr>
              <w:t xml:space="preserve">الروايات المثبتة وجوده وبقاءه علیه السلام </w:t>
            </w:r>
            <w:r>
              <w:rPr>
                <w:rStyle w:val="IndexLink"/>
                <w:rtl w:val="true"/>
              </w:rPr>
              <w:t>:</w:t>
              <w:tab/>
            </w:r>
            <w:r>
              <w:rPr>
                <w:rStyle w:val="IndexLink"/>
              </w:rPr>
              <w:t>118</w:t>
            </w:r>
          </w:hyperlink>
        </w:p>
        <w:p>
          <w:pPr>
            <w:pStyle w:val="Contents6"/>
            <w:tabs>
              <w:tab w:val="clear" w:pos="7609"/>
              <w:tab w:val="right" w:pos="9026" w:leader="dot"/>
            </w:tabs>
            <w:rPr/>
          </w:pPr>
          <w:hyperlink w:anchor="__RefHeading___Toc245739_340678995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245741_3406789950">
            <w:r>
              <w:rPr>
                <w:webHidden/>
                <w:rStyle w:val="IndexLink"/>
                <w:rtl w:val="true"/>
              </w:rPr>
              <w:t xml:space="preserve">حديث الثقلين </w:t>
            </w:r>
            <w:r>
              <w:rPr>
                <w:rStyle w:val="IndexLink"/>
                <w:rtl w:val="true"/>
              </w:rPr>
              <w:t>:</w:t>
              <w:tab/>
            </w:r>
            <w:r>
              <w:rPr>
                <w:rStyle w:val="IndexLink"/>
              </w:rPr>
              <w:t>118</w:t>
            </w:r>
          </w:hyperlink>
        </w:p>
        <w:p>
          <w:pPr>
            <w:pStyle w:val="Contents6"/>
            <w:tabs>
              <w:tab w:val="clear" w:pos="7609"/>
              <w:tab w:val="right" w:pos="9026" w:leader="dot"/>
            </w:tabs>
            <w:rPr/>
          </w:pPr>
          <w:hyperlink w:anchor="__RefHeading___Toc245743_3406789950">
            <w:r>
              <w:rPr>
                <w:webHidden/>
                <w:rStyle w:val="IndexLink"/>
                <w:rtl w:val="true"/>
              </w:rPr>
              <w:t xml:space="preserve">حدیث </w:t>
            </w:r>
            <w:r>
              <w:rPr>
                <w:rStyle w:val="IndexLink"/>
                <w:rtl w:val="true"/>
              </w:rPr>
              <w:t xml:space="preserve">( </w:t>
            </w:r>
            <w:r>
              <w:rPr>
                <w:rStyle w:val="IndexLink"/>
                <w:rtl w:val="true"/>
              </w:rPr>
              <w:t xml:space="preserve">علي مع الحق </w:t>
            </w:r>
            <w:r>
              <w:rPr>
                <w:rStyle w:val="IndexLink"/>
                <w:rtl w:val="true"/>
              </w:rPr>
              <w:t>...):</w:t>
              <w:tab/>
            </w:r>
            <w:r>
              <w:rPr>
                <w:rStyle w:val="IndexLink"/>
              </w:rPr>
              <w:t>119</w:t>
            </w:r>
          </w:hyperlink>
        </w:p>
        <w:p>
          <w:pPr>
            <w:pStyle w:val="Contents6"/>
            <w:tabs>
              <w:tab w:val="clear" w:pos="7609"/>
              <w:tab w:val="right" w:pos="9026" w:leader="dot"/>
            </w:tabs>
            <w:rPr/>
          </w:pPr>
          <w:hyperlink w:anchor="__RefHeading___Toc245745_3406789950">
            <w:r>
              <w:rPr>
                <w:webHidden/>
                <w:rStyle w:val="IndexLink"/>
                <w:rtl w:val="true"/>
              </w:rPr>
              <w:t xml:space="preserve">حديث </w:t>
            </w:r>
            <w:r>
              <w:rPr>
                <w:rStyle w:val="IndexLink"/>
                <w:rtl w:val="true"/>
              </w:rPr>
              <w:t xml:space="preserve">( </w:t>
            </w:r>
            <w:r>
              <w:rPr>
                <w:rStyle w:val="IndexLink"/>
                <w:rtl w:val="true"/>
              </w:rPr>
              <w:t>الأئمة اثنا عشر من قريش</w:t>
            </w:r>
            <w:r>
              <w:rPr>
                <w:rStyle w:val="IndexLink"/>
                <w:rtl w:val="true"/>
              </w:rPr>
              <w:t>):</w:t>
              <w:tab/>
            </w:r>
            <w:r>
              <w:rPr>
                <w:rStyle w:val="IndexLink"/>
              </w:rPr>
              <w:t>119</w:t>
            </w:r>
          </w:hyperlink>
        </w:p>
        <w:p>
          <w:pPr>
            <w:pStyle w:val="Contents6"/>
            <w:tabs>
              <w:tab w:val="clear" w:pos="7609"/>
              <w:tab w:val="right" w:pos="9026" w:leader="dot"/>
            </w:tabs>
            <w:rPr/>
          </w:pPr>
          <w:hyperlink w:anchor="__RefHeading___Toc245747_3406789950">
            <w:r>
              <w:rPr>
                <w:webHidden/>
                <w:rStyle w:val="IndexLink"/>
                <w:rtl w:val="true"/>
              </w:rPr>
              <w:t xml:space="preserve">حديث </w:t>
            </w:r>
            <w:r>
              <w:rPr>
                <w:rStyle w:val="IndexLink"/>
                <w:rtl w:val="true"/>
              </w:rPr>
              <w:t xml:space="preserve">( </w:t>
            </w:r>
            <w:r>
              <w:rPr>
                <w:rStyle w:val="IndexLink"/>
                <w:rtl w:val="true"/>
              </w:rPr>
              <w:t xml:space="preserve">النجوم أمان لأهل السماء </w:t>
            </w:r>
            <w:r>
              <w:rPr>
                <w:rStyle w:val="IndexLink"/>
                <w:rtl w:val="true"/>
              </w:rPr>
              <w:t>... ):</w:t>
              <w:tab/>
            </w:r>
            <w:r>
              <w:rPr>
                <w:rStyle w:val="IndexLink"/>
              </w:rPr>
              <w:t>120</w:t>
            </w:r>
          </w:hyperlink>
        </w:p>
        <w:p>
          <w:pPr>
            <w:pStyle w:val="Contents6"/>
            <w:tabs>
              <w:tab w:val="clear" w:pos="7609"/>
              <w:tab w:val="right" w:pos="9026" w:leader="dot"/>
            </w:tabs>
            <w:rPr/>
          </w:pPr>
          <w:hyperlink w:anchor="__RefHeading___Toc245749_3406789950">
            <w:r>
              <w:rPr>
                <w:webHidden/>
                <w:rStyle w:val="IndexLink"/>
                <w:rtl w:val="true"/>
              </w:rPr>
              <w:t xml:space="preserve">حديث </w:t>
            </w:r>
            <w:r>
              <w:rPr>
                <w:rStyle w:val="IndexLink"/>
                <w:rtl w:val="true"/>
              </w:rPr>
              <w:t xml:space="preserve">( </w:t>
            </w:r>
            <w:r>
              <w:rPr>
                <w:rStyle w:val="IndexLink"/>
                <w:rtl w:val="true"/>
              </w:rPr>
              <w:t xml:space="preserve">من مات ولم يعرف امام زمانه </w:t>
            </w:r>
            <w:r>
              <w:rPr>
                <w:rStyle w:val="IndexLink"/>
                <w:rtl w:val="true"/>
              </w:rPr>
              <w:t>...):</w:t>
              <w:tab/>
            </w:r>
            <w:r>
              <w:rPr>
                <w:rStyle w:val="IndexLink"/>
              </w:rPr>
              <w:t>120</w:t>
            </w:r>
          </w:hyperlink>
        </w:p>
        <w:p>
          <w:pPr>
            <w:pStyle w:val="Contents6"/>
            <w:tabs>
              <w:tab w:val="clear" w:pos="7609"/>
              <w:tab w:val="right" w:pos="9026" w:leader="dot"/>
            </w:tabs>
            <w:rPr/>
          </w:pPr>
          <w:hyperlink w:anchor="__RefHeading___Toc245751_3406789950">
            <w:r>
              <w:rPr>
                <w:webHidden/>
                <w:rStyle w:val="IndexLink"/>
                <w:rtl w:val="true"/>
              </w:rPr>
              <w:t xml:space="preserve">حديث </w:t>
            </w:r>
            <w:r>
              <w:rPr>
                <w:rStyle w:val="IndexLink"/>
                <w:rtl w:val="true"/>
              </w:rPr>
              <w:t xml:space="preserve">( </w:t>
            </w:r>
            <w:r>
              <w:rPr>
                <w:rStyle w:val="IndexLink"/>
                <w:rtl w:val="true"/>
              </w:rPr>
              <w:t xml:space="preserve">ليلة أسري بي </w:t>
            </w:r>
            <w:r>
              <w:rPr>
                <w:rStyle w:val="IndexLink"/>
                <w:rtl w:val="true"/>
              </w:rPr>
              <w:t>...):</w:t>
              <w:tab/>
            </w:r>
            <w:r>
              <w:rPr>
                <w:rStyle w:val="IndexLink"/>
              </w:rPr>
              <w:t>120</w:t>
            </w:r>
          </w:hyperlink>
        </w:p>
        <w:p>
          <w:pPr>
            <w:pStyle w:val="Contents6"/>
            <w:tabs>
              <w:tab w:val="clear" w:pos="7609"/>
              <w:tab w:val="right" w:pos="9026" w:leader="dot"/>
            </w:tabs>
            <w:rPr/>
          </w:pPr>
          <w:hyperlink w:anchor="__RefHeading___Toc245753_3406789950">
            <w:r>
              <w:rPr>
                <w:webHidden/>
                <w:rStyle w:val="IndexLink"/>
                <w:rtl w:val="true"/>
              </w:rPr>
              <w:t xml:space="preserve">حدیث </w:t>
            </w:r>
            <w:r>
              <w:rPr>
                <w:rStyle w:val="IndexLink"/>
                <w:rtl w:val="true"/>
              </w:rPr>
              <w:t xml:space="preserve">( </w:t>
            </w:r>
            <w:r>
              <w:rPr>
                <w:rStyle w:val="IndexLink"/>
                <w:rtl w:val="true"/>
              </w:rPr>
              <w:t xml:space="preserve">من أحب أن يتمسك </w:t>
            </w:r>
            <w:r>
              <w:rPr>
                <w:rStyle w:val="IndexLink"/>
                <w:rtl w:val="true"/>
              </w:rPr>
              <w:t>...):</w:t>
              <w:tab/>
            </w:r>
            <w:r>
              <w:rPr>
                <w:rStyle w:val="IndexLink"/>
              </w:rPr>
              <w:t>122</w:t>
            </w:r>
          </w:hyperlink>
        </w:p>
        <w:p>
          <w:pPr>
            <w:pStyle w:val="Contents6"/>
            <w:tabs>
              <w:tab w:val="clear" w:pos="7609"/>
              <w:tab w:val="right" w:pos="9026" w:leader="dot"/>
            </w:tabs>
            <w:rPr/>
          </w:pPr>
          <w:hyperlink w:anchor="__RefHeading___Toc245755_3406789950">
            <w:r>
              <w:rPr>
                <w:webHidden/>
                <w:rStyle w:val="IndexLink"/>
                <w:rtl w:val="true"/>
              </w:rPr>
              <w:t xml:space="preserve">حدیث </w:t>
            </w:r>
            <w:r>
              <w:rPr>
                <w:rStyle w:val="IndexLink"/>
                <w:rtl w:val="true"/>
              </w:rPr>
              <w:t xml:space="preserve">( </w:t>
            </w:r>
            <w:r>
              <w:rPr>
                <w:rStyle w:val="IndexLink"/>
                <w:rtl w:val="true"/>
              </w:rPr>
              <w:t xml:space="preserve">قدم يهودي </w:t>
            </w:r>
            <w:r>
              <w:rPr>
                <w:rStyle w:val="IndexLink"/>
                <w:rtl w:val="true"/>
              </w:rPr>
              <w:t>...):</w:t>
              <w:tab/>
            </w:r>
            <w:r>
              <w:rPr>
                <w:rStyle w:val="IndexLink"/>
              </w:rPr>
              <w:t>122</w:t>
            </w:r>
          </w:hyperlink>
        </w:p>
        <w:p>
          <w:pPr>
            <w:pStyle w:val="Contents5"/>
            <w:tabs>
              <w:tab w:val="clear" w:pos="7892"/>
              <w:tab w:val="right" w:pos="9026" w:leader="dot"/>
            </w:tabs>
            <w:rPr/>
          </w:pPr>
          <w:hyperlink w:anchor="__RefHeading___Toc245757_3406789950">
            <w:r>
              <w:rPr>
                <w:webHidden/>
                <w:rStyle w:val="IndexLink"/>
                <w:rtl w:val="true"/>
              </w:rPr>
              <w:t>تنبیه</w:t>
            </w:r>
            <w:r>
              <w:rPr>
                <w:rStyle w:val="IndexLink"/>
                <w:rtl w:val="true"/>
              </w:rPr>
              <w:t>:</w:t>
              <w:tab/>
            </w:r>
            <w:r>
              <w:rPr>
                <w:rStyle w:val="IndexLink"/>
              </w:rPr>
              <w:t>124</w:t>
            </w:r>
          </w:hyperlink>
        </w:p>
        <w:p>
          <w:pPr>
            <w:pStyle w:val="Contents5"/>
            <w:tabs>
              <w:tab w:val="clear" w:pos="7892"/>
              <w:tab w:val="right" w:pos="9026" w:leader="dot"/>
            </w:tabs>
            <w:rPr/>
          </w:pPr>
          <w:hyperlink w:anchor="__RefHeading___Toc245759_3406789950">
            <w:r>
              <w:rPr>
                <w:webHidden/>
                <w:rStyle w:val="IndexLink"/>
                <w:rtl w:val="true"/>
              </w:rPr>
              <w:t>خاتمة</w:t>
            </w:r>
            <w:r>
              <w:rPr>
                <w:rStyle w:val="IndexLink"/>
                <w:rtl w:val="true"/>
              </w:rPr>
              <w:t>:</w:t>
              <w:tab/>
            </w:r>
            <w:r>
              <w:rPr>
                <w:rStyle w:val="IndexLink"/>
              </w:rPr>
              <w:t>125</w:t>
            </w:r>
          </w:hyperlink>
        </w:p>
        <w:p>
          <w:pPr>
            <w:pStyle w:val="Contents6"/>
            <w:tabs>
              <w:tab w:val="clear" w:pos="7609"/>
              <w:tab w:val="right" w:pos="9026" w:leader="dot"/>
            </w:tabs>
            <w:rPr/>
          </w:pPr>
          <w:hyperlink w:anchor="__RefHeading___Toc245761_340678995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45763_3406789950">
            <w:r>
              <w:rPr>
                <w:webHidden/>
                <w:rStyle w:val="IndexLink"/>
                <w:rtl w:val="true"/>
              </w:rPr>
              <w:t xml:space="preserve">الآيات المثبتة وجوده وبقاءه علیهم السلام </w:t>
            </w:r>
            <w:r>
              <w:rPr>
                <w:rStyle w:val="IndexLink"/>
                <w:rtl w:val="true"/>
              </w:rPr>
              <w:t>:</w:t>
              <w:tab/>
            </w:r>
            <w:r>
              <w:rPr>
                <w:rStyle w:val="IndexLink"/>
              </w:rPr>
              <w:t>125</w:t>
            </w:r>
          </w:hyperlink>
        </w:p>
        <w:p>
          <w:pPr>
            <w:pStyle w:val="Contents6"/>
            <w:tabs>
              <w:tab w:val="clear" w:pos="7609"/>
              <w:tab w:val="right" w:pos="9026" w:leader="dot"/>
            </w:tabs>
            <w:rPr/>
          </w:pPr>
          <w:hyperlink w:anchor="__RefHeading___Toc245765_340678995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45767_3406789950">
            <w:r>
              <w:rPr>
                <w:webHidden/>
                <w:rStyle w:val="IndexLink"/>
                <w:rtl w:val="true"/>
              </w:rPr>
              <w:t xml:space="preserve">قوله تعالى </w:t>
            </w:r>
            <w:r>
              <w:rPr>
                <w:rStyle w:val="IndexLink"/>
                <w:rtl w:val="true"/>
              </w:rPr>
              <w:t>:«</w:t>
            </w:r>
            <w:r>
              <w:rPr>
                <w:rStyle w:val="IndexLink"/>
                <w:rtl w:val="true"/>
              </w:rPr>
              <w:t xml:space="preserve">وَإِذ قَالَ رَبُّكَ </w:t>
            </w:r>
            <w:r>
              <w:rPr>
                <w:rStyle w:val="IndexLink"/>
                <w:rtl w:val="true"/>
              </w:rPr>
              <w:t>...»</w:t>
            </w:r>
            <w:r>
              <w:rPr>
                <w:rStyle w:val="IndexLink"/>
                <w:rtl w:val="true"/>
              </w:rPr>
              <w:t>؛</w:t>
            </w:r>
            <w:r>
              <w:rPr>
                <w:rStyle w:val="IndexLink"/>
                <w:rtl w:val="true"/>
              </w:rPr>
              <w:tab/>
            </w:r>
            <w:r>
              <w:rPr>
                <w:rStyle w:val="IndexLink"/>
              </w:rPr>
              <w:t>126</w:t>
            </w:r>
          </w:hyperlink>
        </w:p>
        <w:p>
          <w:pPr>
            <w:pStyle w:val="Contents6"/>
            <w:tabs>
              <w:tab w:val="clear" w:pos="7609"/>
              <w:tab w:val="right" w:pos="9026" w:leader="dot"/>
            </w:tabs>
            <w:rPr/>
          </w:pPr>
          <w:hyperlink w:anchor="__RefHeading___Toc245769_3406789950">
            <w:r>
              <w:rPr>
                <w:webHidden/>
                <w:rStyle w:val="IndexLink"/>
                <w:rtl w:val="true"/>
              </w:rPr>
              <w:t xml:space="preserve">قوله تعالى </w:t>
            </w:r>
            <w:r>
              <w:rPr>
                <w:rStyle w:val="IndexLink"/>
                <w:rtl w:val="true"/>
              </w:rPr>
              <w:t>:«</w:t>
            </w:r>
            <w:r>
              <w:rPr>
                <w:rStyle w:val="IndexLink"/>
                <w:rtl w:val="true"/>
              </w:rPr>
              <w:t>سُنَّةَ أللَّهّ فِي الَّذِینَ</w:t>
            </w:r>
            <w:r>
              <w:rPr>
                <w:rStyle w:val="IndexLink"/>
                <w:rtl w:val="true"/>
              </w:rPr>
              <w:t>...»:</w:t>
              <w:tab/>
            </w:r>
            <w:r>
              <w:rPr>
                <w:rStyle w:val="IndexLink"/>
              </w:rPr>
              <w:t>126</w:t>
            </w:r>
          </w:hyperlink>
        </w:p>
        <w:p>
          <w:pPr>
            <w:pStyle w:val="Contents6"/>
            <w:tabs>
              <w:tab w:val="clear" w:pos="7609"/>
              <w:tab w:val="right" w:pos="9026" w:leader="dot"/>
            </w:tabs>
            <w:rPr/>
          </w:pPr>
          <w:hyperlink w:anchor="__RefHeading___Toc245771_3406789950">
            <w:r>
              <w:rPr>
                <w:webHidden/>
                <w:rStyle w:val="IndexLink"/>
                <w:rtl w:val="true"/>
              </w:rPr>
              <w:t xml:space="preserve">قوله تعالى </w:t>
            </w:r>
            <w:r>
              <w:rPr>
                <w:rStyle w:val="IndexLink"/>
                <w:rtl w:val="true"/>
              </w:rPr>
              <w:t>:«</w:t>
            </w:r>
            <w:r>
              <w:rPr>
                <w:rStyle w:val="IndexLink"/>
                <w:rtl w:val="true"/>
              </w:rPr>
              <w:t>قُل فَلِلَّهِ ألحُجَّةُ</w:t>
            </w:r>
            <w:r>
              <w:rPr>
                <w:rStyle w:val="IndexLink"/>
                <w:rtl w:val="true"/>
              </w:rPr>
              <w:t>...»:</w:t>
              <w:tab/>
            </w:r>
            <w:r>
              <w:rPr>
                <w:rStyle w:val="IndexLink"/>
              </w:rPr>
              <w:t>126</w:t>
            </w:r>
          </w:hyperlink>
        </w:p>
        <w:p>
          <w:pPr>
            <w:pStyle w:val="Contents6"/>
            <w:tabs>
              <w:tab w:val="clear" w:pos="7609"/>
              <w:tab w:val="right" w:pos="9026" w:leader="dot"/>
            </w:tabs>
            <w:rPr/>
          </w:pPr>
          <w:hyperlink w:anchor="__RefHeading___Toc245773_3406789950">
            <w:r>
              <w:rPr>
                <w:webHidden/>
                <w:rStyle w:val="IndexLink"/>
                <w:rtl w:val="true"/>
              </w:rPr>
              <w:t xml:space="preserve">قوله تعالى </w:t>
            </w:r>
            <w:r>
              <w:rPr>
                <w:rStyle w:val="IndexLink"/>
                <w:rtl w:val="true"/>
              </w:rPr>
              <w:t>:«</w:t>
            </w:r>
            <w:r>
              <w:rPr>
                <w:rStyle w:val="IndexLink"/>
                <w:rtl w:val="true"/>
              </w:rPr>
              <w:t xml:space="preserve">إِنَّا أَنزَلتَهُ فِي لَيلَةِ القَدرِ </w:t>
            </w:r>
            <w:r>
              <w:rPr>
                <w:rStyle w:val="IndexLink"/>
                <w:rtl w:val="true"/>
              </w:rPr>
              <w:t>... »:</w:t>
              <w:tab/>
            </w:r>
            <w:r>
              <w:rPr>
                <w:rStyle w:val="IndexLink"/>
              </w:rPr>
              <w:t>127</w:t>
            </w:r>
          </w:hyperlink>
        </w:p>
        <w:p>
          <w:pPr>
            <w:pStyle w:val="Contents6"/>
            <w:tabs>
              <w:tab w:val="clear" w:pos="7609"/>
              <w:tab w:val="right" w:pos="9026" w:leader="dot"/>
            </w:tabs>
            <w:rPr/>
          </w:pPr>
          <w:hyperlink w:anchor="__RefHeading___Toc245775_3406789950">
            <w:r>
              <w:rPr>
                <w:webHidden/>
                <w:rStyle w:val="IndexLink"/>
                <w:rtl w:val="true"/>
              </w:rPr>
              <w:t xml:space="preserve">قوله تعالى </w:t>
            </w:r>
            <w:r>
              <w:rPr>
                <w:rStyle w:val="IndexLink"/>
                <w:rtl w:val="true"/>
              </w:rPr>
              <w:t>:«</w:t>
            </w:r>
            <w:r>
              <w:rPr>
                <w:rStyle w:val="IndexLink"/>
                <w:rtl w:val="true"/>
              </w:rPr>
              <w:t xml:space="preserve">إِنَّمَآ أَنتَ مُنذِرٌ </w:t>
            </w:r>
            <w:r>
              <w:rPr>
                <w:rStyle w:val="IndexLink"/>
                <w:rtl w:val="true"/>
              </w:rPr>
              <w:t>...):</w:t>
              <w:tab/>
            </w:r>
            <w:r>
              <w:rPr>
                <w:rStyle w:val="IndexLink"/>
              </w:rPr>
              <w:t>127</w:t>
            </w:r>
          </w:hyperlink>
        </w:p>
        <w:p>
          <w:pPr>
            <w:pStyle w:val="Contents6"/>
            <w:tabs>
              <w:tab w:val="clear" w:pos="7609"/>
              <w:tab w:val="right" w:pos="9026" w:leader="dot"/>
            </w:tabs>
            <w:rPr/>
          </w:pPr>
          <w:hyperlink w:anchor="__RefHeading___Toc245777_3406789950">
            <w:r>
              <w:rPr>
                <w:webHidden/>
                <w:rStyle w:val="IndexLink"/>
                <w:rtl w:val="true"/>
              </w:rPr>
              <w:t xml:space="preserve">قوله تعالى </w:t>
            </w:r>
            <w:r>
              <w:rPr>
                <w:rStyle w:val="IndexLink"/>
                <w:rtl w:val="true"/>
              </w:rPr>
              <w:t xml:space="preserve">:«... </w:t>
            </w:r>
            <w:r>
              <w:rPr>
                <w:rStyle w:val="IndexLink"/>
                <w:rtl w:val="true"/>
              </w:rPr>
              <w:t>وَإِنْ مِنْ أُمَّةٍ إِلَّا خَلَا فِيهَا نَذِيرٌ</w:t>
            </w:r>
            <w:r>
              <w:rPr>
                <w:rStyle w:val="IndexLink"/>
                <w:rtl w:val="true"/>
              </w:rPr>
              <w:t>»</w:t>
              <w:tab/>
            </w:r>
            <w:r>
              <w:rPr>
                <w:rStyle w:val="IndexLink"/>
              </w:rPr>
              <w:t>128</w:t>
            </w:r>
          </w:hyperlink>
        </w:p>
        <w:p>
          <w:pPr>
            <w:pStyle w:val="Contents6"/>
            <w:tabs>
              <w:tab w:val="clear" w:pos="7609"/>
              <w:tab w:val="right" w:pos="9026" w:leader="dot"/>
            </w:tabs>
            <w:rPr/>
          </w:pPr>
          <w:hyperlink w:anchor="__RefHeading___Toc245779_3406789950">
            <w:r>
              <w:rPr>
                <w:webHidden/>
                <w:rStyle w:val="IndexLink"/>
                <w:rtl w:val="true"/>
              </w:rPr>
              <w:t xml:space="preserve">قوله تعالى </w:t>
            </w:r>
            <w:r>
              <w:rPr>
                <w:rStyle w:val="IndexLink"/>
                <w:rtl w:val="true"/>
              </w:rPr>
              <w:t>:«...</w:t>
            </w:r>
            <w:r>
              <w:rPr>
                <w:rStyle w:val="IndexLink"/>
                <w:rtl w:val="true"/>
              </w:rPr>
              <w:t>وَكُونُوا مَعَ الصَّادِقِينَ</w:t>
            </w:r>
            <w:r>
              <w:rPr>
                <w:rStyle w:val="IndexLink"/>
                <w:rtl w:val="true"/>
              </w:rPr>
              <w:t>»</w:t>
              <w:tab/>
            </w:r>
            <w:r>
              <w:rPr>
                <w:rStyle w:val="IndexLink"/>
              </w:rPr>
              <w:t>128</w:t>
            </w:r>
          </w:hyperlink>
        </w:p>
        <w:p>
          <w:pPr>
            <w:pStyle w:val="Contents6"/>
            <w:tabs>
              <w:tab w:val="clear" w:pos="7609"/>
              <w:tab w:val="right" w:pos="9026" w:leader="dot"/>
            </w:tabs>
            <w:rPr/>
          </w:pPr>
          <w:hyperlink w:anchor="__RefHeading___Toc245781_3406789950">
            <w:r>
              <w:rPr>
                <w:webHidden/>
                <w:rStyle w:val="IndexLink"/>
                <w:rtl w:val="true"/>
              </w:rPr>
              <w:t xml:space="preserve">قوله تعالى </w:t>
            </w:r>
            <w:r>
              <w:rPr>
                <w:rStyle w:val="IndexLink"/>
                <w:rtl w:val="true"/>
              </w:rPr>
              <w:t>:«</w:t>
            </w:r>
            <w:r>
              <w:rPr>
                <w:rStyle w:val="IndexLink"/>
                <w:rtl w:val="true"/>
              </w:rPr>
              <w:t xml:space="preserve">فَكَيْفَ إِذَا جِئْنَا مِنْ كُلِّ أُمَّةٍ </w:t>
            </w:r>
            <w:r>
              <w:rPr>
                <w:rStyle w:val="IndexLink"/>
                <w:rtl w:val="true"/>
              </w:rPr>
              <w:t>... »:</w:t>
              <w:tab/>
            </w:r>
            <w:r>
              <w:rPr>
                <w:rStyle w:val="IndexLink"/>
              </w:rPr>
              <w:t>129</w:t>
            </w:r>
          </w:hyperlink>
        </w:p>
        <w:p>
          <w:pPr>
            <w:pStyle w:val="Contents6"/>
            <w:tabs>
              <w:tab w:val="clear" w:pos="7609"/>
              <w:tab w:val="right" w:pos="9026" w:leader="dot"/>
            </w:tabs>
            <w:rPr/>
          </w:pPr>
          <w:hyperlink w:anchor="__RefHeading___Toc245783_3406789950">
            <w:r>
              <w:rPr>
                <w:webHidden/>
                <w:rStyle w:val="IndexLink"/>
                <w:rtl w:val="true"/>
              </w:rPr>
              <w:t xml:space="preserve">قوله تعالى </w:t>
            </w:r>
            <w:r>
              <w:rPr>
                <w:rStyle w:val="IndexLink"/>
                <w:rtl w:val="true"/>
              </w:rPr>
              <w:t>:«...</w:t>
            </w:r>
            <w:r>
              <w:rPr>
                <w:rStyle w:val="IndexLink"/>
                <w:rtl w:val="true"/>
              </w:rPr>
              <w:t>وَيَتْلُوهُ شَاهِدٌ مِنْهُ</w:t>
            </w:r>
            <w:r>
              <w:rPr>
                <w:rStyle w:val="IndexLink"/>
                <w:rtl w:val="true"/>
              </w:rPr>
              <w:t>»:</w:t>
              <w:tab/>
            </w:r>
            <w:r>
              <w:rPr>
                <w:rStyle w:val="IndexLink"/>
              </w:rPr>
              <w:t>130</w:t>
            </w:r>
          </w:hyperlink>
        </w:p>
        <w:p>
          <w:pPr>
            <w:pStyle w:val="Contents6"/>
            <w:tabs>
              <w:tab w:val="clear" w:pos="7609"/>
              <w:tab w:val="right" w:pos="9026" w:leader="dot"/>
            </w:tabs>
            <w:rPr/>
          </w:pPr>
          <w:hyperlink w:anchor="__RefHeading___Toc245785_3406789950">
            <w:r>
              <w:rPr>
                <w:webHidden/>
                <w:rStyle w:val="IndexLink"/>
                <w:rtl w:val="true"/>
              </w:rPr>
              <w:t xml:space="preserve">قوله تعالى </w:t>
            </w:r>
            <w:r>
              <w:rPr>
                <w:rStyle w:val="IndexLink"/>
                <w:rtl w:val="true"/>
              </w:rPr>
              <w:t>:«</w:t>
            </w:r>
            <w:r>
              <w:rPr>
                <w:rStyle w:val="IndexLink"/>
                <w:rtl w:val="true"/>
              </w:rPr>
              <w:t>وَكَذَٰلِكَ جَعَلْنَاكُمْ أُمَّةً وَسَطًا</w:t>
            </w:r>
            <w:r>
              <w:rPr>
                <w:rStyle w:val="IndexLink"/>
                <w:rtl w:val="true"/>
              </w:rPr>
              <w:t>...»:</w:t>
              <w:tab/>
            </w:r>
            <w:r>
              <w:rPr>
                <w:rStyle w:val="IndexLink"/>
              </w:rPr>
              <w:t>131</w:t>
            </w:r>
          </w:hyperlink>
        </w:p>
        <w:p>
          <w:pPr>
            <w:pStyle w:val="Contents5"/>
            <w:tabs>
              <w:tab w:val="clear" w:pos="7892"/>
              <w:tab w:val="right" w:pos="9026" w:leader="dot"/>
            </w:tabs>
            <w:rPr/>
          </w:pPr>
          <w:hyperlink w:anchor="__RefHeading___Toc245787_3406789950">
            <w:r>
              <w:rPr>
                <w:webHidden/>
                <w:rStyle w:val="IndexLink"/>
                <w:rtl w:val="true"/>
              </w:rPr>
              <w:t>الأدلة العقلية</w:t>
            </w:r>
            <w:r>
              <w:rPr>
                <w:rStyle w:val="IndexLink"/>
                <w:rtl w:val="true"/>
              </w:rPr>
              <w:t>:</w:t>
              <w:tab/>
            </w:r>
            <w:r>
              <w:rPr>
                <w:rStyle w:val="IndexLink"/>
              </w:rPr>
              <w:t>132</w:t>
            </w:r>
          </w:hyperlink>
        </w:p>
        <w:p>
          <w:pPr>
            <w:pStyle w:val="Contents5"/>
            <w:tabs>
              <w:tab w:val="clear" w:pos="7892"/>
              <w:tab w:val="right" w:pos="9026" w:leader="dot"/>
            </w:tabs>
            <w:rPr/>
          </w:pPr>
          <w:hyperlink w:anchor="__RefHeading___Toc245789_3406789950">
            <w:r>
              <w:rPr>
                <w:webHidden/>
                <w:rStyle w:val="IndexLink"/>
                <w:rtl w:val="true"/>
              </w:rPr>
              <w:t>في الخاتمة</w:t>
            </w:r>
            <w:r>
              <w:rPr>
                <w:rStyle w:val="IndexLink"/>
                <w:rtl w:val="true"/>
              </w:rPr>
              <w:t>:</w:t>
              <w:tab/>
            </w:r>
            <w:r>
              <w:rPr>
                <w:rStyle w:val="IndexLink"/>
              </w:rPr>
              <w:t>132</w:t>
            </w:r>
          </w:hyperlink>
        </w:p>
        <w:p>
          <w:pPr>
            <w:pStyle w:val="Contents5"/>
            <w:tabs>
              <w:tab w:val="clear" w:pos="7892"/>
              <w:tab w:val="right" w:pos="9026" w:leader="dot"/>
            </w:tabs>
            <w:rPr/>
          </w:pPr>
          <w:hyperlink w:anchor="__RefHeading___Toc245791_3406789950">
            <w:r>
              <w:rPr>
                <w:webHidden/>
                <w:rStyle w:val="IndexLink"/>
                <w:rtl w:val="true"/>
              </w:rPr>
              <w:t xml:space="preserve">بیان </w:t>
            </w:r>
            <w:r>
              <w:rPr>
                <w:rStyle w:val="IndexLink"/>
                <w:rtl w:val="true"/>
              </w:rPr>
              <w:t>:</w:t>
              <w:tab/>
            </w:r>
            <w:r>
              <w:rPr>
                <w:rStyle w:val="IndexLink"/>
              </w:rPr>
              <w:t>134</w:t>
            </w:r>
          </w:hyperlink>
        </w:p>
        <w:p>
          <w:pPr>
            <w:pStyle w:val="Contents3"/>
            <w:tabs>
              <w:tab w:val="clear" w:pos="8459"/>
              <w:tab w:val="right" w:pos="9026" w:leader="dot"/>
            </w:tabs>
            <w:rPr/>
          </w:pPr>
          <w:hyperlink w:anchor="__RefHeading___Toc245793_3406789950">
            <w:r>
              <w:rPr>
                <w:webHidden/>
                <w:rStyle w:val="IndexLink"/>
                <w:rtl w:val="true"/>
              </w:rPr>
              <w:t>إرشاد البشر في شرح الباب الحادي عشر الشيخ سليمان آل عبد الجبار قدس سره</w:t>
            </w:r>
            <w:r>
              <w:rPr>
                <w:rStyle w:val="IndexLink"/>
                <w:rtl w:val="true"/>
              </w:rPr>
              <w:tab/>
            </w:r>
            <w:r>
              <w:rPr>
                <w:rStyle w:val="IndexLink"/>
              </w:rPr>
              <w:t>135</w:t>
            </w:r>
          </w:hyperlink>
        </w:p>
        <w:p>
          <w:pPr>
            <w:pStyle w:val="Contents4"/>
            <w:tabs>
              <w:tab w:val="clear" w:pos="8176"/>
              <w:tab w:val="right" w:pos="9026" w:leader="dot"/>
            </w:tabs>
            <w:rPr/>
          </w:pPr>
          <w:hyperlink w:anchor="__RefHeading___Toc245795_340678995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45797_3406789950">
            <w:r>
              <w:rPr>
                <w:webHidden/>
                <w:rStyle w:val="IndexLink"/>
                <w:rtl w:val="true"/>
              </w:rPr>
              <w:t>إرشاد إلى هداية وإنقاذٌ من غواية</w:t>
            </w:r>
            <w:r>
              <w:rPr>
                <w:rStyle w:val="IndexLink"/>
                <w:rtl w:val="true"/>
              </w:rPr>
              <w:t>:</w:t>
              <w:tab/>
            </w:r>
            <w:r>
              <w:rPr>
                <w:rStyle w:val="IndexLink"/>
              </w:rPr>
              <w:t>135</w:t>
            </w:r>
          </w:hyperlink>
        </w:p>
        <w:p>
          <w:pPr>
            <w:pStyle w:val="Contents4"/>
            <w:tabs>
              <w:tab w:val="clear" w:pos="8176"/>
              <w:tab w:val="right" w:pos="9026" w:leader="dot"/>
            </w:tabs>
            <w:rPr/>
          </w:pPr>
          <w:hyperlink w:anchor="__RefHeading___Toc245799_3406789950">
            <w:r>
              <w:rPr>
                <w:webHidden/>
                <w:rStyle w:val="IndexLink"/>
                <w:rtl w:val="true"/>
              </w:rPr>
              <w:t xml:space="preserve">کشفٌ وحلُّ وبيانٌ لما يخفى على كثير من ذوي الأذهان </w:t>
            </w:r>
            <w:r>
              <w:rPr>
                <w:rStyle w:val="IndexLink"/>
                <w:rtl w:val="true"/>
              </w:rPr>
              <w:t>:</w:t>
              <w:tab/>
            </w:r>
            <w:r>
              <w:rPr>
                <w:rStyle w:val="IndexLink"/>
              </w:rPr>
              <w:t>138</w:t>
            </w:r>
          </w:hyperlink>
        </w:p>
        <w:p>
          <w:pPr>
            <w:pStyle w:val="Contents2"/>
            <w:tabs>
              <w:tab w:val="clear" w:pos="8743"/>
              <w:tab w:val="right" w:pos="9026" w:leader="dot"/>
            </w:tabs>
            <w:rPr/>
          </w:pPr>
          <w:hyperlink w:anchor="__RefHeading___Toc245801_3406789950">
            <w:r>
              <w:rPr>
                <w:webHidden/>
                <w:rStyle w:val="IndexLink"/>
                <w:rtl w:val="true"/>
              </w:rPr>
              <w:t>مواليد المعصومين علیهم السلام ووفياتهم الشيخ أحمد آل طوق قدس سره</w:t>
            </w:r>
            <w:r>
              <w:rPr>
                <w:rStyle w:val="IndexLink"/>
                <w:rtl w:val="true"/>
              </w:rPr>
              <w:tab/>
            </w:r>
            <w:r>
              <w:rPr>
                <w:rStyle w:val="IndexLink"/>
              </w:rPr>
              <w:t>143</w:t>
            </w:r>
          </w:hyperlink>
        </w:p>
        <w:p>
          <w:pPr>
            <w:pStyle w:val="Contents3"/>
            <w:tabs>
              <w:tab w:val="clear" w:pos="8459"/>
              <w:tab w:val="right" w:pos="9026" w:leader="dot"/>
            </w:tabs>
            <w:rPr/>
          </w:pPr>
          <w:hyperlink w:anchor="__RefHeading___Toc245803_340678995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245805_3406789950">
            <w:r>
              <w:rPr>
                <w:webHidden/>
                <w:rStyle w:val="IndexLink"/>
                <w:rtl w:val="true"/>
              </w:rPr>
              <w:t xml:space="preserve">الفصل الرابع عشر </w:t>
            </w:r>
            <w:r>
              <w:rPr>
                <w:rStyle w:val="IndexLink"/>
                <w:rtl w:val="true"/>
              </w:rPr>
              <w:t xml:space="preserve">: </w:t>
            </w:r>
            <w:r>
              <w:rPr>
                <w:rStyle w:val="IndexLink"/>
                <w:rtl w:val="true"/>
              </w:rPr>
              <w:t xml:space="preserve">في مولد إمام الزمان الخلف الحجة محمد بن الحسن عجل الله فرجه وفرّج عنابه </w:t>
            </w:r>
            <w:r>
              <w:rPr>
                <w:rStyle w:val="IndexLink"/>
                <w:rtl w:val="true"/>
              </w:rPr>
              <w:t>:</w:t>
              <w:tab/>
            </w:r>
            <w:r>
              <w:rPr>
                <w:rStyle w:val="IndexLink"/>
              </w:rPr>
              <w:t>144</w:t>
            </w:r>
          </w:hyperlink>
        </w:p>
        <w:p>
          <w:pPr>
            <w:pStyle w:val="Contents3"/>
            <w:tabs>
              <w:tab w:val="clear" w:pos="8459"/>
              <w:tab w:val="right" w:pos="9026" w:leader="dot"/>
            </w:tabs>
            <w:rPr/>
          </w:pPr>
          <w:hyperlink w:anchor="__RefHeading___Toc245807_3406789950">
            <w:r>
              <w:rPr>
                <w:webHidden/>
                <w:rStyle w:val="IndexLink"/>
                <w:rtl w:val="true"/>
              </w:rPr>
              <w:t>رجع</w:t>
            </w:r>
            <w:r>
              <w:rPr>
                <w:rStyle w:val="IndexLink"/>
                <w:rtl w:val="true"/>
              </w:rPr>
              <w:t>:</w:t>
              <w:tab/>
            </w:r>
            <w:r>
              <w:rPr>
                <w:rStyle w:val="IndexLink"/>
              </w:rPr>
              <w:t>146</w:t>
            </w:r>
          </w:hyperlink>
        </w:p>
        <w:p>
          <w:pPr>
            <w:pStyle w:val="Contents2"/>
            <w:tabs>
              <w:tab w:val="clear" w:pos="8743"/>
              <w:tab w:val="right" w:pos="9026" w:leader="dot"/>
            </w:tabs>
            <w:rPr/>
          </w:pPr>
          <w:hyperlink w:anchor="__RefHeading___Toc245809_3406789950">
            <w:r>
              <w:rPr>
                <w:webHidden/>
                <w:rStyle w:val="IndexLink"/>
                <w:rtl w:val="true"/>
              </w:rPr>
              <w:t xml:space="preserve">الرجعة </w:t>
            </w:r>
            <w:r>
              <w:rPr>
                <w:rStyle w:val="IndexLink"/>
                <w:rtl w:val="true"/>
              </w:rPr>
              <w:t>..</w:t>
            </w:r>
            <w:r>
              <w:rPr>
                <w:rStyle w:val="IndexLink"/>
                <w:rtl w:val="true"/>
              </w:rPr>
              <w:t>الشيخ أحمد آل طوق قدس سره</w:t>
            </w:r>
            <w:r>
              <w:rPr>
                <w:rStyle w:val="IndexLink"/>
                <w:rtl w:val="true"/>
              </w:rPr>
              <w:tab/>
            </w:r>
            <w:r>
              <w:rPr>
                <w:rStyle w:val="IndexLink"/>
              </w:rPr>
              <w:t>149</w:t>
            </w:r>
          </w:hyperlink>
        </w:p>
        <w:p>
          <w:pPr>
            <w:pStyle w:val="Contents3"/>
            <w:tabs>
              <w:tab w:val="clear" w:pos="8459"/>
              <w:tab w:val="right" w:pos="9026" w:leader="dot"/>
            </w:tabs>
            <w:rPr/>
          </w:pPr>
          <w:hyperlink w:anchor="__RefHeading___Toc245811_340678995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45813_3406789950">
            <w:r>
              <w:rPr>
                <w:webHidden/>
                <w:rStyle w:val="IndexLink"/>
                <w:rtl w:val="true"/>
              </w:rPr>
              <w:t>المقدمة</w:t>
            </w:r>
            <w:r>
              <w:rPr>
                <w:rStyle w:val="IndexLink"/>
                <w:rtl w:val="true"/>
              </w:rPr>
              <w:t>:</w:t>
              <w:tab/>
            </w:r>
            <w:r>
              <w:rPr>
                <w:rStyle w:val="IndexLink"/>
              </w:rPr>
              <w:t>149</w:t>
            </w:r>
          </w:hyperlink>
        </w:p>
        <w:p>
          <w:pPr>
            <w:pStyle w:val="Contents3"/>
            <w:tabs>
              <w:tab w:val="clear" w:pos="8459"/>
              <w:tab w:val="right" w:pos="9026" w:leader="dot"/>
            </w:tabs>
            <w:rPr/>
          </w:pPr>
          <w:hyperlink w:anchor="__RefHeading___Toc245815_3406789950">
            <w:r>
              <w:rPr>
                <w:webHidden/>
                <w:rStyle w:val="IndexLink"/>
                <w:rtl w:val="true"/>
              </w:rPr>
              <w:t>الأدلة النقلية</w:t>
            </w:r>
            <w:r>
              <w:rPr>
                <w:rStyle w:val="IndexLink"/>
                <w:rtl w:val="true"/>
              </w:rPr>
              <w:t>:</w:t>
              <w:tab/>
            </w:r>
            <w:r>
              <w:rPr>
                <w:rStyle w:val="IndexLink"/>
              </w:rPr>
              <w:t>149</w:t>
            </w:r>
          </w:hyperlink>
        </w:p>
        <w:p>
          <w:pPr>
            <w:pStyle w:val="Contents3"/>
            <w:tabs>
              <w:tab w:val="clear" w:pos="8459"/>
              <w:tab w:val="right" w:pos="9026" w:leader="dot"/>
            </w:tabs>
            <w:rPr/>
          </w:pPr>
          <w:hyperlink w:anchor="__RefHeading___Toc245817_3406789950">
            <w:r>
              <w:rPr>
                <w:webHidden/>
                <w:rStyle w:val="IndexLink"/>
                <w:rtl w:val="true"/>
              </w:rPr>
              <w:t xml:space="preserve">الوجوه الاعتبارية </w:t>
            </w:r>
            <w:r>
              <w:rPr>
                <w:rStyle w:val="IndexLink"/>
                <w:rtl w:val="true"/>
              </w:rPr>
              <w:t>:</w:t>
              <w:tab/>
            </w:r>
            <w:r>
              <w:rPr>
                <w:rStyle w:val="IndexLink"/>
              </w:rPr>
              <w:t>174</w:t>
            </w:r>
          </w:hyperlink>
        </w:p>
        <w:p>
          <w:pPr>
            <w:pStyle w:val="Contents2"/>
            <w:tabs>
              <w:tab w:val="clear" w:pos="8743"/>
              <w:tab w:val="right" w:pos="9026" w:leader="dot"/>
            </w:tabs>
            <w:rPr/>
          </w:pPr>
          <w:hyperlink w:anchor="__RefHeading___Toc245819_3406789950">
            <w:r>
              <w:rPr>
                <w:webHidden/>
                <w:rStyle w:val="IndexLink"/>
                <w:rtl w:val="true"/>
              </w:rPr>
              <w:t>المهدي والمهدوية الشيخ علي أبو الحسن الخنيزي قدس سره</w:t>
            </w:r>
            <w:r>
              <w:rPr>
                <w:rStyle w:val="IndexLink"/>
                <w:rtl w:val="true"/>
              </w:rPr>
              <w:tab/>
            </w:r>
            <w:r>
              <w:rPr>
                <w:rStyle w:val="IndexLink"/>
              </w:rPr>
              <w:t>181</w:t>
            </w:r>
          </w:hyperlink>
        </w:p>
        <w:p>
          <w:pPr>
            <w:pStyle w:val="Contents3"/>
            <w:tabs>
              <w:tab w:val="clear" w:pos="8459"/>
              <w:tab w:val="right" w:pos="9026" w:leader="dot"/>
            </w:tabs>
            <w:rPr/>
          </w:pPr>
          <w:hyperlink w:anchor="__RefHeading___Toc245821_340678995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45823_3406789950">
            <w:r>
              <w:rPr>
                <w:webHidden/>
                <w:rStyle w:val="IndexLink"/>
                <w:rtl w:val="true"/>
              </w:rPr>
              <w:t>المهدي وضرورة وجوده</w:t>
            </w:r>
            <w:r>
              <w:rPr>
                <w:rStyle w:val="IndexLink"/>
                <w:rtl w:val="true"/>
              </w:rPr>
              <w:t>:</w:t>
              <w:tab/>
            </w:r>
            <w:r>
              <w:rPr>
                <w:rStyle w:val="IndexLink"/>
              </w:rPr>
              <w:t>181</w:t>
            </w:r>
          </w:hyperlink>
        </w:p>
        <w:p>
          <w:pPr>
            <w:pStyle w:val="Contents4"/>
            <w:tabs>
              <w:tab w:val="clear" w:pos="8176"/>
              <w:tab w:val="right" w:pos="9026" w:leader="dot"/>
            </w:tabs>
            <w:rPr/>
          </w:pPr>
          <w:hyperlink w:anchor="__RefHeading___Toc245825_340678995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45827_3406789950">
            <w:r>
              <w:rPr>
                <w:webHidden/>
                <w:rStyle w:val="IndexLink"/>
              </w:rPr>
              <w:t>1</w:t>
            </w:r>
            <w:r>
              <w:rPr>
                <w:rStyle w:val="IndexLink"/>
                <w:rtl w:val="true"/>
              </w:rPr>
              <w:t>.</w:t>
            </w:r>
            <w:r>
              <w:rPr>
                <w:rStyle w:val="IndexLink"/>
                <w:rtl w:val="true"/>
              </w:rPr>
              <w:t>استمرار وجود المعصوم</w:t>
            </w:r>
            <w:r>
              <w:rPr>
                <w:rStyle w:val="IndexLink"/>
                <w:rtl w:val="true"/>
              </w:rPr>
              <w:t>:</w:t>
              <w:tab/>
            </w:r>
            <w:r>
              <w:rPr>
                <w:rStyle w:val="IndexLink"/>
              </w:rPr>
              <w:t>181</w:t>
            </w:r>
          </w:hyperlink>
        </w:p>
        <w:p>
          <w:pPr>
            <w:pStyle w:val="Contents4"/>
            <w:tabs>
              <w:tab w:val="clear" w:pos="8176"/>
              <w:tab w:val="right" w:pos="9026" w:leader="dot"/>
            </w:tabs>
            <w:rPr/>
          </w:pPr>
          <w:hyperlink w:anchor="__RefHeading___Toc245829_3406789950">
            <w:r>
              <w:rPr>
                <w:webHidden/>
                <w:rStyle w:val="IndexLink"/>
              </w:rPr>
              <w:t>2</w:t>
            </w:r>
            <w:r>
              <w:rPr>
                <w:rStyle w:val="IndexLink"/>
                <w:rtl w:val="true"/>
              </w:rPr>
              <w:t>.</w:t>
            </w:r>
            <w:r>
              <w:rPr>
                <w:rStyle w:val="IndexLink"/>
                <w:rtl w:val="true"/>
              </w:rPr>
              <w:t>المهدوية وابن خلدون</w:t>
            </w:r>
            <w:r>
              <w:rPr>
                <w:rStyle w:val="IndexLink"/>
                <w:rtl w:val="true"/>
              </w:rPr>
              <w:t>:</w:t>
              <w:tab/>
            </w:r>
            <w:r>
              <w:rPr>
                <w:rStyle w:val="IndexLink"/>
              </w:rPr>
              <w:t>182</w:t>
            </w:r>
          </w:hyperlink>
        </w:p>
        <w:p>
          <w:pPr>
            <w:pStyle w:val="Contents4"/>
            <w:tabs>
              <w:tab w:val="clear" w:pos="8176"/>
              <w:tab w:val="right" w:pos="9026" w:leader="dot"/>
            </w:tabs>
            <w:rPr/>
          </w:pPr>
          <w:hyperlink w:anchor="__RefHeading___Toc245831_3406789950">
            <w:r>
              <w:rPr>
                <w:webHidden/>
                <w:rStyle w:val="IndexLink"/>
              </w:rPr>
              <w:t>3</w:t>
            </w:r>
            <w:r>
              <w:rPr>
                <w:rStyle w:val="IndexLink"/>
                <w:rtl w:val="true"/>
              </w:rPr>
              <w:t>.</w:t>
            </w:r>
            <w:r>
              <w:rPr>
                <w:rStyle w:val="IndexLink"/>
                <w:rtl w:val="true"/>
              </w:rPr>
              <w:t>وجود المهدی</w:t>
            </w:r>
            <w:r>
              <w:rPr>
                <w:rStyle w:val="IndexLink"/>
                <w:rtl w:val="true"/>
              </w:rPr>
              <w:t>:</w:t>
              <w:tab/>
            </w:r>
            <w:r>
              <w:rPr>
                <w:rStyle w:val="IndexLink"/>
              </w:rPr>
              <w:t>182</w:t>
            </w:r>
          </w:hyperlink>
        </w:p>
        <w:p>
          <w:pPr>
            <w:pStyle w:val="Contents3"/>
            <w:tabs>
              <w:tab w:val="clear" w:pos="8459"/>
              <w:tab w:val="right" w:pos="9026" w:leader="dot"/>
            </w:tabs>
            <w:rPr/>
          </w:pPr>
          <w:hyperlink w:anchor="__RefHeading___Toc245833_3406789950">
            <w:r>
              <w:rPr>
                <w:webHidden/>
                <w:rStyle w:val="IndexLink"/>
                <w:rtl w:val="true"/>
              </w:rPr>
              <w:t>خروج المهدي و</w:t>
            </w:r>
            <w:r>
              <w:rPr>
                <w:rStyle w:val="IndexLink"/>
                <w:rtl w:val="true"/>
              </w:rPr>
              <w:t xml:space="preserve">... </w:t>
            </w:r>
            <w:r>
              <w:rPr>
                <w:rStyle w:val="IndexLink"/>
                <w:rtl w:val="true"/>
              </w:rPr>
              <w:t>والسرداب</w:t>
            </w:r>
            <w:r>
              <w:rPr>
                <w:rStyle w:val="IndexLink"/>
                <w:rtl w:val="true"/>
              </w:rPr>
              <w:t>:</w:t>
              <w:tab/>
            </w:r>
            <w:r>
              <w:rPr>
                <w:rStyle w:val="IndexLink"/>
              </w:rPr>
              <w:t>185</w:t>
            </w:r>
          </w:hyperlink>
        </w:p>
        <w:p>
          <w:pPr>
            <w:pStyle w:val="Contents4"/>
            <w:tabs>
              <w:tab w:val="clear" w:pos="8176"/>
              <w:tab w:val="right" w:pos="9026" w:leader="dot"/>
            </w:tabs>
            <w:rPr/>
          </w:pPr>
          <w:hyperlink w:anchor="__RefHeading___Toc245835_340678995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45837_3406789950">
            <w:r>
              <w:rPr>
                <w:webHidden/>
                <w:rStyle w:val="IndexLink"/>
              </w:rPr>
              <w:t>1</w:t>
            </w:r>
            <w:r>
              <w:rPr>
                <w:rStyle w:val="IndexLink"/>
                <w:rtl w:val="true"/>
              </w:rPr>
              <w:t>.</w:t>
            </w:r>
            <w:r>
              <w:rPr>
                <w:rStyle w:val="IndexLink"/>
                <w:rtl w:val="true"/>
              </w:rPr>
              <w:t>لماذا لم يخرج المهدي ؟</w:t>
            </w:r>
            <w:r>
              <w:rPr>
                <w:rStyle w:val="IndexLink"/>
                <w:rtl w:val="true"/>
              </w:rPr>
              <w:tab/>
            </w:r>
            <w:r>
              <w:rPr>
                <w:rStyle w:val="IndexLink"/>
              </w:rPr>
              <w:t>186</w:t>
            </w:r>
          </w:hyperlink>
        </w:p>
        <w:p>
          <w:pPr>
            <w:pStyle w:val="Contents4"/>
            <w:tabs>
              <w:tab w:val="clear" w:pos="8176"/>
              <w:tab w:val="right" w:pos="9026" w:leader="dot"/>
            </w:tabs>
            <w:rPr/>
          </w:pPr>
          <w:hyperlink w:anchor="__RefHeading___Toc245839_3406789950">
            <w:r>
              <w:rPr>
                <w:webHidden/>
                <w:rStyle w:val="IndexLink"/>
              </w:rPr>
              <w:t>2</w:t>
            </w:r>
            <w:r>
              <w:rPr>
                <w:rStyle w:val="IndexLink"/>
                <w:rtl w:val="true"/>
              </w:rPr>
              <w:t>.</w:t>
            </w:r>
            <w:r>
              <w:rPr>
                <w:rStyle w:val="IndexLink"/>
                <w:rtl w:val="true"/>
              </w:rPr>
              <w:t>صفة المهدي ووظيفته</w:t>
            </w:r>
            <w:r>
              <w:rPr>
                <w:rStyle w:val="IndexLink"/>
                <w:rtl w:val="true"/>
              </w:rPr>
              <w:t>:</w:t>
              <w:tab/>
            </w:r>
            <w:r>
              <w:rPr>
                <w:rStyle w:val="IndexLink"/>
              </w:rPr>
              <w:t>186</w:t>
            </w:r>
          </w:hyperlink>
        </w:p>
        <w:p>
          <w:pPr>
            <w:pStyle w:val="Contents4"/>
            <w:tabs>
              <w:tab w:val="clear" w:pos="8176"/>
              <w:tab w:val="right" w:pos="9026" w:leader="dot"/>
            </w:tabs>
            <w:rPr/>
          </w:pPr>
          <w:hyperlink w:anchor="__RefHeading___Toc245841_3406789950">
            <w:r>
              <w:rPr>
                <w:webHidden/>
                <w:rStyle w:val="IndexLink"/>
              </w:rPr>
              <w:t>3</w:t>
            </w:r>
            <w:r>
              <w:rPr>
                <w:rStyle w:val="IndexLink"/>
                <w:rtl w:val="true"/>
              </w:rPr>
              <w:t>.</w:t>
            </w:r>
            <w:r>
              <w:rPr>
                <w:rStyle w:val="IndexLink"/>
                <w:rtl w:val="true"/>
              </w:rPr>
              <w:t>شبه ألقيت حول غيبته</w:t>
            </w:r>
            <w:r>
              <w:rPr>
                <w:rStyle w:val="IndexLink"/>
                <w:rtl w:val="true"/>
              </w:rPr>
              <w:t>:</w:t>
              <w:tab/>
            </w:r>
            <w:r>
              <w:rPr>
                <w:rStyle w:val="IndexLink"/>
              </w:rPr>
              <w:t>186</w:t>
            </w:r>
          </w:hyperlink>
        </w:p>
        <w:p>
          <w:pPr>
            <w:pStyle w:val="Contents4"/>
            <w:tabs>
              <w:tab w:val="clear" w:pos="8176"/>
              <w:tab w:val="right" w:pos="9026" w:leader="dot"/>
            </w:tabs>
            <w:rPr/>
          </w:pPr>
          <w:hyperlink w:anchor="__RefHeading___Toc245843_3406789950">
            <w:r>
              <w:rPr>
                <w:webHidden/>
                <w:rStyle w:val="IndexLink"/>
              </w:rPr>
              <w:t>4</w:t>
            </w:r>
            <w:r>
              <w:rPr>
                <w:rStyle w:val="IndexLink"/>
                <w:rtl w:val="true"/>
              </w:rPr>
              <w:t>.</w:t>
            </w:r>
            <w:r>
              <w:rPr>
                <w:rStyle w:val="IndexLink"/>
                <w:rtl w:val="true"/>
              </w:rPr>
              <w:t>السرداب</w:t>
            </w:r>
            <w:r>
              <w:rPr>
                <w:rStyle w:val="IndexLink"/>
                <w:rtl w:val="true"/>
              </w:rPr>
              <w:t>:</w:t>
              <w:tab/>
            </w:r>
            <w:r>
              <w:rPr>
                <w:rStyle w:val="IndexLink"/>
              </w:rPr>
              <w:t>188</w:t>
            </w:r>
          </w:hyperlink>
        </w:p>
        <w:p>
          <w:pPr>
            <w:pStyle w:val="Contents3"/>
            <w:tabs>
              <w:tab w:val="clear" w:pos="8459"/>
              <w:tab w:val="right" w:pos="9026" w:leader="dot"/>
            </w:tabs>
            <w:rPr/>
          </w:pPr>
          <w:hyperlink w:anchor="__RefHeading___Toc245845_3406789950">
            <w:r>
              <w:rPr>
                <w:webHidden/>
                <w:rStyle w:val="IndexLink"/>
                <w:rtl w:val="true"/>
              </w:rPr>
              <w:t>المهدي والعصمة عند الفرقتين</w:t>
            </w:r>
            <w:r>
              <w:rPr>
                <w:rStyle w:val="IndexLink"/>
                <w:rtl w:val="true"/>
              </w:rPr>
              <w:t>:</w:t>
              <w:tab/>
            </w:r>
            <w:r>
              <w:rPr>
                <w:rStyle w:val="IndexLink"/>
              </w:rPr>
              <w:t>189</w:t>
            </w:r>
          </w:hyperlink>
        </w:p>
        <w:p>
          <w:pPr>
            <w:pStyle w:val="Contents3"/>
            <w:tabs>
              <w:tab w:val="clear" w:pos="8459"/>
              <w:tab w:val="right" w:pos="9026" w:leader="dot"/>
            </w:tabs>
            <w:rPr/>
          </w:pPr>
          <w:hyperlink w:anchor="__RefHeading___Toc245847_3406789950">
            <w:r>
              <w:rPr>
                <w:webHidden/>
                <w:rStyle w:val="IndexLink"/>
                <w:rtl w:val="true"/>
              </w:rPr>
              <w:t>المستند في وجود المهدي</w:t>
            </w:r>
            <w:r>
              <w:rPr>
                <w:rStyle w:val="IndexLink"/>
                <w:rtl w:val="true"/>
              </w:rPr>
              <w:t>:</w:t>
              <w:tab/>
            </w:r>
            <w:r>
              <w:rPr>
                <w:rStyle w:val="IndexLink"/>
              </w:rPr>
              <w:t>191</w:t>
            </w:r>
          </w:hyperlink>
        </w:p>
        <w:p>
          <w:pPr>
            <w:pStyle w:val="Contents3"/>
            <w:tabs>
              <w:tab w:val="clear" w:pos="8459"/>
              <w:tab w:val="right" w:pos="9026" w:leader="dot"/>
            </w:tabs>
            <w:rPr/>
          </w:pPr>
          <w:hyperlink w:anchor="__RefHeading___Toc245849_3406789950">
            <w:r>
              <w:rPr>
                <w:webHidden/>
                <w:rStyle w:val="IndexLink"/>
                <w:rtl w:val="true"/>
              </w:rPr>
              <w:t xml:space="preserve">مؤلف كتاب </w:t>
            </w:r>
            <w:r>
              <w:rPr>
                <w:rStyle w:val="IndexLink"/>
                <w:rtl w:val="true"/>
              </w:rPr>
              <w:t xml:space="preserve">( </w:t>
            </w:r>
            <w:r>
              <w:rPr>
                <w:rStyle w:val="IndexLink"/>
                <w:rtl w:val="true"/>
              </w:rPr>
              <w:t>الصراع بين الإسلام والوثنية</w:t>
            </w:r>
            <w:r>
              <w:rPr>
                <w:rStyle w:val="IndexLink"/>
                <w:rtl w:val="true"/>
              </w:rPr>
              <w:t>):</w:t>
              <w:tab/>
            </w:r>
            <w:r>
              <w:rPr>
                <w:rStyle w:val="IndexLink"/>
              </w:rPr>
              <w:t>193</w:t>
            </w:r>
          </w:hyperlink>
        </w:p>
        <w:p>
          <w:pPr>
            <w:pStyle w:val="Contents2"/>
            <w:tabs>
              <w:tab w:val="clear" w:pos="8743"/>
              <w:tab w:val="right" w:pos="9026" w:leader="dot"/>
            </w:tabs>
            <w:rPr/>
          </w:pPr>
          <w:hyperlink w:anchor="__RefHeading___Toc245851_3406789950">
            <w:r>
              <w:rPr>
                <w:webHidden/>
                <w:rStyle w:val="IndexLink"/>
                <w:rtl w:val="true"/>
              </w:rPr>
              <w:t>إمام العصر الشيخ فرج آل عمران قدس سره</w:t>
            </w:r>
            <w:r>
              <w:rPr>
                <w:rStyle w:val="IndexLink"/>
                <w:rtl w:val="true"/>
              </w:rPr>
              <w:tab/>
            </w:r>
            <w:r>
              <w:rPr>
                <w:rStyle w:val="IndexLink"/>
              </w:rPr>
              <w:t>197</w:t>
            </w:r>
          </w:hyperlink>
        </w:p>
        <w:p>
          <w:pPr>
            <w:pStyle w:val="Contents3"/>
            <w:tabs>
              <w:tab w:val="clear" w:pos="8459"/>
              <w:tab w:val="right" w:pos="9026" w:leader="dot"/>
            </w:tabs>
            <w:rPr/>
          </w:pPr>
          <w:hyperlink w:anchor="__RefHeading___Toc245853_340678995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45855_3406789950">
            <w:r>
              <w:rPr>
                <w:webHidden/>
                <w:rStyle w:val="IndexLink"/>
                <w:rtl w:val="true"/>
              </w:rPr>
              <w:t>ميلاده</w:t>
            </w:r>
            <w:r>
              <w:rPr>
                <w:rStyle w:val="IndexLink"/>
                <w:rtl w:val="true"/>
              </w:rPr>
              <w:t>:</w:t>
              <w:tab/>
            </w:r>
            <w:r>
              <w:rPr>
                <w:rStyle w:val="IndexLink"/>
              </w:rPr>
              <w:t>197</w:t>
            </w:r>
          </w:hyperlink>
        </w:p>
        <w:p>
          <w:pPr>
            <w:pStyle w:val="Contents3"/>
            <w:tabs>
              <w:tab w:val="clear" w:pos="8459"/>
              <w:tab w:val="right" w:pos="9026" w:leader="dot"/>
            </w:tabs>
            <w:rPr/>
          </w:pPr>
          <w:hyperlink w:anchor="__RefHeading___Toc245857_3406789950">
            <w:r>
              <w:rPr>
                <w:webHidden/>
                <w:rStyle w:val="IndexLink"/>
                <w:rtl w:val="true"/>
              </w:rPr>
              <w:t xml:space="preserve">وفاة والده </w:t>
            </w:r>
            <w:r>
              <w:rPr>
                <w:rStyle w:val="IndexLink"/>
                <w:rtl w:val="true"/>
              </w:rPr>
              <w:t>:</w:t>
              <w:tab/>
            </w:r>
            <w:r>
              <w:rPr>
                <w:rStyle w:val="IndexLink"/>
              </w:rPr>
              <w:t>197</w:t>
            </w:r>
          </w:hyperlink>
        </w:p>
        <w:p>
          <w:pPr>
            <w:pStyle w:val="Contents3"/>
            <w:tabs>
              <w:tab w:val="clear" w:pos="8459"/>
              <w:tab w:val="right" w:pos="9026" w:leader="dot"/>
            </w:tabs>
            <w:rPr/>
          </w:pPr>
          <w:hyperlink w:anchor="__RefHeading___Toc245859_3406789950">
            <w:r>
              <w:rPr>
                <w:webHidden/>
                <w:rStyle w:val="IndexLink"/>
                <w:rtl w:val="true"/>
              </w:rPr>
              <w:t>إلقاؤه في البئر المباركة</w:t>
            </w:r>
            <w:r>
              <w:rPr>
                <w:rStyle w:val="IndexLink"/>
                <w:rtl w:val="true"/>
              </w:rPr>
              <w:t>:</w:t>
              <w:tab/>
            </w:r>
            <w:r>
              <w:rPr>
                <w:rStyle w:val="IndexLink"/>
              </w:rPr>
              <w:t>197</w:t>
            </w:r>
          </w:hyperlink>
        </w:p>
        <w:p>
          <w:pPr>
            <w:pStyle w:val="Contents3"/>
            <w:tabs>
              <w:tab w:val="clear" w:pos="8459"/>
              <w:tab w:val="right" w:pos="9026" w:leader="dot"/>
            </w:tabs>
            <w:rPr/>
          </w:pPr>
          <w:hyperlink w:anchor="__RefHeading___Toc245861_3406789950">
            <w:r>
              <w:rPr>
                <w:webHidden/>
                <w:rStyle w:val="IndexLink"/>
                <w:rtl w:val="true"/>
              </w:rPr>
              <w:t xml:space="preserve">غيبته علیه السلام وسفراؤه </w:t>
            </w:r>
            <w:r>
              <w:rPr>
                <w:rStyle w:val="IndexLink"/>
                <w:rtl w:val="true"/>
              </w:rPr>
              <w:t>:</w:t>
              <w:tab/>
            </w:r>
            <w:r>
              <w:rPr>
                <w:rStyle w:val="IndexLink"/>
              </w:rPr>
              <w:t>198</w:t>
            </w:r>
          </w:hyperlink>
        </w:p>
        <w:p>
          <w:pPr>
            <w:pStyle w:val="Contents3"/>
            <w:tabs>
              <w:tab w:val="clear" w:pos="8459"/>
              <w:tab w:val="right" w:pos="9026" w:leader="dot"/>
            </w:tabs>
            <w:rPr/>
          </w:pPr>
          <w:hyperlink w:anchor="__RefHeading___Toc245863_3406789950">
            <w:r>
              <w:rPr>
                <w:webHidden/>
                <w:rStyle w:val="IndexLink"/>
                <w:rtl w:val="true"/>
              </w:rPr>
              <w:t>سفراؤه</w:t>
            </w:r>
            <w:r>
              <w:rPr>
                <w:rStyle w:val="IndexLink"/>
                <w:rtl w:val="true"/>
              </w:rPr>
              <w:t>:</w:t>
              <w:tab/>
            </w:r>
            <w:r>
              <w:rPr>
                <w:rStyle w:val="IndexLink"/>
              </w:rPr>
              <w:t>199</w:t>
            </w:r>
          </w:hyperlink>
        </w:p>
        <w:p>
          <w:pPr>
            <w:pStyle w:val="Contents3"/>
            <w:tabs>
              <w:tab w:val="clear" w:pos="8459"/>
              <w:tab w:val="right" w:pos="9026" w:leader="dot"/>
            </w:tabs>
            <w:rPr/>
          </w:pPr>
          <w:hyperlink w:anchor="__RefHeading___Toc245865_3406789950">
            <w:r>
              <w:rPr>
                <w:webHidden/>
                <w:rStyle w:val="IndexLink"/>
                <w:rtl w:val="true"/>
              </w:rPr>
              <w:t>خروجه في آخر الزمان</w:t>
            </w:r>
            <w:r>
              <w:rPr>
                <w:rStyle w:val="IndexLink"/>
                <w:rtl w:val="true"/>
              </w:rPr>
              <w:t>:</w:t>
              <w:tab/>
            </w:r>
            <w:r>
              <w:rPr>
                <w:rStyle w:val="IndexLink"/>
              </w:rPr>
              <w:t>199</w:t>
            </w:r>
          </w:hyperlink>
        </w:p>
        <w:p>
          <w:pPr>
            <w:pStyle w:val="Contents3"/>
            <w:tabs>
              <w:tab w:val="clear" w:pos="8459"/>
              <w:tab w:val="right" w:pos="9026" w:leader="dot"/>
            </w:tabs>
            <w:rPr/>
          </w:pPr>
          <w:hyperlink w:anchor="__RefHeading___Toc245867_3406789950">
            <w:r>
              <w:rPr>
                <w:webHidden/>
                <w:rStyle w:val="IndexLink"/>
                <w:rtl w:val="true"/>
              </w:rPr>
              <w:t>الدليل على وجوده</w:t>
            </w:r>
            <w:r>
              <w:rPr>
                <w:rStyle w:val="IndexLink"/>
                <w:rtl w:val="true"/>
              </w:rPr>
              <w:t>:</w:t>
              <w:tab/>
            </w:r>
            <w:r>
              <w:rPr>
                <w:rStyle w:val="IndexLink"/>
              </w:rPr>
              <w:t>203</w:t>
            </w:r>
          </w:hyperlink>
        </w:p>
        <w:p>
          <w:pPr>
            <w:pStyle w:val="Contents4"/>
            <w:tabs>
              <w:tab w:val="clear" w:pos="8176"/>
              <w:tab w:val="right" w:pos="9026" w:leader="dot"/>
            </w:tabs>
            <w:rPr/>
          </w:pPr>
          <w:hyperlink w:anchor="__RefHeading___Toc245869_340678995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45871_3406789950">
            <w:r>
              <w:rPr>
                <w:webHidden/>
                <w:rStyle w:val="IndexLink"/>
                <w:rtl w:val="true"/>
              </w:rPr>
              <w:t>الحديث الأول</w:t>
            </w:r>
            <w:r>
              <w:rPr>
                <w:rStyle w:val="IndexLink"/>
                <w:rtl w:val="true"/>
              </w:rPr>
              <w:t>:</w:t>
              <w:tab/>
            </w:r>
            <w:r>
              <w:rPr>
                <w:rStyle w:val="IndexLink"/>
              </w:rPr>
              <w:t>203</w:t>
            </w:r>
          </w:hyperlink>
        </w:p>
        <w:p>
          <w:pPr>
            <w:pStyle w:val="Contents4"/>
            <w:tabs>
              <w:tab w:val="clear" w:pos="8176"/>
              <w:tab w:val="right" w:pos="9026" w:leader="dot"/>
            </w:tabs>
            <w:rPr/>
          </w:pPr>
          <w:hyperlink w:anchor="__RefHeading___Toc245873_3406789950">
            <w:r>
              <w:rPr>
                <w:webHidden/>
                <w:rStyle w:val="IndexLink"/>
                <w:rtl w:val="true"/>
              </w:rPr>
              <w:t>الحديث الثاني</w:t>
            </w:r>
            <w:r>
              <w:rPr>
                <w:rStyle w:val="IndexLink"/>
                <w:rtl w:val="true"/>
              </w:rPr>
              <w:t>:</w:t>
              <w:tab/>
            </w:r>
            <w:r>
              <w:rPr>
                <w:rStyle w:val="IndexLink"/>
              </w:rPr>
              <w:t>203</w:t>
            </w:r>
          </w:hyperlink>
        </w:p>
        <w:p>
          <w:pPr>
            <w:pStyle w:val="Contents2"/>
            <w:tabs>
              <w:tab w:val="clear" w:pos="8743"/>
              <w:tab w:val="right" w:pos="9026" w:leader="dot"/>
            </w:tabs>
            <w:rPr/>
          </w:pPr>
          <w:hyperlink w:anchor="__RefHeading___Toc245875_3406789950">
            <w:r>
              <w:rPr>
                <w:webHidden/>
                <w:rStyle w:val="IndexLink"/>
                <w:rtl w:val="true"/>
              </w:rPr>
              <w:t>مناقشة حصائل الفكر في أحوال الإمام المنتظر الشيخ فرج آل عمران قدس سره</w:t>
            </w:r>
            <w:r>
              <w:rPr>
                <w:rStyle w:val="IndexLink"/>
                <w:rtl w:val="true"/>
              </w:rPr>
              <w:tab/>
            </w:r>
            <w:r>
              <w:rPr>
                <w:rStyle w:val="IndexLink"/>
              </w:rPr>
              <w:t>205</w:t>
            </w:r>
          </w:hyperlink>
        </w:p>
        <w:p>
          <w:pPr>
            <w:pStyle w:val="Contents3"/>
            <w:tabs>
              <w:tab w:val="clear" w:pos="8459"/>
              <w:tab w:val="right" w:pos="9026" w:leader="dot"/>
            </w:tabs>
            <w:rPr/>
          </w:pPr>
          <w:hyperlink w:anchor="__RefHeading___Toc245877_340678995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245879_3406789950">
            <w:r>
              <w:rPr>
                <w:webHidden/>
                <w:rStyle w:val="IndexLink"/>
                <w:rtl w:val="true"/>
              </w:rPr>
              <w:t xml:space="preserve">تمهيد </w:t>
            </w:r>
            <w:r>
              <w:rPr>
                <w:rStyle w:val="IndexLink"/>
                <w:rtl w:val="true"/>
              </w:rPr>
              <w:t>:</w:t>
              <w:tab/>
            </w:r>
            <w:r>
              <w:rPr>
                <w:rStyle w:val="IndexLink"/>
              </w:rPr>
              <w:t>205</w:t>
            </w:r>
          </w:hyperlink>
        </w:p>
        <w:p>
          <w:pPr>
            <w:pStyle w:val="Contents3"/>
            <w:tabs>
              <w:tab w:val="clear" w:pos="8459"/>
              <w:tab w:val="right" w:pos="9026" w:leader="dot"/>
            </w:tabs>
            <w:rPr/>
          </w:pPr>
          <w:hyperlink w:anchor="__RefHeading___Toc245881_3406789950">
            <w:r>
              <w:rPr>
                <w:webHidden/>
                <w:rStyle w:val="IndexLink"/>
                <w:rtl w:val="true"/>
              </w:rPr>
              <w:t>المطلب الأول</w:t>
            </w:r>
            <w:r>
              <w:rPr>
                <w:rStyle w:val="IndexLink"/>
                <w:rtl w:val="true"/>
              </w:rPr>
              <w:t>:</w:t>
              <w:tab/>
            </w:r>
            <w:r>
              <w:rPr>
                <w:rStyle w:val="IndexLink"/>
              </w:rPr>
              <w:t>206</w:t>
            </w:r>
          </w:hyperlink>
        </w:p>
        <w:p>
          <w:pPr>
            <w:pStyle w:val="Contents4"/>
            <w:tabs>
              <w:tab w:val="clear" w:pos="8176"/>
              <w:tab w:val="right" w:pos="9026" w:leader="dot"/>
            </w:tabs>
            <w:rPr/>
          </w:pPr>
          <w:hyperlink w:anchor="__RefHeading___Toc245883_340678995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245885_3406789950">
            <w:r>
              <w:rPr>
                <w:webHidden/>
                <w:rStyle w:val="IndexLink"/>
                <w:rtl w:val="true"/>
              </w:rPr>
              <w:t xml:space="preserve">التعليق الأول </w:t>
            </w:r>
            <w:r>
              <w:rPr>
                <w:rStyle w:val="IndexLink"/>
                <w:rtl w:val="true"/>
              </w:rPr>
              <w:t>:</w:t>
              <w:tab/>
            </w:r>
            <w:r>
              <w:rPr>
                <w:rStyle w:val="IndexLink"/>
              </w:rPr>
              <w:t>207</w:t>
            </w:r>
          </w:hyperlink>
        </w:p>
        <w:p>
          <w:pPr>
            <w:pStyle w:val="Contents4"/>
            <w:tabs>
              <w:tab w:val="clear" w:pos="8176"/>
              <w:tab w:val="right" w:pos="9026" w:leader="dot"/>
            </w:tabs>
            <w:rPr/>
          </w:pPr>
          <w:hyperlink w:anchor="__RefHeading___Toc245887_3406789950">
            <w:r>
              <w:rPr>
                <w:webHidden/>
                <w:rStyle w:val="IndexLink"/>
                <w:rtl w:val="true"/>
              </w:rPr>
              <w:t>قوله أيده الله</w:t>
            </w:r>
            <w:r>
              <w:rPr>
                <w:rStyle w:val="IndexLink"/>
                <w:rtl w:val="true"/>
              </w:rPr>
              <w:t>:</w:t>
              <w:tab/>
            </w:r>
            <w:r>
              <w:rPr>
                <w:rStyle w:val="IndexLink"/>
              </w:rPr>
              <w:t>207</w:t>
            </w:r>
          </w:hyperlink>
        </w:p>
        <w:p>
          <w:pPr>
            <w:pStyle w:val="Contents3"/>
            <w:tabs>
              <w:tab w:val="clear" w:pos="8459"/>
              <w:tab w:val="right" w:pos="9026" w:leader="dot"/>
            </w:tabs>
            <w:rPr/>
          </w:pPr>
          <w:hyperlink w:anchor="__RefHeading___Toc245889_3406789950">
            <w:r>
              <w:rPr>
                <w:webHidden/>
                <w:rStyle w:val="IndexLink"/>
                <w:rtl w:val="true"/>
              </w:rPr>
              <w:t>لفت نظر</w:t>
            </w:r>
            <w:r>
              <w:rPr>
                <w:rStyle w:val="IndexLink"/>
                <w:rtl w:val="true"/>
              </w:rPr>
              <w:t>:</w:t>
              <w:tab/>
            </w:r>
            <w:r>
              <w:rPr>
                <w:rStyle w:val="IndexLink"/>
              </w:rPr>
              <w:t>209</w:t>
            </w:r>
          </w:hyperlink>
        </w:p>
        <w:p>
          <w:pPr>
            <w:pStyle w:val="Contents2"/>
            <w:tabs>
              <w:tab w:val="clear" w:pos="8743"/>
              <w:tab w:val="right" w:pos="9026" w:leader="dot"/>
            </w:tabs>
            <w:rPr/>
          </w:pPr>
          <w:hyperlink w:anchor="__RefHeading___Toc245891_3406789950">
            <w:r>
              <w:rPr>
                <w:webHidden/>
                <w:rStyle w:val="IndexLink"/>
                <w:rtl w:val="true"/>
              </w:rPr>
              <w:t>الرجعة الشيخ فرج آل عمران قدس سره</w:t>
            </w:r>
            <w:r>
              <w:rPr>
                <w:rStyle w:val="IndexLink"/>
                <w:rtl w:val="true"/>
              </w:rPr>
              <w:tab/>
            </w:r>
            <w:r>
              <w:rPr>
                <w:rStyle w:val="IndexLink"/>
              </w:rPr>
              <w:t>211</w:t>
            </w:r>
          </w:hyperlink>
        </w:p>
        <w:p>
          <w:pPr>
            <w:pStyle w:val="Contents2"/>
            <w:tabs>
              <w:tab w:val="clear" w:pos="8743"/>
              <w:tab w:val="right" w:pos="9026" w:leader="dot"/>
            </w:tabs>
            <w:rPr/>
          </w:pPr>
          <w:hyperlink w:anchor="__RefHeading___Toc245893_3406789950">
            <w:r>
              <w:rPr>
                <w:webHidden/>
                <w:rStyle w:val="IndexLink"/>
                <w:rtl w:val="true"/>
              </w:rPr>
              <w:t>أما أنه سيركب السحاب الشيخ فرج آل عمران قدس سره</w:t>
            </w:r>
            <w:r>
              <w:rPr>
                <w:rStyle w:val="IndexLink"/>
                <w:rtl w:val="true"/>
              </w:rPr>
              <w:tab/>
            </w:r>
            <w:r>
              <w:rPr>
                <w:rStyle w:val="IndexLink"/>
              </w:rPr>
              <w:t>215</w:t>
            </w:r>
          </w:hyperlink>
        </w:p>
        <w:p>
          <w:pPr>
            <w:pStyle w:val="Contents2"/>
            <w:tabs>
              <w:tab w:val="clear" w:pos="8743"/>
              <w:tab w:val="right" w:pos="9026" w:leader="dot"/>
            </w:tabs>
            <w:rPr/>
          </w:pPr>
          <w:hyperlink w:anchor="__RefHeading___Toc245895_3406789950">
            <w:r>
              <w:rPr>
                <w:webHidden/>
                <w:rStyle w:val="IndexLink"/>
                <w:rtl w:val="true"/>
              </w:rPr>
              <w:t>المهدي المنتظر الشيخ عبد الحميد الخطي قدس سره</w:t>
            </w:r>
            <w:r>
              <w:rPr>
                <w:rStyle w:val="IndexLink"/>
                <w:rtl w:val="true"/>
              </w:rPr>
              <w:tab/>
            </w:r>
            <w:r>
              <w:rPr>
                <w:rStyle w:val="IndexLink"/>
              </w:rPr>
              <w:t>219</w:t>
            </w:r>
          </w:hyperlink>
        </w:p>
        <w:p>
          <w:pPr>
            <w:pStyle w:val="Contents2"/>
            <w:tabs>
              <w:tab w:val="clear" w:pos="8743"/>
              <w:tab w:val="right" w:pos="9026" w:leader="dot"/>
            </w:tabs>
            <w:rPr/>
          </w:pPr>
          <w:hyperlink w:anchor="__RefHeading___Toc245897_3406789950">
            <w:r>
              <w:rPr>
                <w:webHidden/>
                <w:rStyle w:val="IndexLink"/>
                <w:rtl w:val="true"/>
              </w:rPr>
              <w:t>الخطيب السيد محمد آل إدريس رحمة الله</w:t>
            </w:r>
            <w:r>
              <w:rPr>
                <w:rStyle w:val="IndexLink"/>
                <w:rtl w:val="true"/>
              </w:rPr>
              <w:tab/>
            </w:r>
            <w:r>
              <w:rPr>
                <w:rStyle w:val="IndexLink"/>
              </w:rPr>
              <w:t>225</w:t>
            </w:r>
          </w:hyperlink>
        </w:p>
        <w:p>
          <w:pPr>
            <w:pStyle w:val="Contents3"/>
            <w:tabs>
              <w:tab w:val="clear" w:pos="8459"/>
              <w:tab w:val="right" w:pos="9026" w:leader="dot"/>
            </w:tabs>
            <w:rPr/>
          </w:pPr>
          <w:hyperlink w:anchor="__RefHeading___Toc245899_340678995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45901_3406789950">
            <w:r>
              <w:rPr>
                <w:webHidden/>
                <w:rStyle w:val="IndexLink"/>
                <w:rtl w:val="true"/>
              </w:rPr>
              <w:t>أنصاره وأعوانه 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245903_3406789950">
            <w:r>
              <w:rPr>
                <w:webHidden/>
                <w:rStyle w:val="IndexLink"/>
                <w:rtl w:val="true"/>
              </w:rPr>
              <w:t>بین المبدأ و التطبیق الشيخ عبد الله الخنيزي</w:t>
            </w:r>
            <w:r>
              <w:rPr>
                <w:rStyle w:val="IndexLink"/>
                <w:rtl w:val="true"/>
              </w:rPr>
              <w:tab/>
            </w:r>
            <w:r>
              <w:rPr>
                <w:rStyle w:val="IndexLink"/>
              </w:rPr>
              <w:t>235</w:t>
            </w:r>
          </w:hyperlink>
        </w:p>
        <w:p>
          <w:pPr>
            <w:pStyle w:val="Contents2"/>
            <w:tabs>
              <w:tab w:val="clear" w:pos="8743"/>
              <w:tab w:val="right" w:pos="9026" w:leader="dot"/>
            </w:tabs>
            <w:rPr/>
          </w:pPr>
          <w:hyperlink w:anchor="__RefHeading___Toc245905_3406789950">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الشيخ محسن علي المعلم</w:t>
            </w:r>
            <w:r>
              <w:rPr>
                <w:rStyle w:val="IndexLink"/>
                <w:rtl w:val="true"/>
              </w:rPr>
              <w:tab/>
            </w:r>
            <w:r>
              <w:rPr>
                <w:rStyle w:val="IndexLink"/>
              </w:rPr>
              <w:t>247</w:t>
            </w:r>
          </w:hyperlink>
        </w:p>
        <w:p>
          <w:pPr>
            <w:pStyle w:val="Contents3"/>
            <w:tabs>
              <w:tab w:val="clear" w:pos="8459"/>
              <w:tab w:val="right" w:pos="9026" w:leader="dot"/>
            </w:tabs>
            <w:rPr/>
          </w:pPr>
          <w:hyperlink w:anchor="__RefHeading___Toc245907_340678995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245909_3406789950">
            <w:r>
              <w:rPr>
                <w:webHidden/>
                <w:rStyle w:val="IndexLink"/>
                <w:rtl w:val="true"/>
              </w:rPr>
              <w:t>الإمامة والأمامية الاثنا عشر</w:t>
            </w:r>
            <w:r>
              <w:rPr>
                <w:rStyle w:val="IndexLink"/>
                <w:rtl w:val="true"/>
              </w:rPr>
              <w:t>:</w:t>
              <w:tab/>
            </w:r>
            <w:r>
              <w:rPr>
                <w:rStyle w:val="IndexLink"/>
              </w:rPr>
              <w:t>247</w:t>
            </w:r>
          </w:hyperlink>
        </w:p>
        <w:p>
          <w:pPr>
            <w:pStyle w:val="Contents3"/>
            <w:tabs>
              <w:tab w:val="clear" w:pos="8459"/>
              <w:tab w:val="right" w:pos="9026" w:leader="dot"/>
            </w:tabs>
            <w:rPr/>
          </w:pPr>
          <w:hyperlink w:anchor="__RefHeading___Toc245911_3406789950">
            <w:r>
              <w:rPr>
                <w:webHidden/>
                <w:rStyle w:val="IndexLink"/>
                <w:rtl w:val="true"/>
              </w:rPr>
              <w:t>الإمام المهدي آخر الأئمة</w:t>
            </w:r>
            <w:r>
              <w:rPr>
                <w:rStyle w:val="IndexLink"/>
                <w:rtl w:val="true"/>
              </w:rPr>
              <w:t>:</w:t>
              <w:tab/>
            </w:r>
            <w:r>
              <w:rPr>
                <w:rStyle w:val="IndexLink"/>
              </w:rPr>
              <w:t>247</w:t>
            </w:r>
          </w:hyperlink>
        </w:p>
        <w:p>
          <w:pPr>
            <w:pStyle w:val="Contents3"/>
            <w:tabs>
              <w:tab w:val="clear" w:pos="8459"/>
              <w:tab w:val="right" w:pos="9026" w:leader="dot"/>
            </w:tabs>
            <w:rPr/>
          </w:pPr>
          <w:hyperlink w:anchor="__RefHeading___Toc245913_3406789950">
            <w:r>
              <w:rPr>
                <w:webHidden/>
                <w:rStyle w:val="IndexLink"/>
                <w:rtl w:val="true"/>
              </w:rPr>
              <w:t>الالتقاء والافتراق</w:t>
            </w:r>
            <w:r>
              <w:rPr>
                <w:rStyle w:val="IndexLink"/>
                <w:rtl w:val="true"/>
              </w:rPr>
              <w:t>:</w:t>
              <w:tab/>
            </w:r>
            <w:r>
              <w:rPr>
                <w:rStyle w:val="IndexLink"/>
              </w:rPr>
              <w:t>248</w:t>
            </w:r>
          </w:hyperlink>
        </w:p>
        <w:p>
          <w:pPr>
            <w:pStyle w:val="Contents3"/>
            <w:tabs>
              <w:tab w:val="clear" w:pos="8459"/>
              <w:tab w:val="right" w:pos="9026" w:leader="dot"/>
            </w:tabs>
            <w:rPr/>
          </w:pPr>
          <w:hyperlink w:anchor="__RefHeading___Toc245915_3406789950">
            <w:r>
              <w:rPr>
                <w:webHidden/>
                <w:rStyle w:val="IndexLink"/>
                <w:rtl w:val="true"/>
              </w:rPr>
              <w:t>السرداب</w:t>
            </w:r>
            <w:r>
              <w:rPr>
                <w:rStyle w:val="IndexLink"/>
                <w:rtl w:val="true"/>
              </w:rPr>
              <w:t>:</w:t>
              <w:tab/>
            </w:r>
            <w:r>
              <w:rPr>
                <w:rStyle w:val="IndexLink"/>
              </w:rPr>
              <w:t>249</w:t>
            </w:r>
          </w:hyperlink>
        </w:p>
        <w:p>
          <w:pPr>
            <w:pStyle w:val="Contents2"/>
            <w:tabs>
              <w:tab w:val="clear" w:pos="8743"/>
              <w:tab w:val="right" w:pos="9026" w:leader="dot"/>
            </w:tabs>
            <w:rPr/>
          </w:pPr>
          <w:hyperlink w:anchor="__RefHeading___Toc245917_3406789950">
            <w:r>
              <w:rPr>
                <w:webHidden/>
                <w:rStyle w:val="IndexLink"/>
                <w:rtl w:val="true"/>
              </w:rPr>
              <w:t>أحاديث شريفة الشيخ محسن علي المعلم</w:t>
            </w:r>
            <w:r>
              <w:rPr>
                <w:rStyle w:val="IndexLink"/>
                <w:rtl w:val="true"/>
              </w:rPr>
              <w:tab/>
            </w:r>
            <w:r>
              <w:rPr>
                <w:rStyle w:val="IndexLink"/>
              </w:rPr>
              <w:t>253</w:t>
            </w:r>
          </w:hyperlink>
        </w:p>
        <w:p>
          <w:pPr>
            <w:pStyle w:val="Contents3"/>
            <w:tabs>
              <w:tab w:val="clear" w:pos="8459"/>
              <w:tab w:val="right" w:pos="9026" w:leader="dot"/>
            </w:tabs>
            <w:rPr/>
          </w:pPr>
          <w:hyperlink w:anchor="__RefHeading___Toc245919_340678995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45921_3406789950">
            <w:r>
              <w:rPr>
                <w:webHidden/>
                <w:rStyle w:val="IndexLink"/>
                <w:rtl w:val="true"/>
              </w:rPr>
              <w:t>النص العاشر</w:t>
            </w:r>
            <w:r>
              <w:rPr>
                <w:rStyle w:val="IndexLink"/>
                <w:rtl w:val="true"/>
              </w:rPr>
              <w:t>:</w:t>
              <w:tab/>
            </w:r>
            <w:r>
              <w:rPr>
                <w:rStyle w:val="IndexLink"/>
              </w:rPr>
              <w:t>253</w:t>
            </w:r>
          </w:hyperlink>
        </w:p>
        <w:p>
          <w:pPr>
            <w:pStyle w:val="Contents3"/>
            <w:tabs>
              <w:tab w:val="clear" w:pos="8459"/>
              <w:tab w:val="right" w:pos="9026" w:leader="dot"/>
            </w:tabs>
            <w:rPr/>
          </w:pPr>
          <w:hyperlink w:anchor="__RefHeading___Toc245923_3406789950">
            <w:r>
              <w:rPr>
                <w:webHidden/>
                <w:rStyle w:val="IndexLink"/>
                <w:rtl w:val="true"/>
              </w:rPr>
              <w:t>ومن حديث الإمام المهدي علیه السلام</w:t>
            </w:r>
            <w:r>
              <w:rPr>
                <w:rStyle w:val="IndexLink"/>
                <w:rtl w:val="true"/>
              </w:rPr>
              <w:t>:</w:t>
              <w:tab/>
            </w:r>
            <w:r>
              <w:rPr>
                <w:rStyle w:val="IndexLink"/>
              </w:rPr>
              <w:t>257</w:t>
            </w:r>
          </w:hyperlink>
        </w:p>
        <w:p>
          <w:pPr>
            <w:pStyle w:val="Contents2"/>
            <w:tabs>
              <w:tab w:val="clear" w:pos="8743"/>
              <w:tab w:val="right" w:pos="9026" w:leader="dot"/>
            </w:tabs>
            <w:rPr/>
          </w:pPr>
          <w:hyperlink w:anchor="__RefHeading___Toc245925_3406789950">
            <w:r>
              <w:rPr>
                <w:webHidden/>
                <w:rStyle w:val="IndexLink"/>
                <w:rtl w:val="true"/>
              </w:rPr>
              <w:t>من هو إمام المسلمين في هذا العصر؟ الشيخ علي آل محسن</w:t>
            </w:r>
            <w:r>
              <w:rPr>
                <w:rStyle w:val="IndexLink"/>
                <w:rtl w:val="true"/>
              </w:rPr>
              <w:tab/>
            </w:r>
            <w:r>
              <w:rPr>
                <w:rStyle w:val="IndexLink"/>
              </w:rPr>
              <w:t>259</w:t>
            </w:r>
          </w:hyperlink>
        </w:p>
        <w:p>
          <w:pPr>
            <w:pStyle w:val="Contents3"/>
            <w:tabs>
              <w:tab w:val="clear" w:pos="8459"/>
              <w:tab w:val="right" w:pos="9026" w:leader="dot"/>
            </w:tabs>
            <w:rPr/>
          </w:pPr>
          <w:hyperlink w:anchor="__RefHeading___Toc245927_340678995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245929_3406789950">
            <w:r>
              <w:rPr>
                <w:webHidden/>
                <w:rStyle w:val="IndexLink"/>
                <w:rtl w:val="true"/>
              </w:rPr>
              <w:t>تمهيد</w:t>
            </w:r>
            <w:r>
              <w:rPr>
                <w:rStyle w:val="IndexLink"/>
                <w:rtl w:val="true"/>
              </w:rPr>
              <w:t>:</w:t>
              <w:tab/>
            </w:r>
            <w:r>
              <w:rPr>
                <w:rStyle w:val="IndexLink"/>
              </w:rPr>
              <w:t>259</w:t>
            </w:r>
          </w:hyperlink>
        </w:p>
        <w:p>
          <w:pPr>
            <w:pStyle w:val="Contents3"/>
            <w:tabs>
              <w:tab w:val="clear" w:pos="8459"/>
              <w:tab w:val="right" w:pos="9026" w:leader="dot"/>
            </w:tabs>
            <w:rPr/>
          </w:pPr>
          <w:hyperlink w:anchor="__RefHeading___Toc245931_3406789950">
            <w:r>
              <w:rPr>
                <w:webHidden/>
                <w:rStyle w:val="IndexLink"/>
                <w:rtl w:val="true"/>
              </w:rPr>
              <w:t>حديث من مات وليس في عنقه بيعة</w:t>
            </w:r>
            <w:r>
              <w:rPr>
                <w:rStyle w:val="IndexLink"/>
                <w:rtl w:val="true"/>
              </w:rPr>
              <w:t>:</w:t>
              <w:tab/>
            </w:r>
            <w:r>
              <w:rPr>
                <w:rStyle w:val="IndexLink"/>
              </w:rPr>
              <w:t>260</w:t>
            </w:r>
          </w:hyperlink>
        </w:p>
        <w:p>
          <w:pPr>
            <w:pStyle w:val="Contents3"/>
            <w:tabs>
              <w:tab w:val="clear" w:pos="8459"/>
              <w:tab w:val="right" w:pos="9026" w:leader="dot"/>
            </w:tabs>
            <w:rPr/>
          </w:pPr>
          <w:hyperlink w:anchor="__RefHeading___Toc245933_3406789950">
            <w:r>
              <w:rPr>
                <w:webHidden/>
                <w:rStyle w:val="IndexLink"/>
                <w:rtl w:val="true"/>
              </w:rPr>
              <w:t>تأملات في الحديث</w:t>
            </w:r>
            <w:r>
              <w:rPr>
                <w:rStyle w:val="IndexLink"/>
                <w:rtl w:val="true"/>
              </w:rPr>
              <w:t>:</w:t>
              <w:tab/>
            </w:r>
            <w:r>
              <w:rPr>
                <w:rStyle w:val="IndexLink"/>
              </w:rPr>
              <w:t>261</w:t>
            </w:r>
          </w:hyperlink>
        </w:p>
        <w:p>
          <w:pPr>
            <w:pStyle w:val="Contents3"/>
            <w:tabs>
              <w:tab w:val="clear" w:pos="8459"/>
              <w:tab w:val="right" w:pos="9026" w:leader="dot"/>
            </w:tabs>
            <w:rPr/>
          </w:pPr>
          <w:hyperlink w:anchor="__RefHeading___Toc245935_3406789950">
            <w:r>
              <w:rPr>
                <w:webHidden/>
                <w:rStyle w:val="IndexLink"/>
                <w:rtl w:val="true"/>
              </w:rPr>
              <w:t>مؤهلات إمام المسلمين وصفاته</w:t>
            </w:r>
            <w:r>
              <w:rPr>
                <w:rStyle w:val="IndexLink"/>
                <w:rtl w:val="true"/>
              </w:rPr>
              <w:t>:</w:t>
              <w:tab/>
            </w:r>
            <w:r>
              <w:rPr>
                <w:rStyle w:val="IndexLink"/>
              </w:rPr>
              <w:t>263</w:t>
            </w:r>
          </w:hyperlink>
        </w:p>
        <w:p>
          <w:pPr>
            <w:pStyle w:val="Contents4"/>
            <w:tabs>
              <w:tab w:val="clear" w:pos="8176"/>
              <w:tab w:val="right" w:pos="9026" w:leader="dot"/>
            </w:tabs>
            <w:rPr/>
          </w:pPr>
          <w:hyperlink w:anchor="__RefHeading___Toc245937_340678995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45939_3406789950">
            <w:r>
              <w:rPr>
                <w:webHidden/>
                <w:rStyle w:val="IndexLink"/>
                <w:rtl w:val="true"/>
              </w:rPr>
              <w:t xml:space="preserve">أولاً </w:t>
            </w:r>
            <w:r>
              <w:rPr>
                <w:rStyle w:val="IndexLink"/>
                <w:rtl w:val="true"/>
              </w:rPr>
              <w:t xml:space="preserve">: </w:t>
            </w:r>
            <w:r>
              <w:rPr>
                <w:rStyle w:val="IndexLink"/>
                <w:rtl w:val="true"/>
              </w:rPr>
              <w:t>أن يكون قرشياً</w:t>
            </w:r>
            <w:r>
              <w:rPr>
                <w:rStyle w:val="IndexLink"/>
                <w:rtl w:val="true"/>
              </w:rPr>
              <w:t>:</w:t>
              <w:tab/>
            </w:r>
            <w:r>
              <w:rPr>
                <w:rStyle w:val="IndexLink"/>
              </w:rPr>
              <w:t>264</w:t>
            </w:r>
          </w:hyperlink>
        </w:p>
        <w:p>
          <w:pPr>
            <w:pStyle w:val="Contents4"/>
            <w:tabs>
              <w:tab w:val="clear" w:pos="8176"/>
              <w:tab w:val="right" w:pos="9026" w:leader="dot"/>
            </w:tabs>
            <w:rPr/>
          </w:pPr>
          <w:hyperlink w:anchor="__RefHeading___Toc245941_3406789950">
            <w:r>
              <w:rPr>
                <w:webHidden/>
                <w:rStyle w:val="IndexLink"/>
                <w:rtl w:val="true"/>
              </w:rPr>
              <w:t>ثانياً</w:t>
            </w:r>
            <w:r>
              <w:rPr>
                <w:rStyle w:val="IndexLink"/>
                <w:rtl w:val="true"/>
              </w:rPr>
              <w:t xml:space="preserve">: </w:t>
            </w:r>
            <w:r>
              <w:rPr>
                <w:rStyle w:val="IndexLink"/>
                <w:rtl w:val="true"/>
              </w:rPr>
              <w:t>أن يكون عالماً مجتهداً</w:t>
            </w:r>
            <w:r>
              <w:rPr>
                <w:rStyle w:val="IndexLink"/>
                <w:rtl w:val="true"/>
              </w:rPr>
              <w:t>:</w:t>
              <w:tab/>
            </w:r>
            <w:r>
              <w:rPr>
                <w:rStyle w:val="IndexLink"/>
              </w:rPr>
              <w:t>265</w:t>
            </w:r>
          </w:hyperlink>
        </w:p>
        <w:p>
          <w:pPr>
            <w:pStyle w:val="Contents4"/>
            <w:tabs>
              <w:tab w:val="clear" w:pos="8176"/>
              <w:tab w:val="right" w:pos="9026" w:leader="dot"/>
            </w:tabs>
            <w:rPr/>
          </w:pPr>
          <w:hyperlink w:anchor="__RefHeading___Toc245943_3406789950">
            <w:r>
              <w:rPr>
                <w:webHidden/>
                <w:rStyle w:val="IndexLink"/>
                <w:rtl w:val="true"/>
              </w:rPr>
              <w:t>ثالثاً</w:t>
            </w:r>
            <w:r>
              <w:rPr>
                <w:rStyle w:val="IndexLink"/>
                <w:rtl w:val="true"/>
              </w:rPr>
              <w:t xml:space="preserve">: </w:t>
            </w:r>
            <w:r>
              <w:rPr>
                <w:rStyle w:val="IndexLink"/>
                <w:rtl w:val="true"/>
              </w:rPr>
              <w:t>أن يكون عادلاً غير فاسق</w:t>
            </w:r>
            <w:r>
              <w:rPr>
                <w:rStyle w:val="IndexLink"/>
                <w:rtl w:val="true"/>
              </w:rPr>
              <w:t>:</w:t>
              <w:tab/>
            </w:r>
            <w:r>
              <w:rPr>
                <w:rStyle w:val="IndexLink"/>
              </w:rPr>
              <w:t>265</w:t>
            </w:r>
          </w:hyperlink>
        </w:p>
        <w:p>
          <w:pPr>
            <w:pStyle w:val="Contents3"/>
            <w:tabs>
              <w:tab w:val="clear" w:pos="8459"/>
              <w:tab w:val="right" w:pos="9026" w:leader="dot"/>
            </w:tabs>
            <w:rPr/>
          </w:pPr>
          <w:hyperlink w:anchor="__RefHeading___Toc245945_3406789950">
            <w:r>
              <w:rPr>
                <w:webHidden/>
                <w:rStyle w:val="IndexLink"/>
                <w:rtl w:val="true"/>
              </w:rPr>
              <w:t>حيرة أهل السنة في هذا العصر</w:t>
            </w:r>
            <w:r>
              <w:rPr>
                <w:rStyle w:val="IndexLink"/>
                <w:rtl w:val="true"/>
              </w:rPr>
              <w:t>:</w:t>
              <w:tab/>
            </w:r>
            <w:r>
              <w:rPr>
                <w:rStyle w:val="IndexLink"/>
              </w:rPr>
              <w:t>266</w:t>
            </w:r>
          </w:hyperlink>
        </w:p>
        <w:p>
          <w:pPr>
            <w:pStyle w:val="Contents3"/>
            <w:tabs>
              <w:tab w:val="clear" w:pos="8459"/>
              <w:tab w:val="right" w:pos="9026" w:leader="dot"/>
            </w:tabs>
            <w:rPr/>
          </w:pPr>
          <w:hyperlink w:anchor="__RefHeading___Toc245947_3406789950">
            <w:r>
              <w:rPr>
                <w:webHidden/>
                <w:rStyle w:val="IndexLink"/>
                <w:rtl w:val="true"/>
              </w:rPr>
              <w:t>جواب الإشكال ورده</w:t>
            </w:r>
            <w:r>
              <w:rPr>
                <w:rStyle w:val="IndexLink"/>
                <w:rtl w:val="true"/>
              </w:rPr>
              <w:t>:</w:t>
              <w:tab/>
            </w:r>
            <w:r>
              <w:rPr>
                <w:rStyle w:val="IndexLink"/>
              </w:rPr>
              <w:t>266</w:t>
            </w:r>
          </w:hyperlink>
        </w:p>
        <w:p>
          <w:pPr>
            <w:pStyle w:val="Contents4"/>
            <w:tabs>
              <w:tab w:val="clear" w:pos="8176"/>
              <w:tab w:val="right" w:pos="9026" w:leader="dot"/>
            </w:tabs>
            <w:rPr/>
          </w:pPr>
          <w:hyperlink w:anchor="__RefHeading___Toc245949_340678995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245951_3406789950">
            <w:r>
              <w:rPr>
                <w:webHidden/>
                <w:rStyle w:val="IndexLink"/>
                <w:rtl w:val="true"/>
              </w:rPr>
              <w:t>جواب آخر ورده</w:t>
            </w:r>
            <w:r>
              <w:rPr>
                <w:rStyle w:val="IndexLink"/>
                <w:rtl w:val="true"/>
              </w:rPr>
              <w:t>:</w:t>
              <w:tab/>
            </w:r>
            <w:r>
              <w:rPr>
                <w:rStyle w:val="IndexLink"/>
              </w:rPr>
              <w:t>268</w:t>
            </w:r>
          </w:hyperlink>
        </w:p>
        <w:p>
          <w:pPr>
            <w:pStyle w:val="Contents4"/>
            <w:tabs>
              <w:tab w:val="clear" w:pos="8176"/>
              <w:tab w:val="right" w:pos="9026" w:leader="dot"/>
            </w:tabs>
            <w:rPr/>
          </w:pPr>
          <w:hyperlink w:anchor="__RefHeading___Toc245953_3406789950">
            <w:r>
              <w:rPr>
                <w:webHidden/>
                <w:rStyle w:val="IndexLink"/>
                <w:rtl w:val="true"/>
              </w:rPr>
              <w:t>جواب ثالث ورده</w:t>
            </w:r>
            <w:r>
              <w:rPr>
                <w:rStyle w:val="IndexLink"/>
                <w:rtl w:val="true"/>
              </w:rPr>
              <w:t>:</w:t>
              <w:tab/>
            </w:r>
            <w:r>
              <w:rPr>
                <w:rStyle w:val="IndexLink"/>
              </w:rPr>
              <w:t>269</w:t>
            </w:r>
          </w:hyperlink>
        </w:p>
        <w:p>
          <w:pPr>
            <w:pStyle w:val="Contents4"/>
            <w:tabs>
              <w:tab w:val="clear" w:pos="8176"/>
              <w:tab w:val="right" w:pos="9026" w:leader="dot"/>
            </w:tabs>
            <w:rPr/>
          </w:pPr>
          <w:hyperlink w:anchor="__RefHeading___Toc245955_3406789950">
            <w:r>
              <w:rPr>
                <w:webHidden/>
                <w:rStyle w:val="IndexLink"/>
                <w:rtl w:val="true"/>
              </w:rPr>
              <w:t>جواب رابع ورده</w:t>
            </w:r>
            <w:r>
              <w:rPr>
                <w:rStyle w:val="IndexLink"/>
                <w:rtl w:val="true"/>
              </w:rPr>
              <w:t>:</w:t>
              <w:tab/>
            </w:r>
            <w:r>
              <w:rPr>
                <w:rStyle w:val="IndexLink"/>
              </w:rPr>
              <w:t>270</w:t>
            </w:r>
          </w:hyperlink>
        </w:p>
        <w:p>
          <w:pPr>
            <w:pStyle w:val="Contents3"/>
            <w:tabs>
              <w:tab w:val="clear" w:pos="8459"/>
              <w:tab w:val="right" w:pos="9026" w:leader="dot"/>
            </w:tabs>
            <w:rPr/>
          </w:pPr>
          <w:hyperlink w:anchor="__RefHeading___Toc245957_3406789950">
            <w:r>
              <w:rPr>
                <w:webHidden/>
                <w:rStyle w:val="IndexLink"/>
                <w:rtl w:val="true"/>
              </w:rPr>
              <w:t xml:space="preserve">الدليل الأول </w:t>
            </w:r>
            <w:r>
              <w:rPr>
                <w:rStyle w:val="IndexLink"/>
                <w:rtl w:val="true"/>
              </w:rPr>
              <w:t xml:space="preserve">: </w:t>
            </w:r>
            <w:r>
              <w:rPr>
                <w:rStyle w:val="IndexLink"/>
                <w:rtl w:val="true"/>
              </w:rPr>
              <w:t>أن إمام المسلمين يجب أن يكون معصوماً</w:t>
            </w:r>
            <w:r>
              <w:rPr>
                <w:rStyle w:val="IndexLink"/>
                <w:rtl w:val="true"/>
              </w:rPr>
              <w:t>:</w:t>
              <w:tab/>
            </w:r>
            <w:r>
              <w:rPr>
                <w:rStyle w:val="IndexLink"/>
              </w:rPr>
              <w:t>272</w:t>
            </w:r>
          </w:hyperlink>
        </w:p>
        <w:p>
          <w:pPr>
            <w:pStyle w:val="Contents3"/>
            <w:tabs>
              <w:tab w:val="clear" w:pos="8459"/>
              <w:tab w:val="right" w:pos="9026" w:leader="dot"/>
            </w:tabs>
            <w:rPr/>
          </w:pPr>
          <w:hyperlink w:anchor="__RefHeading___Toc245959_3406789950">
            <w:r>
              <w:rPr>
                <w:webHidden/>
                <w:rStyle w:val="IndexLink"/>
                <w:rtl w:val="true"/>
              </w:rPr>
              <w:t xml:space="preserve">الدليل الثاني </w:t>
            </w:r>
            <w:r>
              <w:rPr>
                <w:rStyle w:val="IndexLink"/>
                <w:rtl w:val="true"/>
              </w:rPr>
              <w:t xml:space="preserve">: </w:t>
            </w:r>
            <w:r>
              <w:rPr>
                <w:rStyle w:val="IndexLink"/>
                <w:rtl w:val="true"/>
              </w:rPr>
              <w:t>أن إمام المسلمين يجب أن يكون منصوصاً عليه</w:t>
            </w:r>
            <w:r>
              <w:rPr>
                <w:rStyle w:val="IndexLink"/>
                <w:rtl w:val="true"/>
              </w:rPr>
              <w:t>:</w:t>
              <w:tab/>
            </w:r>
            <w:r>
              <w:rPr>
                <w:rStyle w:val="IndexLink"/>
              </w:rPr>
              <w:t>274</w:t>
            </w:r>
          </w:hyperlink>
        </w:p>
        <w:p>
          <w:pPr>
            <w:pStyle w:val="Contents3"/>
            <w:tabs>
              <w:tab w:val="clear" w:pos="8459"/>
              <w:tab w:val="right" w:pos="9026" w:leader="dot"/>
            </w:tabs>
            <w:rPr/>
          </w:pPr>
          <w:hyperlink w:anchor="__RefHeading___Toc245961_3406789950">
            <w:r>
              <w:rPr>
                <w:webHidden/>
                <w:rStyle w:val="IndexLink"/>
                <w:rtl w:val="true"/>
              </w:rPr>
              <w:t xml:space="preserve">الدليل الثالث </w:t>
            </w:r>
            <w:r>
              <w:rPr>
                <w:rStyle w:val="IndexLink"/>
                <w:rtl w:val="true"/>
              </w:rPr>
              <w:t xml:space="preserve">: </w:t>
            </w:r>
            <w:r>
              <w:rPr>
                <w:rStyle w:val="IndexLink"/>
                <w:rtl w:val="true"/>
              </w:rPr>
              <w:t>حديث الثقلين</w:t>
            </w:r>
            <w:r>
              <w:rPr>
                <w:rStyle w:val="IndexLink"/>
                <w:rtl w:val="true"/>
              </w:rPr>
              <w:t>:</w:t>
              <w:tab/>
            </w:r>
            <w:r>
              <w:rPr>
                <w:rStyle w:val="IndexLink"/>
              </w:rPr>
              <w:t>276</w:t>
            </w:r>
          </w:hyperlink>
        </w:p>
        <w:p>
          <w:pPr>
            <w:pStyle w:val="Contents3"/>
            <w:tabs>
              <w:tab w:val="clear" w:pos="8459"/>
              <w:tab w:val="right" w:pos="9026" w:leader="dot"/>
            </w:tabs>
            <w:rPr/>
          </w:pPr>
          <w:hyperlink w:anchor="__RefHeading___Toc245963_3406789950">
            <w:r>
              <w:rPr>
                <w:webHidden/>
                <w:rStyle w:val="IndexLink"/>
                <w:rtl w:val="true"/>
              </w:rPr>
              <w:t xml:space="preserve">شبهة وجوابها </w:t>
            </w:r>
            <w:r>
              <w:rPr>
                <w:rStyle w:val="IndexLink"/>
                <w:rtl w:val="true"/>
              </w:rPr>
              <w:t>:</w:t>
              <w:tab/>
            </w:r>
            <w:r>
              <w:rPr>
                <w:rStyle w:val="IndexLink"/>
              </w:rPr>
              <w:t>278</w:t>
            </w:r>
          </w:hyperlink>
        </w:p>
        <w:p>
          <w:pPr>
            <w:pStyle w:val="Contents2"/>
            <w:tabs>
              <w:tab w:val="clear" w:pos="8743"/>
              <w:tab w:val="right" w:pos="9026" w:leader="dot"/>
            </w:tabs>
            <w:rPr/>
          </w:pPr>
          <w:hyperlink w:anchor="__RefHeading___Toc245965_3406789950">
            <w:r>
              <w:rPr>
                <w:webHidden/>
                <w:rStyle w:val="IndexLink"/>
                <w:rtl w:val="true"/>
              </w:rPr>
              <w:t>الغيبة الكبرى بحث في الحكمة والفوائد الشيخ علي الزواد</w:t>
            </w:r>
            <w:r>
              <w:rPr>
                <w:rStyle w:val="IndexLink"/>
                <w:rtl w:val="true"/>
              </w:rPr>
              <w:tab/>
            </w:r>
            <w:r>
              <w:rPr>
                <w:rStyle w:val="IndexLink"/>
              </w:rPr>
              <w:t>283</w:t>
            </w:r>
          </w:hyperlink>
        </w:p>
        <w:p>
          <w:pPr>
            <w:pStyle w:val="Contents3"/>
            <w:tabs>
              <w:tab w:val="clear" w:pos="8459"/>
              <w:tab w:val="right" w:pos="9026" w:leader="dot"/>
            </w:tabs>
            <w:rPr/>
          </w:pPr>
          <w:hyperlink w:anchor="__RefHeading___Toc245967_340678995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245969_3406789950">
            <w:r>
              <w:rPr>
                <w:webHidden/>
                <w:rStyle w:val="IndexLink"/>
                <w:rtl w:val="true"/>
              </w:rPr>
              <w:t>مقدمة</w:t>
            </w:r>
            <w:r>
              <w:rPr>
                <w:rStyle w:val="IndexLink"/>
                <w:rtl w:val="true"/>
              </w:rPr>
              <w:t>:</w:t>
              <w:tab/>
            </w:r>
            <w:r>
              <w:rPr>
                <w:rStyle w:val="IndexLink"/>
              </w:rPr>
              <w:t>283</w:t>
            </w:r>
          </w:hyperlink>
        </w:p>
        <w:p>
          <w:pPr>
            <w:pStyle w:val="Contents3"/>
            <w:tabs>
              <w:tab w:val="clear" w:pos="8459"/>
              <w:tab w:val="right" w:pos="9026" w:leader="dot"/>
            </w:tabs>
            <w:rPr/>
          </w:pPr>
          <w:hyperlink w:anchor="__RefHeading___Toc245971_3406789950">
            <w:r>
              <w:rPr>
                <w:webHidden/>
                <w:rStyle w:val="IndexLink"/>
                <w:rtl w:val="true"/>
              </w:rPr>
              <w:t>الأول</w:t>
            </w:r>
            <w:r>
              <w:rPr>
                <w:rStyle w:val="IndexLink"/>
                <w:rtl w:val="true"/>
              </w:rPr>
              <w:t xml:space="preserve">: </w:t>
            </w:r>
            <w:r>
              <w:rPr>
                <w:rStyle w:val="IndexLink"/>
                <w:rtl w:val="true"/>
              </w:rPr>
              <w:t>فائدة وجوده علیه السلام في غيبته</w:t>
            </w:r>
            <w:r>
              <w:rPr>
                <w:rStyle w:val="IndexLink"/>
                <w:rtl w:val="true"/>
              </w:rPr>
              <w:t>:</w:t>
              <w:tab/>
            </w:r>
            <w:r>
              <w:rPr>
                <w:rStyle w:val="IndexLink"/>
              </w:rPr>
              <w:t>286</w:t>
            </w:r>
          </w:hyperlink>
        </w:p>
        <w:p>
          <w:pPr>
            <w:pStyle w:val="Contents4"/>
            <w:tabs>
              <w:tab w:val="clear" w:pos="8176"/>
              <w:tab w:val="right" w:pos="9026" w:leader="dot"/>
            </w:tabs>
            <w:rPr/>
          </w:pPr>
          <w:hyperlink w:anchor="__RefHeading___Toc245973_340678995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45975_3406789950">
            <w:r>
              <w:rPr>
                <w:webHidden/>
                <w:rStyle w:val="IndexLink"/>
                <w:rtl w:val="true"/>
              </w:rPr>
              <w:t>الفائدة الأولى</w:t>
            </w:r>
            <w:r>
              <w:rPr>
                <w:rStyle w:val="IndexLink"/>
                <w:rtl w:val="true"/>
              </w:rPr>
              <w:t xml:space="preserve">: </w:t>
            </w:r>
            <w:r>
              <w:rPr>
                <w:rStyle w:val="IndexLink"/>
                <w:rtl w:val="true"/>
              </w:rPr>
              <w:t>بقاء وجود العالم</w:t>
            </w:r>
            <w:r>
              <w:rPr>
                <w:rStyle w:val="IndexLink"/>
                <w:rtl w:val="true"/>
              </w:rPr>
              <w:t>:</w:t>
              <w:tab/>
            </w:r>
            <w:r>
              <w:rPr>
                <w:rStyle w:val="IndexLink"/>
              </w:rPr>
              <w:t>289</w:t>
            </w:r>
          </w:hyperlink>
        </w:p>
        <w:p>
          <w:pPr>
            <w:pStyle w:val="Contents4"/>
            <w:tabs>
              <w:tab w:val="clear" w:pos="8176"/>
              <w:tab w:val="right" w:pos="9026" w:leader="dot"/>
            </w:tabs>
            <w:rPr/>
          </w:pPr>
          <w:hyperlink w:anchor="__RefHeading___Toc245977_3406789950">
            <w:r>
              <w:rPr>
                <w:webHidden/>
                <w:rStyle w:val="IndexLink"/>
                <w:rtl w:val="true"/>
              </w:rPr>
              <w:t>الفائدة الثانية ، واسطة الفيض الإلهي</w:t>
            </w:r>
            <w:r>
              <w:rPr>
                <w:rStyle w:val="IndexLink"/>
                <w:rtl w:val="true"/>
              </w:rPr>
              <w:t>:</w:t>
              <w:tab/>
            </w:r>
            <w:r>
              <w:rPr>
                <w:rStyle w:val="IndexLink"/>
              </w:rPr>
              <w:t>294</w:t>
            </w:r>
          </w:hyperlink>
        </w:p>
        <w:p>
          <w:pPr>
            <w:pStyle w:val="Contents4"/>
            <w:tabs>
              <w:tab w:val="clear" w:pos="8176"/>
              <w:tab w:val="right" w:pos="9026" w:leader="dot"/>
            </w:tabs>
            <w:rPr/>
          </w:pPr>
          <w:hyperlink w:anchor="__RefHeading___Toc245979_3406789950">
            <w:r>
              <w:rPr>
                <w:webHidden/>
                <w:rStyle w:val="IndexLink"/>
                <w:rtl w:val="true"/>
              </w:rPr>
              <w:t>الفائدة الثالثة</w:t>
            </w:r>
            <w:r>
              <w:rPr>
                <w:rStyle w:val="IndexLink"/>
                <w:rtl w:val="true"/>
              </w:rPr>
              <w:t xml:space="preserve">: </w:t>
            </w:r>
            <w:r>
              <w:rPr>
                <w:rStyle w:val="IndexLink"/>
                <w:rtl w:val="true"/>
              </w:rPr>
              <w:t>الأمان لأهل الأرض</w:t>
            </w:r>
            <w:r>
              <w:rPr>
                <w:rStyle w:val="IndexLink"/>
                <w:rtl w:val="true"/>
              </w:rPr>
              <w:t>:</w:t>
              <w:tab/>
            </w:r>
            <w:r>
              <w:rPr>
                <w:rStyle w:val="IndexLink"/>
              </w:rPr>
              <w:t>295</w:t>
            </w:r>
          </w:hyperlink>
        </w:p>
        <w:p>
          <w:pPr>
            <w:pStyle w:val="Contents4"/>
            <w:tabs>
              <w:tab w:val="clear" w:pos="8176"/>
              <w:tab w:val="right" w:pos="9026" w:leader="dot"/>
            </w:tabs>
            <w:rPr/>
          </w:pPr>
          <w:hyperlink w:anchor="__RefHeading___Toc245981_3406789950">
            <w:r>
              <w:rPr>
                <w:webHidden/>
                <w:rStyle w:val="IndexLink"/>
                <w:rtl w:val="true"/>
              </w:rPr>
              <w:t xml:space="preserve">الفائدة الرابعة </w:t>
            </w:r>
            <w:r>
              <w:rPr>
                <w:rStyle w:val="IndexLink"/>
                <w:rtl w:val="true"/>
              </w:rPr>
              <w:t xml:space="preserve">: </w:t>
            </w:r>
            <w:r>
              <w:rPr>
                <w:rStyle w:val="IndexLink"/>
                <w:rtl w:val="true"/>
              </w:rPr>
              <w:t>إيصال الحق حال الغيبة</w:t>
            </w:r>
            <w:r>
              <w:rPr>
                <w:rStyle w:val="IndexLink"/>
                <w:rtl w:val="true"/>
              </w:rPr>
              <w:t>:</w:t>
              <w:tab/>
            </w:r>
            <w:r>
              <w:rPr>
                <w:rStyle w:val="IndexLink"/>
              </w:rPr>
              <w:t>297</w:t>
            </w:r>
          </w:hyperlink>
        </w:p>
        <w:p>
          <w:pPr>
            <w:pStyle w:val="Contents3"/>
            <w:tabs>
              <w:tab w:val="clear" w:pos="8459"/>
              <w:tab w:val="right" w:pos="9026" w:leader="dot"/>
            </w:tabs>
            <w:rPr/>
          </w:pPr>
          <w:hyperlink w:anchor="__RefHeading___Toc245983_3406789950">
            <w:r>
              <w:rPr>
                <w:webHidden/>
                <w:rStyle w:val="IndexLink"/>
                <w:rtl w:val="true"/>
              </w:rPr>
              <w:t>الثاني</w:t>
            </w:r>
            <w:r>
              <w:rPr>
                <w:rStyle w:val="IndexLink"/>
                <w:rtl w:val="true"/>
              </w:rPr>
              <w:t xml:space="preserve">: </w:t>
            </w:r>
            <w:r>
              <w:rPr>
                <w:rStyle w:val="IndexLink"/>
                <w:rtl w:val="true"/>
              </w:rPr>
              <w:t>وجوه الحكمة من غيبته علیه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245985_340678995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45987_3406789950">
            <w:r>
              <w:rPr>
                <w:webHidden/>
                <w:rStyle w:val="IndexLink"/>
                <w:rtl w:val="true"/>
              </w:rPr>
              <w:t xml:space="preserve">الفائدة الأولى </w:t>
            </w:r>
            <w:r>
              <w:rPr>
                <w:rStyle w:val="IndexLink"/>
                <w:rtl w:val="true"/>
              </w:rPr>
              <w:t xml:space="preserve">: </w:t>
            </w:r>
            <w:r>
              <w:rPr>
                <w:rStyle w:val="IndexLink"/>
                <w:rtl w:val="true"/>
              </w:rPr>
              <w:t>الحفاظ على الإمام علیه السلام</w:t>
            </w:r>
            <w:r>
              <w:rPr>
                <w:rStyle w:val="IndexLink"/>
                <w:rtl w:val="true"/>
              </w:rPr>
              <w:t>:</w:t>
              <w:tab/>
            </w:r>
            <w:r>
              <w:rPr>
                <w:rStyle w:val="IndexLink"/>
              </w:rPr>
              <w:t>302</w:t>
            </w:r>
          </w:hyperlink>
        </w:p>
        <w:p>
          <w:pPr>
            <w:pStyle w:val="Contents4"/>
            <w:tabs>
              <w:tab w:val="clear" w:pos="8176"/>
              <w:tab w:val="right" w:pos="9026" w:leader="dot"/>
            </w:tabs>
            <w:rPr/>
          </w:pPr>
          <w:hyperlink w:anchor="__RefHeading___Toc245989_3406789950">
            <w:r>
              <w:rPr>
                <w:webHidden/>
                <w:rStyle w:val="IndexLink"/>
                <w:rtl w:val="true"/>
              </w:rPr>
              <w:t>الفائدة الثانية</w:t>
            </w:r>
            <w:r>
              <w:rPr>
                <w:rStyle w:val="IndexLink"/>
                <w:rtl w:val="true"/>
              </w:rPr>
              <w:t xml:space="preserve">: </w:t>
            </w:r>
            <w:r>
              <w:rPr>
                <w:rStyle w:val="IndexLink"/>
                <w:rtl w:val="true"/>
              </w:rPr>
              <w:t>الحفاظ على الشيعة</w:t>
            </w:r>
            <w:r>
              <w:rPr>
                <w:rStyle w:val="IndexLink"/>
                <w:rtl w:val="true"/>
              </w:rPr>
              <w:t>:</w:t>
              <w:tab/>
            </w:r>
            <w:r>
              <w:rPr>
                <w:rStyle w:val="IndexLink"/>
              </w:rPr>
              <w:t>307</w:t>
            </w:r>
          </w:hyperlink>
        </w:p>
        <w:p>
          <w:pPr>
            <w:pStyle w:val="Contents4"/>
            <w:tabs>
              <w:tab w:val="clear" w:pos="8176"/>
              <w:tab w:val="right" w:pos="9026" w:leader="dot"/>
            </w:tabs>
            <w:rPr/>
          </w:pPr>
          <w:hyperlink w:anchor="__RefHeading___Toc245991_3406789950">
            <w:r>
              <w:rPr>
                <w:webHidden/>
                <w:rStyle w:val="IndexLink"/>
                <w:rtl w:val="true"/>
              </w:rPr>
              <w:t xml:space="preserve">الفائدة الثالثة </w:t>
            </w:r>
            <w:r>
              <w:rPr>
                <w:rStyle w:val="IndexLink"/>
                <w:rtl w:val="true"/>
              </w:rPr>
              <w:t xml:space="preserve">: </w:t>
            </w:r>
            <w:r>
              <w:rPr>
                <w:rStyle w:val="IndexLink"/>
                <w:rtl w:val="true"/>
              </w:rPr>
              <w:t>تعريض المؤمنين إيمان أكبر</w:t>
            </w:r>
            <w:r>
              <w:rPr>
                <w:rStyle w:val="IndexLink"/>
                <w:rtl w:val="true"/>
              </w:rPr>
              <w:t>:</w:t>
              <w:tab/>
            </w:r>
            <w:r>
              <w:rPr>
                <w:rStyle w:val="IndexLink"/>
              </w:rPr>
              <w:t>309</w:t>
            </w:r>
          </w:hyperlink>
        </w:p>
        <w:p>
          <w:pPr>
            <w:pStyle w:val="Contents3"/>
            <w:tabs>
              <w:tab w:val="clear" w:pos="8459"/>
              <w:tab w:val="right" w:pos="9026" w:leader="dot"/>
            </w:tabs>
            <w:rPr/>
          </w:pPr>
          <w:hyperlink w:anchor="__RefHeading___Toc245993_3406789950">
            <w:r>
              <w:rPr>
                <w:webHidden/>
                <w:rStyle w:val="IndexLink"/>
                <w:rtl w:val="true"/>
              </w:rPr>
              <w:t>الخاتمة</w:t>
            </w:r>
            <w:r>
              <w:rPr>
                <w:rStyle w:val="IndexLink"/>
                <w:rtl w:val="true"/>
              </w:rPr>
              <w:t>:</w:t>
              <w:tab/>
            </w:r>
            <w:r>
              <w:rPr>
                <w:rStyle w:val="IndexLink"/>
              </w:rPr>
              <w:t>311</w:t>
            </w:r>
          </w:hyperlink>
        </w:p>
        <w:p>
          <w:pPr>
            <w:pStyle w:val="Contents2"/>
            <w:tabs>
              <w:tab w:val="clear" w:pos="8743"/>
              <w:tab w:val="right" w:pos="9026" w:leader="dot"/>
            </w:tabs>
            <w:rPr/>
          </w:pPr>
          <w:hyperlink w:anchor="__RefHeading___Toc245995_3406789950">
            <w:r>
              <w:rPr>
                <w:webHidden/>
                <w:rStyle w:val="IndexLink"/>
                <w:rtl w:val="true"/>
              </w:rPr>
              <w:t>الإمام المهدي علیه السلام الشيخ عباس العنكي</w:t>
            </w:r>
            <w:r>
              <w:rPr>
                <w:rStyle w:val="IndexLink"/>
                <w:rtl w:val="true"/>
              </w:rPr>
              <w:tab/>
            </w:r>
            <w:r>
              <w:rPr>
                <w:rStyle w:val="IndexLink"/>
              </w:rPr>
              <w:t>317</w:t>
            </w:r>
          </w:hyperlink>
        </w:p>
        <w:p>
          <w:pPr>
            <w:pStyle w:val="Contents3"/>
            <w:tabs>
              <w:tab w:val="clear" w:pos="8459"/>
              <w:tab w:val="right" w:pos="9026" w:leader="dot"/>
            </w:tabs>
            <w:rPr/>
          </w:pPr>
          <w:hyperlink w:anchor="__RefHeading___Toc245997_3406789950">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245999_3406789950">
            <w:r>
              <w:rPr>
                <w:webHidden/>
                <w:rStyle w:val="IndexLink"/>
                <w:rtl w:val="true"/>
              </w:rPr>
              <w:t>تمهید</w:t>
            </w:r>
            <w:r>
              <w:rPr>
                <w:rStyle w:val="IndexLink"/>
                <w:rtl w:val="true"/>
              </w:rPr>
              <w:t>:</w:t>
              <w:tab/>
            </w:r>
            <w:r>
              <w:rPr>
                <w:rStyle w:val="IndexLink"/>
              </w:rPr>
              <w:t>317</w:t>
            </w:r>
          </w:hyperlink>
        </w:p>
        <w:p>
          <w:pPr>
            <w:pStyle w:val="Contents3"/>
            <w:tabs>
              <w:tab w:val="clear" w:pos="8459"/>
              <w:tab w:val="right" w:pos="9026" w:leader="dot"/>
            </w:tabs>
            <w:rPr/>
          </w:pPr>
          <w:hyperlink w:anchor="__RefHeading___Toc246001_3406789950">
            <w:r>
              <w:rPr>
                <w:webHidden/>
                <w:rStyle w:val="IndexLink"/>
                <w:rtl w:val="true"/>
              </w:rPr>
              <w:t xml:space="preserve">القسم الأول </w:t>
            </w:r>
            <w:r>
              <w:rPr>
                <w:rStyle w:val="IndexLink"/>
                <w:rtl w:val="true"/>
              </w:rPr>
              <w:t xml:space="preserve">: </w:t>
            </w:r>
            <w:r>
              <w:rPr>
                <w:rStyle w:val="IndexLink"/>
                <w:rtl w:val="true"/>
              </w:rPr>
              <w:t>أصل العقيدة</w:t>
            </w:r>
            <w:r>
              <w:rPr>
                <w:rStyle w:val="IndexLink"/>
                <w:rtl w:val="true"/>
              </w:rPr>
              <w:t>:</w:t>
              <w:tab/>
            </w:r>
            <w:r>
              <w:rPr>
                <w:rStyle w:val="IndexLink"/>
              </w:rPr>
              <w:t>320</w:t>
            </w:r>
          </w:hyperlink>
        </w:p>
        <w:p>
          <w:pPr>
            <w:pStyle w:val="Contents4"/>
            <w:tabs>
              <w:tab w:val="clear" w:pos="8176"/>
              <w:tab w:val="right" w:pos="9026" w:leader="dot"/>
            </w:tabs>
            <w:rPr/>
          </w:pPr>
          <w:hyperlink w:anchor="__RefHeading___Toc246003_340678995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246005_3406789950">
            <w:r>
              <w:rPr>
                <w:webHidden/>
                <w:rStyle w:val="IndexLink"/>
                <w:rtl w:val="true"/>
              </w:rPr>
              <w:t xml:space="preserve">البحث الأول </w:t>
            </w:r>
            <w:r>
              <w:rPr>
                <w:rStyle w:val="IndexLink"/>
                <w:rtl w:val="true"/>
              </w:rPr>
              <w:t xml:space="preserve">: </w:t>
            </w:r>
            <w:r>
              <w:rPr>
                <w:rStyle w:val="IndexLink"/>
                <w:rtl w:val="true"/>
              </w:rPr>
              <w:t>موجز عقيدة الشيعة الإمامية حول الإمام المهدي علیه السلام</w:t>
            </w:r>
            <w:r>
              <w:rPr>
                <w:rStyle w:val="IndexLink"/>
                <w:rtl w:val="true"/>
              </w:rPr>
              <w:t>:</w:t>
              <w:tab/>
            </w:r>
            <w:r>
              <w:rPr>
                <w:rStyle w:val="IndexLink"/>
              </w:rPr>
              <w:t>320</w:t>
            </w:r>
          </w:hyperlink>
        </w:p>
        <w:p>
          <w:pPr>
            <w:pStyle w:val="Contents4"/>
            <w:tabs>
              <w:tab w:val="clear" w:pos="8176"/>
              <w:tab w:val="right" w:pos="9026" w:leader="dot"/>
            </w:tabs>
            <w:rPr/>
          </w:pPr>
          <w:hyperlink w:anchor="__RefHeading___Toc246007_3406789950">
            <w:r>
              <w:rPr>
                <w:webHidden/>
                <w:rStyle w:val="IndexLink"/>
                <w:rtl w:val="true"/>
              </w:rPr>
              <w:t xml:space="preserve">البحث الثاني </w:t>
            </w:r>
            <w:r>
              <w:rPr>
                <w:rStyle w:val="IndexLink"/>
                <w:rtl w:val="true"/>
              </w:rPr>
              <w:t xml:space="preserve">: </w:t>
            </w:r>
            <w:r>
              <w:rPr>
                <w:rStyle w:val="IndexLink"/>
                <w:rtl w:val="true"/>
              </w:rPr>
              <w:t>ما ذكر من مصادر لهذه الفكرة</w:t>
            </w:r>
            <w:r>
              <w:rPr>
                <w:rStyle w:val="IndexLink"/>
                <w:rtl w:val="true"/>
              </w:rPr>
              <w:t>:</w:t>
              <w:tab/>
            </w:r>
            <w:r>
              <w:rPr>
                <w:rStyle w:val="IndexLink"/>
              </w:rPr>
              <w:t>320</w:t>
            </w:r>
          </w:hyperlink>
        </w:p>
        <w:p>
          <w:pPr>
            <w:pStyle w:val="Contents4"/>
            <w:tabs>
              <w:tab w:val="clear" w:pos="8176"/>
              <w:tab w:val="right" w:pos="9026" w:leader="dot"/>
            </w:tabs>
            <w:rPr/>
          </w:pPr>
          <w:hyperlink w:anchor="__RefHeading___Toc246009_3406789950">
            <w:r>
              <w:rPr>
                <w:webHidden/>
                <w:rStyle w:val="IndexLink"/>
                <w:rtl w:val="true"/>
              </w:rPr>
              <w:t xml:space="preserve">البحث الثالث </w:t>
            </w:r>
            <w:r>
              <w:rPr>
                <w:rStyle w:val="IndexLink"/>
                <w:rtl w:val="true"/>
              </w:rPr>
              <w:t xml:space="preserve">: </w:t>
            </w:r>
            <w:r>
              <w:rPr>
                <w:rStyle w:val="IndexLink"/>
                <w:rtl w:val="true"/>
              </w:rPr>
              <w:t>أدلة الشیعة و هي ثلاثة اقسام</w:t>
            </w:r>
            <w:r>
              <w:rPr>
                <w:rStyle w:val="IndexLink"/>
                <w:rtl w:val="true"/>
              </w:rPr>
              <w:t>:</w:t>
              <w:tab/>
            </w:r>
            <w:r>
              <w:rPr>
                <w:rStyle w:val="IndexLink"/>
              </w:rPr>
              <w:t>323</w:t>
            </w:r>
          </w:hyperlink>
        </w:p>
        <w:p>
          <w:pPr>
            <w:pStyle w:val="Contents5"/>
            <w:tabs>
              <w:tab w:val="clear" w:pos="7892"/>
              <w:tab w:val="right" w:pos="9026" w:leader="dot"/>
            </w:tabs>
            <w:rPr/>
          </w:pPr>
          <w:hyperlink w:anchor="__RefHeading___Toc246011_3406789950">
            <w:r>
              <w:rPr>
                <w:webHidden/>
                <w:rStyle w:val="IndexLink"/>
                <w:rtl w:val="true"/>
              </w:rPr>
              <w:t>القسم</w:t>
            </w:r>
            <w:r>
              <w:rPr>
                <w:rStyle w:val="IndexLink"/>
                <w:rtl w:val="true"/>
              </w:rPr>
              <w:t>(</w:t>
            </w:r>
            <w:r>
              <w:rPr>
                <w:rStyle w:val="IndexLink"/>
              </w:rPr>
              <w:t>1</w:t>
            </w:r>
            <w:r>
              <w:rPr>
                <w:rStyle w:val="IndexLink"/>
                <w:rtl w:val="true"/>
              </w:rPr>
              <w:t xml:space="preserve">): </w:t>
            </w:r>
            <w:r>
              <w:rPr>
                <w:rStyle w:val="IndexLink"/>
                <w:rtl w:val="true"/>
              </w:rPr>
              <w:t>القرآن الكريم</w:t>
            </w:r>
            <w:r>
              <w:rPr>
                <w:rStyle w:val="IndexLink"/>
                <w:rtl w:val="true"/>
              </w:rPr>
              <w:t>:</w:t>
              <w:tab/>
            </w:r>
            <w:r>
              <w:rPr>
                <w:rStyle w:val="IndexLink"/>
              </w:rPr>
              <w:t>323</w:t>
            </w:r>
          </w:hyperlink>
        </w:p>
        <w:p>
          <w:pPr>
            <w:pStyle w:val="Contents5"/>
            <w:tabs>
              <w:tab w:val="clear" w:pos="7892"/>
              <w:tab w:val="right" w:pos="9026" w:leader="dot"/>
            </w:tabs>
            <w:rPr/>
          </w:pPr>
          <w:hyperlink w:anchor="__RefHeading___Toc246013_3406789950">
            <w:r>
              <w:rPr>
                <w:webHidden/>
                <w:rStyle w:val="IndexLink"/>
                <w:rtl w:val="true"/>
              </w:rPr>
              <w:t xml:space="preserve">القسم </w:t>
            </w:r>
            <w:r>
              <w:rPr>
                <w:rStyle w:val="IndexLink"/>
                <w:rtl w:val="true"/>
              </w:rPr>
              <w:t>(</w:t>
            </w:r>
            <w:r>
              <w:rPr>
                <w:rStyle w:val="IndexLink"/>
              </w:rPr>
              <w:t>2</w:t>
            </w:r>
            <w:r>
              <w:rPr>
                <w:rStyle w:val="IndexLink"/>
                <w:rtl w:val="true"/>
              </w:rPr>
              <w:t xml:space="preserve">) : </w:t>
            </w:r>
            <w:r>
              <w:rPr>
                <w:rStyle w:val="IndexLink"/>
                <w:rtl w:val="true"/>
              </w:rPr>
              <w:t>الأحاديث</w:t>
            </w:r>
            <w:r>
              <w:rPr>
                <w:rStyle w:val="IndexLink"/>
                <w:rtl w:val="true"/>
              </w:rPr>
              <w:tab/>
            </w:r>
            <w:r>
              <w:rPr>
                <w:rStyle w:val="IndexLink"/>
              </w:rPr>
              <w:t>324</w:t>
            </w:r>
          </w:hyperlink>
        </w:p>
        <w:p>
          <w:pPr>
            <w:pStyle w:val="Contents6"/>
            <w:tabs>
              <w:tab w:val="clear" w:pos="7609"/>
              <w:tab w:val="right" w:pos="9026" w:leader="dot"/>
            </w:tabs>
            <w:rPr/>
          </w:pPr>
          <w:hyperlink w:anchor="__RefHeading___Toc246015_340678995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46017_3406789950">
            <w:r>
              <w:rPr>
                <w:webHidden/>
                <w:rStyle w:val="IndexLink"/>
                <w:rtl w:val="true"/>
              </w:rPr>
              <w:t xml:space="preserve">الأمر الأول </w:t>
            </w:r>
            <w:r>
              <w:rPr>
                <w:rStyle w:val="IndexLink"/>
                <w:rtl w:val="true"/>
              </w:rPr>
              <w:t xml:space="preserve">: </w:t>
            </w:r>
            <w:r>
              <w:rPr>
                <w:rStyle w:val="IndexLink"/>
                <w:rtl w:val="true"/>
              </w:rPr>
              <w:t xml:space="preserve">فهرس للأحاديث الواردة حول الإمام المهدي علیه السلام من طرق غير الشيعة </w:t>
            </w:r>
            <w:r>
              <w:rPr>
                <w:rStyle w:val="IndexLink"/>
                <w:rtl w:val="true"/>
              </w:rPr>
              <w:t>:</w:t>
              <w:tab/>
            </w:r>
            <w:r>
              <w:rPr>
                <w:rStyle w:val="IndexLink"/>
              </w:rPr>
              <w:t>324</w:t>
            </w:r>
          </w:hyperlink>
        </w:p>
        <w:p>
          <w:pPr>
            <w:pStyle w:val="Contents6"/>
            <w:tabs>
              <w:tab w:val="clear" w:pos="7609"/>
              <w:tab w:val="right" w:pos="9026" w:leader="dot"/>
            </w:tabs>
            <w:rPr/>
          </w:pPr>
          <w:hyperlink w:anchor="__RefHeading___Toc246019_340678995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46021_3406789950">
            <w:r>
              <w:rPr>
                <w:webHidden/>
                <w:rStyle w:val="IndexLink"/>
                <w:rtl w:val="true"/>
              </w:rPr>
              <w:t xml:space="preserve">الأمر الثاني </w:t>
            </w:r>
            <w:r>
              <w:rPr>
                <w:rStyle w:val="IndexLink"/>
                <w:rtl w:val="true"/>
              </w:rPr>
              <w:t xml:space="preserve">: </w:t>
            </w:r>
            <w:r>
              <w:rPr>
                <w:rStyle w:val="IndexLink"/>
                <w:rtl w:val="true"/>
              </w:rPr>
              <w:t>كتب جمعت الأحاديث حول الإمام المهدي علیه السلام</w:t>
            </w:r>
            <w:r>
              <w:rPr>
                <w:rStyle w:val="IndexLink"/>
                <w:rtl w:val="true"/>
              </w:rPr>
              <w:t>:</w:t>
              <w:tab/>
            </w:r>
            <w:r>
              <w:rPr>
                <w:rStyle w:val="IndexLink"/>
              </w:rPr>
              <w:t>325</w:t>
            </w:r>
          </w:hyperlink>
        </w:p>
        <w:p>
          <w:pPr>
            <w:pStyle w:val="Contents6"/>
            <w:tabs>
              <w:tab w:val="clear" w:pos="7609"/>
              <w:tab w:val="right" w:pos="9026" w:leader="dot"/>
            </w:tabs>
            <w:rPr/>
          </w:pPr>
          <w:hyperlink w:anchor="__RefHeading___Toc246023_3406789950">
            <w:r>
              <w:rPr>
                <w:webHidden/>
                <w:rStyle w:val="IndexLink"/>
                <w:rtl w:val="true"/>
              </w:rPr>
              <w:t xml:space="preserve">أولاً </w:t>
            </w:r>
            <w:r>
              <w:rPr>
                <w:rStyle w:val="IndexLink"/>
                <w:rtl w:val="true"/>
              </w:rPr>
              <w:t xml:space="preserve">: </w:t>
            </w:r>
            <w:r>
              <w:rPr>
                <w:rStyle w:val="IndexLink"/>
                <w:rtl w:val="true"/>
              </w:rPr>
              <w:t xml:space="preserve">كتب للشيعة </w:t>
            </w:r>
            <w:r>
              <w:rPr>
                <w:rStyle w:val="IndexLink"/>
                <w:rtl w:val="true"/>
              </w:rPr>
              <w:t>:</w:t>
              <w:tab/>
            </w:r>
            <w:r>
              <w:rPr>
                <w:rStyle w:val="IndexLink"/>
              </w:rPr>
              <w:t>325</w:t>
            </w:r>
          </w:hyperlink>
        </w:p>
        <w:p>
          <w:pPr>
            <w:pStyle w:val="Contents6"/>
            <w:tabs>
              <w:tab w:val="clear" w:pos="7609"/>
              <w:tab w:val="right" w:pos="9026" w:leader="dot"/>
            </w:tabs>
            <w:rPr/>
          </w:pPr>
          <w:hyperlink w:anchor="__RefHeading___Toc246025_3406789950">
            <w:r>
              <w:rPr>
                <w:webHidden/>
                <w:rStyle w:val="IndexLink"/>
                <w:rtl w:val="true"/>
              </w:rPr>
              <w:t xml:space="preserve">ثانياً </w:t>
            </w:r>
            <w:r>
              <w:rPr>
                <w:rStyle w:val="IndexLink"/>
                <w:rtl w:val="true"/>
              </w:rPr>
              <w:t xml:space="preserve">: </w:t>
            </w:r>
            <w:r>
              <w:rPr>
                <w:rStyle w:val="IndexLink"/>
                <w:rtl w:val="true"/>
              </w:rPr>
              <w:t xml:space="preserve">كتب لغير الشيعة </w:t>
            </w:r>
            <w:r>
              <w:rPr>
                <w:rStyle w:val="IndexLink"/>
                <w:rtl w:val="true"/>
              </w:rPr>
              <w:t>:</w:t>
              <w:tab/>
            </w:r>
            <w:r>
              <w:rPr>
                <w:rStyle w:val="IndexLink"/>
              </w:rPr>
              <w:t>325</w:t>
            </w:r>
          </w:hyperlink>
        </w:p>
        <w:p>
          <w:pPr>
            <w:pStyle w:val="Contents6"/>
            <w:tabs>
              <w:tab w:val="clear" w:pos="7609"/>
              <w:tab w:val="right" w:pos="9026" w:leader="dot"/>
            </w:tabs>
            <w:rPr/>
          </w:pPr>
          <w:hyperlink w:anchor="__RefHeading___Toc246027_3406789950">
            <w:r>
              <w:rPr>
                <w:webHidden/>
                <w:rStyle w:val="IndexLink"/>
                <w:rtl w:val="true"/>
              </w:rPr>
              <w:t xml:space="preserve">الأمر الثالث </w:t>
            </w:r>
            <w:r>
              <w:rPr>
                <w:rStyle w:val="IndexLink"/>
                <w:rtl w:val="true"/>
              </w:rPr>
              <w:t xml:space="preserve">: </w:t>
            </w:r>
            <w:r>
              <w:rPr>
                <w:rStyle w:val="IndexLink"/>
                <w:rtl w:val="true"/>
              </w:rPr>
              <w:t>لمحة لأحاديث حول المهدي</w:t>
            </w:r>
            <w:r>
              <w:rPr>
                <w:rStyle w:val="IndexLink"/>
                <w:rtl w:val="true"/>
              </w:rPr>
              <w:t>:</w:t>
              <w:tab/>
            </w:r>
            <w:r>
              <w:rPr>
                <w:rStyle w:val="IndexLink"/>
              </w:rPr>
              <w:t>327</w:t>
            </w:r>
          </w:hyperlink>
        </w:p>
        <w:p>
          <w:pPr>
            <w:pStyle w:val="Contents5"/>
            <w:tabs>
              <w:tab w:val="clear" w:pos="7892"/>
              <w:tab w:val="right" w:pos="9026" w:leader="dot"/>
            </w:tabs>
            <w:rPr/>
          </w:pPr>
          <w:hyperlink w:anchor="__RefHeading___Toc246029_3406789950">
            <w:r>
              <w:rPr>
                <w:webHidden/>
                <w:rStyle w:val="IndexLink"/>
                <w:rtl w:val="true"/>
              </w:rPr>
              <w:t xml:space="preserve">القسم </w:t>
            </w:r>
            <w:r>
              <w:rPr>
                <w:rStyle w:val="IndexLink"/>
                <w:rtl w:val="true"/>
              </w:rPr>
              <w:t>(</w:t>
            </w:r>
            <w:r>
              <w:rPr>
                <w:rStyle w:val="IndexLink"/>
              </w:rPr>
              <w:t>3</w:t>
            </w:r>
            <w:r>
              <w:rPr>
                <w:rStyle w:val="IndexLink"/>
                <w:rtl w:val="true"/>
              </w:rPr>
              <w:t xml:space="preserve">) : </w:t>
            </w:r>
            <w:r>
              <w:rPr>
                <w:rStyle w:val="IndexLink"/>
                <w:rtl w:val="true"/>
              </w:rPr>
              <w:t>البحث العلمي</w:t>
            </w:r>
            <w:r>
              <w:rPr>
                <w:rStyle w:val="IndexLink"/>
                <w:rtl w:val="true"/>
              </w:rPr>
              <w:t>:</w:t>
              <w:tab/>
            </w:r>
            <w:r>
              <w:rPr>
                <w:rStyle w:val="IndexLink"/>
              </w:rPr>
              <w:t>327</w:t>
            </w:r>
          </w:hyperlink>
        </w:p>
        <w:p>
          <w:pPr>
            <w:pStyle w:val="Contents3"/>
            <w:tabs>
              <w:tab w:val="clear" w:pos="8459"/>
              <w:tab w:val="right" w:pos="9026" w:leader="dot"/>
            </w:tabs>
            <w:rPr/>
          </w:pPr>
          <w:hyperlink w:anchor="__RefHeading___Toc246031_3406789950">
            <w:r>
              <w:rPr>
                <w:webHidden/>
                <w:rStyle w:val="IndexLink"/>
                <w:rtl w:val="true"/>
              </w:rPr>
              <w:t xml:space="preserve">القسم الثاني </w:t>
            </w:r>
            <w:r>
              <w:rPr>
                <w:rStyle w:val="IndexLink"/>
                <w:rtl w:val="true"/>
              </w:rPr>
              <w:t xml:space="preserve">: </w:t>
            </w:r>
            <w:r>
              <w:rPr>
                <w:rStyle w:val="IndexLink"/>
                <w:rtl w:val="true"/>
              </w:rPr>
              <w:t>حياة الإمام المهدي</w:t>
            </w:r>
            <w:r>
              <w:rPr>
                <w:rStyle w:val="IndexLink"/>
                <w:rtl w:val="true"/>
              </w:rPr>
              <w:t>:</w:t>
              <w:tab/>
            </w:r>
            <w:r>
              <w:rPr>
                <w:rStyle w:val="IndexLink"/>
              </w:rPr>
              <w:t>327</w:t>
            </w:r>
          </w:hyperlink>
        </w:p>
        <w:p>
          <w:pPr>
            <w:pStyle w:val="Contents4"/>
            <w:tabs>
              <w:tab w:val="clear" w:pos="8176"/>
              <w:tab w:val="right" w:pos="9026" w:leader="dot"/>
            </w:tabs>
            <w:rPr/>
          </w:pPr>
          <w:hyperlink w:anchor="__RefHeading___Toc246033_3406789950">
            <w:r>
              <w:rPr>
                <w:webHidden/>
                <w:rStyle w:val="IndexLink"/>
                <w:rtl w:val="true"/>
              </w:rPr>
              <w:t>مولده</w:t>
            </w:r>
            <w:r>
              <w:rPr>
                <w:rStyle w:val="IndexLink"/>
                <w:rtl w:val="true"/>
              </w:rPr>
              <w:t>:</w:t>
              <w:tab/>
            </w:r>
            <w:r>
              <w:rPr>
                <w:rStyle w:val="IndexLink"/>
              </w:rPr>
              <w:t>327</w:t>
            </w:r>
          </w:hyperlink>
        </w:p>
        <w:p>
          <w:pPr>
            <w:pStyle w:val="Contents4"/>
            <w:tabs>
              <w:tab w:val="clear" w:pos="8176"/>
              <w:tab w:val="right" w:pos="9026" w:leader="dot"/>
            </w:tabs>
            <w:rPr/>
          </w:pPr>
          <w:hyperlink w:anchor="__RefHeading___Toc246035_3406789950">
            <w:r>
              <w:rPr>
                <w:webHidden/>
                <w:rStyle w:val="IndexLink"/>
                <w:rtl w:val="true"/>
              </w:rPr>
              <w:t xml:space="preserve">حديث الولادة </w:t>
            </w:r>
            <w:r>
              <w:rPr>
                <w:rStyle w:val="IndexLink"/>
                <w:rtl w:val="true"/>
              </w:rPr>
              <w:t>:</w:t>
              <w:tab/>
            </w:r>
            <w:r>
              <w:rPr>
                <w:rStyle w:val="IndexLink"/>
              </w:rPr>
              <w:t>332</w:t>
            </w:r>
          </w:hyperlink>
        </w:p>
        <w:p>
          <w:pPr>
            <w:pStyle w:val="Contents4"/>
            <w:tabs>
              <w:tab w:val="clear" w:pos="8176"/>
              <w:tab w:val="right" w:pos="9026" w:leader="dot"/>
            </w:tabs>
            <w:rPr/>
          </w:pPr>
          <w:hyperlink w:anchor="__RefHeading___Toc246037_3406789950">
            <w:r>
              <w:rPr>
                <w:webHidden/>
                <w:rStyle w:val="IndexLink"/>
                <w:rtl w:val="true"/>
              </w:rPr>
              <w:t>حديث الرؤية قبل الغيبة</w:t>
            </w:r>
            <w:r>
              <w:rPr>
                <w:rStyle w:val="IndexLink"/>
                <w:rtl w:val="true"/>
              </w:rPr>
              <w:t>:</w:t>
              <w:tab/>
            </w:r>
            <w:r>
              <w:rPr>
                <w:rStyle w:val="IndexLink"/>
              </w:rPr>
              <w:t>332</w:t>
            </w:r>
          </w:hyperlink>
        </w:p>
        <w:p>
          <w:pPr>
            <w:pStyle w:val="Contents4"/>
            <w:tabs>
              <w:tab w:val="clear" w:pos="8176"/>
              <w:tab w:val="right" w:pos="9026" w:leader="dot"/>
            </w:tabs>
            <w:rPr/>
          </w:pPr>
          <w:hyperlink w:anchor="__RefHeading___Toc246039_3406789950">
            <w:r>
              <w:rPr>
                <w:webHidden/>
                <w:rStyle w:val="IndexLink"/>
                <w:rtl w:val="true"/>
              </w:rPr>
              <w:t>تاريخ الغيبة</w:t>
            </w:r>
            <w:r>
              <w:rPr>
                <w:rStyle w:val="IndexLink"/>
                <w:rtl w:val="true"/>
              </w:rPr>
              <w:t>:</w:t>
              <w:tab/>
            </w:r>
            <w:r>
              <w:rPr>
                <w:rStyle w:val="IndexLink"/>
              </w:rPr>
              <w:t>335</w:t>
            </w:r>
          </w:hyperlink>
        </w:p>
        <w:p>
          <w:pPr>
            <w:pStyle w:val="Contents4"/>
            <w:tabs>
              <w:tab w:val="clear" w:pos="8176"/>
              <w:tab w:val="right" w:pos="9026" w:leader="dot"/>
            </w:tabs>
            <w:rPr/>
          </w:pPr>
          <w:hyperlink w:anchor="__RefHeading___Toc246041_3406789950">
            <w:r>
              <w:rPr>
                <w:webHidden/>
                <w:rStyle w:val="IndexLink"/>
                <w:rtl w:val="true"/>
              </w:rPr>
              <w:t>أقسام الغيبة</w:t>
            </w:r>
            <w:r>
              <w:rPr>
                <w:rStyle w:val="IndexLink"/>
                <w:rtl w:val="true"/>
              </w:rPr>
              <w:t>:</w:t>
              <w:tab/>
            </w:r>
            <w:r>
              <w:rPr>
                <w:rStyle w:val="IndexLink"/>
              </w:rPr>
              <w:t>337</w:t>
            </w:r>
          </w:hyperlink>
        </w:p>
        <w:p>
          <w:pPr>
            <w:pStyle w:val="Contents5"/>
            <w:tabs>
              <w:tab w:val="clear" w:pos="7892"/>
              <w:tab w:val="right" w:pos="9026" w:leader="dot"/>
            </w:tabs>
            <w:rPr/>
          </w:pPr>
          <w:hyperlink w:anchor="__RefHeading___Toc246043_340678995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246045_3406789950">
            <w:r>
              <w:rPr>
                <w:webHidden/>
                <w:rStyle w:val="IndexLink"/>
                <w:rtl w:val="true"/>
              </w:rPr>
              <w:t>الفترة الأولى</w:t>
            </w:r>
            <w:r>
              <w:rPr>
                <w:rStyle w:val="IndexLink"/>
                <w:rtl w:val="true"/>
              </w:rPr>
              <w:t>:</w:t>
              <w:tab/>
            </w:r>
            <w:r>
              <w:rPr>
                <w:rStyle w:val="IndexLink"/>
              </w:rPr>
              <w:t>338</w:t>
            </w:r>
          </w:hyperlink>
        </w:p>
        <w:p>
          <w:pPr>
            <w:pStyle w:val="Contents5"/>
            <w:tabs>
              <w:tab w:val="clear" w:pos="7892"/>
              <w:tab w:val="right" w:pos="9026" w:leader="dot"/>
            </w:tabs>
            <w:rPr/>
          </w:pPr>
          <w:hyperlink w:anchor="__RefHeading___Toc246047_3406789950">
            <w:r>
              <w:rPr>
                <w:webHidden/>
                <w:rStyle w:val="IndexLink"/>
                <w:rtl w:val="true"/>
              </w:rPr>
              <w:t>الفترة الثانية</w:t>
            </w:r>
            <w:r>
              <w:rPr>
                <w:rStyle w:val="IndexLink"/>
                <w:rtl w:val="true"/>
              </w:rPr>
              <w:t>:</w:t>
              <w:tab/>
            </w:r>
            <w:r>
              <w:rPr>
                <w:rStyle w:val="IndexLink"/>
              </w:rPr>
              <w:t>339</w:t>
            </w:r>
          </w:hyperlink>
        </w:p>
        <w:p>
          <w:pPr>
            <w:pStyle w:val="Contents5"/>
            <w:tabs>
              <w:tab w:val="clear" w:pos="7892"/>
              <w:tab w:val="right" w:pos="9026" w:leader="dot"/>
            </w:tabs>
            <w:rPr/>
          </w:pPr>
          <w:hyperlink w:anchor="__RefHeading___Toc246049_3406789950">
            <w:r>
              <w:rPr>
                <w:webHidden/>
                <w:rStyle w:val="IndexLink"/>
                <w:rtl w:val="true"/>
              </w:rPr>
              <w:t xml:space="preserve">تعامله مع الشيعة </w:t>
            </w:r>
            <w:r>
              <w:rPr>
                <w:rStyle w:val="IndexLink"/>
                <w:rtl w:val="true"/>
              </w:rPr>
              <w:t>:</w:t>
              <w:tab/>
            </w:r>
            <w:r>
              <w:rPr>
                <w:rStyle w:val="IndexLink"/>
              </w:rPr>
              <w:t>341</w:t>
            </w:r>
          </w:hyperlink>
        </w:p>
        <w:p>
          <w:pPr>
            <w:pStyle w:val="Contents5"/>
            <w:tabs>
              <w:tab w:val="clear" w:pos="7892"/>
              <w:tab w:val="right" w:pos="9026" w:leader="dot"/>
            </w:tabs>
            <w:rPr/>
          </w:pPr>
          <w:hyperlink w:anchor="__RefHeading___Toc246051_3406789950">
            <w:r>
              <w:rPr>
                <w:webHidden/>
                <w:rStyle w:val="IndexLink"/>
                <w:rtl w:val="true"/>
              </w:rPr>
              <w:t>التوقيع</w:t>
            </w:r>
            <w:r>
              <w:rPr>
                <w:rStyle w:val="IndexLink"/>
                <w:rtl w:val="true"/>
              </w:rPr>
              <w:t>:</w:t>
              <w:tab/>
            </w:r>
            <w:r>
              <w:rPr>
                <w:rStyle w:val="IndexLink"/>
              </w:rPr>
              <w:t>344</w:t>
            </w:r>
          </w:hyperlink>
        </w:p>
        <w:p>
          <w:pPr>
            <w:pStyle w:val="Contents4"/>
            <w:tabs>
              <w:tab w:val="clear" w:pos="8176"/>
              <w:tab w:val="right" w:pos="9026" w:leader="dot"/>
            </w:tabs>
            <w:rPr/>
          </w:pPr>
          <w:hyperlink w:anchor="__RefHeading___Toc246053_3406789950">
            <w:r>
              <w:rPr>
                <w:webHidden/>
                <w:rStyle w:val="IndexLink"/>
                <w:rtl w:val="true"/>
              </w:rPr>
              <w:t>الغيبة الكبرى</w:t>
            </w:r>
            <w:r>
              <w:rPr>
                <w:rStyle w:val="IndexLink"/>
                <w:rtl w:val="true"/>
              </w:rPr>
              <w:t>:</w:t>
              <w:tab/>
            </w:r>
            <w:r>
              <w:rPr>
                <w:rStyle w:val="IndexLink"/>
              </w:rPr>
              <w:t>345</w:t>
            </w:r>
          </w:hyperlink>
        </w:p>
        <w:p>
          <w:pPr>
            <w:pStyle w:val="Contents4"/>
            <w:tabs>
              <w:tab w:val="clear" w:pos="8176"/>
              <w:tab w:val="right" w:pos="9026" w:leader="dot"/>
            </w:tabs>
            <w:rPr/>
          </w:pPr>
          <w:hyperlink w:anchor="__RefHeading___Toc246055_3406789950">
            <w:r>
              <w:rPr>
                <w:webHidden/>
                <w:rStyle w:val="IndexLink"/>
                <w:rtl w:val="true"/>
              </w:rPr>
              <w:t>أسباب الغياب عن الناس</w:t>
            </w:r>
            <w:r>
              <w:rPr>
                <w:rStyle w:val="IndexLink"/>
                <w:rtl w:val="true"/>
              </w:rPr>
              <w:t>:</w:t>
              <w:tab/>
            </w:r>
            <w:r>
              <w:rPr>
                <w:rStyle w:val="IndexLink"/>
              </w:rPr>
              <w:t>346</w:t>
            </w:r>
          </w:hyperlink>
        </w:p>
        <w:p>
          <w:pPr>
            <w:pStyle w:val="Contents4"/>
            <w:tabs>
              <w:tab w:val="clear" w:pos="8176"/>
              <w:tab w:val="right" w:pos="9026" w:leader="dot"/>
            </w:tabs>
            <w:rPr/>
          </w:pPr>
          <w:hyperlink w:anchor="__RefHeading___Toc246057_3406789950">
            <w:r>
              <w:rPr>
                <w:webHidden/>
                <w:rStyle w:val="IndexLink"/>
                <w:rtl w:val="true"/>
              </w:rPr>
              <w:t>الفقهاء ووظائفهم</w:t>
            </w:r>
            <w:r>
              <w:rPr>
                <w:rStyle w:val="IndexLink"/>
                <w:rtl w:val="true"/>
              </w:rPr>
              <w:t>:</w:t>
              <w:tab/>
            </w:r>
            <w:r>
              <w:rPr>
                <w:rStyle w:val="IndexLink"/>
              </w:rPr>
              <w:t>347</w:t>
            </w:r>
          </w:hyperlink>
        </w:p>
        <w:p>
          <w:pPr>
            <w:pStyle w:val="Contents5"/>
            <w:tabs>
              <w:tab w:val="clear" w:pos="7892"/>
              <w:tab w:val="right" w:pos="9026" w:leader="dot"/>
            </w:tabs>
            <w:rPr/>
          </w:pPr>
          <w:hyperlink w:anchor="__RefHeading___Toc246059_340678995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246061_3406789950">
            <w:r>
              <w:rPr>
                <w:webHidden/>
                <w:rStyle w:val="IndexLink"/>
                <w:rtl w:val="true"/>
              </w:rPr>
              <w:t>معنى الفقيه</w:t>
            </w:r>
            <w:r>
              <w:rPr>
                <w:rStyle w:val="IndexLink"/>
                <w:rtl w:val="true"/>
              </w:rPr>
              <w:t>:</w:t>
              <w:tab/>
            </w:r>
            <w:r>
              <w:rPr>
                <w:rStyle w:val="IndexLink"/>
              </w:rPr>
              <w:t>347</w:t>
            </w:r>
          </w:hyperlink>
        </w:p>
        <w:p>
          <w:pPr>
            <w:pStyle w:val="Contents5"/>
            <w:tabs>
              <w:tab w:val="clear" w:pos="7892"/>
              <w:tab w:val="right" w:pos="9026" w:leader="dot"/>
            </w:tabs>
            <w:rPr/>
          </w:pPr>
          <w:hyperlink w:anchor="__RefHeading___Toc246063_3406789950">
            <w:r>
              <w:rPr>
                <w:webHidden/>
                <w:rStyle w:val="IndexLink"/>
                <w:rtl w:val="true"/>
              </w:rPr>
              <w:t>وظائف الفقي</w:t>
            </w:r>
            <w:r>
              <w:rPr>
                <w:rStyle w:val="IndexLink"/>
                <w:rtl w:val="true"/>
              </w:rPr>
              <w:t>:</w:t>
              <w:tab/>
            </w:r>
            <w:r>
              <w:rPr>
                <w:rStyle w:val="IndexLink"/>
              </w:rPr>
              <w:t>347</w:t>
            </w:r>
          </w:hyperlink>
        </w:p>
        <w:p>
          <w:pPr>
            <w:pStyle w:val="Contents3"/>
            <w:tabs>
              <w:tab w:val="clear" w:pos="8459"/>
              <w:tab w:val="right" w:pos="9026" w:leader="dot"/>
            </w:tabs>
            <w:rPr/>
          </w:pPr>
          <w:hyperlink w:anchor="__RefHeading___Toc246065_3406789950">
            <w:r>
              <w:rPr>
                <w:webHidden/>
                <w:rStyle w:val="IndexLink"/>
                <w:rtl w:val="true"/>
              </w:rPr>
              <w:t xml:space="preserve">القسم الثالث </w:t>
            </w:r>
            <w:r>
              <w:rPr>
                <w:rStyle w:val="IndexLink"/>
                <w:rtl w:val="true"/>
              </w:rPr>
              <w:t xml:space="preserve">: </w:t>
            </w:r>
            <w:r>
              <w:rPr>
                <w:rStyle w:val="IndexLink"/>
                <w:rtl w:val="true"/>
              </w:rPr>
              <w:t xml:space="preserve">ظهور الإمام المهدي </w:t>
            </w:r>
            <w:r>
              <w:rPr>
                <w:rStyle w:val="IndexLink"/>
                <w:rtl w:val="true"/>
              </w:rPr>
              <w:t>:</w:t>
              <w:tab/>
            </w:r>
            <w:r>
              <w:rPr>
                <w:rStyle w:val="IndexLink"/>
              </w:rPr>
              <w:t>351</w:t>
            </w:r>
          </w:hyperlink>
        </w:p>
        <w:p>
          <w:pPr>
            <w:pStyle w:val="Contents4"/>
            <w:tabs>
              <w:tab w:val="clear" w:pos="8176"/>
              <w:tab w:val="right" w:pos="9026" w:leader="dot"/>
            </w:tabs>
            <w:rPr/>
          </w:pPr>
          <w:hyperlink w:anchor="__RefHeading___Toc246067_3406789950">
            <w:r>
              <w:rPr>
                <w:webHidden/>
                <w:rStyle w:val="IndexLink"/>
                <w:rtl w:val="true"/>
              </w:rPr>
              <w:t>ظهور الإمام المهدي</w:t>
            </w:r>
            <w:r>
              <w:rPr>
                <w:rStyle w:val="IndexLink"/>
                <w:rtl w:val="true"/>
              </w:rPr>
              <w:t>:</w:t>
              <w:tab/>
            </w:r>
            <w:r>
              <w:rPr>
                <w:rStyle w:val="IndexLink"/>
              </w:rPr>
              <w:t>351</w:t>
            </w:r>
          </w:hyperlink>
        </w:p>
        <w:p>
          <w:pPr>
            <w:pStyle w:val="Contents4"/>
            <w:tabs>
              <w:tab w:val="clear" w:pos="8176"/>
              <w:tab w:val="right" w:pos="9026" w:leader="dot"/>
            </w:tabs>
            <w:rPr/>
          </w:pPr>
          <w:hyperlink w:anchor="__RefHeading___Toc246069_3406789950">
            <w:r>
              <w:rPr>
                <w:webHidden/>
                <w:rStyle w:val="IndexLink"/>
                <w:rtl w:val="true"/>
              </w:rPr>
              <w:t xml:space="preserve">صفة ظهوره ومكانه وصفة حكمه </w:t>
            </w:r>
            <w:r>
              <w:rPr>
                <w:rStyle w:val="IndexLink"/>
                <w:rtl w:val="true"/>
              </w:rPr>
              <w:t>:</w:t>
              <w:tab/>
            </w:r>
            <w:r>
              <w:rPr>
                <w:rStyle w:val="IndexLink"/>
              </w:rPr>
              <w:t>353</w:t>
            </w:r>
          </w:hyperlink>
        </w:p>
        <w:p>
          <w:pPr>
            <w:pStyle w:val="Contents4"/>
            <w:tabs>
              <w:tab w:val="clear" w:pos="8176"/>
              <w:tab w:val="right" w:pos="9026" w:leader="dot"/>
            </w:tabs>
            <w:rPr/>
          </w:pPr>
          <w:hyperlink w:anchor="__RefHeading___Toc246071_3406789950">
            <w:r>
              <w:rPr>
                <w:webHidden/>
                <w:rStyle w:val="IndexLink"/>
                <w:rtl w:val="true"/>
              </w:rPr>
              <w:t>شبهة تطبيق الإمام المهدي</w:t>
            </w:r>
            <w:r>
              <w:rPr>
                <w:rStyle w:val="IndexLink"/>
                <w:rtl w:val="true"/>
              </w:rPr>
              <w:t>:</w:t>
              <w:tab/>
            </w:r>
            <w:r>
              <w:rPr>
                <w:rStyle w:val="IndexLink"/>
              </w:rPr>
              <w:t>353</w:t>
            </w:r>
          </w:hyperlink>
        </w:p>
        <w:p>
          <w:pPr>
            <w:pStyle w:val="Contents5"/>
            <w:tabs>
              <w:tab w:val="clear" w:pos="7892"/>
              <w:tab w:val="right" w:pos="9026" w:leader="dot"/>
            </w:tabs>
            <w:rPr/>
          </w:pPr>
          <w:hyperlink w:anchor="__RefHeading___Toc246073_3406789950">
            <w:r>
              <w:rPr>
                <w:webHidden/>
                <w:rStyle w:val="IndexLink"/>
                <w:rtl w:val="true"/>
              </w:rPr>
              <w:t>أ</w:t>
            </w:r>
            <w:r>
              <w:rPr>
                <w:rStyle w:val="IndexLink"/>
                <w:rtl w:val="true"/>
              </w:rPr>
              <w:t xml:space="preserve">. </w:t>
            </w:r>
            <w:r>
              <w:rPr>
                <w:rStyle w:val="IndexLink"/>
                <w:rtl w:val="true"/>
              </w:rPr>
              <w:t xml:space="preserve">شبهة عيسي </w:t>
            </w:r>
            <w:r>
              <w:rPr>
                <w:rStyle w:val="IndexLink"/>
                <w:rtl w:val="true"/>
              </w:rPr>
              <w:t>:</w:t>
              <w:tab/>
            </w:r>
            <w:r>
              <w:rPr>
                <w:rStyle w:val="IndexLink"/>
              </w:rPr>
              <w:t>353</w:t>
            </w:r>
          </w:hyperlink>
        </w:p>
        <w:p>
          <w:pPr>
            <w:pStyle w:val="Contents5"/>
            <w:tabs>
              <w:tab w:val="clear" w:pos="7892"/>
              <w:tab w:val="right" w:pos="9026" w:leader="dot"/>
            </w:tabs>
            <w:rPr/>
          </w:pPr>
          <w:hyperlink w:anchor="__RefHeading___Toc246075_3406789950">
            <w:r>
              <w:rPr>
                <w:webHidden/>
                <w:rStyle w:val="IndexLink"/>
                <w:rtl w:val="true"/>
              </w:rPr>
              <w:t>ب</w:t>
            </w:r>
            <w:r>
              <w:rPr>
                <w:rStyle w:val="IndexLink"/>
                <w:rtl w:val="true"/>
              </w:rPr>
              <w:t>.</w:t>
            </w:r>
            <w:r>
              <w:rPr>
                <w:rStyle w:val="IndexLink"/>
                <w:rtl w:val="true"/>
              </w:rPr>
              <w:t>شبهة الكيسانية والواقفة</w:t>
            </w:r>
            <w:r>
              <w:rPr>
                <w:rStyle w:val="IndexLink"/>
                <w:rtl w:val="true"/>
              </w:rPr>
              <w:t>:</w:t>
              <w:tab/>
            </w:r>
            <w:r>
              <w:rPr>
                <w:rStyle w:val="IndexLink"/>
              </w:rPr>
              <w:t>354</w:t>
            </w:r>
          </w:hyperlink>
        </w:p>
        <w:p>
          <w:pPr>
            <w:pStyle w:val="Contents5"/>
            <w:tabs>
              <w:tab w:val="clear" w:pos="7892"/>
              <w:tab w:val="right" w:pos="9026" w:leader="dot"/>
            </w:tabs>
            <w:rPr/>
          </w:pPr>
          <w:hyperlink w:anchor="__RefHeading___Toc246077_3406789950">
            <w:r>
              <w:rPr>
                <w:webHidden/>
                <w:rStyle w:val="IndexLink"/>
                <w:rtl w:val="true"/>
              </w:rPr>
              <w:t>ج</w:t>
            </w:r>
            <w:r>
              <w:rPr>
                <w:rStyle w:val="IndexLink"/>
                <w:rtl w:val="true"/>
              </w:rPr>
              <w:t xml:space="preserve">. </w:t>
            </w:r>
            <w:r>
              <w:rPr>
                <w:rStyle w:val="IndexLink"/>
                <w:rtl w:val="true"/>
              </w:rPr>
              <w:t>شبهة الولادة وافتراق الشيعة</w:t>
            </w:r>
            <w:r>
              <w:rPr>
                <w:rStyle w:val="IndexLink"/>
                <w:rtl w:val="true"/>
              </w:rPr>
              <w:t>:</w:t>
              <w:tab/>
            </w:r>
            <w:r>
              <w:rPr>
                <w:rStyle w:val="IndexLink"/>
              </w:rPr>
              <w:t>355</w:t>
            </w:r>
          </w:hyperlink>
        </w:p>
        <w:p>
          <w:pPr>
            <w:pStyle w:val="Contents5"/>
            <w:tabs>
              <w:tab w:val="clear" w:pos="7892"/>
              <w:tab w:val="right" w:pos="9026" w:leader="dot"/>
            </w:tabs>
            <w:rPr/>
          </w:pPr>
          <w:hyperlink w:anchor="__RefHeading___Toc246079_3406789950">
            <w:r>
              <w:rPr>
                <w:webHidden/>
                <w:rStyle w:val="IndexLink"/>
                <w:rtl w:val="true"/>
              </w:rPr>
              <w:t>د</w:t>
            </w:r>
            <w:r>
              <w:rPr>
                <w:rStyle w:val="IndexLink"/>
                <w:rtl w:val="true"/>
              </w:rPr>
              <w:t xml:space="preserve">. </w:t>
            </w:r>
            <w:r>
              <w:rPr>
                <w:rStyle w:val="IndexLink"/>
                <w:rtl w:val="true"/>
              </w:rPr>
              <w:t>شبهة الادعاء في عصر الغيبة</w:t>
            </w:r>
            <w:r>
              <w:rPr>
                <w:rStyle w:val="IndexLink"/>
                <w:rtl w:val="true"/>
              </w:rPr>
              <w:t>:</w:t>
              <w:tab/>
            </w:r>
            <w:r>
              <w:rPr>
                <w:rStyle w:val="IndexLink"/>
              </w:rPr>
              <w:t>356</w:t>
            </w:r>
          </w:hyperlink>
        </w:p>
        <w:p>
          <w:pPr>
            <w:pStyle w:val="Contents5"/>
            <w:tabs>
              <w:tab w:val="clear" w:pos="7892"/>
              <w:tab w:val="right" w:pos="9026" w:leader="dot"/>
            </w:tabs>
            <w:rPr/>
          </w:pPr>
          <w:hyperlink w:anchor="__RefHeading___Toc246081_3406789950">
            <w:r>
              <w:rPr>
                <w:webHidden/>
                <w:rStyle w:val="IndexLink"/>
                <w:rtl w:val="true"/>
              </w:rPr>
              <w:t>ه</w:t>
            </w:r>
            <w:r>
              <w:rPr>
                <w:rStyle w:val="IndexLink"/>
                <w:rtl w:val="true"/>
              </w:rPr>
              <w:t xml:space="preserve">. </w:t>
            </w:r>
            <w:r>
              <w:rPr>
                <w:rStyle w:val="IndexLink"/>
                <w:rtl w:val="true"/>
              </w:rPr>
              <w:t xml:space="preserve">شبهة الفائدة </w:t>
            </w:r>
            <w:r>
              <w:rPr>
                <w:rStyle w:val="IndexLink"/>
                <w:rtl w:val="true"/>
              </w:rPr>
              <w:t>:</w:t>
              <w:tab/>
            </w:r>
            <w:r>
              <w:rPr>
                <w:rStyle w:val="IndexLink"/>
              </w:rPr>
              <w:t>356</w:t>
            </w:r>
          </w:hyperlink>
        </w:p>
        <w:p>
          <w:pPr>
            <w:pStyle w:val="Contents2"/>
            <w:tabs>
              <w:tab w:val="clear" w:pos="8743"/>
              <w:tab w:val="right" w:pos="9026" w:leader="dot"/>
            </w:tabs>
            <w:rPr/>
          </w:pPr>
          <w:hyperlink w:anchor="__RefHeading___Toc246083_3406789950">
            <w:r>
              <w:rPr>
                <w:webHidden/>
                <w:rStyle w:val="IndexLink"/>
                <w:rtl w:val="true"/>
              </w:rPr>
              <w:t>نقاط حول المهدي المنتظر علیه السلام</w:t>
            </w:r>
            <w:r>
              <w:rPr>
                <w:rStyle w:val="IndexLink"/>
                <w:rtl w:val="true"/>
              </w:rPr>
              <w:t>...</w:t>
            </w:r>
            <w:r>
              <w:rPr>
                <w:rStyle w:val="IndexLink"/>
                <w:rtl w:val="true"/>
              </w:rPr>
              <w:t>الشيخ ضياء آل سنبل</w:t>
            </w:r>
            <w:r>
              <w:rPr>
                <w:rStyle w:val="IndexLink"/>
                <w:rtl w:val="true"/>
              </w:rPr>
              <w:tab/>
            </w:r>
            <w:r>
              <w:rPr>
                <w:rStyle w:val="IndexLink"/>
              </w:rPr>
              <w:t>358</w:t>
            </w:r>
          </w:hyperlink>
        </w:p>
        <w:p>
          <w:pPr>
            <w:pStyle w:val="Contents3"/>
            <w:tabs>
              <w:tab w:val="clear" w:pos="8459"/>
              <w:tab w:val="right" w:pos="9026" w:leader="dot"/>
            </w:tabs>
            <w:rPr/>
          </w:pPr>
          <w:hyperlink w:anchor="__RefHeading___Toc246085_340678995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246087_3406789950">
            <w:r>
              <w:rPr>
                <w:webHidden/>
                <w:rStyle w:val="IndexLink"/>
                <w:rtl w:val="true"/>
              </w:rPr>
              <w:t xml:space="preserve">النقطة الأولى </w:t>
            </w:r>
            <w:r>
              <w:rPr>
                <w:rStyle w:val="IndexLink"/>
                <w:rtl w:val="true"/>
              </w:rPr>
              <w:t>: (</w:t>
            </w:r>
            <w:r>
              <w:rPr>
                <w:rStyle w:val="IndexLink"/>
                <w:rtl w:val="true"/>
              </w:rPr>
              <w:t>المهدوية</w:t>
            </w:r>
            <w:r>
              <w:rPr>
                <w:rStyle w:val="IndexLink"/>
                <w:rtl w:val="true"/>
              </w:rPr>
              <w:t xml:space="preserve">) </w:t>
            </w:r>
            <w:r>
              <w:rPr>
                <w:rStyle w:val="IndexLink"/>
                <w:rtl w:val="true"/>
              </w:rPr>
              <w:t>فكرة إسلامية، ولا يختص بها الشيعة</w:t>
            </w:r>
            <w:r>
              <w:rPr>
                <w:rStyle w:val="IndexLink"/>
                <w:rtl w:val="true"/>
              </w:rPr>
              <w:t>:</w:t>
              <w:tab/>
            </w:r>
            <w:r>
              <w:rPr>
                <w:rStyle w:val="IndexLink"/>
              </w:rPr>
              <w:t>360</w:t>
            </w:r>
          </w:hyperlink>
        </w:p>
        <w:p>
          <w:pPr>
            <w:pStyle w:val="Contents4"/>
            <w:tabs>
              <w:tab w:val="clear" w:pos="8176"/>
              <w:tab w:val="right" w:pos="9026" w:leader="dot"/>
            </w:tabs>
            <w:rPr/>
          </w:pPr>
          <w:hyperlink w:anchor="__RefHeading___Toc246089_3406789950">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246091_3406789950">
            <w:r>
              <w:rPr>
                <w:webHidden/>
                <w:rStyle w:val="IndexLink"/>
                <w:rtl w:val="true"/>
              </w:rPr>
              <w:t>حجة الشيعة على ولادته</w:t>
            </w:r>
            <w:r>
              <w:rPr>
                <w:rStyle w:val="IndexLink"/>
                <w:rtl w:val="true"/>
              </w:rPr>
              <w:t>:</w:t>
              <w:tab/>
            </w:r>
            <w:r>
              <w:rPr>
                <w:rStyle w:val="IndexLink"/>
              </w:rPr>
              <w:t>362</w:t>
            </w:r>
          </w:hyperlink>
        </w:p>
        <w:p>
          <w:pPr>
            <w:pStyle w:val="Contents3"/>
            <w:tabs>
              <w:tab w:val="clear" w:pos="8459"/>
              <w:tab w:val="right" w:pos="9026" w:leader="dot"/>
            </w:tabs>
            <w:rPr/>
          </w:pPr>
          <w:hyperlink w:anchor="__RefHeading___Toc246093_3406789950">
            <w:r>
              <w:rPr>
                <w:webHidden/>
                <w:rStyle w:val="IndexLink"/>
                <w:rtl w:val="true"/>
              </w:rPr>
              <w:t xml:space="preserve">النقطة الثانية </w:t>
            </w:r>
            <w:r>
              <w:rPr>
                <w:rStyle w:val="IndexLink"/>
                <w:rtl w:val="true"/>
              </w:rPr>
              <w:t xml:space="preserve">: </w:t>
            </w:r>
            <w:r>
              <w:rPr>
                <w:rStyle w:val="IndexLink"/>
                <w:rtl w:val="true"/>
              </w:rPr>
              <w:t>الحكمة من الغيبة والفائدة من إمام غائب</w:t>
            </w:r>
            <w:r>
              <w:rPr>
                <w:rStyle w:val="IndexLink"/>
                <w:rtl w:val="true"/>
              </w:rPr>
              <w:t>:</w:t>
              <w:tab/>
            </w:r>
            <w:r>
              <w:rPr>
                <w:rStyle w:val="IndexLink"/>
              </w:rPr>
              <w:t>363</w:t>
            </w:r>
          </w:hyperlink>
        </w:p>
        <w:p>
          <w:pPr>
            <w:pStyle w:val="Contents4"/>
            <w:tabs>
              <w:tab w:val="clear" w:pos="8176"/>
              <w:tab w:val="right" w:pos="9026" w:leader="dot"/>
            </w:tabs>
            <w:rPr/>
          </w:pPr>
          <w:hyperlink w:anchor="__RefHeading___Toc246095_3406789950">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246097_3406789950">
            <w:r>
              <w:rPr>
                <w:webHidden/>
                <w:rStyle w:val="IndexLink"/>
                <w:rtl w:val="true"/>
              </w:rPr>
              <w:t>وظيفتنا في زمان الغيبة</w:t>
            </w:r>
            <w:r>
              <w:rPr>
                <w:rStyle w:val="IndexLink"/>
                <w:rtl w:val="true"/>
              </w:rPr>
              <w:t>:</w:t>
              <w:tab/>
            </w:r>
            <w:r>
              <w:rPr>
                <w:rStyle w:val="IndexLink"/>
              </w:rPr>
              <w:t>367</w:t>
            </w:r>
          </w:hyperlink>
        </w:p>
        <w:p>
          <w:pPr>
            <w:pStyle w:val="Contents2"/>
            <w:tabs>
              <w:tab w:val="clear" w:pos="8743"/>
              <w:tab w:val="right" w:pos="9026" w:leader="dot"/>
            </w:tabs>
            <w:rPr/>
          </w:pPr>
          <w:hyperlink w:anchor="__RefHeading___Toc246099_3406789950">
            <w:r>
              <w:rPr>
                <w:webHidden/>
                <w:rStyle w:val="IndexLink"/>
                <w:rtl w:val="true"/>
              </w:rPr>
              <w:t>أهل البيت علیهم السلام في الشعر القطيفي المعاصر الشيخ نزار آل سنبل</w:t>
            </w:r>
            <w:r>
              <w:rPr>
                <w:rStyle w:val="IndexLink"/>
                <w:rtl w:val="true"/>
              </w:rPr>
              <w:tab/>
            </w:r>
            <w:r>
              <w:rPr>
                <w:rStyle w:val="IndexLink"/>
              </w:rPr>
              <w:t>368</w:t>
            </w:r>
          </w:hyperlink>
        </w:p>
        <w:p>
          <w:pPr>
            <w:pStyle w:val="Contents3"/>
            <w:tabs>
              <w:tab w:val="clear" w:pos="8459"/>
              <w:tab w:val="right" w:pos="9026" w:leader="dot"/>
            </w:tabs>
            <w:rPr/>
          </w:pPr>
          <w:hyperlink w:anchor="__RefHeading___Toc246101_340678995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246103_3406789950">
            <w:r>
              <w:rPr>
                <w:webHidden/>
                <w:rStyle w:val="IndexLink"/>
                <w:rtl w:val="true"/>
              </w:rPr>
              <w:t xml:space="preserve">انتظار الإمام المهدي </w:t>
            </w:r>
            <w:r>
              <w:rPr>
                <w:rStyle w:val="IndexLink"/>
                <w:rtl w:val="true"/>
              </w:rPr>
              <w:t>(</w:t>
            </w:r>
            <w:r>
              <w:rPr>
                <w:rStyle w:val="IndexLink"/>
                <w:rtl w:val="true"/>
              </w:rPr>
              <w:t>عجل الله تعالی فرجه الشریف</w:t>
            </w:r>
            <w:r>
              <w:rPr>
                <w:rStyle w:val="IndexLink"/>
                <w:rtl w:val="true"/>
              </w:rPr>
              <w:t>) :</w:t>
              <w:tab/>
            </w:r>
            <w:r>
              <w:rPr>
                <w:rStyle w:val="IndexLink"/>
              </w:rPr>
              <w:t>368</w:t>
            </w:r>
          </w:hyperlink>
        </w:p>
        <w:p>
          <w:pPr>
            <w:pStyle w:val="Contents3"/>
            <w:tabs>
              <w:tab w:val="clear" w:pos="8459"/>
              <w:tab w:val="right" w:pos="9026" w:leader="dot"/>
            </w:tabs>
            <w:rPr/>
          </w:pPr>
          <w:hyperlink w:anchor="__RefHeading___Toc246105_3406789950">
            <w:r>
              <w:rPr>
                <w:webHidden/>
                <w:rStyle w:val="IndexLink"/>
                <w:rtl w:val="true"/>
              </w:rPr>
              <w:t>إبراز العقيدة والدفاع عنها</w:t>
            </w:r>
            <w:r>
              <w:rPr>
                <w:rStyle w:val="IndexLink"/>
                <w:rtl w:val="true"/>
              </w:rPr>
              <w:t>:</w:t>
              <w:tab/>
            </w:r>
            <w:r>
              <w:rPr>
                <w:rStyle w:val="IndexLink"/>
              </w:rPr>
              <w:t>375</w:t>
            </w:r>
          </w:hyperlink>
        </w:p>
        <w:p>
          <w:pPr>
            <w:pStyle w:val="Contents3"/>
            <w:tabs>
              <w:tab w:val="clear" w:pos="8459"/>
              <w:tab w:val="right" w:pos="9026" w:leader="dot"/>
            </w:tabs>
            <w:rPr/>
          </w:pPr>
          <w:hyperlink w:anchor="__RefHeading___Toc246107_3406789950">
            <w:r>
              <w:rPr>
                <w:webHidden/>
                <w:rStyle w:val="IndexLink"/>
                <w:rtl w:val="true"/>
              </w:rPr>
              <w:t xml:space="preserve">قضيّة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377</w:t>
            </w:r>
          </w:hyperlink>
        </w:p>
        <w:p>
          <w:pPr>
            <w:pStyle w:val="Contents2"/>
            <w:tabs>
              <w:tab w:val="clear" w:pos="8743"/>
              <w:tab w:val="right" w:pos="9026" w:leader="dot"/>
            </w:tabs>
            <w:rPr/>
          </w:pPr>
          <w:hyperlink w:anchor="__RefHeading___Toc246109_3406789950">
            <w:r>
              <w:rPr>
                <w:webHidden/>
                <w:rStyle w:val="IndexLink"/>
                <w:rtl w:val="true"/>
              </w:rPr>
              <w:t>معرفة الإمام وأسباب غيبته علیه السلام الشيخ عبد الله آل سنبل</w:t>
            </w:r>
            <w:r>
              <w:rPr>
                <w:rStyle w:val="IndexLink"/>
                <w:rtl w:val="true"/>
              </w:rPr>
              <w:tab/>
            </w:r>
            <w:r>
              <w:rPr>
                <w:rStyle w:val="IndexLink"/>
              </w:rPr>
              <w:t>386</w:t>
            </w:r>
          </w:hyperlink>
        </w:p>
        <w:p>
          <w:pPr>
            <w:pStyle w:val="Contents3"/>
            <w:tabs>
              <w:tab w:val="clear" w:pos="8459"/>
              <w:tab w:val="right" w:pos="9026" w:leader="dot"/>
            </w:tabs>
            <w:rPr/>
          </w:pPr>
          <w:hyperlink w:anchor="__RefHeading___Toc246111_3406789950">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246113_3406789950">
            <w:r>
              <w:rPr>
                <w:webHidden/>
                <w:rStyle w:val="IndexLink"/>
                <w:rtl w:val="true"/>
              </w:rPr>
              <w:t>وجوب معرفة الإمام علیه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246115_3406789950">
            <w:r>
              <w:rPr>
                <w:webHidden/>
                <w:rStyle w:val="IndexLink"/>
                <w:rtl w:val="true"/>
              </w:rPr>
              <w:t>من أسرار معرفته علیه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246117_3406789950">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246119_3406789950">
            <w:r>
              <w:rPr>
                <w:webHidden/>
                <w:rStyle w:val="IndexLink"/>
              </w:rPr>
              <w:t>1</w:t>
            </w:r>
            <w:r>
              <w:rPr>
                <w:rStyle w:val="IndexLink"/>
                <w:rtl w:val="true"/>
              </w:rPr>
              <w:t>.</w:t>
            </w:r>
            <w:r>
              <w:rPr>
                <w:rStyle w:val="IndexLink"/>
                <w:rtl w:val="true"/>
              </w:rPr>
              <w:t>معرفته أمان من الضلال ومن الحيرة والتمسك به نجاة</w:t>
            </w:r>
            <w:r>
              <w:rPr>
                <w:rStyle w:val="IndexLink"/>
                <w:rtl w:val="true"/>
              </w:rPr>
              <w:t>:</w:t>
              <w:tab/>
            </w:r>
            <w:r>
              <w:rPr>
                <w:rStyle w:val="IndexLink"/>
              </w:rPr>
              <w:t>390</w:t>
            </w:r>
          </w:hyperlink>
        </w:p>
        <w:p>
          <w:pPr>
            <w:pStyle w:val="Contents4"/>
            <w:tabs>
              <w:tab w:val="clear" w:pos="8176"/>
              <w:tab w:val="right" w:pos="9026" w:leader="dot"/>
            </w:tabs>
            <w:rPr/>
          </w:pPr>
          <w:hyperlink w:anchor="__RefHeading___Toc246121_3406789950">
            <w:r>
              <w:rPr>
                <w:webHidden/>
                <w:rStyle w:val="IndexLink"/>
              </w:rPr>
              <w:t>2</w:t>
            </w:r>
            <w:r>
              <w:rPr>
                <w:rStyle w:val="IndexLink"/>
                <w:rtl w:val="true"/>
              </w:rPr>
              <w:t>.</w:t>
            </w:r>
            <w:r>
              <w:rPr>
                <w:rStyle w:val="IndexLink"/>
                <w:rtl w:val="true"/>
              </w:rPr>
              <w:t>شرط قبول الأعمال معرفة الإمام</w:t>
            </w:r>
            <w:r>
              <w:rPr>
                <w:rStyle w:val="IndexLink"/>
                <w:rtl w:val="true"/>
              </w:rPr>
              <w:t>:</w:t>
              <w:tab/>
            </w:r>
            <w:r>
              <w:rPr>
                <w:rStyle w:val="IndexLink"/>
              </w:rPr>
              <w:t>390</w:t>
            </w:r>
          </w:hyperlink>
        </w:p>
        <w:p>
          <w:pPr>
            <w:pStyle w:val="Contents4"/>
            <w:tabs>
              <w:tab w:val="clear" w:pos="8176"/>
              <w:tab w:val="right" w:pos="9026" w:leader="dot"/>
            </w:tabs>
            <w:rPr/>
          </w:pPr>
          <w:hyperlink w:anchor="__RefHeading___Toc246123_3406789950">
            <w:r>
              <w:rPr>
                <w:webHidden/>
                <w:rStyle w:val="IndexLink"/>
              </w:rPr>
              <w:t>3</w:t>
            </w:r>
            <w:r>
              <w:rPr>
                <w:rStyle w:val="IndexLink"/>
                <w:rtl w:val="true"/>
              </w:rPr>
              <w:t>.</w:t>
            </w:r>
            <w:r>
              <w:rPr>
                <w:rStyle w:val="IndexLink"/>
                <w:rtl w:val="true"/>
              </w:rPr>
              <w:t>السعادة</w:t>
            </w:r>
            <w:r>
              <w:rPr>
                <w:rStyle w:val="IndexLink"/>
                <w:rtl w:val="true"/>
              </w:rPr>
              <w:t>:</w:t>
              <w:tab/>
            </w:r>
            <w:r>
              <w:rPr>
                <w:rStyle w:val="IndexLink"/>
              </w:rPr>
              <w:t>392</w:t>
            </w:r>
          </w:hyperlink>
        </w:p>
        <w:p>
          <w:pPr>
            <w:pStyle w:val="Contents4"/>
            <w:tabs>
              <w:tab w:val="clear" w:pos="8176"/>
              <w:tab w:val="right" w:pos="9026" w:leader="dot"/>
            </w:tabs>
            <w:rPr/>
          </w:pPr>
          <w:hyperlink w:anchor="__RefHeading___Toc246125_3406789950">
            <w:r>
              <w:rPr>
                <w:webHidden/>
                <w:rStyle w:val="IndexLink"/>
              </w:rPr>
              <w:t>4</w:t>
            </w:r>
            <w:r>
              <w:rPr>
                <w:rStyle w:val="IndexLink"/>
                <w:rtl w:val="true"/>
              </w:rPr>
              <w:t>.</w:t>
            </w:r>
            <w:r>
              <w:rPr>
                <w:rStyle w:val="IndexLink"/>
                <w:rtl w:val="true"/>
              </w:rPr>
              <w:t>معرفة الإمام علیه السلام أمان من ميتة الجاهلية ومن ميتة السوء</w:t>
            </w:r>
            <w:r>
              <w:rPr>
                <w:rStyle w:val="IndexLink"/>
                <w:rtl w:val="true"/>
              </w:rPr>
              <w:t>:</w:t>
              <w:tab/>
            </w:r>
            <w:r>
              <w:rPr>
                <w:rStyle w:val="IndexLink"/>
              </w:rPr>
              <w:t>394</w:t>
            </w:r>
          </w:hyperlink>
        </w:p>
        <w:p>
          <w:pPr>
            <w:pStyle w:val="Contents3"/>
            <w:tabs>
              <w:tab w:val="clear" w:pos="8459"/>
              <w:tab w:val="right" w:pos="9026" w:leader="dot"/>
            </w:tabs>
            <w:rPr/>
          </w:pPr>
          <w:hyperlink w:anchor="__RefHeading___Toc246127_3406789950">
            <w:r>
              <w:rPr>
                <w:webHidden/>
                <w:rStyle w:val="IndexLink"/>
                <w:rtl w:val="true"/>
              </w:rPr>
              <w:t>من أسباب الغيبة</w:t>
            </w:r>
            <w:r>
              <w:rPr>
                <w:rStyle w:val="IndexLink"/>
                <w:rtl w:val="true"/>
              </w:rPr>
              <w:t>:</w:t>
              <w:tab/>
            </w:r>
            <w:r>
              <w:rPr>
                <w:rStyle w:val="IndexLink"/>
              </w:rPr>
              <w:t>396</w:t>
            </w:r>
          </w:hyperlink>
        </w:p>
        <w:p>
          <w:pPr>
            <w:pStyle w:val="Contents4"/>
            <w:tabs>
              <w:tab w:val="clear" w:pos="8176"/>
              <w:tab w:val="right" w:pos="9026" w:leader="dot"/>
            </w:tabs>
            <w:rPr/>
          </w:pPr>
          <w:hyperlink w:anchor="__RefHeading___Toc246129_3406789950">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246131_3406789950">
            <w:r>
              <w:rPr>
                <w:webHidden/>
                <w:rStyle w:val="IndexLink"/>
              </w:rPr>
              <w:t>1</w:t>
            </w:r>
            <w:r>
              <w:rPr>
                <w:rStyle w:val="IndexLink"/>
                <w:rtl w:val="true"/>
              </w:rPr>
              <w:t xml:space="preserve">. </w:t>
            </w:r>
            <w:r>
              <w:rPr>
                <w:rStyle w:val="IndexLink"/>
                <w:rtl w:val="true"/>
              </w:rPr>
              <w:t>تادیب العباد</w:t>
            </w:r>
            <w:r>
              <w:rPr>
                <w:rStyle w:val="IndexLink"/>
                <w:rtl w:val="true"/>
              </w:rPr>
              <w:t>:</w:t>
              <w:tab/>
            </w:r>
            <w:r>
              <w:rPr>
                <w:rStyle w:val="IndexLink"/>
              </w:rPr>
              <w:t>396</w:t>
            </w:r>
          </w:hyperlink>
        </w:p>
        <w:p>
          <w:pPr>
            <w:pStyle w:val="Contents4"/>
            <w:tabs>
              <w:tab w:val="clear" w:pos="8176"/>
              <w:tab w:val="right" w:pos="9026" w:leader="dot"/>
            </w:tabs>
            <w:rPr/>
          </w:pPr>
          <w:hyperlink w:anchor="__RefHeading___Toc246133_3406789950">
            <w:r>
              <w:rPr>
                <w:webHidden/>
                <w:rStyle w:val="IndexLink"/>
              </w:rPr>
              <w:t>2</w:t>
            </w:r>
            <w:r>
              <w:rPr>
                <w:rStyle w:val="IndexLink"/>
                <w:rtl w:val="true"/>
              </w:rPr>
              <w:t>.</w:t>
            </w:r>
            <w:r>
              <w:rPr>
                <w:rStyle w:val="IndexLink"/>
                <w:rtl w:val="true"/>
              </w:rPr>
              <w:t>لئلا تكون في عنقه بيعة لأحد</w:t>
            </w:r>
            <w:r>
              <w:rPr>
                <w:rStyle w:val="IndexLink"/>
                <w:rtl w:val="true"/>
              </w:rPr>
              <w:t>:</w:t>
              <w:tab/>
            </w:r>
            <w:r>
              <w:rPr>
                <w:rStyle w:val="IndexLink"/>
              </w:rPr>
              <w:t>397</w:t>
            </w:r>
          </w:hyperlink>
        </w:p>
        <w:p>
          <w:pPr>
            <w:pStyle w:val="Contents4"/>
            <w:tabs>
              <w:tab w:val="clear" w:pos="8176"/>
              <w:tab w:val="right" w:pos="9026" w:leader="dot"/>
            </w:tabs>
            <w:rPr/>
          </w:pPr>
          <w:hyperlink w:anchor="__RefHeading___Toc246135_3406789950">
            <w:r>
              <w:rPr>
                <w:webHidden/>
                <w:rStyle w:val="IndexLink"/>
              </w:rPr>
              <w:t>3</w:t>
            </w:r>
            <w:r>
              <w:rPr>
                <w:rStyle w:val="IndexLink"/>
                <w:rtl w:val="true"/>
              </w:rPr>
              <w:t>.</w:t>
            </w:r>
            <w:r>
              <w:rPr>
                <w:rStyle w:val="IndexLink"/>
                <w:rtl w:val="true"/>
              </w:rPr>
              <w:t>خوف القتل</w:t>
            </w:r>
            <w:r>
              <w:rPr>
                <w:rStyle w:val="IndexLink"/>
                <w:rtl w:val="true"/>
              </w:rPr>
              <w:t>:</w:t>
              <w:tab/>
            </w:r>
            <w:r>
              <w:rPr>
                <w:rStyle w:val="IndexLink"/>
              </w:rPr>
              <w:t>397</w:t>
            </w:r>
          </w:hyperlink>
        </w:p>
        <w:p>
          <w:pPr>
            <w:pStyle w:val="Contents4"/>
            <w:tabs>
              <w:tab w:val="clear" w:pos="8176"/>
              <w:tab w:val="right" w:pos="9026" w:leader="dot"/>
            </w:tabs>
            <w:rPr/>
          </w:pPr>
          <w:hyperlink w:anchor="__RefHeading___Toc246137_3406789950">
            <w:r>
              <w:rPr>
                <w:webHidden/>
                <w:rStyle w:val="IndexLink"/>
              </w:rPr>
              <w:t>4</w:t>
            </w:r>
            <w:r>
              <w:rPr>
                <w:rStyle w:val="IndexLink"/>
                <w:rtl w:val="true"/>
              </w:rPr>
              <w:t>.</w:t>
            </w:r>
            <w:r>
              <w:rPr>
                <w:rStyle w:val="IndexLink"/>
                <w:rtl w:val="true"/>
              </w:rPr>
              <w:t xml:space="preserve">الغيبة امتحان وتمحيص </w:t>
            </w:r>
            <w:r>
              <w:rPr>
                <w:rStyle w:val="IndexLink"/>
                <w:rtl w:val="true"/>
              </w:rPr>
              <w:t>:</w:t>
              <w:tab/>
            </w:r>
            <w:r>
              <w:rPr>
                <w:rStyle w:val="IndexLink"/>
              </w:rPr>
              <w:t>398</w:t>
            </w:r>
          </w:hyperlink>
        </w:p>
        <w:p>
          <w:pPr>
            <w:pStyle w:val="Contents4"/>
            <w:tabs>
              <w:tab w:val="clear" w:pos="8176"/>
              <w:tab w:val="right" w:pos="9026" w:leader="dot"/>
            </w:tabs>
            <w:rPr/>
          </w:pPr>
          <w:hyperlink w:anchor="__RefHeading___Toc246139_3406789950">
            <w:r>
              <w:rPr>
                <w:webHidden/>
                <w:rStyle w:val="IndexLink"/>
              </w:rPr>
              <w:t>5</w:t>
            </w:r>
            <w:r>
              <w:rPr>
                <w:rStyle w:val="IndexLink"/>
                <w:rtl w:val="true"/>
              </w:rPr>
              <w:t>.</w:t>
            </w:r>
            <w:r>
              <w:rPr>
                <w:rStyle w:val="IndexLink"/>
                <w:rtl w:val="true"/>
              </w:rPr>
              <w:t>فشل جميع التجارب</w:t>
            </w:r>
            <w:r>
              <w:rPr>
                <w:rStyle w:val="IndexLink"/>
                <w:rtl w:val="true"/>
              </w:rPr>
              <w:t>:</w:t>
              <w:tab/>
            </w:r>
            <w:r>
              <w:rPr>
                <w:rStyle w:val="IndexLink"/>
              </w:rPr>
              <w:t>400</w:t>
            </w:r>
          </w:hyperlink>
        </w:p>
        <w:p>
          <w:pPr>
            <w:pStyle w:val="Contents2"/>
            <w:tabs>
              <w:tab w:val="clear" w:pos="8743"/>
              <w:tab w:val="right" w:pos="9026" w:leader="dot"/>
            </w:tabs>
            <w:rPr/>
          </w:pPr>
          <w:hyperlink w:anchor="__RefHeading___Toc246141_3406789950">
            <w:r>
              <w:rPr>
                <w:webHidden/>
                <w:rStyle w:val="IndexLink"/>
                <w:rtl w:val="true"/>
              </w:rPr>
              <w:t xml:space="preserve">هل غاب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ليكتسب خبرة قيادية؟ السيد ضياء الخباز</w:t>
            </w:r>
            <w:r>
              <w:rPr>
                <w:rStyle w:val="IndexLink"/>
                <w:rtl w:val="true"/>
              </w:rPr>
              <w:tab/>
            </w:r>
            <w:r>
              <w:rPr>
                <w:rStyle w:val="IndexLink"/>
              </w:rPr>
              <w:t>402</w:t>
            </w:r>
          </w:hyperlink>
        </w:p>
        <w:p>
          <w:pPr>
            <w:pStyle w:val="Contents3"/>
            <w:tabs>
              <w:tab w:val="clear" w:pos="8459"/>
              <w:tab w:val="right" w:pos="9026" w:leader="dot"/>
            </w:tabs>
            <w:rPr/>
          </w:pPr>
          <w:hyperlink w:anchor="__RefHeading___Toc246143_340678995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246145_3406789950">
            <w:r>
              <w:rPr>
                <w:webHidden/>
                <w:rStyle w:val="IndexLink"/>
                <w:rtl w:val="true"/>
              </w:rPr>
              <w:t>المقدمة</w:t>
            </w:r>
            <w:r>
              <w:rPr>
                <w:rStyle w:val="IndexLink"/>
                <w:rtl w:val="true"/>
              </w:rPr>
              <w:t>:</w:t>
              <w:tab/>
            </w:r>
            <w:r>
              <w:rPr>
                <w:rStyle w:val="IndexLink"/>
              </w:rPr>
              <w:t>402</w:t>
            </w:r>
          </w:hyperlink>
        </w:p>
        <w:p>
          <w:pPr>
            <w:pStyle w:val="Contents3"/>
            <w:tabs>
              <w:tab w:val="clear" w:pos="8459"/>
              <w:tab w:val="right" w:pos="9026" w:leader="dot"/>
            </w:tabs>
            <w:rPr/>
          </w:pPr>
          <w:hyperlink w:anchor="__RefHeading___Toc246147_3406789950">
            <w:r>
              <w:rPr>
                <w:webHidden/>
                <w:rStyle w:val="IndexLink"/>
                <w:rtl w:val="true"/>
              </w:rPr>
              <w:t>علة الغيبة في أطروحة بعض المعاصرين</w:t>
            </w:r>
            <w:r>
              <w:rPr>
                <w:rStyle w:val="IndexLink"/>
                <w:rtl w:val="true"/>
              </w:rPr>
              <w:t>:</w:t>
              <w:tab/>
            </w:r>
            <w:r>
              <w:rPr>
                <w:rStyle w:val="IndexLink"/>
              </w:rPr>
              <w:t>402</w:t>
            </w:r>
          </w:hyperlink>
        </w:p>
        <w:p>
          <w:pPr>
            <w:pStyle w:val="Contents3"/>
            <w:tabs>
              <w:tab w:val="clear" w:pos="8459"/>
              <w:tab w:val="right" w:pos="9026" w:leader="dot"/>
            </w:tabs>
            <w:rPr/>
          </w:pPr>
          <w:hyperlink w:anchor="__RefHeading___Toc246149_3406789950">
            <w:r>
              <w:rPr>
                <w:webHidden/>
                <w:rStyle w:val="IndexLink"/>
                <w:rtl w:val="true"/>
              </w:rPr>
              <w:t>مفاد الأطروحة</w:t>
            </w:r>
            <w:r>
              <w:rPr>
                <w:rStyle w:val="IndexLink"/>
                <w:rtl w:val="true"/>
              </w:rPr>
              <w:t>:</w:t>
              <w:tab/>
            </w:r>
            <w:r>
              <w:rPr>
                <w:rStyle w:val="IndexLink"/>
              </w:rPr>
              <w:t>402</w:t>
            </w:r>
          </w:hyperlink>
        </w:p>
        <w:p>
          <w:pPr>
            <w:pStyle w:val="Contents3"/>
            <w:tabs>
              <w:tab w:val="clear" w:pos="8459"/>
              <w:tab w:val="right" w:pos="9026" w:leader="dot"/>
            </w:tabs>
            <w:rPr/>
          </w:pPr>
          <w:hyperlink w:anchor="__RefHeading___Toc246151_3406789950">
            <w:r>
              <w:rPr>
                <w:webHidden/>
                <w:rStyle w:val="IndexLink"/>
                <w:rtl w:val="true"/>
              </w:rPr>
              <w:t>مؤسس الأطروحة</w:t>
            </w:r>
            <w:r>
              <w:rPr>
                <w:rStyle w:val="IndexLink"/>
                <w:rtl w:val="true"/>
              </w:rPr>
              <w:t>:</w:t>
              <w:tab/>
            </w:r>
            <w:r>
              <w:rPr>
                <w:rStyle w:val="IndexLink"/>
              </w:rPr>
              <w:t>403</w:t>
            </w:r>
          </w:hyperlink>
        </w:p>
        <w:p>
          <w:pPr>
            <w:pStyle w:val="Contents3"/>
            <w:tabs>
              <w:tab w:val="clear" w:pos="8459"/>
              <w:tab w:val="right" w:pos="9026" w:leader="dot"/>
            </w:tabs>
            <w:rPr/>
          </w:pPr>
          <w:hyperlink w:anchor="__RefHeading___Toc246153_3406789950">
            <w:r>
              <w:rPr>
                <w:webHidden/>
                <w:rStyle w:val="IndexLink"/>
                <w:rtl w:val="true"/>
              </w:rPr>
              <w:t>نقد الأطروحة</w:t>
            </w:r>
            <w:r>
              <w:rPr>
                <w:rStyle w:val="IndexLink"/>
                <w:rtl w:val="true"/>
              </w:rPr>
              <w:t>:</w:t>
              <w:tab/>
            </w:r>
            <w:r>
              <w:rPr>
                <w:rStyle w:val="IndexLink"/>
              </w:rPr>
              <w:t>404</w:t>
            </w:r>
          </w:hyperlink>
        </w:p>
        <w:p>
          <w:pPr>
            <w:pStyle w:val="Contents4"/>
            <w:tabs>
              <w:tab w:val="clear" w:pos="8176"/>
              <w:tab w:val="right" w:pos="9026" w:leader="dot"/>
            </w:tabs>
            <w:rPr/>
          </w:pPr>
          <w:hyperlink w:anchor="__RefHeading___Toc246155_340678995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246157_3406789950">
            <w:r>
              <w:rPr>
                <w:webHidden/>
                <w:rStyle w:val="IndexLink"/>
                <w:rtl w:val="true"/>
              </w:rPr>
              <w:t>النقطة الأولى</w:t>
            </w:r>
            <w:r>
              <w:rPr>
                <w:rStyle w:val="IndexLink"/>
                <w:rtl w:val="true"/>
              </w:rPr>
              <w:t>:</w:t>
              <w:tab/>
            </w:r>
            <w:r>
              <w:rPr>
                <w:rStyle w:val="IndexLink"/>
              </w:rPr>
              <w:t>404</w:t>
            </w:r>
          </w:hyperlink>
        </w:p>
        <w:p>
          <w:pPr>
            <w:pStyle w:val="Contents5"/>
            <w:tabs>
              <w:tab w:val="clear" w:pos="7892"/>
              <w:tab w:val="right" w:pos="9026" w:leader="dot"/>
            </w:tabs>
            <w:rPr/>
          </w:pPr>
          <w:hyperlink w:anchor="__RefHeading___Toc246159_340678995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246161_3406789950">
            <w:r>
              <w:rPr>
                <w:webHidden/>
                <w:rStyle w:val="IndexLink"/>
                <w:rtl w:val="true"/>
              </w:rPr>
              <w:t xml:space="preserve">شبهة ودفع </w:t>
            </w:r>
            <w:r>
              <w:rPr>
                <w:rStyle w:val="IndexLink"/>
                <w:rtl w:val="true"/>
              </w:rPr>
              <w:t>:</w:t>
              <w:tab/>
            </w:r>
            <w:r>
              <w:rPr>
                <w:rStyle w:val="IndexLink"/>
              </w:rPr>
              <w:t>406</w:t>
            </w:r>
          </w:hyperlink>
        </w:p>
        <w:p>
          <w:pPr>
            <w:pStyle w:val="Contents5"/>
            <w:tabs>
              <w:tab w:val="clear" w:pos="7892"/>
              <w:tab w:val="right" w:pos="9026" w:leader="dot"/>
            </w:tabs>
            <w:rPr/>
          </w:pPr>
          <w:hyperlink w:anchor="__RefHeading___Toc246163_3406789950">
            <w:r>
              <w:rPr>
                <w:webHidden/>
                <w:rStyle w:val="IndexLink"/>
                <w:rtl w:val="true"/>
              </w:rPr>
              <w:t>الشبهة</w:t>
            </w:r>
            <w:r>
              <w:rPr>
                <w:rStyle w:val="IndexLink"/>
                <w:rtl w:val="true"/>
              </w:rPr>
              <w:t>:</w:t>
              <w:tab/>
            </w:r>
            <w:r>
              <w:rPr>
                <w:rStyle w:val="IndexLink"/>
              </w:rPr>
              <w:t>406</w:t>
            </w:r>
          </w:hyperlink>
        </w:p>
        <w:p>
          <w:pPr>
            <w:pStyle w:val="Contents5"/>
            <w:tabs>
              <w:tab w:val="clear" w:pos="7892"/>
              <w:tab w:val="right" w:pos="9026" w:leader="dot"/>
            </w:tabs>
            <w:rPr/>
          </w:pPr>
          <w:hyperlink w:anchor="__RefHeading___Toc246165_3406789950">
            <w:r>
              <w:rPr>
                <w:webHidden/>
                <w:rStyle w:val="IndexLink"/>
                <w:rtl w:val="true"/>
              </w:rPr>
              <w:t xml:space="preserve">دفع الشبهة </w:t>
            </w:r>
            <w:r>
              <w:rPr>
                <w:rStyle w:val="IndexLink"/>
                <w:rtl w:val="true"/>
              </w:rPr>
              <w:t>:</w:t>
              <w:tab/>
            </w:r>
            <w:r>
              <w:rPr>
                <w:rStyle w:val="IndexLink"/>
              </w:rPr>
              <w:t>407</w:t>
            </w:r>
          </w:hyperlink>
        </w:p>
        <w:p>
          <w:pPr>
            <w:pStyle w:val="Contents4"/>
            <w:tabs>
              <w:tab w:val="clear" w:pos="8176"/>
              <w:tab w:val="right" w:pos="9026" w:leader="dot"/>
            </w:tabs>
            <w:rPr/>
          </w:pPr>
          <w:hyperlink w:anchor="__RefHeading___Toc246167_3406789950">
            <w:r>
              <w:rPr>
                <w:webHidden/>
                <w:rStyle w:val="IndexLink"/>
                <w:rtl w:val="true"/>
              </w:rPr>
              <w:t>النقطة الثانية</w:t>
            </w:r>
            <w:r>
              <w:rPr>
                <w:rStyle w:val="IndexLink"/>
                <w:rtl w:val="true"/>
              </w:rPr>
              <w:t>:</w:t>
              <w:tab/>
            </w:r>
            <w:r>
              <w:rPr>
                <w:rStyle w:val="IndexLink"/>
              </w:rPr>
              <w:t>409</w:t>
            </w:r>
          </w:hyperlink>
        </w:p>
        <w:p>
          <w:pPr>
            <w:pStyle w:val="Contents5"/>
            <w:tabs>
              <w:tab w:val="clear" w:pos="7892"/>
              <w:tab w:val="right" w:pos="9026" w:leader="dot"/>
            </w:tabs>
            <w:rPr/>
          </w:pPr>
          <w:hyperlink w:anchor="__RefHeading___Toc246169_340678995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246171_3406789950">
            <w:r>
              <w:rPr>
                <w:webHidden/>
                <w:rStyle w:val="IndexLink"/>
                <w:rtl w:val="true"/>
              </w:rPr>
              <w:t>مداخلة</w:t>
            </w:r>
            <w:r>
              <w:rPr>
                <w:rStyle w:val="IndexLink"/>
                <w:rtl w:val="true"/>
              </w:rPr>
              <w:t>:</w:t>
              <w:tab/>
            </w:r>
            <w:r>
              <w:rPr>
                <w:rStyle w:val="IndexLink"/>
              </w:rPr>
              <w:t>410</w:t>
            </w:r>
          </w:hyperlink>
        </w:p>
        <w:p>
          <w:pPr>
            <w:pStyle w:val="Contents5"/>
            <w:tabs>
              <w:tab w:val="clear" w:pos="7892"/>
              <w:tab w:val="right" w:pos="9026" w:leader="dot"/>
            </w:tabs>
            <w:rPr/>
          </w:pPr>
          <w:hyperlink w:anchor="__RefHeading___Toc246173_3406789950">
            <w:r>
              <w:rPr>
                <w:webHidden/>
                <w:rStyle w:val="IndexLink"/>
                <w:rtl w:val="true"/>
              </w:rPr>
              <w:t xml:space="preserve">التعليق </w:t>
            </w:r>
            <w:r>
              <w:rPr>
                <w:rStyle w:val="IndexLink"/>
                <w:rtl w:val="true"/>
              </w:rPr>
              <w:t>:</w:t>
              <w:tab/>
            </w:r>
            <w:r>
              <w:rPr>
                <w:rStyle w:val="IndexLink"/>
              </w:rPr>
              <w:t>410</w:t>
            </w:r>
          </w:hyperlink>
        </w:p>
        <w:p>
          <w:pPr>
            <w:pStyle w:val="Contents3"/>
            <w:tabs>
              <w:tab w:val="clear" w:pos="8459"/>
              <w:tab w:val="right" w:pos="9026" w:leader="dot"/>
            </w:tabs>
            <w:rPr/>
          </w:pPr>
          <w:hyperlink w:anchor="__RefHeading___Toc246175_3406789950">
            <w:r>
              <w:rPr>
                <w:webHidden/>
                <w:rStyle w:val="IndexLink"/>
                <w:rtl w:val="true"/>
              </w:rPr>
              <w:t>مداخلة أخرى</w:t>
            </w:r>
            <w:r>
              <w:rPr>
                <w:rStyle w:val="IndexLink"/>
                <w:rtl w:val="true"/>
              </w:rPr>
              <w:t>:</w:t>
              <w:tab/>
            </w:r>
            <w:r>
              <w:rPr>
                <w:rStyle w:val="IndexLink"/>
              </w:rPr>
              <w:t>412</w:t>
            </w:r>
          </w:hyperlink>
        </w:p>
        <w:p>
          <w:pPr>
            <w:pStyle w:val="Contents4"/>
            <w:tabs>
              <w:tab w:val="clear" w:pos="8176"/>
              <w:tab w:val="right" w:pos="9026" w:leader="dot"/>
            </w:tabs>
            <w:rPr/>
          </w:pPr>
          <w:hyperlink w:anchor="__RefHeading___Toc246177_3406789950">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46179_3406789950">
            <w:r>
              <w:rPr>
                <w:webHidden/>
                <w:rStyle w:val="IndexLink"/>
                <w:rtl w:val="true"/>
              </w:rPr>
              <w:t>التعليق</w:t>
            </w:r>
            <w:r>
              <w:rPr>
                <w:rStyle w:val="IndexLink"/>
                <w:rtl w:val="true"/>
              </w:rPr>
              <w:t>:</w:t>
              <w:tab/>
            </w:r>
            <w:r>
              <w:rPr>
                <w:rStyle w:val="IndexLink"/>
              </w:rPr>
              <w:t>413</w:t>
            </w:r>
          </w:hyperlink>
        </w:p>
        <w:p>
          <w:pPr>
            <w:pStyle w:val="Contents4"/>
            <w:tabs>
              <w:tab w:val="clear" w:pos="8176"/>
              <w:tab w:val="right" w:pos="9026" w:leader="dot"/>
            </w:tabs>
            <w:rPr/>
          </w:pPr>
          <w:hyperlink w:anchor="__RefHeading___Toc246181_3406789950">
            <w:r>
              <w:rPr>
                <w:webHidden/>
                <w:rStyle w:val="IndexLink"/>
                <w:rtl w:val="true"/>
              </w:rPr>
              <w:t>الخاتمة</w:t>
            </w:r>
            <w:r>
              <w:rPr>
                <w:rStyle w:val="IndexLink"/>
                <w:rtl w:val="true"/>
              </w:rPr>
              <w:t>:</w:t>
              <w:tab/>
            </w:r>
            <w:r>
              <w:rPr>
                <w:rStyle w:val="IndexLink"/>
              </w:rPr>
              <w:t>413</w:t>
            </w:r>
          </w:hyperlink>
        </w:p>
        <w:p>
          <w:pPr>
            <w:pStyle w:val="Contents2"/>
            <w:tabs>
              <w:tab w:val="clear" w:pos="8743"/>
              <w:tab w:val="right" w:pos="9026" w:leader="dot"/>
            </w:tabs>
            <w:rPr/>
          </w:pPr>
          <w:hyperlink w:anchor="__RefHeading___Toc246183_3406789950">
            <w:r>
              <w:rPr>
                <w:webHidden/>
                <w:rStyle w:val="IndexLink"/>
                <w:rtl w:val="true"/>
              </w:rPr>
              <w:t xml:space="preserve">الإثبات التاريخي لوجود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وولادته الشيخ عبد المهدي القطيفي</w:t>
            </w:r>
            <w:r>
              <w:rPr>
                <w:rStyle w:val="IndexLink"/>
                <w:rtl w:val="true"/>
              </w:rPr>
              <w:tab/>
            </w:r>
            <w:r>
              <w:rPr>
                <w:rStyle w:val="IndexLink"/>
              </w:rPr>
              <w:t>414</w:t>
            </w:r>
          </w:hyperlink>
        </w:p>
        <w:p>
          <w:pPr>
            <w:pStyle w:val="Contents3"/>
            <w:tabs>
              <w:tab w:val="clear" w:pos="8459"/>
              <w:tab w:val="right" w:pos="9026" w:leader="dot"/>
            </w:tabs>
            <w:rPr/>
          </w:pPr>
          <w:hyperlink w:anchor="__RefHeading___Toc246185_3406789950">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246187_3406789950">
            <w:r>
              <w:rPr>
                <w:webHidden/>
                <w:rStyle w:val="IndexLink"/>
                <w:rtl w:val="true"/>
              </w:rPr>
              <w:t xml:space="preserve">الإثبات التاريخي لولادة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414</w:t>
            </w:r>
          </w:hyperlink>
        </w:p>
        <w:p>
          <w:pPr>
            <w:pStyle w:val="Contents4"/>
            <w:tabs>
              <w:tab w:val="clear" w:pos="8176"/>
              <w:tab w:val="right" w:pos="9026" w:leader="dot"/>
            </w:tabs>
            <w:rPr/>
          </w:pPr>
          <w:hyperlink w:anchor="__RefHeading___Toc246189_3406789950">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246191_3406789950">
            <w:r>
              <w:rPr>
                <w:webHidden/>
                <w:rStyle w:val="IndexLink"/>
                <w:rtl w:val="true"/>
              </w:rPr>
              <w:t xml:space="preserve">الجهة الأولى </w:t>
            </w:r>
            <w:r>
              <w:rPr>
                <w:rStyle w:val="IndexLink"/>
                <w:rtl w:val="true"/>
              </w:rPr>
              <w:t xml:space="preserve">: </w:t>
            </w:r>
            <w:r>
              <w:rPr>
                <w:rStyle w:val="IndexLink"/>
                <w:rtl w:val="true"/>
              </w:rPr>
              <w:t>الإثبات التاريخي لنسب الإمام المهدي ومن هو؟</w:t>
            </w:r>
            <w:r>
              <w:rPr>
                <w:rStyle w:val="IndexLink"/>
                <w:rtl w:val="true"/>
              </w:rPr>
              <w:tab/>
            </w:r>
            <w:r>
              <w:rPr>
                <w:rStyle w:val="IndexLink"/>
              </w:rPr>
              <w:t>415</w:t>
            </w:r>
          </w:hyperlink>
        </w:p>
        <w:p>
          <w:pPr>
            <w:pStyle w:val="Contents5"/>
            <w:tabs>
              <w:tab w:val="clear" w:pos="7892"/>
              <w:tab w:val="right" w:pos="9026" w:leader="dot"/>
            </w:tabs>
            <w:rPr/>
          </w:pPr>
          <w:hyperlink w:anchor="__RefHeading___Toc246193_340678995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246195_3406789950">
            <w:r>
              <w:rPr>
                <w:webHidden/>
                <w:rStyle w:val="IndexLink"/>
                <w:rtl w:val="true"/>
              </w:rPr>
              <w:t>الطائفة الأولى</w:t>
            </w:r>
            <w:r>
              <w:rPr>
                <w:rStyle w:val="IndexLink"/>
                <w:rtl w:val="true"/>
              </w:rPr>
              <w:t>:</w:t>
            </w:r>
            <w:r>
              <w:rPr>
                <w:rStyle w:val="IndexLink"/>
                <w:rtl w:val="true"/>
              </w:rPr>
              <w:t>المهدي هو التاسع من ولد الإمام الحسين علیه السلام</w:t>
            </w:r>
            <w:r>
              <w:rPr>
                <w:rStyle w:val="IndexLink"/>
                <w:rtl w:val="true"/>
              </w:rPr>
              <w:t>:</w:t>
              <w:tab/>
            </w:r>
            <w:r>
              <w:rPr>
                <w:rStyle w:val="IndexLink"/>
              </w:rPr>
              <w:t>415</w:t>
            </w:r>
          </w:hyperlink>
        </w:p>
        <w:p>
          <w:pPr>
            <w:pStyle w:val="Contents5"/>
            <w:tabs>
              <w:tab w:val="clear" w:pos="7892"/>
              <w:tab w:val="right" w:pos="9026" w:leader="dot"/>
            </w:tabs>
            <w:rPr/>
          </w:pPr>
          <w:hyperlink w:anchor="__RefHeading___Toc246197_3406789950">
            <w:r>
              <w:rPr>
                <w:webHidden/>
                <w:rStyle w:val="IndexLink"/>
                <w:rtl w:val="true"/>
              </w:rPr>
              <w:t>الطائفة الثانية</w:t>
            </w:r>
            <w:r>
              <w:rPr>
                <w:rStyle w:val="IndexLink"/>
                <w:rtl w:val="true"/>
              </w:rPr>
              <w:t>:</w:t>
            </w:r>
            <w:r>
              <w:rPr>
                <w:rStyle w:val="IndexLink"/>
                <w:rtl w:val="true"/>
              </w:rPr>
              <w:t>الروايات التي دلت على حصول الغيبة قبل وقوعها</w:t>
            </w:r>
            <w:r>
              <w:rPr>
                <w:rStyle w:val="IndexLink"/>
                <w:rtl w:val="true"/>
              </w:rPr>
              <w:t>:</w:t>
              <w:tab/>
            </w:r>
            <w:r>
              <w:rPr>
                <w:rStyle w:val="IndexLink"/>
              </w:rPr>
              <w:t>416</w:t>
            </w:r>
          </w:hyperlink>
        </w:p>
        <w:p>
          <w:pPr>
            <w:pStyle w:val="Contents5"/>
            <w:tabs>
              <w:tab w:val="clear" w:pos="7892"/>
              <w:tab w:val="right" w:pos="9026" w:leader="dot"/>
            </w:tabs>
            <w:rPr/>
          </w:pPr>
          <w:hyperlink w:anchor="__RefHeading___Toc246199_3406789950">
            <w:r>
              <w:rPr>
                <w:webHidden/>
                <w:rStyle w:val="IndexLink"/>
                <w:rtl w:val="true"/>
              </w:rPr>
              <w:t xml:space="preserve">الطائفة الثالثة </w:t>
            </w:r>
            <w:r>
              <w:rPr>
                <w:rStyle w:val="IndexLink"/>
                <w:rtl w:val="true"/>
              </w:rPr>
              <w:t xml:space="preserve">: </w:t>
            </w:r>
            <w:r>
              <w:rPr>
                <w:rStyle w:val="IndexLink"/>
                <w:rtl w:val="true"/>
              </w:rPr>
              <w:t xml:space="preserve">الروايات التي بينت أن المهدي هو ابن الإمام الحسن العسكري </w:t>
            </w:r>
            <w:r>
              <w:rPr>
                <w:rStyle w:val="IndexLink"/>
                <w:rtl w:val="true"/>
              </w:rPr>
              <w:t>:</w:t>
              <w:tab/>
            </w:r>
            <w:r>
              <w:rPr>
                <w:rStyle w:val="IndexLink"/>
              </w:rPr>
              <w:t>421</w:t>
            </w:r>
          </w:hyperlink>
        </w:p>
        <w:p>
          <w:pPr>
            <w:pStyle w:val="Contents4"/>
            <w:tabs>
              <w:tab w:val="clear" w:pos="8176"/>
              <w:tab w:val="right" w:pos="9026" w:leader="dot"/>
            </w:tabs>
            <w:rPr/>
          </w:pPr>
          <w:hyperlink w:anchor="__RefHeading___Toc246201_3406789950">
            <w:r>
              <w:rPr>
                <w:webHidden/>
                <w:rStyle w:val="IndexLink"/>
                <w:rtl w:val="true"/>
              </w:rPr>
              <w:t xml:space="preserve">الجهة الثانية </w:t>
            </w:r>
            <w:r>
              <w:rPr>
                <w:rStyle w:val="IndexLink"/>
                <w:rtl w:val="true"/>
              </w:rPr>
              <w:t xml:space="preserve">: </w:t>
            </w:r>
            <w:r>
              <w:rPr>
                <w:rStyle w:val="IndexLink"/>
                <w:rtl w:val="true"/>
              </w:rPr>
              <w:t>الإثبات التاريخي لولادة الإمام المهدي علیه السلام</w:t>
            </w:r>
            <w:r>
              <w:rPr>
                <w:rStyle w:val="IndexLink"/>
                <w:rtl w:val="true"/>
              </w:rPr>
              <w:t>:</w:t>
              <w:tab/>
            </w:r>
            <w:r>
              <w:rPr>
                <w:rStyle w:val="IndexLink"/>
              </w:rPr>
              <w:t>424</w:t>
            </w:r>
          </w:hyperlink>
        </w:p>
        <w:p>
          <w:pPr>
            <w:pStyle w:val="Contents5"/>
            <w:tabs>
              <w:tab w:val="clear" w:pos="7892"/>
              <w:tab w:val="right" w:pos="9026" w:leader="dot"/>
            </w:tabs>
            <w:rPr/>
          </w:pPr>
          <w:hyperlink w:anchor="__RefHeading___Toc246203_3406789950">
            <w:r>
              <w:rPr>
                <w:webHidden/>
                <w:rStyle w:val="IndexLink"/>
                <w:rtl w:val="true"/>
              </w:rPr>
              <w:t>مقدمة</w:t>
            </w:r>
            <w:r>
              <w:rPr>
                <w:rStyle w:val="IndexLink"/>
                <w:rtl w:val="true"/>
              </w:rPr>
              <w:t>:</w:t>
              <w:tab/>
            </w:r>
            <w:r>
              <w:rPr>
                <w:rStyle w:val="IndexLink"/>
              </w:rPr>
              <w:t>424</w:t>
            </w:r>
          </w:hyperlink>
        </w:p>
        <w:p>
          <w:pPr>
            <w:pStyle w:val="Contents5"/>
            <w:tabs>
              <w:tab w:val="clear" w:pos="7892"/>
              <w:tab w:val="right" w:pos="9026" w:leader="dot"/>
            </w:tabs>
            <w:rPr/>
          </w:pPr>
          <w:hyperlink w:anchor="__RefHeading___Toc246205_3406789950">
            <w:r>
              <w:rPr>
                <w:webHidden/>
                <w:rStyle w:val="IndexLink"/>
                <w:rtl w:val="true"/>
              </w:rPr>
              <w:t xml:space="preserve">الطريق الأول </w:t>
            </w:r>
            <w:r>
              <w:rPr>
                <w:rStyle w:val="IndexLink"/>
                <w:rtl w:val="true"/>
              </w:rPr>
              <w:t xml:space="preserve">: </w:t>
            </w:r>
            <w:r>
              <w:rPr>
                <w:rStyle w:val="IndexLink"/>
                <w:rtl w:val="true"/>
              </w:rPr>
              <w:t>اخبار الإمام العسكري بولادة ابنه المهدي علیهما السلام</w:t>
            </w:r>
            <w:r>
              <w:rPr>
                <w:rStyle w:val="IndexLink"/>
                <w:rtl w:val="true"/>
              </w:rPr>
              <w:tab/>
            </w:r>
            <w:r>
              <w:rPr>
                <w:rStyle w:val="IndexLink"/>
              </w:rPr>
              <w:t>425</w:t>
            </w:r>
          </w:hyperlink>
        </w:p>
        <w:p>
          <w:pPr>
            <w:pStyle w:val="Contents5"/>
            <w:tabs>
              <w:tab w:val="clear" w:pos="7892"/>
              <w:tab w:val="right" w:pos="9026" w:leader="dot"/>
            </w:tabs>
            <w:rPr/>
          </w:pPr>
          <w:hyperlink w:anchor="__RefHeading___Toc246207_3406789950">
            <w:r>
              <w:rPr>
                <w:webHidden/>
                <w:rStyle w:val="IndexLink"/>
                <w:rtl w:val="true"/>
              </w:rPr>
              <w:t xml:space="preserve">الطريق الثاني </w:t>
            </w:r>
            <w:r>
              <w:rPr>
                <w:rStyle w:val="IndexLink"/>
                <w:rtl w:val="true"/>
              </w:rPr>
              <w:t xml:space="preserve">: </w:t>
            </w:r>
            <w:r>
              <w:rPr>
                <w:rStyle w:val="IndexLink"/>
                <w:rtl w:val="true"/>
              </w:rPr>
              <w:t>شهادة القابلة بولادة الإمام المهدي علیه السلام</w:t>
            </w:r>
            <w:r>
              <w:rPr>
                <w:rStyle w:val="IndexLink"/>
                <w:rtl w:val="true"/>
              </w:rPr>
              <w:tab/>
            </w:r>
            <w:r>
              <w:rPr>
                <w:rStyle w:val="IndexLink"/>
              </w:rPr>
              <w:t>425</w:t>
            </w:r>
          </w:hyperlink>
        </w:p>
        <w:p>
          <w:pPr>
            <w:pStyle w:val="Contents5"/>
            <w:tabs>
              <w:tab w:val="clear" w:pos="7892"/>
              <w:tab w:val="right" w:pos="9026" w:leader="dot"/>
            </w:tabs>
            <w:rPr/>
          </w:pPr>
          <w:hyperlink w:anchor="__RefHeading___Toc246209_3406789950">
            <w:r>
              <w:rPr>
                <w:webHidden/>
                <w:rStyle w:val="IndexLink"/>
                <w:rtl w:val="true"/>
              </w:rPr>
              <w:t xml:space="preserve">الطريق الثالث </w:t>
            </w:r>
            <w:r>
              <w:rPr>
                <w:rStyle w:val="IndexLink"/>
                <w:rtl w:val="true"/>
              </w:rPr>
              <w:t xml:space="preserve">: </w:t>
            </w:r>
            <w:r>
              <w:rPr>
                <w:rStyle w:val="IndexLink"/>
                <w:rtl w:val="true"/>
              </w:rPr>
              <w:t>من شهد برؤية المهدي من أصحاب الائمة علیهم السلام وغيرهم</w:t>
            </w:r>
            <w:r>
              <w:rPr>
                <w:rStyle w:val="IndexLink"/>
                <w:rtl w:val="true"/>
              </w:rPr>
              <w:t>:</w:t>
              <w:tab/>
            </w:r>
            <w:r>
              <w:rPr>
                <w:rStyle w:val="IndexLink"/>
              </w:rPr>
              <w:t>426</w:t>
            </w:r>
          </w:hyperlink>
        </w:p>
        <w:p>
          <w:pPr>
            <w:pStyle w:val="Contents5"/>
            <w:tabs>
              <w:tab w:val="clear" w:pos="7892"/>
              <w:tab w:val="right" w:pos="9026" w:leader="dot"/>
            </w:tabs>
            <w:rPr/>
          </w:pPr>
          <w:hyperlink w:anchor="__RefHeading___Toc246211_3406789950">
            <w:r>
              <w:rPr>
                <w:webHidden/>
                <w:rStyle w:val="IndexLink"/>
                <w:rtl w:val="true"/>
              </w:rPr>
              <w:t xml:space="preserve">الطريق الرابع </w:t>
            </w:r>
            <w:r>
              <w:rPr>
                <w:rStyle w:val="IndexLink"/>
                <w:rtl w:val="true"/>
              </w:rPr>
              <w:t xml:space="preserve">: </w:t>
            </w:r>
            <w:r>
              <w:rPr>
                <w:rStyle w:val="IndexLink"/>
                <w:rtl w:val="true"/>
              </w:rPr>
              <w:t>شهادة وكلاء المهدي ومن وقف على معجزاته علیه السلام برؤيته</w:t>
            </w:r>
            <w:r>
              <w:rPr>
                <w:rStyle w:val="IndexLink"/>
                <w:rtl w:val="true"/>
              </w:rPr>
              <w:t>:</w:t>
              <w:tab/>
            </w:r>
            <w:r>
              <w:rPr>
                <w:rStyle w:val="IndexLink"/>
              </w:rPr>
              <w:t>433</w:t>
            </w:r>
          </w:hyperlink>
        </w:p>
        <w:p>
          <w:pPr>
            <w:pStyle w:val="Contents5"/>
            <w:tabs>
              <w:tab w:val="clear" w:pos="7892"/>
              <w:tab w:val="right" w:pos="9026" w:leader="dot"/>
            </w:tabs>
            <w:rPr/>
          </w:pPr>
          <w:hyperlink w:anchor="__RefHeading___Toc246213_3406789950">
            <w:r>
              <w:rPr>
                <w:webHidden/>
                <w:rStyle w:val="IndexLink"/>
                <w:rtl w:val="true"/>
              </w:rPr>
              <w:t xml:space="preserve">الطريق الخامس </w:t>
            </w:r>
            <w:r>
              <w:rPr>
                <w:rStyle w:val="IndexLink"/>
                <w:rtl w:val="true"/>
              </w:rPr>
              <w:t xml:space="preserve">: </w:t>
            </w:r>
            <w:r>
              <w:rPr>
                <w:rStyle w:val="IndexLink"/>
                <w:rtl w:val="true"/>
              </w:rPr>
              <w:t>شهادة الخدم والجواري والإماء برؤية المهدي علیه السلام</w:t>
            </w:r>
            <w:r>
              <w:rPr>
                <w:rStyle w:val="IndexLink"/>
                <w:rtl w:val="true"/>
              </w:rPr>
              <w:t>:</w:t>
              <w:tab/>
            </w:r>
            <w:r>
              <w:rPr>
                <w:rStyle w:val="IndexLink"/>
              </w:rPr>
              <w:t>434</w:t>
            </w:r>
          </w:hyperlink>
        </w:p>
        <w:p>
          <w:pPr>
            <w:pStyle w:val="Contents5"/>
            <w:tabs>
              <w:tab w:val="clear" w:pos="7892"/>
              <w:tab w:val="right" w:pos="9026" w:leader="dot"/>
            </w:tabs>
            <w:rPr/>
          </w:pPr>
          <w:hyperlink w:anchor="__RefHeading___Toc246215_3406789950">
            <w:r>
              <w:rPr>
                <w:webHidden/>
                <w:rStyle w:val="IndexLink"/>
                <w:rtl w:val="true"/>
              </w:rPr>
              <w:t xml:space="preserve">الطريق السادس </w:t>
            </w:r>
            <w:r>
              <w:rPr>
                <w:rStyle w:val="IndexLink"/>
                <w:rtl w:val="true"/>
              </w:rPr>
              <w:t xml:space="preserve">: </w:t>
            </w:r>
            <w:r>
              <w:rPr>
                <w:rStyle w:val="IndexLink"/>
                <w:rtl w:val="true"/>
              </w:rPr>
              <w:t>تصرف السلطة دليل على ولادة الإمام المهدي علیه السلام</w:t>
            </w:r>
            <w:r>
              <w:rPr>
                <w:rStyle w:val="IndexLink"/>
                <w:rtl w:val="true"/>
              </w:rPr>
              <w:t>:</w:t>
              <w:tab/>
            </w:r>
            <w:r>
              <w:rPr>
                <w:rStyle w:val="IndexLink"/>
              </w:rPr>
              <w:t>435</w:t>
            </w:r>
          </w:hyperlink>
        </w:p>
        <w:p>
          <w:pPr>
            <w:pStyle w:val="Contents5"/>
            <w:tabs>
              <w:tab w:val="clear" w:pos="7892"/>
              <w:tab w:val="right" w:pos="9026" w:leader="dot"/>
            </w:tabs>
            <w:rPr/>
          </w:pPr>
          <w:hyperlink w:anchor="__RefHeading___Toc246217_3406789950">
            <w:r>
              <w:rPr>
                <w:webHidden/>
                <w:rStyle w:val="IndexLink"/>
                <w:rtl w:val="true"/>
              </w:rPr>
              <w:t>الطريق السابع</w:t>
            </w:r>
            <w:r>
              <w:rPr>
                <w:rStyle w:val="IndexLink"/>
                <w:rtl w:val="true"/>
              </w:rPr>
              <w:t xml:space="preserve">: </w:t>
            </w:r>
            <w:r>
              <w:rPr>
                <w:rStyle w:val="IndexLink"/>
                <w:rtl w:val="true"/>
              </w:rPr>
              <w:t>اعترافات علماء الأنساب بولادة الإمام المهدي علیه السلام</w:t>
            </w:r>
            <w:r>
              <w:rPr>
                <w:rStyle w:val="IndexLink"/>
                <w:rtl w:val="true"/>
              </w:rPr>
              <w:t>:</w:t>
              <w:tab/>
            </w:r>
            <w:r>
              <w:rPr>
                <w:rStyle w:val="IndexLink"/>
              </w:rPr>
              <w:t>438</w:t>
            </w:r>
          </w:hyperlink>
        </w:p>
        <w:p>
          <w:pPr>
            <w:pStyle w:val="Contents5"/>
            <w:tabs>
              <w:tab w:val="clear" w:pos="7892"/>
              <w:tab w:val="right" w:pos="9026" w:leader="dot"/>
            </w:tabs>
            <w:rPr/>
          </w:pPr>
          <w:hyperlink w:anchor="__RefHeading___Toc246219_3406789950">
            <w:r>
              <w:rPr>
                <w:webHidden/>
                <w:rStyle w:val="IndexLink"/>
                <w:rtl w:val="true"/>
              </w:rPr>
              <w:t>الطريق الثامن</w:t>
            </w:r>
            <w:r>
              <w:rPr>
                <w:rStyle w:val="IndexLink"/>
                <w:rtl w:val="true"/>
              </w:rPr>
              <w:t xml:space="preserve">: </w:t>
            </w:r>
            <w:r>
              <w:rPr>
                <w:rStyle w:val="IndexLink"/>
                <w:rtl w:val="true"/>
              </w:rPr>
              <w:t>اعتراف علماء أهل السنة بولادة الإمام المهدي علیه السلام</w:t>
            </w:r>
            <w:r>
              <w:rPr>
                <w:rStyle w:val="IndexLink"/>
                <w:rtl w:val="true"/>
              </w:rPr>
              <w:t>:</w:t>
              <w:tab/>
            </w:r>
            <w:r>
              <w:rPr>
                <w:rStyle w:val="IndexLink"/>
              </w:rPr>
              <w:t>441</w:t>
            </w:r>
          </w:hyperlink>
        </w:p>
        <w:p>
          <w:pPr>
            <w:pStyle w:val="Contents5"/>
            <w:tabs>
              <w:tab w:val="clear" w:pos="7892"/>
              <w:tab w:val="right" w:pos="9026" w:leader="dot"/>
            </w:tabs>
            <w:rPr/>
          </w:pPr>
          <w:hyperlink w:anchor="__RefHeading___Toc246221_3406789950">
            <w:r>
              <w:rPr>
                <w:webHidden/>
                <w:rStyle w:val="IndexLink"/>
                <w:rtl w:val="true"/>
              </w:rPr>
              <w:t>الطريق التاسع</w:t>
            </w:r>
            <w:r>
              <w:rPr>
                <w:rStyle w:val="IndexLink"/>
                <w:rtl w:val="true"/>
              </w:rPr>
              <w:t xml:space="preserve">: </w:t>
            </w:r>
            <w:r>
              <w:rPr>
                <w:rStyle w:val="IndexLink"/>
                <w:rtl w:val="true"/>
              </w:rPr>
              <w:t>اعتراف أهل السنة بان المهدي هو ابن العسكري علیه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246223_3406789950">
            <w:r>
              <w:rPr>
                <w:webHidden/>
                <w:rStyle w:val="IndexLink"/>
                <w:rtl w:val="true"/>
              </w:rPr>
              <w:t>ملاحظات</w:t>
            </w:r>
            <w:r>
              <w:rPr>
                <w:rStyle w:val="IndexLink"/>
                <w:rtl w:val="true"/>
              </w:rPr>
              <w:t>:</w:t>
              <w:tab/>
            </w:r>
            <w:r>
              <w:rPr>
                <w:rStyle w:val="IndexLink"/>
              </w:rPr>
              <w:t>449</w:t>
            </w:r>
          </w:hyperlink>
        </w:p>
        <w:p>
          <w:pPr>
            <w:pStyle w:val="Contents2"/>
            <w:tabs>
              <w:tab w:val="clear" w:pos="8743"/>
              <w:tab w:val="right" w:pos="9026" w:leader="dot"/>
            </w:tabs>
            <w:rPr/>
          </w:pPr>
          <w:hyperlink w:anchor="__RefHeading___Toc246225_3406789950">
            <w:r>
              <w:rPr>
                <w:webHidden/>
                <w:rStyle w:val="IndexLink"/>
                <w:rtl w:val="true"/>
              </w:rPr>
              <w:t>قطيفيات</w:t>
            </w:r>
            <w:r>
              <w:rPr>
                <w:rStyle w:val="IndexLink"/>
                <w:rtl w:val="true"/>
              </w:rPr>
              <w:t xml:space="preserve">.. </w:t>
            </w:r>
            <w:r>
              <w:rPr>
                <w:rStyle w:val="IndexLink"/>
                <w:rtl w:val="true"/>
              </w:rPr>
              <w:t>لؤي محمد شوقي آل سنبل</w:t>
            </w:r>
            <w:r>
              <w:rPr>
                <w:rStyle w:val="IndexLink"/>
                <w:rtl w:val="true"/>
              </w:rPr>
              <w:tab/>
            </w:r>
            <w:r>
              <w:rPr>
                <w:rStyle w:val="IndexLink"/>
              </w:rPr>
              <w:t>452</w:t>
            </w:r>
          </w:hyperlink>
        </w:p>
        <w:p>
          <w:pPr>
            <w:pStyle w:val="Contents3"/>
            <w:tabs>
              <w:tab w:val="clear" w:pos="8459"/>
              <w:tab w:val="right" w:pos="9026" w:leader="dot"/>
            </w:tabs>
            <w:rPr/>
          </w:pPr>
          <w:hyperlink w:anchor="__RefHeading___Toc246227_3406789950">
            <w:r>
              <w:rPr>
                <w:webHidden/>
                <w:rStyle w:val="IndexLink"/>
                <w:rtl w:val="true"/>
              </w:rPr>
              <w:t>توطئة</w:t>
            </w:r>
            <w:r>
              <w:rPr>
                <w:rStyle w:val="IndexLink"/>
                <w:rtl w:val="true"/>
              </w:rPr>
              <w:t>:</w:t>
              <w:tab/>
            </w:r>
            <w:r>
              <w:rPr>
                <w:rStyle w:val="IndexLink"/>
              </w:rPr>
              <w:t>452</w:t>
            </w:r>
          </w:hyperlink>
        </w:p>
        <w:p>
          <w:pPr>
            <w:pStyle w:val="Contents4"/>
            <w:tabs>
              <w:tab w:val="clear" w:pos="8176"/>
              <w:tab w:val="right" w:pos="9026" w:leader="dot"/>
            </w:tabs>
            <w:rPr/>
          </w:pPr>
          <w:hyperlink w:anchor="__RefHeading___Toc246229_3406789950">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246231_3406789950">
            <w:r>
              <w:rPr>
                <w:webHidden/>
                <w:rStyle w:val="IndexLink"/>
                <w:rtl w:val="true"/>
              </w:rPr>
              <w:t>أولاً</w:t>
            </w:r>
            <w:r>
              <w:rPr>
                <w:rStyle w:val="IndexLink"/>
                <w:rtl w:val="true"/>
              </w:rPr>
              <w:t xml:space="preserve">: </w:t>
            </w:r>
            <w:r>
              <w:rPr>
                <w:rStyle w:val="IndexLink"/>
                <w:rtl w:val="true"/>
              </w:rPr>
              <w:t>مؤلفات قطيفية</w:t>
            </w:r>
            <w:r>
              <w:rPr>
                <w:rStyle w:val="IndexLink"/>
                <w:rtl w:val="true"/>
              </w:rPr>
              <w:t>:</w:t>
              <w:tab/>
            </w:r>
            <w:r>
              <w:rPr>
                <w:rStyle w:val="IndexLink"/>
              </w:rPr>
              <w:t>452</w:t>
            </w:r>
          </w:hyperlink>
        </w:p>
        <w:p>
          <w:pPr>
            <w:pStyle w:val="Contents4"/>
            <w:tabs>
              <w:tab w:val="clear" w:pos="8176"/>
              <w:tab w:val="right" w:pos="9026" w:leader="dot"/>
            </w:tabs>
            <w:rPr/>
          </w:pPr>
          <w:hyperlink w:anchor="__RefHeading___Toc246233_3406789950">
            <w:r>
              <w:rPr>
                <w:webHidden/>
                <w:rStyle w:val="IndexLink"/>
                <w:rtl w:val="true"/>
              </w:rPr>
              <w:t xml:space="preserve">ثانياً </w:t>
            </w:r>
            <w:r>
              <w:rPr>
                <w:rStyle w:val="IndexLink"/>
                <w:rtl w:val="true"/>
              </w:rPr>
              <w:t xml:space="preserve">: </w:t>
            </w:r>
            <w:r>
              <w:rPr>
                <w:rStyle w:val="IndexLink"/>
                <w:rtl w:val="true"/>
              </w:rPr>
              <w:t>من قصص اللقاء</w:t>
            </w:r>
            <w:r>
              <w:rPr>
                <w:rStyle w:val="IndexLink"/>
                <w:rtl w:val="true"/>
              </w:rPr>
              <w:tab/>
            </w:r>
            <w:r>
              <w:rPr>
                <w:rStyle w:val="IndexLink"/>
              </w:rPr>
              <w:t>460</w:t>
            </w:r>
          </w:hyperlink>
        </w:p>
        <w:p>
          <w:pPr>
            <w:pStyle w:val="Contents5"/>
            <w:tabs>
              <w:tab w:val="clear" w:pos="7892"/>
              <w:tab w:val="right" w:pos="9026" w:leader="dot"/>
            </w:tabs>
            <w:rPr/>
          </w:pPr>
          <w:hyperlink w:anchor="__RefHeading___Toc246235_3406789950">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246237_3406789950">
            <w:r>
              <w:rPr>
                <w:webHidden/>
                <w:rStyle w:val="IndexLink"/>
              </w:rPr>
              <w:t>1</w:t>
            </w:r>
            <w:r>
              <w:rPr>
                <w:rStyle w:val="IndexLink"/>
                <w:rtl w:val="true"/>
              </w:rPr>
              <w:t>.</w:t>
            </w:r>
            <w:r>
              <w:rPr>
                <w:rStyle w:val="IndexLink"/>
                <w:rtl w:val="true"/>
              </w:rPr>
              <w:t xml:space="preserve">الشيخ إبراهيم القطيفي رحمة الله </w:t>
            </w:r>
            <w:r>
              <w:rPr>
                <w:rStyle w:val="IndexLink"/>
                <w:rtl w:val="true"/>
              </w:rPr>
              <w:t>:</w:t>
              <w:tab/>
            </w:r>
            <w:r>
              <w:rPr>
                <w:rStyle w:val="IndexLink"/>
              </w:rPr>
              <w:t>460</w:t>
            </w:r>
          </w:hyperlink>
        </w:p>
        <w:p>
          <w:pPr>
            <w:pStyle w:val="Contents5"/>
            <w:tabs>
              <w:tab w:val="clear" w:pos="7892"/>
              <w:tab w:val="right" w:pos="9026" w:leader="dot"/>
            </w:tabs>
            <w:rPr/>
          </w:pPr>
          <w:hyperlink w:anchor="__RefHeading___Toc246239_3406789950">
            <w:r>
              <w:rPr>
                <w:webHidden/>
                <w:rStyle w:val="IndexLink"/>
              </w:rPr>
              <w:t>2</w:t>
            </w:r>
            <w:r>
              <w:rPr>
                <w:rStyle w:val="IndexLink"/>
                <w:rtl w:val="true"/>
              </w:rPr>
              <w:t>.</w:t>
            </w:r>
            <w:r>
              <w:rPr>
                <w:rStyle w:val="IndexLink"/>
                <w:rtl w:val="true"/>
              </w:rPr>
              <w:t xml:space="preserve">السيد ابن معصوم القطيفي رحمة الله </w:t>
            </w:r>
            <w:r>
              <w:rPr>
                <w:rStyle w:val="IndexLink"/>
                <w:rtl w:val="true"/>
              </w:rPr>
              <w:t>:</w:t>
              <w:tab/>
            </w:r>
            <w:r>
              <w:rPr>
                <w:rStyle w:val="IndexLink"/>
              </w:rPr>
              <w:t>461</w:t>
            </w:r>
          </w:hyperlink>
        </w:p>
        <w:p>
          <w:pPr>
            <w:pStyle w:val="Contents5"/>
            <w:tabs>
              <w:tab w:val="clear" w:pos="7892"/>
              <w:tab w:val="right" w:pos="9026" w:leader="dot"/>
            </w:tabs>
            <w:rPr/>
          </w:pPr>
          <w:hyperlink w:anchor="__RefHeading___Toc246241_3406789950">
            <w:r>
              <w:rPr>
                <w:webHidden/>
                <w:rStyle w:val="IndexLink"/>
              </w:rPr>
              <w:t>3</w:t>
            </w:r>
            <w:r>
              <w:rPr>
                <w:rStyle w:val="IndexLink"/>
                <w:rtl w:val="true"/>
              </w:rPr>
              <w:t>.</w:t>
            </w:r>
            <w:r>
              <w:rPr>
                <w:rStyle w:val="IndexLink"/>
                <w:rtl w:val="true"/>
              </w:rPr>
              <w:t xml:space="preserve">اذكر له هذه العلامة </w:t>
            </w:r>
            <w:r>
              <w:rPr>
                <w:rStyle w:val="IndexLink"/>
                <w:rtl w:val="true"/>
              </w:rPr>
              <w:t>:</w:t>
              <w:tab/>
            </w:r>
            <w:r>
              <w:rPr>
                <w:rStyle w:val="IndexLink"/>
              </w:rPr>
              <w:t>464</w:t>
            </w:r>
          </w:hyperlink>
        </w:p>
        <w:p>
          <w:pPr>
            <w:pStyle w:val="Contents5"/>
            <w:tabs>
              <w:tab w:val="clear" w:pos="7892"/>
              <w:tab w:val="right" w:pos="9026" w:leader="dot"/>
            </w:tabs>
            <w:rPr/>
          </w:pPr>
          <w:hyperlink w:anchor="__RefHeading___Toc246243_3406789950">
            <w:r>
              <w:rPr>
                <w:webHidden/>
                <w:rStyle w:val="IndexLink"/>
              </w:rPr>
              <w:t>4</w:t>
            </w:r>
            <w:r>
              <w:rPr>
                <w:rStyle w:val="IndexLink"/>
                <w:rtl w:val="true"/>
              </w:rPr>
              <w:t>.</w:t>
            </w:r>
            <w:r>
              <w:rPr>
                <w:rStyle w:val="IndexLink"/>
                <w:rtl w:val="true"/>
              </w:rPr>
              <w:t>محاسنهد</w:t>
            </w:r>
            <w:r>
              <w:rPr>
                <w:rStyle w:val="IndexLink"/>
                <w:rtl w:val="true"/>
              </w:rPr>
              <w:t xml:space="preserve">... </w:t>
            </w:r>
            <w:r>
              <w:rPr>
                <w:rStyle w:val="IndexLink"/>
                <w:rtl w:val="true"/>
              </w:rPr>
              <w:t>مآثم</w:t>
            </w:r>
            <w:r>
              <w:rPr>
                <w:rStyle w:val="IndexLink"/>
                <w:rtl w:val="true"/>
              </w:rPr>
              <w:t>:</w:t>
              <w:tab/>
            </w:r>
            <w:r>
              <w:rPr>
                <w:rStyle w:val="IndexLink"/>
              </w:rPr>
              <w:t>465</w:t>
            </w:r>
          </w:hyperlink>
        </w:p>
        <w:p>
          <w:pPr>
            <w:pStyle w:val="Contents5"/>
            <w:tabs>
              <w:tab w:val="clear" w:pos="7892"/>
              <w:tab w:val="right" w:pos="9026" w:leader="dot"/>
            </w:tabs>
            <w:rPr/>
          </w:pPr>
          <w:hyperlink w:anchor="__RefHeading___Toc246245_3406789950">
            <w:r>
              <w:rPr>
                <w:webHidden/>
                <w:rStyle w:val="IndexLink"/>
              </w:rPr>
              <w:t>5</w:t>
            </w:r>
            <w:r>
              <w:rPr>
                <w:rStyle w:val="IndexLink"/>
                <w:rtl w:val="true"/>
              </w:rPr>
              <w:t>.</w:t>
            </w:r>
            <w:r>
              <w:rPr>
                <w:rStyle w:val="IndexLink"/>
                <w:rtl w:val="true"/>
              </w:rPr>
              <w:t>الحاج أحمد العوی</w:t>
            </w:r>
            <w:r>
              <w:rPr>
                <w:rStyle w:val="IndexLink"/>
                <w:rtl w:val="true"/>
              </w:rPr>
              <w:t>:</w:t>
              <w:tab/>
            </w:r>
            <w:r>
              <w:rPr>
                <w:rStyle w:val="IndexLink"/>
              </w:rPr>
              <w:t>466</w:t>
            </w:r>
          </w:hyperlink>
        </w:p>
        <w:p>
          <w:pPr>
            <w:pStyle w:val="Contents4"/>
            <w:tabs>
              <w:tab w:val="clear" w:pos="8176"/>
              <w:tab w:val="right" w:pos="9026" w:leader="dot"/>
            </w:tabs>
            <w:rPr/>
          </w:pPr>
          <w:hyperlink w:anchor="__RefHeading___Toc246247_3406789950">
            <w:r>
              <w:rPr>
                <w:webHidden/>
                <w:rStyle w:val="IndexLink"/>
                <w:rtl w:val="true"/>
              </w:rPr>
              <w:t xml:space="preserve">ثالثاً </w:t>
            </w:r>
            <w:r>
              <w:rPr>
                <w:rStyle w:val="IndexLink"/>
                <w:rtl w:val="true"/>
              </w:rPr>
              <w:t xml:space="preserve">: </w:t>
            </w:r>
            <w:r>
              <w:rPr>
                <w:rStyle w:val="IndexLink"/>
                <w:rtl w:val="true"/>
              </w:rPr>
              <w:t>المنامات الصادقة</w:t>
            </w:r>
            <w:r>
              <w:rPr>
                <w:rStyle w:val="IndexLink"/>
                <w:rtl w:val="true"/>
              </w:rPr>
              <w:t>:</w:t>
              <w:tab/>
            </w:r>
            <w:r>
              <w:rPr>
                <w:rStyle w:val="IndexLink"/>
              </w:rPr>
              <w:t>469</w:t>
            </w:r>
          </w:hyperlink>
        </w:p>
        <w:p>
          <w:pPr>
            <w:pStyle w:val="Contents5"/>
            <w:tabs>
              <w:tab w:val="clear" w:pos="7892"/>
              <w:tab w:val="right" w:pos="9026" w:leader="dot"/>
            </w:tabs>
            <w:rPr/>
          </w:pPr>
          <w:hyperlink w:anchor="__RefHeading___Toc246249_3406789950">
            <w:r>
              <w:rPr>
                <w:webHidden/>
                <w:rStyle w:val="IndexLink"/>
              </w:rPr>
              <w:t>1</w:t>
            </w:r>
            <w:r>
              <w:rPr>
                <w:rStyle w:val="IndexLink"/>
                <w:rtl w:val="true"/>
              </w:rPr>
              <w:t>.</w:t>
            </w:r>
            <w:r>
              <w:rPr>
                <w:rStyle w:val="IndexLink"/>
                <w:rtl w:val="true"/>
              </w:rPr>
              <w:t>الطيف اللطيف</w:t>
            </w:r>
            <w:r>
              <w:rPr>
                <w:rStyle w:val="IndexLink"/>
                <w:rtl w:val="true"/>
              </w:rPr>
              <w:t>:</w:t>
              <w:tab/>
            </w:r>
            <w:r>
              <w:rPr>
                <w:rStyle w:val="IndexLink"/>
              </w:rPr>
              <w:t>469</w:t>
            </w:r>
          </w:hyperlink>
        </w:p>
        <w:p>
          <w:pPr>
            <w:pStyle w:val="Contents5"/>
            <w:tabs>
              <w:tab w:val="clear" w:pos="7892"/>
              <w:tab w:val="right" w:pos="9026" w:leader="dot"/>
            </w:tabs>
            <w:rPr/>
          </w:pPr>
          <w:hyperlink w:anchor="__RefHeading___Toc246251_3406789950">
            <w:r>
              <w:rPr>
                <w:webHidden/>
                <w:rStyle w:val="IndexLink"/>
              </w:rPr>
              <w:t>2</w:t>
            </w:r>
            <w:r>
              <w:rPr>
                <w:rStyle w:val="IndexLink"/>
                <w:rtl w:val="true"/>
              </w:rPr>
              <w:t>.</w:t>
            </w:r>
            <w:r>
              <w:rPr>
                <w:rStyle w:val="IndexLink"/>
                <w:rtl w:val="true"/>
              </w:rPr>
              <w:t>رؤيا</w:t>
            </w:r>
            <w:r>
              <w:rPr>
                <w:rStyle w:val="IndexLink"/>
                <w:rtl w:val="true"/>
              </w:rPr>
              <w:t>:</w:t>
              <w:tab/>
            </w:r>
            <w:r>
              <w:rPr>
                <w:rStyle w:val="IndexLink"/>
              </w:rPr>
              <w:t>470</w:t>
            </w:r>
          </w:hyperlink>
        </w:p>
        <w:p>
          <w:pPr>
            <w:pStyle w:val="Contents5"/>
            <w:tabs>
              <w:tab w:val="clear" w:pos="7892"/>
              <w:tab w:val="right" w:pos="9026" w:leader="dot"/>
            </w:tabs>
            <w:rPr/>
          </w:pPr>
          <w:hyperlink w:anchor="__RefHeading___Toc246253_3406789950">
            <w:r>
              <w:rPr>
                <w:webHidden/>
                <w:rStyle w:val="IndexLink"/>
              </w:rPr>
              <w:t>3</w:t>
            </w:r>
            <w:r>
              <w:rPr>
                <w:rStyle w:val="IndexLink"/>
                <w:rtl w:val="true"/>
              </w:rPr>
              <w:t>.</w:t>
            </w:r>
            <w:r>
              <w:rPr>
                <w:rStyle w:val="IndexLink"/>
                <w:rtl w:val="true"/>
              </w:rPr>
              <w:t>توصية</w:t>
            </w:r>
            <w:r>
              <w:rPr>
                <w:rStyle w:val="IndexLink"/>
                <w:rtl w:val="true"/>
              </w:rPr>
              <w:t>:</w:t>
              <w:tab/>
            </w:r>
            <w:r>
              <w:rPr>
                <w:rStyle w:val="IndexLink"/>
              </w:rPr>
              <w:t>470</w:t>
            </w:r>
          </w:hyperlink>
        </w:p>
        <w:p>
          <w:pPr>
            <w:pStyle w:val="Contents5"/>
            <w:tabs>
              <w:tab w:val="clear" w:pos="7892"/>
              <w:tab w:val="right" w:pos="9026" w:leader="dot"/>
            </w:tabs>
            <w:rPr/>
          </w:pPr>
          <w:hyperlink w:anchor="__RefHeading___Toc246255_3406789950">
            <w:r>
              <w:rPr>
                <w:webHidden/>
                <w:rStyle w:val="IndexLink"/>
              </w:rPr>
              <w:t>4</w:t>
            </w:r>
            <w:r>
              <w:rPr>
                <w:rStyle w:val="IndexLink"/>
                <w:rtl w:val="true"/>
              </w:rPr>
              <w:t>.</w:t>
            </w:r>
            <w:r>
              <w:rPr>
                <w:rStyle w:val="IndexLink"/>
                <w:rtl w:val="true"/>
              </w:rPr>
              <w:t xml:space="preserve">لا تتكاسل </w:t>
            </w:r>
            <w:r>
              <w:rPr>
                <w:rStyle w:val="IndexLink"/>
                <w:rtl w:val="true"/>
              </w:rPr>
              <w:t>..:</w:t>
              <w:tab/>
            </w:r>
            <w:r>
              <w:rPr>
                <w:rStyle w:val="IndexLink"/>
              </w:rPr>
              <w:t>471</w:t>
            </w:r>
          </w:hyperlink>
        </w:p>
        <w:p>
          <w:pPr>
            <w:pStyle w:val="Contents4"/>
            <w:tabs>
              <w:tab w:val="clear" w:pos="8176"/>
              <w:tab w:val="right" w:pos="9026" w:leader="dot"/>
            </w:tabs>
            <w:rPr/>
          </w:pPr>
          <w:hyperlink w:anchor="__RefHeading___Toc246257_3406789950">
            <w:r>
              <w:rPr>
                <w:webHidden/>
                <w:rStyle w:val="IndexLink"/>
                <w:rtl w:val="true"/>
              </w:rPr>
              <w:t>رابعاً</w:t>
            </w:r>
            <w:r>
              <w:rPr>
                <w:rStyle w:val="IndexLink"/>
                <w:rtl w:val="true"/>
              </w:rPr>
              <w:t xml:space="preserve">: </w:t>
            </w:r>
            <w:r>
              <w:rPr>
                <w:rStyle w:val="IndexLink"/>
                <w:rtl w:val="true"/>
              </w:rPr>
              <w:t xml:space="preserve">فوائد علمية وتاريخية </w:t>
            </w:r>
            <w:r>
              <w:rPr>
                <w:rStyle w:val="IndexLink"/>
                <w:rtl w:val="true"/>
              </w:rPr>
              <w:t>:</w:t>
              <w:tab/>
            </w:r>
            <w:r>
              <w:rPr>
                <w:rStyle w:val="IndexLink"/>
              </w:rPr>
              <w:t>472</w:t>
            </w:r>
          </w:hyperlink>
        </w:p>
        <w:p>
          <w:pPr>
            <w:pStyle w:val="Contents5"/>
            <w:tabs>
              <w:tab w:val="clear" w:pos="7892"/>
              <w:tab w:val="right" w:pos="9026" w:leader="dot"/>
            </w:tabs>
            <w:rPr/>
          </w:pPr>
          <w:hyperlink w:anchor="__RefHeading___Toc246259_3406789950">
            <w:r>
              <w:rPr>
                <w:webHidden/>
                <w:rStyle w:val="IndexLink"/>
              </w:rPr>
              <w:t>1</w:t>
            </w:r>
            <w:r>
              <w:rPr>
                <w:rStyle w:val="IndexLink"/>
                <w:rtl w:val="true"/>
              </w:rPr>
              <w:t>.</w:t>
            </w:r>
            <w:r>
              <w:rPr>
                <w:rStyle w:val="IndexLink"/>
                <w:rtl w:val="true"/>
              </w:rPr>
              <w:t>تسمية الإمام المهدي علیه السلام</w:t>
            </w:r>
            <w:r>
              <w:rPr>
                <w:rStyle w:val="IndexLink"/>
                <w:rtl w:val="true"/>
              </w:rPr>
              <w:t>:</w:t>
              <w:tab/>
            </w:r>
            <w:r>
              <w:rPr>
                <w:rStyle w:val="IndexLink"/>
              </w:rPr>
              <w:t>472</w:t>
            </w:r>
          </w:hyperlink>
        </w:p>
        <w:p>
          <w:pPr>
            <w:pStyle w:val="Contents5"/>
            <w:tabs>
              <w:tab w:val="clear" w:pos="7892"/>
              <w:tab w:val="right" w:pos="9026" w:leader="dot"/>
            </w:tabs>
            <w:rPr/>
          </w:pPr>
          <w:hyperlink w:anchor="__RefHeading___Toc246261_3406789950">
            <w:r>
              <w:rPr>
                <w:webHidden/>
                <w:rStyle w:val="IndexLink"/>
              </w:rPr>
              <w:t>2</w:t>
            </w:r>
            <w:r>
              <w:rPr>
                <w:rStyle w:val="IndexLink"/>
                <w:rtl w:val="true"/>
              </w:rPr>
              <w:t xml:space="preserve">. </w:t>
            </w:r>
            <w:r>
              <w:rPr>
                <w:rStyle w:val="IndexLink"/>
                <w:rtl w:val="true"/>
              </w:rPr>
              <w:t>فوائد وأحاديث</w:t>
            </w:r>
            <w:r>
              <w:rPr>
                <w:rStyle w:val="IndexLink"/>
                <w:rtl w:val="true"/>
              </w:rPr>
              <w:tab/>
            </w:r>
            <w:r>
              <w:rPr>
                <w:rStyle w:val="IndexLink"/>
              </w:rPr>
              <w:t>473</w:t>
            </w:r>
          </w:hyperlink>
        </w:p>
        <w:p>
          <w:pPr>
            <w:pStyle w:val="Contents6"/>
            <w:tabs>
              <w:tab w:val="clear" w:pos="7609"/>
              <w:tab w:val="right" w:pos="9026" w:leader="dot"/>
            </w:tabs>
            <w:rPr/>
          </w:pPr>
          <w:hyperlink w:anchor="__RefHeading___Toc246263_3406789950">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246265_3406789950">
            <w:r>
              <w:rPr>
                <w:webHidden/>
                <w:rStyle w:val="IndexLink"/>
                <w:rtl w:val="true"/>
              </w:rPr>
              <w:t>الاستخارة بالكتاب العزيز</w:t>
            </w:r>
            <w:r>
              <w:rPr>
                <w:rStyle w:val="IndexLink"/>
                <w:rtl w:val="true"/>
              </w:rPr>
              <w:t>:</w:t>
              <w:tab/>
            </w:r>
            <w:r>
              <w:rPr>
                <w:rStyle w:val="IndexLink"/>
              </w:rPr>
              <w:t>473</w:t>
            </w:r>
          </w:hyperlink>
        </w:p>
        <w:p>
          <w:pPr>
            <w:pStyle w:val="Contents6"/>
            <w:tabs>
              <w:tab w:val="clear" w:pos="7609"/>
              <w:tab w:val="right" w:pos="9026" w:leader="dot"/>
            </w:tabs>
            <w:rPr/>
          </w:pPr>
          <w:hyperlink w:anchor="__RefHeading___Toc246267_3406789950">
            <w:r>
              <w:rPr>
                <w:webHidden/>
                <w:rStyle w:val="IndexLink"/>
                <w:rtl w:val="true"/>
              </w:rPr>
              <w:t>الاستخارة بالسبحة</w:t>
            </w:r>
            <w:r>
              <w:rPr>
                <w:rStyle w:val="IndexLink"/>
                <w:rtl w:val="true"/>
              </w:rPr>
              <w:t>:</w:t>
              <w:tab/>
            </w:r>
            <w:r>
              <w:rPr>
                <w:rStyle w:val="IndexLink"/>
              </w:rPr>
              <w:t>473</w:t>
            </w:r>
          </w:hyperlink>
        </w:p>
        <w:p>
          <w:pPr>
            <w:pStyle w:val="Contents6"/>
            <w:tabs>
              <w:tab w:val="clear" w:pos="7609"/>
              <w:tab w:val="right" w:pos="9026" w:leader="dot"/>
            </w:tabs>
            <w:rPr/>
          </w:pPr>
          <w:hyperlink w:anchor="__RefHeading___Toc246269_3406789950">
            <w:r>
              <w:rPr>
                <w:webHidden/>
                <w:rStyle w:val="IndexLink"/>
                <w:rtl w:val="true"/>
              </w:rPr>
              <w:t>وصية الإمام العسكري علیه السلام</w:t>
            </w:r>
            <w:r>
              <w:rPr>
                <w:rStyle w:val="IndexLink"/>
                <w:rtl w:val="true"/>
              </w:rPr>
              <w:t>:</w:t>
              <w:tab/>
            </w:r>
            <w:r>
              <w:rPr>
                <w:rStyle w:val="IndexLink"/>
              </w:rPr>
              <w:t>474</w:t>
            </w:r>
          </w:hyperlink>
        </w:p>
        <w:p>
          <w:pPr>
            <w:pStyle w:val="Contents6"/>
            <w:tabs>
              <w:tab w:val="clear" w:pos="7609"/>
              <w:tab w:val="right" w:pos="9026" w:leader="dot"/>
            </w:tabs>
            <w:rPr/>
          </w:pPr>
          <w:hyperlink w:anchor="__RefHeading___Toc246271_3406789950">
            <w:r>
              <w:rPr>
                <w:webHidden/>
                <w:rStyle w:val="IndexLink"/>
                <w:rtl w:val="true"/>
              </w:rPr>
              <w:t>رسالة الإمام علیه السلام إلى الشيخ المفيد قدس سره</w:t>
            </w:r>
            <w:r>
              <w:rPr>
                <w:rStyle w:val="IndexLink"/>
                <w:rtl w:val="true"/>
              </w:rPr>
              <w:t>:</w:t>
              <w:tab/>
            </w:r>
            <w:r>
              <w:rPr>
                <w:rStyle w:val="IndexLink"/>
              </w:rPr>
              <w:t>475</w:t>
            </w:r>
          </w:hyperlink>
        </w:p>
        <w:p>
          <w:pPr>
            <w:pStyle w:val="Contents6"/>
            <w:tabs>
              <w:tab w:val="clear" w:pos="7609"/>
              <w:tab w:val="right" w:pos="9026" w:leader="dot"/>
            </w:tabs>
            <w:rPr/>
          </w:pPr>
          <w:hyperlink w:anchor="__RefHeading___Toc246273_3406789950">
            <w:r>
              <w:rPr>
                <w:webHidden/>
                <w:rStyle w:val="IndexLink"/>
                <w:rtl w:val="true"/>
              </w:rPr>
              <w:t>التفاضل بين المعصومين علیهم السلام</w:t>
            </w:r>
            <w:r>
              <w:rPr>
                <w:rStyle w:val="IndexLink"/>
                <w:rtl w:val="true"/>
              </w:rPr>
              <w:t>:</w:t>
              <w:tab/>
            </w:r>
            <w:r>
              <w:rPr>
                <w:rStyle w:val="IndexLink"/>
              </w:rPr>
              <w:t>475</w:t>
            </w:r>
          </w:hyperlink>
        </w:p>
        <w:p>
          <w:pPr>
            <w:pStyle w:val="Contents6"/>
            <w:tabs>
              <w:tab w:val="clear" w:pos="7609"/>
              <w:tab w:val="right" w:pos="9026" w:leader="dot"/>
            </w:tabs>
            <w:rPr/>
          </w:pPr>
          <w:hyperlink w:anchor="__RefHeading___Toc246275_3406789950">
            <w:r>
              <w:rPr>
                <w:webHidden/>
                <w:rStyle w:val="IndexLink"/>
                <w:rtl w:val="true"/>
              </w:rPr>
              <w:t>التفاضل بين المعصومين علیهم السلام</w:t>
            </w:r>
            <w:r>
              <w:rPr>
                <w:rStyle w:val="IndexLink"/>
                <w:rtl w:val="true"/>
              </w:rPr>
              <w:t>:</w:t>
              <w:tab/>
            </w:r>
            <w:r>
              <w:rPr>
                <w:rStyle w:val="IndexLink"/>
              </w:rPr>
              <w:t>476</w:t>
            </w:r>
          </w:hyperlink>
        </w:p>
        <w:p>
          <w:pPr>
            <w:pStyle w:val="Contents6"/>
            <w:tabs>
              <w:tab w:val="clear" w:pos="7609"/>
              <w:tab w:val="right" w:pos="9026" w:leader="dot"/>
            </w:tabs>
            <w:rPr/>
          </w:pPr>
          <w:hyperlink w:anchor="__RefHeading___Toc246277_3406789950">
            <w:r>
              <w:rPr>
                <w:webHidden/>
                <w:rStyle w:val="IndexLink"/>
                <w:rtl w:val="true"/>
              </w:rPr>
              <w:t xml:space="preserve">تذييل </w:t>
            </w:r>
            <w:r>
              <w:rPr>
                <w:rStyle w:val="IndexLink"/>
                <w:rtl w:val="true"/>
              </w:rPr>
              <w:t xml:space="preserve">( </w:t>
            </w:r>
            <w:r>
              <w:rPr>
                <w:rStyle w:val="IndexLink"/>
                <w:rtl w:val="true"/>
              </w:rPr>
              <w:t xml:space="preserve">للشيخ فرج العمران </w:t>
            </w:r>
            <w:r>
              <w:rPr>
                <w:rStyle w:val="IndexLink"/>
                <w:rtl w:val="true"/>
              </w:rPr>
              <w:t>):</w:t>
              <w:tab/>
            </w:r>
            <w:r>
              <w:rPr>
                <w:rStyle w:val="IndexLink"/>
              </w:rPr>
              <w:t>476</w:t>
            </w:r>
          </w:hyperlink>
        </w:p>
        <w:p>
          <w:pPr>
            <w:pStyle w:val="Contents6"/>
            <w:tabs>
              <w:tab w:val="clear" w:pos="7609"/>
              <w:tab w:val="right" w:pos="9026" w:leader="dot"/>
            </w:tabs>
            <w:rPr/>
          </w:pPr>
          <w:hyperlink w:anchor="__RefHeading___Toc246279_3406789950">
            <w:r>
              <w:rPr>
                <w:webHidden/>
                <w:rStyle w:val="IndexLink"/>
                <w:rtl w:val="true"/>
              </w:rPr>
              <w:t>إضافة</w:t>
            </w:r>
            <w:r>
              <w:rPr>
                <w:rStyle w:val="IndexLink"/>
                <w:rtl w:val="true"/>
              </w:rPr>
              <w:t>:</w:t>
              <w:tab/>
            </w:r>
            <w:r>
              <w:rPr>
                <w:rStyle w:val="IndexLink"/>
              </w:rPr>
              <w:t>476</w:t>
            </w:r>
          </w:hyperlink>
        </w:p>
        <w:p>
          <w:pPr>
            <w:pStyle w:val="Contents5"/>
            <w:tabs>
              <w:tab w:val="clear" w:pos="7892"/>
              <w:tab w:val="right" w:pos="9026" w:leader="dot"/>
            </w:tabs>
            <w:rPr/>
          </w:pPr>
          <w:hyperlink w:anchor="__RefHeading___Toc246281_3406789950">
            <w:r>
              <w:rPr>
                <w:webHidden/>
                <w:rStyle w:val="IndexLink"/>
              </w:rPr>
              <w:t>3</w:t>
            </w:r>
            <w:r>
              <w:rPr>
                <w:rStyle w:val="IndexLink"/>
                <w:rtl w:val="true"/>
              </w:rPr>
              <w:t>.</w:t>
            </w:r>
            <w:r>
              <w:rPr>
                <w:rStyle w:val="IndexLink"/>
                <w:rtl w:val="true"/>
              </w:rPr>
              <w:t>زيارة الإمام المهدي علیه السلام، من کشکول الشيخ إبراهيم آل عرفات</w:t>
            </w:r>
            <w:r>
              <w:rPr>
                <w:rStyle w:val="IndexLink"/>
                <w:rtl w:val="true"/>
              </w:rPr>
              <w:t>:</w:t>
              <w:tab/>
            </w:r>
            <w:r>
              <w:rPr>
                <w:rStyle w:val="IndexLink"/>
              </w:rPr>
              <w:t>478</w:t>
            </w:r>
          </w:hyperlink>
        </w:p>
        <w:p>
          <w:pPr>
            <w:pStyle w:val="Contents5"/>
            <w:tabs>
              <w:tab w:val="clear" w:pos="7892"/>
              <w:tab w:val="right" w:pos="9026" w:leader="dot"/>
            </w:tabs>
            <w:rPr/>
          </w:pPr>
          <w:hyperlink w:anchor="__RefHeading___Toc246283_3406789950">
            <w:r>
              <w:rPr>
                <w:webHidden/>
                <w:rStyle w:val="IndexLink"/>
              </w:rPr>
              <w:t>4</w:t>
            </w:r>
            <w:r>
              <w:rPr>
                <w:rStyle w:val="IndexLink"/>
                <w:rtl w:val="true"/>
              </w:rPr>
              <w:t>.</w:t>
            </w:r>
            <w:r>
              <w:rPr>
                <w:rStyle w:val="IndexLink"/>
                <w:rtl w:val="true"/>
              </w:rPr>
              <w:t>معرفة الإمام ، آية الله الشيخ عبد الله المعتوق قدس سره</w:t>
            </w:r>
            <w:r>
              <w:rPr>
                <w:rStyle w:val="IndexLink"/>
                <w:rtl w:val="true"/>
              </w:rPr>
              <w:t>:</w:t>
              <w:tab/>
            </w:r>
            <w:r>
              <w:rPr>
                <w:rStyle w:val="IndexLink"/>
              </w:rPr>
              <w:t>479</w:t>
            </w:r>
          </w:hyperlink>
        </w:p>
        <w:p>
          <w:pPr>
            <w:pStyle w:val="Contents5"/>
            <w:tabs>
              <w:tab w:val="clear" w:pos="7892"/>
              <w:tab w:val="right" w:pos="9026" w:leader="dot"/>
            </w:tabs>
            <w:rPr/>
          </w:pPr>
          <w:hyperlink w:anchor="__RefHeading___Toc246285_3406789950">
            <w:r>
              <w:rPr>
                <w:webHidden/>
                <w:rStyle w:val="IndexLink"/>
              </w:rPr>
              <w:t>5</w:t>
            </w:r>
            <w:r>
              <w:rPr>
                <w:rStyle w:val="IndexLink"/>
                <w:rtl w:val="true"/>
              </w:rPr>
              <w:t>.</w:t>
            </w:r>
            <w:r>
              <w:rPr>
                <w:rStyle w:val="IndexLink"/>
                <w:rtl w:val="true"/>
              </w:rPr>
              <w:t>حديث الولادة ، الحجة الشيخ فرج العمرانقدس سره</w:t>
            </w:r>
            <w:r>
              <w:rPr>
                <w:rStyle w:val="IndexLink"/>
                <w:rtl w:val="true"/>
              </w:rPr>
              <w:t>:</w:t>
              <w:tab/>
            </w:r>
            <w:r>
              <w:rPr>
                <w:rStyle w:val="IndexLink"/>
              </w:rPr>
              <w:t>480</w:t>
            </w:r>
          </w:hyperlink>
        </w:p>
        <w:p>
          <w:pPr>
            <w:pStyle w:val="Contents5"/>
            <w:tabs>
              <w:tab w:val="clear" w:pos="7892"/>
              <w:tab w:val="right" w:pos="9026" w:leader="dot"/>
            </w:tabs>
            <w:rPr/>
          </w:pPr>
          <w:hyperlink w:anchor="__RefHeading___Toc246287_3406789950">
            <w:r>
              <w:rPr>
                <w:webHidden/>
                <w:rStyle w:val="IndexLink"/>
              </w:rPr>
              <w:t>6</w:t>
            </w:r>
            <w:r>
              <w:rPr>
                <w:rStyle w:val="IndexLink"/>
                <w:rtl w:val="true"/>
              </w:rPr>
              <w:t>.</w:t>
            </w:r>
            <w:r>
              <w:rPr>
                <w:rStyle w:val="IndexLink"/>
                <w:rtl w:val="true"/>
              </w:rPr>
              <w:t>الدعاء بتعجيل الفرج</w:t>
            </w:r>
            <w:r>
              <w:rPr>
                <w:rStyle w:val="IndexLink"/>
                <w:rtl w:val="true"/>
              </w:rPr>
              <w:t>:</w:t>
              <w:tab/>
            </w:r>
            <w:r>
              <w:rPr>
                <w:rStyle w:val="IndexLink"/>
              </w:rPr>
              <w:t>485</w:t>
            </w:r>
          </w:hyperlink>
        </w:p>
        <w:p>
          <w:pPr>
            <w:pStyle w:val="Contents5"/>
            <w:tabs>
              <w:tab w:val="clear" w:pos="7892"/>
              <w:tab w:val="right" w:pos="9026" w:leader="dot"/>
            </w:tabs>
            <w:rPr/>
          </w:pPr>
          <w:hyperlink w:anchor="__RefHeading___Toc246289_3406789950">
            <w:r>
              <w:rPr>
                <w:webHidden/>
                <w:rStyle w:val="IndexLink"/>
              </w:rPr>
              <w:t>7</w:t>
            </w:r>
            <w:r>
              <w:rPr>
                <w:rStyle w:val="IndexLink"/>
                <w:rtl w:val="true"/>
              </w:rPr>
              <w:t>.</w:t>
            </w:r>
            <w:r>
              <w:rPr>
                <w:rStyle w:val="IndexLink"/>
                <w:rtl w:val="true"/>
              </w:rPr>
              <w:t>الدعاء لصاحب العصر علیه السلام ليلة القدر، سماحة العلامة الشيخ فرج العمران قدس سره</w:t>
            </w:r>
            <w:r>
              <w:rPr>
                <w:rStyle w:val="IndexLink"/>
                <w:rtl w:val="true"/>
              </w:rPr>
              <w:t>:</w:t>
              <w:tab/>
            </w:r>
            <w:r>
              <w:rPr>
                <w:rStyle w:val="IndexLink"/>
              </w:rPr>
              <w:t>487</w:t>
            </w:r>
          </w:hyperlink>
        </w:p>
        <w:p>
          <w:pPr>
            <w:pStyle w:val="Contents5"/>
            <w:tabs>
              <w:tab w:val="clear" w:pos="7892"/>
              <w:tab w:val="right" w:pos="9026" w:leader="dot"/>
            </w:tabs>
            <w:rPr/>
          </w:pPr>
          <w:hyperlink w:anchor="__RefHeading___Toc246291_3406789950">
            <w:r>
              <w:rPr>
                <w:webHidden/>
                <w:rStyle w:val="IndexLink"/>
              </w:rPr>
              <w:t>8</w:t>
            </w:r>
            <w:r>
              <w:rPr>
                <w:rStyle w:val="IndexLink"/>
                <w:rtl w:val="true"/>
              </w:rPr>
              <w:t>.</w:t>
            </w:r>
            <w:r>
              <w:rPr>
                <w:rStyle w:val="IndexLink"/>
                <w:rtl w:val="true"/>
              </w:rPr>
              <w:t>فوائد ، العلامة الشيخ حسين العمران حفظه الله</w:t>
            </w:r>
            <w:r>
              <w:rPr>
                <w:rStyle w:val="IndexLink"/>
                <w:rtl w:val="true"/>
              </w:rPr>
              <w:t>:</w:t>
              <w:tab/>
            </w:r>
            <w:r>
              <w:rPr>
                <w:rStyle w:val="IndexLink"/>
              </w:rPr>
              <w:t>489</w:t>
            </w:r>
          </w:hyperlink>
        </w:p>
        <w:p>
          <w:pPr>
            <w:pStyle w:val="Contents6"/>
            <w:tabs>
              <w:tab w:val="clear" w:pos="7609"/>
              <w:tab w:val="right" w:pos="9026" w:leader="dot"/>
            </w:tabs>
            <w:rPr/>
          </w:pPr>
          <w:hyperlink w:anchor="__RefHeading___Toc246293_3406789950">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246295_3406789950">
            <w:r>
              <w:rPr>
                <w:webHidden/>
                <w:rStyle w:val="IndexLink"/>
                <w:rtl w:val="true"/>
              </w:rPr>
              <w:t>سورة القدر</w:t>
            </w:r>
            <w:r>
              <w:rPr>
                <w:rStyle w:val="IndexLink"/>
                <w:rtl w:val="true"/>
              </w:rPr>
              <w:t>:</w:t>
              <w:tab/>
            </w:r>
            <w:r>
              <w:rPr>
                <w:rStyle w:val="IndexLink"/>
              </w:rPr>
              <w:t>489</w:t>
            </w:r>
          </w:hyperlink>
        </w:p>
        <w:p>
          <w:pPr>
            <w:pStyle w:val="Contents6"/>
            <w:tabs>
              <w:tab w:val="clear" w:pos="7609"/>
              <w:tab w:val="right" w:pos="9026" w:leader="dot"/>
            </w:tabs>
            <w:rPr/>
          </w:pPr>
          <w:hyperlink w:anchor="__RefHeading___Toc246297_3406789950">
            <w:r>
              <w:rPr>
                <w:webHidden/>
                <w:rStyle w:val="IndexLink"/>
                <w:rtl w:val="true"/>
              </w:rPr>
              <w:t>لطف الله سبحانه</w:t>
            </w:r>
            <w:r>
              <w:rPr>
                <w:rStyle w:val="IndexLink"/>
                <w:rtl w:val="true"/>
              </w:rPr>
              <w:tab/>
            </w:r>
            <w:r>
              <w:rPr>
                <w:rStyle w:val="IndexLink"/>
              </w:rPr>
              <w:t>491</w:t>
            </w:r>
          </w:hyperlink>
        </w:p>
        <w:p>
          <w:pPr>
            <w:pStyle w:val="Contents6"/>
            <w:tabs>
              <w:tab w:val="clear" w:pos="7609"/>
              <w:tab w:val="right" w:pos="9026" w:leader="dot"/>
            </w:tabs>
            <w:rPr/>
          </w:pPr>
          <w:hyperlink w:anchor="__RefHeading___Toc246299_3406789950">
            <w:r>
              <w:rPr>
                <w:webHidden/>
                <w:rStyle w:val="IndexLink"/>
                <w:rtl w:val="true"/>
              </w:rPr>
              <w:t>ثلاثة آلاف رواية</w:t>
            </w:r>
            <w:r>
              <w:rPr>
                <w:rStyle w:val="IndexLink"/>
                <w:rtl w:val="true"/>
              </w:rPr>
              <w:t>:</w:t>
              <w:tab/>
            </w:r>
            <w:r>
              <w:rPr>
                <w:rStyle w:val="IndexLink"/>
              </w:rPr>
              <w:t>492</w:t>
            </w:r>
          </w:hyperlink>
        </w:p>
        <w:p>
          <w:pPr>
            <w:pStyle w:val="Contents6"/>
            <w:tabs>
              <w:tab w:val="clear" w:pos="7609"/>
              <w:tab w:val="right" w:pos="9026" w:leader="dot"/>
            </w:tabs>
            <w:rPr/>
          </w:pPr>
          <w:hyperlink w:anchor="__RefHeading___Toc246301_3406789950">
            <w:r>
              <w:rPr>
                <w:webHidden/>
                <w:rStyle w:val="IndexLink"/>
                <w:rtl w:val="true"/>
              </w:rPr>
              <w:t>ليلة النصف</w:t>
            </w:r>
            <w:r>
              <w:rPr>
                <w:rStyle w:val="IndexLink"/>
                <w:rtl w:val="true"/>
              </w:rPr>
              <w:t>:</w:t>
              <w:tab/>
            </w:r>
            <w:r>
              <w:rPr>
                <w:rStyle w:val="IndexLink"/>
              </w:rPr>
              <w:t>492</w:t>
            </w:r>
          </w:hyperlink>
        </w:p>
        <w:p>
          <w:pPr>
            <w:pStyle w:val="Contents6"/>
            <w:tabs>
              <w:tab w:val="clear" w:pos="7609"/>
              <w:tab w:val="right" w:pos="9026" w:leader="dot"/>
            </w:tabs>
            <w:rPr/>
          </w:pPr>
          <w:hyperlink w:anchor="__RefHeading___Toc246303_3406789950">
            <w:r>
              <w:rPr>
                <w:webHidden/>
                <w:rStyle w:val="IndexLink"/>
                <w:rtl w:val="true"/>
              </w:rPr>
              <w:t>هل عمر الإمام طبيعي؟</w:t>
            </w:r>
            <w:r>
              <w:rPr>
                <w:rStyle w:val="IndexLink"/>
                <w:rtl w:val="true"/>
              </w:rPr>
              <w:tab/>
            </w:r>
            <w:r>
              <w:rPr>
                <w:rStyle w:val="IndexLink"/>
              </w:rPr>
              <w:t>493</w:t>
            </w:r>
          </w:hyperlink>
        </w:p>
        <w:p>
          <w:pPr>
            <w:pStyle w:val="Contents6"/>
            <w:tabs>
              <w:tab w:val="clear" w:pos="7609"/>
              <w:tab w:val="right" w:pos="9026" w:leader="dot"/>
            </w:tabs>
            <w:rPr/>
          </w:pPr>
          <w:hyperlink w:anchor="__RefHeading___Toc246305_3406789950">
            <w:r>
              <w:rPr>
                <w:webHidden/>
                <w:rStyle w:val="IndexLink"/>
                <w:rtl w:val="true"/>
              </w:rPr>
              <w:t xml:space="preserve">حكمة الله </w:t>
            </w:r>
            <w:r>
              <w:rPr>
                <w:rStyle w:val="IndexLink"/>
                <w:rtl w:val="true"/>
              </w:rPr>
              <w:t>..:</w:t>
              <w:tab/>
            </w:r>
            <w:r>
              <w:rPr>
                <w:rStyle w:val="IndexLink"/>
              </w:rPr>
              <w:t>494</w:t>
            </w:r>
          </w:hyperlink>
        </w:p>
        <w:p>
          <w:pPr>
            <w:pStyle w:val="Contents5"/>
            <w:tabs>
              <w:tab w:val="clear" w:pos="7892"/>
              <w:tab w:val="right" w:pos="9026" w:leader="dot"/>
            </w:tabs>
            <w:rPr/>
          </w:pPr>
          <w:hyperlink w:anchor="__RefHeading___Toc246307_3406789950">
            <w:r>
              <w:rPr>
                <w:webHidden/>
                <w:rStyle w:val="IndexLink"/>
              </w:rPr>
              <w:t>9</w:t>
            </w:r>
            <w:r>
              <w:rPr>
                <w:rStyle w:val="IndexLink"/>
                <w:rtl w:val="true"/>
              </w:rPr>
              <w:t>.</w:t>
            </w:r>
            <w:r>
              <w:rPr>
                <w:rStyle w:val="IndexLink"/>
                <w:rtl w:val="true"/>
              </w:rPr>
              <w:t xml:space="preserve">فضيلة الشيخ محسن المعلم حفظه الله </w:t>
            </w:r>
            <w:r>
              <w:rPr>
                <w:rStyle w:val="IndexLink"/>
                <w:rtl w:val="true"/>
              </w:rPr>
              <w:t>:</w:t>
              <w:tab/>
            </w:r>
            <w:r>
              <w:rPr>
                <w:rStyle w:val="IndexLink"/>
              </w:rPr>
              <w:t>495</w:t>
            </w:r>
          </w:hyperlink>
        </w:p>
        <w:p>
          <w:pPr>
            <w:pStyle w:val="Contents6"/>
            <w:tabs>
              <w:tab w:val="clear" w:pos="7609"/>
              <w:tab w:val="right" w:pos="9026" w:leader="dot"/>
            </w:tabs>
            <w:rPr/>
          </w:pPr>
          <w:hyperlink w:anchor="__RefHeading___Toc246309_3406789950">
            <w:r>
              <w:rPr>
                <w:webHidden/>
                <w:rStyle w:val="IndexLink"/>
                <w:rtl w:val="true"/>
              </w:rPr>
              <w:t>عيسى يصلي خلف المهدي علیه السلام</w:t>
            </w:r>
            <w:r>
              <w:rPr>
                <w:rStyle w:val="IndexLink"/>
                <w:rtl w:val="true"/>
              </w:rPr>
              <w:t>:</w:t>
              <w:tab/>
            </w:r>
            <w:r>
              <w:rPr>
                <w:rStyle w:val="IndexLink"/>
              </w:rPr>
              <w:t>495</w:t>
            </w:r>
          </w:hyperlink>
        </w:p>
        <w:p>
          <w:pPr>
            <w:pStyle w:val="Contents6"/>
            <w:tabs>
              <w:tab w:val="clear" w:pos="7609"/>
              <w:tab w:val="right" w:pos="9026" w:leader="dot"/>
            </w:tabs>
            <w:rPr/>
          </w:pPr>
          <w:hyperlink w:anchor="__RefHeading___Toc246311_3406789950">
            <w:r>
              <w:rPr>
                <w:webHidden/>
                <w:rStyle w:val="IndexLink"/>
                <w:rtl w:val="true"/>
              </w:rPr>
              <w:t>النصوص الخاصة على الأئمة في نهج البلاغة</w:t>
            </w:r>
            <w:r>
              <w:rPr>
                <w:rStyle w:val="IndexLink"/>
                <w:rtl w:val="true"/>
              </w:rPr>
              <w:t>:</w:t>
              <w:tab/>
            </w:r>
            <w:r>
              <w:rPr>
                <w:rStyle w:val="IndexLink"/>
              </w:rPr>
              <w:t>496</w:t>
            </w:r>
          </w:hyperlink>
        </w:p>
        <w:p>
          <w:pPr>
            <w:pStyle w:val="Contents4"/>
            <w:tabs>
              <w:tab w:val="clear" w:pos="8176"/>
              <w:tab w:val="right" w:pos="9026" w:leader="dot"/>
            </w:tabs>
            <w:rPr/>
          </w:pPr>
          <w:hyperlink w:anchor="__RefHeading___Toc246313_3406789950">
            <w:r>
              <w:rPr>
                <w:webHidden/>
                <w:rStyle w:val="IndexLink"/>
                <w:rtl w:val="true"/>
              </w:rPr>
              <w:t>خامساً</w:t>
            </w:r>
            <w:r>
              <w:rPr>
                <w:rStyle w:val="IndexLink"/>
                <w:rtl w:val="true"/>
              </w:rPr>
              <w:t xml:space="preserve">: </w:t>
            </w:r>
            <w:r>
              <w:rPr>
                <w:rStyle w:val="IndexLink"/>
                <w:rtl w:val="true"/>
              </w:rPr>
              <w:t>في عالم الشعر</w:t>
            </w:r>
            <w:r>
              <w:rPr>
                <w:rStyle w:val="IndexLink"/>
                <w:rtl w:val="true"/>
              </w:rPr>
              <w:t>:</w:t>
              <w:tab/>
            </w:r>
            <w:r>
              <w:rPr>
                <w:rStyle w:val="IndexLink"/>
              </w:rPr>
              <w:t>498</w:t>
            </w:r>
          </w:hyperlink>
        </w:p>
        <w:p>
          <w:pPr>
            <w:pStyle w:val="Contents5"/>
            <w:tabs>
              <w:tab w:val="clear" w:pos="7892"/>
              <w:tab w:val="right" w:pos="9026" w:leader="dot"/>
            </w:tabs>
            <w:rPr/>
          </w:pPr>
          <w:hyperlink w:anchor="__RefHeading___Toc246315_3406789950">
            <w:r>
              <w:rPr>
                <w:webHidden/>
                <w:rStyle w:val="IndexLink"/>
                <w:rtl w:val="true"/>
              </w:rPr>
              <w:t>أ</w:t>
            </w:r>
            <w:r>
              <w:rPr>
                <w:rStyle w:val="IndexLink"/>
                <w:rtl w:val="true"/>
              </w:rPr>
              <w:t>.</w:t>
            </w:r>
            <w:r>
              <w:rPr>
                <w:rStyle w:val="IndexLink"/>
                <w:rtl w:val="true"/>
              </w:rPr>
              <w:t>الشعر الفصيح</w:t>
            </w:r>
            <w:r>
              <w:rPr>
                <w:rStyle w:val="IndexLink"/>
                <w:rtl w:val="true"/>
              </w:rPr>
              <w:t>:</w:t>
              <w:tab/>
            </w:r>
            <w:r>
              <w:rPr>
                <w:rStyle w:val="IndexLink"/>
              </w:rPr>
              <w:t>498</w:t>
            </w:r>
          </w:hyperlink>
        </w:p>
        <w:p>
          <w:pPr>
            <w:pStyle w:val="Contents6"/>
            <w:tabs>
              <w:tab w:val="clear" w:pos="7609"/>
              <w:tab w:val="right" w:pos="9026" w:leader="dot"/>
            </w:tabs>
            <w:rPr/>
          </w:pPr>
          <w:hyperlink w:anchor="__RefHeading___Toc246317_3406789950">
            <w:r>
              <w:rPr>
                <w:webHidden/>
                <w:rStyle w:val="IndexLink"/>
              </w:rPr>
              <w:t>1</w:t>
            </w:r>
            <w:r>
              <w:rPr>
                <w:rStyle w:val="IndexLink"/>
                <w:rtl w:val="true"/>
              </w:rPr>
              <w:t>.</w:t>
            </w:r>
            <w:r>
              <w:rPr>
                <w:rStyle w:val="IndexLink"/>
                <w:rtl w:val="true"/>
              </w:rPr>
              <w:t>مقطوعات</w:t>
            </w:r>
            <w:r>
              <w:rPr>
                <w:rStyle w:val="IndexLink"/>
                <w:rtl w:val="true"/>
              </w:rPr>
              <w:t>:</w:t>
              <w:tab/>
            </w:r>
            <w:r>
              <w:rPr>
                <w:rStyle w:val="IndexLink"/>
              </w:rPr>
              <w:t>498</w:t>
            </w:r>
          </w:hyperlink>
        </w:p>
        <w:p>
          <w:pPr>
            <w:pStyle w:val="Contents6"/>
            <w:tabs>
              <w:tab w:val="clear" w:pos="7609"/>
              <w:tab w:val="right" w:pos="9026" w:leader="dot"/>
            </w:tabs>
            <w:rPr/>
          </w:pPr>
          <w:hyperlink w:anchor="__RefHeading___Toc246319_3406789950">
            <w:r>
              <w:rPr>
                <w:webHidden/>
                <w:rStyle w:val="IndexLink"/>
              </w:rPr>
              <w:t>2</w:t>
            </w:r>
            <w:r>
              <w:rPr>
                <w:rStyle w:val="IndexLink"/>
                <w:rtl w:val="true"/>
              </w:rPr>
              <w:t xml:space="preserve">. </w:t>
            </w:r>
            <w:r>
              <w:rPr>
                <w:rStyle w:val="IndexLink"/>
                <w:rtl w:val="true"/>
              </w:rPr>
              <w:t>ما آن للسرداب؟</w:t>
            </w:r>
            <w:r>
              <w:rPr>
                <w:rStyle w:val="IndexLink"/>
                <w:rtl w:val="true"/>
              </w:rPr>
              <w:t>!</w:t>
              <w:tab/>
            </w:r>
            <w:r>
              <w:rPr>
                <w:rStyle w:val="IndexLink"/>
              </w:rPr>
              <w:t>499</w:t>
            </w:r>
          </w:hyperlink>
        </w:p>
        <w:p>
          <w:pPr>
            <w:pStyle w:val="Contents6"/>
            <w:tabs>
              <w:tab w:val="clear" w:pos="7609"/>
              <w:tab w:val="right" w:pos="9026" w:leader="dot"/>
            </w:tabs>
            <w:rPr/>
          </w:pPr>
          <w:hyperlink w:anchor="__RefHeading___Toc246321_3406789950">
            <w:r>
              <w:rPr>
                <w:webHidden/>
                <w:rStyle w:val="IndexLink"/>
              </w:rPr>
              <w:t>3</w:t>
            </w:r>
            <w:r>
              <w:rPr>
                <w:rStyle w:val="IndexLink"/>
                <w:rtl w:val="true"/>
              </w:rPr>
              <w:t>.</w:t>
            </w:r>
            <w:r>
              <w:rPr>
                <w:rStyle w:val="IndexLink"/>
                <w:rtl w:val="true"/>
              </w:rPr>
              <w:t>ما آن للسرداب؟</w:t>
            </w:r>
            <w:r>
              <w:rPr>
                <w:rStyle w:val="IndexLink"/>
                <w:rtl w:val="true"/>
              </w:rPr>
              <w:t>!</w:t>
              <w:tab/>
            </w:r>
            <w:r>
              <w:rPr>
                <w:rStyle w:val="IndexLink"/>
              </w:rPr>
              <w:t>499</w:t>
            </w:r>
          </w:hyperlink>
        </w:p>
        <w:p>
          <w:pPr>
            <w:pStyle w:val="Contents6"/>
            <w:tabs>
              <w:tab w:val="clear" w:pos="7609"/>
              <w:tab w:val="right" w:pos="9026" w:leader="dot"/>
            </w:tabs>
            <w:rPr/>
          </w:pPr>
          <w:hyperlink w:anchor="__RefHeading___Toc246323_3406789950">
            <w:r>
              <w:rPr>
                <w:webHidden/>
                <w:rStyle w:val="IndexLink"/>
              </w:rPr>
              <w:t>4</w:t>
            </w:r>
            <w:r>
              <w:rPr>
                <w:rStyle w:val="IndexLink"/>
                <w:rtl w:val="true"/>
              </w:rPr>
              <w:t>.</w:t>
            </w:r>
            <w:r>
              <w:rPr>
                <w:rStyle w:val="IndexLink"/>
                <w:rtl w:val="true"/>
              </w:rPr>
              <w:t>صلبنا لكم زيداً</w:t>
            </w:r>
            <w:r>
              <w:rPr>
                <w:rStyle w:val="IndexLink"/>
                <w:rtl w:val="true"/>
              </w:rPr>
              <w:t>:</w:t>
              <w:tab/>
            </w:r>
            <w:r>
              <w:rPr>
                <w:rStyle w:val="IndexLink"/>
              </w:rPr>
              <w:t>500</w:t>
            </w:r>
          </w:hyperlink>
        </w:p>
        <w:p>
          <w:pPr>
            <w:pStyle w:val="Contents6"/>
            <w:tabs>
              <w:tab w:val="clear" w:pos="7609"/>
              <w:tab w:val="right" w:pos="9026" w:leader="dot"/>
            </w:tabs>
            <w:rPr/>
          </w:pPr>
          <w:hyperlink w:anchor="__RefHeading___Toc246325_3406789950">
            <w:r>
              <w:rPr>
                <w:webHidden/>
                <w:rStyle w:val="IndexLink"/>
              </w:rPr>
              <w:t>5</w:t>
            </w:r>
            <w:r>
              <w:rPr>
                <w:rStyle w:val="IndexLink"/>
                <w:rtl w:val="true"/>
              </w:rPr>
              <w:t>.</w:t>
            </w:r>
            <w:r>
              <w:rPr>
                <w:rStyle w:val="IndexLink"/>
                <w:rtl w:val="true"/>
              </w:rPr>
              <w:t>مطالع قصائد</w:t>
            </w:r>
            <w:r>
              <w:rPr>
                <w:rStyle w:val="IndexLink"/>
                <w:rtl w:val="true"/>
              </w:rPr>
              <w:t>:</w:t>
              <w:tab/>
            </w:r>
            <w:r>
              <w:rPr>
                <w:rStyle w:val="IndexLink"/>
              </w:rPr>
              <w:t>501</w:t>
            </w:r>
          </w:hyperlink>
        </w:p>
        <w:p>
          <w:pPr>
            <w:pStyle w:val="Contents6"/>
            <w:tabs>
              <w:tab w:val="clear" w:pos="7609"/>
              <w:tab w:val="right" w:pos="9026" w:leader="dot"/>
            </w:tabs>
            <w:rPr/>
          </w:pPr>
          <w:hyperlink w:anchor="__RefHeading___Toc246327_3406789950">
            <w:r>
              <w:rPr>
                <w:webHidden/>
                <w:rStyle w:val="IndexLink"/>
              </w:rPr>
              <w:t>8</w:t>
            </w:r>
            <w:r>
              <w:rPr>
                <w:rStyle w:val="IndexLink"/>
                <w:rtl w:val="true"/>
              </w:rPr>
              <w:t>.</w:t>
            </w:r>
            <w:r>
              <w:rPr>
                <w:rStyle w:val="IndexLink"/>
                <w:rtl w:val="true"/>
              </w:rPr>
              <w:t>رثاء الشيخ مرتضى الأنصاري</w:t>
            </w:r>
            <w:r>
              <w:rPr>
                <w:rStyle w:val="IndexLink"/>
                <w:rtl w:val="true"/>
              </w:rPr>
              <w:t>:</w:t>
              <w:tab/>
            </w:r>
            <w:r>
              <w:rPr>
                <w:rStyle w:val="IndexLink"/>
              </w:rPr>
              <w:t>502</w:t>
            </w:r>
          </w:hyperlink>
        </w:p>
        <w:p>
          <w:pPr>
            <w:pStyle w:val="Contents6"/>
            <w:tabs>
              <w:tab w:val="clear" w:pos="7609"/>
              <w:tab w:val="right" w:pos="9026" w:leader="dot"/>
            </w:tabs>
            <w:rPr/>
          </w:pPr>
          <w:hyperlink w:anchor="__RefHeading___Toc246329_3406789950">
            <w:r>
              <w:rPr>
                <w:webHidden/>
                <w:rStyle w:val="IndexLink"/>
              </w:rPr>
              <w:t>9</w:t>
            </w:r>
            <w:r>
              <w:rPr>
                <w:rStyle w:val="IndexLink"/>
                <w:rtl w:val="true"/>
              </w:rPr>
              <w:t>.</w:t>
            </w:r>
            <w:r>
              <w:rPr>
                <w:rStyle w:val="IndexLink"/>
                <w:rtl w:val="true"/>
              </w:rPr>
              <w:t>لله درّك من كتاب</w:t>
            </w:r>
            <w:r>
              <w:rPr>
                <w:rStyle w:val="IndexLink"/>
                <w:rtl w:val="true"/>
              </w:rPr>
              <w:t>:</w:t>
              <w:tab/>
            </w:r>
            <w:r>
              <w:rPr>
                <w:rStyle w:val="IndexLink"/>
              </w:rPr>
              <w:t>502</w:t>
            </w:r>
          </w:hyperlink>
        </w:p>
        <w:p>
          <w:pPr>
            <w:pStyle w:val="Contents6"/>
            <w:tabs>
              <w:tab w:val="clear" w:pos="7609"/>
              <w:tab w:val="right" w:pos="9026" w:leader="dot"/>
            </w:tabs>
            <w:rPr/>
          </w:pPr>
          <w:hyperlink w:anchor="__RefHeading___Toc246331_3406789950">
            <w:r>
              <w:rPr>
                <w:webHidden/>
                <w:rStyle w:val="IndexLink"/>
              </w:rPr>
              <w:t>10</w:t>
            </w:r>
            <w:r>
              <w:rPr>
                <w:rStyle w:val="IndexLink"/>
                <w:rtl w:val="true"/>
              </w:rPr>
              <w:t>ما آن للسرداب ؟</w:t>
            </w:r>
            <w:r>
              <w:rPr>
                <w:rStyle w:val="IndexLink"/>
                <w:rtl w:val="true"/>
              </w:rPr>
              <w:t>!</w:t>
              <w:tab/>
            </w:r>
            <w:r>
              <w:rPr>
                <w:rStyle w:val="IndexLink"/>
              </w:rPr>
              <w:t>504</w:t>
            </w:r>
          </w:hyperlink>
        </w:p>
        <w:p>
          <w:pPr>
            <w:pStyle w:val="Contents6"/>
            <w:tabs>
              <w:tab w:val="clear" w:pos="7609"/>
              <w:tab w:val="right" w:pos="9026" w:leader="dot"/>
            </w:tabs>
            <w:rPr/>
          </w:pPr>
          <w:hyperlink w:anchor="__RefHeading___Toc246333_3406789950">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246335_3406789950">
            <w:r>
              <w:rPr>
                <w:webHidden/>
                <w:rStyle w:val="IndexLink"/>
                <w:rtl w:val="true"/>
              </w:rPr>
              <w:t>-</w:t>
            </w:r>
            <w:r>
              <w:rPr>
                <w:rStyle w:val="IndexLink"/>
                <w:rtl w:val="true"/>
              </w:rPr>
              <w:t>الجواب الأول</w:t>
            </w:r>
            <w:r>
              <w:rPr>
                <w:rStyle w:val="IndexLink"/>
                <w:rtl w:val="true"/>
              </w:rPr>
              <w:t>:</w:t>
              <w:tab/>
            </w:r>
            <w:r>
              <w:rPr>
                <w:rStyle w:val="IndexLink"/>
              </w:rPr>
              <w:t>504</w:t>
            </w:r>
          </w:hyperlink>
        </w:p>
        <w:p>
          <w:pPr>
            <w:pStyle w:val="Contents6"/>
            <w:tabs>
              <w:tab w:val="clear" w:pos="7609"/>
              <w:tab w:val="right" w:pos="9026" w:leader="dot"/>
            </w:tabs>
            <w:rPr/>
          </w:pPr>
          <w:hyperlink w:anchor="__RefHeading___Toc246337_3406789950">
            <w:r>
              <w:rPr>
                <w:webHidden/>
                <w:rStyle w:val="IndexLink"/>
                <w:rtl w:val="true"/>
              </w:rPr>
              <w:t xml:space="preserve">- </w:t>
            </w:r>
            <w:r>
              <w:rPr>
                <w:rStyle w:val="IndexLink"/>
                <w:rtl w:val="true"/>
              </w:rPr>
              <w:t>الجواب الثاني</w:t>
            </w:r>
            <w:r>
              <w:rPr>
                <w:rStyle w:val="IndexLink"/>
                <w:rtl w:val="true"/>
              </w:rPr>
              <w:t>:</w:t>
              <w:tab/>
            </w:r>
            <w:r>
              <w:rPr>
                <w:rStyle w:val="IndexLink"/>
              </w:rPr>
              <w:t>505</w:t>
            </w:r>
          </w:hyperlink>
        </w:p>
        <w:p>
          <w:pPr>
            <w:pStyle w:val="Contents6"/>
            <w:tabs>
              <w:tab w:val="clear" w:pos="7609"/>
              <w:tab w:val="right" w:pos="9026" w:leader="dot"/>
            </w:tabs>
            <w:rPr/>
          </w:pPr>
          <w:hyperlink w:anchor="__RefHeading___Toc246339_3406789950">
            <w:r>
              <w:rPr>
                <w:webHidden/>
                <w:rStyle w:val="IndexLink"/>
              </w:rPr>
              <w:t>11</w:t>
            </w:r>
            <w:r>
              <w:rPr>
                <w:rStyle w:val="IndexLink"/>
                <w:rtl w:val="true"/>
              </w:rPr>
              <w:t>.</w:t>
            </w:r>
            <w:r>
              <w:rPr>
                <w:rStyle w:val="IndexLink"/>
                <w:rtl w:val="true"/>
              </w:rPr>
              <w:t>متى نرى؟</w:t>
            </w:r>
            <w:r>
              <w:rPr>
                <w:rStyle w:val="IndexLink"/>
                <w:rtl w:val="true"/>
              </w:rPr>
              <w:tab/>
            </w:r>
            <w:r>
              <w:rPr>
                <w:rStyle w:val="IndexLink"/>
              </w:rPr>
              <w:t>505</w:t>
            </w:r>
          </w:hyperlink>
        </w:p>
        <w:p>
          <w:pPr>
            <w:pStyle w:val="Contents6"/>
            <w:tabs>
              <w:tab w:val="clear" w:pos="7609"/>
              <w:tab w:val="right" w:pos="9026" w:leader="dot"/>
            </w:tabs>
            <w:rPr/>
          </w:pPr>
          <w:hyperlink w:anchor="__RefHeading___Toc246341_3406789950">
            <w:r>
              <w:rPr>
                <w:webHidden/>
                <w:rStyle w:val="IndexLink"/>
              </w:rPr>
              <w:t>12</w:t>
            </w:r>
            <w:r>
              <w:rPr>
                <w:rStyle w:val="IndexLink"/>
                <w:rtl w:val="true"/>
              </w:rPr>
              <w:t>.</w:t>
            </w:r>
            <w:r>
              <w:rPr>
                <w:rStyle w:val="IndexLink"/>
                <w:rtl w:val="true"/>
              </w:rPr>
              <w:t>تخميس أبيات الحجة القائم علیه السلام في تأبين الشيخ المفيدقدس سره</w:t>
            </w:r>
            <w:r>
              <w:rPr>
                <w:rStyle w:val="IndexLink"/>
                <w:rtl w:val="true"/>
              </w:rPr>
              <w:t>:</w:t>
              <w:tab/>
            </w:r>
            <w:r>
              <w:rPr>
                <w:rStyle w:val="IndexLink"/>
              </w:rPr>
              <w:t>505</w:t>
            </w:r>
          </w:hyperlink>
        </w:p>
        <w:p>
          <w:pPr>
            <w:pStyle w:val="Contents6"/>
            <w:tabs>
              <w:tab w:val="clear" w:pos="7609"/>
              <w:tab w:val="right" w:pos="9026" w:leader="dot"/>
            </w:tabs>
            <w:rPr/>
          </w:pPr>
          <w:hyperlink w:anchor="__RefHeading___Toc246343_3406789950">
            <w:r>
              <w:rPr>
                <w:webHidden/>
                <w:rStyle w:val="IndexLink"/>
              </w:rPr>
              <w:t>13</w:t>
            </w:r>
            <w:r>
              <w:rPr>
                <w:rStyle w:val="IndexLink"/>
                <w:rtl w:val="true"/>
              </w:rPr>
              <w:t>.</w:t>
            </w:r>
            <w:r>
              <w:rPr>
                <w:rStyle w:val="IndexLink"/>
                <w:rtl w:val="true"/>
              </w:rPr>
              <w:t>قصائد متفرقة</w:t>
            </w:r>
            <w:r>
              <w:rPr>
                <w:rStyle w:val="IndexLink"/>
                <w:rtl w:val="true"/>
              </w:rPr>
              <w:t>:</w:t>
              <w:tab/>
            </w:r>
            <w:r>
              <w:rPr>
                <w:rStyle w:val="IndexLink"/>
              </w:rPr>
              <w:t>506</w:t>
            </w:r>
          </w:hyperlink>
        </w:p>
        <w:p>
          <w:pPr>
            <w:pStyle w:val="Contents6"/>
            <w:tabs>
              <w:tab w:val="clear" w:pos="7609"/>
              <w:tab w:val="right" w:pos="9026" w:leader="dot"/>
            </w:tabs>
            <w:rPr/>
          </w:pPr>
          <w:hyperlink w:anchor="__RefHeading___Toc246345_3406789950">
            <w:r>
              <w:rPr>
                <w:webHidden/>
                <w:rStyle w:val="IndexLink"/>
              </w:rPr>
              <w:t>14</w:t>
            </w:r>
            <w:r>
              <w:rPr>
                <w:rStyle w:val="IndexLink"/>
                <w:rtl w:val="true"/>
              </w:rPr>
              <w:t>.</w:t>
            </w:r>
            <w:r>
              <w:rPr>
                <w:rStyle w:val="IndexLink"/>
                <w:rtl w:val="true"/>
              </w:rPr>
              <w:t>مدائن أبناء صاحب العصرعلیه السلام</w:t>
            </w:r>
            <w:r>
              <w:rPr>
                <w:rStyle w:val="IndexLink"/>
                <w:rtl w:val="true"/>
              </w:rPr>
              <w:t>:</w:t>
              <w:tab/>
            </w:r>
            <w:r>
              <w:rPr>
                <w:rStyle w:val="IndexLink"/>
              </w:rPr>
              <w:t>507</w:t>
            </w:r>
          </w:hyperlink>
        </w:p>
        <w:p>
          <w:pPr>
            <w:pStyle w:val="Contents6"/>
            <w:tabs>
              <w:tab w:val="clear" w:pos="7609"/>
              <w:tab w:val="right" w:pos="9026" w:leader="dot"/>
            </w:tabs>
            <w:rPr/>
          </w:pPr>
          <w:hyperlink w:anchor="__RefHeading___Toc246347_3406789950">
            <w:r>
              <w:rPr>
                <w:webHidden/>
                <w:rStyle w:val="IndexLink"/>
              </w:rPr>
              <w:t>15</w:t>
            </w:r>
            <w:r>
              <w:rPr>
                <w:rStyle w:val="IndexLink"/>
                <w:rtl w:val="true"/>
              </w:rPr>
              <w:t xml:space="preserve">. </w:t>
            </w:r>
            <w:r>
              <w:rPr>
                <w:rStyle w:val="IndexLink"/>
                <w:rtl w:val="true"/>
              </w:rPr>
              <w:t xml:space="preserve">إهداء ديوان </w:t>
            </w:r>
            <w:r>
              <w:rPr>
                <w:rStyle w:val="IndexLink"/>
                <w:rtl w:val="true"/>
              </w:rPr>
              <w:t xml:space="preserve">( </w:t>
            </w:r>
            <w:r>
              <w:rPr>
                <w:rStyle w:val="IndexLink"/>
                <w:rtl w:val="true"/>
              </w:rPr>
              <w:t>سلوة الولهان في رثاء سادات الزمان</w:t>
            </w:r>
            <w:r>
              <w:rPr>
                <w:rStyle w:val="IndexLink"/>
                <w:rtl w:val="true"/>
              </w:rPr>
              <w:t>)</w:t>
              <w:tab/>
            </w:r>
            <w:r>
              <w:rPr>
                <w:rStyle w:val="IndexLink"/>
              </w:rPr>
              <w:t>507</w:t>
            </w:r>
          </w:hyperlink>
        </w:p>
        <w:p>
          <w:pPr>
            <w:pStyle w:val="Contents6"/>
            <w:tabs>
              <w:tab w:val="clear" w:pos="7609"/>
              <w:tab w:val="right" w:pos="9026" w:leader="dot"/>
            </w:tabs>
            <w:rPr/>
          </w:pPr>
          <w:hyperlink w:anchor="__RefHeading___Toc246349_3406789950">
            <w:r>
              <w:rPr>
                <w:webHidden/>
                <w:rStyle w:val="IndexLink"/>
              </w:rPr>
              <w:t>16</w:t>
            </w:r>
            <w:r>
              <w:rPr>
                <w:rStyle w:val="IndexLink"/>
                <w:rtl w:val="true"/>
              </w:rPr>
              <w:t>.</w:t>
            </w:r>
            <w:r>
              <w:rPr>
                <w:rStyle w:val="IndexLink"/>
                <w:rtl w:val="true"/>
              </w:rPr>
              <w:t xml:space="preserve">أيها المصطفى </w:t>
            </w:r>
            <w:r>
              <w:rPr>
                <w:rStyle w:val="IndexLink"/>
                <w:rtl w:val="true"/>
              </w:rPr>
              <w:t>:</w:t>
              <w:tab/>
            </w:r>
            <w:r>
              <w:rPr>
                <w:rStyle w:val="IndexLink"/>
              </w:rPr>
              <w:t>508</w:t>
            </w:r>
          </w:hyperlink>
        </w:p>
        <w:p>
          <w:pPr>
            <w:pStyle w:val="Contents5"/>
            <w:tabs>
              <w:tab w:val="clear" w:pos="7892"/>
              <w:tab w:val="right" w:pos="9026" w:leader="dot"/>
            </w:tabs>
            <w:rPr/>
          </w:pPr>
          <w:hyperlink w:anchor="__RefHeading___Toc246351_3406789950">
            <w:r>
              <w:rPr>
                <w:webHidden/>
                <w:rStyle w:val="IndexLink"/>
                <w:rtl w:val="true"/>
              </w:rPr>
              <w:t xml:space="preserve">ب </w:t>
            </w:r>
            <w:r>
              <w:rPr>
                <w:rStyle w:val="IndexLink"/>
                <w:rtl w:val="true"/>
              </w:rPr>
              <w:t>-</w:t>
            </w:r>
            <w:r>
              <w:rPr>
                <w:rStyle w:val="IndexLink"/>
                <w:rtl w:val="true"/>
              </w:rPr>
              <w:t xml:space="preserve">لشعر الشعبي </w:t>
            </w:r>
            <w:r>
              <w:rPr>
                <w:rStyle w:val="IndexLink"/>
                <w:rtl w:val="true"/>
              </w:rPr>
              <w:t>:</w:t>
              <w:tab/>
            </w:r>
            <w:r>
              <w:rPr>
                <w:rStyle w:val="IndexLink"/>
              </w:rPr>
              <w:t>508</w:t>
            </w:r>
          </w:hyperlink>
        </w:p>
        <w:p>
          <w:pPr>
            <w:pStyle w:val="Contents6"/>
            <w:tabs>
              <w:tab w:val="clear" w:pos="7609"/>
              <w:tab w:val="right" w:pos="9026" w:leader="dot"/>
            </w:tabs>
            <w:rPr/>
          </w:pPr>
          <w:hyperlink w:anchor="__RefHeading___Toc246353_3406789950">
            <w:r>
              <w:rPr>
                <w:webHidden/>
                <w:rStyle w:val="IndexLink"/>
              </w:rPr>
              <w:t>1</w:t>
            </w:r>
            <w:r>
              <w:rPr>
                <w:rStyle w:val="IndexLink"/>
                <w:rtl w:val="true"/>
              </w:rPr>
              <w:t>.</w:t>
            </w:r>
            <w:r>
              <w:rPr>
                <w:rStyle w:val="IndexLink"/>
                <w:rtl w:val="true"/>
              </w:rPr>
              <w:t>توسل</w:t>
            </w:r>
            <w:r>
              <w:rPr>
                <w:rStyle w:val="IndexLink"/>
                <w:rtl w:val="true"/>
              </w:rPr>
              <w:t>:</w:t>
              <w:tab/>
            </w:r>
            <w:r>
              <w:rPr>
                <w:rStyle w:val="IndexLink"/>
              </w:rPr>
              <w:t>508</w:t>
            </w:r>
          </w:hyperlink>
        </w:p>
        <w:p>
          <w:pPr>
            <w:pStyle w:val="Contents6"/>
            <w:tabs>
              <w:tab w:val="clear" w:pos="7609"/>
              <w:tab w:val="right" w:pos="9026" w:leader="dot"/>
            </w:tabs>
            <w:rPr/>
          </w:pPr>
          <w:hyperlink w:anchor="__RefHeading___Toc246355_3406789950">
            <w:r>
              <w:rPr>
                <w:webHidden/>
                <w:rStyle w:val="IndexLink"/>
              </w:rPr>
              <w:t>2</w:t>
            </w:r>
            <w:r>
              <w:rPr>
                <w:rStyle w:val="IndexLink"/>
                <w:rtl w:val="true"/>
              </w:rPr>
              <w:t>.</w:t>
            </w:r>
            <w:r>
              <w:rPr>
                <w:rStyle w:val="IndexLink"/>
                <w:rtl w:val="true"/>
              </w:rPr>
              <w:t>تبدل الزمان</w:t>
            </w:r>
            <w:r>
              <w:rPr>
                <w:rStyle w:val="IndexLink"/>
                <w:rtl w:val="true"/>
              </w:rPr>
              <w:t>:</w:t>
              <w:tab/>
            </w:r>
            <w:r>
              <w:rPr>
                <w:rStyle w:val="IndexLink"/>
              </w:rPr>
              <w:t>509</w:t>
            </w:r>
          </w:hyperlink>
        </w:p>
        <w:p>
          <w:pPr>
            <w:pStyle w:val="Contents6"/>
            <w:tabs>
              <w:tab w:val="clear" w:pos="7609"/>
              <w:tab w:val="right" w:pos="9026" w:leader="dot"/>
            </w:tabs>
            <w:rPr/>
          </w:pPr>
          <w:hyperlink w:anchor="__RefHeading___Toc246357_3406789950">
            <w:r>
              <w:rPr>
                <w:webHidden/>
                <w:rStyle w:val="IndexLink"/>
              </w:rPr>
              <w:t>3</w:t>
            </w:r>
            <w:r>
              <w:rPr>
                <w:rStyle w:val="IndexLink"/>
                <w:rtl w:val="true"/>
              </w:rPr>
              <w:t>.</w:t>
            </w:r>
            <w:r>
              <w:rPr>
                <w:rStyle w:val="IndexLink"/>
                <w:rtl w:val="true"/>
              </w:rPr>
              <w:t>نخوة إلى صاحب الزمان</w:t>
            </w:r>
            <w:r>
              <w:rPr>
                <w:rStyle w:val="IndexLink"/>
                <w:rtl w:val="true"/>
              </w:rPr>
              <w:tab/>
            </w:r>
            <w:r>
              <w:rPr>
                <w:rStyle w:val="IndexLink"/>
              </w:rPr>
              <w:t>509</w:t>
            </w:r>
          </w:hyperlink>
        </w:p>
        <w:p>
          <w:pPr>
            <w:pStyle w:val="Contents6"/>
            <w:tabs>
              <w:tab w:val="clear" w:pos="7609"/>
              <w:tab w:val="right" w:pos="9026" w:leader="dot"/>
            </w:tabs>
            <w:rPr/>
          </w:pPr>
          <w:hyperlink w:anchor="__RefHeading___Toc246359_3406789950">
            <w:r>
              <w:rPr>
                <w:webHidden/>
                <w:rStyle w:val="IndexLink"/>
              </w:rPr>
              <w:t>4</w:t>
            </w:r>
            <w:r>
              <w:rPr>
                <w:rStyle w:val="IndexLink"/>
                <w:rtl w:val="true"/>
              </w:rPr>
              <w:t>.</w:t>
            </w:r>
            <w:r>
              <w:rPr>
                <w:rStyle w:val="IndexLink"/>
                <w:rtl w:val="true"/>
              </w:rPr>
              <w:t>رثاء آية الله العظمى السيد الخوئي قدس سره</w:t>
            </w:r>
            <w:r>
              <w:rPr>
                <w:rStyle w:val="IndexLink"/>
                <w:rtl w:val="true"/>
              </w:rPr>
              <w:t>:</w:t>
              <w:tab/>
            </w:r>
            <w:r>
              <w:rPr>
                <w:rStyle w:val="IndexLink"/>
              </w:rPr>
              <w:t>510</w:t>
            </w:r>
          </w:hyperlink>
        </w:p>
        <w:p>
          <w:pPr>
            <w:pStyle w:val="Contents3"/>
            <w:tabs>
              <w:tab w:val="clear" w:pos="8459"/>
              <w:tab w:val="right" w:pos="9026" w:leader="dot"/>
            </w:tabs>
            <w:rPr/>
          </w:pPr>
          <w:hyperlink w:anchor="__RefHeading___Toc246361_3406789950">
            <w:r>
              <w:rPr>
                <w:webHidden/>
                <w:rStyle w:val="IndexLink"/>
                <w:rtl w:val="true"/>
              </w:rPr>
              <w:t>مصادر الجزء الأول من الكتاب</w:t>
            </w:r>
            <w:r>
              <w:rPr>
                <w:rStyle w:val="IndexLink"/>
                <w:rtl w:val="true"/>
              </w:rPr>
              <w:tab/>
            </w:r>
            <w:r>
              <w:rPr>
                <w:rStyle w:val="IndexLink"/>
              </w:rPr>
              <w:t>511</w:t>
            </w:r>
          </w:hyperlink>
        </w:p>
        <w:p>
          <w:pPr>
            <w:pStyle w:val="Contents3"/>
            <w:tabs>
              <w:tab w:val="clear" w:pos="8459"/>
              <w:tab w:val="right" w:pos="9026" w:leader="dot"/>
            </w:tabs>
            <w:rPr/>
          </w:pPr>
          <w:hyperlink w:anchor="__RefHeading___Toc246363_3406789950">
            <w:r>
              <w:rPr>
                <w:webHidden/>
                <w:rStyle w:val="IndexLink"/>
                <w:rtl w:val="true"/>
              </w:rPr>
              <w:t>المحتویات</w:t>
            </w:r>
            <w:r>
              <w:rPr>
                <w:rStyle w:val="IndexLink"/>
                <w:rtl w:val="true"/>
              </w:rPr>
              <w:tab/>
            </w:r>
            <w:r>
              <w:rPr>
                <w:rStyle w:val="IndexLink"/>
              </w:rPr>
              <w:t>519</w:t>
            </w:r>
          </w:hyperlink>
        </w:p>
        <w:p>
          <w:pPr>
            <w:pStyle w:val="Contents2"/>
            <w:tabs>
              <w:tab w:val="clear" w:pos="8743"/>
              <w:tab w:val="right" w:pos="9026" w:leader="dot"/>
            </w:tabs>
            <w:rPr/>
          </w:pPr>
          <w:hyperlink w:anchor="__RefHeading___Toc246365_3406789950">
            <w:r>
              <w:rPr>
                <w:webHidden/>
                <w:rStyle w:val="IndexLink"/>
                <w:rtl w:val="true"/>
              </w:rPr>
              <w:t>المحتويات</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3_189993"/>
      <w:bookmarkStart w:id="1" w:name="pg14983_189993"/>
      <w:bookmarkEnd w:id="1"/>
    </w:p>
    <w:p>
      <w:pPr>
        <w:pStyle w:val="Heading2"/>
        <w:numPr>
          <w:ilvl w:val="1"/>
          <w:numId w:val="1"/>
        </w:numPr>
        <w:rPr/>
      </w:pPr>
      <w:bookmarkStart w:id="2" w:name="pg14983_189993"/>
      <w:bookmarkStart w:id="3" w:name="__RefHeading___Toc245547_34067899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الامل الموعود</w:t>
      </w:r>
    </w:p>
    <w:p>
      <w:pPr>
        <w:pStyle w:val="BookText"/>
        <w:rPr/>
      </w:pPr>
      <w:r>
        <w:rPr>
          <w:rFonts w:ascii="IRNazanin" w:hAnsi="IRNazanin" w:eastAsia="IRNazanin"/>
          <w:color w:val="111111"/>
          <w:sz w:val="28"/>
          <w:sz w:val="28"/>
          <w:szCs w:val="28"/>
          <w:rtl w:val="true"/>
          <w:lang w:bidi="fa-IR"/>
        </w:rPr>
        <w:t>حروف ادبیة و بحوث علمیة فی صاحب الزمان من أرض القطیف</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جمیع و ترتیب</w:t>
      </w:r>
    </w:p>
    <w:p>
      <w:pPr>
        <w:pStyle w:val="BookText"/>
        <w:rPr/>
      </w:pPr>
      <w:r>
        <w:rPr>
          <w:rFonts w:ascii="IRNazanin" w:hAnsi="IRNazanin" w:eastAsia="IRNazanin"/>
          <w:color w:val="111111"/>
          <w:sz w:val="28"/>
          <w:sz w:val="28"/>
          <w:szCs w:val="28"/>
          <w:rtl w:val="true"/>
          <w:lang w:bidi="fa-IR"/>
        </w:rPr>
        <w:t>لوی محمد شوقی ال سنبل</w:t>
      </w:r>
    </w:p>
    <w:p>
      <w:pPr>
        <w:pStyle w:val="BookText"/>
        <w:rPr/>
      </w:pPr>
      <w:r>
        <w:rPr>
          <w:rFonts w:ascii="Amiri" w:hAnsi="Amiri" w:eastAsia="Amiri" w:cs="Amiri"/>
          <w:color w:val="111111"/>
          <w:sz w:val="28"/>
          <w:sz w:val="28"/>
          <w:szCs w:val="28"/>
          <w:rtl w:val="true"/>
          <w:lang w:bidi="ar-SA"/>
        </w:rPr>
        <w:t>دار العصمة</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549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جمیع الحقوقه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للتواصل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yamahde@gmail.com</w:t>
      </w:r>
    </w:p>
    <w:p>
      <w:pPr>
        <w:pStyle w:val="BookText"/>
        <w:rPr/>
      </w:pPr>
      <w:r>
        <w:rPr>
          <w:rFonts w:ascii="IRNazanin" w:hAnsi="IRNazanin" w:eastAsia="IRNazanin"/>
          <w:color w:val="111111"/>
          <w:sz w:val="28"/>
          <w:sz w:val="28"/>
          <w:szCs w:val="28"/>
          <w:rtl w:val="true"/>
          <w:lang w:bidi="fa-IR"/>
        </w:rPr>
        <w:t>دارالعصمة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أخری</w:t>
      </w:r>
    </w:p>
    <w:p>
      <w:pPr>
        <w:pStyle w:val="BookText"/>
        <w:rPr/>
      </w:pPr>
      <w:r>
        <w:rPr>
          <w:rFonts w:ascii="IRNazanin" w:hAnsi="IRNazanin" w:eastAsia="IRNazanin"/>
          <w:color w:val="111111"/>
          <w:sz w:val="28"/>
          <w:sz w:val="28"/>
          <w:szCs w:val="28"/>
          <w:rtl w:val="true"/>
          <w:lang w:bidi="fa-IR"/>
        </w:rPr>
        <w:t xml:space="preserve">مملکة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السنابس</w:t>
      </w:r>
    </w:p>
    <w:p>
      <w:pPr>
        <w:pStyle w:val="BookText"/>
        <w:rPr/>
      </w:pPr>
      <w:r>
        <w:rPr>
          <w:rFonts w:eastAsia="Times New Roman" w:cs="Times New Roman" w:ascii="Times New Roman" w:hAnsi="Times New Roman"/>
          <w:color w:val="111111"/>
          <w:sz w:val="28"/>
          <w:szCs w:val="28"/>
          <w:lang w:val="en-US" w:bidi="en-US"/>
        </w:rPr>
        <w:t>00973/39214219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00973/17553156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daralesmah@hotmail.com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وإِيَّاكَ نَسْتَعِينُ اهدِنَا الصِّرَاطَ المُستَقِيمَ صِرَاطَ الَّذِينَ أَنعَمتَ عَلَيهِمْ غَيرِ المَغضُوبِ عَلَيهِمْ وَلاَ الضَّالِّينَ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العَظیمُ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حَتَّى تُسْکِنَهُ أَرْضَکَ طَوْعاً وَ تُمَتعَهُ فِیهَا طَوِیلا</w:t>
      </w:r>
      <w:r>
        <w:rPr>
          <w:rFonts w:eastAsia="Amiri" w:cs="Amiri" w:ascii="Amiri" w:hAnsi="Amiri"/>
          <w:color w:val="111111"/>
          <w:sz w:val="28"/>
          <w:szCs w:val="28"/>
          <w:rtl w:val="true"/>
          <w:lang w:bidi="ar-SA"/>
        </w:rPr>
        <w:t xml:space="preserve">" </w:t>
      </w:r>
      <w:bookmarkStart w:id="7" w:name="pg14983_18999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45551_3406789950"/>
      <w:bookmarkStart w:id="9" w:name="_Toc3"/>
      <w:bookmarkEnd w:id="8"/>
      <w:r>
        <w:rPr>
          <w:rtl w:val="true"/>
        </w:rPr>
        <w:t xml:space="preserve">الإهداء </w:t>
      </w:r>
      <w:r>
        <w:rPr>
          <w:rtl w:val="true"/>
        </w:rPr>
        <w:t>..</w:t>
      </w:r>
      <w:bookmarkEnd w:id="9"/>
    </w:p>
    <w:p>
      <w:pPr>
        <w:pStyle w:val="BookText"/>
        <w:rPr/>
      </w:pPr>
      <w:r>
        <w:rPr>
          <w:rFonts w:ascii="Amiri" w:hAnsi="Amiri" w:eastAsia="Amiri" w:cs="Amiri"/>
          <w:color w:val="111111"/>
          <w:sz w:val="28"/>
          <w:sz w:val="28"/>
          <w:szCs w:val="28"/>
          <w:rtl w:val="true"/>
          <w:lang w:bidi="ar-SA"/>
        </w:rPr>
        <w:t xml:space="preserve">مدَدتُ يدي المملوءةَ بالخطايا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مملوءةً بالرجاءِ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لساحةِ قدسِ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العصرِ والزمانِ ، أرواحُنا لترابِ مقدمهِ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لهُ مجهودَ المُقِلِّ المقصِّرِ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 أملٌ أن يَقبلَ مجهودي المتواضع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إن 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أبالي بعدها بما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أهديتُ عمري ، والزمانُ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لطلعةٍ من سناها الكونُ يزدهرُ</w:t>
      </w:r>
    </w:p>
    <w:p>
      <w:pPr>
        <w:pStyle w:val="BookText"/>
        <w:rPr/>
      </w:pPr>
      <w:r>
        <w:rPr>
          <w:rFonts w:ascii="Amiri" w:hAnsi="Amiri" w:eastAsia="Amiri" w:cs="Amiri"/>
          <w:color w:val="111111"/>
          <w:sz w:val="28"/>
          <w:sz w:val="28"/>
          <w:szCs w:val="28"/>
          <w:rtl w:val="true"/>
          <w:lang w:bidi="ar-SA"/>
        </w:rPr>
        <w:t>فاقبل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منحةَ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الولا بحرَحبٍ منکَ ينفجرُ</w:t>
      </w:r>
    </w:p>
    <w:p>
      <w:pPr>
        <w:pStyle w:val="BookText"/>
        <w:rPr/>
      </w:pPr>
      <w:r>
        <w:rPr>
          <w:rFonts w:ascii="Amiri" w:hAnsi="Amiri" w:eastAsia="Amiri" w:cs="Amiri"/>
          <w:color w:val="111111"/>
          <w:sz w:val="28"/>
          <w:sz w:val="28"/>
          <w:szCs w:val="28"/>
          <w:rtl w:val="true"/>
          <w:lang w:bidi="ar-SA"/>
        </w:rPr>
        <w:t xml:space="preserve">واردد عليه أيامولايَ بُردَ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وانثرعلى الكونِ ورداً كلهُ عطر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أنفکُّ ذا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النورِيزهو، دونَه القمرُ </w:t>
      </w:r>
    </w:p>
    <w:p>
      <w:pPr>
        <w:pStyle w:val="BookText"/>
        <w:rPr/>
      </w:pPr>
      <w:r>
        <w:rPr>
          <w:rFonts w:ascii="IRNazanin" w:hAnsi="IRNazanin" w:eastAsia="IRNazanin"/>
          <w:color w:val="111111"/>
          <w:sz w:val="28"/>
          <w:sz w:val="28"/>
          <w:szCs w:val="28"/>
          <w:rtl w:val="true"/>
          <w:lang w:bidi="fa-IR"/>
        </w:rPr>
        <w:t xml:space="preserve">لرؤية النور محجوبأمدی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عاشقين ، فكان الخوف والسهر</w:t>
      </w:r>
    </w:p>
    <w:p>
      <w:pPr>
        <w:pStyle w:val="BookText"/>
        <w:rPr/>
      </w:pPr>
      <w:r>
        <w:rPr>
          <w:rFonts w:ascii="Amiri" w:hAnsi="Amiri" w:eastAsia="Amiri" w:cs="Amiri"/>
          <w:color w:val="111111"/>
          <w:sz w:val="28"/>
          <w:sz w:val="28"/>
          <w:szCs w:val="28"/>
          <w:rtl w:val="true"/>
          <w:lang w:bidi="ar-SA"/>
        </w:rPr>
        <w:t xml:space="preserve">لرؤية الطلعة الغرا التي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يأتي لهم ظفر؟</w:t>
      </w:r>
    </w:p>
    <w:p>
      <w:pPr>
        <w:pStyle w:val="BookText"/>
        <w:rPr/>
      </w:pPr>
      <w:r>
        <w:rPr>
          <w:rFonts w:ascii="Amiri" w:hAnsi="Amiri" w:eastAsia="Amiri" w:cs="Amiri"/>
          <w:color w:val="111111"/>
          <w:sz w:val="28"/>
          <w:sz w:val="28"/>
          <w:szCs w:val="28"/>
          <w:rtl w:val="true"/>
          <w:lang w:bidi="ar-SA"/>
        </w:rPr>
        <w:t xml:space="preserve">لكنَّ ذا الأمل الأسني يلوح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بريق نورفيُنسى الهم والكدر</w:t>
      </w:r>
    </w:p>
    <w:p>
      <w:pPr>
        <w:pStyle w:val="BookText"/>
        <w:rPr/>
      </w:pPr>
      <w:r>
        <w:rPr>
          <w:rFonts w:ascii="Amiri" w:hAnsi="Amiri" w:eastAsia="Amiri" w:cs="Amiri"/>
          <w:color w:val="111111"/>
          <w:sz w:val="28"/>
          <w:sz w:val="28"/>
          <w:szCs w:val="28"/>
          <w:rtl w:val="true"/>
          <w:lang w:bidi="ar-SA"/>
        </w:rPr>
        <w:t xml:space="preserve">فلانخيبُ ولانشقى بمعرفةٍ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يغيّرنازيدٌ ولا عمرُ</w:t>
      </w:r>
    </w:p>
    <w:p>
      <w:pPr>
        <w:pStyle w:val="BookText"/>
        <w:rPr/>
      </w:pPr>
      <w:r>
        <w:rPr>
          <w:rFonts w:ascii="Amiri" w:hAnsi="Amiri" w:eastAsia="Amiri" w:cs="Amiri"/>
          <w:color w:val="111111"/>
          <w:sz w:val="28"/>
          <w:sz w:val="28"/>
          <w:szCs w:val="28"/>
          <w:rtl w:val="true"/>
          <w:lang w:bidi="ar-SA"/>
        </w:rPr>
        <w:t xml:space="preserve">وإننا نأمل الحسني التي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النفوس وذي الأزمان تعتكر</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لؤي </w:t>
      </w:r>
      <w:bookmarkStart w:id="10" w:name="pg14983_18999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45553_3406789950"/>
      <w:bookmarkStart w:id="12" w:name="_Toc4"/>
      <w:bookmarkEnd w:id="11"/>
      <w:r>
        <w:rPr>
          <w:rtl w:val="true"/>
        </w:rPr>
        <w:t>تمهید</w:t>
      </w:r>
      <w:bookmarkEnd w:id="12"/>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الأنبياء والمرسلين، و حبيب إله العالمين ، أبي القاسم محمد ، صلى الله عليه وآله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بقية الله في أرضه ، وحجته على عباده ، المهدي المنتظر عجل الله تعالى فرجه الشريف ،وسهل مخرجه، وجعلنا من خدامه و أنصاره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تحتلّ قضية صاحب الزمان علیه السلام،مكانة عليا في الفكر الإنساني بشكل عام ، وفي الفكر الإسلامي بشكل خاص ، وفي الفكر الشيعي الاثني عشري بشكل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العالم كله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،ويسميه ما يسميه من أسماء، ويعبر عنه بما شاء من ألقاب ، فإن الإسلام حدّد هذا المصلح وبينّه وعينّه ، ولم يترك أتباعه تائهين في مهب الأعاصير بحثاً عنه ، بل حدده بما ،لامزيد عليه من التحديد والبيان ، وجعله عَلَمَاً منصوباً ،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وعلم الهدی ، ونور أبصار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اهتدى به من شاء الاهتداء ، وابتعد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إِلَهَهُ هَوَاهُ</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جاءت الآيات الشريفة ، والأحاديث المطهرة ، لتتحدث عنه وعن </w:t>
      </w:r>
    </w:p>
    <w:p>
      <w:pPr>
        <w:pStyle w:val="BookText"/>
        <w:rPr/>
      </w:pPr>
      <w:r>
        <w:rPr>
          <w:rFonts w:ascii="Amiri" w:hAnsi="Amiri" w:eastAsia="Amiri" w:cs="Amiri"/>
          <w:color w:val="111111"/>
          <w:sz w:val="28"/>
          <w:sz w:val="28"/>
          <w:szCs w:val="28"/>
          <w:rtl w:val="true"/>
          <w:lang w:bidi="ar-SA"/>
        </w:rPr>
        <w:t>خروجه ودولته ، وعن أتباعه وأنصاره ، وعن أعاديه وما يكيدون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والاعتقاد بالإمام المهدي ، ربما يجمع عليه المسلمون قاطبة ، ولكنهم اختلفوا في تفصيلات وتفريعات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هذا المهدي ؟</w:t>
      </w:r>
    </w:p>
    <w:p>
      <w:pPr>
        <w:pStyle w:val="BookText"/>
        <w:rPr/>
      </w:pPr>
      <w:r>
        <w:rPr>
          <w:rFonts w:ascii="IRNazanin" w:hAnsi="IRNazanin" w:eastAsia="IRNazanin"/>
          <w:color w:val="111111"/>
          <w:sz w:val="28"/>
          <w:sz w:val="28"/>
          <w:szCs w:val="28"/>
          <w:rtl w:val="true"/>
          <w:lang w:bidi="fa-IR"/>
        </w:rPr>
        <w:t>وما اسمه ؟</w:t>
      </w:r>
    </w:p>
    <w:p>
      <w:pPr>
        <w:pStyle w:val="BookText"/>
        <w:rPr/>
      </w:pPr>
      <w:r>
        <w:rPr>
          <w:rFonts w:ascii="Amiri" w:hAnsi="Amiri" w:eastAsia="Amiri" w:cs="Amiri"/>
          <w:color w:val="111111"/>
          <w:sz w:val="28"/>
          <w:sz w:val="28"/>
          <w:szCs w:val="28"/>
          <w:rtl w:val="true"/>
          <w:lang w:bidi="ar-SA"/>
        </w:rPr>
        <w:t>ومتى يولد ؟</w:t>
      </w:r>
    </w:p>
    <w:p>
      <w:pPr>
        <w:pStyle w:val="BookText"/>
        <w:rPr/>
      </w:pPr>
      <w:r>
        <w:rPr>
          <w:rFonts w:ascii="Amiri" w:hAnsi="Amiri" w:eastAsia="Amiri" w:cs="Amiri"/>
          <w:color w:val="111111"/>
          <w:sz w:val="28"/>
          <w:sz w:val="28"/>
          <w:szCs w:val="28"/>
          <w:rtl w:val="true"/>
          <w:lang w:bidi="ar-SA"/>
        </w:rPr>
        <w:t xml:space="preserve">ومتى يخرج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تلك الأسئلة التي يبحث عن إجاباتها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وأتباع أهل البيت علیهم السلام اعتقدوا جازمين بالمهدي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اعتقدوا به إماماً معصوماً غائباً عن الأنظار،ينتظر إذن الله تعالى له بالخروج ، ليظهر ويطهر الأرض من الأدناس والأرجاس ، ويملأها قسطاً و عدلاً بعدما ملئت ظلماً وجوراً ، ولهم على اعتقادهم هذا من الأدلة و البراهين ، ما لا تصمد أمامه كل الادعاءات والتهويلات ، التي يبثّها أعداؤهم ، ويحاولون الترويج لها بشكل أو بآخر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والمجتمع القطيفي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مجتمع شيعي من أول يوم دخل فيه الإسلام أرضه واستوطنها ، ولا زال على خطه الشيعي رغم كل المحاولات المبذولة من الآخرين لإطفاء هذا النور الرباني الذي شعَّ في القلوب وانعكست آثاره على جميع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بِدعاً من المجتمعات الشيعية الأخرى ، فهو كفيره من المجتمعات الموالية لأهل البيت علیهم السلام ، يُعنَى من أئمته بالنظرات الحانية التي لولاها لما ثبت له وجود ، سيما العنايات المهدية الخاصة التي تتجلى لنا بين الفينة والأخرى ، والتي ننعم ببركاتها ، فالإمام روحي فداه </w:t>
      </w:r>
    </w:p>
    <w:p>
      <w:pPr>
        <w:pStyle w:val="BookText"/>
        <w:rPr/>
      </w:pPr>
      <w:r>
        <w:rPr>
          <w:rFonts w:ascii="Amiri" w:hAnsi="Amiri" w:eastAsia="Amiri" w:cs="Amiri"/>
          <w:color w:val="111111"/>
          <w:sz w:val="28"/>
          <w:sz w:val="28"/>
          <w:szCs w:val="28"/>
          <w:rtl w:val="true"/>
          <w:lang w:bidi="ar-SA"/>
        </w:rPr>
        <w:t>هو الحجة الذي لا تبقى الأرض بدونه ، ولو بقيت الأرض بغيره لساخت</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،وأنَا وَاللَّهِ ذلِكَ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بَقِيَتِ اَلْأَرْضُ بِغَيْرِ إِمَامٍ لَساختَ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اَلْإِمَامَ رُفِعَ مِنَ اَلْأَرْضِ سَاعَةً لَمَاجَتْ بِأَهْلِهَا كَمَا يَمُوجُ الْبَحْرُ بِأهْله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فالقطيف مجتمع يعيش هموم الطائفة الشيعية ،ويتفاعل مع آمالها و آلامها ، ويشاركها في كل شؤونها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بهذه العقيدة و ترسيخها في النفوس ومواجهة أعدائها الواقفين لها 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فهاهم العلماء يبذلون قصارى جهدهم في الذبّ عن حياض هذه العقيدة المقدسة ، ويفنّدون آراء المعادين لها ، ويوضحون ضلالة أصحاب هذه العقائد المنحرفة ، وضحالة أفكارهم الهدامة ، التي تحاول الاندساس إلى قلوب الشيعة لدفعهم عن خالص عقيدتهم ، ولكن شيعة أهل البيت علیهم السلام لا تؤثر فيهم أقاويل المرجفين من هنا أو هناك ، وهم قد محضوا الولاء محضأ،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وهاهم الشعراء أيضاً ، يحملون لواء الكلمة الصادقة ،موجهين لها نحو مبدأهم الخالد ، فيقفون صفاً واحداً مع حملة الأقلام ، مشاركين لهم في هذا الجهاد المقدس ، في ساحة الولاء الأصيل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ونتج من هذا وذاك كم هائل ، ذو قيمة علمية وأدبية عالية ، من الكتب والمقالات والقصائد بمختلف أنواعها ،ما لو أراد مستقصٍ جمعه و استقصاءه لأعجزه المقام ، ولكننا أحببنا أن نجمع في هذا الكتاب شتات بعض هذه الكتابات الشعرية والنثرية ، فجاء هذا المجموع الذي نرجوله </w:t>
      </w:r>
    </w:p>
    <w:p>
      <w:pPr>
        <w:pStyle w:val="BookText"/>
        <w:rPr/>
      </w:pPr>
      <w:r>
        <w:rPr>
          <w:rFonts w:ascii="Amiri" w:hAnsi="Amiri" w:eastAsia="Amiri" w:cs="Amiri"/>
          <w:color w:val="111111"/>
          <w:sz w:val="28"/>
          <w:sz w:val="28"/>
          <w:szCs w:val="28"/>
          <w:rtl w:val="true"/>
          <w:lang w:bidi="ar-SA"/>
        </w:rPr>
        <w:t xml:space="preserve">أن يكون ممثلاً للنتاج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منه والأدبي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أننا لو أردنا الاستقصاء لاحتجنا إلى زمن ليس بالقصير وإلى مجلدات ضخمة ، ولكن هذا العمل جاء بشكل سريع ، فما هو إلا حصيلة فترة زمنية قصيرة ، نسبة إلى الكم الهائل الموجود ، وإلى تشتت مظان هذه المواد ، ولذا فلابد أن يعتوره النقص ، ويفوته بعض النتاج ،سواء من المنشور أو غير المنشور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هنا إلى أن ما في هذا المجموع ، لم ينظر فيه لزمن معين، ولا لنوع شعري خاص ، وإنما يجمع بينه أمران ، لا ثالث 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تعلقه بصاحب الزمان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من النتاج القطيفي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فاحتوى على ما كتب قبل عشرات السنين،كما اشتمل على نتاج اليوم والأمس القريب ، وشمل الشعر العربي الموزون والمقفى ، كما احتوى على الشعر العربي الحديث ، وعلى الموشحات والتخاميس ونحوها ، ولم يخلُ من الشعر الشعبي ، باللهجة الدارجة المحلية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وإتماماً للفائدة فقد حاولنا عقد فصل خاص باللوحات الفنية والكتابات الجميلة ، إلا أن المشاركات في هذا الفصل كانت قليلة جداً، فنشرنا ما تحصلنا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أن نوفق في مستقبل أيامنا إلى السير في هذا الخط نفسة ، وجمع</w:t>
      </w:r>
    </w:p>
    <w:p>
      <w:pPr>
        <w:pStyle w:val="BookText"/>
        <w:rPr/>
      </w:pPr>
      <w:r>
        <w:rPr>
          <w:rFonts w:ascii="Amiri" w:hAnsi="Amiri" w:eastAsia="Amiri" w:cs="Amiri"/>
          <w:color w:val="111111"/>
          <w:sz w:val="28"/>
          <w:sz w:val="28"/>
          <w:szCs w:val="28"/>
          <w:rtl w:val="true"/>
          <w:lang w:bidi="ar-SA"/>
        </w:rPr>
        <w:t xml:space="preserve">ما يستجد من نتاج ، ومما فاتنا مما هو موجود فعلا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يفوتنا أن نذكّر بأن الموضوعات النثرية التي احتواها الكتاب تعددت أسباب كتابتها ودوافعها ، مما كان له الأثر الواضح في طبيعة كتابتها ، فمنها ما هو بحث علمي مستقل ، ومنها ما كتب رداً على كتاب استهدف هذه العقيدة ، أو فكرة جاءت في مطاوي أفكار خاطئة أو مغلوطة ، كما أن منها ما كتب لينشر على صفحات بعض الصحف ، </w:t>
      </w:r>
    </w:p>
    <w:p>
      <w:pPr>
        <w:pStyle w:val="BookText"/>
        <w:rPr/>
      </w:pPr>
      <w:r>
        <w:rPr>
          <w:rFonts w:ascii="Amiri" w:hAnsi="Amiri" w:eastAsia="Amiri" w:cs="Amiri"/>
          <w:color w:val="111111"/>
          <w:sz w:val="28"/>
          <w:sz w:val="28"/>
          <w:szCs w:val="28"/>
          <w:rtl w:val="true"/>
          <w:lang w:bidi="ar-SA"/>
        </w:rPr>
        <w:t xml:space="preserve">أو ليقرأ على المنابر الحسينية ، وهذا سبب من أسباب اختلاف المادة العلمية المطروحة ، وأسلوب الطرح الذي جاء به المقال أو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اقتصرنا في بعض المقالات على محل الحاجة والغرض ، فاقتطفنا من بعض الموضوعات ما يخدمنا في مجالنا ، وتركنا باقي المقال أو الموضوع لأنه خارج عن موضع الحاجة ، وربما نشير إلى بعض هذا أثناء ذكر المقال المقتطف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أزجي آيات الشكر والثناء إلى جميع من أعانني في إنجاز هذا المشروع ، وأخص منهم سماحة الفاضل الشيخ محسن المعلم حفظه اللّه، فهو لا يزال متابعاً لي فيما يوفقني الله سبحانه للسير فيه ، موجهاً وناصحاً ومقترحاً ومرشداً ، وكذا أخي فضيلة الشيخ نزار آل سنبل ، فقد أتاح لي الاستفادة من الملف الذي جمعه أثناء قيامه بتأليف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البيت عليهم السلام في الشعر القطيفي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لم يبخل عليّ بتوجيهاته وملاحظاته ، وأشكر كل من ساعدني في صف مادة الكتاب على جهاز الحاسب الآلي وإخراجه ، خصوصاً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مصطفى آل سنبل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أنسى أن أشكر رفيقة دربي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ساعدتني كثيراً في إخراج الكتاب ، وفي تهيئتها الجو المناسب للعمل فيه، وكذا أختها المصونة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قامت بصف بعض مادة الكتاب ، وأشكر ابن العمة السيد جواد السادة ، حيث تفضل بتصميم غلاف الكتاب ، وبالمساعدة في إخراج بعض التصماميم الداخلية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فلهم ولغيرهم ، ممن وفّرلي مادة أو زوّدني بمصدر أو تكرّم عليَّ بإنتاجه أو إنتاج غيره ، لهم جميعاً شكري وامتناني ، ودعائي بالتوفيق والقبول من صاحب العصر والزمان أرواحنا فداه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وندعو جميع الكتاب والشعراء إلى تزويدنا بما لديهم من نتاج حول </w:t>
      </w:r>
    </w:p>
    <w:p>
      <w:pPr>
        <w:pStyle w:val="BookText"/>
        <w:rPr/>
      </w:pP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أرواحنا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إرشادنا إلى المصادر التي يطلعون عليها، ولهم منا خالص الشكر وعظيم الامتنانّ، وعلى اللّه سبحانه أجرهم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 اللهم على محمد وآله الميامين،سيما إمام عصرنا وولينا أمرنا ، الحجة بن الحسن المهدي ، أرواحنا له الفداء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فصلِّ عليه وعلى آبائه الأئمة الطاهرين، وعلى شيعته المنتجبين، وبلغهم من آمالهم أفضل ما يأملون، واجعل ذلك منا خالصاً من كل شك وشبهة ورياء وسمعة ، حتى لا نريد به غيرك، ولا نطلب به إلا 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لنا رأفته ورحمته وتعطفه وتحننه ، واجعلنا له سامعين مطيعين ، وفي رضاه ساعين، وإلى نصرته والمدافعة عنه مكنفين ، وإليك وإلى رسولك صلواتك اللهم عليه وآله بذلك متقربين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وجدّد به ما امتحى من دينك ، وأصلح به ما بدِّل من حكمك ، وغُيِّر من سنتك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ولا تجعلني من خصماءِ آلِ محمدٍ علیهم السلام، ولا تجعلني من أعداءِ آل محمدٍ علیهم السلام ، ولا تجعلني من أهل الحَنَقِ والغيظِ على آلِ محمدٍ علیهم السلام، فإني أعوذُ بكَ من ذلكَ فأعذني، وأستجيرُ بكَ فأجرني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واجعلني بهم فائزاً عندَكَ في الدنيا والآخرةِ ومن المقربينَ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لؤي محمد شوقي آل سنبل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الجش بالقطيف </w:t>
      </w:r>
      <w:bookmarkStart w:id="13" w:name="pg14983_190005"/>
    </w:p>
    <w:p>
      <w:pPr>
        <w:pStyle w:val="Heading2"/>
        <w:numPr>
          <w:ilvl w:val="1"/>
          <w:numId w:val="1"/>
        </w:numPr>
        <w:rPr/>
      </w:pPr>
      <w:bookmarkStart w:id="14" w:name="__RefHeading___Toc245555_3406789950"/>
      <w:bookmarkStart w:id="15" w:name="_Toc5"/>
      <w:bookmarkEnd w:id="13"/>
      <w:bookmarkEnd w:id="14"/>
      <w:r>
        <w:rPr>
          <w:rtl w:val="true"/>
        </w:rPr>
        <w:t xml:space="preserve">نبذة حول الإمام المهدي </w:t>
      </w:r>
      <w:r>
        <w:rPr>
          <w:rtl w:val="true"/>
        </w:rPr>
        <w:t>(</w:t>
      </w:r>
      <w:r>
        <w:rPr>
          <w:rtl w:val="true"/>
        </w:rPr>
        <w:t>عجل الله تعالی فرجه الشریف</w:t>
      </w:r>
      <w:r>
        <w:rPr>
          <w:rtl w:val="true"/>
        </w:rPr>
        <w:t>)</w:t>
      </w:r>
      <w:bookmarkEnd w:id="15"/>
    </w:p>
    <w:p>
      <w:pPr>
        <w:pStyle w:val="Heading3"/>
        <w:numPr>
          <w:ilvl w:val="2"/>
          <w:numId w:val="1"/>
        </w:numPr>
        <w:rPr/>
      </w:pPr>
      <w:bookmarkStart w:id="16" w:name="__RefHeading___Toc245557_3406789950"/>
      <w:bookmarkStart w:id="17" w:name="_Toc6"/>
      <w:bookmarkEnd w:id="16"/>
      <w:r>
        <w:rPr>
          <w:rtl w:val="true"/>
        </w:rPr>
        <w:t>نسبه الشريف</w:t>
      </w:r>
      <w:r>
        <w:rPr>
          <w:rtl w:val="true"/>
        </w:rPr>
        <w:t>:</w:t>
      </w:r>
      <w:bookmarkEnd w:id="17"/>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علي بن محمد بن علي بن موسی بن جعفر بن</w:t>
      </w:r>
    </w:p>
    <w:p>
      <w:pPr>
        <w:pStyle w:val="BookText"/>
        <w:rPr/>
      </w:pPr>
      <w:r>
        <w:rPr>
          <w:rFonts w:ascii="IRNazanin" w:hAnsi="IRNazanin" w:eastAsia="IRNazanin"/>
          <w:color w:val="111111"/>
          <w:sz w:val="28"/>
          <w:sz w:val="28"/>
          <w:szCs w:val="28"/>
          <w:rtl w:val="true"/>
          <w:lang w:bidi="fa-IR"/>
        </w:rPr>
        <w:t xml:space="preserve">محمد بن علي بن الحسين بن علي بن أبي طالب علیهم السلام </w:t>
      </w:r>
      <w:r>
        <w:rPr>
          <w:rFonts w:eastAsia="IRNazanin" w:cs="IRNazanin"/>
          <w:color w:val="111111"/>
          <w:sz w:val="28"/>
          <w:szCs w:val="28"/>
          <w:rtl w:val="true"/>
          <w:lang w:bidi="fa-IR"/>
        </w:rPr>
        <w:t>.</w:t>
      </w:r>
    </w:p>
    <w:p>
      <w:pPr>
        <w:pStyle w:val="Heading3"/>
        <w:numPr>
          <w:ilvl w:val="2"/>
          <w:numId w:val="1"/>
        </w:numPr>
        <w:rPr/>
      </w:pPr>
      <w:bookmarkStart w:id="18" w:name="__RefHeading___Toc245559_3406789950"/>
      <w:bookmarkStart w:id="19" w:name="_Toc7"/>
      <w:bookmarkEnd w:id="18"/>
      <w:r>
        <w:rPr>
          <w:rtl w:val="true"/>
        </w:rPr>
        <w:t>أمه</w:t>
      </w:r>
      <w:r>
        <w:rPr>
          <w:rtl w:val="true"/>
        </w:rPr>
        <w:t>:</w:t>
      </w:r>
      <w:bookmarkEnd w:id="19"/>
    </w:p>
    <w:p>
      <w:pPr>
        <w:pStyle w:val="BookText"/>
        <w:rPr/>
      </w:pPr>
      <w:r>
        <w:rPr>
          <w:rFonts w:ascii="Amiri" w:hAnsi="Amiri" w:eastAsia="Amiri" w:cs="Amiri"/>
          <w:color w:val="111111"/>
          <w:sz w:val="28"/>
          <w:sz w:val="28"/>
          <w:szCs w:val="28"/>
          <w:rtl w:val="true"/>
          <w:lang w:bidi="ar-SA"/>
        </w:rPr>
        <w:t xml:space="preserve">أوردت الروايات الشريفة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مليكة بنت یشوعا بن قيصر ملك الروم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بنت زيد العلوية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صقيل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والرأي الأشهر أنها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مليكة بنت یشوعا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،وبقية الأسماء من قبيل الألقاب لها ، أولاختلاف تسميتها عند من باعها واشتراها ، حتى وصلت للإمام العسكري علیه السلام، وكنيتها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ووصفتها الروايات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سيدة الإماء </w:t>
      </w:r>
      <w:r>
        <w:rPr>
          <w:rFonts w:eastAsia="IRNazanin" w:cs="IRNazanin"/>
          <w:color w:val="111111"/>
          <w:sz w:val="28"/>
          <w:szCs w:val="28"/>
          <w:rtl w:val="true"/>
          <w:lang w:bidi="fa-IR"/>
        </w:rPr>
        <w:t>).</w:t>
      </w:r>
    </w:p>
    <w:p>
      <w:pPr>
        <w:pStyle w:val="Heading3"/>
        <w:numPr>
          <w:ilvl w:val="2"/>
          <w:numId w:val="1"/>
        </w:numPr>
        <w:rPr/>
      </w:pPr>
      <w:bookmarkStart w:id="20" w:name="__RefHeading___Toc245561_3406789950"/>
      <w:bookmarkStart w:id="21" w:name="_Toc8"/>
      <w:bookmarkEnd w:id="20"/>
      <w:r>
        <w:rPr>
          <w:rtl w:val="true"/>
        </w:rPr>
        <w:t xml:space="preserve">ولادته </w:t>
      </w:r>
      <w:r>
        <w:rPr>
          <w:rtl w:val="true"/>
        </w:rPr>
        <w:t>:</w:t>
      </w:r>
      <w:bookmarkEnd w:id="21"/>
    </w:p>
    <w:p>
      <w:pPr>
        <w:pStyle w:val="BookText"/>
        <w:rPr/>
      </w:pPr>
      <w:r>
        <w:rPr>
          <w:rFonts w:ascii="IRNazanin" w:hAnsi="IRNazanin" w:eastAsia="IRNazanin"/>
          <w:color w:val="111111"/>
          <w:sz w:val="28"/>
          <w:sz w:val="28"/>
          <w:szCs w:val="28"/>
          <w:rtl w:val="true"/>
          <w:lang w:bidi="fa-IR"/>
        </w:rPr>
        <w:t>ولد به علیه السلام في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ليلة الجمعة النصف من شهر شعبان المبارك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 أيام المعتمد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والده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 فتحمّل أعباء الإمامة وهو ابن خمس أو أربع سنين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 خبرولادته، ما رواه الصدوق</w:t>
      </w:r>
      <w:r>
        <w:rPr>
          <w:rStyle w:val="FootnoteAnchor"/>
          <w:rtl w:val="true"/>
        </w:rPr>
        <w:footnoteReference w:id="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عن أبي محمد علیه السلام حين قتل الزبيري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جزاء من افترى على الله تبارك وتعالى في أوليائه، زعم أنه يقتلني وليس لي عقب، فكيف رأى قدرة الله عزوجل وولد له ولد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سنة ست وخمسين ومائتين </w:t>
      </w:r>
      <w:r>
        <w:rPr>
          <w:rFonts w:eastAsia="Amiri" w:cs="Amiri" w:ascii="Amiri" w:hAnsi="Amiri"/>
          <w:color w:val="111111"/>
          <w:sz w:val="28"/>
          <w:szCs w:val="28"/>
          <w:rtl w:val="true"/>
          <w:lang w:bidi="ar-SA"/>
        </w:rPr>
        <w:t xml:space="preserve">) . </w:t>
      </w:r>
      <w:bookmarkStart w:id="22" w:name="pg14983_190006"/>
    </w:p>
    <w:p>
      <w:pPr>
        <w:pStyle w:val="BookText"/>
        <w:rPr/>
      </w:pPr>
      <w:bookmarkEnd w:id="22"/>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محمد بن عبد الله بن موسی بن جعفر عليهما السلام عن السياري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حدثتني نسيم ومارية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سقط صاحب الزمان علیه السلام من بطن أمه جاثياً على ركبتيه، رافعاً سبابتيه إلى السماء، ثم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 آله، زعمت الظلمة أن حجة الله داحضة، لو أذن لنا في الكلام لزال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إبراهيم بن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وحدثتني نسيم خادم أبي محمدعلیه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صاحب الزمان علیه السلام، وقد دخلت عليه بعد مولده بليلة، فعطست عنده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ففرحت بذلك ، فقال 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في العطاس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مولاي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الموت ثلاثة أيام </w:t>
      </w:r>
      <w:r>
        <w:rPr>
          <w:rFonts w:eastAsia="IRNazanin" w:cs="IRNazanin"/>
          <w:color w:val="111111"/>
          <w:sz w:val="28"/>
          <w:szCs w:val="28"/>
          <w:rtl w:val="true"/>
          <w:lang w:bidi="fa-IR"/>
        </w:rPr>
        <w:t>).</w:t>
      </w:r>
    </w:p>
    <w:p>
      <w:pPr>
        <w:pStyle w:val="Heading3"/>
        <w:numPr>
          <w:ilvl w:val="2"/>
          <w:numId w:val="1"/>
        </w:numPr>
        <w:rPr/>
      </w:pPr>
      <w:bookmarkStart w:id="23" w:name="__RefHeading___Toc245563_3406789950"/>
      <w:bookmarkStart w:id="24" w:name="_Toc9"/>
      <w:bookmarkEnd w:id="23"/>
      <w:r>
        <w:rPr>
          <w:rtl w:val="true"/>
        </w:rPr>
        <w:t xml:space="preserve">كناه وألقابه </w:t>
      </w:r>
      <w:r>
        <w:rPr>
          <w:rtl w:val="true"/>
        </w:rPr>
        <w:t>:</w:t>
      </w:r>
      <w:bookmarkEnd w:id="24"/>
    </w:p>
    <w:p>
      <w:pPr>
        <w:pStyle w:val="BookText"/>
        <w:rPr/>
      </w:pPr>
      <w:r>
        <w:rPr>
          <w:rFonts w:ascii="Amiri" w:hAnsi="Amiri" w:eastAsia="Amiri" w:cs="Amiri"/>
          <w:color w:val="111111"/>
          <w:sz w:val="28"/>
          <w:sz w:val="28"/>
          <w:szCs w:val="28"/>
          <w:rtl w:val="true"/>
          <w:lang w:bidi="ar-SA"/>
        </w:rPr>
        <w:t xml:space="preserve">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وأتم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بكُنى كثيرة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الألقاب التي عرف بها وعبّر عنه بها في الروايات الشريفة فكثيرة جداً،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الشيعة في زمان غيبته الصغرى يعبرون عنه بألقاب ، مثل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bookmarkStart w:id="25" w:name="pg14983_190007"/>
    </w:p>
    <w:p>
      <w:pPr>
        <w:pStyle w:val="BookText"/>
        <w:rPr/>
      </w:pPr>
      <w:bookmarkEnd w:id="25"/>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الألقاب الكثيرة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ولا يخفى أنّ اكثر هذه الأسماء والألقاب والكنى التي ذكرت إنّما هي من الذات المقدسة للباري تعالى والأنبياء والأوصياء علیم السلام، وإنَّ جعلَ اللهِ تعالى وخلفائه اسماً لأحد ليس هو كالجعل للأسماء المتعارف بين الخلائق،حيث لم يراعوا معنى ذلك الاسم ولم يلاحظوا وجوده وعدم وجوده في ذلك الشخص ، وكثيراً ما يُسمّى وضيعو المنزلة والفطرة و مذمومو الخلقة والخصال بأسماء 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تعالى وأولياءه لا يضعون اسماً ما لم يصدق معنى ذلك الاسم على مسمّاه، وتُلاحَظ معان وصفات متعددة في اسم شريف واحد ، ولذلك يمنح له ذلك الاسم، ولهذا السبب قد بیّنوا في الأخبار المكررة في مقام جواب السائل علةَ الأسماء والألقاب الشريفة للحجج علیهم السلام، وقد ذُكر لبعضها وجوه متعددة كما في وجه 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كان له ابن يقال له قاسم فكنّي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وآله أب لجميع أمته، وعليّ علیه السلام فيهم بمنزلته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أيضاً لأنه يقسم الرحمة بين الخلق يوم القيامة ، وهكذا في سائر الأسماء والألقاب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يعلم انّ كثرة الأسماء والألقاب الالهية كاشفة عن كثرة الصفات والمقامات العالية، حيث يدل كلّ واحد منها على خلق وصفة وفضل و مقام ، بل إنّ بعضها تدل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يترقى إلى تلك المقامات بمقدار ما يتحمله اللفظ ويوسعة الفهم،و قد ظهر أيضاً أنّ إدراك أدنى مقام من مقامات الإمام صاحب الزمان علیه السلام خارج عن قوة البشر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45565_3406789950"/>
      <w:bookmarkStart w:id="27" w:name="_Toc10"/>
      <w:bookmarkEnd w:id="26"/>
      <w:r>
        <w:rPr>
          <w:rtl w:val="true"/>
        </w:rPr>
        <w:t>صفته</w:t>
      </w:r>
      <w:r>
        <w:rPr>
          <w:rtl w:val="true"/>
        </w:rPr>
        <w: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صفته هي صفة الرسول صلی الله علیه وآله، كما تشير لذلك الروايات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أمير المؤمنين علي علیه السلام إلى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w:t>
      </w:r>
      <w:bookmarkStart w:id="28" w:name="pg14983_190008"/>
    </w:p>
    <w:p>
      <w:pPr>
        <w:pStyle w:val="BookText"/>
        <w:rPr/>
      </w:pPr>
      <w:bookmarkEnd w:id="28"/>
      <w:r>
        <w:rPr>
          <w:rFonts w:ascii="IRNazanin" w:hAnsi="IRNazanin" w:eastAsia="IRNazanin"/>
          <w:color w:val="111111"/>
          <w:sz w:val="28"/>
          <w:sz w:val="28"/>
          <w:szCs w:val="28"/>
          <w:rtl w:val="true"/>
          <w:lang w:bidi="fa-IR"/>
        </w:rPr>
        <w:t xml:space="preserve">رسول الله صلی الله علیه وآله سيداً ، وسيخرج الله من صلبه رجلاً باسم نبيكم ، يشبهه في الخَلق والخُلق ، يخرج على حين غفلة من الناس ،و إماتة للحق وإظهار للجور، لو لم يخرج لضربت عنقه ، يفرح بخروجه أهل السموات وسكانها، وهو رجل أجلى الجبين ، أقنى الأنف ، ضخم البطن ، أزيل الفخذين ،لفخذه اليمني شامة، أفلج الثنايا ، يملأ الأرض عدلاً كما ملئت ظلماً وجوراً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شاب مربوع القامة حسن الوجة والشعر يسيل شعره على منكبيه ويعلو نور وجهه سواد شعر لحيته ورأسه، أجلى الجبين أقني الأنف ضخم البطن، بفخذه اليمني شامة أفلج الثنايا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إبراهيم بن مهزيار حيث رآه فقال من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ناصع اللون ، واضح الجبين، أبلج الحاجب ، مسنون الخدّين ، أقني الأنف، أشمّ أروع، كأنه غصن بان ، وكأن صفحة غرته كوكب دري، بخده الأيمن خال كأنه فتات مسك على بياض الفضة، وإذا برأسه وفرة سمحاء سبطة تطالع شحمة أذنه ، له سمت ما رأت العيون أقصد منه ، ولا أعرف حسناً و سكينة وحياء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45567_3406789950"/>
      <w:bookmarkStart w:id="30" w:name="_Toc11"/>
      <w:bookmarkEnd w:id="29"/>
      <w:r>
        <w:rPr>
          <w:rtl w:val="true"/>
        </w:rPr>
        <w:t>إمامته والأحاديث حوله</w:t>
      </w:r>
      <w:r>
        <w:rPr>
          <w:rtl w:val="true"/>
        </w:rPr>
        <w:t>:</w:t>
      </w:r>
      <w:bookmarkEnd w:id="30"/>
    </w:p>
    <w:p>
      <w:pPr>
        <w:pStyle w:val="Heading4"/>
        <w:numPr>
          <w:ilvl w:val="3"/>
          <w:numId w:val="1"/>
        </w:numPr>
        <w:rPr/>
      </w:pPr>
      <w:bookmarkStart w:id="31" w:name="__RefHeading___Toc245569_3406789950"/>
      <w:bookmarkStart w:id="32" w:name="_Toc12"/>
      <w:bookmarkEnd w:id="31"/>
      <w:r>
        <w:rPr>
          <w:rtl w:val="true"/>
        </w:rPr>
        <w:t>اشارة</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عن إمامته علیه السلام هو الحديث عن الإمامة جوهراً وفكراً ودليلاً، وبحث ذلك مشبع في الكثير من الكتب الكلامية والعقائدية ، وقد استدل العلماء رضوان الله عليهم على إمامته بأدلة عقلية محكمة وبأدلة نقلية كثيرة منها ما هو مستد لآيات القرآن الكريم ، ومنها ما هو معتمد على الروايات المعصومية من النبي صلی الله علیه وآله حتى الإمام العسكري علیه السلام، فقد </w:t>
      </w:r>
      <w:bookmarkStart w:id="33" w:name="pg14983_190009"/>
    </w:p>
    <w:p>
      <w:pPr>
        <w:pStyle w:val="BookText"/>
        <w:rPr/>
      </w:pPr>
      <w:bookmarkEnd w:id="33"/>
      <w:r>
        <w:rPr>
          <w:rFonts w:ascii="Amiri" w:hAnsi="Amiri" w:eastAsia="Amiri" w:cs="Amiri"/>
          <w:color w:val="111111"/>
          <w:sz w:val="28"/>
          <w:sz w:val="28"/>
          <w:szCs w:val="28"/>
          <w:rtl w:val="true"/>
          <w:lang w:bidi="ar-SA"/>
        </w:rPr>
        <w:t xml:space="preserve">أشير له في المرويات الشيعية والسنية بشكل كبير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ونتشرف بذكر شيء يسير من ذلك ، كما أورده السيد الأمين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45571_3406789950"/>
      <w:bookmarkStart w:id="35" w:name="_Toc13"/>
      <w:bookmarkEnd w:id="34"/>
      <w:r>
        <w:rPr>
          <w:rtl w:val="true"/>
        </w:rPr>
        <w:t>القرآن الكريم</w:t>
      </w:r>
      <w:r>
        <w:rPr>
          <w:rtl w:val="true"/>
        </w:rPr>
        <w:t>:</w:t>
      </w:r>
      <w:bookmarkEnd w:id="35"/>
    </w:p>
    <w:p>
      <w:pPr>
        <w:pStyle w:val="BookText"/>
        <w:rPr/>
      </w:pPr>
      <w:r>
        <w:rPr>
          <w:rFonts w:ascii="Amiri" w:hAnsi="Amiri" w:eastAsia="Amiri" w:cs="Amiri"/>
          <w:color w:val="111111"/>
          <w:sz w:val="28"/>
          <w:sz w:val="28"/>
          <w:szCs w:val="28"/>
          <w:rtl w:val="true"/>
          <w:lang w:bidi="ar-SA"/>
        </w:rPr>
        <w:t>عن الإمام الصادق علیه السلام في معنى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خروج القائم، والأمة المعدودة أهل بدر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وأصحابه يجتمعون على غير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القائم علیه السلام وأصحابه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ولكن نزلت في القائم يعرفهم بسيماهم فيخبطهم بالسيف هو وأصحابه خبطا </w:t>
      </w:r>
      <w:r>
        <w:rPr>
          <w:rFonts w:eastAsia="Amiri" w:cs="Amiri" w:ascii="Amiri" w:hAnsi="Amiri"/>
          <w:color w:val="111111"/>
          <w:sz w:val="28"/>
          <w:szCs w:val="28"/>
          <w:rtl w:val="true"/>
          <w:lang w:bidi="ar-SA"/>
        </w:rPr>
        <w:t xml:space="preserve">. </w:t>
      </w:r>
      <w:bookmarkStart w:id="36" w:name="pg14983_190010"/>
    </w:p>
    <w:p>
      <w:pPr>
        <w:pStyle w:val="Heading4"/>
        <w:numPr>
          <w:ilvl w:val="3"/>
          <w:numId w:val="1"/>
        </w:numPr>
        <w:rPr/>
      </w:pPr>
      <w:bookmarkStart w:id="37" w:name="__RefHeading___Toc245573_3406789950"/>
      <w:bookmarkStart w:id="38" w:name="_Toc14"/>
      <w:bookmarkEnd w:id="36"/>
      <w:bookmarkEnd w:id="37"/>
      <w:r>
        <w:rPr>
          <w:rtl w:val="true"/>
        </w:rPr>
        <w:t xml:space="preserve">النبي محمد صلی الله علیه وآله </w:t>
      </w:r>
      <w:r>
        <w:rPr>
          <w:rtl w:val="true"/>
        </w:rPr>
        <w:t>:</w:t>
      </w:r>
      <w:bookmarkEnd w:id="38"/>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إمام أمتي وخليفتي عليهم بعدي ، ومن ولده القائم المنتظر يملا الله عزوجل به الأرض عدلا وقسطا كما ملئت جورا وظلما ، والذي بعثني بالحق بشيرا إن الثابتين على القول به في زمان غيبته لأعز من الكبريت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وليمحصن الله الذين آمنوا ويمحق الكافرين، يا جابر إن هذا الأمر من أمر الله وسر من سر الله مطوي عن عباده فإياك والشك في أمر الله فهو كفر</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45575_3406789950"/>
      <w:bookmarkStart w:id="40" w:name="_Toc15"/>
      <w:bookmarkEnd w:id="39"/>
      <w:r>
        <w:rPr>
          <w:rtl w:val="true"/>
        </w:rPr>
        <w:t xml:space="preserve">الإمام علي علیه السلام </w:t>
      </w:r>
      <w:r>
        <w:rPr>
          <w:rtl w:val="true"/>
        </w:rPr>
        <w:t>:</w:t>
      </w:r>
      <w:bookmarkEnd w:id="40"/>
    </w:p>
    <w:p>
      <w:pPr>
        <w:pStyle w:val="BookText"/>
        <w:rPr/>
      </w:pPr>
      <w:r>
        <w:rPr>
          <w:rFonts w:ascii="IRNazanin" w:hAnsi="IRNazanin" w:eastAsia="IRNazanin"/>
          <w:color w:val="111111"/>
          <w:sz w:val="28"/>
          <w:sz w:val="28"/>
          <w:szCs w:val="28"/>
          <w:rtl w:val="true"/>
          <w:lang w:bidi="fa-IR"/>
        </w:rPr>
        <w:t>عنه علیه السلام أنه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 حسين هو القائم بالحق المظهر للدين الباسط للعدل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وإن ذلك لكائن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بالنبوة واصطفاه على جميع البرية ولكن بعد غيبة وحيرة لا يثبت فيها على دينه إلا المخلصون المباشرون لروح اليقين ، الذين أخذ الله ميثاقهم بولايتا وكتب في قلوبهم الإيمان وأيدهم بروح منه </w:t>
      </w:r>
      <w:r>
        <w:rPr>
          <w:rFonts w:eastAsia="IRNazanin" w:cs="IRNazanin"/>
          <w:color w:val="111111"/>
          <w:sz w:val="28"/>
          <w:szCs w:val="28"/>
          <w:rtl w:val="true"/>
          <w:lang w:bidi="fa-IR"/>
        </w:rPr>
        <w:t>.</w:t>
      </w:r>
    </w:p>
    <w:p>
      <w:pPr>
        <w:pStyle w:val="Heading4"/>
        <w:numPr>
          <w:ilvl w:val="3"/>
          <w:numId w:val="1"/>
        </w:numPr>
        <w:rPr/>
      </w:pPr>
      <w:bookmarkStart w:id="41" w:name="__RefHeading___Toc245577_3406789950"/>
      <w:bookmarkStart w:id="42" w:name="_Toc16"/>
      <w:bookmarkEnd w:id="41"/>
      <w:r>
        <w:rPr>
          <w:rtl w:val="true"/>
        </w:rPr>
        <w:t>السيدة الزهراء علیها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عن جابر بن عبد الله الأنصاري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رسول الله صلی الله علیه وآله وبين يديها لوح فيه أسماء الأوصياء والأئمة من ولدها ، فعددت اثني عشر اسما آخرهم القائم من ولد فاطمة، ثلاثة منهم محمد وأربعة منهم علي </w:t>
      </w:r>
      <w:r>
        <w:rPr>
          <w:rFonts w:eastAsia="IRNazanin" w:cs="IRNazanin"/>
          <w:color w:val="111111"/>
          <w:sz w:val="28"/>
          <w:szCs w:val="28"/>
          <w:rtl w:val="true"/>
          <w:lang w:bidi="fa-IR"/>
        </w:rPr>
        <w:t>.</w:t>
      </w:r>
    </w:p>
    <w:p>
      <w:pPr>
        <w:pStyle w:val="Heading4"/>
        <w:numPr>
          <w:ilvl w:val="3"/>
          <w:numId w:val="1"/>
        </w:numPr>
        <w:rPr/>
      </w:pPr>
      <w:bookmarkStart w:id="43" w:name="__RefHeading___Toc245579_3406789950"/>
      <w:bookmarkStart w:id="44" w:name="_Toc17"/>
      <w:bookmarkEnd w:id="43"/>
      <w:r>
        <w:rPr>
          <w:rtl w:val="true"/>
        </w:rPr>
        <w:t xml:space="preserve">الإمام الحسن علیه السلام </w:t>
      </w:r>
      <w:r>
        <w:rPr>
          <w:rtl w:val="true"/>
        </w:rPr>
        <w:t>:</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صالح الإمام الحسن علیه السلام معاوية دخل عليه الناس فلامه بعضهم على بيعته،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تدرون ما عملت والله الذي عملت خير </w:t>
      </w:r>
      <w:bookmarkStart w:id="45" w:name="pg14983_190011"/>
    </w:p>
    <w:p>
      <w:pPr>
        <w:pStyle w:val="BookText"/>
        <w:rPr/>
      </w:pPr>
      <w:bookmarkEnd w:id="45"/>
      <w:r>
        <w:rPr>
          <w:rFonts w:ascii="IRNazanin" w:hAnsi="IRNazanin" w:eastAsia="IRNazanin"/>
          <w:color w:val="111111"/>
          <w:sz w:val="28"/>
          <w:sz w:val="28"/>
          <w:szCs w:val="28"/>
          <w:rtl w:val="true"/>
          <w:lang w:bidi="fa-IR"/>
        </w:rPr>
        <w:t xml:space="preserve">لشيعتي مما طلعت عليه الشمس أو غربت ، ألا تعلمون أنني إمامكم مفترض الطاعة عليكم ؟ وأحد سيدي شباب أهل الجنة بنص من رسول الله صلی الله علیه وآله؟قالوا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الخضر لما خرق السفينة وقتل الغلام وأقام الجدار كان ذلك سخطاً لموسى بن عمران علیه السلام إذ خفي عليه وجه الحكمة فيه وكان ذلك عند الله حكمة وصواباً ؟ أما علمتم أنّا ما منا أحد إلا و يقع في عنقه بيعة لطاغية زمانه ، إلا القائم الذي يصلي روح الله عيسى بن مريم خلفه ؟ فإن الله عزوجل يخفي ولادته ويغيب شخصه لئلا يكون لأحد في عنقه بيعة ، إذا خرج ذاك التاسع من ولد أخي الحسين ، ابن سيدة الإماء يطيل الله عمره في غيبته ثم يظهره بقدرته في صورة شاب ابن دون أربعين سنة ، ذلك ليعلم أن الله على كل شيء قدير </w:t>
      </w:r>
      <w:r>
        <w:rPr>
          <w:rFonts w:eastAsia="IRNazanin" w:cs="IRNazanin"/>
          <w:color w:val="111111"/>
          <w:sz w:val="28"/>
          <w:szCs w:val="28"/>
          <w:rtl w:val="true"/>
          <w:lang w:bidi="fa-IR"/>
        </w:rPr>
        <w:t>.</w:t>
      </w:r>
    </w:p>
    <w:p>
      <w:pPr>
        <w:pStyle w:val="Heading4"/>
        <w:numPr>
          <w:ilvl w:val="3"/>
          <w:numId w:val="1"/>
        </w:numPr>
        <w:rPr/>
      </w:pPr>
      <w:bookmarkStart w:id="46" w:name="__RefHeading___Toc245581_3406789950"/>
      <w:bookmarkStart w:id="47" w:name="_Toc18"/>
      <w:bookmarkEnd w:id="46"/>
      <w:r>
        <w:rPr>
          <w:rtl w:val="true"/>
        </w:rPr>
        <w:t>الإمام الحسين 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مهديا أولهم أمير المؤمنين علي بن أبي طالب علیه السلام وآخرهم التاسع من ولدي وهو الإمام القائم بالحق ، يحيي الله به الأرض بعد موتها ويظهر به دین الحق على الدين كله ولو كره المشركون،له غيبة يرتد فيها أقوام ويثبت فيها على الدين آخرون فيؤذون ، ويقال لهم متى هذا الوعد إن كنتم صادقين ؟ أما أن الصابر في غيبته على الأذى والتكذيب بمنزلة المجاهد بالسيف بين يدي رسول صلی الله علیه وآله</w:t>
      </w:r>
      <w:r>
        <w:rPr>
          <w:rFonts w:eastAsia="IRNazanin" w:cs="IRNazanin"/>
          <w:color w:val="111111"/>
          <w:sz w:val="28"/>
          <w:szCs w:val="28"/>
          <w:rtl w:val="true"/>
          <w:lang w:bidi="fa-IR"/>
        </w:rPr>
        <w:t>.</w:t>
      </w:r>
    </w:p>
    <w:p>
      <w:pPr>
        <w:pStyle w:val="Heading4"/>
        <w:numPr>
          <w:ilvl w:val="3"/>
          <w:numId w:val="1"/>
        </w:numPr>
        <w:rPr/>
      </w:pPr>
      <w:bookmarkStart w:id="48" w:name="__RefHeading___Toc245583_3406789950"/>
      <w:bookmarkStart w:id="49" w:name="_Toc19"/>
      <w:bookmarkEnd w:id="48"/>
      <w:r>
        <w:rPr>
          <w:rtl w:val="true"/>
        </w:rPr>
        <w:t xml:space="preserve">الإمام السجاد علیه السلام </w:t>
      </w:r>
      <w:r>
        <w:rPr>
          <w:rtl w:val="true"/>
        </w:rPr>
        <w:t>:</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لتأتين فتن كقطع الليل المظلم لا ينجو إلا من أخذ الله ميثاقه، أولئك مصابيح الهدى وينابيع العلم ينجيهم الله من كل فتنة مظلمة، كأني بصاحبكم قد علا فوق نجفكم بظهر كوفان في ثلاثمائة وبضعة عشر رجلاً، جبرئيل عن يمينه وميكائيل عن شماله وإسرافيل أمامه ، معه راية رسول الله صلی الله علیه وآله قد نشرها لا يهوي بها إلى قوم </w:t>
      </w:r>
      <w:bookmarkStart w:id="50" w:name="pg14983_190012"/>
    </w:p>
    <w:p>
      <w:pPr>
        <w:pStyle w:val="BookText"/>
        <w:rPr/>
      </w:pPr>
      <w:bookmarkEnd w:id="50"/>
      <w:r>
        <w:rPr>
          <w:rFonts w:ascii="Amiri" w:hAnsi="Amiri" w:eastAsia="Amiri" w:cs="Amiri"/>
          <w:color w:val="111111"/>
          <w:sz w:val="28"/>
          <w:sz w:val="28"/>
          <w:szCs w:val="28"/>
          <w:rtl w:val="true"/>
          <w:lang w:bidi="ar-SA"/>
        </w:rPr>
        <w:t>إلا أهلكهم الله عزوجل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45585_3406789950"/>
      <w:bookmarkStart w:id="52" w:name="_Toc20"/>
      <w:bookmarkEnd w:id="51"/>
      <w:r>
        <w:rPr>
          <w:rtl w:val="true"/>
        </w:rPr>
        <w:t xml:space="preserve">الإمام الباقر علیه السلام </w:t>
      </w:r>
      <w:r>
        <w:rPr>
          <w:rtl w:val="true"/>
        </w:rPr>
        <w:t>:</w:t>
      </w:r>
      <w:bookmarkEnd w:id="52"/>
    </w:p>
    <w:p>
      <w:pPr>
        <w:pStyle w:val="BookText"/>
        <w:rPr/>
      </w:pPr>
      <w:r>
        <w:rPr>
          <w:rFonts w:ascii="IRNazanin" w:hAnsi="IRNazanin" w:eastAsia="IRNazanin"/>
          <w:color w:val="111111"/>
          <w:sz w:val="28"/>
          <w:sz w:val="28"/>
          <w:szCs w:val="28"/>
          <w:rtl w:val="true"/>
          <w:lang w:bidi="fa-IR"/>
        </w:rPr>
        <w:t xml:space="preserve">عن أم هاني الثقفية عن الإمام الباقر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مولود في آخر الزمان هو المهدي من هذه العترة ، تكون له حيرة وغيبة يضل فيها أقوام ويهتدي فيها أقوام ، فيا طوبى لك إن أدركته ويا طوبى لمن أدركه </w:t>
      </w:r>
      <w:r>
        <w:rPr>
          <w:rFonts w:eastAsia="IRNazanin" w:cs="IRNazanin"/>
          <w:color w:val="111111"/>
          <w:sz w:val="28"/>
          <w:szCs w:val="28"/>
          <w:rtl w:val="true"/>
          <w:lang w:bidi="fa-IR"/>
        </w:rPr>
        <w:t>.</w:t>
      </w:r>
    </w:p>
    <w:p>
      <w:pPr>
        <w:pStyle w:val="Heading4"/>
        <w:numPr>
          <w:ilvl w:val="3"/>
          <w:numId w:val="1"/>
        </w:numPr>
        <w:rPr/>
      </w:pPr>
      <w:bookmarkStart w:id="53" w:name="__RefHeading___Toc245587_3406789950"/>
      <w:bookmarkStart w:id="54" w:name="_Toc21"/>
      <w:bookmarkEnd w:id="53"/>
      <w:r>
        <w:rPr>
          <w:rtl w:val="true"/>
        </w:rPr>
        <w:t xml:space="preserve">الإمام الصادق علیه السلام </w:t>
      </w:r>
      <w:r>
        <w:rPr>
          <w:rtl w:val="true"/>
        </w:rPr>
        <w:t>:</w:t>
      </w:r>
      <w:bookmarkEnd w:id="54"/>
    </w:p>
    <w:p>
      <w:pPr>
        <w:pStyle w:val="BookText"/>
        <w:rPr/>
      </w:pPr>
      <w:r>
        <w:rPr>
          <w:rFonts w:ascii="IRNazanin" w:hAnsi="IRNazanin" w:eastAsia="IRNazanin"/>
          <w:color w:val="111111"/>
          <w:sz w:val="28"/>
          <w:sz w:val="28"/>
          <w:szCs w:val="28"/>
          <w:rtl w:val="true"/>
          <w:lang w:bidi="fa-IR"/>
        </w:rPr>
        <w:t>عن سدير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القائم علیه السلام سنة من يوسف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تريد حيرة أو غيبة ؟ قال لي وما تنكر من هذا ؟ إن إخوة يوسف كانوا أسباطا أولاد أنبياء تاجروا يوسف وبايعوه وخاطبوه ، وهم إخوته وهو أخوهم فلم يعرفوه،حتى قال لهم أنا يوسف، فماتنكر هذه الأمة أن يكون الله عزوجل في وقت من الأوقات يريد أن يستر حجته ، لقدكان يوسف إليه ملك مصر، وقد كان بينه وبين والده مسيرة ثمانية عشر يوما، فلو أراد الله عزوجل أن يعرف مكانه لقدر على ذلك، و الله لقد سار يعقوب وولده عند البشارة تسعة أيام من بدوهم إلى مصر، وما تنكرهذه الأمة أن يكون الله يفعل بحجته ما فعل بيوسف ، أن يكون يسير في أسواقهم ويطأ بسطهم وهم لا يعرفونه، حتى يأذن عزوجل أن يعرفهم نفسه كما أذن ليوسف 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هَلْ عَلِمْتُمْ مَا فَعَلْتُمْ بِيُوسُفَ وَأَخِيهِ إِذْ أَنْتُمْ جَاهِلُونَ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أَإِنَّكَ لَأَنْتَ يُوسُفُ قَالَ أَنَا يُوسُفُ وَهَذَا أَخِي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245589_3406789950"/>
      <w:bookmarkStart w:id="56" w:name="_Toc22"/>
      <w:bookmarkEnd w:id="55"/>
      <w:r>
        <w:rPr>
          <w:rtl w:val="true"/>
        </w:rPr>
        <w:t xml:space="preserve">الإمام الكاظم علیه السلام </w:t>
      </w:r>
      <w:r>
        <w:rPr>
          <w:rtl w:val="true"/>
        </w:rPr>
        <w:t>:</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أنت القائم بالحق ؟ فقال أنا القائم بالحق ، ولكن القائم الذي يطهر الأرض من أعداء الله و يملؤها عدلاً كما ملئت جوراً ، هو الخامس من ولدي له غيبة يطول أمدها خوفاً على نفسه ، يرتد فيها أقوام ويثبت فيها آخرون </w:t>
      </w:r>
      <w:r>
        <w:rPr>
          <w:rFonts w:eastAsia="IRNazanin" w:cs="IRNazanin"/>
          <w:color w:val="111111"/>
          <w:sz w:val="28"/>
          <w:szCs w:val="28"/>
          <w:rtl w:val="true"/>
          <w:lang w:bidi="fa-IR"/>
        </w:rPr>
        <w:t xml:space="preserve">. </w:t>
      </w:r>
      <w:bookmarkStart w:id="57" w:name="pg14983_190013"/>
    </w:p>
    <w:p>
      <w:pPr>
        <w:pStyle w:val="BookText"/>
        <w:rPr/>
      </w:pPr>
      <w:bookmarkEnd w:id="57"/>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لشيعتنا المتمسكين بحبنا في غيبة قائمنا، الثابتين على موالاتنا والبراءة من أعدائنا ، أولئك منا ونحن منهم ، قد رضوا بنا</w:t>
      </w:r>
    </w:p>
    <w:p>
      <w:pPr>
        <w:pStyle w:val="BookText"/>
        <w:rPr/>
      </w:pPr>
      <w:r>
        <w:rPr>
          <w:rFonts w:ascii="Amiri" w:hAnsi="Amiri" w:eastAsia="Amiri" w:cs="Amiri"/>
          <w:color w:val="111111"/>
          <w:sz w:val="28"/>
          <w:sz w:val="28"/>
          <w:szCs w:val="28"/>
          <w:rtl w:val="true"/>
          <w:lang w:bidi="ar-SA"/>
        </w:rPr>
        <w:t>أئمة ورضينا بهم شيعة، وطوبى لهم هم والله معنا في درجتنا يوم القيامة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45591_3406789950"/>
      <w:bookmarkStart w:id="59" w:name="_Toc23"/>
      <w:bookmarkEnd w:id="58"/>
      <w:r>
        <w:rPr>
          <w:rtl w:val="true"/>
        </w:rPr>
        <w:t>الإمام الرضا 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عن الهروي قال سمعت دعبل بن علي الخزاعي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علي ابن موسى الرضا علیه السلام قصيدتي التي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 xml:space="preserve">بكى الرضا علیه السلام بكاء شديدا ، ثم رفع رأسه إلي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خزاعي نطق روح القدس على لسانك بهذين البيتين ، فهل تدري من هذا الإمام ؟ ومتى يقوم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مولاي ، إلا أني سمعت بخروج إمام منكم ، يطهر الأرض من الفساد ويملؤهاعدلاً كما ملئت جوراً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متى ؟ فإخبار عن الوقت، ولقد حدثني أبي عن أبيه عن آبائه عن علي علیه السلام أن النبي صلی الله علیه وآله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جَلِّيهَا لِوَقْتِهَا إِلَّا هُوَثَقُلَتْ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21"/>
      </w:r>
      <w:bookmarkStart w:id="60" w:name="pg14983_190014"/>
    </w:p>
    <w:p>
      <w:pPr>
        <w:pStyle w:val="Heading4"/>
        <w:numPr>
          <w:ilvl w:val="3"/>
          <w:numId w:val="1"/>
        </w:numPr>
        <w:rPr/>
      </w:pPr>
      <w:bookmarkStart w:id="61" w:name="__RefHeading___Toc245593_3406789950"/>
      <w:bookmarkStart w:id="62" w:name="_Toc24"/>
      <w:bookmarkEnd w:id="60"/>
      <w:bookmarkEnd w:id="61"/>
      <w:r>
        <w:rPr>
          <w:rtl w:val="true"/>
        </w:rPr>
        <w:t>الإمام الجواد 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بعدي ابني علي أمره أمري وقوله قولي وطاعته طاعتي ، وذكر ابنه الحسن مثل ذلك وسكت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فمن الإمام بعد الحسن ؟ فبكى بكاء شديداً ، ثم قال إن من بعد الحسن ابنه القائم بالحق المنتظر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سمي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يقوم بعد موت ذكره وارتداد أكثر القائلين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سمي المنتظر؟قال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غيبة تكثر أيامها ويطول أمدها فينتظر خروجه المخلصون وينكره المرتابون ويستهزئ به الجاحدون ويكذب فيها الوقاتون ويهلك فيها المستعجلون وينجو فيها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ابني الحسن ، فكيف لكم بالخلف من بعد الخلف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 يحل لكم ذكره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قال قولوا الحجة من آل محمد </w:t>
      </w:r>
      <w:r>
        <w:rPr>
          <w:rFonts w:eastAsia="IRNazanin" w:cs="IRNazanin"/>
          <w:color w:val="111111"/>
          <w:sz w:val="28"/>
          <w:szCs w:val="28"/>
          <w:rtl w:val="true"/>
          <w:lang w:bidi="fa-IR"/>
        </w:rPr>
        <w:t>.</w:t>
      </w:r>
    </w:p>
    <w:p>
      <w:pPr>
        <w:pStyle w:val="Heading4"/>
        <w:numPr>
          <w:ilvl w:val="3"/>
          <w:numId w:val="1"/>
        </w:numPr>
        <w:rPr/>
      </w:pPr>
      <w:bookmarkStart w:id="63" w:name="__RefHeading___Toc245595_3406789950"/>
      <w:bookmarkStart w:id="64" w:name="_Toc25"/>
      <w:bookmarkEnd w:id="63"/>
      <w:r>
        <w:rPr>
          <w:rtl w:val="true"/>
        </w:rPr>
        <w:t>الإمام العسكري علیه السلام</w:t>
      </w:r>
      <w:r>
        <w:rPr>
          <w:rtl w:val="true"/>
        </w:rPr>
        <w:t>:</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عثمان العمري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محمد الحسن بن علي علیهما السلام عن الخبر الذي روي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تخلو من حجة الله على خلقه إلى يوم القيامة، وأن من مات ولم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حق كما أن النهار حق ، فقيل له يا ابن رسول الله فمن الحجة والإمام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محمد هو الإمام والحجة بعدي، من مات ولم يعرفه مات ميتة جاهلية ، أما إن له غيبة يحار فيها الجاهلون ويهلك فيها المبطلون و يكذب فيها الوقاتون ، ثم يخرج فكأني أنظر إلى الأعلام البيض تخفق فوق رأسه بنجف الكوفة </w:t>
      </w:r>
      <w:r>
        <w:rPr>
          <w:rFonts w:eastAsia="IRNazanin" w:cs="IRNazanin"/>
          <w:color w:val="111111"/>
          <w:sz w:val="28"/>
          <w:szCs w:val="28"/>
          <w:rtl w:val="true"/>
          <w:lang w:bidi="fa-IR"/>
        </w:rPr>
        <w:t xml:space="preserve">. </w:t>
      </w:r>
      <w:bookmarkStart w:id="65" w:name="pg14983_190015"/>
    </w:p>
    <w:p>
      <w:pPr>
        <w:pStyle w:val="Heading3"/>
        <w:numPr>
          <w:ilvl w:val="2"/>
          <w:numId w:val="1"/>
        </w:numPr>
        <w:rPr/>
      </w:pPr>
      <w:bookmarkStart w:id="66" w:name="__RefHeading___Toc245597_3406789950"/>
      <w:bookmarkStart w:id="67" w:name="_Toc26"/>
      <w:bookmarkEnd w:id="65"/>
      <w:bookmarkEnd w:id="66"/>
      <w:r>
        <w:rPr>
          <w:rtl w:val="true"/>
        </w:rPr>
        <w:t>شاعره</w:t>
      </w:r>
      <w:r>
        <w:rPr>
          <w:rtl w:val="true"/>
        </w:rPr>
        <w:t>:</w:t>
      </w:r>
      <w:bookmarkEnd w:id="67"/>
    </w:p>
    <w:p>
      <w:pPr>
        <w:pStyle w:val="BookText"/>
        <w:rPr/>
      </w:pPr>
      <w:r>
        <w:rPr>
          <w:rFonts w:ascii="Amiri" w:hAnsi="Amiri" w:eastAsia="Amiri" w:cs="Amiri"/>
          <w:color w:val="111111"/>
          <w:sz w:val="28"/>
          <w:sz w:val="28"/>
          <w:szCs w:val="28"/>
          <w:rtl w:val="true"/>
          <w:lang w:bidi="ar-SA"/>
        </w:rPr>
        <w:t xml:space="preserve">قال السيد الأمين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شاعره ابن الرومي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ascii="IRNazanin" w:hAnsi="IRNazanin" w:eastAsia="IRNazanin"/>
          <w:color w:val="111111"/>
          <w:sz w:val="28"/>
          <w:sz w:val="28"/>
          <w:szCs w:val="28"/>
          <w:rtl w:val="true"/>
          <w:lang w:bidi="fa-IR"/>
        </w:rPr>
        <w:t xml:space="preserve">، ومن شعره الذي يشير فيه لظهور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مخاطبته لبني العباس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اجنوا بني العباس من شنآنكم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وأوكوا على ما في العياب وأشرجوا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وخلوا ولاة السوء منكم وغيهم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 بهم أن يغرقوا حيث لججوا</w:t>
      </w:r>
    </w:p>
    <w:p>
      <w:pPr>
        <w:pStyle w:val="BookText"/>
        <w:rPr/>
      </w:pPr>
      <w:r>
        <w:rPr>
          <w:rFonts w:ascii="Amiri" w:hAnsi="Amiri" w:eastAsia="Amiri" w:cs="Amiri"/>
          <w:color w:val="111111"/>
          <w:sz w:val="28"/>
          <w:sz w:val="28"/>
          <w:szCs w:val="28"/>
          <w:rtl w:val="true"/>
          <w:lang w:bidi="ar-SA"/>
        </w:rPr>
        <w:t xml:space="preserve">نَظَارِ لكم أن يَرجع الحقَّ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يوماً فتشجُوا كما شجوا</w:t>
      </w:r>
    </w:p>
    <w:p>
      <w:pPr>
        <w:pStyle w:val="BookText"/>
        <w:rPr/>
      </w:pPr>
      <w:r>
        <w:rPr>
          <w:rFonts w:ascii="Amiri" w:hAnsi="Amiri" w:eastAsia="Amiri" w:cs="Amiri"/>
          <w:color w:val="111111"/>
          <w:sz w:val="28"/>
          <w:sz w:val="28"/>
          <w:szCs w:val="28"/>
          <w:rtl w:val="true"/>
          <w:lang w:bidi="ar-SA"/>
        </w:rPr>
        <w:t xml:space="preserve">على حين لا عُذرَى لمُعتذريكُم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لكم من حجة الله مخرجٌ</w:t>
      </w:r>
    </w:p>
    <w:p>
      <w:pPr>
        <w:pStyle w:val="BookText"/>
        <w:rPr/>
      </w:pPr>
      <w:r>
        <w:rPr>
          <w:rFonts w:ascii="Amiri" w:hAnsi="Amiri" w:eastAsia="Amiri" w:cs="Amiri"/>
          <w:color w:val="111111"/>
          <w:sz w:val="28"/>
          <w:sz w:val="28"/>
          <w:szCs w:val="28"/>
          <w:rtl w:val="true"/>
          <w:lang w:bidi="ar-SA"/>
        </w:rPr>
        <w:t>فلا تلقحوا الآن الضغائن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إن اللواقح تنتجُ</w:t>
      </w:r>
    </w:p>
    <w:p>
      <w:pPr>
        <w:pStyle w:val="BookText"/>
        <w:rPr/>
      </w:pPr>
      <w:r>
        <w:rPr>
          <w:rFonts w:ascii="Amiri" w:hAnsi="Amiri" w:eastAsia="Amiri" w:cs="Amiri"/>
          <w:color w:val="111111"/>
          <w:sz w:val="28"/>
          <w:sz w:val="28"/>
          <w:szCs w:val="28"/>
          <w:rtl w:val="true"/>
          <w:lang w:bidi="ar-SA"/>
        </w:rPr>
        <w:t xml:space="preserve">غررتم لأن صدقتم أن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لكم والدهر لونان أخرج</w:t>
      </w:r>
    </w:p>
    <w:p>
      <w:pPr>
        <w:pStyle w:val="BookText"/>
        <w:rPr/>
      </w:pPr>
      <w:r>
        <w:rPr>
          <w:rFonts w:ascii="Amiri" w:hAnsi="Amiri" w:eastAsia="Amiri" w:cs="Amiri"/>
          <w:color w:val="111111"/>
          <w:sz w:val="28"/>
          <w:sz w:val="28"/>
          <w:szCs w:val="28"/>
          <w:rtl w:val="true"/>
          <w:lang w:bidi="ar-SA"/>
        </w:rPr>
        <w:t xml:space="preserve">لعل لهم في مُنطوِي الغيب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سيسمولكم والصبح في الليل مولجُ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بمَجرٍ تضيق الأرض من زفراته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زَجَلٌ ينفي الوحوشَ، وهَزمَجُ</w:t>
      </w:r>
      <w:r>
        <w:rPr>
          <w:rStyle w:val="FootnoteAnchor"/>
          <w:rtl w:val="true"/>
        </w:rPr>
        <w:footnoteReference w:id="25"/>
      </w:r>
      <w:bookmarkStart w:id="68" w:name="pg14983_190016"/>
    </w:p>
    <w:p>
      <w:pPr>
        <w:pStyle w:val="BookText"/>
        <w:rPr/>
      </w:pPr>
      <w:bookmarkEnd w:id="68"/>
      <w:r>
        <w:rPr>
          <w:rFonts w:ascii="Amiri" w:hAnsi="Amiri" w:eastAsia="Amiri" w:cs="Amiri"/>
          <w:color w:val="111111"/>
          <w:sz w:val="28"/>
          <w:sz w:val="28"/>
          <w:szCs w:val="28"/>
          <w:rtl w:val="true"/>
          <w:lang w:bidi="ar-SA"/>
        </w:rPr>
        <w:t xml:space="preserve">إذا شيمَ بالأبصار أبرقَ بیضُه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لا يسطيعهنّ المحمَّجُ</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تُوامضه شمسُ الضحى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البحرُ في أعراضه يتموجُ</w:t>
      </w:r>
    </w:p>
    <w:p>
      <w:pPr>
        <w:pStyle w:val="BookText"/>
        <w:rPr/>
      </w:pPr>
      <w:r>
        <w:rPr>
          <w:rFonts w:ascii="Amiri" w:hAnsi="Amiri" w:eastAsia="Amiri" w:cs="Amiri"/>
          <w:color w:val="111111"/>
          <w:sz w:val="28"/>
          <w:sz w:val="28"/>
          <w:szCs w:val="28"/>
          <w:rtl w:val="true"/>
          <w:lang w:bidi="ar-SA"/>
        </w:rPr>
        <w:t xml:space="preserve">له وقدة بين السماء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به الطيرالعوا في فتهرج</w:t>
      </w:r>
    </w:p>
    <w:p>
      <w:pPr>
        <w:pStyle w:val="BookText"/>
        <w:rPr/>
      </w:pPr>
      <w:r>
        <w:rPr>
          <w:rFonts w:ascii="Amiri" w:hAnsi="Amiri" w:eastAsia="Amiri" w:cs="Amiri"/>
          <w:color w:val="111111"/>
          <w:sz w:val="28"/>
          <w:sz w:val="28"/>
          <w:szCs w:val="28"/>
          <w:rtl w:val="true"/>
          <w:lang w:bidi="ar-SA"/>
        </w:rPr>
        <w:t xml:space="preserve">إذا كرفي أعراضه الطرف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حراج تحار العين فيها فتحرج</w:t>
      </w:r>
    </w:p>
    <w:p>
      <w:pPr>
        <w:pStyle w:val="BookText"/>
        <w:rPr/>
      </w:pPr>
      <w:r>
        <w:rPr>
          <w:rFonts w:ascii="Amiri" w:hAnsi="Amiri" w:eastAsia="Amiri" w:cs="Amiri"/>
          <w:color w:val="111111"/>
          <w:sz w:val="28"/>
          <w:sz w:val="28"/>
          <w:szCs w:val="28"/>
          <w:rtl w:val="true"/>
          <w:lang w:bidi="ar-SA"/>
        </w:rPr>
        <w:t>يؤيده ركنان ثبتان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كأَرسال الجراد وأَوثجُ</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عليها رجال كالليوث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بأمثالها یُثنَى الأبيُّ فَيُعنَجُ</w:t>
      </w:r>
      <w:r>
        <w:rPr>
          <w:rStyle w:val="FootnoteAnchor"/>
          <w:rtl w:val="true"/>
        </w:rPr>
        <w:footnoteReference w:id="28"/>
      </w:r>
    </w:p>
    <w:p>
      <w:pPr>
        <w:pStyle w:val="Heading3"/>
        <w:numPr>
          <w:ilvl w:val="2"/>
          <w:numId w:val="1"/>
        </w:numPr>
        <w:rPr/>
      </w:pPr>
      <w:bookmarkStart w:id="69" w:name="__RefHeading___Toc245599_3406789950"/>
      <w:bookmarkStart w:id="70" w:name="_Toc27"/>
      <w:bookmarkEnd w:id="69"/>
      <w:r>
        <w:rPr>
          <w:rtl w:val="true"/>
        </w:rPr>
        <w:t xml:space="preserve">نقش خاتمه علیه السلام </w:t>
      </w:r>
      <w:r>
        <w:rPr>
          <w:rtl w:val="true"/>
        </w:rPr>
        <w:t>:</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وخاصته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45601_3406789950"/>
      <w:bookmarkStart w:id="72" w:name="_Toc28"/>
      <w:bookmarkEnd w:id="71"/>
      <w:r>
        <w:rPr>
          <w:rtl w:val="true"/>
        </w:rPr>
        <w:t>غیبته</w:t>
      </w:r>
      <w:r>
        <w:rPr>
          <w:rtl w:val="true"/>
        </w:rPr>
        <w:t>:</w:t>
      </w:r>
      <w:bookmarkEnd w:id="72"/>
    </w:p>
    <w:p>
      <w:pPr>
        <w:pStyle w:val="Heading4"/>
        <w:numPr>
          <w:ilvl w:val="3"/>
          <w:numId w:val="1"/>
        </w:numPr>
        <w:rPr/>
      </w:pPr>
      <w:bookmarkStart w:id="73" w:name="__RefHeading___Toc245603_3406789950"/>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له عجل الله فرجه وسهل مخرجه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صفرى وكبرى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في ذلك كثيرة ،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إسحاق بن عمار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غيبتان إحداهما طويلة والأخرى قصيرة ، فالأولى يعلم بمكانه فيها خاصة من شيعته، والأخرى لا يعلم بمكانه فيهاإلا خاصة موالية في دينه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45605_3406789950"/>
      <w:bookmarkStart w:id="76" w:name="_Toc30"/>
      <w:bookmarkEnd w:id="75"/>
      <w:r>
        <w:rPr>
          <w:rtl w:val="true"/>
        </w:rPr>
        <w:t>الغيبة الصغرى</w:t>
      </w:r>
      <w:r>
        <w:rPr>
          <w:rtl w:val="true"/>
        </w:rPr>
        <w:t xml:space="preserve">( </w:t>
      </w:r>
      <w:r>
        <w:rPr>
          <w:rtl w:val="true"/>
        </w:rPr>
        <w:t>القصري</w:t>
      </w:r>
      <w:r>
        <w:rPr>
          <w:rtl w:val="true"/>
        </w:rPr>
        <w:t>):</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خلاف في بدء احتساب الغيبة الأولى والمسماة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بدأت بولادته عليه الصلاة والسلام أم بدأت باستشهاد </w:t>
      </w:r>
      <w:bookmarkStart w:id="77" w:name="pg14983_190017"/>
    </w:p>
    <w:p>
      <w:pPr>
        <w:pStyle w:val="BookText"/>
        <w:rPr/>
      </w:pPr>
      <w:bookmarkEnd w:id="77"/>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نهايتها فمتفق عليه بأنها انتهت بانقطاع السفارة بموت السفير الرابع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فتكون مدتها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ولادته علیه السلام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 ووفاة السفير الرابع الشيخ علي بن محمد السمري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حيث أن استشهاد الإمام العسكري علیه السلام في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ربيع الأول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 ووفاة السفير الرابع</w:t>
      </w:r>
    </w:p>
    <w:p>
      <w:pPr>
        <w:pStyle w:val="BookText"/>
        <w:rPr/>
      </w:pPr>
      <w:r>
        <w:rPr>
          <w:rFonts w:ascii="Amiri" w:hAnsi="Amiri" w:eastAsia="Amiri" w:cs="Amiri"/>
          <w:color w:val="111111"/>
          <w:sz w:val="28"/>
          <w:sz w:val="28"/>
          <w:szCs w:val="28"/>
          <w:rtl w:val="true"/>
          <w:lang w:bidi="ar-SA"/>
        </w:rPr>
        <w:t>الشيخ علي بن محمد السمري في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45607_3406789950"/>
      <w:bookmarkStart w:id="79" w:name="_Toc31"/>
      <w:bookmarkEnd w:id="78"/>
      <w:r>
        <w:rPr>
          <w:rtl w:val="true"/>
        </w:rPr>
        <w:t xml:space="preserve">الغيبة الكبرى </w:t>
      </w:r>
      <w:r>
        <w:rPr>
          <w:rtl w:val="true"/>
        </w:rPr>
        <w:t xml:space="preserve">( </w:t>
      </w:r>
      <w:r>
        <w:rPr>
          <w:rtl w:val="true"/>
        </w:rPr>
        <w:t>الطولى</w:t>
      </w:r>
      <w:r>
        <w:rPr>
          <w:rtl w:val="true"/>
        </w:rPr>
        <w:t>):</w:t>
      </w:r>
      <w:bookmarkEnd w:id="79"/>
    </w:p>
    <w:p>
      <w:pPr>
        <w:pStyle w:val="BookText"/>
        <w:rPr/>
      </w:pPr>
      <w:r>
        <w:rPr>
          <w:rFonts w:ascii="Amiri" w:hAnsi="Amiri" w:eastAsia="Amiri" w:cs="Amiri"/>
          <w:color w:val="111111"/>
          <w:sz w:val="28"/>
          <w:sz w:val="28"/>
          <w:szCs w:val="28"/>
          <w:rtl w:val="true"/>
          <w:lang w:bidi="ar-SA"/>
        </w:rPr>
        <w:t xml:space="preserve">بدأت بانقطاع السفارة بموت السفير الرابع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وهي ممتدة حتى يأذن الله له بالخروج ، اللهمَّ عجّل فرجه وسهل مخرجه واشفِ به صدرو قوم مؤمنين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45609_3406789950"/>
      <w:bookmarkStart w:id="81" w:name="_Toc32"/>
      <w:bookmarkEnd w:id="80"/>
      <w:r>
        <w:rPr>
          <w:rtl w:val="true"/>
        </w:rPr>
        <w:t xml:space="preserve">سفراؤه </w:t>
      </w:r>
      <w:r>
        <w:rPr>
          <w:rtl w:val="true"/>
        </w:rPr>
        <w:t>:</w:t>
      </w:r>
      <w:bookmarkEnd w:id="81"/>
    </w:p>
    <w:p>
      <w:pPr>
        <w:pStyle w:val="BookText"/>
        <w:rPr/>
      </w:pPr>
      <w:r>
        <w:rPr>
          <w:rFonts w:ascii="IRNazanin" w:hAnsi="IRNazanin" w:eastAsia="IRNazanin"/>
          <w:color w:val="111111"/>
          <w:sz w:val="28"/>
          <w:sz w:val="28"/>
          <w:szCs w:val="28"/>
          <w:rtl w:val="true"/>
          <w:lang w:bidi="fa-IR"/>
        </w:rPr>
        <w:t>كان له علیه السلام في غيبته الصغرى أربعة سفراء يقومون بدور الوساطة بينه وبين شيعته ، وهؤلاء السفراء 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عمرو عثمان بن سعيد العمري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ولده الشيخ أبو جعفر محمد بن عثمان العمري المشهور بالخلاني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القاسم حسين بن روح النوبختي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الحسن علي بن محمد السمري </w:t>
      </w:r>
      <w:r>
        <w:rPr>
          <w:rFonts w:eastAsia="Amiri" w:cs="Amiri" w:ascii="Amiri" w:hAnsi="Amiri"/>
          <w:color w:val="111111"/>
          <w:sz w:val="28"/>
          <w:szCs w:val="28"/>
          <w:rtl w:val="true"/>
          <w:lang w:bidi="ar-SA"/>
        </w:rPr>
        <w:t xml:space="preserve">. </w:t>
      </w:r>
      <w:bookmarkStart w:id="82" w:name="pg14983_190018"/>
    </w:p>
    <w:p>
      <w:pPr>
        <w:pStyle w:val="Heading3"/>
        <w:numPr>
          <w:ilvl w:val="2"/>
          <w:numId w:val="1"/>
        </w:numPr>
        <w:rPr/>
      </w:pPr>
      <w:bookmarkStart w:id="83" w:name="__RefHeading___Toc245611_3406789950"/>
      <w:bookmarkStart w:id="84" w:name="_Toc33"/>
      <w:bookmarkEnd w:id="82"/>
      <w:bookmarkEnd w:id="83"/>
      <w:r>
        <w:rPr>
          <w:rtl w:val="true"/>
        </w:rPr>
        <w:t>دعاء في غيبته 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حدثنا أبو محمد الحسين بن أحمد المكتب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علي بن همام بهذا الدعاء ، وذكر أن الشيخ العمري قدس الله روحه أملاه عليه وأمره أن يدعو به وهو الدعاء في غيبة القائم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رَسُولَک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لَاتُمِتْنِی مِیتَةً جاهِلِیةً، وَلَا تُزِغْ قَلْبِی بَعْدَ إِذْ هَدَیتَنِی ، اللّهُمَّ فَکما هَدَیتَنِی لِوِلایةِ مَنْ فَرَضْتَ عَلَی طاعَتَهُ مِنْ وِلایةِ وُلاةِ أَمْرِک بَعْدَ رَسُولِک صَلَواتُک عَلَیهِ وَآلِهِ، حَتَّی والَیتُ وُلاةَ أَمْرِک أَمِیرَ الْمُؤْمِنِینَ عَلِی بْنَ أَبِی طالِبٍ وَالْحَسَنَ وَالْحُسَینَ وَعَلِیاً وَمُحَمَّداً وَجَعْفَراً وَمُوسَی وَعَلِیاً وَمُحَمَّداً وَعَلِیاً وَالْحَسَنَ وَالْحُجَّةَ الْقائِمَ الْمَهْدِی صَلَواتُک عَلَیهِمْ أَجْمَعِینَ،اللّهُمَّ فَثَبِّتْنِی عَلَی دِینِک، وَاسْتَعْمِلْنِی بِطاعَتِک، وَلَینْ قَلْبِی لِوَلِی أَمْرِک؛ وَعافِنِی مِمَّا امْتَحَنْتَ بِهِ خَلْقَک، وَثَبِّتْنِی عَلَی طاعَةِ وَلِی أَمْرِک الَّذِی سَتَرْتَهُ عَنْ خَلْقِک، وَبِإِذْنِک غابَ عَنْ بَرِیتِک، وَأَمْرَک ینْتَظِرُ، وَأَنْتَ الْعالِمُ غَیرُ الْمُعَلَّمِ بِالْوَقْتِ الَّذِی فِیهِ صَلاحُ أَمْرِ وَلِیک فِی الْإِذْنِ لَهُ بِإِظْهارِ أَمْرِهِ، وَکشْفِ سِتْرِهِ، فَصَبِّرْنِی عَلَی ذلِک حَتَّی لَاأُحِبَّ تَعْجِیلَ مَا أَخَّرْتَ وَلَا تَأْخِیرَ مَا عَجَّلْتَ، وَلَا کشْفَ مَا سَتَرْتَ، وَلَا الْبَحْثَ عَمَّا کتَمْتَ، وَلَا أُنازِعَک فِی تَدْبِیرِک، وَلَا أَقُولَ لِمَ وَکیفَ وَما بالُ وَلِی الْأَمْرِ لَایظْهَرُ وَقَدِ امْتَلَأَتِ الْأَرْضُ مِنَ الْجَوْرِ؟ وَأُفَوِّضُ أُمُورِی کلَّها إِلَیک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أَنْ تُرِینِی وَلِی أَمْرِک ظاهِراً نافِذَ الْأَمْرِ، مَعَ عِلْمِی بِأَنَّ لَک السُّلْطانَ وَالْقُدْرَةَ وَالْبُرْهانَ وَالْحُجَّةَ وَالْمَشِیةَ وَالْحَوْلَ وَالْقُوَّةَ، فَافْعَلْ ذلِک بِی وَبِجَمِیعِ الْمُؤْمِنِینَ حَتَّی نَنْظُرَ إِلَی وَلِی أَمْرِک صَلَواتُک عَلَیهِ؛ ظاهِرَ الْمَقالَةِ، واضِحَ الدَّلالَةِ، هادِیاً مِنَ الضَّلالَةِ، شافِیاً مِنَ الْجَهالَةِ، أَبْرِزْ یا </w:t>
      </w:r>
    </w:p>
    <w:p>
      <w:pPr>
        <w:pStyle w:val="BookText"/>
        <w:rPr/>
      </w:pPr>
      <w:r>
        <w:rPr>
          <w:rFonts w:ascii="Amiri" w:hAnsi="Amiri" w:eastAsia="Amiri" w:cs="Amiri"/>
          <w:color w:val="111111"/>
          <w:sz w:val="28"/>
          <w:sz w:val="28"/>
          <w:szCs w:val="28"/>
          <w:rtl w:val="true"/>
          <w:lang w:bidi="ar-SA"/>
        </w:rPr>
        <w:t>رَبِّ مُشاهَدَتَهُ، وَثَبِّتْ قَواعِدَهُ، وَاجْعَلْنا مِمَّنْ تَقَرُّ عَینُهُ بِرُؤْیتِهِ، وَأَقِمْنا بِخِدْمَتِهِ، وَتَوَفَّنا عَلَی مِلَّتِهِ، وَاحْشُرْنا فِی زُمْرَتِهِ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أَعِذْهُ مِنْ شَرِّ جَمِیعِ مَا خَلَقْتَ وَذَرَأْتَ وَبَرَأْتَ وَأَنْشَأْتَ وَصَوَّرْتَ، وَاحْفَظْهُ مِنْ بَینِ یدَیهِ وَمِنْ خَلْفِهِ وَعَنْ یمِینِهِ وَعَنْ شِمالِهِ وَمِنْ فَوْقِهِ وَمِنْ تَحْتِهِ بِحِفْظِک الَّذِی لَایضِیعُ مَنْ حَفِظْتَهُ بِهِ، وَاحْفَظْ فِیهِ رَسُولَک، وَوَصِی رَسُولِک عَلَیهِ وَآلِهِ السَّلامُ، اللّهُمَّ وَمُدَّ فِی عُمْرِهِ، وَزِدْ فِی أَجَلِهِ، وَأَعِنْهُ عَلَی مَا وَلَّیتَهُ وَاسْتَرْعَیتَهُ، وَزِدْ فِی کرامَتِک لَهُ فَإِنَّهُ الْهادِی الْمَهْدِی، وَالْقائِمُ الْمُهْتَدِی وَالطَّاهِرُ التَّقِی، الزَّکی النَّقِی، الرَّضِی الْمَرْضِی، الصَّابِرُالْمُجْتَهِدُالشَّکورُ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الْیقِینَ لِطُولِ الْأَمَدِ فِی غَیبَتِهِ وَانْقِطاعِ خَبَرِهِ عَنَّا، وَلَا تُنْسِنا ذِکرَهُ وَانْتِظارَهُ، وَالْإِیمانَ بِهِ، وَقُوَّةَ الْیقِینِ فِی ظُهُورِهِ، وَالدُّعاءَ لَهُ وَالصَّلاةَ عَلَیهِ، حَتَّی لَایقَنِّطَنا طُولُ غَیبَتِهِ مِنْ قِیامِهِ، وَیکونَ یقِینُنا فِی ذلِک کیقِینِنا فِی قِیامِ رَسُولِک صَلَواتُک عَلَیهِ وَآلِهِ، وَمَا جاءَ بِهِ مِنْ وَحْیک وَتَنْزِیلِک، فَقَوِّ قُلُوبَنا عَلَی الْإِیمانِ بِهِ، حَتَّی تَسْلُک بِنَا عَلَی یدَیهِ مِنْهاجَ الْهُدَی، وَالْمَحَجَّةَ الْعُظْمَی، وَالطَّرِیقَةَ الْوُسْطَی، وَقَوِّنا عَلَی طاعَتِهِ، وَثَبِّتْنا عَلَی مُتابَعَتِهِ، وَاجْعَلْنا فِی حِزْبِهِ وَأَعْوانِهِ وَأَنْصارِهِ وَالرَّاضِینَ بِفِعْلِهِ، وَلَا تَسْلُبْنا ذلِک فِی حَیاتِنا وَلَا عِنْدَ وَفاتِنا، حَتَّی تَتَوَفَّانا وَنَحْنُ عَلَی ذلِک، لَاشاکینَ وَلَا ناکثِینَ وَلَا مُرْتابِینَ وَلَا مُکذِّبِینَ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وَأَیدْهُ بِالنَّصْرِ، وَانْصُرْ ناصِرِیهِ، وَاخْذُلْ خاذِلِیهِ، وَدَمْدِمْ عَلَی مَنْ نَصَبَ لَهُ وَکذَّبَ بِهِ، وَأَظْهِرْ بِهِ الْحَقَّ، وَأَمِتْ بِهِ الْجَوْرَ، وَاسْتَنْقِذْ بِهِ عِبادَک الْمُؤْمِنِینَ مِنَ الذُّلِّ، وَانْعَشْ بِهِ الْبِلادَ، وَاقْتُلْ بِهِ جَبابِرَةَ الْکفْرِ، وَاقْصِمْ بِهِ رُؤُوسَ الضَّلالَةِ، وَذَلِّلْ بِهِ الْجَبَّارِینَ وَالْکافِرِینَ، وَأَبِرْ بِهِ الْمُنافِقِینَ وَالنَّاکثِینَ وَجَمِیعَ الُمخالِفِینَ وَالْمُلْحِدِینَ فِی مَشارِقِ الْأَرْضِ وَمَغارِبِها، وَبَرِّها وَبَحْرِها، وَسَهْلِها وَجَبَلِها، حَتَّی لَاتَدَعَ مِنْهُمْ دَیاراً، وَلَا تُبْقِی </w:t>
      </w:r>
    </w:p>
    <w:p>
      <w:pPr>
        <w:pStyle w:val="BookText"/>
        <w:rPr/>
      </w:pPr>
      <w:r>
        <w:rPr>
          <w:rFonts w:ascii="Amiri" w:hAnsi="Amiri" w:eastAsia="Amiri" w:cs="Amiri"/>
          <w:color w:val="111111"/>
          <w:sz w:val="28"/>
          <w:sz w:val="28"/>
          <w:szCs w:val="28"/>
          <w:rtl w:val="true"/>
          <w:lang w:bidi="ar-SA"/>
        </w:rPr>
        <w:t>لَهُمْ آثاراً، طَهِّرْ مِنْهُمْ بِلادَک، وَاشْفِ مِنْهُمْ صُدُورَ عِبادِک، وَجَدِّدْ بِهِ مَا امْتَحی مِنْ دِینِک؛وَأَصْلِحْ بِهِ مَا بُدِّلَ مِنْ حُکمِک وَغُیرَ مِنْ سُنَّتِک، حَتَّی یعُودَ دِینُک بِهِ وَعَلَی یدَیهِ غَضّاً جَدِیداً صَحِیحاً لَاعِوَجَ فِیهِ، وَلَا بِدْعَةَ مَعَهُ، حَتَّی تُطْفِئَ بِعَدْلِهِ نِیرانَ الْکافِرِینَ، فَإِنَّهُ عَبْدُک الَّذِی اسْتَخْلَصْتَهُ لِنَفْسِک، وَارْتَضَیتَهُ لِنَصْرِ دِینِک، وَاصْطَفَیتَهُ بِعِلْمِک، وَعَصَمْتَهُ مِنَ الذُّنُوبِ، وَبَرَّأْتَهُ مِنَ الْعُیوبِ، وَأَطْلَعْتَهُ عَلَی الْغُیوبِ، وَأَنْعَمْتَ عَلَیهِ، وَطَهَّرْتَهُ مِنَ الرِّجْسِ، وَنَقَّیتَهُ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الْأَئِمَّةِ الطَّاهِرِینَ، وَعَلَی شِیعَتِهِ الْمُنْتَجَبِینَ، وَبَلِّغْهُمْ مِنْ آمالِهِمْ مَا یأْمُلُونَ، وَاجْعَلْ ذلِک مِنَّا خالِصاً مِنْ کلِّ شَک وَشُبْهَةٍ وَرِیاءٍ وَسُمْعَةٍ، حَتَّی لَانُرِیدَ بِهِ غَیرَک، وَلَا نَطْلُبَ بِهِ إِلّا وَجْهَک؛</w:t>
      </w:r>
    </w:p>
    <w:p>
      <w:pPr>
        <w:pStyle w:val="BookText"/>
        <w:rPr/>
      </w:pPr>
      <w:r>
        <w:rPr>
          <w:rFonts w:ascii="Amiri" w:hAnsi="Amiri" w:eastAsia="Amiri" w:cs="Amiri"/>
          <w:color w:val="111111"/>
          <w:sz w:val="28"/>
          <w:sz w:val="28"/>
          <w:szCs w:val="28"/>
          <w:rtl w:val="true"/>
          <w:lang w:bidi="ar-SA"/>
        </w:rPr>
        <w:t>اللّهُمَّ إِنَّا نَشْکو إِلَیک فَقْدَ نَبِینا، وَغَیبَةَ إِمامِنا، وَشِدَّةَ الزَّمانِ عَلَینا، وَوُقُوعَ الْفِتَنِ بِنا، وَتَظاهُرَ الْأَعْداءِ عَلَینا، وَکثْرَةَ عَدُوِّنا، وَقِلَّةَ 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فَافْرُجْ ذلِک عَنَّا بِفَتْحٍ مِنْک تُعَجِّلُهُ، وَنَصْرٍ مِنْک تُعِزُّهُ، وَ إِمامِ عَدْلٍ تُظْهِرُهُ، إِلهَ الْحَقِّ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أَنْ تَأْذَنَ لِوَلِیک فِی إِظْهارِ عَدْلِک فِی عِبادِک، وَقَتْلِ أَعْدائِک فِی بِلادِک، حَتَّی لَا تَدَعَ لِلْجَوْرِ یا رَبِّ دِعامَةً إِلّا قَصَمْتَها، وَلَا بَقِیةً إِلّا أَفْنَیتَها، وَلَا قُوَّةً إِلّا أَوْهَنْتَها، وَلَا رُکناً إِلّا هَدَمْتَهُ، وَلَا حَدّاً إِلّا فَلَلْتَهُ، وَلَا سِلاحاً إِلّا أَکلَلْتَهُ، وَلَا رایةً إِلّا نَکسْتَها، وَلَا شُجاعاً إِلّا قَتَلْتَهُ، وَلَا جَیشاً إِلّا خَذَلْتَهُ، وَارْمِهِمْ یا رَبِّ بِحَجَرِک الدَّامِغِ، وَاضْرِبْهُمْ بِسَیفِک الْقاطِعِ وَبَأْسِک الَّذِی لَاتَرُدُّهُ عَنِ الْقَوْمِ الْمُجْرِمِینَ، وَعَذِّبْ أَعْداءَک وَأَعْداءَ وَلِیک وَأَعْداءَ رَسُولِک صَلَواتُک عَلَیهِ وَآلِهِ بِیدِ وَلِیک وَأَیدِی عِبادِک الْمُؤْمِنِینَ؛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اکفِ وَلِیک وَحُجَّتَک فِی أَرْضِک هَوْلَ عَدُوِّهِ، وَکیدَ مَنْ أَرادَهُ، وَامْکرْ بِمَنْ مَکرَ بِهِ، وَاجْعَلْ دائِرَةَ السَّوْءِ عَلَی مَنْ أَرادَ بِهِ سُوءاً، وَاقْطَعْ عَنْهُ مادَّتَهُمْ، وَأَرْعِبْ لَهُ قُلُوبَهُمْ، وَزَلْزِلْ أَقْدامَهُمْ، وَخُذْهُمْ جَهْرَةً وَبَغْتَةً، </w:t>
      </w:r>
      <w:bookmarkStart w:id="85" w:name="pg14983_190021"/>
    </w:p>
    <w:p>
      <w:pPr>
        <w:pStyle w:val="BookText"/>
        <w:rPr/>
      </w:pPr>
      <w:bookmarkEnd w:id="85"/>
      <w:r>
        <w:rPr>
          <w:rFonts w:ascii="Amiri" w:hAnsi="Amiri" w:eastAsia="Amiri" w:cs="Amiri"/>
          <w:color w:val="111111"/>
          <w:sz w:val="28"/>
          <w:sz w:val="28"/>
          <w:szCs w:val="28"/>
          <w:rtl w:val="true"/>
          <w:lang w:bidi="ar-SA"/>
        </w:rPr>
        <w:t>وَشَدِّدْ عَلَیهِمْ عَذابَک، وَأَخْزِهِمْ فِی عِبادِک، وَالْعَنْهُمْ فِی بِلادِک، وَأَسْکنْهُمْ أَسْفَلَ نارِک، وَأَحِطْ بِهِمْ أَشَدَّ عَذابِک، وَأَصْلِهِمْ ناراً، وَاحْشُ قُبُورَ مَوْتاهُمْ ناراً، وَأَصْلِهِمْ حَرَّ نارِک، فَإِنَّهُمْ أَضاعُوا الصَّلاةَ، وَاتَّبَعُوا الشَّهَواتِ، وَأَضَلُّوا عِبادَک، وَأَخْرَبُوا بِلادَک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وَأَحْی بِوَلِیک الْقُرْآنَ، وَأَرِنا نُورَهُ سَرْمَداً لَالَیلَ فِیهِ، وَأَحْی بِهِ الْقُلُوبَ الْمَیتَةَ؛ وَاشْفِ بِهِ الصُّدُورَ الْوَغِرَةَ، وَاجْمَعْ بِهِ الْأَهْواءَ الْمُخْتَلِفَةَ عَلَی الْحَقِّ، وَأَقِمْ بِهِ الْحُدُودَ الْمُعَطَّلَةَ وَالْأَحْکامَ الْمُهْمَلَةَ، حَتَّی لَایبْقی حَقٌّ إِلّا ظَهَرَ، وَلَا عَدْلٌ إِلّا زَهَرَ، وَاجْعَلْنا یا رَبِّ مِنْ أَعْوانِهِ، وَمُقَوِّیةِ سُلْطانِهِ، وَالْمُؤْتَمِرِینَ لِأَمْرِهِ، وَالرَّاضِینَ بِفِعْلِهِ، وَالْمُسَلِّمِینَ لِأَحْکامِهِ، وَمِمَّنْ لَاحاجَةَ بِهِ إِلَی التَّقِیةِ مِنْ خَلْقِک، وَأَنْتَ یا رَبِّ الَّذِی تَکشِفُ الضُّرَّ، وَتُجِیبُ الْمُضْطَرَّ إِذا دَعاک، وَتُنْجِی مِنَ الْکرْبِ الْعَظِیمِ، فَاکشِفْ الضُّرَّ عَنْ وَلِیک، وَاجْعَلْهُ خَلِیفَةً 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لَاتَجْعَلْنِی مِنْ خُصَماءِ آلِ مُحَمَّدٍ عَلَیهِمُ السَّلامُ، وَلَا تَجْعَلْنِی مِنْ أَعْداءِ آلِ مُحَمَّدٍ عَلَیهِمُ السَّلامُ، وَلَا تَجَعَلْنِی مِنْ أَهْلِ الْحَنَقِ وَالْغَیظِ عَلَی آلِ مُحَمَّدٍ عَلَیهِمُ السَّلامُ، فَإِنِّی أَعُوذُبِک مِنْ ذلِک فَأَعِذْنِی، وَأَسْتَجِیرُ بِک فَأَجِرْنِی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وَاجْعَلْنِی بِهِمْ فائِزاً عِنْدَک فِی الدُّنْیا وَالْآخِرَةِ، وَمِنَ الْمُقَرَّبِینَ، آمِینَ رَبَّ الْعالَمِینَ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45613_3406789950"/>
      <w:bookmarkStart w:id="87" w:name="_Toc34"/>
      <w:bookmarkEnd w:id="86"/>
      <w:r>
        <w:rPr>
          <w:rtl w:val="true"/>
        </w:rPr>
        <w:t xml:space="preserve">زیارته </w:t>
      </w:r>
      <w:r>
        <w:rPr>
          <w:rtl w:val="true"/>
        </w:rPr>
        <w:t>(</w:t>
      </w:r>
      <w:r>
        <w:rPr>
          <w:rtl w:val="true"/>
        </w:rPr>
        <w:t>عجل الله تعالی فرجه الشریف</w:t>
      </w:r>
      <w:r>
        <w:rPr>
          <w:rtl w:val="true"/>
        </w:rPr>
        <w:t>):</w:t>
      </w:r>
      <w:bookmarkEnd w:id="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الْحَقِّ الْجَدِيدِ وَ الْعَالِمِ الَّذِي عِلْمُهُ لاَ يَبِيدُالسَّلاَمُ عَلَى مُحْيِي الْمُؤْمِنِينَ وَ مُبِيرِ الْكَافِرِينَ السَّلاَمُ عَلَى مَهْدِيِّ الْأُمَمِ وَ جَامِعِ الْكَلِمِ السَّلاَمُ عَلَى خَلَفِ السَّلَفِ وَ صَاحِبِ الشَّرَفِ السَّلاَمُ عَلَى حُجَّةِ الْمَعْبُودِ وَ كَلِمَةِ الْمَحْمُودِ السَّلاَمُ عَلَى مُعِزِّ الْأَوْلِيَاءِ وَ مُذِلِّ الْأَعْدَاءِ السَّلاَمُ عَلَى وَارِثِ الْأَنْبِيَاءِ وَ خَاتِمِ الْأَوْصِيَاءِ، السَّلاَمُ عَلَى الْقَائِمِ الْمُنْتَظَرِ وَ الْعَدْلِ الْمُشْتَهَرِ السَّلاَمُ عَلَى </w:t>
      </w:r>
      <w:bookmarkStart w:id="88" w:name="pg14983_190022"/>
    </w:p>
    <w:p>
      <w:pPr>
        <w:pStyle w:val="BookText"/>
        <w:rPr/>
      </w:pPr>
      <w:bookmarkEnd w:id="88"/>
      <w:r>
        <w:rPr>
          <w:rFonts w:ascii="Amiri" w:hAnsi="Amiri" w:eastAsia="Amiri" w:cs="Amiri"/>
          <w:color w:val="111111"/>
          <w:sz w:val="28"/>
          <w:sz w:val="28"/>
          <w:szCs w:val="28"/>
          <w:rtl w:val="true"/>
          <w:lang w:bidi="ar-SA"/>
        </w:rPr>
        <w:t>السَّيْفِ الشَّاهِرِ وَ الْقَمَرِ الزَّاهِرِوَ النُّورِ الْبَاهِرِ السَّلاَمُ عَلَى شَمْسِ الظَّلاَمِ وَ بَدْرِ الْبَدْرِ التَّمَامِ السَّلاَمُ عَلَى رَبِيعِ الْأَنَامِ وَ نَضْرَةِ فِطْرَةِ الْأَيَّامِ السَّلاَمُ عَلَى صَاحِبِ الصَّمْصَامِ وَ فَلاَّقِ الْهَامِ السَّلاَمُ عَلَى الدِّينِ الْمَأْثُورِ وَ الْكِتَابِ الْمَسْطُورِ السَّلاَمُ عَلَى بَقِيَّةِ اللَّهِ فِي بِلاَدِهِ وَ حُجَّتِهِ عَلَى عِبَادِهِ الْمُنْتَهِي إِلَيْهِ مَوَارِيثُ الْأَنْبِيَاءِ وَ لَدَيْهِ مَوْجُودٌ آثَارُ الْأَصْفِيَاءِ السَّلاَمُ عَلَى الْمُؤْتَمَنِ عَلَى السِّرِّ وَ الْوَلِيِّ لِلْأَمْرِ السَّلاَمُ عَلَى الْمَهْدِيِّ الَّذِي وَعَدَ اللَّهُ عَزَّ وَ جَلَّ بِهِ الْأُمَمَ أَنْ يَجْمَعَ بِهِ الْكَلِمَ وَ يَلُمَّ بِهِ الشَّعَثَ وَ يَمْلَأَ بِهِ الْأَرْضَ قِسْطاً وَ عَدْلاً وَ يُمَكِّنَ لَهُ وَ يُنْجِزَ بِهِ وَعْدَ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أَنَّكَ وَ الْأَئِمَّةَ مِنْ آبَائِكَ أَئِمَّتِي وَ مَوَالِيَّ فِي الْحَيَاةِ الدُّنْيَا وَ يَوْمَ يَقُومُ الْأَشْهَادُ أَسْأَلُكَ يَا مَوْلاَيَ أَنْ تَسْأَلَ اللَّهَ تَبَارَكَ وَ تَعَالَى فِي صَلاَحِ شَأْنِي وَ قَضَاءِ حَوَائِجِي وَ غُفْرَانِ ذُنُوبِي وَ الْأَخْذِ بِيَدِي فِي دِينِي وَ دُنْيَايَ وَ آخِرَتِي لِي وَ لِإِخْوَانِي وَ أَخَوَاتِيَ الْمُؤْمِنِينَ وَ الْمُؤْمِنَاتِ كَافَّةً إِنَّهُ غَفُورٌ رَحِيمٌ‌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45615_3406789950"/>
      <w:bookmarkStart w:id="90" w:name="_Toc35"/>
      <w:bookmarkEnd w:id="89"/>
      <w:r>
        <w:rPr>
          <w:rtl w:val="true"/>
        </w:rPr>
        <w:t xml:space="preserve">الصلاة عليه علیه اسلام </w:t>
      </w:r>
      <w:r>
        <w:rPr>
          <w:rtl w:val="true"/>
        </w:rPr>
        <w:t>:</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 ابْنِ أَوْلِیآئِکَ الَّذِینَ فَرَضْتَ طاعَتَهُمْ وَ أَوْجَبْتَ حَقَّهُمْ وَ أَذْهَبْتَ عَنْهُمُ الرِّجْسَ وَ طَهَّرْتَهُمْ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وَ انْتَصِرْ بِهِ لِدِینِکَ وَ انْصُرْ بِهِ أَوْلِیآئَکَ وَ أَوْلِیآئَهُ وَ شِیعَتَهُ وَ أَنْصارَهُ وَ اجْعَلْنا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أَعِذْهُ مِنْ شَرِّ کُلِّ طاغٍ وَ یاغٍ وَ مِنْ شَرِّ جَمِیعِ خَلْقِکَ وَ احْقَظْهُ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اقْصِمْ بِهِ جَبابِرَهَ الکَفَرَهِ وَ اقْتُلْ بِهِ الکُفّارَ وَ المُنافِقِینَ وَ جَمِیعَ المُلْحِدِینَ حَیْثُ کانُوا مِنْ مَشارِقِ الأَرْضِ وَ مَغارِبِها وَ بَرِّها وَ بَحْرِها وَ سَهْلِها وَ جَبَلِها وَ امْلَأْ بِهِ الأَرْضَ عَدْلاً وَ أَظْهِرْ بِهِ دِینَ نَبِیِّکَ عَلَیْهِ وَ آلِهِ السَّلامُ وَ اجْعَلْنِی اللَّهُمَّ مِنْ أَنْصارِهِ وَ أَعْوانِهِ وَ أَتْباعِهِ وَ شِیعَتِهِ وَ أَرِنِی فِی آلِ مُحَمَّدٍ عَلَیْهِمُ السَّلامُ ما یَأْمُلُونَ وَ فِی عَدُوِّهِمْ </w:t>
      </w:r>
      <w:bookmarkStart w:id="91" w:name="pg14983_190023"/>
    </w:p>
    <w:p>
      <w:pPr>
        <w:pStyle w:val="BookText"/>
        <w:rPr/>
      </w:pPr>
      <w:bookmarkEnd w:id="91"/>
      <w:r>
        <w:rPr>
          <w:rFonts w:ascii="Amiri" w:hAnsi="Amiri" w:eastAsia="Amiri" w:cs="Amiri"/>
          <w:color w:val="111111"/>
          <w:sz w:val="28"/>
          <w:sz w:val="28"/>
          <w:szCs w:val="28"/>
          <w:rtl w:val="true"/>
          <w:lang w:bidi="ar-SA"/>
        </w:rPr>
        <w:t>مَا یَحْذَرُونَ إِلهَ الحَقِّ رَبَّ العالَمِینَ آمِینَ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45617_3406789950"/>
      <w:bookmarkStart w:id="93" w:name="_Toc36"/>
      <w:bookmarkEnd w:id="92"/>
      <w:r>
        <w:rPr>
          <w:rtl w:val="true"/>
        </w:rPr>
        <w:t>ظهوره</w:t>
      </w:r>
      <w:r>
        <w:rPr>
          <w:rtl w:val="true"/>
        </w:rPr>
        <w:t>:</w:t>
      </w:r>
      <w:bookmarkEnd w:id="93"/>
    </w:p>
    <w:p>
      <w:pPr>
        <w:pStyle w:val="Heading4"/>
        <w:numPr>
          <w:ilvl w:val="3"/>
          <w:numId w:val="1"/>
        </w:numPr>
        <w:rPr/>
      </w:pPr>
      <w:bookmarkStart w:id="94" w:name="__RefHeading___Toc245619_3406789950"/>
      <w:bookmarkStart w:id="95" w:name="_Toc37"/>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والجمعة للتنظف والتطيب ، وهو عيد المسلمين وهو أفضل من الفطر والأضحى ، ويوم الغدير أفضل الأعياد ، وهو ثامن عشر من ذي الحجة وكان يوم الجمعة ، ويخرج قائمنا أهل البيت يوم الجمعة ، وتقوم القيامة يوم الجمعة ، وما من عمل يوم الجمعة أفضل من الصلاة على محمد وآله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التوقيت فقد نهى عنه الأئمة علیه السلام وكذّبوا الموقتين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لك من الناس شيئاً فلا تهابنَّ أن تكذّبه ، فلسنا نوقت لأحد وقتاً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وقت خروجه في صورة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منكم إذا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شيخ السن شاب المنظر حتى أن الناظر إليه يحسبه ابن أربعين سنة أو دونها، وإن من علامته أن لا يهرم بمرور الأيام والليالي عليه حتى يأتي أجله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45621_3406789950"/>
      <w:bookmarkStart w:id="97" w:name="_Toc38"/>
      <w:bookmarkEnd w:id="96"/>
      <w:r>
        <w:rPr>
          <w:rtl w:val="true"/>
        </w:rPr>
        <w:t xml:space="preserve">خطبة علیه السلام عند ظهوره </w:t>
      </w:r>
      <w:r>
        <w:rPr>
          <w:rtl w:val="true"/>
        </w:rPr>
        <w:t>:</w:t>
      </w:r>
      <w:bookmarkEnd w:id="97"/>
    </w:p>
    <w:p>
      <w:pPr>
        <w:pStyle w:val="BookText"/>
        <w:rPr/>
      </w:pPr>
      <w:r>
        <w:rPr>
          <w:rFonts w:ascii="IRNazanin" w:hAnsi="IRNazanin" w:eastAsia="IRNazanin"/>
          <w:color w:val="111111"/>
          <w:sz w:val="28"/>
          <w:sz w:val="28"/>
          <w:szCs w:val="28"/>
          <w:rtl w:val="true"/>
          <w:lang w:bidi="fa-IR"/>
        </w:rPr>
        <w:t xml:space="preserve">أوردت الروايات نصوصاً لبعض الخطب التي سوف يلقيها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خروجه، نذكر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طويل يرويه جابر الجعفي عن الإمام الباقرعلیه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والقائم يومئذ بمكة ، وقد أسند ظهره إلى البيت الحرام مستجيرا به ،</w:t>
      </w:r>
    </w:p>
    <w:p>
      <w:pPr>
        <w:pStyle w:val="BookText"/>
        <w:rPr/>
      </w:pP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الناس إنا نستنصر الله ومن أجابنا من الناس ، وإنا أهل بيت نبيكم محمد ، ونحن أولى الناس بالله وبمحمد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حاجني في آدم فأنا أولى الناس بآدم ، ومن حاجني في نوح فأنا أولى الناس بنوح ، ومن حاجني في إبراهيم فأنا أولى الناس بإبراهيم ، ومن حاجني في محمد صلی الله علیه وآله فأنا أولى الناس بمحمد صلی الله علیه وآله، ومن حاجني في النبيين فأنا أولى الناس بالنبيين ،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فأنا بقية من آدم،وذخيرة من نوح،ومصطفى من إبراهيم،وصفوة من محمد صلی الله علیه وآله ، ألا ومن حاجني في كتاب الله فأنا أولى الناس بكتاب الله ، ألا ومن حاجني في سنة رسول الله صلی الله علیه وآله فأنا أولى الناس بسنة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 الله من سمع كلامي اليوم لما بلغ الشاهد منكم الغائب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وأسألكم بحق الله وحق رسوله صلی الله علیه وآله وبحقي ، فإن لي عليكم حقَّ القربي من رسول الله ، إلا أعنتمونا ومنعتمونا ممن يظلمنا، فقد أخفنا وظلمنا ، وطُردنا من ديارنا وأبنائنا ، وبغي علينا ، ودفعنا عن حقنا فأوتر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الباطل علينا،فالله الله فينا ، لا تخذلونا ، و انصرونا ينصركم الله تعالى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المفضل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وسيدنا القائم علیه السلام مسند ظهره إلى الكعبة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ألا ومن أراد أن ينظر إلى آدم وشيث ، فها أنا ذا آدم وشيث ، ألا ومن أراد أن ينظر إلى نوح وولده</w:t>
      </w:r>
    </w:p>
    <w:p>
      <w:pPr>
        <w:pStyle w:val="BookText"/>
        <w:rPr/>
      </w:pPr>
      <w:r>
        <w:rPr>
          <w:rFonts w:ascii="IRNazanin" w:hAnsi="IRNazanin" w:eastAsia="IRNazanin"/>
          <w:color w:val="111111"/>
          <w:sz w:val="28"/>
          <w:sz w:val="28"/>
          <w:szCs w:val="28"/>
          <w:rtl w:val="true"/>
          <w:lang w:bidi="fa-IR"/>
        </w:rPr>
        <w:t xml:space="preserve">سام فها أنا ذا نوح وسام ، ألا ومن أراد أن ينظر إلى إبراهيم وإسماعيل فها أنا ذا إبراهيم وإسماعيل ، ألا ومن أراد أن ينظر إلى موسى ويوشع ، فها أنا ذا موسى ويوشع ، ألا ومن أراد أن ينظر إلى عيسى وشمعون فها أنا ذا عيسى وشمعون ، ألا ومن أراد أن ينظر إلى محمد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 محمد صلی الله علیه وآله وأمير المؤمنين علیه السلام ، ألا ومن أراد أن ينظر إلى الحسن والحسين عليهما السلام فها أنا ذا الحسن والحسين ، ألا ومن أراد أن ينظر إلى الأئمة من ولد الحسين علیهم السلام فها أنا ذا الائمة علیهم السلام ، أجيبوا إلى مسألتي ، فإني أنبئكم بما نبئتم به وما لم تنبئوا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كان يقرأ الكتب والصحف فليسمع مني ، ثم يبتدئ بالصحف التي أنزلها الله على آدم وشيث علیهما السلام، ويقول أمة آدم وشيث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هي الصحف حقاً ، ولقد أرانا ما لم نكن نعلمه فيها ، وما كان خفي علينا، وما كان أسقط منها و بدّل وحرّف ، ثم يقرأ صحف نوح</w:t>
      </w:r>
    </w:p>
    <w:p>
      <w:pPr>
        <w:pStyle w:val="BookText"/>
        <w:rPr/>
      </w:pPr>
      <w:r>
        <w:rPr>
          <w:rFonts w:ascii="IRNazanin" w:hAnsi="IRNazanin" w:eastAsia="IRNazanin"/>
          <w:color w:val="111111"/>
          <w:sz w:val="28"/>
          <w:sz w:val="28"/>
          <w:szCs w:val="28"/>
          <w:rtl w:val="true"/>
          <w:lang w:bidi="fa-IR"/>
        </w:rPr>
        <w:t xml:space="preserve">وصحف إبراهيم والتوراة والإنجيل والزبور ، فيقول أهل التوراة والإنجيل والزبور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صحف نوح وإبراهيم عليهما السلام حقا ، وما أسقط منها وبدل وحرف منها هذه والله التوراة الجامعة والزبور التام والإنجيل الكامل وإنها أضعاف ما قرأنا منها ، ثم يتلو القرآن فيقول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القرآن حقاً الذي أنزله الله على محمد صلی الله علیه وآله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المهدي بمكة عند العشاء ومعه راية رسول الله صلی الله علیه وآله وسيفه وعلامات ونور وبيان ، فإذا صلّى العشاء نادى بأعلى صوته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أيّها الناس ومقامكم بين يدي ربّكم ، وقد أكّد المحجّة ، وبعث الأنبياء وأنزل الكتاب ، يأمركم أن لا تشركوا به شيئاً ، وأن تحافظوا على طاعته وطاعة رسوله صلی الله علیه واله، وأن</w:t>
      </w:r>
      <w:bookmarkStart w:id="98" w:name="pg14983_190026"/>
    </w:p>
    <w:p>
      <w:pPr>
        <w:pStyle w:val="BookText"/>
        <w:rPr/>
      </w:pPr>
      <w:bookmarkEnd w:id="98"/>
      <w:r>
        <w:rPr>
          <w:rFonts w:ascii="IRNazanin" w:hAnsi="IRNazanin" w:eastAsia="IRNazanin"/>
          <w:color w:val="111111"/>
          <w:sz w:val="28"/>
          <w:sz w:val="28"/>
          <w:szCs w:val="28"/>
          <w:rtl w:val="true"/>
          <w:lang w:bidi="fa-IR"/>
        </w:rPr>
        <w:t xml:space="preserve">تُحيوا ما أحيا القرآن ، وتُميتوا ما أمات ، وتكونوا أعواناً على الهدی ، وَوَزراً على التقوى، فإنّ الدنيا قد دنا فناؤها وزوالها وآذنت بالوداع ، وإنّي أدعوكم إلى الله ، وإلى رسوله صلی الله علیه وآله، والعمل بكتابه ، وإماتة الباطل ، وإحياء السنة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45623_3406789950"/>
      <w:bookmarkStart w:id="100" w:name="_Toc39"/>
      <w:bookmarkEnd w:id="99"/>
      <w:r>
        <w:rPr>
          <w:rtl w:val="true"/>
        </w:rPr>
        <w:t>بیعته</w:t>
      </w:r>
      <w:r>
        <w:rPr>
          <w:rtl w:val="true"/>
        </w:rPr>
        <w:t>:</w:t>
      </w:r>
      <w:bookmarkEnd w:id="100"/>
    </w:p>
    <w:p>
      <w:pPr>
        <w:pStyle w:val="BookText"/>
        <w:rPr/>
      </w:pPr>
      <w:r>
        <w:rPr>
          <w:rFonts w:ascii="Amiri" w:hAnsi="Amiri" w:eastAsia="Amiri" w:cs="Amiri"/>
          <w:color w:val="111111"/>
          <w:sz w:val="28"/>
          <w:sz w:val="28"/>
          <w:szCs w:val="28"/>
          <w:rtl w:val="true"/>
          <w:lang w:bidi="ar-SA"/>
        </w:rPr>
        <w:t>يبايع بين الركن والمقام، ففي رواية جابر الجعفي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و يجمعهم الله له على غير ميعاد قزعا كقزع الخريف، وهي يا جابر الآية التي ذكرها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فيبايعونه بين الركن والمقام ، ومعه عهد من رسول الله صلی الله علیه وآله قد توارثته الأبناء عن الآباء، والقائم يا جابر رجل من ولد الحسين يصلح الله له أمره في ليلة، فما أشكل على الناس من ذلك يا جابر فلا يشكل عليهم ولادته من رسول الله صلی الله علیه وآله، ووراثته العلماء عالما بعد عالم ، فإن أشكل هذا كله عليهم ، فإن الصوت من السماء لا يشكل عليهم إذا نودي باسمه واسم أبيه وأمه </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يبايعه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يبايع القائم علیه السلام جبرئيل علیه السلام، ينزل في صورة طير أبيض فيبايعه ، ثم يضع رجلا على بيت الله الحرام ورجلاً على بيت المقدس ، ثم ينادي بصوت طلق ذلق تسمعه الخلائق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01" w:name="pg14983_190027"/>
    </w:p>
    <w:p>
      <w:pPr>
        <w:pStyle w:val="Heading4"/>
        <w:numPr>
          <w:ilvl w:val="3"/>
          <w:numId w:val="1"/>
        </w:numPr>
        <w:rPr/>
      </w:pPr>
      <w:bookmarkStart w:id="102" w:name="__RefHeading___Toc245625_3406789950"/>
      <w:bookmarkStart w:id="103" w:name="_Toc40"/>
      <w:bookmarkEnd w:id="101"/>
      <w:bookmarkEnd w:id="102"/>
      <w:r>
        <w:rPr>
          <w:rtl w:val="true"/>
        </w:rPr>
        <w:t xml:space="preserve">شروط البيعة </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يأخذ البيعة عمن أصحابه على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يسبوا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يقتلوا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يهتكواحريماً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يهجموا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يضربوا أحدا 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يكنزوا ذهباً ولا فضة ولا برّاً ولا شعيرا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يأكلوا مال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يشهدوا بما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يخربوا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يشربوا مسكراً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يلبسوا الخزولا الحرير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يتمنطقوا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يقطعوا طريقاً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يخيفوا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يفسقوا بغلام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يحبسون طعاماً من بر أو 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ويرضون بالقليل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ويشتمون على الطيب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ويكرهون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ويأمرون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ويلبسون الخشن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ويتوسدون التراب على الخدود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ويجاهدون في الله حق جهاده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على نفسه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حيث يمشون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 كما يلبسون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يركب كما يركبون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حيث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ويرضى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الأرض بعون الله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 الله حق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يتخذ حاجباً ولا بواباً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45627_3406789950"/>
      <w:bookmarkStart w:id="105" w:name="_Toc41"/>
      <w:bookmarkEnd w:id="104"/>
      <w:r>
        <w:rPr>
          <w:rtl w:val="true"/>
        </w:rPr>
        <w:t>أصحابه وصفتهم</w:t>
      </w:r>
      <w:r>
        <w:rPr>
          <w:rtl w:val="true"/>
        </w:rPr>
        <w:t>:</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وسادتهم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رجلاً،وهم خواص أصحابه وأصحاب الألوية ، وعماله فيما بعد على الأمصار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من أهل الكوفة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يخرج مع القائم علیه السلام؟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معه مثل عدة أهل بدر ثلاثمائة وثلاثة </w:t>
      </w:r>
      <w:bookmarkStart w:id="106" w:name="pg14983_190028"/>
    </w:p>
    <w:p>
      <w:pPr>
        <w:pStyle w:val="BookText"/>
        <w:rPr/>
      </w:pPr>
      <w:bookmarkEnd w:id="106"/>
      <w:r>
        <w:rPr>
          <w:rFonts w:ascii="Amiri" w:hAnsi="Amiri" w:eastAsia="Amiri" w:cs="Amiri"/>
          <w:color w:val="111111"/>
          <w:sz w:val="28"/>
          <w:sz w:val="28"/>
          <w:szCs w:val="28"/>
          <w:rtl w:val="true"/>
          <w:lang w:bidi="ar-SA"/>
        </w:rPr>
        <w:t xml:space="preserve">عشر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يخرج إلا في أولي قوة، وما تكون أولو القوة أقل من عشرة آلاف</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علیه السلام على منبر الكوفة وحوله أصحابه ثلاثمائة وثلاثة عشر رجلا عدة أهل بدر ، وهم أصحاب الألوية وهم حكام الله في أرضه على خلقه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صفتهم فعن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كنز بالطالقان ، ما هو بذهب ولا فضّة ، وراية لم تنشر منذ طويت ، ورجالٌ كأنّ قلوبهم زبر الحديد ، لا يشوبها شك في ذات الله، أشدّ من الحجر، لو حملوا على الجبال لأزالوها، لا يقصدون براياتهم بلدة إلاّ خربوها، كأنّ على خيولهم العقبان، يتمسّحون بسرج الإمام علیه السلام يطلبون بذلك البركة، ويحفّون به يقونه بأنفسهم في الحروب ويكفونه ما يريد فيهم ، رجالٌ لا ينامون الليل، لهم دويُّ في صلاتهم كدوي النحل ، يبيتون قياماً على أطرافهم ويصبحون على خيولهم ، رهبان بالليل ليوث بالنهار ، هم أطوع له من الأمة لسيّدها ،كالمصابيح ، كأن قلوبهم القناديل ، وهم من خشية الله مشفقون، يدعون بالشهادة ويتمنّون أن يقتلوا في سبيل الله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ساروا يسير الرعب أمامهم مسيرة شهر ، يمشون إلى المولى إرسالاً، بهم ينصر الله إمام الحقّ</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245629_3406789950"/>
      <w:bookmarkStart w:id="108" w:name="_Toc42"/>
      <w:bookmarkEnd w:id="107"/>
      <w:r>
        <w:rPr>
          <w:rtl w:val="true"/>
        </w:rPr>
        <w:t xml:space="preserve">رايته </w:t>
      </w:r>
      <w:r>
        <w:rPr>
          <w:rtl w:val="true"/>
        </w:rPr>
        <w:t>:</w:t>
      </w:r>
      <w:bookmarkEnd w:id="108"/>
    </w:p>
    <w:p>
      <w:pPr>
        <w:pStyle w:val="BookText"/>
        <w:rPr/>
      </w:pPr>
      <w:r>
        <w:rPr>
          <w:rFonts w:ascii="Amiri" w:hAnsi="Amiri" w:eastAsia="Amiri" w:cs="Amiri"/>
          <w:color w:val="111111"/>
          <w:sz w:val="28"/>
          <w:sz w:val="28"/>
          <w:szCs w:val="28"/>
          <w:rtl w:val="true"/>
          <w:lang w:bidi="ar-SA"/>
        </w:rPr>
        <w:t xml:space="preserve">ورد أن رايته مكتوب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وأطيعوا </w:t>
      </w:r>
      <w:r>
        <w:rPr>
          <w:rFonts w:eastAsia="Amiri" w:cs="Amiri" w:ascii="Amiri" w:hAnsi="Amiri"/>
          <w:color w:val="111111"/>
          <w:sz w:val="28"/>
          <w:szCs w:val="28"/>
          <w:rtl w:val="true"/>
          <w:lang w:bidi="ar-SA"/>
        </w:rPr>
        <w:t xml:space="preserve">). </w:t>
      </w:r>
      <w:bookmarkStart w:id="109" w:name="pg14983_190029"/>
    </w:p>
    <w:p>
      <w:pPr>
        <w:pStyle w:val="BookText"/>
        <w:rPr/>
      </w:pPr>
      <w:bookmarkEnd w:id="109"/>
      <w:r>
        <w:rPr>
          <w:rFonts w:ascii="Amiri" w:hAnsi="Amiri" w:eastAsia="Amiri" w:cs="Amiri"/>
          <w:color w:val="111111"/>
          <w:sz w:val="28"/>
          <w:sz w:val="28"/>
          <w:szCs w:val="28"/>
          <w:rtl w:val="true"/>
          <w:lang w:bidi="ar-SA"/>
        </w:rPr>
        <w:t xml:space="preserve">وأما حاملها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راية رسول الله صلی الله علیه وآله ، نزل بها جبرئيل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هي والله من قطن ولا كتان ولا قز ولا حرير،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 شيء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صلی الله علیه وآله يوم بدر، ثم لفّها ودفعها إلى علي علیه السلام، فلم تزل عند علي علیه السلام ، حتى كان يوم البصرة ، فنشرها أمير المؤمنين علیه السلام ، ففتح الله عليه ثم لفها ، وهي عندنا هناك،لا ينشرها أحد ،حتى يقوم القائم علیه السلام ، فإذا قام نشرها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245631_3406789950"/>
      <w:bookmarkStart w:id="111" w:name="_Toc43"/>
      <w:bookmarkEnd w:id="110"/>
      <w:r>
        <w:rPr>
          <w:rtl w:val="true"/>
        </w:rPr>
        <w:t xml:space="preserve">منزله وعاصمته </w:t>
      </w:r>
      <w:r>
        <w:rPr>
          <w:rtl w:val="true"/>
        </w:rPr>
        <w:t>:</w:t>
      </w:r>
      <w:bookmarkEnd w:id="111"/>
    </w:p>
    <w:p>
      <w:pPr>
        <w:pStyle w:val="BookText"/>
        <w:rPr/>
      </w:pPr>
      <w:r>
        <w:rPr>
          <w:rFonts w:ascii="IRNazanin" w:hAnsi="IRNazanin" w:eastAsia="IRNazanin"/>
          <w:color w:val="111111"/>
          <w:sz w:val="28"/>
          <w:sz w:val="28"/>
          <w:szCs w:val="28"/>
          <w:rtl w:val="true"/>
          <w:lang w:bidi="fa-IR"/>
        </w:rPr>
        <w:t xml:space="preserve">منزله في مسجد السهلة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كأني أرى نزول القائم في مسجد السهلة بأهله وعياله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منزله ؟ قال نعم هو منزل إدريس علیه السلام وما بعث الله نبيا إلا وقد صلى فيه ، والمقيم فيه كالمقيم في فسطاط رسول الله صلی الله علیه وآله وما من مؤمن ولا مؤمنة إلا وقلبه يحن إليه ، وما من يوم ولا ليلة إلا والملائكة يأوون إلى هذا المسجد يعبدون الله فيه يا أبا محمد أما إني لو كنت بالقرب منكم ما صليت صلاة إلا فيه ، ثم إذا قام قائمنا انتقم الله لرسوله ولنا أجمعين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يقبل إلى الكوفة فيكون منزله بها فلا يترك عبداً مسلماً إلا اشتراه و أعتقه ، ولا غارماً إلا قضى دينه ، ولا مظلمة لأحد من الناس إلا </w:t>
      </w:r>
      <w:bookmarkStart w:id="112" w:name="pg14983_190030"/>
    </w:p>
    <w:p>
      <w:pPr>
        <w:pStyle w:val="BookText"/>
        <w:rPr/>
      </w:pPr>
      <w:bookmarkEnd w:id="112"/>
      <w:r>
        <w:rPr>
          <w:rFonts w:ascii="Amiri" w:hAnsi="Amiri" w:eastAsia="Amiri" w:cs="Amiri"/>
          <w:color w:val="111111"/>
          <w:sz w:val="28"/>
          <w:sz w:val="28"/>
          <w:szCs w:val="28"/>
          <w:rtl w:val="true"/>
          <w:lang w:bidi="ar-SA"/>
        </w:rPr>
        <w:t xml:space="preserve">ردها ، ولا يُقتل منهم عبد إلا أدّى ثمنه دية مسلمة إلى أهلها ، ولا يُقتل قتيل إلا قضي عنه ديته وألحق عياله في العطاء ، حتى يملأ الأرض قسطاً و عدلاً كما ملئت ظلماً وجوراً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 هو وأهل بيته الرحبة ، و الرحبة إنما كانت مسكن نوح ،وهي أرض طيبة ، ولا يسكن الرجل من آل محمد إلا بأرض طيبة زاكية فهم الأوصياء الطيبون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45633_3406789950"/>
      <w:bookmarkStart w:id="114" w:name="_Toc44"/>
      <w:bookmarkEnd w:id="113"/>
      <w:r>
        <w:rPr>
          <w:rtl w:val="true"/>
        </w:rPr>
        <w:t xml:space="preserve">دولته </w:t>
      </w:r>
      <w:r>
        <w:rPr>
          <w:rtl w:val="true"/>
        </w:rPr>
        <w:t>:</w:t>
      </w:r>
      <w:bookmarkEnd w:id="114"/>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دولة الله تعالى، ودولة أهل البيت علیهم السلام، والدولة الكريمة والدولة الشريفة، ودولة الحق، كما جاء تسميتها بها في الأحاديث المباركة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ودولته علیه السلام تشمل العالم بأسره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 أولهم أنت يا علي وآخرهم القائم الذي يفتح الله لك عزوجل على يديه مشارق الأرض ومغاربها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يرجع إلى الكوفة فيبعث الثلاث مئة والبضعة عشر رجلاً إلى الآفاق كلها ، فيمسح بين أكتافهم وعلى صدورهم ، فلا يتعايون في قضاء ، ولا تبقى أرض إلا نودي فيها شهادة أن لا إله إلا الله ، وحده لا شريك له ، وأن محمداً رسول الله،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 ولا يقبل صاحب هذا الأمر الجزية ، كما قبلها رسول الله صلی الله علیه وآله ، وهو قول الله </w:t>
      </w:r>
      <w:r>
        <w:rPr>
          <w:rFonts w:eastAsia="IRNazanin" w:cs="IRNazanin"/>
          <w:color w:val="111111"/>
          <w:sz w:val="28"/>
          <w:szCs w:val="28"/>
          <w:rtl w:val="true"/>
          <w:lang w:bidi="fa-IR"/>
        </w:rPr>
        <w:t xml:space="preserve">: </w:t>
      </w:r>
      <w:bookmarkStart w:id="115" w:name="pg14983_190031"/>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يقاتلون والله حتى يُوحَّد الله ولا يُشرك به شيئ ، وحتى تخرج العجوز الضعيفة من المشرق تريد المغرب ولا ينهاها أحد ، ويُخرج الله من الأرض بذرها ويُنزل من السماء قطرها ، ويخرج الناس خراجهم على رقابهم إلى المهدي علیه السلام ويوسع الله على شيعتنا ، ولولا ما يدركهم من السعادة لبغوا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45635_3406789950"/>
      <w:bookmarkStart w:id="117" w:name="_Toc45"/>
      <w:bookmarkEnd w:id="116"/>
      <w:r>
        <w:rPr>
          <w:rtl w:val="true"/>
        </w:rPr>
        <w:t xml:space="preserve">سنة ظهوره </w:t>
      </w:r>
      <w:r>
        <w:rPr>
          <w:rtl w:val="true"/>
        </w:rPr>
        <w:t>:</w:t>
      </w:r>
      <w:bookmarkEnd w:id="117"/>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يخرج القائم إلا في وتر من السنين ، سنة إحدى أو ثلاث أو خمس أو سبع أو تسع</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245637_3406789950"/>
      <w:bookmarkStart w:id="119" w:name="_Toc46"/>
      <w:bookmarkEnd w:id="118"/>
      <w:r>
        <w:rPr>
          <w:rtl w:val="true"/>
        </w:rPr>
        <w:t>زمنه</w:t>
      </w:r>
      <w:r>
        <w:rPr>
          <w:rtl w:val="true"/>
        </w:rPr>
        <w:t>:</w:t>
      </w:r>
      <w:bookmarkEnd w:id="119"/>
    </w:p>
    <w:p>
      <w:pPr>
        <w:pStyle w:val="BookText"/>
        <w:rPr/>
      </w:pPr>
      <w:r>
        <w:rPr>
          <w:rFonts w:ascii="IRNazanin" w:hAnsi="IRNazanin" w:eastAsia="IRNazanin"/>
          <w:color w:val="111111"/>
          <w:sz w:val="28"/>
          <w:sz w:val="28"/>
          <w:szCs w:val="28"/>
          <w:rtl w:val="true"/>
          <w:lang w:bidi="fa-IR"/>
        </w:rPr>
        <w:t xml:space="preserve">زمن النعمة والرخاء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تتنعم أمتي في زمن المهدي نعمة لم يتنعموا مثلها قط،يرسل الله السماء عليهم مدرارا ولا تدع الأرض شيئاً من نباتها إلا أخرجته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45639_3406789950"/>
      <w:bookmarkStart w:id="121" w:name="_Toc47"/>
      <w:bookmarkEnd w:id="120"/>
      <w:r>
        <w:rPr>
          <w:rtl w:val="true"/>
        </w:rPr>
        <w:t>حکمه</w:t>
      </w:r>
      <w:r>
        <w:rPr>
          <w:rtl w:val="true"/>
        </w:rPr>
        <w:t>:</w:t>
      </w:r>
      <w:bookmarkEnd w:id="12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يحكم ويقضي بعلمه ،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قائم آل </w:t>
      </w:r>
      <w:bookmarkStart w:id="122" w:name="pg14983_190032"/>
    </w:p>
    <w:p>
      <w:pPr>
        <w:pStyle w:val="BookText"/>
        <w:rPr/>
      </w:pPr>
      <w:bookmarkEnd w:id="122"/>
      <w:r>
        <w:rPr>
          <w:rFonts w:ascii="IRNazanin" w:hAnsi="IRNazanin" w:eastAsia="IRNazanin"/>
          <w:color w:val="111111"/>
          <w:sz w:val="28"/>
          <w:sz w:val="28"/>
          <w:szCs w:val="28"/>
          <w:rtl w:val="true"/>
          <w:lang w:bidi="fa-IR"/>
        </w:rPr>
        <w:t xml:space="preserve">محمد حكم بحكم داوود وسليمان،لا يسأل الناس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طريف قال كتبت إلى أبي محمد العسكري علیه السلام أسأله عن القائم إذا قام بم يقضي بين الناس ؟ وأردت أن أسأله عن شيء لحمى الربع فأغفلت ذكر الحمى ، 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عن الإمام فإذا قام يقضي بين الناس بعلمه كقضاء داود علیه السلام لا يسأل البينة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245641_3406789950"/>
      <w:bookmarkStart w:id="124" w:name="_Toc48"/>
      <w:bookmarkEnd w:id="123"/>
      <w:r>
        <w:rPr>
          <w:rtl w:val="true"/>
        </w:rPr>
        <w:t>دعاؤه لشيعته</w:t>
      </w:r>
      <w:r>
        <w:rPr>
          <w:rtl w:val="true"/>
        </w:rPr>
        <w:t>:</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شيعتنا خلقوا من شعاع أنوارنا وبقية طينتنا، وقد فعلوا ذنوباً كثيرة اتكالاً على حبنا وولايتنا ، فإن كانت ذنوبهم بينك وبينهم فاصفح عنهم فقد رضينا وما كان منها فيما بينهم، فقاصِّ بها عن خمسنا، و أدخلهم الجنة وزحزحهم عن النار ، ولا تجمع بينهم وبين أعدائنا في سخطك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245643_3406789950"/>
      <w:bookmarkStart w:id="126" w:name="_Toc49"/>
      <w:bookmarkEnd w:id="125"/>
      <w:r>
        <w:rPr>
          <w:rtl w:val="true"/>
        </w:rPr>
        <w:t xml:space="preserve">السلام عليه </w:t>
      </w:r>
      <w:r>
        <w:rPr>
          <w:rtl w:val="true"/>
        </w:rPr>
        <w:t>:</w:t>
      </w:r>
      <w:bookmarkEnd w:id="1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الإمام الصادق علیه السلام عن القائم يسلم عليه بإمرة المؤمنين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اسم سمى الله به أمير المؤمنين علیه السلام ، لم يسم أحد قبله ولا يتسمى به بعده إلا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يسلم عليه؟ قال يقولون السلام عليك يا بقية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كلماته علیه السلام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نحن وإن كنّا ثاوين بمكاننا النائي عن مساكن الظالمين ، حسب الذي أراناه الله تعالى لنا من الصلاح ، ولشيعتنا من المؤمنين في ذلك ، مادامت دولة الدنيا للفاسقين، فإنا نحيط علما بأنبائكم ولا يعزب عنا شيء من أخباركم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 ، ولولا ذلك لنزل بكم اللأواء واصطلمكم الأعداء ، فاتقوا الله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 كل امرئ منكم ما يقربه من محبتنا ، وليتجنب ما يدنيه من كراهيتا وسخطنا ، فإن أمرءاً يبغته فجاءة حين لا تنفعه توبة ولا ينجيه</w:t>
      </w:r>
    </w:p>
    <w:p>
      <w:pPr>
        <w:pStyle w:val="BookText"/>
        <w:rPr/>
      </w:pPr>
      <w:r>
        <w:rPr>
          <w:rFonts w:ascii="Amiri" w:hAnsi="Amiri" w:eastAsia="Amiri" w:cs="Amiri"/>
          <w:color w:val="111111"/>
          <w:sz w:val="28"/>
          <w:sz w:val="28"/>
          <w:szCs w:val="28"/>
          <w:rtl w:val="true"/>
          <w:lang w:bidi="ar-SA"/>
        </w:rPr>
        <w:t xml:space="preserve">من عقابنا ندم على حوبة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يتساقطون في الفتنة، ويترددون في الحيرة، ويأخذون يميناً وشمالا؟ فارقوا دينهم أم ارتابوا، أم عاندوا الحق ، أم جهلوا ما جاءت به الروايات الصادقة، والأخبار الصحيحة، أو علموا ذلك فتناسوا، أما يعلمون أن الأرض لا تخلو من حجة ، إما ظاهرا وإمّا مغموراً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أنهي إليّ ارتياب جماعة منكم في الدين، وما دخلهم من الشك والحيرة في ولاة أمرهم ، فغمّنا ذلك لكم لا لنا ، وساءنا فيكم لا فينا ، لأن الله معنا فلا فاقة بنا إلى غيره ، والحق معنا فلن يوحشنا من قعد عنا ، ونحن صنائع ربنا، والخلق بعد صنائعنا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هؤلاء ، ما لكم في الريب تترددون، وفي الحيرة تنتكسون ؟ أو ما </w:t>
      </w:r>
    </w:p>
    <w:p>
      <w:pPr>
        <w:pStyle w:val="BookText"/>
        <w:rPr/>
      </w:pPr>
      <w:r>
        <w:rPr>
          <w:rFonts w:ascii="Amiri" w:hAnsi="Amiri" w:eastAsia="Amiri" w:cs="Amiri"/>
          <w:color w:val="111111"/>
          <w:sz w:val="28"/>
          <w:sz w:val="28"/>
          <w:szCs w:val="28"/>
          <w:rtl w:val="true"/>
          <w:lang w:bidi="ar-SA"/>
        </w:rPr>
        <w:t xml:space="preserve">سمعتم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أو ما علمتم ما جاءت به الآثار مما يكون ويحدث في أئمتكم ؟ على الماضين والباقين منهم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رأيتم كيف جعل لكم الله معاقل تأوون إليها، وأعلاماً تهتدون بها من لدن آدم علیه السلام إلى أن ظهر الماضي علیه السلام؟ كلما غاب علم بدا علم، وإذا أفل نجم طلع نجم، فلما قبضه الله ظننتم أن الله أبطل دينه وقطع السبب بينه وبين خلقه كلاّ ما كان ذلك ولا يكون، حتى تقوم الساعة ويظهر أمر الله وهم كارهون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الماضي علیه السلام مضى سعيداً فقيداً على منهاج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وصيته وعلمه، ومنه خلفه ومن يسدّ مسدّه، ولا ينازعنا موضعه إلا ظالم آثم، ولا يدعيه دوننا إلا جاحد كافر ، ولولا أن أمر الله لا يغلب، وسرّه لا يظهر ولا يعلن، لظهر لكم من حقنا ما تبهرمنه عقولكم ويزيل شكوككم، ولكن ما شاء الله كان، ولكل أجل كتاب، فاتقوا الله وسلموا لنا، وردوا الأمر إلينا، فعلينا الإصدار كما كان منّا الإيراد، ولا تحاولوا كشف ما غطّي عنكم، ولا تميلوا عن اليمين وتعدلوا إلى اليسار، و اجعلوا قصدكم إلينا بالمودة على السنّة الواضحة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أهل الجنة هل يتوالدون إذا دخلوها أم لا ؟ 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لا حمل فيها للنساء ولا ولادة ولا طمث ولا نفاس ولا شقاء بالطفولية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تَشْتَهِيهِ الْأَنْفُسُ وَتَلَذُّ الْأَعْيُ</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كما قال سبحانه ، فإذا اشتهي المؤمن ولداً خلقه الله عزوجل بغير حمل ولا ولادة على الصورة التي يريد كما خلق آدم علیه السلام عبرة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وسئل هل يجوز أن يسبّح الرجل بطين القبر</w:t>
      </w:r>
      <w:r>
        <w:rPr>
          <w:rStyle w:val="FootnoteAnchor"/>
          <w:rtl w:val="true"/>
        </w:rPr>
        <w:footnoteReference w:id="70"/>
      </w:r>
      <w:r>
        <w:rPr>
          <w:rFonts w:ascii="IRNazanin" w:hAnsi="IRNazanin" w:eastAsia="IRNazanin"/>
          <w:color w:val="111111"/>
          <w:sz w:val="28"/>
          <w:sz w:val="28"/>
          <w:szCs w:val="28"/>
          <w:rtl w:val="true"/>
          <w:lang w:bidi="fa-IR"/>
        </w:rPr>
        <w:t xml:space="preserve">، وهل فيه فضل ؟ فأجاب علیه السلام يسبح به فما من شيء من التسبيح أفضل منه ، ومن فضله أن الرجل ينسى التسبيح ويدير السبحة فيكتب له التسبيح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عن السجدة على لوح من طين القبر وهل فيه فضل ؟ فأجاب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يجوز ذلك و فيه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عن الرجل يزور قبور الأئمة علیهم السلام هل يجوز أن يسجد على القبر أم لا ؟ وهل يجوز لمن صلى عند بعض قبورهم علیهم السلام أن يقوم وراء القبر و يجعل القبر قبلة أم يقوم عند رأسه أو رجلية ؟ وهل يجوز أن يتقدم القبر ويصلي ويجعل القبر خلفه أم لا ؟ فأجاب علیه السلام أما السجود على القبر فلا يجوز في نافلة ولا فريضة ولا زيارة، و الذي عليه العمل أن يضع خده الأيمن على القبر، وأما الصلاة فإنها خلفه ويجعل القبر أمامه ولا يجوز أن يصلي بين يديه ولا عن يمينه ولا عن يساره لأن الإمام علیه السلام لا يتقدم عليه ولايساوی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لمحمد والهداية لعلي أمير المؤمنين ، لأنها له وفي عقبه باقية إلى يوم القيامة ، فمن كان كذلك فهو من المهتدين ، ومن شك فلا دين له ، و نعوذ بالله من الضلالة بعد الهدى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يخلق الخلق عبثا ولا أهملهم سدى،بل خلقهم بقدرته، وجعل لهم أسماعا وأبصارا وقلوبا والبابا، ثم بعث إليهم النبيين عليهم السلام مبشرين ومنذرين ، يأمرونهم بطاعته وينهونهم عن معصيته، و يعرفونهم ما جهلوه من أمر خالقه ودينهم، وأنزل عليهم كتابا، وبعث إليهم ملائكة وباين بينهم وبين من بعثهم إليهم بالفضل الذي جعله لهم عليهم، وما آتاهم من الدلائل الظاهرة والبراهين الباهرة والآيات الغالبة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ظهور الفرج فإنه إلى الله وكذب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w:t>
      </w:r>
    </w:p>
    <w:p>
      <w:pPr>
        <w:pStyle w:val="BookText"/>
        <w:rPr/>
      </w:pPr>
      <w:r>
        <w:rPr>
          <w:rFonts w:ascii="Amiri" w:hAnsi="Amiri" w:eastAsia="Amiri" w:cs="Amiri"/>
          <w:color w:val="111111"/>
          <w:sz w:val="28"/>
          <w:sz w:val="28"/>
          <w:szCs w:val="28"/>
          <w:rtl w:val="true"/>
          <w:lang w:bidi="ar-SA"/>
        </w:rPr>
        <w:t>فارجعوا فيها إلى رواة حديثا فإنهم حجتي عليكم ، وأنا حجة الله عليهم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وجه الانتفاع بي في غيبتي فكالانتفاع بالشمس إذا غيبها عن الأبصار السحاب ، وإني لأمان لأهل الأرض كما أن النجوم أمان لأهل السماء، فأغلقوا أبواب السؤال عما لا يعنيكم ، ولا تتكلفوا علم ما قد كفيتم ، وأكثروا الدعاء بتعجيل الفرج فإن ذلك فرجكم </w:t>
      </w:r>
      <w:r>
        <w:rPr>
          <w:rFonts w:eastAsia="Amiri" w:cs="Amiri" w:ascii="Amiri" w:hAnsi="Amiri"/>
          <w:color w:val="111111"/>
          <w:sz w:val="28"/>
          <w:szCs w:val="28"/>
          <w:rtl w:val="true"/>
          <w:lang w:bidi="ar-SA"/>
        </w:rPr>
        <w:t xml:space="preserve">.. </w:t>
      </w:r>
      <w:bookmarkStart w:id="127" w:name="pg14983_190037"/>
    </w:p>
    <w:p>
      <w:pPr>
        <w:pStyle w:val="Heading2"/>
        <w:numPr>
          <w:ilvl w:val="1"/>
          <w:numId w:val="1"/>
        </w:numPr>
        <w:rPr/>
      </w:pPr>
      <w:bookmarkStart w:id="128" w:name="__RefHeading___Toc245645_3406789950"/>
      <w:bookmarkStart w:id="129" w:name="_Toc50"/>
      <w:bookmarkEnd w:id="127"/>
      <w:bookmarkEnd w:id="128"/>
      <w:r>
        <w:rPr>
          <w:rtl w:val="true"/>
        </w:rPr>
        <w:t>الفصل الاول الموضوعات</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245647_3406789950"/>
      <w:bookmarkStart w:id="131" w:name="_Toc51"/>
      <w:bookmarkEnd w:id="130"/>
      <w:r>
        <w:rPr>
          <w:rtl w:val="true"/>
        </w:rPr>
        <w:t>اشارة</w:t>
      </w:r>
      <w:bookmarkEnd w:id="13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4983_190039"/>
      <w:bookmarkStart w:id="133" w:name="pg14983_190039"/>
      <w:bookmarkEnd w:id="133"/>
    </w:p>
    <w:p>
      <w:pPr>
        <w:pStyle w:val="Heading3"/>
        <w:numPr>
          <w:ilvl w:val="2"/>
          <w:numId w:val="1"/>
        </w:numPr>
        <w:rPr/>
      </w:pPr>
      <w:bookmarkStart w:id="134" w:name="pg14983_190039"/>
      <w:bookmarkStart w:id="135" w:name="__RefHeading___Toc245649_3406789950"/>
      <w:bookmarkStart w:id="136" w:name="_Toc52"/>
      <w:bookmarkEnd w:id="134"/>
      <w:bookmarkEnd w:id="135"/>
      <w:r>
        <w:rPr>
          <w:rtl w:val="true"/>
        </w:rPr>
        <w:t>الهداية في إثبات الإمامة والولاية الشيخ عبد الله بن فرج آل عمران قدس سره</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في إثبات الإمامة والولاية</w:t>
      </w:r>
      <w:r>
        <w:rPr>
          <w:rStyle w:val="FootnoteAnchor"/>
          <w:rtl w:val="true"/>
        </w:rPr>
        <w:footnoteReference w:id="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الآیات الشریفة و ذکر السورة ورقم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عناوین جانبیة للتهسیل علی 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بعض التعلیقات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الإرشارة إلی تعلیقات ثلاث للعلامة العمران، أثیتت کما هي في المطبوع ووضع بإزائها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فرج العمران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وأنبه علی أن الصلاة علی النبی صلی الله علیه وآله ،المنقولة من المصادر السینة، قد أضیف لها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في المصدر،التزاماً بقول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تصلوا علیَّ الصلاة البتراء ،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 و ما الصلاة البتراء؟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تصلوا عليَّ ولا تصلوا علی آلي</w:t>
      </w:r>
      <w:r>
        <w:rPr>
          <w:rFonts w:eastAsia="IRNazanin" w:cs="IRNazanin"/>
          <w:color w:val="111111"/>
          <w:sz w:val="28"/>
          <w:szCs w:val="28"/>
          <w:rtl w:val="true"/>
          <w:lang w:bidi="fa-IR"/>
        </w:rPr>
        <w:t>).</w:t>
      </w:r>
    </w:p>
    <w:p>
      <w:pPr>
        <w:pStyle w:val="Heading2"/>
        <w:numPr>
          <w:ilvl w:val="1"/>
          <w:numId w:val="1"/>
        </w:numPr>
        <w:rPr/>
      </w:pPr>
      <w:bookmarkStart w:id="137" w:name="__RefHeading___Toc245651_3406789950"/>
      <w:bookmarkStart w:id="138" w:name="_Toc53"/>
      <w:bookmarkEnd w:id="137"/>
      <w:r>
        <w:rPr>
          <w:rtl w:val="true"/>
        </w:rPr>
        <w:t xml:space="preserve">الفصل الثاني </w:t>
      </w:r>
      <w:r>
        <w:rPr>
          <w:rtl w:val="true"/>
        </w:rPr>
        <w:t xml:space="preserve">: </w:t>
      </w:r>
      <w:r>
        <w:rPr>
          <w:rtl w:val="true"/>
        </w:rPr>
        <w:t xml:space="preserve">في بيان أن الحجج في هذه الأمةبعد نبيها هم العترة الأطهاروهم الاثنا عشر المنصوص عليهم منه صلی الله علیه وآله </w:t>
      </w:r>
      <w:r>
        <w:rPr>
          <w:rtl w:val="true"/>
        </w:rPr>
        <w:t>:</w:t>
      </w:r>
      <w:bookmarkEnd w:id="138"/>
    </w:p>
    <w:p>
      <w:pPr>
        <w:pStyle w:val="Heading3"/>
        <w:numPr>
          <w:ilvl w:val="2"/>
          <w:numId w:val="1"/>
        </w:numPr>
        <w:rPr/>
      </w:pPr>
      <w:bookmarkStart w:id="139" w:name="__RefHeading___Toc245653_3406789950"/>
      <w:bookmarkStart w:id="140" w:name="_Toc54"/>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عدم خلوالأرض من حجة من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انتقش على صحيفة ذهنك ما تلوناه عليك ، ونظرت بعين الحقيقة فيما صح في الصحاحات الستة وغيرها مما اتفق عليه فحول أساطين علماء الإسلام ، وهو قوله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أهل بيتي فيكم كمثل سفينة نوح من ركبها نجا ومن تخلف عنها غرق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بيتي مثل بروج السماء ، كلما خبا نجم طلع </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بيتي كمثل باب حطة ، من دخله غفرت له ذنوبه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أمان لأهل السماء، وأهل بيتي أمان لأمتي، فإذا ذهب النجوم ذهب أهل السماء، وإذا ذهب أهل البيت ذهب أهل الأرض</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أمان لأمتي من الاختلاف ، فإذا خالفتها قبيلة من العرب اختلفوا فصاروا حزب الشيطان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الدين قائماً حتى تقوم الساعة ، و يكون عليهم اثنا عشر خليفة كلهم من قريش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خلف من أمتي عدول من أهل بيتي ، ينفون عن هذا الدين تحريف الضالين وانتحال المبطلين وتأويل الجاهلين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يعرف إمام زمانه مات موتة جاهلية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من هذه الأمة لا إمام له من الله تعالى ظاهر عادل اصبح ضالاً تائهاً وإن مات على هذه الحالة مات ميتة كفر ونفاق </w:t>
      </w:r>
      <w:r>
        <w:rPr>
          <w:rFonts w:eastAsia="IRNazanin" w:cs="IRNazanin"/>
          <w:color w:val="111111"/>
          <w:sz w:val="28"/>
          <w:szCs w:val="28"/>
          <w:rtl w:val="true"/>
          <w:lang w:bidi="fa-IR"/>
        </w:rPr>
        <w:t>)</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عن محمد بن الحسين عن صفوان بن يحيى عن بن العلاء بن رزين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دان الله عزوجل بعبادة يجهد فيها نفسه ولا إمام له من الله فسعيه غير مقبول، وهو ضال متحير والله شانئ لأعماله، ومثله كمثل شاة ضلت عن راعيها وقطيعها، فهجمت ذاهبة وجائية يومها، فلما جنّها الليل بصرت بقطيع غنم مع راعيها، فحنّت إليها واغترت بها ، فباتت معها في مريضها فلما أن ساق الراعي قطيعة أنكرت راعيها وقطيعها، فهجمت متحيرة تطلب راعيها وقطيعها ، فبصرت بغنم مع راعيها فحنّت إليها و اغترت بها فصاح بها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براعيك وقطيعك فأنت تائهة متحيرة عن راعيك وقطيعك، فهجمت ذعرة متحيرة تائهة لا راعي لها يرشدها إلى مرعاها أو يردها، فبينا هي كذلك إذا اغتنم الذئب ضيعتها فأكلها ، و كذلك والله يا محمد من أصبح من هذه الأمة لا إمام له من الله عزوجل ظاهر عادل أصبح ضالاً تائهاً، وإن مات على هذه الحالة مات ميتة كفر ونفاق،واعلم يا محمد أن أئمة الجور وأتباعهم لمعزولون عن دين الله قد ضلوا وأضلوا فأعمالهم التي يعملونها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كَرَمَادٍ اشْدَتْ بِهِ الرِّيحُ فِي يَوْمٍ عَاصِفٍ لاَيَقْدِرُونَ مِمَّا كَسَبُوا عَلَى شَيْءٍ وَ ذَلِكَ هُوَ الضَّلَلُ 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تخلُ الأرض من قائم الله بحجة في عباده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فيما أخرجه ابن عساكر عن خالد بن صفوان عنه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تركت فيكم خليفتين إن أخذتم بهما لن تضلوابعدي ، أحدهما أكبر من الأخر كتاب الله حبل ممدود ما بين السماء والأرض و عترتي أهل بيتي،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 مسند أبي سعيد الخدري ح </w:t>
      </w:r>
      <w:r>
        <w:rPr>
          <w:rFonts w:eastAsia="IRNazanin" w:cs="IRNazanin"/>
          <w:color w:val="111111"/>
          <w:sz w:val="28"/>
          <w:szCs w:val="28"/>
          <w:rtl w:val="true"/>
          <w:lang w:bidi="fa-IR"/>
        </w:rPr>
        <w:t>: (</w:t>
      </w:r>
      <w:r>
        <w:rPr>
          <w:rFonts w:eastAsia="IRNazanin" w:cs="IRNazanin"/>
          <w:color w:val="111111"/>
          <w:sz w:val="28"/>
          <w:szCs w:val="28"/>
          <w:lang w:bidi="fa-IR"/>
        </w:rPr>
        <w:t>11167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قد تركت فيكم ما إن أخذتم به لن تضلوا بعدي ، الثقلين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من السماء إلى الأرض وعترتي أهل بيتي ، ألا و إنهما لن يفترقا حتى يردا علي الحوض </w:t>
      </w:r>
      <w:r>
        <w:rPr>
          <w:rFonts w:eastAsia="IRNazanin" w:cs="IRNazanin"/>
          <w:color w:val="111111"/>
          <w:sz w:val="28"/>
          <w:szCs w:val="28"/>
          <w:rtl w:val="true"/>
          <w:lang w:bidi="fa-IR"/>
        </w:rPr>
        <w:t>)</w:t>
      </w:r>
      <w:bookmarkStart w:id="141" w:name="pg14983_190042"/>
    </w:p>
    <w:p>
      <w:pPr>
        <w:pStyle w:val="BookText"/>
        <w:rPr/>
      </w:pPr>
      <w:bookmarkEnd w:id="141"/>
      <w:r>
        <w:rPr>
          <w:rFonts w:ascii="IRNazanin" w:hAnsi="IRNazanin" w:eastAsia="IRNazanin"/>
          <w:color w:val="111111"/>
          <w:sz w:val="28"/>
          <w:sz w:val="28"/>
          <w:szCs w:val="28"/>
          <w:rtl w:val="true"/>
          <w:lang w:bidi="fa-IR"/>
        </w:rPr>
        <w:t xml:space="preserve">ظهر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الأمة لا تخلو من حجة وخليفة له تعالى على العباد لئلا يكون للناس عليه الحجة ، وأن ذلك من العترة ، وأنه لا ينقطع متأهل منها للتمسك به إلى يوم القيامة كالكتاب العزيز ، وأن الدين يكون بذلك عزيزا قائماً قيماً إلى قيام الساعة ، وأنه معصوم من الخطأ والزلل في القول والعمل لأنه من عترته صلی الله علیه وآله وأهل بيته الذين أذهب الله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ليس من بني أمية ولا من بني العباس ولا من غيرهم،لامتناع وصفهم بأنهم كسفينة نوح في النجاة ، و أنهم إذا ذهبوا ذهب أهل الأرض، وأن الدين بهم عزيزاً قائماً قيماً إلى قيام الساعة ، وأنهم من العترة ومن أهل البيت،وأنهم أمان الأمة من الاختلاف، لأنهم في نفس الأمر أصل وسبب في الاختلاف</w:t>
      </w:r>
      <w:r>
        <w:rPr>
          <w:rFonts w:eastAsia="IRNazanin" w:cs="IRNazanin"/>
          <w:color w:val="111111"/>
          <w:sz w:val="28"/>
          <w:szCs w:val="28"/>
          <w:rtl w:val="true"/>
          <w:lang w:bidi="fa-IR"/>
        </w:rPr>
        <w:t>.</w:t>
      </w:r>
    </w:p>
    <w:p>
      <w:pPr>
        <w:pStyle w:val="Heading3"/>
        <w:numPr>
          <w:ilvl w:val="2"/>
          <w:numId w:val="1"/>
        </w:numPr>
        <w:rPr/>
      </w:pPr>
      <w:bookmarkStart w:id="142" w:name="__RefHeading___Toc245655_3406789950"/>
      <w:bookmarkStart w:id="143" w:name="_Toc55"/>
      <w:bookmarkEnd w:id="142"/>
      <w:r>
        <w:rPr>
          <w:rtl w:val="true"/>
        </w:rPr>
        <w:t>من هو المهدي ؟</w:t>
      </w:r>
      <w:bookmarkEnd w:id="143"/>
    </w:p>
    <w:p>
      <w:pPr>
        <w:pStyle w:val="BookText"/>
        <w:rPr/>
      </w:pPr>
      <w:r>
        <w:rPr>
          <w:rFonts w:ascii="Amiri" w:hAnsi="Amiri" w:eastAsia="Amiri" w:cs="Amiri"/>
          <w:color w:val="111111"/>
          <w:sz w:val="28"/>
          <w:sz w:val="28"/>
          <w:szCs w:val="28"/>
          <w:rtl w:val="true"/>
          <w:lang w:bidi="ar-SA"/>
        </w:rPr>
        <w:t>وإنما حجج الله وخلفاؤه في هذه الأمة أئمة الإمامية الاثنا عشر المتصفون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بهذه الأوصاف ، وأن الثاني عشر وهو المعبر عنه في روايات المؤالف و المخالف بالتاسع من صلب الحسين علیه السلام، هو مهدي هذه الأمة الكاشف للغمة حجة الله في أرضه، الذي لابد أن يملأها عدلاً وقسطاً كما ملئت ظلماً وجوراً، كما أخرجه أحمد والمارودي وغيره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ابشروا بالمهدي رجل من قريش من عترتي يخرج في اختلاف من الناس وزلزال فيملا الأرض قسطاً وعدلاً كما ملئت جوراً وظلماً ويرضى عنه ساكن السماء وساكن الأرض يقسم المال صحاحا،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صحاحاً؟قال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بالسوية بين الناس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أجمع جمهور الأمة على ذلك وتواترت به الأخبار عن النبي صلی الله علیه وآله المختار وأهل بيته الأطهار من طريقي الخاصة والعامة، وهي من الكثرة من كل الطريقين بحيث لا تكاد تحصى، ولم يخالف في ذلك إلا شرذمة قليلة وهم فرقتان فرقة أنكرت ذلك جملة ولم يلتفت إلى قولها أحد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وفرقة زعمت أن المهدي هو عيسى بن مريم علیه السلام لحديث رواه محمد بن خالد الجندي عن أبان ابن أبي عياش عن الحسن عن النبي صلی الله علیه 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مهدي إلا عيسى ابن مريم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قال المحدثون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منكر ، وممن صرح بكونه منكراً الإمام أبو عبد الرحمن النسائي ، وحكى الحافظ أبو بكر البيهقي عن شيخه الحاكم النيسابوري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الجندي مجهول وابن أبي عياش متروك، وهذا الحديث بهذا الإسناد منقطع انتهى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الكريبة والكيسانية القائلون بأنه محمد ابن الحنفية فبطلان قولهم واضح ، وكفى شاهداً انقراضهم منذ العصر الأول،حتى أنه لم يبقَ في الدنيا من يقول بقولهم ، ولو كان حقاً لما جاز انقراضه </w:t>
      </w:r>
      <w:r>
        <w:rPr>
          <w:rFonts w:eastAsia="Amiri" w:cs="Amiri" w:ascii="Amiri" w:hAnsi="Amiri"/>
          <w:color w:val="111111"/>
          <w:sz w:val="28"/>
          <w:szCs w:val="28"/>
          <w:rtl w:val="true"/>
          <w:lang w:bidi="ar-SA"/>
        </w:rPr>
        <w:t xml:space="preserve">. </w:t>
      </w:r>
      <w:bookmarkStart w:id="144" w:name="pg14983_190044"/>
    </w:p>
    <w:p>
      <w:pPr>
        <w:pStyle w:val="BookText"/>
        <w:rPr/>
      </w:pPr>
      <w:bookmarkEnd w:id="144"/>
      <w:r>
        <w:rPr>
          <w:rFonts w:ascii="Amiri" w:hAnsi="Amiri" w:eastAsia="Amiri" w:cs="Amiri"/>
          <w:color w:val="111111"/>
          <w:sz w:val="28"/>
          <w:sz w:val="28"/>
          <w:szCs w:val="28"/>
          <w:rtl w:val="true"/>
          <w:lang w:bidi="ar-SA"/>
        </w:rPr>
        <w:t xml:space="preserve">واختلف الجمهور القائلون بأنه فاطمي فقالت الأشاعرة والمعتزلة أنه رجل من أولاد فاطمة سيوجد في آخر الزمان ، وأنه غير موجود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الإمامية 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محمد بن الحسن بن علي بن محمد بن علي بن موسى بن جعفر بن محمد بن علي بن الحسين بن علي بن أبي</w:t>
      </w:r>
    </w:p>
    <w:p>
      <w:pPr>
        <w:pStyle w:val="BookText"/>
        <w:rPr/>
      </w:pPr>
      <w:r>
        <w:rPr>
          <w:rFonts w:ascii="IRNazanin" w:hAnsi="IRNazanin" w:eastAsia="IRNazanin"/>
          <w:color w:val="111111"/>
          <w:sz w:val="28"/>
          <w:sz w:val="28"/>
          <w:szCs w:val="28"/>
          <w:rtl w:val="true"/>
          <w:lang w:bidi="fa-IR"/>
        </w:rPr>
        <w:t xml:space="preserve">طالب علیهم السلام لما ثبت عنه صلی الله علیه وآله كما عرفت فيما سلف مما ذكرنا ولم يخلف أبوه ولداً ظاهراً ولا باطناً غيره ، وخلفه أبوه غائباً مستتراً </w:t>
      </w:r>
      <w:r>
        <w:rPr>
          <w:rFonts w:eastAsia="IRNazanin" w:cs="IRNazanin"/>
          <w:color w:val="111111"/>
          <w:sz w:val="28"/>
          <w:szCs w:val="28"/>
          <w:rtl w:val="true"/>
          <w:lang w:bidi="fa-IR"/>
        </w:rPr>
        <w:t>.</w:t>
      </w:r>
    </w:p>
    <w:p>
      <w:pPr>
        <w:pStyle w:val="Heading3"/>
        <w:numPr>
          <w:ilvl w:val="2"/>
          <w:numId w:val="1"/>
        </w:numPr>
        <w:rPr/>
      </w:pPr>
      <w:bookmarkStart w:id="145" w:name="__RefHeading___Toc245657_3406789950"/>
      <w:bookmarkStart w:id="146" w:name="_Toc56"/>
      <w:bookmarkEnd w:id="145"/>
      <w:r>
        <w:rPr>
          <w:rtl w:val="true"/>
        </w:rPr>
        <w:t>مولده وبعض أخباره علیه السلام</w:t>
      </w:r>
      <w:r>
        <w:rPr>
          <w:rtl w:val="true"/>
        </w:rPr>
        <w:t>:</w:t>
      </w:r>
      <w:bookmarkEnd w:id="146"/>
    </w:p>
    <w:p>
      <w:pPr>
        <w:pStyle w:val="BookText"/>
        <w:rPr/>
      </w:pPr>
      <w:r>
        <w:rPr>
          <w:rFonts w:ascii="IRNazanin" w:hAnsi="IRNazanin" w:eastAsia="IRNazanin"/>
          <w:color w:val="111111"/>
          <w:sz w:val="28"/>
          <w:sz w:val="28"/>
          <w:szCs w:val="28"/>
          <w:rtl w:val="true"/>
          <w:lang w:bidi="fa-IR"/>
        </w:rPr>
        <w:t xml:space="preserve">وكان مولده ليلة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خمس وخمسين ومائتين، وأمه أم ولد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سنه عند وفاة أبيه خمس سنين آتاه الله الحكمة كما آتاها يحيى بن زكريا علیه السلام صبياً، وجعله إماما في حال الطفولية الظاهرة كما جعل عيسى بن مريم علیه السلام في المهد نبياً، والسرفي حكايته تعالى جعلهما نبيين للناس في حال الطفولية الظاهره هو أن لا يستنكر كون بعض خلفاء سيد المرسلين صبياً، ووقوع ذلك منه سبحانه إنما هو للإشعار ولرفع الاستبعاد والإنكار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رسول الله صلی الله علیه وآله بغيبته وبدولته قبل وجوده ، وأنه صاحب السيف من أئمة الهدى والقائم بالحق المنتظر لدولة الإيمان ، وله قبل قيامه غيبتان أحدهما أطول من الأخرى، كما جاءت بذلك الأخبار ، أما القصرى فمنذ وقت مولده إلى انقطاع السفارة بينه وبين شيعته، وأما الطولى فهي بعد الأولى وفي آخرها يقوم بالسيف، وانقطعت السفارة بموت أبي الحسن علي بن محمد السمري ، وكانت وفاته سنة تسعة وعشرين وقيل في النصف من شعبان سنةثمان وعشرين وثلاثمائة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وافق الإمامية الاثني عشرية من الأشاعرة على ذلك جماعة منهم</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محمد بن طلحة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الكنجي الشافعي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 الدين ابن 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العراقي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الخواص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الجامي الحنفي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خواجه بارسا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الفتح بن أبي الفوارس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الحق الدهلوي البخاري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جمال الدين النيسابوري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محمّد البلاذري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الخشاب الغدادي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العلماء الهندي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المتقي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 لدين الله العباسي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سليمان القندوزي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الجامي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مصري من مشايخ العارف القادري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الرحمن البسطامي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المولوي علي أكبر المؤودي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العارف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القطب المدار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جواد الساباطي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سعد الدين الحموي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عامر البصري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صدر الدين القونوي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الرومي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العارف الشيخ عطار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التبريزي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نعمة الله الولي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النسيمي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بن شهاب الدين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المطيري المدني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سراج الدين الرفاعي الخزومي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الصبان المصري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بعض أصحابنا البارعين هذا القول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أنساب الطالبية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وعماد الدين الحنفي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وضياء الدين الخطيب الخوارزمي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والمولي حسين الكاشفي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هذا المسلك يمكن عد جماعة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الإسلام الحموي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أبو بكر البيهقي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الملك العصامي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حسين الكاشفي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الشيخ نجم الدين العسكري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الموعود المنتظر عند علماء أهل السنة والإمامية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وستين عالماً من علماء أهل السنة ، وقال قبل 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تعرّضنا لأربعين شخصاً من علماء أهل السنّة ، وذكر أسمائهم وأسماء كتبهم التي ذكروا فيها ولادة الإمام المهدي علیه السلام ، وبعض خصوصياته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الصفحات نذكر أسماءهم على نحو الإجمال ، ونذكر بعضاً آخر من علماء أهل السنّة الذين اعترفوا بولادة الإمام المهدي علیه السلام ، ونحن لم نذكرهم بالتفصيل أمّا الذين ذكرناهم في الكتاب فهم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4983_190046"/>
      <w:bookmarkStart w:id="148" w:name="pg14983_190046"/>
      <w:bookmarkEnd w:id="148"/>
    </w:p>
    <w:p>
      <w:pPr>
        <w:pStyle w:val="BookText"/>
        <w:rPr/>
      </w:pPr>
      <w:bookmarkStart w:id="149" w:name="pg14983_190046"/>
      <w:bookmarkEnd w:id="1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كمال الدين محمد بن طلحة الشافعي وكان من أعيانهم و رؤسائهم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أبو عبد الله محمد بن يوسف الكنجي الشافعي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نور الدين علي بن محمد الصباغ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الصوفية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محيي الدينابن العربي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عبد الوهاب الشعراني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45659_3406789950"/>
      <w:bookmarkStart w:id="151" w:name="_Toc57"/>
      <w:bookmarkEnd w:id="150"/>
      <w:r>
        <w:rPr>
          <w:rtl w:val="true"/>
        </w:rPr>
        <w:t>النص عليه</w:t>
      </w:r>
      <w:r>
        <w:rPr>
          <w:rtl w:val="true"/>
        </w:rPr>
        <w:t>:</w:t>
      </w:r>
      <w:bookmarkEnd w:id="151"/>
    </w:p>
    <w:p>
      <w:pPr>
        <w:pStyle w:val="BookText"/>
        <w:rPr/>
      </w:pPr>
      <w:r>
        <w:rPr>
          <w:rFonts w:ascii="IRNazanin" w:hAnsi="IRNazanin" w:eastAsia="IRNazanin"/>
          <w:color w:val="111111"/>
          <w:sz w:val="28"/>
          <w:sz w:val="28"/>
          <w:szCs w:val="28"/>
          <w:rtl w:val="true"/>
          <w:lang w:bidi="fa-IR"/>
        </w:rPr>
        <w:t xml:space="preserve">وقد نُصَّ عليه باسمه ونسبه المذكور كما هو المروي عن النبي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من ولدي اسمه اسمي وكنيته كنيتي أشبه الناس بي خلقاً وخلقاً يكون له غيبة وحيرة تضل فيها الأمم ثم يقبل كالشهاب الثاقب فيملا الأرض عدلاً كما ملئت جوراً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ابن ابي طالب علیه السلام إمام أمتي وخليفتي عليها بعدي ، ومن ولده القائم المنتظر يملأ الأرض قسطاً </w:t>
      </w:r>
    </w:p>
    <w:p>
      <w:pPr>
        <w:pStyle w:val="BookText"/>
        <w:rPr/>
      </w:pPr>
      <w:r>
        <w:rPr>
          <w:rFonts w:ascii="Amiri" w:hAnsi="Amiri" w:eastAsia="Amiri" w:cs="Amiri"/>
          <w:color w:val="111111"/>
          <w:sz w:val="28"/>
          <w:sz w:val="28"/>
          <w:szCs w:val="28"/>
          <w:rtl w:val="true"/>
          <w:lang w:bidi="ar-SA"/>
        </w:rPr>
        <w:t xml:space="preserve">وعدلاً كما ملئت جوراً وظلماً ، والذي بعثني بالحق بشيراً إن الثابت على القول بإمامته في زمان غيبته لأعز من الكبريت الأحمر ، فقام إليه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وليمحص الله الذين آمنوا ويمحق الله الكافرين ، يا جابر ان هذا الأمر أمر من أمر الله وسر من سر الله علته مطوية عن عباد الله فإياك والشك في الله فإن الشك في أمر الله عزوجل كفر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القائم منا سنن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نوح ، وسنة من إبراهيم ، وسنة من موسى ، وسنة من عيسى ، وسنة من أيوب ، وسنة من محمد صلی الله علیه وآله ، فأما من نوح فطول العمر ، وأما من إبراهيم فخفاء الولادة واعتزال الناس ، وأما من موسى علیه السلام فالخوف والغيبة ، وأما من عيسى فاختلاف الناس فيه ، وأما من أيوب فالفرج بعد البلوى ، وأما من محمد صلی الله علیه وآله فالخروج بالسيف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وأنا أريد أن أسأله عن القائم من آل محمد صلی الله علیه وآله فقال مبتدئا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بن مسلم إن في القائم من آل محمد صلی الله علیه وآله شبهاً من خمسة من الرسل يونس بن متى ويوسف بن يعقوب وموسى وعيسى ومحمد صلی الله علیه وآله ، فأما شبهه من يونس علیه السلام فرجوعه من غيبته وهو شاب بعد كبر السن ، وأما شبهه من يوسف علیه السلام فالغيبة عن خاصته وعامته واختفاؤه عنأخوته وأشكال أمره على أبيه يعقوب مع قرب المسافة بينهما ، وأما شبهه من موسى علیه السلام فهو دوام خوفه بطول غيبته وخفاءمولده وحيرة شيعته من بعده مما لقوا من الأذى والهوان إلى أن أذن الله في ظهوره وأيده الله على عدوه وأما شبهه من عيسى علیه السلام فاختلاف من اختلف فيه ، </w:t>
      </w:r>
      <w:bookmarkStart w:id="152" w:name="pg14983_190048"/>
    </w:p>
    <w:p>
      <w:pPr>
        <w:pStyle w:val="BookText"/>
        <w:rPr/>
      </w:pPr>
      <w:bookmarkEnd w:id="152"/>
      <w:r>
        <w:rPr>
          <w:rFonts w:ascii="IRNazanin" w:hAnsi="IRNazanin" w:eastAsia="IRNazanin"/>
          <w:color w:val="111111"/>
          <w:sz w:val="28"/>
          <w:sz w:val="28"/>
          <w:szCs w:val="28"/>
          <w:rtl w:val="true"/>
          <w:lang w:bidi="fa-IR"/>
        </w:rPr>
        <w:t xml:space="preserve">حتى قالت طائفة ما ولد وطائفة قالت مات وطائفة قالت صلب وأما شبهه من محمد صلی الله علیه وآله فتجريده السيف وقتله أعداءه و أعداء رسوله والجبارين والطواغيت، وأنه ينصر بالسيف والرعب وأنه لا ترد له راية ، وإن من علامات خروجه خروج السفياني من الشام وخروج اليماني وصيحة من السماء في شهر رمضان ومنادياً ينادي باسمه واسم أبيه </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53" w:name="__RefHeading___Toc245661_3406789950"/>
      <w:bookmarkStart w:id="154" w:name="_Toc58"/>
      <w:bookmarkEnd w:id="153"/>
      <w:r>
        <w:rPr>
          <w:rtl w:val="true"/>
        </w:rPr>
        <w:t>علة الغيبة</w:t>
      </w:r>
      <w:r>
        <w:rPr>
          <w:rtl w:val="true"/>
        </w:rPr>
        <w:t>:</w:t>
      </w:r>
      <w:bookmarkEnd w:id="154"/>
    </w:p>
    <w:p>
      <w:pPr>
        <w:pStyle w:val="BookText"/>
        <w:rPr/>
      </w:pPr>
      <w:r>
        <w:rPr>
          <w:rFonts w:ascii="IRNazanin" w:hAnsi="IRNazanin" w:eastAsia="IRNazanin"/>
          <w:color w:val="111111"/>
          <w:sz w:val="28"/>
          <w:sz w:val="28"/>
          <w:szCs w:val="28"/>
          <w:rtl w:val="true"/>
          <w:lang w:bidi="fa-IR"/>
        </w:rPr>
        <w:t xml:space="preserve">هذا ولما ثبت من الأدلة العقلية والنقلية، أن الزمان لا يخلو من حجة، و أن الله تعالى لا يفعل قبيحاً ولا يُخِلُّ بواجب، وأن أفعاله تعالى معللة بالأغراض والمصالح وإن لا تعلم حقيقة ذلك الغرض والمصلحة، لأنه لا يجب علينا معرفة الأشياء على الاستفصال، لعجز القوة البشرية عن إدراك جميع ذلك ، جاز أن يكون غيبة حجة هذه الأمة منه سبحانه، والسبب فيها أمر خفي، ومصلحة استأثر بعلمها دوننا، وحينئذ فتكون غيبته علیه السلام أمراً من أمر الله ، وسراً من سر الله، وعلته مطوية عن عباد الله، كما ذكره صلی الله علیه وآله في جواب سؤال جابر بن عبد الله فيما رواه عن ابن عباس عن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المحققين من علمائنا المتأخرين إن السبب في غيبته علیه السلام استخلاص المؤمنين من أصلاب الكافرين ، محتجاً بأنه علیه السلام إنما يظهر بالقيام بالسيف وإظهار الدعوة وحينئذ لا يقبل إيمان نفس لم تكن آمنت من قبل ، لأن قيامه من أشراط الساعة وعلاماتها مستشهداً بقوله تعالى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وقال إن تلك الآية هي الإمام ، وقال بعضهم لا يجوز نسبة ذلك إليه سبحانه لأن الإمام لطف وهو تعالى حكيم ولا يصح في الحكمة منع اللطف ، ولا يجوز نسبة ذلك إلى الإمام لأنه معصوم فلا يكون الإخلال بالقيام بها منه لعدم </w:t>
      </w:r>
      <w:bookmarkStart w:id="155" w:name="pg14983_190049"/>
    </w:p>
    <w:p>
      <w:pPr>
        <w:pStyle w:val="BookText"/>
        <w:rPr/>
      </w:pPr>
      <w:bookmarkEnd w:id="155"/>
      <w:r>
        <w:rPr>
          <w:rFonts w:ascii="Amiri" w:hAnsi="Amiri" w:eastAsia="Amiri" w:cs="Amiri"/>
          <w:color w:val="111111"/>
          <w:sz w:val="28"/>
          <w:sz w:val="28"/>
          <w:szCs w:val="28"/>
          <w:rtl w:val="true"/>
          <w:lang w:bidi="ar-SA"/>
        </w:rPr>
        <w:t xml:space="preserve">جواز إخلاله بالواجب ، فيكون السبب من الرعية فبكثرة عدوه منهم وقلة ناصره خاف على نفسه ودفع الضرر عن النفس واجب فاختفى عنهم ، فكان السبب في اختفائه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فالحجة بعد إزاحة العلة وكشف الحقيقة لله تعالى على الخلق ،لأن الواجب عليه إيجاد الإمام وتعيينه وقد فعل ذلك ، والواجب على الإمام قبول الإمامة وتحمله بأعبائها وقد فعل ذلك أيضاً ، والواجب على الأمة متابعة الإمام والقبول لأوامره ونواهيه ، وطاعته ونصرته على أعدائه ، وهم لم يفعلوا ذلك فكانت الحجة عليهم قائمة لأنهم منعوا اللطف عن أنفسهم بإخافتهم إياه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 إلى ما صح نقله من أن المعتمد وقت الذي توفي فيه الحسن العسكري وكلّ بداره وجواريه ونسائه من يثق به للتفحص عن أمر ولده المنتظر ليظفربه فيقتله ، لأنه قد بلغه بأنه يقوم بالسيف ويملك الأرض شرقاً وغرباً ويملأها قسطاً وعدلا فأراد بذلك إزالة طمع الإمامية في ذلك فلم يتمكن من مراده ، كفرعون موسي علیه السلام لما علم أن ذهاب ملكه على يد موسى منع الرجال من نسائهم ، ووكل بذوات الأحمال منهن ليظفر به، وكذلك نمرود لما علم أن ملكه يزول على يد إبراهيم علیه السلام وكل بالحبالی من نساء قومه وفرق بين الرجال وأزواجهم ، فستر الله ولادة إبراهيم وموسى عليهماالسلام كما ستر ولادة القائم لما في ذلك من حسن التدبير</w:t>
      </w:r>
      <w:r>
        <w:rPr>
          <w:rFonts w:eastAsia="IRNazanin" w:cs="IRNazanin"/>
          <w:color w:val="111111"/>
          <w:sz w:val="28"/>
          <w:szCs w:val="28"/>
          <w:rtl w:val="true"/>
          <w:lang w:bidi="fa-IR"/>
        </w:rPr>
        <w:t>.</w:t>
      </w:r>
    </w:p>
    <w:p>
      <w:pPr>
        <w:pStyle w:val="Heading3"/>
        <w:numPr>
          <w:ilvl w:val="2"/>
          <w:numId w:val="1"/>
        </w:numPr>
        <w:rPr/>
      </w:pPr>
      <w:bookmarkStart w:id="156" w:name="__RefHeading___Toc245663_3406789950"/>
      <w:bookmarkStart w:id="157" w:name="_Toc59"/>
      <w:bookmarkEnd w:id="156"/>
      <w:r>
        <w:rPr>
          <w:rtl w:val="true"/>
        </w:rPr>
        <w:t>الإجابة على بعض شبه المخالفين</w:t>
      </w:r>
      <w:r>
        <w:rPr>
          <w:rtl w:val="true"/>
        </w:rPr>
        <w:t>:</w:t>
      </w:r>
      <w:bookmarkEnd w:id="157"/>
    </w:p>
    <w:p>
      <w:pPr>
        <w:pStyle w:val="Heading4"/>
        <w:numPr>
          <w:ilvl w:val="3"/>
          <w:numId w:val="1"/>
        </w:numPr>
        <w:rPr/>
      </w:pPr>
      <w:bookmarkStart w:id="158" w:name="__RefHeading___Toc245665_3406789950"/>
      <w:bookmarkStart w:id="159" w:name="_Toc60"/>
      <w:bookmarkEnd w:id="158"/>
      <w:r>
        <w:rPr/>
        <w:t>1</w:t>
      </w:r>
      <w:r>
        <w:rPr>
          <w:rtl w:val="true"/>
        </w:rPr>
        <w:t>.</w:t>
      </w:r>
      <w:r>
        <w:rPr>
          <w:rtl w:val="true"/>
        </w:rPr>
        <w:t xml:space="preserve">شبهة إقامة الحدود </w:t>
      </w:r>
      <w:r>
        <w:rPr>
          <w:rtl w:val="true"/>
        </w:rPr>
        <w:t>:</w:t>
      </w:r>
      <w:bookmarkEnd w:id="159"/>
    </w:p>
    <w:p>
      <w:pPr>
        <w:pStyle w:val="BookText"/>
        <w:rPr/>
      </w:pPr>
      <w:r>
        <w:rPr>
          <w:rFonts w:ascii="Amiri" w:hAnsi="Amiri" w:eastAsia="Amiri" w:cs="Amiri"/>
          <w:color w:val="111111"/>
          <w:sz w:val="28"/>
          <w:sz w:val="28"/>
          <w:szCs w:val="28"/>
          <w:rtl w:val="true"/>
          <w:lang w:bidi="ar-SA"/>
        </w:rPr>
        <w:t xml:space="preserve">قال مخالفونا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الحدود وقت الغيبة ؟</w:t>
      </w:r>
    </w:p>
    <w:p>
      <w:pPr>
        <w:pStyle w:val="BookText"/>
        <w:rPr/>
      </w:pPr>
      <w:r>
        <w:rPr>
          <w:rFonts w:ascii="Amiri" w:hAnsi="Amiri" w:eastAsia="Amiri" w:cs="Amiri"/>
          <w:color w:val="111111"/>
          <w:sz w:val="28"/>
          <w:sz w:val="28"/>
          <w:szCs w:val="28"/>
          <w:rtl w:val="true"/>
          <w:lang w:bidi="ar-SA"/>
        </w:rPr>
        <w:t>فإن قلتم سقط عن أهلها فقد صرحتم بنسخ الشريعة ، وإن كانت ثابتة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يقيمها مع الاستتار؟ </w:t>
      </w:r>
      <w:bookmarkStart w:id="160" w:name="pg14983_190050"/>
    </w:p>
    <w:p>
      <w:pPr>
        <w:pStyle w:val="BookText"/>
        <w:rPr/>
      </w:pPr>
      <w:bookmarkEnd w:id="160"/>
      <w:r>
        <w:rPr>
          <w:rFonts w:ascii="IRNazanin" w:hAnsi="IRNazanin" w:eastAsia="IRNazanin"/>
          <w:color w:val="111111"/>
          <w:sz w:val="28"/>
          <w:sz w:val="28"/>
          <w:szCs w:val="28"/>
          <w:rtl w:val="true"/>
          <w:lang w:bidi="fa-IR"/>
        </w:rPr>
        <w:t xml:space="preserve">قلنا عدم التمكن من إقامتها لا يقتضي نسخها ، وإنما يكون ذلك كذلك لوسقط فرض إقامتها عنه علیه السلام مع تمكنه من ذلك وليس كذلك، بل إقامتها عليه باقية ، فإن ظهر ومستحقوها باقون أقامها عليهم بالبينة والإقرار ، وإن فات ذلك بموتهم كان الإثم في تفويت إقامتها على المسبب للاستتار والغيبة </w:t>
      </w:r>
      <w:r>
        <w:rPr>
          <w:rFonts w:eastAsia="IRNazanin" w:cs="IRNazanin"/>
          <w:color w:val="111111"/>
          <w:sz w:val="28"/>
          <w:szCs w:val="28"/>
          <w:rtl w:val="true"/>
          <w:lang w:bidi="fa-IR"/>
        </w:rPr>
        <w:t>.</w:t>
      </w:r>
    </w:p>
    <w:p>
      <w:pPr>
        <w:pStyle w:val="Heading4"/>
        <w:numPr>
          <w:ilvl w:val="3"/>
          <w:numId w:val="1"/>
        </w:numPr>
        <w:rPr/>
      </w:pPr>
      <w:bookmarkStart w:id="161" w:name="__RefHeading___Toc245667_3406789950"/>
      <w:bookmarkStart w:id="162" w:name="_Toc61"/>
      <w:bookmarkEnd w:id="161"/>
      <w:r>
        <w:rPr/>
        <w:t>2</w:t>
      </w:r>
      <w:r>
        <w:rPr>
          <w:rtl w:val="true"/>
        </w:rPr>
        <w:t>.</w:t>
      </w:r>
      <w:r>
        <w:rPr>
          <w:rtl w:val="true"/>
        </w:rPr>
        <w:t>شبهة معرفة الحق</w:t>
      </w:r>
      <w:r>
        <w:rPr>
          <w:rtl w:val="true"/>
        </w:rPr>
        <w:t>:</w:t>
      </w:r>
      <w:bookmarkEnd w:id="162"/>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غيبته كيف يدرك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كإدراكه وقت غيبة غيره من الأنبياء ، كجده صلی الله علیه وآله وقت حصاره واستناره وما أجبتم فيه في توجيه ذلك فهو الجواب على أنه يدرك به كما أدرك بجده وآبائه علیه السلام ، لكن لا مطلقاً بل لبعض أوليائه الذين يأمن منهم وعليهم ، وذلك لتحقق ظهوره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من الأخبار أن من ادعى المشاهدة قبل خروج السفياني والصيحة فهو كذاب مفترفصحيح ، لكن الذي يراه إنما يراه بعد علمه علیه السلام منه أنه لا يدعي رؤيته ومشاهدته ، وأن الذي يدعيها لا يراه فهو كذاب مفتري، وكل لا يعرفإلا حال نفسه </w:t>
      </w:r>
      <w:r>
        <w:rPr>
          <w:rFonts w:eastAsia="IRNazanin" w:cs="IRNazanin"/>
          <w:color w:val="111111"/>
          <w:sz w:val="28"/>
          <w:szCs w:val="28"/>
          <w:rtl w:val="true"/>
          <w:lang w:bidi="fa-IR"/>
        </w:rPr>
        <w:t>.</w:t>
      </w:r>
    </w:p>
    <w:p>
      <w:pPr>
        <w:pStyle w:val="Heading4"/>
        <w:numPr>
          <w:ilvl w:val="3"/>
          <w:numId w:val="1"/>
        </w:numPr>
        <w:rPr/>
      </w:pPr>
      <w:bookmarkStart w:id="163" w:name="__RefHeading___Toc245669_3406789950"/>
      <w:bookmarkStart w:id="164" w:name="_Toc62"/>
      <w:bookmarkEnd w:id="163"/>
      <w:r>
        <w:rPr/>
        <w:t>3</w:t>
      </w:r>
      <w:r>
        <w:rPr>
          <w:rtl w:val="true"/>
        </w:rPr>
        <w:t>.</w:t>
      </w:r>
      <w:r>
        <w:rPr>
          <w:rtl w:val="true"/>
        </w:rPr>
        <w:t>شبهة طول العمر</w:t>
      </w:r>
      <w:r>
        <w:rPr>
          <w:rtl w:val="true"/>
        </w:rPr>
        <w:t>:</w:t>
      </w:r>
      <w:bookmarkEnd w:id="164"/>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في العالم إنسان له من السن ما تصفون لإمامكم هذا وهو مع ذلك كامل العقل صحيح الحس ؟ وأكثروا التعجب من ذلك وشنعوا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إنكاركم إمكان تطاول العمر ظاهر البطلان،كيف وهو واقع كما حكاه سبحانه عن نوح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إن نوح عاش ألفي سنة وخمسمائة سنة وكذلك لقمان ابن عاديا </w:t>
      </w:r>
    </w:p>
    <w:p>
      <w:pPr>
        <w:pStyle w:val="BookText"/>
        <w:rPr/>
      </w:pPr>
      <w:r>
        <w:rPr>
          <w:rFonts w:ascii="Amiri" w:hAnsi="Amiri" w:eastAsia="Amiri" w:cs="Amiri"/>
          <w:color w:val="111111"/>
          <w:sz w:val="28"/>
          <w:sz w:val="28"/>
          <w:szCs w:val="28"/>
          <w:rtl w:val="true"/>
          <w:lang w:bidi="ar-SA"/>
        </w:rPr>
        <w:t xml:space="preserve">قال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عاديا بن لحين بن عاد بن عوض بن إرم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الناس عمراً عاش ثلاثة آلاف سنة ، ويقال إنه عمّر عمر سبعة أنسر، وكان يأخذ فرخ النسر الذكر فيجعله في الجبل فيعيش النسر ما شاء الله فإذا مات أخذ أخاه فرباه ، حتى كان السابع وكان أطولها عمراً فسماه لبد ، ولبد بلسانهم الدهر فلما انقضى عمر لبد رآه لقمان واقفاً فناداه انهض لبد فذهب لينهض فلم يستطع فسقط ومات لقمان معه ، فضرب به المثل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الأبَدُ عَلَى لُبَدٍ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وَأَنتَ الَّذِي أَلهَيتَ قَيلاً بكأًسِهِ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ولُقمَانَ إذ خَيّرتَ لُقمَانِ في العُمرِ</w:t>
      </w:r>
    </w:p>
    <w:p>
      <w:pPr>
        <w:pStyle w:val="BookText"/>
        <w:rPr/>
      </w:pPr>
      <w:r>
        <w:rPr>
          <w:rFonts w:ascii="Amiri" w:hAnsi="Amiri" w:eastAsia="Amiri" w:cs="Amiri"/>
          <w:color w:val="111111"/>
          <w:sz w:val="28"/>
          <w:sz w:val="28"/>
          <w:szCs w:val="28"/>
          <w:rtl w:val="true"/>
          <w:lang w:bidi="ar-SA"/>
        </w:rPr>
        <w:t xml:space="preserve">لِنَفسِكَ أن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نَسرٌ خَلَوتَ إلى نَسرِ</w:t>
      </w:r>
    </w:p>
    <w:p>
      <w:pPr>
        <w:pStyle w:val="BookText"/>
        <w:rPr/>
      </w:pPr>
      <w:r>
        <w:rPr>
          <w:rFonts w:ascii="Amiri" w:hAnsi="Amiri" w:eastAsia="Amiri" w:cs="Amiri"/>
          <w:color w:val="111111"/>
          <w:sz w:val="28"/>
          <w:sz w:val="28"/>
          <w:szCs w:val="28"/>
          <w:rtl w:val="true"/>
          <w:lang w:bidi="ar-SA"/>
        </w:rPr>
        <w:t xml:space="preserve">فَعُمِّرَحَتَّی خَالَ أنَّ نُسوُرَه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وَهَل تَبقَي النُّفُوسُ عَلَى الدَّهرِ</w:t>
      </w:r>
    </w:p>
    <w:p>
      <w:pPr>
        <w:pStyle w:val="BookText"/>
        <w:rPr/>
      </w:pPr>
      <w:r>
        <w:rPr>
          <w:rFonts w:ascii="Amiri" w:hAnsi="Amiri" w:eastAsia="Amiri" w:cs="Amiri"/>
          <w:color w:val="111111"/>
          <w:sz w:val="28"/>
          <w:sz w:val="28"/>
          <w:szCs w:val="28"/>
          <w:rtl w:val="true"/>
          <w:lang w:bidi="ar-SA"/>
        </w:rPr>
        <w:t xml:space="preserve">فعاش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وخمسمائة سنة،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خلاءً وأمسى 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عليها الّذِي أَخنَى على لُبَدٍ</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جَرَى لُبَدٌ فأدرَكَ 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وَكاَنَ غَيرَ مثقَّلِ</w:t>
      </w:r>
    </w:p>
    <w:p>
      <w:pPr>
        <w:pStyle w:val="BookText"/>
        <w:rPr/>
      </w:pPr>
      <w:r>
        <w:rPr>
          <w:rFonts w:ascii="Amiri" w:hAnsi="Amiri" w:eastAsia="Amiri" w:cs="Amiri"/>
          <w:color w:val="111111"/>
          <w:sz w:val="28"/>
          <w:sz w:val="28"/>
          <w:szCs w:val="28"/>
          <w:rtl w:val="true"/>
          <w:lang w:bidi="ar-SA"/>
        </w:rPr>
        <w:t xml:space="preserve">لَمَّا رَأَی لُبَدِ النسورَ تَطَايَرَت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القَوَادِمَ كالفَقِيرِ الأغزَلِ</w:t>
      </w:r>
    </w:p>
    <w:p>
      <w:pPr>
        <w:pStyle w:val="BookText"/>
        <w:rPr/>
      </w:pPr>
      <w:r>
        <w:rPr>
          <w:rFonts w:ascii="Amiri" w:hAnsi="Amiri" w:eastAsia="Amiri" w:cs="Amiri"/>
          <w:color w:val="111111"/>
          <w:sz w:val="28"/>
          <w:sz w:val="28"/>
          <w:szCs w:val="28"/>
          <w:rtl w:val="true"/>
          <w:lang w:bidi="ar-SA"/>
        </w:rPr>
        <w:t xml:space="preserve">مِن تَحتِهِ لُقمَانُ يَرجُونَهضَة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يَرَى لُقمَان أن لا يأتَلِي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الأبد على لبد ، وأتى أبَد على لُبَد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الأصبهاني</w:t>
      </w:r>
      <w:r>
        <w:rPr>
          <w:rStyle w:val="FootnoteAnchor"/>
          <w:rtl w:val="true"/>
        </w:rPr>
        <w:footnoteReference w:id="94"/>
      </w:r>
      <w:r>
        <w:rPr>
          <w:rFonts w:ascii="Amiri" w:hAnsi="Amiri" w:eastAsia="Amiri" w:cs="Amiri"/>
          <w:color w:val="111111"/>
          <w:sz w:val="28"/>
          <w:sz w:val="28"/>
          <w:szCs w:val="28"/>
          <w:rtl w:val="true"/>
          <w:lang w:bidi="ar-SA"/>
        </w:rPr>
        <w:t xml:space="preserve">وغيره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بمزيقيا</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أنا ابن مزيقيا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منذر ماء السماء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فرج العمران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ملك أرض سبأ عاش ثمانمائة سنة ، أربعمائة سوقة في حياة أبيه</w:t>
      </w:r>
    </w:p>
    <w:p>
      <w:pPr>
        <w:pStyle w:val="BookText"/>
        <w:rPr/>
      </w:pPr>
      <w:r>
        <w:rPr>
          <w:rFonts w:ascii="Amiri" w:hAnsi="Amiri" w:eastAsia="Amiri" w:cs="Amiri"/>
          <w:color w:val="111111"/>
          <w:sz w:val="28"/>
          <w:sz w:val="28"/>
          <w:szCs w:val="28"/>
          <w:rtl w:val="true"/>
          <w:lang w:bidi="ar-SA"/>
        </w:rPr>
        <w:t>وأربعمائة سنة ملكاً، وكان في سني ملكه يلبس في كل يوم حلتين فإذا كان بالعشي مزّق الحلتين لئلا يلبسهما غيره فسمي مزيقيا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المحققين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ربيعة بن حارثة بن عمرو مزيقيا عاش ثلاثمائة وخمساً وأربعين سنة، وهو الذي سن السائبة و الوصيلة والحام، ونقل هبلاً ومناة من الشام إلى مكة فوضعهما للعبادة ، وقدم بالنرد فهو أول من أدخلها مكة، فكان يلعبون في الكعبة غدوة و عشياً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 آدم عاش سبعمائة سنة واثني عشر سنة وقيل ألف سنة وأربعين سنة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عاش ثمانمائة سنة وسبع سنين، وإن وصي داود وهو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سبعمائة سنة واثني عشر سنة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ثلاثمائة وخمسين سنة ، وقال بعضهم بل عاش أكثر من أربعمائة سنة ، وقيل بل أدرك عيسى علیه السلام وتوفي سنة خمس وثلاثين من 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عوجاً بن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ثلاثة آلاف سنة وستمائة سنة ، وكان في زمن نوح وبقي إلى أيام موسى فقتل لأنه كان جباراً عدواً لله وللإسلام، وله بسطة في الجسم والخلق ، وكان يضرب بيده ويأخذ الحوت من أسفل البحر ثم يرفعه إلى السماء ويشويه في حر الشمس فيأكله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عاداً الأولى والخضر وإلياس وشعيب وعيسى وإبليس والسامري و الدجال وغيرهم من السعداء والأشقياء ممن يطول المقام بذكرهم تفصيلا قد طالت أعمارهم ولم ينكر ذلك أحد من المسلمين ولا كثر التعجب منه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أنه لم يستنكر طول بقاء الدجال في بئر موثوق بأشد الوثاق مجموعة يداه إلى عنقه ما بين ركبتيه إلى كعبيه بالحديد من غير أن يقوم به أحد كما هو مروي ، ويستنكر طول بقاء رجل من عترة رسول الله صلی الله علیه وآله مع أنه لطف للمكلفين ومقدور له تعالى ولا دخل لطول الزمان في رفع </w:t>
      </w:r>
      <w:bookmarkStart w:id="165" w:name="pg14983_190053"/>
    </w:p>
    <w:p>
      <w:pPr>
        <w:pStyle w:val="BookText"/>
        <w:rPr/>
      </w:pPr>
      <w:bookmarkEnd w:id="165"/>
      <w:r>
        <w:rPr>
          <w:rFonts w:ascii="IRNazanin" w:hAnsi="IRNazanin" w:eastAsia="IRNazanin"/>
          <w:color w:val="111111"/>
          <w:sz w:val="28"/>
          <w:sz w:val="28"/>
          <w:szCs w:val="28"/>
          <w:rtl w:val="true"/>
          <w:lang w:bidi="fa-IR"/>
        </w:rPr>
        <w:t xml:space="preserve">قدرته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واتفقت الأمة على أن أهل الجنة مع كونهم مخلدين لا يهرمون ولا يضعفون ولا يحدث لهم نقصان في الأنفس والحواس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مخالفينا يعترفون بوقوع غيبة بعض الأنبياء عن أممهم ، و بثبوت المعمرين ، وأن منهم من لا يعرف شخصه كالخضر وإلياس وغيرها، وينكرون ذلك في الحجة مع ثبوت وجوده بالدليل العقلي والنقلي كما عرفت إلى آخر الدهر وأنه لابد من ظهوره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45671_3406789950"/>
      <w:bookmarkStart w:id="167" w:name="_Toc63"/>
      <w:bookmarkEnd w:id="166"/>
      <w:r>
        <w:rPr>
          <w:rtl w:val="true"/>
        </w:rPr>
        <w:t>أحاديث في ظهوره 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وفي الخبر 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يكون ظهوره إلا في وتر من السنين سنة إحدى أو ثلاث أو خمس أو سبع أوتسع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 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ينادی باسم القائم علیه السلام في ليلة ثلاث وعشرين من شهر رمضان ، ويقوم في يوم عاشوراء ، وهو اليوم الذي قتل فيه الحسين علیه 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لكأني به في يوم السبت العاشر من المحرم قائما بين الركن والمقام وجبريل بين يديه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إليه شيعته من أطراف الأرض تطوى لهم طياً حتى يبايعوه فيملأ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المهدي علیه السلام وعلى رأسه غمامة فيها مناد ينادي هذا المهدي خليفة الله فاتبعوه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أنه تدور معه حيثما دار تقيه من الشمس ، وأن أعمال الخلائق</w:t>
      </w:r>
    </w:p>
    <w:p>
      <w:pPr>
        <w:pStyle w:val="BookText"/>
        <w:rPr/>
      </w:pPr>
      <w:r>
        <w:rPr>
          <w:rFonts w:ascii="Amiri" w:hAnsi="Amiri" w:eastAsia="Amiri" w:cs="Amiri"/>
          <w:color w:val="111111"/>
          <w:sz w:val="28"/>
          <w:sz w:val="28"/>
          <w:szCs w:val="28"/>
          <w:rtl w:val="true"/>
          <w:lang w:bidi="ar-SA"/>
        </w:rPr>
        <w:t xml:space="preserve">تعرض عليه في كل أسبوع فيعرف وليه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عنه صلی الله علیه 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القائم حكم بالعدل وارتفع في أيامه الجور وآمنت به السبل وأخرجت الأرض بركاتها وردّ كل حق إلى أهله ولم يبقَ أهل دين حتى يظهروا الإسلام ويعترفوا بالإيمان ، أما سمعت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وحكم في الناس بحكم داود علیه السلام وحكم محمد صلی الله علیه وآله ، فحينئذ تظهر الأرض كنوزها وتبدي بركاتها ، فلا يجد الرجل منكم يومئذ موضعاً لصدقته ولا لبره ، لشمول الغني جميع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دولتا آخر الدول ، ولم يبق أهل بيت لهم دولة إلا ملكوا قبلنا، لئلا يقولوا </w:t>
      </w:r>
      <w:r>
        <w:rPr>
          <w:rStyle w:val="FootnoteAnchor"/>
          <w:rtl w:val="true"/>
        </w:rPr>
        <w:footnoteReference w:id="101"/>
      </w:r>
      <w:r>
        <w:rPr>
          <w:rFonts w:ascii="Amiri" w:hAnsi="Amiri" w:eastAsia="Amiri" w:cs="Amiri"/>
          <w:color w:val="111111"/>
          <w:sz w:val="28"/>
          <w:sz w:val="28"/>
          <w:szCs w:val="28"/>
          <w:rtl w:val="true"/>
          <w:lang w:bidi="ar-SA"/>
        </w:rPr>
        <w:t xml:space="preserve">إذا سيرنا إذا ملكنا سرنا مثل سيرة هولاء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وَالعَقِبَةُ لِلمُتَّقِینَ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طويل أنه صلی الله علیه وآله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سار إلى الكوفة فهدم بها أربعة مساجد،ولم يبق على وجه الأرض مسجد له شرفة إلا هدمها وجعلها جماً، ووسع الطريق الأعظم وكسر كل جناح خارج في الطريق ، وأبطل الكنف والميازيب إلى الطرقات، ولا يدع علیه السلام بدعة إلا أزالها ، ولا سنة إلا أقامها ، ويفتح الصين وقسطنطينية وجبال الديلم ، فيمكث على ذلك مقدار سبع سنين مقدار كل سنة عشر سنين من سنينكم هذه ، ثم يفعل الله ما يشاء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الله تعالى الفلك باللبوث وقلة الحركة ، فتطول الأيام لذلك والسنون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الفلك إذا تغيرفسد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الزنادقة فأما </w:t>
      </w:r>
      <w:bookmarkStart w:id="168" w:name="pg14983_190055"/>
    </w:p>
    <w:p>
      <w:pPr>
        <w:pStyle w:val="BookText"/>
        <w:rPr/>
      </w:pPr>
      <w:bookmarkEnd w:id="168"/>
      <w:r>
        <w:rPr>
          <w:rFonts w:ascii="IRNazanin" w:hAnsi="IRNazanin" w:eastAsia="IRNazanin"/>
          <w:color w:val="111111"/>
          <w:sz w:val="28"/>
          <w:sz w:val="28"/>
          <w:szCs w:val="28"/>
          <w:rtl w:val="true"/>
          <w:lang w:bidi="fa-IR"/>
        </w:rPr>
        <w:t>المسلمون فلا سبيل لهم إلى ذلك فقد شق الله القمر لنبيه صلی الله علیه وآله ورد الشمس من قبله ليوشع بن نون ، وأخبر بطول يوم القيامة وأنه كالف سنة مما تعدون</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69" w:name="__RefHeading___Toc245673_3406789950"/>
      <w:bookmarkStart w:id="170" w:name="_Toc64"/>
      <w:bookmarkEnd w:id="169"/>
      <w:r>
        <w:rPr>
          <w:rtl w:val="true"/>
        </w:rPr>
        <w:t xml:space="preserve">دولته </w:t>
      </w:r>
      <w:r>
        <w:rPr>
          <w:rtl w:val="true"/>
        </w:rPr>
        <w:t>:</w:t>
      </w:r>
      <w:bookmarkEnd w:id="170"/>
    </w:p>
    <w:p>
      <w:pPr>
        <w:pStyle w:val="BookText"/>
        <w:rPr/>
      </w:pPr>
      <w:r>
        <w:rPr>
          <w:rFonts w:ascii="IRNazanin" w:hAnsi="IRNazanin" w:eastAsia="IRNazanin"/>
          <w:color w:val="111111"/>
          <w:sz w:val="28"/>
          <w:sz w:val="28"/>
          <w:szCs w:val="28"/>
          <w:rtl w:val="true"/>
          <w:lang w:bidi="fa-IR"/>
        </w:rPr>
        <w:t xml:space="preserve">وروي أن مدة دولته علیه السلام تسع عشر سنة تطول أيامها وشهورها كما عرفت، لكن الروايات المتضمنة للسبع أكثر والله أعلم بحقيقة الحال </w:t>
      </w:r>
      <w:r>
        <w:rPr>
          <w:rFonts w:eastAsia="IRNazanin" w:cs="IRNazanin"/>
          <w:color w:val="111111"/>
          <w:sz w:val="28"/>
          <w:szCs w:val="28"/>
          <w:rtl w:val="true"/>
          <w:lang w:bidi="fa-IR"/>
        </w:rPr>
        <w:t>.</w:t>
      </w:r>
    </w:p>
    <w:p>
      <w:pPr>
        <w:pStyle w:val="Heading3"/>
        <w:numPr>
          <w:ilvl w:val="2"/>
          <w:numId w:val="1"/>
        </w:numPr>
        <w:rPr/>
      </w:pPr>
      <w:bookmarkStart w:id="171" w:name="__RefHeading___Toc245675_3406789950"/>
      <w:bookmarkStart w:id="172" w:name="_Toc65"/>
      <w:bookmarkEnd w:id="171"/>
      <w:r>
        <w:rPr>
          <w:rtl w:val="true"/>
        </w:rPr>
        <w:t xml:space="preserve">علامات خروجه علیه السلام </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خروجه علیه السلام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وقد روي أن من علامات خروجه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الشمس من مغربها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وركود الشمس ما بين الزوال إلى وقت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وخروج صدر ووجه في عين الشمس يعرف بحسبه ونسبه ، وذلك في</w:t>
      </w:r>
    </w:p>
    <w:p>
      <w:pPr>
        <w:pStyle w:val="BookText"/>
        <w:rPr/>
      </w:pPr>
      <w:r>
        <w:rPr>
          <w:rFonts w:ascii="Amiri" w:hAnsi="Amiri" w:eastAsia="Amiri" w:cs="Amiri"/>
          <w:color w:val="111111"/>
          <w:sz w:val="28"/>
          <w:sz w:val="28"/>
          <w:szCs w:val="28"/>
          <w:rtl w:val="true"/>
          <w:lang w:bidi="ar-SA"/>
        </w:rPr>
        <w:t xml:space="preserve">زمان السفياني وعنده يكون بواره وبوار قومه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وخروج الدجال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وكسوف الشمس في النصف من شهر رمضان والقمر في آخره ، و كذلك في شهر شعبان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وطلوع نجم بالمشرق يضيء كالقمر ثم ينعطف حتى يكاد يلتوي</w:t>
      </w:r>
    </w:p>
    <w:p>
      <w:pPr>
        <w:pStyle w:val="BookText"/>
        <w:rPr/>
      </w:pPr>
      <w:r>
        <w:rPr>
          <w:rFonts w:ascii="IRNazanin" w:hAnsi="IRNazanin" w:eastAsia="IRNazanin"/>
          <w:color w:val="111111"/>
          <w:sz w:val="28"/>
          <w:sz w:val="28"/>
          <w:szCs w:val="28"/>
          <w:rtl w:val="true"/>
          <w:lang w:bidi="fa-IR"/>
        </w:rPr>
        <w:t>طرفاه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وحمرة تظهر في السماء وتنتشر في آفاقها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ونار تظهر في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 غلام من آل محمد صلی الله علیه وآله بين الركن والمقام اسمه محمد بن الحسن النفس الزكية ، ومابين قتله وخروجه علیه السلام إلا خمسة عشر يوماً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 السفياني من الشام ، ومدة ملكه ثمانية أشهر فقط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واليماني من اليمن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والخراساني من خراسان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واحدة في شهر واحد وهو شهر رجب ،وكل هؤلاء يدعو إلى الضلال إلا اليماني فإنه يدعو إلى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من علاماته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خسفاً بالبيد أو خسفاً بالمغرب والمشرق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وهدم حائط مسجد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وظهور المغربي وتملكه الشامات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ونزول الترك الجزيرة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ونزول الروم الرملة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وخروج ستين كذاباً ، كل يدعي النبوة لنفسه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وخروج اثني عشر رجلا من آل أبي طالب،كل يدعي الإمامة لنفسه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ونداء في أول النهار من السماء يسمعه كل أحد ، على أن الحق مع</w:t>
      </w:r>
    </w:p>
    <w:p>
      <w:pPr>
        <w:pStyle w:val="BookText"/>
        <w:rPr/>
      </w:pPr>
      <w:r>
        <w:rPr>
          <w:rFonts w:ascii="Amiri" w:hAnsi="Amiri" w:eastAsia="Amiri" w:cs="Amiri"/>
          <w:color w:val="111111"/>
          <w:sz w:val="28"/>
          <w:sz w:val="28"/>
          <w:szCs w:val="28"/>
          <w:rtl w:val="true"/>
          <w:lang w:bidi="ar-SA"/>
        </w:rPr>
        <w:t>علي وشيعته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ونداء في آخره من الأرض من إبليس ألا إن الحق مع عثمان وشيعته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واختلاف كثير في كل 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وخوف وجوع ونقص من الثمرات والأنفس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وكسادالتجارات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وذهاب البركات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وخسف ببغداد وبالبصرة ، ودماء تسفك بها،وخراب دورها،وفناء يقع في أهلها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وشمول أهل العراق خوف لا يكون معه 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وجراد كثير كألوان الدم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ومسخ قوم من أهل البدع </w:t>
      </w:r>
      <w:r>
        <w:rPr>
          <w:rFonts w:eastAsia="IRNazanin" w:cs="IRNazanin"/>
          <w:color w:val="111111"/>
          <w:sz w:val="28"/>
          <w:szCs w:val="28"/>
          <w:rtl w:val="true"/>
          <w:lang w:bidi="fa-IR"/>
        </w:rPr>
        <w:t xml:space="preserve">. </w:t>
      </w:r>
      <w:bookmarkStart w:id="173" w:name="pg14983_190057"/>
    </w:p>
    <w:p>
      <w:pPr>
        <w:pStyle w:val="BookText"/>
        <w:rPr/>
      </w:pPr>
      <w:bookmarkEnd w:id="173"/>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وتشبه الرجال بالنساء والنساء بالرجال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واكتفاء الرجال بالرجال والنساء بالنساء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وركوب ذوات الفروج السروج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وقبول شهادة الزنا ورد شهادة العدول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واستخفاف الناس بالدماء والزنا واكل الربا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واتقاء الأشرار مخافة ألسنتهم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5677_3406789950"/>
      <w:bookmarkStart w:id="175" w:name="_Toc66"/>
      <w:bookmarkEnd w:id="174"/>
      <w:r>
        <w:rPr>
          <w:rtl w:val="true"/>
        </w:rPr>
        <w:t>قیامه علیه السلام</w:t>
      </w:r>
      <w:r>
        <w:rPr>
          <w:rtl w:val="true"/>
        </w:rPr>
        <w:t>:</w:t>
      </w:r>
      <w:bookmarkEnd w:id="175"/>
    </w:p>
    <w:p>
      <w:pPr>
        <w:pStyle w:val="Heading4"/>
        <w:numPr>
          <w:ilvl w:val="3"/>
          <w:numId w:val="1"/>
        </w:numPr>
        <w:rPr/>
      </w:pPr>
      <w:bookmarkStart w:id="176" w:name="__RefHeading___Toc245679_3406789950"/>
      <w:bookmarkStart w:id="177" w:name="_Toc67"/>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 xml:space="preserve">وإذا آن قيامه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جمادى الآخرة وعشرة من أيام رجب مطراً لم يرَ الخلائق مثله فينبت الله به لحوم المؤمنين وأبدانهم في قبورهم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فكأني أنظر إليهم مقبلين من قبل جهينة ينفضون شعورهم</w:t>
      </w:r>
    </w:p>
    <w:p>
      <w:pPr>
        <w:pStyle w:val="BookText"/>
        <w:rPr/>
      </w:pPr>
      <w:r>
        <w:rPr>
          <w:rFonts w:ascii="IRNazanin" w:hAnsi="IRNazanin" w:eastAsia="IRNazanin"/>
          <w:color w:val="111111"/>
          <w:sz w:val="28"/>
          <w:sz w:val="28"/>
          <w:szCs w:val="28"/>
          <w:rtl w:val="true"/>
          <w:lang w:bidi="fa-IR"/>
        </w:rPr>
        <w:t xml:space="preserve">من التراب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خرج علیه السلام أسند ظهره إلى الكعبة واجتمع إليه ثلثمائة وثلاثة</w:t>
      </w:r>
    </w:p>
    <w:p>
      <w:pPr>
        <w:pStyle w:val="BookText"/>
        <w:rPr/>
      </w:pPr>
      <w:r>
        <w:rPr>
          <w:rFonts w:ascii="Amiri" w:hAnsi="Amiri" w:eastAsia="Amiri" w:cs="Amiri"/>
          <w:color w:val="111111"/>
          <w:sz w:val="28"/>
          <w:sz w:val="28"/>
          <w:szCs w:val="28"/>
          <w:rtl w:val="true"/>
          <w:lang w:bidi="ar-SA"/>
        </w:rPr>
        <w:t xml:space="preserve">عشر رجلاً، وأول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بقية الله وخليفته وحجته عليكم ، فلا يسلم عليه مسلم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اجتمع عليه العقد عشرة آلاف رجل، فلا يبقى في الأرض معبود من دون الله من صنم إلا وقعت فيه نار واحترق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ومتى خرج علیه السلام نادي مناد من السماء باسمه ، تسمعه جميع أهل الأرض يدعوهم إليه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قد ظهر عند بيت الله فاتبعوه فإن الحق معه، وفي الخبر أنه علیه السلام يكون في وقت خروجه كابن أربعين سنة،قوياً في بدنه حتى لو مدّ يده إلى أعظم شجرة في الأرض لقلعها ، ولو صاح </w:t>
      </w:r>
    </w:p>
    <w:p>
      <w:pPr>
        <w:pStyle w:val="BookText"/>
        <w:rPr/>
      </w:pPr>
      <w:r>
        <w:rPr>
          <w:rFonts w:ascii="IRNazanin" w:hAnsi="IRNazanin" w:eastAsia="IRNazanin"/>
          <w:color w:val="111111"/>
          <w:sz w:val="28"/>
          <w:sz w:val="28"/>
          <w:szCs w:val="28"/>
          <w:rtl w:val="true"/>
          <w:lang w:bidi="fa-IR"/>
        </w:rPr>
        <w:t xml:space="preserve">بين الجبال لتدكدكت صخورها،وتكون معه عصا موسى وأنها خضراءكهيئتها حين انتزعت من شجرتها ، وأنها تنطق إذا استنطقت وتصنع ما تؤمر ، و أن معه خاتم سليمان ، وقميص يوسف ، وهي قميص جده إبراهيم علیه السلام التي نزل بها جبرائيل من الجنة لما ألقي في النار،ومعه حجر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القائم علیه السلام من مكة ينادي مناديه ألا لا يحملن أحد طعاماً ولا شراباً وحمل معه حجر موسی بن عمران علیه السلام وهو وقر بعير،ولا ينزل منزلاً إلا انفجرت منه عيون،فمن كان جائعاً شبع ومن كان ظماناً روي ورويت دوابهم،حتى ينزلوا النجف من ظهر الكوفة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ولا ريب في نزول عيسى علیه السلام ، وأنه يصلي خلف المهدي ويجاهد بين يديه ويقتل الدجال ، وروى مسلم في صحيحه عنه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طائفة من أمتي يقاتلون على الحق ظاهرين إلى يوم القيامة قال فينزل عيسى ابن مريم فيقول أميرهم تعال صل بنا فيقول الا أن بعضكم على بعض أمراء تكرمه من الله لهذه الأمة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الحافظ ابن عبد الله محمد بن يزيد بن ماجة القزويني في حديث صحيح طويل في نزول عيسى 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شريك بنت أبي العكريا رسول الله فأين العرب يومئذ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يومئذ قليل وجلهم في بيت المقدس وإمامهم قد تقدم يصلي بهم الصبح إذا نزل بهم عيسى علیه السلام فيرجع ذلك الإمام يمشي القهقرى ليتقدم عيسى ليصلي بالناس،فيضع عيسى علیه السلام يده بين كتفيه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وفي خبر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فإنما أقيمت </w:t>
      </w:r>
    </w:p>
    <w:p>
      <w:pPr>
        <w:pStyle w:val="BookText"/>
        <w:rPr/>
      </w:pPr>
      <w:r>
        <w:rPr>
          <w:rFonts w:ascii="Amiri" w:hAnsi="Amiri" w:eastAsia="Amiri" w:cs="Amiri"/>
          <w:color w:val="111111"/>
          <w:sz w:val="28"/>
          <w:sz w:val="28"/>
          <w:szCs w:val="28"/>
          <w:rtl w:val="true"/>
          <w:lang w:bidi="ar-SA"/>
        </w:rPr>
        <w:t>الصلاة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الروايات الدالة على ذلك كثيرة جداً، قد بلغت حد التواتر معني بين المؤالف والمخالف ، وكذلك الآيات الدالة على تمكنه واستخلافه وأمنه بعد خوفه ،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وقد روي عن أبي عبد الله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الآية جارية فينا إلى يوم القيامة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أمير المؤمنين علیه السلام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لتعطفن الدنيا علينا بعد شماسها عطف الضروس على ولدها وتلا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عَلَى الَّذِينَ أستُضعِفُوا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سيد العابدين علي بن الحسين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بعث محمداً بالحق بشيراً ونذيراً إن الأبرار منا أهل البيت وشيعتهم بمنزلة موسی وشيعته وان عدونا وأشياعهم بمنزلة فرعون وأشياعه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العياشي بالإسناد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جعفر إلى أبي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والله من الذين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وَنُرِیدُ أَن نَّمُنَّ </w:t>
      </w:r>
    </w:p>
    <w:p>
      <w:pPr>
        <w:pStyle w:val="BookText"/>
        <w:rPr/>
      </w:pPr>
      <w:r>
        <w:rPr>
          <w:rFonts w:ascii="Amiri" w:hAnsi="Amiri" w:eastAsia="Amiri" w:cs="Amiri"/>
          <w:color w:val="111111"/>
          <w:sz w:val="28"/>
          <w:sz w:val="28"/>
          <w:szCs w:val="28"/>
          <w:rtl w:val="true"/>
          <w:lang w:bidi="ar-SA"/>
        </w:rPr>
        <w:t>عَلَى الَّذِينَ استُضعِفُوا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أمين الإسلام العلامة الطبرسي قدس سره ورفع في الملأ الأعلى ذكره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أهل البيت علیهم السلام أنها في المهدي من آل محمد صلی الله علیه وآله ، وروی العياشي بإسناده عن علي بن الحسين علیه السلام أنه قرأ الآية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شيعتنا أهل البيت يفعل الله ذلك بهم على يدي رجل منا وهو مهدي هذه الأمة، وهو الذي قال فيه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يلي رجل من عترتي اسمه اسمي يملأ الأرض قسطاً وعدلاً كما ملئت جوراً وظلما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مثل ذلك عن أبي جعفر علیه السلام ، وأبي عبدالله علیه السلام، فعلى هذا يكون المراد بالذين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وآله وأهل بيته علیهم السلام صلوات الرحمن عليهم ، وتضمنت هذه الآية البشارة لهم بالاستخلاف والتمكن في البلاد وارتفاع الخوف عنهم عند قيام المهدي علیه السلام منهم ويكون المراد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جعل الصالح للخلافة خليفته مثل آدم وداود وسليمان علیهم السلام ، ويدل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یَدَاوُدُ إِنَّا جَعَلّنَكَ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وَءَاتَینَهُم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ذلك إجماع العترة الطاهرة، وإجماعهم حجة لقول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وعترتي أهل بيتي 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فإن التمكين في الأرض على الإطلاق لم </w:t>
      </w:r>
    </w:p>
    <w:p>
      <w:pPr>
        <w:pStyle w:val="BookText"/>
        <w:rPr/>
      </w:pPr>
      <w:r>
        <w:rPr>
          <w:rFonts w:ascii="Amiri" w:hAnsi="Amiri" w:eastAsia="Amiri" w:cs="Amiri"/>
          <w:color w:val="111111"/>
          <w:sz w:val="28"/>
          <w:sz w:val="28"/>
          <w:szCs w:val="28"/>
          <w:rtl w:val="true"/>
          <w:lang w:bidi="ar-SA"/>
        </w:rPr>
        <w:t xml:space="preserve">يتفق فيما مضى ، فهو منتظر لأن الله عزوجل لا يخلف وعده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بن جبير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المراد به المهدي علیه السلام من عترة فاطمة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مقاتل بن سليمان ومن تابعه من المفسرين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علیه السلام يكون في آخر الزمان وبعد خروجه يكون قيام الساعة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خروج المهدي من المحتوم كما رواه أبو سعيد الخدري عنه صلی الله علیه 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خروج المهدي في أمتي يبعثه الله عيانا للناس</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وكذلك نزول عيسى علیه السلام من المحتوم وخروج الدجال من المحتوم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الخبر عنه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خارج فيكم الأعورالدجال وإن معه جبالاً من خبز تسير معه، وإنه يخرج من بلدة يقال لها اصفهان من قرية تعرف باليهودية، عينه اليمنى ممسوحة والعين الأخرى في جبهته تضيء كانها كوكب الصبح، فيها علقة حمراء كأنها ممزوجة بالدم بين عينيه مكتوب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يقرأه كل كاتب وأمي، يخوض البحار، بين يديه جبل من دخان و خلفه جبل أبيض يرى الناس أنه طعام، يخرج حين يخرج في قحط شديد ، تحته حمار أحمر خطوة حماره میل تطوى له الأرض منهلاً منهلاً، لا يمر بماء إلا غار إلى يوم القيامة، ينادي بأعلى صوته يسمع ما بين الخافقين من الجن والإنس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أوليائي أنا الذي خلق فسوى وقدر فهدى أنا ربكم الأعلى، وكذب عدو الله إنه أعور يطعم الطعام ويمشي في الأسواق، وإن ربكم ليس بأعور ولا يطعم ولا يمشي ولا يزول ، تعالى الله عن ذلك علواً كبيراً ، الا وان أكثر أتباعه يومئذ أولاد الزنا وأصحاب الطيالسة الخضر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فقد سمع الله كلامك وعلم ما أردت ، و الله ما المسؤول عنه بأعلم من السائل ، ولكن لذلك علامات وهيئات يتبع بعضها بعضا كحذو النعل بالنعل ، وإن شئت أنبأتك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فإن علامة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 وكان الحلم ضعفا والظلم فخرا وكانت الأمراء فجرة والوزراء ظلمة والعرفاء خونة والقراء فسقة وظهرت شهادة الزور واستعلن الفجور وقول البهتان والإثم والطغيان، وحليت المصاحف وزخرفت المساجد وطولت المنارات وأكرمت الأشرار وازدحمت الصفوف واختلفت القلوب ونقضتالعهود واقترب الموعود وشارك النساء أزواجهن في التجارة حرصاً على الدنيا ، وعلت أصوات الفساق واستمع منهم ، وكان زعيم القوم أرذلهم واتقي الفاجر مخافة شره وصدق الكاذب وائتمن الخائن واتخذت القيان والمعازف ولعن آخر هذه الأمة أولها وركب ذوات الفروج السروج وتشبه النساء بالرجال والرجال بالنساء ، وشهد الشاهد من غير أن يستشهد وشهد الآخر قضاء لذمام بغير حق عرفه وتفقه لغير الدين ، وآثروا عمل الدنيا على الآخرة ولبسوا جلود الضأن على قلوب الذئاب وقلوبهم أنتن من الجيف وأمر من الصبرفعند ذلك الوحا الوحا ثم العجل العجل خير المساكن يومئذ بيت المقدس وليأتين على الناس زمان يتمنى أحدهم أنه من سكانه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الأصبغ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الدجال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الدجال صائد بن الصيد ، فالشقي من صدقه والسعيد من كذبه يخرج من بلدة يقال لها اصفهان من قرية تعرف باليهودية،عينه اليمنى ممسوحة والعين الأخرى في جبهته تضيء كأنها كوكب الصبح ، فيها علقة كأنها ممزوجة بالدم بين عينيه مكتوب كافر يقرؤه كل كاتب وأمي يخوض البحار وتسير معه الشمس بين يديه جبل من دخان وخلفه جبل أبيض يري الناس أنه طعام يخرج حين يخرج في قحط شديد ، تحته حمار أقمر خطوة حماره ميل تطوي له الأرض منهلا منهلا ، لا يمر بماء إلا غار إلى يوم القيامة ينادي بأعلى صوته يسمع ما بين الخافقين من الجن و الإنس والشياطين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خلق فسوى وقدر فهدى،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وكذب عدو الله، إنه أعور يطعم الطعام ويمشي في الأسواق ، وإن ربكم عزوجل ليس باعور ولا يطعم ولا يمشي ولا يزول ، تعالى الله عن ذلك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وإن أكثر أتباعه يومئذ أولاد الزنا وأصحاب الطيالسة الخضر ، يقتله الله عزوجل بالشام على عقبة تعرف بعقبة أفيق ، لثلاث ساعات مضت من يوم الجمعة ، على يد من يصلي المسيح عيسى بن مريم علیهما السلام خلفه الا إن بعد ذلك الطامة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من عند الصفا، معها خاتم سليمان بن داود وعصي موسى علیهم السلام ، يضع الخاتم على وجه كل مؤمن فينطبع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مؤمن حقا ، ويضعه على وجه كل كافر فينكتب هذا كافر حقا ، حتى أن المؤمن لينادي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 يا كافر وإن الكافر ينادي طوبى لك يا مؤمن وددت أني اليوم كنت مثلك فأفوز فوزا عظيما ، ثم ترفع الدابة رأسها فيراها من بين الخافقين بإذن الله جل جلاله وذلك بعد طلوع الشمس من مغربها ، فعند ذلك ترفع التوبة ، فلا توبة تقبل ولا عمل يرفع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لَايَنفَعُ نَفسًا إيمَنُهَا لَم تَكُن ءامَنَت مِن قَبلُ اَوکَسَبَت فِي إِيمَنِهَا خَيرَاٌ قُلٍ انتَظِرُواُ إِنَّا مُنتَظِرُونَ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تسألوني عما يكون بعد هذا، فإنه عهد عهده إلي حبيبي رسول الله صلی الله علیه وآله أن لا أخبربه غير عترتي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النزال بن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ما عنى أمير المؤمنين علیه السلام بهذا ؟ 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سبرة إن الذي يصلي خلفه عيسى بن مريم علیه السلام هو الثاني عشر من العترة ، التاسع من ولد الحسين بن علي عليهماالسلام ، وهو الشمس الطالعة من مغربها يظهر عند الركن والمقام فيطهر الأرض ، ويضع ميزان العدل فلا يظلم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أمير المؤمنين علیه السلام أن حبيبة رسول الله صلی الله علیه وآله عهد إليه أن لا يخبربما يكون بعد ذلك غير عترته الأئمة صلوات الله عليهم أجمعين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وعنه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يخرج على حمار عرض ما بين أذنيه ميل يخرج ومعه جنة ونار وجبل من خبز ونهر من ماء أكثر أتباعه اليهود و النساء والأعراب يدخل آفاق الأرض كلها إلا مكة وإلا بيتها والمدينة وإلا بيتها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وقال الشيخ الصدوق تعليقاً على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إن أهل العناد والجحود يصدقون بمثل هذا الخبر ويروونه في الدجال و غيبته وطول بقائه المدة الطويلة وخروجه في آخر الزمان، ولا يصدقون بأمر القائم علیه السلام وأنه يغيب مدة طويلة، ثم يظهر فيملأ الأرض قسطا وعدلا كما ملئت جورا وظلما مع نص النبي صلی الله علیه وآله والأئمة علیهم السلام بعده عليه باسمه وغيبته ونسبه ، وإخبارهم بطول غيبته ، إرادة لإطفاء نور الله عزوجل وإبطالا لأمر ولي الله ، ويأبى الله إلا أن يتم نوره ولو كره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والحكمة في الدجال مع أنه يدعي الربوبية ويفسد في البلاد والعباد ابتلاء منه تعالى للعباد ليظهر الطائع من العاصي والمحسن من المسيء والمصلح من المفسد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في بقاء عيسى علیه السلام ونزوله أن يؤمن أهل الكتاب به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أَهلِ الكَتَبِ إِلَّا لَيُؤمِنَنَّ بِهِ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يؤمن به أحد بعد نزول هذه الآية إلى يومنا هذا ، ومصدقا للنبي صلی الله علیه وآله بنزوله من السماء ، ويكون بياناً </w:t>
      </w:r>
      <w:bookmarkStart w:id="178" w:name="pg14983_190065"/>
    </w:p>
    <w:p>
      <w:pPr>
        <w:pStyle w:val="BookText"/>
        <w:rPr/>
      </w:pPr>
      <w:bookmarkEnd w:id="178"/>
      <w:r>
        <w:rPr>
          <w:rFonts w:ascii="IRNazanin" w:hAnsi="IRNazanin" w:eastAsia="IRNazanin"/>
          <w:color w:val="111111"/>
          <w:sz w:val="28"/>
          <w:sz w:val="28"/>
          <w:szCs w:val="28"/>
          <w:rtl w:val="true"/>
          <w:lang w:bidi="fa-IR"/>
        </w:rPr>
        <w:t xml:space="preserve">لدعوى الإمام عند أهل الإيمان ، ومصدقاً لما دعا إليه عند أهل الطغيان ، بدليل صلاته خلفه ونصرته إياه ودعائه إلى الملة المحمدية وتعبده بها ، لأنه لا نبي بعد نبينا ، لقوله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الحلال ما أحل الله على لساني إلى يوم القيامة ، و الحرام ما حرم الله على لساني إلى يوم القيامة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45681_3406789950"/>
      <w:bookmarkStart w:id="180" w:name="_Toc68"/>
      <w:bookmarkEnd w:id="179"/>
      <w:r>
        <w:rPr>
          <w:rtl w:val="true"/>
        </w:rPr>
        <w:t>السرداب</w:t>
      </w:r>
      <w:r>
        <w:rPr>
          <w:rtl w:val="true"/>
        </w:rPr>
        <w:t>:</w:t>
      </w:r>
      <w:bookmarkEnd w:id="180"/>
    </w:p>
    <w:p>
      <w:pPr>
        <w:pStyle w:val="BookText"/>
        <w:rPr/>
      </w:pPr>
      <w:r>
        <w:rPr>
          <w:rFonts w:ascii="IRNazanin" w:hAnsi="IRNazanin" w:eastAsia="IRNazanin"/>
          <w:color w:val="111111"/>
          <w:sz w:val="28"/>
          <w:sz w:val="28"/>
          <w:szCs w:val="28"/>
          <w:rtl w:val="true"/>
          <w:lang w:bidi="fa-IR"/>
        </w:rPr>
        <w:t xml:space="preserve">واعلم إنما السرداب عندنا معشر الإمامية الاثني عشرية إلا كالغار الذي و ضع فيه إبراهيم ، والغار الذي استترفيه رسول الله صلی الله علیه وآله لما طلبه أعداؤه ، ولما طلب علیه السلام استتر فيه قطعاً لطمع طالبيه في التوصل إليه والتفحص عنه ، ولما علم منهم أنهم آيسوا من الاطلاع عليه خرج منه واستقر فيما لا خوف عليه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ولذلك تتبرك الشيعة وغيرها به، وتصلي لريها فيه ، وتدعوه وتطلب منه حوائجها ،طلباً لبركته بسكنى آل رسول الله فيه وتشريفهم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الشيعة من يعتقد أن المهدي موجود في السرداب، أو غائب فيه كما يرميهم به من يريد التشنيع، وينسب إليهم في ذلك أموراً لا حقيقة لها ، مثل أنهم يجتمعون كل جمعة على باب السرداب بالسيوف والخيول ، وينادون اخرج إلينا يا مولانا، فإن هذا كذب وافتراء، حتى أن بعض من ذكر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بالحلة، مع أن السرداب في سامراء لا في الحلة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للسرداب مزية عند الشيعة ، إلا تشرقه بسكنى ثلاثة من أئمة أهل البيت علیهم السلام فيه، وهذا الأمر لا يختص بالشيعة في تبركهم بالأمكنة الشريفة ، فليتق الله المرجفون </w:t>
      </w:r>
      <w:r>
        <w:rPr>
          <w:rFonts w:eastAsia="IRNazanin" w:cs="IRNazanin"/>
          <w:color w:val="111111"/>
          <w:sz w:val="28"/>
          <w:szCs w:val="28"/>
          <w:rtl w:val="true"/>
          <w:lang w:bidi="fa-IR"/>
        </w:rPr>
        <w:t>.</w:t>
      </w:r>
      <w:bookmarkStart w:id="181" w:name="pg14983_190066"/>
    </w:p>
    <w:p>
      <w:pPr>
        <w:pStyle w:val="BookText"/>
        <w:rPr/>
      </w:pPr>
      <w:bookmarkEnd w:id="181"/>
      <w:r>
        <w:rPr>
          <w:rFonts w:ascii="IRNazanin" w:hAnsi="IRNazanin" w:eastAsia="IRNazanin"/>
          <w:color w:val="111111"/>
          <w:sz w:val="28"/>
          <w:sz w:val="28"/>
          <w:szCs w:val="28"/>
          <w:rtl w:val="true"/>
          <w:lang w:bidi="fa-IR"/>
        </w:rPr>
        <w:t>وفي الخبر عن آبائه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يحضر الموسم في كل عام</w:t>
      </w:r>
      <w:r>
        <w:rPr>
          <w:rStyle w:val="FootnoteAnchor"/>
          <w:rtl w:val="true"/>
        </w:rPr>
        <w:footnoteReference w:id="126"/>
      </w:r>
      <w:r>
        <w:rPr>
          <w:rFonts w:ascii="IRNazanin" w:hAnsi="IRNazanin" w:eastAsia="IRNazanin"/>
          <w:color w:val="111111"/>
          <w:sz w:val="28"/>
          <w:sz w:val="28"/>
          <w:szCs w:val="28"/>
          <w:rtl w:val="true"/>
          <w:lang w:bidi="fa-IR"/>
        </w:rPr>
        <w:t>وقد ورد عنهم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ما خرج أحد من ولد فاطمة على أحد من السلاطين قبل خروج السفياني إلا فهو مقتول </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ولعل هذا من الأسباب المقتضية لاستتاره،ويدل على ذلك ما روي أن الباقر علیه السلام أشار إلى زيد بن علي بترك الخروج وعرفه مصير أمره إن هو خرج كما رواه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زید بن علي فتنقصته عند أبي عبد الله علیه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رحم الله عمي زيدا أتى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على هذا الطاغية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لاتفعل یا زید،فإني أخاف أن تكون المقتول المصلوب بظهر الكوفة ، أما علمت يا زيد أنه لا يخرج أحد من ولد فاطمة على أحد من السلاطين قبل خروج السفياني إلا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حسن إن فاطمة أحصنت فرجها فحرم الله ذريتها على النار ، وفيهم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فالظالم لنفسه الذي لا يعرف الإمام،والمقتصد العارف بحق الإمام ، والسابق بالخيرات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حسن إنا أهل البيت لا نخرج من الدنيا حتى نعرف لكل فضل فضله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ووردت بذلك روايات أخرى </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45683_3406789950"/>
      <w:bookmarkStart w:id="183" w:name="_Toc69"/>
      <w:bookmarkEnd w:id="182"/>
      <w:r>
        <w:rPr>
          <w:rtl w:val="true"/>
        </w:rPr>
        <w:t>منكر أحد الأئمة</w:t>
      </w:r>
      <w:r>
        <w:rPr>
          <w:rtl w:val="true"/>
        </w:rPr>
        <w:t>:</w:t>
      </w:r>
      <w:bookmarkEnd w:id="1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ومن المعلوم ضرورة بين الإمامية الاثني عشرية أن من أنكر واحداً </w:t>
      </w:r>
      <w:bookmarkStart w:id="184" w:name="pg14983_190067"/>
    </w:p>
    <w:p>
      <w:pPr>
        <w:pStyle w:val="BookText"/>
        <w:rPr/>
      </w:pPr>
      <w:bookmarkEnd w:id="184"/>
      <w:r>
        <w:rPr>
          <w:rFonts w:ascii="IRNazanin" w:hAnsi="IRNazanin" w:eastAsia="IRNazanin"/>
          <w:color w:val="111111"/>
          <w:sz w:val="28"/>
          <w:sz w:val="28"/>
          <w:szCs w:val="28"/>
          <w:rtl w:val="true"/>
          <w:lang w:bidi="fa-IR"/>
        </w:rPr>
        <w:t>من الاثني عشر من آل محمد صلی الله علیه وآله فكأنما أنكر محمداً صلی الله علیه وآله ومن أنكرمحمدا فلا ريب في كفره</w:t>
      </w:r>
      <w:r>
        <w:rPr>
          <w:rFonts w:eastAsia="IRNazanin" w:cs="IRNazanin"/>
          <w:color w:val="111111"/>
          <w:sz w:val="28"/>
          <w:szCs w:val="28"/>
          <w:rtl w:val="true"/>
          <w:lang w:bidi="fa-IR"/>
        </w:rPr>
        <w:t>.</w:t>
      </w:r>
    </w:p>
    <w:p>
      <w:pPr>
        <w:pStyle w:val="Heading2"/>
        <w:numPr>
          <w:ilvl w:val="1"/>
          <w:numId w:val="1"/>
        </w:numPr>
        <w:rPr/>
      </w:pPr>
      <w:bookmarkStart w:id="185" w:name="__RefHeading___Toc245685_3406789950"/>
      <w:bookmarkStart w:id="186" w:name="_Toc70"/>
      <w:bookmarkEnd w:id="185"/>
      <w:r>
        <w:rPr>
          <w:rtl w:val="true"/>
        </w:rPr>
        <w:t xml:space="preserve">الفصل الثالث </w:t>
      </w:r>
      <w:r>
        <w:rPr>
          <w:rtl w:val="true"/>
        </w:rPr>
        <w:t xml:space="preserve">: </w:t>
      </w:r>
      <w:r>
        <w:rPr>
          <w:rtl w:val="true"/>
        </w:rPr>
        <w:t>في بيان الفرق الواضعين الغيبة في غير موضعها</w:t>
      </w:r>
      <w:r>
        <w:rPr>
          <w:rtl w:val="true"/>
        </w:rPr>
        <w:t>:</w:t>
      </w:r>
      <w:bookmarkEnd w:id="186"/>
    </w:p>
    <w:p>
      <w:pPr>
        <w:pStyle w:val="Heading3"/>
        <w:numPr>
          <w:ilvl w:val="2"/>
          <w:numId w:val="1"/>
        </w:numPr>
        <w:rPr/>
      </w:pPr>
      <w:bookmarkStart w:id="187" w:name="__RefHeading___Toc245687_3406789950"/>
      <w:bookmarkStart w:id="188" w:name="_Toc71"/>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اعلم شرح الله صدرك لمراشد دينه وثبتك على جادة إخلاصه ويقينه ، أنه لما صح وتواتر عن رسول الله أن أحد خلفائه لابد أن يكون له غيبةطويلة ، ويكون من ذلك حيرة تضل فيها الأمم ويكثر فيها الاختلاف والزلزال و الاضطراب ، لا جرم ضلجماعة من المسلمين في من له تلك الغيبة ، كما أخبر به رسول الله صلی الله علیه وآله،وافترقت كلمتهم وتعددت المذاهب والأقوال وتشعبوا فرقاً</w:t>
      </w:r>
      <w:r>
        <w:rPr>
          <w:rFonts w:eastAsia="IRNazanin" w:cs="IRNazanin"/>
          <w:color w:val="111111"/>
          <w:sz w:val="28"/>
          <w:szCs w:val="28"/>
          <w:rtl w:val="true"/>
          <w:lang w:bidi="fa-IR"/>
        </w:rPr>
        <w:t>:</w:t>
      </w:r>
    </w:p>
    <w:p>
      <w:pPr>
        <w:pStyle w:val="Heading3"/>
        <w:numPr>
          <w:ilvl w:val="2"/>
          <w:numId w:val="1"/>
        </w:numPr>
        <w:rPr/>
      </w:pPr>
      <w:bookmarkStart w:id="189" w:name="__RefHeading___Toc245689_3406789950"/>
      <w:bookmarkStart w:id="190" w:name="_Toc72"/>
      <w:bookmarkEnd w:id="189"/>
      <w:r>
        <w:rPr/>
        <w:t>1</w:t>
      </w:r>
      <w:r>
        <w:rPr>
          <w:rtl w:val="true"/>
        </w:rPr>
        <w:t>.</w:t>
      </w:r>
      <w:r>
        <w:rPr>
          <w:rtl w:val="true"/>
        </w:rPr>
        <w:t>الكيسانية</w:t>
      </w:r>
      <w:r>
        <w:rPr>
          <w:rtl w:val="true"/>
        </w:rPr>
        <w:t>:</w:t>
      </w:r>
      <w:bookmarkEnd w:id="190"/>
    </w:p>
    <w:p>
      <w:pPr>
        <w:pStyle w:val="BookText"/>
        <w:rPr/>
      </w:pPr>
      <w:r>
        <w:rPr>
          <w:rFonts w:ascii="IRNazanin" w:hAnsi="IRNazanin" w:eastAsia="IRNazanin"/>
          <w:color w:val="111111"/>
          <w:sz w:val="28"/>
          <w:sz w:val="28"/>
          <w:szCs w:val="28"/>
          <w:rtl w:val="true"/>
          <w:lang w:bidi="fa-IR"/>
        </w:rPr>
        <w:t>فمنها فرقة تدينت بأبي القاسم محمد بن علي أمير المؤمنين علیه السلام ابن خولة الحنفية ، وهؤلاء زعموا أنه المهدي الذي يملأ الأرض قسطاً و عدلاً كما ملئت ظلماً وجوراً ، وأنه حي لم يمت ولا يموت حتى يظهر الحق ، وأنه الإمام بعد الحسن والحسين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فرقة منهم بل هو الإمام بعد أبيه علي أمير المؤمنين علیه السلام ، وليس الحسن والحسين بإمامين ، وإنما دعا الحسن في باطن الدعوة إلى أخيه محمد ، وان الحسين علیه السلام ظهر بالسيف بإذنه ، وهما كانا داعيين إليه وأميرين من قبله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فرقة إلى أن محمداً مات وحصلت الإمامة بعده في ولده ثم انتقلت من ولده إلى ولد العباس بن عبد المطلب ، وذهبت فرقة الى أن عبد الله بن محمد حي لم يمت ، وأنه القائم المهدي ، وذهبت فرقة إلى أن محمداً قد مات وأنه يقوم بعد الموت وهو المهدي وينكر موته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جملة فرقة الكيسانية وهم أصحاب المختار</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الواردة في حقه على قسمين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مادحة وذامة وأما المادحة فهي متضافرة، منها ما ذكره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امتشطت فينا هاشمية ولا اختضبت حتى بعث إلينا المختار برؤوس الذين قتلوا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صحيحة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قدس سره في معرض نقاشه للروايات الذامة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ضعيفة الإسناد جداً، على أن الثانية منهما فيها تهافت وتناقض،ولو صحت فهي لا تزيد على الروايات الذامة الواردة في حق زرارة ومحمد بن مسلم وبريد وأضرابهم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 في حسن حال المختار إدخال السرور في قلوب أهل البيت سلام الله عليهم بقتله قتلة الحسين علیه السلام ، وهذه خدمة عظيمة لأهل البيت علیهم السلام يستحق بها الجزاء من قبلهم، أفهل يحتمل أن رسول الله صلی الله علیه وآله وأهل البيت علیهم السلام يغضون النظر عن ذلك وهم معدن الكرم والإحسان ؟ وهذا محمد بن الحنفية بين ما هو جالس في نفر من الشيعة وهو يعتب على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تأخير قتله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كلامه ، إلاوالراسان عنده فخر ساجداً، وبسط كفيه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تنسَ هذا اليوم للمختار اجزه عن أهل بيت نبيك محمد خير الجزاء ، فو الله ما على المختار بعد هذا من عتب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 المختار وطلبه بثار الحسين علیه السلام، وقتلة لقتلة الحسين علیه السلام لا شك في أنه كان مرضيا عند الله، وعند رسوله والأئمة الطاهرين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نسب بعض العامة المختار إلى الكيسانية، وقد استشهد لذلك بما في الكشي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هو الذي دعا الناس إلى محمد بن علي بن أبي طالب ، ابن الحنفية، وسموا الكيسانية وهم المختارية، وكان بقية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القول باطل جزما، فإن محمد بن الحنفية لم يدّعِ الإمامة لنفسه حتى يدعو المختار الناس إليه، وقد قتل المختار ومحمد بن الحنفية حي ، وإنما حدثت الكيسانية بعد وفاة محمد بن الحنفية ، وأما أن لقب مختار هو كيسان ، فإن صح ذلك فمنشؤه ما تقدم في رواية الكشي من قول أمير المؤمنين علیه السلام له مرتين يا كيّس ، يا كيّس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فثني كلمة كيس وقيل كيسان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سميت بهذا الاسم لأن المختار كان اسمه أولاً كيسان ، وقيل إنما سمي بهذا الاسم</w:t>
      </w:r>
    </w:p>
    <w:p>
      <w:pPr>
        <w:pStyle w:val="BookText"/>
        <w:rPr/>
      </w:pPr>
      <w:r>
        <w:rPr>
          <w:rFonts w:ascii="IRNazanin" w:hAnsi="IRNazanin" w:eastAsia="IRNazanin"/>
          <w:color w:val="111111"/>
          <w:sz w:val="28"/>
          <w:sz w:val="28"/>
          <w:szCs w:val="28"/>
          <w:rtl w:val="true"/>
          <w:lang w:bidi="fa-IR"/>
        </w:rPr>
        <w:t xml:space="preserve">لأن أباه حمله وهو صغير فوضعه بين يدي أمير المؤمنين علیه السلام ، قالوا فمسح يده على رأسه فقال كيس كيس ،فلزمه هذا 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وزعمت فرقة منهم أن محمد بن علي استعمل المختار على العراقيين بعد قتل الحسين علیه السلام وأمره بالطلب بثاراته ، وسماه كيسان لما عرف من قيامه ومذهبه، وهذه الحكايات في معنى اسمه عن الكياسة خاصة قال صاحب الملل والنحل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الكيسانية أصحاب كيسان مولى أمير المؤمنين علي علیه السلام وقيل تلميذ السيد محمد بن الحنفية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انتهى كلامه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شدَّ عن الحق من فرق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قد تعلقوا في إمامة محمد بقول أمير المؤمنين يوم البصرة أنت ابني حقاً وهما يعني الحسن والحسين عليهما السلام أبناء رسول الله صلی الله علیه وآله ، وأنه كان صاحب رايته كما كان أمير المؤمنين صاحب راية رسول الله صلی الله علیه وآله، واحتجوا على أنه المهدي بقول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تقضي الأيام والليالي حتى يبعث الله رجلاً من أهل بيتي اسمه اسمي و كنيته كنيتي واسم أبيه اسم أبي يملأ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أسماء أمير المؤمنين عبد الله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وانا الصديق الأكبر لا يقولها بعدي إلا كذاب مفترٍ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إمامته وأنه القائم فقد بطل أن يكون الإمام غيره ،و ليس يجوز أن يموت قبل ظهوره فتخلو الأرض من حجة فلا بد أن يكون حياً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الإمامة لا تثبت إلا بالنص أو ظهور المعجز بعد الدعوى، و لا نص ولا دعوى ولا معجز ولا دلالة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الإمامة </w:t>
      </w:r>
    </w:p>
    <w:p>
      <w:pPr>
        <w:pStyle w:val="BookText"/>
        <w:rPr/>
      </w:pPr>
      <w:r>
        <w:rPr>
          <w:rFonts w:ascii="IRNazanin" w:hAnsi="IRNazanin" w:eastAsia="IRNazanin"/>
          <w:color w:val="111111"/>
          <w:sz w:val="28"/>
          <w:sz w:val="28"/>
          <w:szCs w:val="28"/>
          <w:rtl w:val="true"/>
          <w:lang w:bidi="fa-IR"/>
        </w:rPr>
        <w:t xml:space="preserve">بوجه من الوجوه ، كما أنه لا دلالة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ابنا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أنهما نبيان، ولو دلّ حمل الراية على الإمامة ، لكان كل من حمل الراية الرسول الله صلی الله علیه وآله منصوصاً عليه بالإمامة ، ولكان كل من حمل الراية لعلي علیه السلام مشاراً إليه بالخلافة ،وليس الأمر كذلك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w:t>
      </w:r>
      <w:r>
        <w:rPr>
          <w:rStyle w:val="FootnoteAnchor"/>
          <w:rtl w:val="true"/>
        </w:rPr>
        <w:footnoteReference w:id="133"/>
      </w:r>
      <w:r>
        <w:rPr>
          <w:rFonts w:ascii="IRNazanin" w:hAnsi="IRNazanin" w:eastAsia="IRNazanin"/>
          <w:color w:val="111111"/>
          <w:sz w:val="28"/>
          <w:sz w:val="28"/>
          <w:szCs w:val="28"/>
          <w:rtl w:val="true"/>
          <w:lang w:bidi="fa-IR"/>
        </w:rPr>
        <w:t xml:space="preserve">عن ظهور المختار وادعائه عليه أنه أمره بالخروج والطلب بثأر الحسين علیه السلام وأنه أمره أن يدعو الناس إلى إمامته عن ذلك و صحته ، فأنكره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أمرته بذلك لكنني لا أبالي أن يأخذ بثارنا كل أحد وما يسوؤني أن يكون المختار هو الذي يطلب بدمائنا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تصفح كتب الأخبار عرف ذلك ، وظهر له أنه لم يدّعِ قط الإمامة</w:t>
      </w:r>
    </w:p>
    <w:p>
      <w:pPr>
        <w:pStyle w:val="BookText"/>
        <w:rPr/>
      </w:pPr>
      <w:r>
        <w:rPr>
          <w:rFonts w:ascii="IRNazanin" w:hAnsi="IRNazanin" w:eastAsia="IRNazanin"/>
          <w:color w:val="111111"/>
          <w:sz w:val="28"/>
          <w:sz w:val="28"/>
          <w:szCs w:val="28"/>
          <w:rtl w:val="true"/>
          <w:lang w:bidi="fa-IR"/>
        </w:rPr>
        <w:t xml:space="preserve">لنفسه، ولا دعا أحداً إلى اعتقاد ذلك، وقد قام الدليل على أن المهدي علیه السلام من ولد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دفنت عمي محمد بن الحنفية ونفضت يدي من تراب قبره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يبقَ أحد من الكيسانية إلا ما يحكى عنهم ، وقد انقرضوا جميعاً ولا بقية لهم ، وممن كان منهم أبو هاشم إسماعيل بن محمد الشاعرالحميري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لأم عمرباللوى مریع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طامسة أعلامه بلقع</w:t>
      </w:r>
    </w:p>
    <w:p>
      <w:pPr>
        <w:pStyle w:val="BookText"/>
        <w:rPr/>
      </w:pPr>
      <w:r>
        <w:rPr>
          <w:rFonts w:ascii="Amiri" w:hAnsi="Amiri" w:eastAsia="Amiri" w:cs="Amiri"/>
          <w:color w:val="111111"/>
          <w:sz w:val="28"/>
          <w:sz w:val="28"/>
          <w:szCs w:val="28"/>
          <w:rtl w:val="true"/>
          <w:lang w:bidi="ar-SA"/>
        </w:rPr>
        <w:t xml:space="preserve">وذكرت ترجمته في كتب الرجال والتراجم والشعراء ، وترجم له صاحب الغدير ترجمة مفصلة ، وله ديوان مطبوع بأكثر من تحقيق،توفي في بغداد أو واسط ، واختلف في تاريخ وفاته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وله في مذاهبهم أشعار كثيرة ثم رجع عن القول بالكيسانية</w:t>
      </w:r>
      <w:bookmarkStart w:id="191" w:name="pg14983_190071"/>
    </w:p>
    <w:p>
      <w:pPr>
        <w:pStyle w:val="BookText"/>
        <w:rPr/>
      </w:pPr>
      <w:bookmarkEnd w:id="191"/>
      <w:r>
        <w:rPr>
          <w:rFonts w:ascii="IRNazanin" w:hAnsi="IRNazanin" w:eastAsia="IRNazanin"/>
          <w:color w:val="111111"/>
          <w:sz w:val="28"/>
          <w:sz w:val="28"/>
          <w:szCs w:val="28"/>
          <w:rtl w:val="true"/>
          <w:lang w:bidi="fa-IR"/>
        </w:rPr>
        <w:t xml:space="preserve">وبريء منه ودان بالحق ، لأن الصادق علیه السلام دعاه إلى إمامته وأظهر له الحق فتبعه وفارق ما كان عليه من الضلالة ، وله عند رجوعه إلى الحق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 xml:space="preserve">ودنت بدين غيرما كنت 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ونهاني سيد الناس جعفر</w:t>
      </w:r>
    </w:p>
    <w:p>
      <w:pPr>
        <w:pStyle w:val="BookText"/>
        <w:rPr/>
      </w:pPr>
      <w:r>
        <w:rPr>
          <w:rFonts w:ascii="IRNazanin" w:hAnsi="IRNazanin" w:eastAsia="IRNazanin"/>
          <w:color w:val="111111"/>
          <w:sz w:val="28"/>
          <w:sz w:val="28"/>
          <w:szCs w:val="28"/>
          <w:rtl w:val="true"/>
          <w:lang w:bidi="fa-IR"/>
        </w:rPr>
        <w:t xml:space="preserve">فقلت له هبني تهودت 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فديني دین من يتصر</w:t>
      </w:r>
    </w:p>
    <w:p>
      <w:pPr>
        <w:pStyle w:val="BookText"/>
        <w:rPr/>
      </w:pPr>
      <w:r>
        <w:rPr>
          <w:rFonts w:ascii="Amiri" w:hAnsi="Amiri" w:eastAsia="Amiri" w:cs="Amiri"/>
          <w:color w:val="111111"/>
          <w:sz w:val="28"/>
          <w:sz w:val="28"/>
          <w:szCs w:val="28"/>
          <w:rtl w:val="true"/>
          <w:lang w:bidi="ar-SA"/>
        </w:rPr>
        <w:t xml:space="preserve">فلست بغال ما حييت وراجعاً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ماعليه كنت أخفي وأضمر</w:t>
      </w:r>
    </w:p>
    <w:p>
      <w:pPr>
        <w:pStyle w:val="BookText"/>
        <w:rPr/>
      </w:pPr>
      <w:r>
        <w:rPr>
          <w:rFonts w:ascii="Amiri" w:hAnsi="Amiri" w:eastAsia="Amiri" w:cs="Amiri"/>
          <w:color w:val="111111"/>
          <w:sz w:val="28"/>
          <w:sz w:val="28"/>
          <w:szCs w:val="28"/>
          <w:rtl w:val="true"/>
          <w:lang w:bidi="ar-SA"/>
        </w:rPr>
        <w:t xml:space="preserve">ولا قائلاً قولا لكيسان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عاب جهال مقالي وأكبروا</w:t>
      </w:r>
    </w:p>
    <w:p>
      <w:pPr>
        <w:pStyle w:val="BookText"/>
        <w:rPr/>
      </w:pPr>
      <w:r>
        <w:rPr>
          <w:rFonts w:ascii="Amiri" w:hAnsi="Amiri" w:eastAsia="Amiri" w:cs="Amiri"/>
          <w:color w:val="111111"/>
          <w:sz w:val="28"/>
          <w:sz w:val="28"/>
          <w:szCs w:val="28"/>
          <w:rtl w:val="true"/>
          <w:lang w:bidi="ar-SA"/>
        </w:rPr>
        <w:t xml:space="preserve">ولكنه مما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الحالات يقفى ويؤثر</w:t>
      </w:r>
    </w:p>
    <w:p>
      <w:pPr>
        <w:pStyle w:val="BookText"/>
        <w:rPr/>
      </w:pPr>
      <w:r>
        <w:rPr>
          <w:rFonts w:ascii="Amiri" w:hAnsi="Amiri" w:eastAsia="Amiri" w:cs="Amiri"/>
          <w:color w:val="111111"/>
          <w:sz w:val="28"/>
          <w:sz w:val="28"/>
          <w:szCs w:val="28"/>
          <w:rtl w:val="true"/>
          <w:lang w:bidi="ar-SA"/>
        </w:rPr>
        <w:t xml:space="preserve">وكان كثير عزة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برئت إلى الإله من ابن أروى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دین الخوارج أجمعينا</w:t>
      </w:r>
    </w:p>
    <w:p>
      <w:pPr>
        <w:pStyle w:val="BookText"/>
        <w:rPr/>
      </w:pPr>
      <w:r>
        <w:rPr>
          <w:rFonts w:ascii="Amiri" w:hAnsi="Amiri" w:eastAsia="Amiri" w:cs="Amiri"/>
          <w:color w:val="111111"/>
          <w:sz w:val="28"/>
          <w:sz w:val="28"/>
          <w:szCs w:val="28"/>
          <w:rtl w:val="true"/>
          <w:lang w:bidi="ar-SA"/>
        </w:rPr>
        <w:t xml:space="preserve">ومن عمر برئت ومن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دعي أمير المؤمنينا</w:t>
      </w:r>
    </w:p>
    <w:p>
      <w:pPr>
        <w:pStyle w:val="BookText"/>
        <w:rPr/>
      </w:pPr>
      <w:r>
        <w:rPr>
          <w:rFonts w:ascii="Amiri" w:hAnsi="Amiri" w:eastAsia="Amiri" w:cs="Amiri"/>
          <w:color w:val="111111"/>
          <w:sz w:val="28"/>
          <w:sz w:val="28"/>
          <w:szCs w:val="28"/>
          <w:rtl w:val="true"/>
          <w:lang w:bidi="ar-SA"/>
        </w:rPr>
        <w:t xml:space="preserve">كيسانياً ومات على ذلك وله في مذهب الكيسانية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 خفاء</w:t>
      </w:r>
    </w:p>
    <w:p>
      <w:pPr>
        <w:pStyle w:val="BookText"/>
        <w:rPr/>
      </w:pPr>
      <w:r>
        <w:rPr>
          <w:rFonts w:ascii="Amiri" w:hAnsi="Amiri" w:eastAsia="Amiri" w:cs="Amiri"/>
          <w:color w:val="111111"/>
          <w:sz w:val="28"/>
          <w:sz w:val="28"/>
          <w:szCs w:val="28"/>
          <w:rtl w:val="true"/>
          <w:lang w:bidi="ar-SA"/>
        </w:rPr>
        <w:t xml:space="preserve">فسبط سبط أيمان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يغيب فلا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وماء</w:t>
      </w:r>
    </w:p>
    <w:p>
      <w:pPr>
        <w:pStyle w:val="Heading3"/>
        <w:numPr>
          <w:ilvl w:val="2"/>
          <w:numId w:val="1"/>
        </w:numPr>
        <w:rPr/>
      </w:pPr>
      <w:bookmarkStart w:id="192" w:name="__RefHeading___Toc245691_3406789950"/>
      <w:bookmarkStart w:id="193" w:name="_Toc73"/>
      <w:bookmarkEnd w:id="192"/>
      <w:r>
        <w:rPr/>
        <w:t>2</w:t>
      </w:r>
      <w:r>
        <w:rPr>
          <w:rtl w:val="true"/>
        </w:rPr>
        <w:t>.</w:t>
      </w:r>
      <w:r>
        <w:rPr>
          <w:rtl w:val="true"/>
        </w:rPr>
        <w:t xml:space="preserve">الناووسية </w:t>
      </w:r>
      <w:r>
        <w:rPr>
          <w:rtl w:val="true"/>
        </w:rPr>
        <w:t>:</w:t>
      </w:r>
      <w:bookmarkEnd w:id="19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فرقة تدعى بالناووسية وإنما سميت بذلك لأن رئيسهم في ذلك رجل من أهل البصرة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زعموا أن أباعبد الله جعفر بن محمد الصادق علیه السلام حي لم يمت، ولا يموت حتى يظهر </w:t>
      </w:r>
      <w:bookmarkStart w:id="194" w:name="pg14983_190072"/>
    </w:p>
    <w:p>
      <w:pPr>
        <w:pStyle w:val="BookText"/>
        <w:rPr/>
      </w:pPr>
      <w:bookmarkEnd w:id="194"/>
      <w:r>
        <w:rPr>
          <w:rFonts w:ascii="Amiri" w:hAnsi="Amiri" w:eastAsia="Amiri" w:cs="Amiri"/>
          <w:color w:val="111111"/>
          <w:sz w:val="28"/>
          <w:sz w:val="28"/>
          <w:szCs w:val="28"/>
          <w:rtl w:val="true"/>
          <w:lang w:bidi="ar-SA"/>
        </w:rPr>
        <w:t xml:space="preserve">فيملأ الأرض عدلاً وقسطاً كما ملئت ظلماً وجوراً ،لأنه القائم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واستدلوا على ذلك بما رواه عنه عيينة بن مصعب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جاءكم من يخبركم عني بأنه غسلني وكفنني فلا تصدقوه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المعلوم أن الشك في موته بعد تواتره موجب للشك في موت آبائه بعد تواتر ذلك، ولا يعارض خبر الآحاد المتواتر من موته،ومع تسليم ثبوته لعله علیه السلام أراد بذلك تحذير أوليائه من قبول قول المرجفين فيه من أعدائه وقت توجهه إلى العراق، أو أراد إعلام أوليائه بأنه من ادعى تغسيله من سائر الناس فدعواه باطلة،لأنه لا يتولى أمر الإمام في غير الضرورة إلا إمام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الفرقة لم يبق منها إلا ما يحكى عنها وقد انقرضت ولا بقية لها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45693_3406789950"/>
      <w:bookmarkStart w:id="196" w:name="_Toc74"/>
      <w:bookmarkEnd w:id="195"/>
      <w:r>
        <w:rPr/>
        <w:t>3</w:t>
      </w:r>
      <w:r>
        <w:rPr>
          <w:rtl w:val="true"/>
        </w:rPr>
        <w:t>.</w:t>
      </w:r>
      <w:r>
        <w:rPr>
          <w:rtl w:val="true"/>
        </w:rPr>
        <w:t xml:space="preserve">الإسماعيلية </w:t>
      </w:r>
      <w:r>
        <w:rPr>
          <w:rtl w:val="true"/>
        </w:rPr>
        <w:t>:</w:t>
      </w:r>
      <w:bookmarkEnd w:id="196"/>
    </w:p>
    <w:p>
      <w:pPr>
        <w:pStyle w:val="BookText"/>
        <w:rPr/>
      </w:pPr>
      <w:r>
        <w:rPr>
          <w:rFonts w:ascii="IRNazanin" w:hAnsi="IRNazanin" w:eastAsia="IRNazanin"/>
          <w:color w:val="111111"/>
          <w:sz w:val="28"/>
          <w:sz w:val="28"/>
          <w:szCs w:val="28"/>
          <w:rtl w:val="true"/>
          <w:lang w:bidi="fa-IR"/>
        </w:rPr>
        <w:t>ومنها فرقة زعمت أن الصادق جعفراً بن محمد علیه السلام قبل أن يموت نص على ابنه إسماعيل ، وادعوا أنه الإمام بعد أبيه وأنه المهدي المنتظر قيامه ، وأنكروا وفاة إسماعيل في حياة أبيه ، وقالوا إنه لم يمت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قال إن الموت صحيح ، والنص لا يرجع القهقرى والفائدة في النص بقاءالإمامة في أولاد المنصوص عليه دون غيره،فالإمامة بعد إسماعيل في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ونسبتهم إلى القرامطة لأن الذي دعا الناس إلى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قرمط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أحدى قرى واسط ونسبتهم إلى المباركية والمباركية سلفهم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منهم من وقف على محمد بن إسماعيل وقال برجعته بعد غيبته و منهم من ساق الإمامة في المستورين منهم ، لا في الظاهرين القائمين من بعدهم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 نصّ على محمد بن إسماعيل،إنما هو الصادق علیه السلام دون إسماعيل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نص على محمد إنما هو أبوه إسماعيل ، </w:t>
      </w:r>
      <w:bookmarkStart w:id="197" w:name="pg14983_190073"/>
    </w:p>
    <w:p>
      <w:pPr>
        <w:pStyle w:val="BookText"/>
        <w:rPr/>
      </w:pPr>
      <w:bookmarkEnd w:id="197"/>
      <w:r>
        <w:rPr>
          <w:rFonts w:ascii="Amiri" w:hAnsi="Amiri" w:eastAsia="Amiri" w:cs="Amiri"/>
          <w:color w:val="111111"/>
          <w:sz w:val="28"/>
          <w:sz w:val="28"/>
          <w:szCs w:val="28"/>
          <w:rtl w:val="true"/>
          <w:lang w:bidi="ar-SA"/>
        </w:rPr>
        <w:t>قبل وفاته، فهؤلاء الفرق تدعى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،لادعائهم إمامة إسماعيل</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45695_3406789950"/>
      <w:bookmarkStart w:id="199" w:name="_Toc75"/>
      <w:bookmarkEnd w:id="198"/>
      <w:r>
        <w:rPr/>
        <w:t>4</w:t>
      </w:r>
      <w:r>
        <w:rPr>
          <w:rtl w:val="true"/>
        </w:rPr>
        <w:t>.</w:t>
      </w:r>
      <w:r>
        <w:rPr>
          <w:rtl w:val="true"/>
        </w:rPr>
        <w:t xml:space="preserve">السبطية </w:t>
      </w:r>
      <w:r>
        <w:rPr>
          <w:rtl w:val="true"/>
        </w:rPr>
        <w:t>:</w:t>
      </w:r>
      <w:bookmarkEnd w:id="199"/>
    </w:p>
    <w:p>
      <w:pPr>
        <w:pStyle w:val="BookText"/>
        <w:rPr/>
      </w:pPr>
      <w:r>
        <w:rPr>
          <w:rFonts w:ascii="IRNazanin" w:hAnsi="IRNazanin" w:eastAsia="IRNazanin"/>
          <w:color w:val="111111"/>
          <w:sz w:val="28"/>
          <w:sz w:val="28"/>
          <w:szCs w:val="28"/>
          <w:rtl w:val="true"/>
          <w:lang w:bidi="fa-IR"/>
        </w:rPr>
        <w:t xml:space="preserve">وقالت فرقة إن الصادق علیه السلام توفي وكان الإمام بعده محمد بن جعفر وهذه الفرقة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الذي دعا إليها يحي ابن أبي السبط </w:t>
      </w:r>
      <w:r>
        <w:rPr>
          <w:rFonts w:eastAsia="IRNazanin" w:cs="IRNazanin"/>
          <w:color w:val="111111"/>
          <w:sz w:val="28"/>
          <w:szCs w:val="28"/>
          <w:rtl w:val="true"/>
          <w:lang w:bidi="fa-IR"/>
        </w:rPr>
        <w:t>.</w:t>
      </w:r>
    </w:p>
    <w:p>
      <w:pPr>
        <w:pStyle w:val="Heading3"/>
        <w:numPr>
          <w:ilvl w:val="2"/>
          <w:numId w:val="1"/>
        </w:numPr>
        <w:rPr/>
      </w:pPr>
      <w:bookmarkStart w:id="200" w:name="__RefHeading___Toc245697_3406789950"/>
      <w:bookmarkStart w:id="201" w:name="_Toc76"/>
      <w:bookmarkEnd w:id="200"/>
      <w:r>
        <w:rPr/>
        <w:t>5</w:t>
      </w:r>
      <w:r>
        <w:rPr>
          <w:rtl w:val="true"/>
        </w:rPr>
        <w:t>.</w:t>
      </w:r>
      <w:r>
        <w:rPr>
          <w:rtl w:val="true"/>
        </w:rPr>
        <w:t xml:space="preserve">الفطحية </w:t>
      </w:r>
      <w:r>
        <w:rPr>
          <w:rtl w:val="true"/>
        </w:rPr>
        <w:t>:</w:t>
      </w:r>
      <w:bookmarkEnd w:id="201"/>
    </w:p>
    <w:p>
      <w:pPr>
        <w:pStyle w:val="BookText"/>
        <w:rPr/>
      </w:pPr>
      <w:r>
        <w:rPr>
          <w:rFonts w:ascii="Amiri" w:hAnsi="Amiri" w:eastAsia="Amiri" w:cs="Amiri"/>
          <w:color w:val="111111"/>
          <w:sz w:val="28"/>
          <w:sz w:val="28"/>
          <w:szCs w:val="28"/>
          <w:rtl w:val="true"/>
          <w:lang w:bidi="ar-SA"/>
        </w:rPr>
        <w:t xml:space="preserve">وقالت فرقة أخرى إن الإمام بعد أبي عبد الله ابنه عبد الله بن جعفر لأنه أكبر ولده وهذه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رئيسها عبد الله بن أفطح وإنما سمي بذلك لأنه كان أفطح الرجلين ، ويقال بل كان أفطح الرأس، ويقال أن عبد الله المدعى له الإمامة هو الأفطح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لهؤلاء الفرق برهان يتمسكون به ، وذلك لأن إسماعيل ممن ثبت موته قبل أبيه فلا معنى للنص عليه ، ولو وقع ذلك لكان كذباً، لأن معنى النص أن النصوص عليه خليفة الماضي فيما كان يقوم به وذلك لا يتصور في حق من ثبت موته قبله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بسطنا الكلام في هذا المقام في رسالتنا المسماة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الأبرار في معرفة الأقضية والأقدار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بحث البدا فيما تعلقوا به مما ادعي روايته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بدا لله في شيء كما بدا له في إسماعيل</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ومعنى ذلك مع تسليم صحته ما روي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عزوجل كتب القتل على ابني إسماعيل مرتين ، فسألته فيه فرقاً ، فما بدا له في شيء كما بدا في إسماعيل</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 يعني ماذكره من </w:t>
      </w:r>
      <w:bookmarkStart w:id="202" w:name="pg14983_190074"/>
    </w:p>
    <w:p>
      <w:pPr>
        <w:pStyle w:val="BookText"/>
        <w:rPr/>
      </w:pPr>
      <w:bookmarkEnd w:id="202"/>
      <w:r>
        <w:rPr>
          <w:rFonts w:ascii="IRNazanin" w:hAnsi="IRNazanin" w:eastAsia="IRNazanin"/>
          <w:color w:val="111111"/>
          <w:sz w:val="28"/>
          <w:sz w:val="28"/>
          <w:szCs w:val="28"/>
          <w:rtl w:val="true"/>
          <w:lang w:bidi="fa-IR"/>
        </w:rPr>
        <w:t xml:space="preserve">القتل الذي صرفه عنه بمسألته علیه السلام إياه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ثبت أن إسماعيل لم يكن منصوصاً عليه فليس بإمام وإذا لم يكن إماما لم يكن ابنه محمد إماما وذلك لأن أباه ليس أهلاً للنص حتى يدعى عليه أنه وقع من النص عليه ممن هو أهل النص ، فلا إمامة له وكذا لا إمامة لمحمد بن جعفر لعدم النص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ادعي روايته عن أبي عبد الله علیه السلام من أنه كان في داره جالساً فدخل عليه محمد وهو صبي صغير فعمد إليه فكبا في قميصه ووقع لوجهه فقام إليه أبو عبد الله علیه السلام فقبله ومسح التراب عن وجهه وضمه إلى صدره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لك ولد يشبهني فسمه باسمي وهذا المولود شبيهي وشبيه رسول الله صلی الله علیه وآله ، وعلى سنته </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فليس بصحيح ، ولا دلالة في مسح التراب عن وجهه و ضمه إلى صدره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أخبرني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خليفة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شاهداً على بطلان هذه الدعوى انقراض متابعيه من النزر القليل</w:t>
      </w:r>
    </w:p>
    <w:p>
      <w:pPr>
        <w:pStyle w:val="BookText"/>
        <w:rPr/>
      </w:pPr>
      <w:r>
        <w:rPr>
          <w:rFonts w:ascii="Amiri" w:hAnsi="Amiri" w:eastAsia="Amiri" w:cs="Amiri"/>
          <w:color w:val="111111"/>
          <w:sz w:val="28"/>
          <w:sz w:val="28"/>
          <w:szCs w:val="28"/>
          <w:rtl w:val="true"/>
          <w:lang w:bidi="ar-SA"/>
        </w:rPr>
        <w:t>حتى لم يبقَ أحد يذهب إلى هذا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لا إمامة لعبدالله الأفطح لعدم قيام البرهان على ذلك ، والأكبرية مع الجهل وللتدين بدين المرجئة الذين يقعون في علي علیه السلام لا مدخل لها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أبي عبد الله علیه السلام أن عبد الله هذا دخل عليه يوماً وهو يحدث أصحابه فلما رآه سكت حتى خرج،فسئل عن 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علمتم أنه من المرجئة </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ومن المعلوم أنه بعد أن ادعى الإمامة لنفسه سئل عن مسائل صغار فلم يجب فلا يكون أهلاً للإمامة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45699_3406789950"/>
      <w:bookmarkStart w:id="204" w:name="_Toc77"/>
      <w:bookmarkEnd w:id="203"/>
      <w:r>
        <w:rPr/>
        <w:t>6</w:t>
      </w:r>
      <w:r>
        <w:rPr>
          <w:rtl w:val="true"/>
        </w:rPr>
        <w:t>.</w:t>
      </w:r>
      <w:r>
        <w:rPr>
          <w:rtl w:val="true"/>
        </w:rPr>
        <w:t>الواقفية</w:t>
      </w:r>
      <w:r>
        <w:rPr>
          <w:rtl w:val="true"/>
        </w:rPr>
        <w:t>:</w:t>
      </w:r>
      <w:bookmarkEnd w:id="2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فرقة زعمت أن موسی بن جعفر هو المهدي المنتظر وأنه ما مات </w:t>
      </w:r>
    </w:p>
    <w:p>
      <w:pPr>
        <w:pStyle w:val="BookText"/>
        <w:rPr/>
      </w:pPr>
      <w:r>
        <w:rPr>
          <w:rFonts w:ascii="Amiri" w:hAnsi="Amiri" w:eastAsia="Amiri" w:cs="Amiri"/>
          <w:color w:val="111111"/>
          <w:sz w:val="28"/>
          <w:sz w:val="28"/>
          <w:szCs w:val="28"/>
          <w:rtl w:val="true"/>
          <w:lang w:bidi="ar-SA"/>
        </w:rPr>
        <w:t>ولم يمت حتى يظهر الحق ويملأ الأرض قسطاً وعدلاً كماملئت ظلماًوجوراً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إنه قد مات وسيبعث وهو القائم بعده ، وهؤلاء يدعون بالواقفية لوقفهم على أبي الحسن موسی بن جعفر، واختلفوا في الرضا علیه السلام ومن قام من آل محمد بعد موسى فقال بعضهم ليسوا بأئمة وإنما أمراؤه وقضاته إلى أوان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الباقون إنما هم مخطئون ضالون،وقالوا في الرضا قولاً عظيماً فأطلقوا تكفيره وتكفير من قام بعده من ولده ، ولهم على كون المهدي هو موسى بن جعفر شبه ركيكة لا فائدة في إيرادها، إلا أن منها ما حكوا عن أبي عبد الله علیه السلام أنه لما ولد موسی بن جعفر علیه السلام دخل أبو عبدالله علیه السلام على حميدة البربرية أم موسى علیه السلام فقال لها يا حميدة بخ بخ حلّ الملك في بيتك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لا دلالة على مطلوبهم لأن المراد بالملك هنا الإمامة التي هي الرياسة العامة في أمور الدين والدنيا،كما قال سبحانه في آل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وما برهان هؤلاء في بقاء موسی بن جعفر علیه السلام وإنكار موته إلا كبرهان المحمدية على بقاء رسول الله صلی الله علیه وآله وإنكار موته، وكبرهان السبئية المنكرة لوفاة أمير المؤمنين علیه السلام، والمفوضة المدعية بقاء أبي عبد الله الحسين علیه السلام ، المنكرة لقتله والكيسانية المنكرة لوفاة محمد علیه السلام</w:t>
      </w:r>
      <w:r>
        <w:rPr>
          <w:rStyle w:val="FootnoteAnchor"/>
          <w:rtl w:val="true"/>
        </w:rPr>
        <w:footnoteReference w:id="141"/>
      </w:r>
      <w:r>
        <w:rPr>
          <w:rFonts w:ascii="IRNazanin" w:hAnsi="IRNazanin" w:eastAsia="IRNazanin"/>
          <w:color w:val="111111"/>
          <w:sz w:val="28"/>
          <w:sz w:val="28"/>
          <w:szCs w:val="28"/>
          <w:rtl w:val="true"/>
          <w:lang w:bidi="fa-IR"/>
        </w:rPr>
        <w:t xml:space="preserve">، والناووسية المنكرة لوفاة جعفر بن محمد علیه السلام ، وما أجيب به عن ذلك فهو الجواب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عدلت فرقة ممن كانت على الحق إلى القول بإنكار موت موسی ابن جعفر وحبسه ، وما وقع من ذلك فهو تخييل،وادعوا أنه حي غائب، وأنه هو المهدي ، وأنه أستخلف على الأمر وقت غيبته محمد بن بشر موسى بني أسد، وذهبوا إلى الغلو والقول بالإباحة ودانوا بالتناسخ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وعدلت فرقة ممن دانت بإمامة علي الرضا إلى القول بأنه ليس بإمام وإنما هو وصي أبيه وإنما الإمام بعد أبيه هو أحمد بن موسى وقد دانوا بذلك بغير حجة ولا برهان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وفرقة أخرى ممن دانت بإمامة الرضا أنكرت محمد بن علي الجواد لصغر سنه ، وذلك لأن له عند وفاة أبيه سبع سنين ، وارتدت إلى قول الواقفة وأنكرت إمامة أبيه علي الرضا علیه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بأن ما تعلقوا به من صفر السن بعد ثبوت النص وظهور المعجز لا يجدي نفعاً لوقوع مثل ذلك في حججه تعالى السابقة كما حكاه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أي آتيناه النبوة في حال صباه وهو ابن ثلاث سنين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وأنا أريد مصر فدخلت على أبي جعفر محمد بن علي الرضا علیه السلام وهو إذ ذاك خماسي ، فقلت أتأمله لأصفه إلى أصحابنا بمصر ، فنظر إلي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الله أخذ في الإمامة كما أخذ في النبوة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وَاسْتَوَى آتَيْنَاهُ حُكْمًا وَعِلْمًا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يجوز أن يؤتى الحكم ابن أربعين سنة ويجوز أن يعطيه </w:t>
      </w:r>
      <w:r>
        <w:rPr>
          <w:rStyle w:val="FootnoteAnchor"/>
          <w:rtl w:val="true"/>
        </w:rPr>
        <w:footnoteReference w:id="144"/>
      </w:r>
      <w:r>
        <w:rPr>
          <w:rFonts w:ascii="Amiri" w:hAnsi="Amiri" w:eastAsia="Amiri" w:cs="Amiri"/>
          <w:color w:val="111111"/>
          <w:sz w:val="28"/>
          <w:sz w:val="28"/>
          <w:szCs w:val="28"/>
          <w:rtl w:val="true"/>
          <w:lang w:bidi="ar-SA"/>
        </w:rPr>
        <w:t xml:space="preserve">الصبي، وذلك كيحيى وعيسى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ءَاتَنِیَ الكِتَبَ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عن المسيح بالكلام في المهدوأنه نبي مبعوث للناس مكلفاً مدة </w:t>
      </w:r>
    </w:p>
    <w:p>
      <w:pPr>
        <w:pStyle w:val="BookText"/>
        <w:rPr/>
      </w:pP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بعض القائلين بإمامة محمد الجواد دانوا بإمامة موسی بن محمد أخي علي الهادي دونه ولم يثبتواعلى هذا القول إلا وقتاً يسيراً ورجعوا إلى الحق ودانوا بإمامة علي الهادي علیه السلام وتركوا القول بإمامة موسی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فرقة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محمد بن علي ، أخو الحسن العسكري علیه السلام وأنه منصوص عليه من أبيه وهؤلاء أنكروا موته في حياة أبيه وادعوا غيبته وقالوا إنه حي لم يمت وهو الإمام المنتظر قيامه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بعد محمد بن علي أخوه جعفر بن علي وأنه القائم بعد أبيه لنصه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وبموت محمد بن علي في حياة أبيه وعدم النص على جعفر أخيه ظهرفساد دعوى كونهما إمامين وهؤلاء قد انقرضوا ولا بقية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أنكرت المتواتر، من موت أبيمحمد الحسن العسكري علیه السلام وقالت أنه حي لم يمت وإنما غائب وهو المنتظر قيامه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الحسن المنتظر قد مات ويحيا بعد موته وهو القائم المهدي ،لما رووه من أن القائم إنما سمي بذلك لأنه يقوم بعد الموت، وليس هذا بصحيح لأن الأرض لا تخلو من حجة ساعة واحدة</w:t>
      </w:r>
    </w:p>
    <w:p>
      <w:pPr>
        <w:pStyle w:val="BookText"/>
        <w:rPr/>
      </w:pPr>
      <w:r>
        <w:rPr>
          <w:rFonts w:ascii="Amiri" w:hAnsi="Amiri" w:eastAsia="Amiri" w:cs="Amiri"/>
          <w:color w:val="111111"/>
          <w:sz w:val="28"/>
          <w:sz w:val="28"/>
          <w:szCs w:val="28"/>
          <w:rtl w:val="true"/>
          <w:lang w:bidi="ar-SA"/>
        </w:rPr>
        <w:t>كما قام على ذلك الدليل ، والمروي في السبب في التسمية بذلك إنما هو</w:t>
      </w:r>
    </w:p>
    <w:p>
      <w:pPr>
        <w:pStyle w:val="BookText"/>
        <w:rPr/>
      </w:pPr>
      <w:r>
        <w:rPr>
          <w:rFonts w:ascii="Amiri" w:hAnsi="Amiri" w:eastAsia="Amiri" w:cs="Amiri"/>
          <w:color w:val="111111"/>
          <w:sz w:val="28"/>
          <w:sz w:val="28"/>
          <w:szCs w:val="28"/>
          <w:rtl w:val="true"/>
          <w:lang w:bidi="ar-SA"/>
        </w:rPr>
        <w:t xml:space="preserve">لقيامه بدين قد اندرس وحق قد انطمس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فرقة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بعد الحسن العسكري ابنه علي بن الحسن وهو المنتظر، وأنه غائب ولا بد من ظهوره فيملأ الأرض عدلاًو قسطاً كما ملئت ظلماً وجوراً ، ولا ريب في أن الدليل مشعربأن اسم المهدي إنما هو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فرقة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المنتظر ولد بعد أبيه بثمانية أشهر وأكذبوا </w:t>
      </w:r>
    </w:p>
    <w:p>
      <w:pPr>
        <w:pStyle w:val="BookText"/>
        <w:rPr/>
      </w:pPr>
      <w:r>
        <w:rPr>
          <w:rFonts w:ascii="Amiri" w:hAnsi="Amiri" w:eastAsia="Amiri" w:cs="Amiri"/>
          <w:color w:val="111111"/>
          <w:sz w:val="28"/>
          <w:sz w:val="28"/>
          <w:szCs w:val="28"/>
          <w:rtl w:val="true"/>
          <w:lang w:bidi="ar-SA"/>
        </w:rPr>
        <w:t>من ادعى ولادته في حياة أبيه ، ويلزمهم مع عدم الدليل على ذلك خلو العالم من وجود إمام حي كامل ثمانية أشهر مع قيام البرهان على امتناع ذلك طرفة عين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فرقة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مات من غير ولد ظاهر لكنه محمول به وهو القائم وما ولدته أمه بعد ، وأنه يجوز أن يبقى في بطن أمه مائة سنة فإذا ولد ظهرت ولادته ،وهذه الفرقة تشارك الفرقة السابقة في الإلزام وكلما لزم هذه لزم تلك ، على أن هذه قد ادعت بغير برهان ، ما لم يكن له نظير ولا جرت به العادة ولا جاء به أثر من أحد من سائر الأمم السابقة ، وليس كل مقدور الله بغير دليل واقعاً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فرقة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بعد الحسن قد ارتفعت من الأرض وليس فيها حجة من آل محمد ، وإنما الحجة الكتاب والأخبار الواردة عن محمد وآله لأنه سبحانه عاقب العباد بذلك غيظاً منه عليهم، لما روي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يخلي الأرض من حجة ، إلا أن يغضب على أهل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وتعلقهم بذلك مما يدل على جهلهم وقلة سبرهم ، وذلك لأن المعنى أنه سبحانه لا يخلي الأرض من حجة ظاهرة لقيام البرهان على أنه سبحانه لا يخلي الأرض من حجة طرفة عين،ولو خلت بغير حجة طرفة عين لساخت بأهلها، كما روي ذلك عن أبي عبد الله علیه السلام وغيره كما عرفت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طائفة توقفت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إمامة الحسن بن علي علیه السلام ، وبعده لا ندري أجعفر كان هو الإمام أم غيره والأمر ملتبس ، فالذي يجب علينا أن نقطع أنه لابد من إمام ولا نقدم على القول بإمامة أحد بعينه حتى يقوم الدليل على واحد بعينه ، فإذا قام الدليل على ذلك قدمنا على القول بإمامته ، ولا ريب في قيام الدليل على إمامة المنتظر من رسول الله صلی الله علیه وآله ومن أبيه ومن آبائه وذلك من المعلوم تواتره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طائفة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إمامة الحسن بن علي علیه السلام ، لكنه ما </w:t>
      </w:r>
    </w:p>
    <w:p>
      <w:pPr>
        <w:pStyle w:val="BookText"/>
        <w:rPr/>
      </w:pPr>
      <w:r>
        <w:rPr>
          <w:rFonts w:ascii="IRNazanin" w:hAnsi="IRNazanin" w:eastAsia="IRNazanin"/>
          <w:color w:val="111111"/>
          <w:sz w:val="28"/>
          <w:sz w:val="28"/>
          <w:szCs w:val="28"/>
          <w:rtl w:val="true"/>
          <w:lang w:bidi="fa-IR"/>
        </w:rPr>
        <w:t>قبض حتى نص على أخيه جعفربالإمامة،وهذا مما لا ريب في بطلانه وذلك لعلمه علیه السلام بحال أخيه جعفر من الجهل وارتكاب القبائح وتغلبه على ورثته بعده وعدم صلاحه للإمامة وعدم كونه أهلاً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طائفة ذهبت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إنكار إمامة الحسن بن علي العسكري علیه السلام ، وذلك لما زعموه من أنه لا عقب له والإمام لا يخرج من الدنيا حتى يكون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خبير بأنما زعموه من أنه علیه السلام خرج من الدنيا ولا عقب له فاسد وذلك لتواتر وجود المنتظر وشياع رؤية شيعته له ، وثبوت جواب سؤالاتهم منه علیه السلام واستفتائهم إياه علیه السلام ، ونص أبيه عليه بعد وجوده، كما روي ذلك عن أحمد ابن إسحاق بن سعد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العسكري علیه السلام وأنا أريد أن أسأله عن الخلف بعده ، فقال لي مبتدئاً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أحمد بن إسحاق إن الله تبارك وتعالى لم يُخلِ الأرض منذ خلق آدم ولا يخليها إلى أن تقوم الساعة من حجة لله تعالى على خلقه ، به يدفع البلاء عن أهل الأرض وبه ينزل الغيث وبه تخرج بركات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الخليفة والإمام بعدك ؟ فنهض علیه السلام مسرعاً فدخل البيت ثم خرج وعلى عاتقه غلام كأن وجهه القمر ليلة البدر ، من أبناء ثلاث سنين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أحمد بن إسحاق ، لولا كرامتك على الله وعلى حججه ما عرضت عليك ابني هذا ، إنه سمي رسول الله صلی الله علیه وآله وكنيّه ، الذي يملأ الأرض قسطاً وعدلاً ، كما ملئت ظلماً وجوراً ، يا أبا إسحاق مثله في هذه الأمة مثل الخضر علیه السلام ومثله مثل ذي القرنين ، والله ليغيبن غيبة لا ينجو من الهلكة فيها إلا من ثبته الله على القول بإمامته ووفقه للدعاء بتعجيل فرجه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مولاي فهل من علامة يطمئن بها قلبي فنطق الغلام بلسان عربي فصيح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بقية الله في أرضه ، والمنتقم </w:t>
      </w:r>
      <w:bookmarkStart w:id="205" w:name="pg14983_190080"/>
    </w:p>
    <w:p>
      <w:pPr>
        <w:pStyle w:val="BookText"/>
        <w:rPr/>
      </w:pPr>
      <w:bookmarkEnd w:id="205"/>
      <w:r>
        <w:rPr>
          <w:rFonts w:ascii="Amiri" w:hAnsi="Amiri" w:eastAsia="Amiri" w:cs="Amiri"/>
          <w:color w:val="111111"/>
          <w:sz w:val="28"/>
          <w:sz w:val="28"/>
          <w:szCs w:val="28"/>
          <w:rtl w:val="true"/>
          <w:lang w:bidi="ar-SA"/>
        </w:rPr>
        <w:t xml:space="preserve">من أعدائه، فلا تطلب أثراً بعد عين يا أحمد بن إسحاق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أحمد فخرجت مسروراً فرحاً فلما كان الغد عدت إليه فقلت يا ابن رسول الله لقد عظم سروري بما مننت به عليَّ ، فما السنة الجارية فيه من الخضر وذي القرنين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طول الغيبة يا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 غيبته لتطول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وربي حتى يرجع عن هذا الأمر أكثر القائلين فلا يبقى إلامن أخذ الله عهده بولايتنا وكتب في قلبه الإيمان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هذا الأمر من أمر الله وسر من سر الله وغيب من غيب الله ، فخذ ما آتيتك واكتمه وكن من الشاكرين تكن معنا في عليين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المستفيضة المتضمنة لوجوده والنص عليه منه علیه السلام ومن آبائه علیهم السلام لا حصر لها ، ولا اعتبار بمن لم يسلكوا سبيل الهداية وقادهم الشيطان بزمام الغواية فطبع على قلوبهم بما كانوا يكسبون ، وسيعلمون إلى أي منقلب ينقلبون </w:t>
      </w:r>
      <w:r>
        <w:rPr>
          <w:rFonts w:eastAsia="IRNazanin" w:cs="IRNazanin"/>
          <w:color w:val="111111"/>
          <w:sz w:val="28"/>
          <w:szCs w:val="28"/>
          <w:rtl w:val="true"/>
          <w:lang w:bidi="fa-IR"/>
        </w:rPr>
        <w:t>.</w:t>
      </w:r>
    </w:p>
    <w:p>
      <w:pPr>
        <w:pStyle w:val="Heading3"/>
        <w:numPr>
          <w:ilvl w:val="2"/>
          <w:numId w:val="1"/>
        </w:numPr>
        <w:rPr/>
      </w:pPr>
      <w:bookmarkStart w:id="206" w:name="__RefHeading___Toc245701_3406789950"/>
      <w:bookmarkStart w:id="207" w:name="_Toc78"/>
      <w:bookmarkEnd w:id="206"/>
      <w:r>
        <w:rPr>
          <w:rtl w:val="true"/>
        </w:rPr>
        <w:t xml:space="preserve">الفرقة الناجية </w:t>
      </w:r>
      <w:r>
        <w:rPr>
          <w:rtl w:val="true"/>
        </w:rPr>
        <w:t>:</w:t>
      </w:r>
      <w:bookmarkEnd w:id="207"/>
    </w:p>
    <w:p>
      <w:pPr>
        <w:pStyle w:val="Heading4"/>
        <w:numPr>
          <w:ilvl w:val="3"/>
          <w:numId w:val="1"/>
        </w:numPr>
        <w:rPr/>
      </w:pPr>
      <w:bookmarkStart w:id="208" w:name="__RefHeading___Toc245703_3406789950"/>
      <w:bookmarkStart w:id="209" w:name="_Toc79"/>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واعلم أن ما عدا الفرقة الناجية من فرق المسلمين إنما هي من أمةالدعوة لا من أمة الإجابة ، وذلك لأن أمة النبي صلی الله علیه وآله نوعان </w:t>
      </w:r>
      <w:r>
        <w:rPr>
          <w:rFonts w:eastAsia="IRNazanin" w:cs="IRNazanin"/>
          <w:color w:val="111111"/>
          <w:sz w:val="28"/>
          <w:szCs w:val="28"/>
          <w:rtl w:val="true"/>
          <w:lang w:bidi="fa-IR"/>
        </w:rPr>
        <w:t>:</w:t>
      </w:r>
    </w:p>
    <w:p>
      <w:pPr>
        <w:pStyle w:val="Heading4"/>
        <w:numPr>
          <w:ilvl w:val="3"/>
          <w:numId w:val="1"/>
        </w:numPr>
        <w:rPr/>
      </w:pPr>
      <w:bookmarkStart w:id="210" w:name="__RefHeading___Toc245705_3406789950"/>
      <w:bookmarkStart w:id="211" w:name="_Toc80"/>
      <w:bookmarkEnd w:id="210"/>
      <w:r>
        <w:rPr/>
        <w:t>1</w:t>
      </w:r>
      <w:r>
        <w:rPr>
          <w:rtl w:val="true"/>
        </w:rPr>
        <w:t>.</w:t>
      </w:r>
      <w:r>
        <w:rPr>
          <w:rtl w:val="true"/>
        </w:rPr>
        <w:t xml:space="preserve">أمة الإجابة </w:t>
      </w:r>
      <w:r>
        <w:rPr>
          <w:rtl w:val="true"/>
        </w:rPr>
        <w:t>:</w:t>
      </w:r>
      <w:bookmarkEnd w:id="2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أجابوا دعوته وصدقوا نبوته وآمنوا بجميع ما جاء به ، وهؤلاء هم الذين مدحهم في الكتاب والسنة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w:t>
      </w:r>
      <w:r>
        <w:rPr>
          <w:rFonts w:eastAsia="Amiri" w:cs="Amiri" w:ascii="Amiri" w:hAnsi="Amiri"/>
          <w:color w:val="111111"/>
          <w:sz w:val="28"/>
          <w:szCs w:val="28"/>
          <w:rtl w:val="true"/>
          <w:lang w:bidi="ar-SA"/>
        </w:rPr>
        <w:t>»</w:t>
      </w:r>
      <w:r>
        <w:rPr>
          <w:rStyle w:val="FootnoteAnchor"/>
          <w:rtl w:val="true"/>
        </w:rPr>
        <w:footnoteReference w:id="146"/>
      </w:r>
      <w:bookmarkStart w:id="212" w:name="pg14983_190081"/>
    </w:p>
    <w:p>
      <w:pPr>
        <w:pStyle w:val="BookText"/>
        <w:rPr/>
      </w:pPr>
      <w:bookmarkEnd w:id="21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شفاعتي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أمتي غراً 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45707_3406789950"/>
      <w:bookmarkStart w:id="214" w:name="_Toc81"/>
      <w:bookmarkEnd w:id="213"/>
      <w:r>
        <w:rPr/>
        <w:t>2</w:t>
      </w:r>
      <w:r>
        <w:rPr>
          <w:rtl w:val="true"/>
        </w:rPr>
        <w:t>.</w:t>
      </w:r>
      <w:r>
        <w:rPr>
          <w:rtl w:val="true"/>
        </w:rPr>
        <w:t xml:space="preserve">وأمة الدعوة </w:t>
      </w:r>
      <w:r>
        <w:rPr>
          <w:rtl w:val="true"/>
        </w:rPr>
        <w:t>:</w:t>
      </w:r>
      <w:bookmarkEnd w:id="214"/>
    </w:p>
    <w:p>
      <w:pPr>
        <w:pStyle w:val="BookText"/>
        <w:rPr/>
      </w:pPr>
      <w:r>
        <w:rPr>
          <w:rFonts w:ascii="IRNazanin" w:hAnsi="IRNazanin" w:eastAsia="IRNazanin"/>
          <w:color w:val="111111"/>
          <w:sz w:val="28"/>
          <w:sz w:val="28"/>
          <w:szCs w:val="28"/>
          <w:rtl w:val="true"/>
          <w:lang w:bidi="fa-IR"/>
        </w:rPr>
        <w:t xml:space="preserve">وهم الذين بعث إليهم النبي صلی الله علیه وآله من مسلم وكافر ومنه 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 محمد بيده ، لا يسمع بي أحد من هذه الأمة يهودي ولا نصراني ولم يؤمن بالذي أرسلت به إلا كان من أصحاب النار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خبير بأنه صلی الله علیه وآله أخبر عن أمته التي يتراءى لكل واحدة واحدة أنها مجيبة بأنها تفترق على ثلاث وسبعين فرقة والناجية منها واحدة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ضرورة أن الهالك من الفرق إنما هو بعدالإيمان ببعض ما جاء به، لأنه لو آمن بجميع ما جاء به لم يكن هالكاً وحينئذ فلم يتحقق هلاك باقي الفرق إلا بسبب عدم الإيمان ببعض ما جاء به ، وإذا لم يؤمن ببعض ما جاء به صدق عليه أنه لم يؤمن بجميع ما جاء به ، وبما أرسل به وكل من لم يؤمن بما أرسل به فلا ريب في هلاكه وحينئذ فيجب الإيمان بكل ما جاء به صلی الله علیه وآله كوجوب التمسك بالثقلين المنصوص عليهما منه صلی الله علیه وآله بالخلافة ، وعدم التقدم على العترة ، والرجوع إليهم مع الاختلاف ، واعتقاد كونهما خليفتيه في هذه الأمة ، واعتقاد بقائهما إلى آخر الدهر لحفظ الدين والشريعة </w:t>
      </w:r>
      <w:r>
        <w:rPr>
          <w:rFonts w:eastAsia="IRNazanin" w:cs="IRNazanin"/>
          <w:color w:val="111111"/>
          <w:sz w:val="28"/>
          <w:szCs w:val="28"/>
          <w:rtl w:val="true"/>
          <w:lang w:bidi="fa-IR"/>
        </w:rPr>
        <w:t xml:space="preserve">. </w:t>
      </w:r>
      <w:bookmarkStart w:id="215" w:name="pg14983_190082"/>
    </w:p>
    <w:p>
      <w:pPr>
        <w:pStyle w:val="Heading3"/>
        <w:numPr>
          <w:ilvl w:val="2"/>
          <w:numId w:val="1"/>
        </w:numPr>
        <w:rPr/>
      </w:pPr>
      <w:bookmarkStart w:id="216" w:name="__RefHeading___Toc245709_3406789950"/>
      <w:bookmarkStart w:id="217" w:name="_Toc82"/>
      <w:bookmarkEnd w:id="215"/>
      <w:bookmarkEnd w:id="216"/>
      <w:r>
        <w:rPr>
          <w:rtl w:val="true"/>
        </w:rPr>
        <w:t>معنى الشريعة</w:t>
      </w:r>
      <w:r>
        <w:rPr>
          <w:rtl w:val="true"/>
        </w:rPr>
        <w:t>:</w:t>
      </w:r>
      <w:bookmarkEnd w:id="2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بها ما شرعه الله لعباده من الفرائض والسنن ،مأخوذة من الشريعة وهي مورد الناس للاستسقاء فسميت بذلك لوضوحها وظهورها ، يقال شرع الله لنا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وأوضحه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والشريعة طريقة مخصوصة مشروعة مشتملة عل أصول وفروع وأخلاق وآداب،والشريعة والدين و الملة متحدة بالذات ومختلفة بالاعتبار،لأن تلك الطريقة من حيث الانقياد تسمى ديناً، ومن حيث أنها ظهرت منه تسمى شريعة،لأنه ظهر بمعنى شرع ومن حيث أنه علیه السلام منشئ لتلك الطريقة تسمى ملة لأنها من إملائه </w:t>
      </w:r>
      <w:r>
        <w:rPr>
          <w:rFonts w:eastAsia="IRNazanin" w:cs="IRNazanin"/>
          <w:color w:val="111111"/>
          <w:sz w:val="28"/>
          <w:szCs w:val="28"/>
          <w:rtl w:val="true"/>
          <w:lang w:bidi="fa-IR"/>
        </w:rPr>
        <w:t xml:space="preserve">. </w:t>
      </w:r>
      <w:bookmarkStart w:id="218" w:name="pg14983_190083"/>
    </w:p>
    <w:p>
      <w:pPr>
        <w:pStyle w:val="Heading3"/>
        <w:numPr>
          <w:ilvl w:val="2"/>
          <w:numId w:val="1"/>
        </w:numPr>
        <w:rPr/>
      </w:pPr>
      <w:bookmarkStart w:id="219" w:name="__RefHeading___Toc245711_3406789950"/>
      <w:bookmarkStart w:id="220" w:name="_Toc83"/>
      <w:bookmarkEnd w:id="218"/>
      <w:bookmarkEnd w:id="219"/>
      <w:r>
        <w:rPr>
          <w:rtl w:val="true"/>
        </w:rPr>
        <w:t>الشهب الثواقب في رجم شياطين النواصب الشيخ محمد بن عبد علي آل عبد الجبار قدس سره</w:t>
      </w:r>
      <w:bookmarkEnd w:id="220"/>
    </w:p>
    <w:p>
      <w:pPr>
        <w:pStyle w:val="Heading4"/>
        <w:numPr>
          <w:ilvl w:val="3"/>
          <w:numId w:val="1"/>
        </w:numPr>
        <w:rPr/>
      </w:pPr>
      <w:bookmarkStart w:id="221" w:name="__RefHeading___Toc245713_3406789950"/>
      <w:bookmarkStart w:id="222" w:name="_Toc84"/>
      <w:bookmarkEnd w:id="221"/>
      <w:r>
        <w:rPr>
          <w:rtl w:val="true"/>
        </w:rPr>
        <w:t>اشارة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الشهب الثواقب في رجم شياطين النواصب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بِسْمِ ٱللَّهِ ٱلرَّحْمَنِ ٱلرَّحِيمِ</w:t>
      </w:r>
    </w:p>
    <w:p>
      <w:pPr>
        <w:pStyle w:val="Heading4"/>
        <w:numPr>
          <w:ilvl w:val="3"/>
          <w:numId w:val="1"/>
        </w:numPr>
        <w:rPr/>
      </w:pPr>
      <w:bookmarkStart w:id="223" w:name="__RefHeading___Toc245715_3406789950"/>
      <w:bookmarkStart w:id="224" w:name="_Toc85"/>
      <w:bookmarkEnd w:id="223"/>
      <w:r>
        <w:rPr>
          <w:rtl w:val="true"/>
        </w:rPr>
        <w:t>خاتمة</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ثمَّ لا ترجع ويغلب عليك كالوهم</w:t>
      </w:r>
      <w:r>
        <w:rPr>
          <w:rStyle w:val="FootnoteAnchor"/>
          <w:rtl w:val="true"/>
        </w:rPr>
        <w:footnoteReference w:id="151"/>
      </w:r>
      <w:r>
        <w:rPr>
          <w:rFonts w:ascii="Amiri" w:hAnsi="Amiri" w:eastAsia="Amiri" w:cs="Amiri"/>
          <w:color w:val="111111"/>
          <w:sz w:val="28"/>
          <w:sz w:val="28"/>
          <w:szCs w:val="28"/>
          <w:rtl w:val="true"/>
          <w:lang w:bidi="ar-SA"/>
        </w:rPr>
        <w:t xml:space="preserve">الشيطاني،وتتوقف في قبول الحق مع إثباته من مذهبكم، وعليه اتفاق الكل، فلا مناص لك إن أنصفت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أمر الإمام والحاجة إليه كما قلت، فما تقول في هذا الزمان من الغيبة بعد العسكري علیه السلام فلا إمام فيها يُعرف ويُرجع إليه، ولا هدى، ولا اهتدى به أكثر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اللبثة </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فقد ضاع ما أصَّلتَ وأثبتَ في هذا الأزمنة المتطاولة، واختل ما بيَّنت وشیَّدت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فاصغِ وافهم وتفهم وأنصف،سؤالُك هذا متنوع التعبير و يرجع لمضمون 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وجوده، وأنه محمدُ بن الحسن برز في الوجود،وعرف بين الكل، وكان مرجعاً بعد فقد أبيه الحسن مدةً تقرب من سبعين سنة من وفاة أبيه عام الستين بعد المائتين، فمما لا شك فيه ولا شبهة، وقد أفردت الإماميةُ ذلك في مجلدات ألزموا بها من خالف فيه وكذب، أو أثبته كغيره، ونَقلُ ذلك هنا لا يسعة المقام، ومن بعض أحاديثهم السابقة والآي والأدلة العقلية توجب ثبوته، وأنه كآبائه المعصومين عليهم السلام وليس إلاّ ما تقوله الإمامية، لا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بطرسي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زيدي ولا فاطمي غيره، والبسط </w:t>
      </w:r>
    </w:p>
    <w:p>
      <w:pPr>
        <w:pStyle w:val="BookText"/>
        <w:rPr/>
      </w:pPr>
      <w:r>
        <w:rPr>
          <w:rFonts w:ascii="Amiri" w:hAnsi="Amiri" w:eastAsia="Amiri" w:cs="Amiri"/>
          <w:color w:val="111111"/>
          <w:sz w:val="28"/>
          <w:sz w:val="28"/>
          <w:szCs w:val="28"/>
          <w:rtl w:val="true"/>
          <w:lang w:bidi="ar-SA"/>
        </w:rPr>
        <w:t>موكولٌ لغير هذا الموضع،وهو يبطل ما سوى ما تقوله الإمامية،وكذا ما دل على استمرار قائم بالحق، لا يفارق القرآن، وغير ذلك صريح الدلالة فيما نقول، فمن ادعى موته فهو افتراء، ولا دليل عليه، والأدلة تكذبه وكذا نَافِيهِ، ومنهم من أثبته كما تقوله الإمامية وإن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بالعصمة و الصفات كما هو عند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لهم شبهة استبعادية منشأها الشيطان لا تعارض قدرة الله تعالى ولا إرادته التي لا صارف لها، ولا يعجزه شيء، وليس هو من مستحيل الكون، بل وقع مثلها في الأمم، فليس هو بنُكرى</w:t>
      </w:r>
      <w:r>
        <w:rPr>
          <w:rStyle w:val="FootnoteAnchor"/>
          <w:rtl w:val="true"/>
        </w:rPr>
        <w:footnoteReference w:id="153"/>
      </w:r>
      <w:r>
        <w:rPr>
          <w:rFonts w:ascii="Amiri" w:hAnsi="Amiri" w:eastAsia="Amiri" w:cs="Amiri"/>
          <w:color w:val="111111"/>
          <w:sz w:val="28"/>
          <w:sz w:val="28"/>
          <w:szCs w:val="28"/>
          <w:rtl w:val="true"/>
          <w:lang w:bidi="ar-SA"/>
        </w:rPr>
        <w:t>، ولا بدعي، بل ولو لم يقع مثله في الأمم لا منافاة فيه ولا استنكار، لكن ذلك أشدُّ لظهور الحجة عليهم،وكونهم أهل جحود عنادي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يطول عمره زيادة على العمر الطبيعي؟</w:t>
      </w:r>
    </w:p>
    <w:p>
      <w:pPr>
        <w:pStyle w:val="BookText"/>
        <w:rPr/>
      </w:pPr>
      <w:r>
        <w:rPr>
          <w:rFonts w:ascii="IRNazanin" w:hAnsi="IRNazanin" w:eastAsia="IRNazanin"/>
          <w:color w:val="111111"/>
          <w:sz w:val="28"/>
          <w:sz w:val="28"/>
          <w:szCs w:val="28"/>
          <w:rtl w:val="true"/>
          <w:lang w:bidi="fa-IR"/>
        </w:rPr>
        <w:t>مع أن أهل الطب أكثرهم على عدم حصره بالطبيعي،وأنه قد يطول البعض المقتضيات السماوية، أو بحسب الإرادة، وطوله منتشر في الأمم وفي هذه الأمة وإن كان قليلاً،ومثله وقع في إبليس لعنه الله،وابن أم الدنيا، والدجال،وعيسى، والملائكة، والأرض والسماء، والحية، وغيرهم كثير، مع أنهم أنكروه قبل أن تمضي عليه مدة العمر الطبيعي ولا عُیِّنت المدة لهم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يَرَى ولا يُرى وهو بين الخلق؟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إبليس، ويوسف مع أخوته عَرَفَهم وهم له منكرون، كما قال تعالى في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يَرَاكُمْ هُوَ وَقَبِيلُهُ مِنْ حَيْثُ لَا تَرَوْنَهُمْ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ويستعمله بعض أهل العلوم الخفية فيمشي في الأسواق، ويرى الخلق ولا يرونه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يكون إماماً كما تقولون وتصفونه به ، وهو صغير لم يبلغ العشر؟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معجزة ولا تعجبوا من ذلك، ووقع في النبوة وهو أعظم في عيسى علیه السلام وهو طفل كما نطق به القرآن المجيد،</w:t>
      </w:r>
      <w:r>
        <w:rPr>
          <w:rStyle w:val="FootnoteAnchor"/>
          <w:rtl w:val="true"/>
        </w:rPr>
        <w:footnoteReference w:id="155"/>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هنا، وحديث حذو هذه الأمة حذو تلك الأمم كما سبق تحقيقه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حكمهم علیهم السلام في الطفوليّة كفيرهم، ولهذا نزل فيهم التطهير السابق، والحسنان معهم في الكساء وهم أطفال ، وكذا بهم خرج الرسول صلی الله علیه وآله للمباهلة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إمامهم العسقلاني في شرح البخاري في كتاب الزكاة</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أتيَ للرسول صلی الله علیه وآله بزكاة، فأخذ الحسين تمرةً ووضعها في فيه، فقال له جده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كخ كخ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يا بني أن الصدقة علينا حرام، وصوَّر إشكالاً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يخاطبه بخطاب العالم وهو صبي، فأجاب بأن حكمهم في الطفولية ليس كفيرهم ، لأنهم ينظرون إلى اللوح المحفوظ، ويطلعون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الواهية،وأعظمها عندهم دوراناً،وقد تدور في الفرقة</w:t>
      </w:r>
      <w:r>
        <w:rPr>
          <w:rStyle w:val="FootnoteAnchor"/>
          <w:rtl w:val="true"/>
        </w:rPr>
        <w:footnoteReference w:id="158"/>
      </w:r>
      <w:r>
        <w:rPr>
          <w:rFonts w:ascii="IRNazanin" w:hAnsi="IRNazanin" w:eastAsia="IRNazanin"/>
          <w:color w:val="111111"/>
          <w:sz w:val="28"/>
          <w:sz w:val="28"/>
          <w:szCs w:val="28"/>
          <w:rtl w:val="true"/>
          <w:lang w:bidi="fa-IR"/>
        </w:rPr>
        <w:t>شبهتان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غَيبَتِهِ مع عموم الجور والظلم وظهوره؟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الانتفاع به والاهتداء مع أنه على زعمكم أنه لا غناء </w:t>
      </w:r>
      <w:bookmarkStart w:id="225" w:name="pg14983_190086"/>
    </w:p>
    <w:p>
      <w:pPr>
        <w:pStyle w:val="BookText"/>
        <w:rPr/>
      </w:pPr>
      <w:bookmarkEnd w:id="225"/>
      <w:r>
        <w:rPr>
          <w:rFonts w:ascii="Amiri" w:hAnsi="Amiri" w:eastAsia="Amiri" w:cs="Amiri"/>
          <w:color w:val="111111"/>
          <w:sz w:val="28"/>
          <w:sz w:val="28"/>
          <w:szCs w:val="28"/>
          <w:rtl w:val="true"/>
          <w:lang w:bidi="ar-SA"/>
        </w:rPr>
        <w:t>للعالم بغير معصوم لذلك ؟ قلنا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45717_3406789950"/>
      <w:bookmarkStart w:id="227" w:name="_Toc86"/>
      <w:bookmarkEnd w:id="226"/>
      <w:r>
        <w:rPr>
          <w:rtl w:val="true"/>
        </w:rPr>
        <w:t>أما عن الأولى فنقول</w:t>
      </w:r>
      <w:r>
        <w:rPr>
          <w:rtl w:val="true"/>
        </w:rPr>
        <w:t>:</w:t>
      </w:r>
      <w:bookmarkEnd w:id="227"/>
    </w:p>
    <w:p>
      <w:pPr>
        <w:pStyle w:val="BookText"/>
        <w:rPr/>
      </w:pPr>
      <w:r>
        <w:rPr>
          <w:rFonts w:ascii="IRNazanin" w:hAnsi="IRNazanin" w:eastAsia="IRNazanin"/>
          <w:color w:val="111111"/>
          <w:sz w:val="28"/>
          <w:sz w:val="28"/>
          <w:szCs w:val="28"/>
          <w:rtl w:val="true"/>
          <w:lang w:bidi="fa-IR"/>
        </w:rPr>
        <w:t xml:space="preserve">وقع نحوه في الأمم في غيبات الأنبياء،وخفائهم عن الخلق،والحكمةالموجبة لها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بل في الأمة الأخيرة هنا أقوى وأشد من تلك الملل، لقيام الدواعي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 والموانع كلما قرب انقضاء دولة أهل النظرة، وظهور التمييز أشد منه فيما سبق، وهي في وقته أقوى وأشد من وقت آبائه علیهم السلام، لما ثبت عندهم عن رسول الله صلی الله علیه وآله من انقضاء دولتهم وإبادتها على يده، وأنه يملأ الأرض عدلاً وقسطاً كما ملئت ظلماً وجوراً ، فلو ظهر قبل أن يأمر الله تعالى بحضور الوقت وزوال الموانع لزمه السكوت، أو يُقتلَ ويختل النظام، ولا يمكنه الجهاد لعدم استجماع شروطه، وعدم زوال الموانع فوقع نحوه من الرسول صلی الله علیه وآله وسائر الأنبياء، وآبائه علیهم السلام وقال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وقع من الرسول صلی الله علیه وآله عام الصلح مع أهل مكة مع ما هو عليه من القوة والعدِّة، والإشكال والدفع مشتركان،وهذا السبب والمُوجِبُ قائم بحسب الوقت والأناسي،ومجرد الشريعة المحمدية من استمام حكم التنزيل الموجب، ومجيء التأويل، وكمال توفية النظرة لإ بليس لعنه الله تتميماً للحجة عليه، وإعلاءٌ 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كفاية لمن عَقِلَ وفَهِمَ، فمنه يستبين إيجاد الوجود لها مع ما فيها من زيادة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والاختبار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والغريال لعباده،وجميع تكاليفه مشتملة على الاختبار، وَمَن ميز العالم وأوقاته وجد فيه ذلك ظاهراً بلا خفاء، وبما ذكرناه كفاية في هذه العجالة، وبيان بسطه ونقل مايدل عليه </w:t>
      </w:r>
      <w:bookmarkStart w:id="228" w:name="pg14983_190087"/>
    </w:p>
    <w:p>
      <w:pPr>
        <w:pStyle w:val="BookText"/>
        <w:rPr/>
      </w:pPr>
      <w:bookmarkEnd w:id="228"/>
      <w:r>
        <w:rPr>
          <w:rFonts w:ascii="Amiri" w:hAnsi="Amiri" w:eastAsia="Amiri" w:cs="Amiri"/>
          <w:color w:val="111111"/>
          <w:sz w:val="28"/>
          <w:sz w:val="28"/>
          <w:szCs w:val="28"/>
          <w:rtl w:val="true"/>
          <w:lang w:bidi="ar-SA"/>
        </w:rPr>
        <w:t>من الكتاب والسُنَّة والعقل لا يسعة المقام مع ما أنا عليه من الاستعجال</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45719_3406789950"/>
      <w:bookmarkStart w:id="230" w:name="_Toc87"/>
      <w:bookmarkEnd w:id="229"/>
      <w:r>
        <w:rPr>
          <w:rtl w:val="true"/>
        </w:rPr>
        <w:t>وأما عن الثانية فالجواب عنها من وجهين</w:t>
      </w:r>
      <w:r>
        <w:rPr>
          <w:rtl w:val="true"/>
        </w:rPr>
        <w:t>:</w:t>
      </w:r>
      <w:bookmarkEnd w:id="2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بالنسبة إلى العامة، والثاني لهم وللخاصة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45721_3406789950"/>
      <w:bookmarkStart w:id="232" w:name="_Toc88"/>
      <w:bookmarkEnd w:id="231"/>
      <w:r>
        <w:rPr>
          <w:rtl w:val="true"/>
        </w:rPr>
        <w:t xml:space="preserve">أما الأول </w:t>
      </w:r>
      <w:r>
        <w:rPr>
          <w:rtl w:val="true"/>
        </w:rPr>
        <w:t>:</w:t>
      </w:r>
      <w:bookmarkEnd w:id="232"/>
    </w:p>
    <w:p>
      <w:pPr>
        <w:pStyle w:val="BookText"/>
        <w:rPr/>
      </w:pPr>
      <w:r>
        <w:rPr>
          <w:rFonts w:ascii="Amiri" w:hAnsi="Amiri" w:eastAsia="Amiri" w:cs="Amiri"/>
          <w:color w:val="111111"/>
          <w:sz w:val="28"/>
          <w:sz w:val="28"/>
          <w:szCs w:val="28"/>
          <w:rtl w:val="true"/>
          <w:lang w:bidi="ar-SA"/>
        </w:rPr>
        <w:t xml:space="preserve">فنقول ما مِن الله ومِنه علیه السلام وقع، وبقي ثبات الأمر وما يرشد العباد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يتوقف على قبولهم وادعائهم له، وهم قد أبوا ذلك و عارضوه، فعمَّ ظلم الظالم، وظلامة الناجي،والمقاتل له فقاموا بإثم الجميع، ولا قبح فيه على الله ولا على رسوله وخلفائه، ولا يجبر الله أحداً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إِلَى أَجَلٍ مُسَمًّى لَقُضِيَ بَيْنَهُمْ</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وما يرد هنا يرد نحوه في غيره غير حال غيبة الرسول صلی الله علیه وآله في الشعب وغيره من الأنبياء، والدفع مشترك</w:t>
      </w:r>
      <w:r>
        <w:rPr>
          <w:rFonts w:eastAsia="IRNazanin" w:cs="IRNazanin"/>
          <w:color w:val="111111"/>
          <w:sz w:val="28"/>
          <w:szCs w:val="28"/>
          <w:rtl w:val="true"/>
          <w:lang w:bidi="fa-IR"/>
        </w:rPr>
        <w:t>.</w:t>
      </w:r>
    </w:p>
    <w:p>
      <w:pPr>
        <w:pStyle w:val="Heading4"/>
        <w:numPr>
          <w:ilvl w:val="3"/>
          <w:numId w:val="1"/>
        </w:numPr>
        <w:rPr/>
      </w:pPr>
      <w:bookmarkStart w:id="233" w:name="__RefHeading___Toc245723_3406789950"/>
      <w:bookmarkStart w:id="234" w:name="_Toc89"/>
      <w:bookmarkEnd w:id="233"/>
      <w:r>
        <w:rPr>
          <w:rtl w:val="true"/>
        </w:rPr>
        <w:t>وأما الثاني</w:t>
      </w:r>
      <w:r>
        <w:rPr>
          <w:rtl w:val="true"/>
        </w:rPr>
        <w:t>:</w:t>
      </w:r>
      <w:bookmarkEnd w:id="2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الثاني عشر علیه السلام نسبته إلى العالم وما أقيم فيه نسبة أبيه ومَن قبله من الأئمة المعصومين، لم يُقصِّر في البيان وهداية العالم بل يجري فيه كما يجري به آباؤه من البيان بما يقتضيه المناسب من المكلَّف، وفاءً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أبقى لهم وأصلح حتى يبلغ الكتاب أجله، فيظهر حكم التأويل، وهو من شريعة جده التي بعث بها،والله أطلعه على ذلك، وجعله شاهداً على الخلق وهادياً، وما ينزل ليلة القدر وغيرها لم ينقطع، ولم يقصر في التبليغ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والانتفاع حينئذ كالانتفاع بالشمس إذا جللها السحاب، وعدم رؤيتنا له لا يحجب ذلك عن القابل الواقف ببابه، ونسبة المستوضح حينئذ لتحصيل الحكم بالردِّ لهم نسبة القابل لا الفاعل، ويعرفه المستوضح بنوع إشارة ، ويلقيه له في نفسه وقت نظره وطلبه منهم، ويَعرِفُ الحق من غيره كما يعرف خطرة الرحمن من الشيطان بالسكينة والوقار،والشيطان يجري من ابن آدم مجرى الدم من العروق ويوسوس، فكيف حُجَّةُ الله وآيته الذي لم يرفع يده عنه وإعانته وإمداده، فكذا هو بالنسبة إلى ما جعله حجةً وقوىً ظاهرة لغيره وسائر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قصر عن الاستيضاح بنفسه والمشافهة فليلتجِ</w:t>
      </w:r>
      <w:r>
        <w:rPr>
          <w:rStyle w:val="FootnoteAnchor"/>
          <w:rtl w:val="true"/>
        </w:rPr>
        <w:footnoteReference w:id="163"/>
      </w:r>
      <w:r>
        <w:rPr>
          <w:rFonts w:ascii="Amiri" w:hAnsi="Amiri" w:eastAsia="Amiri" w:cs="Amiri"/>
          <w:color w:val="111111"/>
          <w:sz w:val="28"/>
          <w:sz w:val="28"/>
          <w:szCs w:val="28"/>
          <w:rtl w:val="true"/>
          <w:lang w:bidi="ar-SA"/>
        </w:rPr>
        <w:t xml:space="preserve">إلى ركن وثيق، فرفع المشافهة وعدم إمكانها بالنسبة إلى الطالب لا يرفع البيان والإيصال من جهته، فلهُ طريقان ودفع الأول يوجب قوة الثاني كما هو ظاهر،وكذا تعطيل بعض الأحكام وسقوطها لتوقفها على شروط لم تحضر وعلى المشافهة، لا يوجبه في غيره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بمنع جريانه التقويم زمن الغيبة قولٌ 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Style w:val="FootnoteAnchor"/>
          <w:rtl w:val="true"/>
        </w:rPr>
        <w:footnoteReference w:id="164"/>
      </w:r>
      <w:r>
        <w:rPr>
          <w:rFonts w:ascii="IRNazanin" w:hAnsi="IRNazanin" w:eastAsia="IRNazanin"/>
          <w:color w:val="111111"/>
          <w:sz w:val="28"/>
          <w:sz w:val="28"/>
          <w:szCs w:val="28"/>
          <w:rtl w:val="true"/>
          <w:lang w:bidi="fa-IR"/>
        </w:rPr>
        <w:t>، إلاّ أن يمنع تقريرهم مطلقاً أو عدماطلاعه علیه السلام ، وعدم إخبار اللّه به، ومتواتر العقل والنقل يبطله، ويلزم العامة الإقرار به ووجود مَظهَر له في الكونِ، والكلام فيما لم يسقط التكليف، ومعلوم عدم كفاية السواد و البياض في ذلك، وكذا أفكار العلماء،وأين هم وهذه المرتبة لولا التأييد و الإمداد لهم، والله لا يغفل عن خلقه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عَنِ الْخَلْقِ غَافِلِينَ</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فلو لم يكن الحكم بالنسبة له علیه السلام زمن الغيبة </w:t>
      </w:r>
    </w:p>
    <w:p>
      <w:pPr>
        <w:pStyle w:val="BookText"/>
        <w:rPr/>
      </w:pPr>
      <w:r>
        <w:rPr>
          <w:rFonts w:ascii="IRNazanin" w:hAnsi="IRNazanin" w:eastAsia="IRNazanin"/>
          <w:color w:val="111111"/>
          <w:sz w:val="28"/>
          <w:sz w:val="28"/>
          <w:szCs w:val="28"/>
          <w:rtl w:val="true"/>
          <w:lang w:bidi="fa-IR"/>
        </w:rPr>
        <w:t>كذلك لزم حصول الغفلة بالنسبة له علیه السلام وحصول القبح فيه تعالى وتقدس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واستمر حكم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ولا ناسخ لها،بل قيامه في الزمن المتأخر خاتم النبوة وأكثر زمن البعثة أحق وأولى واجب</w:t>
      </w:r>
      <w:r>
        <w:rPr>
          <w:rStyle w:val="FootnoteAnchor"/>
          <w:rtl w:val="true"/>
        </w:rPr>
        <w:footnoteReference w:id="168"/>
      </w:r>
      <w:r>
        <w:rPr>
          <w:rFonts w:ascii="Amiri" w:hAnsi="Amiri" w:eastAsia="Amiri" w:cs="Amiri"/>
          <w:color w:val="111111"/>
          <w:sz w:val="28"/>
          <w:sz w:val="28"/>
          <w:szCs w:val="28"/>
          <w:rtl w:val="true"/>
          <w:lang w:bidi="ar-SA"/>
        </w:rPr>
        <w:t>بمقتضى الحكمة، ولا مانع له إلّا من جهة القدرة لعمومها له وإحاطة علمه، ولا من جهة القابل بل هو به أتم وأكمل، بل لا غنى له عنه فيجب جريانه، ولولا القول فيه كذلك وهو المطابق للعقل والنقل لَقَبُحَ غيبته، بل لم يَجُز وقوعها وليس الأمر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وأثار ذلك ظاهرة لا ينكرها إلاّ المعاند الجاحد كالخطرات الخاصة للناظر الجامع، ولو قيل هذا بمَلَك مؤيِّد له مِن الله، فما المانع من القول بأنه بواسطته علیه السلام، والملائكة منخدامهم علیهم السلام وتحت أمرهم، وذكرت العامة أنه كان بعض الطلبة إذا أشكلت عليهم المسألة جلسوا إلى قبر أستاذهم فيحصل لهم إشراق نفساني يظهر لنفوسهم جوابها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فيمن هو حيَّ والعالَمُ تحت يده،ويُقلِّبه بأمر الله أشدمن عزرائیل قابض الأرواح وما وُكَّل به وهو خادِمٌ من خدامه، بل تصرفه وإحاطته و تدبيره أقوى منه بكثير، وكثير لا يدرك ولا يحيط به إلاّ الله تعالى وتقدس، وكذا دفع كثير من الأعداء عن الفرقة الناجية مع ظهورهم وانتشارهم، ودفع كثير من المشكلات والضرورات الواقعة ببعض برجل لا يُعرَف وليس هو محله وأمثاله، فإن كان من السائحين في الأرض،والموكلين بالقفَار و البحَار فما المانع من إثبات الرئيس والقُطبِ، ونحو ذلك كثير مما يوجب إثباته وظهور تدبيره، وكذا من جهة حُجِّيَّة الإجماع وكشفه،أما على مذهب الإمامية فظاهر لأنه من جهة حصول </w:t>
      </w:r>
    </w:p>
    <w:p>
      <w:pPr>
        <w:pStyle w:val="BookText"/>
        <w:rPr/>
      </w:pPr>
      <w:r>
        <w:rPr>
          <w:rFonts w:ascii="Amiri" w:hAnsi="Amiri" w:eastAsia="Amiri" w:cs="Amiri"/>
          <w:color w:val="111111"/>
          <w:sz w:val="28"/>
          <w:sz w:val="28"/>
          <w:szCs w:val="28"/>
          <w:rtl w:val="true"/>
          <w:lang w:bidi="ar-SA"/>
        </w:rPr>
        <w:t>التقرير والرضى، ولا يتم القول بالكشف إلا بالانتهاء إلى ذلك، والقول كما أوضحناه في محله</w:t>
      </w:r>
      <w:r>
        <w:rPr>
          <w:rStyle w:val="FootnoteAnchor"/>
          <w:rtl w:val="true"/>
        </w:rPr>
        <w:footnoteReference w:id="169"/>
      </w:r>
      <w:r>
        <w:rPr>
          <w:rFonts w:ascii="Amiri" w:hAnsi="Amiri" w:eastAsia="Amiri" w:cs="Amiri"/>
          <w:color w:val="111111"/>
          <w:sz w:val="28"/>
          <w:sz w:val="28"/>
          <w:szCs w:val="28"/>
          <w:rtl w:val="true"/>
          <w:lang w:bidi="ar-SA"/>
        </w:rPr>
        <w:t>، وأما على قول العامة فلقولهم بحجية الإجماع إذا حصل من الأمة، ولابد من وجود شخص وإلاّ فلا زيادة في الأمة بعدحصول اجتماعهم يوجب عصمتهم بديهية، فدلَّ على وجوده فيهم، وعليه تُنَزَّل الروايات الدالة على الحجِّيَّة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رووه، فإنا نقول بمضمونها لكن لا يتم إلّا على قولنا لا على قولهم، ويلزمهم الإقرار به وأنه كما نقول فتدبر وأنصف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ظهور التقرير منه علیه السلام لآخر ولا الإلقاء لهم بنوع عناية يتوقف على ظهوره عياناً والمشافهة حساً، وإن جادل فيه بعض الطلبة، فهذه الملائكة تتصرف في الإنسان وغيره ولا يُرَونَ، وكذا الجِنُّ وإبليس وجنوده وغيرهم من خلقه، فكيف حجة الله البالغة الجامعة الذي ولاه الله تدبيرَ خلقه، والواسطة لهم في كلِّ ما يحتاجون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اخذنا في بسط ذلك من الكتاب والسنة لخرجنا عن موضع الرسالة، واحتاج إلى مجلدات، وفيما سبق كفاية الفطن المنصف غير المعاند، وإن أردت زيادة في ذلك فراجع شرحنا على أصول الكافي في كتاب الإمامة</w:t>
      </w:r>
      <w:r>
        <w:rPr>
          <w:rStyle w:val="FootnoteAnchor"/>
          <w:rtl w:val="true"/>
        </w:rPr>
        <w:footnoteReference w:id="170"/>
      </w:r>
      <w:r>
        <w:rPr>
          <w:rFonts w:ascii="Amiri" w:hAnsi="Amiri" w:eastAsia="Amiri" w:cs="Amiri"/>
          <w:color w:val="111111"/>
          <w:sz w:val="28"/>
          <w:sz w:val="28"/>
          <w:szCs w:val="28"/>
          <w:rtl w:val="true"/>
          <w:lang w:bidi="ar-SA"/>
        </w:rPr>
        <w:t>ورسالة إبطال الظنون الخارجة</w:t>
      </w:r>
      <w:r>
        <w:rPr>
          <w:rStyle w:val="FootnoteAnchor"/>
          <w:rtl w:val="true"/>
        </w:rPr>
        <w:footnoteReference w:id="171"/>
      </w:r>
      <w:r>
        <w:rPr>
          <w:rFonts w:ascii="Amiri" w:hAnsi="Amiri" w:eastAsia="Amiri" w:cs="Amiri"/>
          <w:color w:val="111111"/>
          <w:sz w:val="28"/>
          <w:sz w:val="28"/>
          <w:szCs w:val="28"/>
          <w:rtl w:val="true"/>
          <w:lang w:bidi="ar-SA"/>
        </w:rPr>
        <w:t>وسائر ما كتبناه في هذا المجري، وما كتبته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والسنة المشهورة كاف للفطن المنصف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آثار الوجود فإنهم عليهم السلام آياته الدالة عليه، وآثارها والدلالة عليها كثيرة منتشرة عامة فتأمل </w:t>
      </w:r>
      <w:r>
        <w:rPr>
          <w:rFonts w:eastAsia="Amiri" w:cs="Amiri" w:ascii="Amiri" w:hAnsi="Amiri"/>
          <w:color w:val="111111"/>
          <w:sz w:val="28"/>
          <w:szCs w:val="28"/>
          <w:rtl w:val="true"/>
          <w:lang w:bidi="ar-SA"/>
        </w:rPr>
        <w:t xml:space="preserve">! </w:t>
      </w:r>
      <w:bookmarkStart w:id="235" w:name="pg14983_190091"/>
    </w:p>
    <w:p>
      <w:pPr>
        <w:pStyle w:val="Heading3"/>
        <w:numPr>
          <w:ilvl w:val="2"/>
          <w:numId w:val="1"/>
        </w:numPr>
        <w:rPr/>
      </w:pPr>
      <w:bookmarkStart w:id="236" w:name="__RefHeading___Toc245725_3406789950"/>
      <w:bookmarkStart w:id="237" w:name="_Toc90"/>
      <w:bookmarkEnd w:id="235"/>
      <w:bookmarkEnd w:id="236"/>
      <w:r>
        <w:rPr>
          <w:rtl w:val="true"/>
        </w:rPr>
        <w:t>مشكاة الأنوار في إثبات رجعة محمد وآله الأطهار الشيخ محمد بن عبد علي آل عبد الجبار قدس سره</w:t>
      </w:r>
      <w:bookmarkEnd w:id="237"/>
    </w:p>
    <w:p>
      <w:pPr>
        <w:pStyle w:val="Heading4"/>
        <w:numPr>
          <w:ilvl w:val="3"/>
          <w:numId w:val="1"/>
        </w:numPr>
        <w:rPr/>
      </w:pPr>
      <w:bookmarkStart w:id="238" w:name="__RefHeading___Toc245727_3406789950"/>
      <w:bookmarkStart w:id="239" w:name="_Toc91"/>
      <w:bookmarkEnd w:id="238"/>
      <w:r>
        <w:rPr>
          <w:rtl w:val="true"/>
        </w:rPr>
        <w:t>اشارة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إثبات رجعة محمد وآله الأطهار</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Amiri" w:hAnsi="Amiri" w:eastAsia="Amiri" w:cs="Amiri"/>
          <w:color w:val="111111"/>
          <w:sz w:val="28"/>
          <w:sz w:val="28"/>
          <w:szCs w:val="28"/>
          <w:rtl w:val="true"/>
          <w:lang w:bidi="ar-SA"/>
        </w:rPr>
        <w:t xml:space="preserve">وبه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الأحد الفرد الصمد ، وصلى الله على محمد و آله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محمد بن عبد علي بن محمد بن عبد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سألني بعض الإخوان العارفين في كتابة رسالة في رجعة محمد وآله، كما ورد به النص عنهم علیهم السلام،مشفوعاً بالدليل العقلي على ذلك،وحيث لم أكن أهلاً لذلك لم يحسن لي الدخول في هذا المرام والولوج في هذا البحر الطمطام، ولكن لشدة إلزامه وتكرره أجبته بميسوري، ولا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فاستعنت بأهل الحكم والحكم ومعدن العلم وهداة الأمم في البدء و الختم، وجعلتها تحفة لصاحب العصر والثاني عشر،عليه وعلى آبائه أفضل السلام ، وسميتها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في إثبات رجعة محمد وآله الأطهار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40" w:name="pg14983_190092"/>
    </w:p>
    <w:p>
      <w:pPr>
        <w:pStyle w:val="BookText"/>
        <w:rPr/>
      </w:pPr>
      <w:bookmarkEnd w:id="240"/>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أنا لم نتعرض لدولة القائم وبقائه وثبوت إمامته، اكتفاء بما كتبناه في ذلك وأوضحنا مناره ودفعنا شبهته في محل منفرد، لكن نذكر بعضاً من ذلك مما له التعلق بالرجعة في باب ، وقد تسمى دولته علیه السلام وظهوره بعد الخفاء بالرجعة وبالآخرة أيضاً ، وإن كانت الرجعة حيث تطلق في الأخبار وتراد منها، 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ظهور الإمام الثاني عشر وعوده بعد موت خصوصاً إذا استندت لهم علیهم السلام، كقولهم في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ويكرفي رجعتكم ويملك في دولتكم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يقر برجعتنا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والضمير يوجب التشريك ، ولا رجوع لهم في دولة القائم ، ولا يمكن إرادة حشرهم في الآخرة يوم القيامة كما لا يخفى من هذه النصوص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ذكر ما نريد ذكره في أبواب </w:t>
      </w:r>
      <w:r>
        <w:rPr>
          <w:rFonts w:eastAsia="IRNazanin" w:cs="IRNazanin"/>
          <w:color w:val="111111"/>
          <w:sz w:val="28"/>
          <w:szCs w:val="28"/>
          <w:rtl w:val="true"/>
          <w:lang w:bidi="fa-IR"/>
        </w:rPr>
        <w:t>:</w:t>
      </w:r>
    </w:p>
    <w:p>
      <w:pPr>
        <w:pStyle w:val="Heading4"/>
        <w:numPr>
          <w:ilvl w:val="3"/>
          <w:numId w:val="1"/>
        </w:numPr>
        <w:rPr/>
      </w:pPr>
      <w:bookmarkStart w:id="241" w:name="__RefHeading___Toc245729_3406789950"/>
      <w:bookmarkStart w:id="242" w:name="_Toc92"/>
      <w:bookmarkEnd w:id="241"/>
      <w:r>
        <w:rPr>
          <w:rtl w:val="true"/>
        </w:rPr>
        <w:t xml:space="preserve">الباب الأول </w:t>
      </w:r>
      <w:r>
        <w:rPr>
          <w:rtl w:val="true"/>
        </w:rPr>
        <w:t xml:space="preserve">: </w:t>
      </w:r>
      <w:r>
        <w:rPr>
          <w:rtl w:val="true"/>
        </w:rPr>
        <w:t>في قيام الأدلة على صحة الرجعة لبعض زمن القائم ،و ثبوته ودولته ، ودفع الشبه الواردة في ذلك من أهل التشبيه والعناد</w:t>
      </w:r>
      <w:r>
        <w:rPr>
          <w:rtl w:val="true"/>
        </w:rPr>
        <w:t>.</w:t>
      </w:r>
      <w:bookmarkEnd w:id="242"/>
    </w:p>
    <w:p>
      <w:pPr>
        <w:pStyle w:val="Heading5"/>
        <w:numPr>
          <w:ilvl w:val="4"/>
          <w:numId w:val="1"/>
        </w:numPr>
        <w:rPr/>
      </w:pPr>
      <w:bookmarkStart w:id="243" w:name="__RefHeading___Toc245731_3406789950"/>
      <w:bookmarkStart w:id="244" w:name="_Toc93"/>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ويقع التفصيل في مسائل </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45733_3406789950"/>
      <w:bookmarkStart w:id="246" w:name="_Toc94"/>
      <w:bookmarkEnd w:id="245"/>
      <w:r>
        <w:rPr>
          <w:rtl w:val="true"/>
        </w:rPr>
        <w:t xml:space="preserve">الأولى </w:t>
      </w:r>
      <w:r>
        <w:rPr>
          <w:rtl w:val="true"/>
        </w:rPr>
        <w:t xml:space="preserve">: </w:t>
      </w:r>
      <w:r>
        <w:rPr>
          <w:rtl w:val="true"/>
        </w:rPr>
        <w:t xml:space="preserve">في ثبوت الإمام الثاني عشر في هذا الزمن وبقائه وظهوره إذا شاء الله وأذن له </w:t>
      </w:r>
      <w:r>
        <w:rPr>
          <w:rtl w:val="true"/>
        </w:rPr>
        <w:t>:</w:t>
      </w:r>
      <w:bookmarkEnd w:id="246"/>
    </w:p>
    <w:p>
      <w:pPr>
        <w:pStyle w:val="Heading6"/>
        <w:numPr>
          <w:ilvl w:val="5"/>
          <w:numId w:val="1"/>
        </w:numPr>
        <w:rPr/>
      </w:pPr>
      <w:bookmarkStart w:id="247" w:name="__RefHeading___Toc245735_3406789950"/>
      <w:bookmarkStart w:id="248" w:name="_Toc95"/>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والبحث هنا مع العامة العمياء ، فنقول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الثاني عشر القيّم بالأمر في هذا الزمن بعد موت الحسن العسكري، عام الستين بعد المائتين من الهجرة النبوية على مهاجرها وآله ألف ألف سلام وتحية عدد ما في علم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محمد بن الحسن العسكري بن علي الهادي بن محمد الجواد بن علي بن موسى الرضا بن موسى الكاظم بن جعفرالصادق بن محمد الباقر بن علي بن الحسين السجاد زین العابدين بن الحسين الشهيد أخي الحسن أبناء علي أمير </w:t>
      </w:r>
    </w:p>
    <w:p>
      <w:pPr>
        <w:pStyle w:val="BookText"/>
        <w:rPr/>
      </w:pPr>
      <w:r>
        <w:rPr>
          <w:rFonts w:ascii="Amiri" w:hAnsi="Amiri" w:eastAsia="Amiri" w:cs="Amiri"/>
          <w:color w:val="111111"/>
          <w:sz w:val="28"/>
          <w:sz w:val="28"/>
          <w:szCs w:val="28"/>
          <w:rtl w:val="true"/>
          <w:lang w:bidi="ar-SA"/>
        </w:rPr>
        <w:t xml:space="preserve">المؤمنين عليهم جميعاً السلام، بنص كل سابق على لاحقه نصاً متواتراً، ونص الرسول عليهم جميعا ونزول الوحي بتفضيلهم وتعين أسمائهم في الألواح والصحف وعلى لسان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 العامة تفصيل أسمائهم أيضاً في المعجم وغيره ، أوردنا جملة منه في نقض الزيدية وكتابنا في نقض كتاب لابن تيمية وغيرها من مصنفاتنا و مصنفات الإمامية ، وكذا أحاديثهم المجملة العامة ، وبظهور المعاجز على يد كل واحد منهم ، مع دعواه الدالة على صدق دعواه الإمامة والخلافة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وجمعت الإمامية مجلدات في إثبات معاجز كل واحد منهم علیهم السلام حتى الثاني عشر،وعرف باسمه وشخصه ودلّ على إمامته وأنه القائم بالأمر والخليفة في حياة أبيه وبعد موته ، لا تختلف الإمامية والشيعة الاثنا عشرية في ذلك ، وأبطلوا خلاف ذلك ، كقول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العسكري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أبنه مات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عن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ومات أو لا يعرف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بعد الحسن العسكري جعفر الكذاب ، أو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يمت الحسن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من الأقوال الباطلة الحادثة بعد موت العسكري علیه السلام بالسم ، فإن القائلين بإمامته وإمامة آبائه علیهم السلام اختلفوا بعده على أحد عشر قولاً، لم يعينوا في ملل الشهرستاني بأسماء،بل ذكرهم بعقائدهم ، وأكثرها موجودة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قيل </w:t>
      </w:r>
      <w:r>
        <w:rPr>
          <w:rFonts w:eastAsia="IRNazanin" w:cs="IRNazanin"/>
          <w:color w:val="111111"/>
          <w:sz w:val="28"/>
          <w:szCs w:val="28"/>
          <w:rtl w:val="true"/>
          <w:lang w:bidi="fa-IR"/>
        </w:rPr>
        <w:t xml:space="preserve">: </w:t>
      </w:r>
      <w:bookmarkStart w:id="249" w:name="pg14983_190094"/>
    </w:p>
    <w:p>
      <w:pPr>
        <w:pStyle w:val="BookText"/>
        <w:rPr/>
      </w:pPr>
      <w:bookmarkEnd w:id="2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القائم المهدي الذي يرجع في الأرض ويملأها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صحّ عندهم أنه يصلي خلفه ، وأن اسمه اسم محمد صلی الله علیه وآله، وأنه الآن باقٍ في الدنيا، وخلاف ما نقلته السير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العباسي ، أو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 وأنه لم يمت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وأمثالها من الأقوال المجتثة الساقطة ، وليس هنا موضع تفصيل ذكرها</w:t>
      </w:r>
    </w:p>
    <w:p>
      <w:pPr>
        <w:pStyle w:val="BookText"/>
        <w:rPr/>
      </w:pPr>
      <w:r>
        <w:rPr>
          <w:rFonts w:ascii="IRNazanin" w:hAnsi="IRNazanin" w:eastAsia="IRNazanin"/>
          <w:color w:val="111111"/>
          <w:sz w:val="28"/>
          <w:sz w:val="28"/>
          <w:szCs w:val="28"/>
          <w:rtl w:val="true"/>
          <w:lang w:bidi="fa-IR"/>
        </w:rPr>
        <w:t xml:space="preserve">مع ردها </w:t>
      </w:r>
      <w:r>
        <w:rPr>
          <w:rFonts w:eastAsia="IRNazanin" w:cs="IRNazanin"/>
          <w:color w:val="111111"/>
          <w:sz w:val="28"/>
          <w:szCs w:val="28"/>
          <w:rtl w:val="true"/>
          <w:lang w:bidi="fa-IR"/>
        </w:rPr>
        <w:t>.</w:t>
      </w:r>
    </w:p>
    <w:p>
      <w:pPr>
        <w:pStyle w:val="Heading6"/>
        <w:numPr>
          <w:ilvl w:val="5"/>
          <w:numId w:val="1"/>
        </w:numPr>
        <w:rPr/>
      </w:pPr>
      <w:bookmarkStart w:id="250" w:name="__RefHeading___Toc245737_3406789950"/>
      <w:bookmarkStart w:id="251" w:name="_Toc96"/>
      <w:bookmarkEnd w:id="250"/>
      <w:r>
        <w:rPr>
          <w:rtl w:val="true"/>
        </w:rPr>
        <w:t xml:space="preserve">الروايات المثبتة وجوده وبقاءه علیه السلام </w:t>
      </w:r>
      <w:r>
        <w:rPr>
          <w:rtl w:val="true"/>
        </w:rPr>
        <w:t>:</w:t>
      </w:r>
      <w:bookmarkEnd w:id="251"/>
    </w:p>
    <w:p>
      <w:pPr>
        <w:pStyle w:val="Heading6"/>
        <w:numPr>
          <w:ilvl w:val="5"/>
          <w:numId w:val="1"/>
        </w:numPr>
        <w:rPr/>
      </w:pPr>
      <w:bookmarkStart w:id="252" w:name="__RefHeading___Toc245739_3406789950"/>
      <w:bookmarkStart w:id="253" w:name="_Toc9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ولنذكر منها ما يناسب الاختصار مما رووه وأثبتوه في صحاحهم وسننهم وتفاسيرهم وسيرهم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45741_3406789950"/>
      <w:bookmarkStart w:id="255" w:name="_Toc98"/>
      <w:bookmarkEnd w:id="254"/>
      <w:r>
        <w:rPr>
          <w:rtl w:val="true"/>
        </w:rPr>
        <w:t xml:space="preserve">حديث الثقلين </w:t>
      </w:r>
      <w:r>
        <w:rPr>
          <w:rtl w:val="true"/>
        </w:rPr>
        <w:t>:</w:t>
      </w:r>
      <w:bookmarkEnd w:id="255"/>
    </w:p>
    <w:p>
      <w:pPr>
        <w:pStyle w:val="BookText"/>
        <w:rPr/>
      </w:pPr>
      <w:r>
        <w:rPr>
          <w:rFonts w:ascii="Amiri" w:hAnsi="Amiri" w:eastAsia="Amiri" w:cs="Amiri"/>
          <w:color w:val="111111"/>
          <w:sz w:val="28"/>
          <w:sz w:val="28"/>
          <w:szCs w:val="28"/>
          <w:rtl w:val="true"/>
          <w:lang w:bidi="ar-SA"/>
        </w:rPr>
        <w:t xml:space="preserve">عنه صلی الله علیه 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مطابق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من الله وحبل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وحبلهم حبل الله ولذا أفرد هنا، ويطابقه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فيه بعدم التفرقة وغيّاه بورودهم عليه الحوض، فلابد من شخص من العترة كذلك، ويدخل هذا الزمن، ومن يكون كذلك لا يكون إلا معصوماً، وليس من ادعي فيه غير ما تقوله الاثنا عشرية كذلك، ولا يمكن نفيه وإبطال ما تواتر فيكذب به، والقرآن موجود مستمر فيستمر قرينه ولا يفارقه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للعترة سنة ولا معنى للتمسك بهم إلا بعترتهم وسنتهم، وليس إلا الاثناعشر </w:t>
      </w:r>
      <w:bookmarkStart w:id="256" w:name="pg14983_190095"/>
    </w:p>
    <w:p>
      <w:pPr>
        <w:pStyle w:val="BookText"/>
        <w:rPr/>
      </w:pPr>
      <w:bookmarkEnd w:id="256"/>
      <w:r>
        <w:rPr>
          <w:rFonts w:ascii="Amiri" w:hAnsi="Amiri" w:eastAsia="Amiri" w:cs="Amiri"/>
          <w:color w:val="111111"/>
          <w:sz w:val="28"/>
          <w:sz w:val="28"/>
          <w:szCs w:val="28"/>
          <w:rtl w:val="true"/>
          <w:lang w:bidi="ar-SA"/>
        </w:rPr>
        <w:t>والزهراء عليهم السلام،وأفردت هذا الحديث في مجلد كبير أوضحت بعض ما اشتمل عليه من المسائل وما يبطل مذاهب أهل الضلال</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الحديث الثابت الصحيح هو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من ناحية السند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ناقش السند وأثبت عواره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بوضوح 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الصحيح الثابت في صحيح مسلم، وأنَّ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من جهة السند غير صحيح، فعلى خطباء المساجد والوعَّاظ والأئمَّة أن يتركوا اللفظ الذي لم يرد عن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 يذكروا للناس اللفظ الصحيح الثابت عنه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245743_3406789950"/>
      <w:bookmarkStart w:id="258" w:name="_Toc99"/>
      <w:bookmarkEnd w:id="257"/>
      <w:r>
        <w:rPr>
          <w:rtl w:val="true"/>
        </w:rPr>
        <w:t xml:space="preserve">حدیث </w:t>
      </w:r>
      <w:r>
        <w:rPr>
          <w:rtl w:val="true"/>
        </w:rPr>
        <w:t xml:space="preserve">( </w:t>
      </w:r>
      <w:r>
        <w:rPr>
          <w:rtl w:val="true"/>
        </w:rPr>
        <w:t xml:space="preserve">علي مع الحق </w:t>
      </w:r>
      <w:r>
        <w:rPr>
          <w:rtl w:val="true"/>
        </w:rPr>
        <w:t>...):</w:t>
      </w:r>
      <w:bookmarkEnd w:id="258"/>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رووا عنه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والحق مع علي ، يدور معه حيثما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أسماء القرآن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الحق معه علیه السلام فإذا مات لابد وأن يقوم بدل مثله معه ، وإلا ارتفع الحق بعد موته وهو محال، فهو ابنه الحسن، وهكذا ننقل الكلام إلى الحسن العسكري، والقائم المهدي بعده، وهكذا طول هذا الزمن حتى ينفخ في الصور </w:t>
      </w:r>
      <w:r>
        <w:rPr>
          <w:rFonts w:eastAsia="IRNazanin" w:cs="IRNazanin"/>
          <w:color w:val="111111"/>
          <w:sz w:val="28"/>
          <w:szCs w:val="28"/>
          <w:rtl w:val="true"/>
          <w:lang w:bidi="fa-IR"/>
        </w:rPr>
        <w:t>.</w:t>
      </w:r>
    </w:p>
    <w:p>
      <w:pPr>
        <w:pStyle w:val="Heading6"/>
        <w:numPr>
          <w:ilvl w:val="5"/>
          <w:numId w:val="1"/>
        </w:numPr>
        <w:rPr/>
      </w:pPr>
      <w:bookmarkStart w:id="259" w:name="__RefHeading___Toc245745_3406789950"/>
      <w:bookmarkStart w:id="260" w:name="_Toc100"/>
      <w:bookmarkEnd w:id="259"/>
      <w:r>
        <w:rPr>
          <w:rtl w:val="true"/>
        </w:rPr>
        <w:t xml:space="preserve">حديث </w:t>
      </w:r>
      <w:r>
        <w:rPr>
          <w:rtl w:val="true"/>
        </w:rPr>
        <w:t xml:space="preserve">( </w:t>
      </w:r>
      <w:r>
        <w:rPr>
          <w:rtl w:val="true"/>
        </w:rPr>
        <w:t>الأئمة اثنا عشر من قريش</w:t>
      </w:r>
      <w:r>
        <w:rPr>
          <w:rtl w:val="true"/>
        </w:rPr>
        <w:t>):</w:t>
      </w:r>
      <w:bookmarkEnd w:id="2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عليه الكل عنه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اثنا عشر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الدين عزيزاً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وليهم اثنا عشر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أحاديثهم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أمتي على الحق حتى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bookmarkStart w:id="261" w:name="pg14983_190096"/>
    </w:p>
    <w:p>
      <w:pPr>
        <w:pStyle w:val="BookText"/>
        <w:rPr/>
      </w:pPr>
      <w:bookmarkEnd w:id="261"/>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يقاتل آخرهم الدجال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ومعلوم أن عز الدين وقوامه لا يكون إلا بأئمة الهدى، لا بأئمة الجور و الدعاة إلى النار، وكذا مطابق الحق ومن هو معه لا يصح أن يخالفه حتى سهواً وغلطاً، فلابد من شخص كذلك حتى تقوم الساعة أو يقاتل الدجال، وهو الثاني عشر</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245747_3406789950"/>
      <w:bookmarkStart w:id="263" w:name="_Toc101"/>
      <w:bookmarkEnd w:id="262"/>
      <w:r>
        <w:rPr>
          <w:rtl w:val="true"/>
        </w:rPr>
        <w:t xml:space="preserve">حديث </w:t>
      </w:r>
      <w:r>
        <w:rPr>
          <w:rtl w:val="true"/>
        </w:rPr>
        <w:t xml:space="preserve">( </w:t>
      </w:r>
      <w:r>
        <w:rPr>
          <w:rtl w:val="true"/>
        </w:rPr>
        <w:t xml:space="preserve">النجوم أمان لأهل السماء </w:t>
      </w:r>
      <w:r>
        <w:rPr>
          <w:rtl w:val="true"/>
        </w:rPr>
        <w:t>... ):</w:t>
      </w:r>
      <w:bookmarkEnd w:id="26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غير واحد من علمائهم في كتب الفضائل وغيرها عن النبي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لأهل السماء ، وأهل بيتي أمان لأهل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بالأهل المعنى الخاص،كما دلّ عليه حديث الكساء وحديث الثقلين وغيرهما، وبدليل وصفه بالأمنيّة المقتضية لكونه الأعلم الأفضل المحيط بالقرآن ولا ادعى أحد من الخلق الإحاطة،ولابد من استمراره،ومتى ارتفع ارتفعت الأمنيّة ، فيفني العالم ، وليس كذلك ، فدلّ على بقاء شخص و استمراره </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45749_3406789950"/>
      <w:bookmarkStart w:id="265" w:name="_Toc102"/>
      <w:bookmarkEnd w:id="264"/>
      <w:r>
        <w:rPr>
          <w:rtl w:val="true"/>
        </w:rPr>
        <w:t xml:space="preserve">حديث </w:t>
      </w:r>
      <w:r>
        <w:rPr>
          <w:rtl w:val="true"/>
        </w:rPr>
        <w:t xml:space="preserve">( </w:t>
      </w:r>
      <w:r>
        <w:rPr>
          <w:rtl w:val="true"/>
        </w:rPr>
        <w:t xml:space="preserve">من مات ولم يعرف امام زمانه </w:t>
      </w:r>
      <w:r>
        <w:rPr>
          <w:rtl w:val="true"/>
        </w:rPr>
        <w:t>...):</w:t>
      </w:r>
      <w:bookmarkEnd w:id="26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في الجمع بين صحيحيهم وغيرها عنه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يعرف إمام زمانه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ميتة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يمكن كونه القرآن ولا السنة ولا سلطان الجور،لوجوه كثيرةسبق بعضها، فتعين كونه كما نقوله، ونرجع معهم في تعيينه في هذا الزمن، و ينتهي التحقيق إلى ما تقوله الاثنا عشرية </w:t>
      </w:r>
      <w:r>
        <w:rPr>
          <w:rFonts w:eastAsia="IRNazanin" w:cs="IRNazanin"/>
          <w:color w:val="111111"/>
          <w:sz w:val="28"/>
          <w:szCs w:val="28"/>
          <w:rtl w:val="true"/>
          <w:lang w:bidi="fa-IR"/>
        </w:rPr>
        <w:t>.</w:t>
      </w:r>
    </w:p>
    <w:p>
      <w:pPr>
        <w:pStyle w:val="Heading6"/>
        <w:numPr>
          <w:ilvl w:val="5"/>
          <w:numId w:val="1"/>
        </w:numPr>
        <w:rPr/>
      </w:pPr>
      <w:bookmarkStart w:id="266" w:name="__RefHeading___Toc245751_3406789950"/>
      <w:bookmarkStart w:id="267" w:name="_Toc103"/>
      <w:bookmarkEnd w:id="266"/>
      <w:r>
        <w:rPr>
          <w:rtl w:val="true"/>
        </w:rPr>
        <w:t xml:space="preserve">حديث </w:t>
      </w:r>
      <w:r>
        <w:rPr>
          <w:rtl w:val="true"/>
        </w:rPr>
        <w:t xml:space="preserve">( </w:t>
      </w:r>
      <w:r>
        <w:rPr>
          <w:rtl w:val="true"/>
        </w:rPr>
        <w:t xml:space="preserve">ليلة أسري بي </w:t>
      </w:r>
      <w:r>
        <w:rPr>
          <w:rtl w:val="true"/>
        </w:rPr>
        <w:t>...):</w:t>
      </w:r>
      <w:bookmarkEnd w:id="2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إمامهم الأعظم أخطب خوارزم موفق بن أحمد المكي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فخر القضاة نجم الدين أبو منصور محمد بن الحسين ابن محمد البغدادي، فيما كتب إليَّ من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أبلغنا الإمام </w:t>
      </w:r>
    </w:p>
    <w:p>
      <w:pPr>
        <w:pStyle w:val="BookText"/>
        <w:rPr/>
      </w:pPr>
      <w:r>
        <w:rPr>
          <w:rFonts w:ascii="IRNazanin" w:hAnsi="IRNazanin" w:eastAsia="IRNazanin"/>
          <w:color w:val="111111"/>
          <w:sz w:val="28"/>
          <w:sz w:val="28"/>
          <w:szCs w:val="28"/>
          <w:rtl w:val="true"/>
          <w:lang w:bidi="fa-IR"/>
        </w:rPr>
        <w:t>الشريف نور الهدى الحسن بن محمد الزيني،قال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إمام الأئمة محمد بن أحمد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 الله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سنان الموصولي عن أحمد بن محمد بن صالح، عن زيد بن جابر عن سلامة، عن أبي سليمان راعي رسول الله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أسري بي إلى السماء قال لي الجليل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 الرَّسُولُ بِمَآ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 من خلّفت في أمتك؟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إلى الأرض اطّلاعة فاخترتك منها، وشققت لك اسماً من أسمائي فلا أذكَر في موضع إلا ذكرت معي ، فأنا المحمود وأنت محمد، ثم اطلعت الثانية فاخترت منها علياً وشققت له اسما من أسمائي فأنا الأعلى وهو علي،یا محمد إني خلقتك وخلقت عليا وفاطمة والحسن والحسين والأئمة من ولده من نوري وعرضت ولايتكم على أهل السماوات والأرض، فمن قبلها كان عندي من المؤمنين ومن لم يقبلها كان من الكافرين،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عبيدي عبدني حتى ينقطع أو يكون كالشن البالي ثم أتاني بغير ولايتكم ما غفرت له حتى يقر بولايتكم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فالتفت فإذا بعلي وفاطمة والحسن والحسين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عددهم إلى محمد بن الحسن المهدي، في ضحضاح من نور قيام يصلون وهوفي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كوكب دري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الحجج وهو الثائر من عترتك، وعزتي وجلالي إنه الحجة الواجبة لأوليائي والمنتقم من أعدائي </w:t>
      </w:r>
      <w:r>
        <w:rPr>
          <w:rFonts w:eastAsia="IRNazanin" w:cs="IRNazanin"/>
          <w:color w:val="111111"/>
          <w:sz w:val="28"/>
          <w:szCs w:val="28"/>
          <w:rtl w:val="true"/>
          <w:lang w:bidi="fa-IR"/>
        </w:rPr>
        <w:t xml:space="preserve">. </w:t>
      </w:r>
      <w:r>
        <w:rPr>
          <w:rStyle w:val="FootnoteAnchor"/>
          <w:rtl w:val="true"/>
        </w:rPr>
        <w:footnoteReference w:id="178"/>
      </w:r>
      <w:bookmarkStart w:id="268" w:name="pg14983_190098"/>
    </w:p>
    <w:p>
      <w:pPr>
        <w:pStyle w:val="Heading6"/>
        <w:numPr>
          <w:ilvl w:val="5"/>
          <w:numId w:val="1"/>
        </w:numPr>
        <w:rPr/>
      </w:pPr>
      <w:bookmarkStart w:id="269" w:name="__RefHeading___Toc245753_3406789950"/>
      <w:bookmarkStart w:id="270" w:name="_Toc104"/>
      <w:bookmarkEnd w:id="268"/>
      <w:bookmarkEnd w:id="269"/>
      <w:r>
        <w:rPr>
          <w:rtl w:val="true"/>
        </w:rPr>
        <w:t xml:space="preserve">حدیث </w:t>
      </w:r>
      <w:r>
        <w:rPr>
          <w:rtl w:val="true"/>
        </w:rPr>
        <w:t xml:space="preserve">( </w:t>
      </w:r>
      <w:r>
        <w:rPr>
          <w:rtl w:val="true"/>
        </w:rPr>
        <w:t xml:space="preserve">من أحب أن يتمسك </w:t>
      </w:r>
      <w:r>
        <w:rPr>
          <w:rtl w:val="true"/>
        </w:rPr>
        <w:t>...):</w:t>
      </w:r>
      <w:bookmarkEnd w:id="270"/>
    </w:p>
    <w:p>
      <w:pPr>
        <w:pStyle w:val="BookText"/>
        <w:rPr/>
      </w:pPr>
      <w:r>
        <w:rPr>
          <w:rFonts w:ascii="IRNazanin" w:hAnsi="IRNazanin" w:eastAsia="IRNazanin"/>
          <w:color w:val="111111"/>
          <w:sz w:val="28"/>
          <w:sz w:val="28"/>
          <w:szCs w:val="28"/>
          <w:rtl w:val="true"/>
          <w:lang w:bidi="fa-IR"/>
        </w:rPr>
        <w:t xml:space="preserve">وروى محمد بن إبراهيم الحمويني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الإمام السيد نسابة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يتمسَّك بديني، ويركب سفينة النجاة بعدي، فليقتدِ بعلي بن أبي طالب علیه السلام ولیُعادِ عدوَّه، وليوالِ وليَّه، فإنه وصیَّي وخليفتي على أمتيَّ، في حياتي وبعد وفاتي، وهو إمام كل مسلم، وأميركل مؤمن بعدي، قولُه قولي، وأمرُه أمري، ونهيُه نهيي، وتابعُه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في نحو ذلك</w:t>
      </w:r>
      <w:r>
        <w:rPr>
          <w:rStyle w:val="FootnoteAnchor"/>
          <w:rtl w:val="true"/>
        </w:rPr>
        <w:footnoteReference w:id="179"/>
      </w:r>
      <w:r>
        <w:rPr>
          <w:rFonts w:ascii="IRNazanin" w:hAnsi="IRNazanin" w:eastAsia="IRNazanin"/>
          <w:color w:val="111111"/>
          <w:sz w:val="28"/>
          <w:sz w:val="28"/>
          <w:szCs w:val="28"/>
          <w:rtl w:val="true"/>
          <w:lang w:bidi="fa-IR"/>
        </w:rPr>
        <w:t xml:space="preserve">إلى أن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والحسن والحسين إمامان بعد أبيهما وسيّدا شباب أهل الجنة، أمُّهما سيدة نساء العالمين، وأبوهما سيد الوصيَّين،ومن ولد الحسين تسعة أئمة،تاسعهم القائم من ولُده، طاعتهم طاعتي ومعصيتهم معصيتي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Heading6"/>
        <w:numPr>
          <w:ilvl w:val="5"/>
          <w:numId w:val="1"/>
        </w:numPr>
        <w:rPr/>
      </w:pPr>
      <w:bookmarkStart w:id="271" w:name="__RefHeading___Toc245755_3406789950"/>
      <w:bookmarkStart w:id="272" w:name="_Toc105"/>
      <w:bookmarkEnd w:id="271"/>
      <w:r>
        <w:rPr>
          <w:rtl w:val="true"/>
        </w:rPr>
        <w:t xml:space="preserve">حدیث </w:t>
      </w:r>
      <w:r>
        <w:rPr>
          <w:rtl w:val="true"/>
        </w:rPr>
        <w:t xml:space="preserve">( </w:t>
      </w:r>
      <w:r>
        <w:rPr>
          <w:rtl w:val="true"/>
        </w:rPr>
        <w:t xml:space="preserve">قدم يهودي </w:t>
      </w:r>
      <w:r>
        <w:rPr>
          <w:rtl w:val="true"/>
        </w:rPr>
        <w:t>...):</w:t>
      </w:r>
      <w:bookmarkEnd w:id="2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الحموي قال أنبأني الإمام صدر الدين محمد بن أبي المكرم حتى انتهي في السند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 على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عن أشياء في صدري إن أجبتني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في سؤالاته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من وصيك ؟ فما من نبي إلا وله وصي ، وإن نبينا أوحى إلى يوشع </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4983_190100"/>
      <w:bookmarkStart w:id="274" w:name="pg14983_190100"/>
      <w:bookmarkEnd w:id="274"/>
    </w:p>
    <w:p>
      <w:pPr>
        <w:pStyle w:val="BookText"/>
        <w:rPr/>
      </w:pPr>
      <w:bookmarkStart w:id="275" w:name="pg14983_190100"/>
      <w:bookmarkEnd w:id="275"/>
      <w:r>
        <w:rPr>
          <w:rFonts w:ascii="Amiri" w:hAnsi="Amiri" w:eastAsia="Amiri" w:cs="Amiri"/>
          <w:color w:val="111111"/>
          <w:sz w:val="28"/>
          <w:sz w:val="28"/>
          <w:szCs w:val="28"/>
          <w:rtl w:val="true"/>
          <w:lang w:bidi="ar-SA"/>
        </w:rPr>
        <w:t>إلى غيرها مما روته علماؤهم كالحموي والمغازلي وصاحب السنن و الكفاية وغيرهم ، أعرضنا عنه اختصاراً واستعجالاً</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45757_3406789950"/>
      <w:bookmarkStart w:id="277" w:name="_Toc106"/>
      <w:bookmarkEnd w:id="276"/>
      <w:r>
        <w:rPr>
          <w:rtl w:val="true"/>
        </w:rPr>
        <w:t>تنبیه</w:t>
      </w:r>
      <w:r>
        <w:rPr>
          <w:rtl w:val="true"/>
        </w:rPr>
        <w:t>:</w:t>
      </w:r>
      <w:bookmarkEnd w:id="277"/>
    </w:p>
    <w:p>
      <w:pPr>
        <w:pStyle w:val="BookText"/>
        <w:rPr/>
      </w:pPr>
      <w:r>
        <w:rPr>
          <w:rFonts w:ascii="Amiri" w:hAnsi="Amiri" w:eastAsia="Amiri" w:cs="Amiri"/>
          <w:color w:val="111111"/>
          <w:sz w:val="28"/>
          <w:sz w:val="28"/>
          <w:szCs w:val="28"/>
          <w:rtl w:val="true"/>
          <w:lang w:bidi="ar-SA"/>
        </w:rPr>
        <w:t xml:space="preserve">ولا يتحرك وهمك الشيطاني ويأخذك التعصب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يروون هذه الأحاديث وغيرها ولا يعملون بها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أوقفناك عليها وعلى مواضعها ، لا مجال لك إلا التسليم والحكم عليهم بالعناد، وقد أخبر الله من قوم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لَفَرِيقًا يَلْوُونَ أَلْسِنَتَهُمْ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لَفَرِيقًا يَلْوُونَ أَلْسِنَتَهُمْ بِالْكِتَابِ لِتَحْسَبُوهُ مِنَ الْكِتَابِ وَمَا هُوَ مِنَ الْكِتَابِ 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وحجته غالبة حتى على لسان الجاحد، ومثله موجود على ألسن المنكرين،ودأبهم تغطية الحق بالشبهات والأباطيل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عربي من علمائهم في فتوحاته أثبت المهدي وظهوره ودولته ونزول عيسى، وهو من عظمائهم ، وكذا غيره ، وإذا أثبتوه وأنه سيأتي فما المانع من إثباته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مستوراً فالحاجة له موجودة ، وهو أتم للوجود ولا مانع منه مع ثبوت ولادته،وعرفناه كغيره في هذه الأزمان من الماضين، كالرسول وغيره بالنقل المتواتر ، وله زيادة أيضا فتدبر </w:t>
      </w:r>
      <w:r>
        <w:rPr>
          <w:rFonts w:eastAsia="Amiri" w:cs="Amiri" w:ascii="Amiri" w:hAnsi="Amiri"/>
          <w:color w:val="111111"/>
          <w:sz w:val="28"/>
          <w:szCs w:val="28"/>
          <w:rtl w:val="true"/>
          <w:lang w:bidi="ar-SA"/>
        </w:rPr>
        <w:t xml:space="preserve">. </w:t>
      </w:r>
      <w:bookmarkStart w:id="278" w:name="pg14983_190101"/>
    </w:p>
    <w:p>
      <w:pPr>
        <w:pStyle w:val="Heading5"/>
        <w:numPr>
          <w:ilvl w:val="4"/>
          <w:numId w:val="1"/>
        </w:numPr>
        <w:rPr/>
      </w:pPr>
      <w:bookmarkStart w:id="279" w:name="__RefHeading___Toc245759_3406789950"/>
      <w:bookmarkStart w:id="280" w:name="_Toc107"/>
      <w:bookmarkEnd w:id="278"/>
      <w:bookmarkEnd w:id="279"/>
      <w:r>
        <w:rPr>
          <w:rtl w:val="true"/>
        </w:rPr>
        <w:t>خاتمة</w:t>
      </w:r>
      <w:r>
        <w:rPr>
          <w:rtl w:val="true"/>
        </w:rPr>
        <w:t>:</w:t>
      </w:r>
      <w:bookmarkEnd w:id="280"/>
    </w:p>
    <w:p>
      <w:pPr>
        <w:pStyle w:val="Heading6"/>
        <w:numPr>
          <w:ilvl w:val="5"/>
          <w:numId w:val="1"/>
        </w:numPr>
        <w:rPr/>
      </w:pPr>
      <w:bookmarkStart w:id="281" w:name="__RefHeading___Toc245761_3406789950"/>
      <w:bookmarkStart w:id="282" w:name="_Toc108"/>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لا يخفى على طالب الحق المنصف صراحة ما سبق ويأتي من الآي و الروايات المتفق عليها بين الفريقين، صراحتها في بطلان ما زعمته العامة من أن النبي صلی الله علیه وآله لم يوصِ إلى شخص بعينه، ولما يعين خليفة للأمة، بل تركهم واختيارهم، وما كانت سنة الله الجارية التي خلت في رسله کذلك، وما كان صلی الله علیه وآله يقول بما لا يعمل، ويأمر غيره بالوصية ويحثها على المال والأطفال ويعمل بخلافها في الأشد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العالم إلى يوم القيامة يعلم بحالهم من البعثة ثلاثة وعشرون سنة ، عشر منها في مكة لم تظهر دعوته فيها وقال في كتابه الذي به 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أُرِيدُ أَنْ أُخَالِفَكُمْ إِلَى مَا أَنْهَاكُمْ عَنْهُ إِنْ أُرِيدُ إِلَّا الْإِصْلَاحَ مَا اسْتَطَعْتُ</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 ولو كان ما كان إلا الفساد وفاتت الغاية من البعثة ، وأين الخلق وتحصيل هذا الشخص إنه لمن المحال، وبداهة النظر أغنت عن بسط المقال وبالله المستعان وعليه التكلان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صراحة هذه الأحاديث فيما نقول، ونحن وإياهم متفقون عليها، وكذا ما ماثلها، وموافقة للكتاب والاعتبار والاحتياط العقلي، ولا معارض لها إلا ما أدعوه من بيعة السقيفة واختيار الأمة،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أتَّبَعَ ألحَقُّ أَهوَآءَ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كثير فلم يبق إلا العناد المجرد ، وتبع الآباء فيما هو متضح المنار ، فتأمل واتبع الهدی </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245763_3406789950"/>
      <w:bookmarkStart w:id="284" w:name="_Toc109"/>
      <w:bookmarkEnd w:id="283"/>
      <w:r>
        <w:rPr>
          <w:rtl w:val="true"/>
        </w:rPr>
        <w:t xml:space="preserve">الآيات المثبتة وجوده وبقاءه علیهم السلام </w:t>
      </w:r>
      <w:r>
        <w:rPr>
          <w:rtl w:val="true"/>
        </w:rPr>
        <w:t>:</w:t>
      </w:r>
      <w:bookmarkEnd w:id="284"/>
    </w:p>
    <w:p>
      <w:pPr>
        <w:pStyle w:val="Heading6"/>
        <w:numPr>
          <w:ilvl w:val="5"/>
          <w:numId w:val="1"/>
        </w:numPr>
        <w:rPr/>
      </w:pPr>
      <w:bookmarkStart w:id="285" w:name="__RefHeading___Toc245765_3406789950"/>
      <w:bookmarkStart w:id="286" w:name="_Toc110"/>
      <w:bookmarkEnd w:id="285"/>
      <w:r>
        <w:rPr>
          <w:rtl w:val="true"/>
        </w:rPr>
        <w:t>اشارة</w:t>
      </w:r>
      <w:bookmarkEnd w:id="2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الدالّة على ذلك فكثيرة من ظاهر القرآن وبطونه </w:t>
      </w:r>
      <w:r>
        <w:rPr>
          <w:rFonts w:eastAsia="Amiri" w:cs="Amiri" w:ascii="Amiri" w:hAnsi="Amiri"/>
          <w:color w:val="111111"/>
          <w:sz w:val="28"/>
          <w:szCs w:val="28"/>
          <w:rtl w:val="true"/>
          <w:lang w:bidi="ar-SA"/>
        </w:rPr>
        <w:t xml:space="preserve">. </w:t>
      </w:r>
      <w:bookmarkStart w:id="287" w:name="pg14983_190102"/>
    </w:p>
    <w:p>
      <w:pPr>
        <w:pStyle w:val="Heading6"/>
        <w:numPr>
          <w:ilvl w:val="5"/>
          <w:numId w:val="1"/>
        </w:numPr>
        <w:rPr/>
      </w:pPr>
      <w:bookmarkStart w:id="288" w:name="__RefHeading___Toc245767_3406789950"/>
      <w:bookmarkStart w:id="289" w:name="_Toc111"/>
      <w:bookmarkEnd w:id="287"/>
      <w:bookmarkEnd w:id="288"/>
      <w:r>
        <w:rPr>
          <w:rtl w:val="true"/>
        </w:rPr>
        <w:t xml:space="preserve">قوله تعالى </w:t>
      </w:r>
      <w:r>
        <w:rPr>
          <w:rtl w:val="true"/>
        </w:rPr>
        <w:t>:«</w:t>
      </w:r>
      <w:r>
        <w:rPr>
          <w:rtl w:val="true"/>
        </w:rPr>
        <w:t xml:space="preserve">وَإِذ قَالَ رَبُّكَ </w:t>
      </w:r>
      <w:r>
        <w:rPr>
          <w:rtl w:val="true"/>
        </w:rPr>
        <w:t>...»</w:t>
      </w:r>
      <w:r>
        <w:rPr>
          <w:rtl w:val="true"/>
        </w:rPr>
        <w:t>؛</w:t>
      </w:r>
      <w:bookmarkEnd w:id="289"/>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فأخبر الله أنه يريد جعل خليفة في الأرض، فهي غاية الخلق، فهو قبله ومعه وبعده، وعبّر أيضاً بجاعل والخليفة تعمّ النبي ووصيه، فلابد وأن يكون في كل وقت خليفة له، وبيّن تعالی صفاته،فإنه معلم الأسماء، و سجدت له الملائكة، وأنه شخص من بني آدم</w:t>
      </w:r>
      <w:r>
        <w:rPr>
          <w:rFonts w:eastAsia="IRNazanin" w:cs="IRNazanin"/>
          <w:color w:val="111111"/>
          <w:sz w:val="28"/>
          <w:szCs w:val="28"/>
          <w:rtl w:val="true"/>
          <w:lang w:bidi="fa-IR"/>
        </w:rPr>
        <w:t>.</w:t>
      </w:r>
    </w:p>
    <w:p>
      <w:pPr>
        <w:pStyle w:val="Heading6"/>
        <w:numPr>
          <w:ilvl w:val="5"/>
          <w:numId w:val="1"/>
        </w:numPr>
        <w:rPr/>
      </w:pPr>
      <w:bookmarkStart w:id="290" w:name="__RefHeading___Toc245769_3406789950"/>
      <w:bookmarkStart w:id="291" w:name="_Toc112"/>
      <w:bookmarkEnd w:id="290"/>
      <w:r>
        <w:rPr>
          <w:rtl w:val="true"/>
        </w:rPr>
        <w:t xml:space="preserve">قوله تعالى </w:t>
      </w:r>
      <w:r>
        <w:rPr>
          <w:rtl w:val="true"/>
        </w:rPr>
        <w:t>:«</w:t>
      </w:r>
      <w:r>
        <w:rPr>
          <w:rtl w:val="true"/>
        </w:rPr>
        <w:t>سُنَّةَ أللَّهّ فِي الَّذِینَ</w:t>
      </w:r>
      <w:r>
        <w:rPr>
          <w:rtl w:val="true"/>
        </w:rPr>
        <w:t>...»:</w:t>
      </w:r>
      <w:bookmarkEnd w:id="291"/>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وسنته الجارية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مات رسول قام وصي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يظهر النبي الآخر،فيجب في خاتم الرسل كذلك، بل هو فيه بطريق أولى وأحق،فيجب استمرار الوصاية منه بما يسدمسده، حتى تقوم القيامة، ويكون بنص منهوغير ذلك، فإنه الخاتم </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45771_3406789950"/>
      <w:bookmarkStart w:id="293" w:name="_Toc113"/>
      <w:bookmarkEnd w:id="292"/>
      <w:r>
        <w:rPr>
          <w:rtl w:val="true"/>
        </w:rPr>
        <w:t xml:space="preserve">قوله تعالى </w:t>
      </w:r>
      <w:r>
        <w:rPr>
          <w:rtl w:val="true"/>
        </w:rPr>
        <w:t>:«</w:t>
      </w:r>
      <w:r>
        <w:rPr>
          <w:rtl w:val="true"/>
        </w:rPr>
        <w:t>قُل فَلِلَّهِ ألحُجَّةُ</w:t>
      </w:r>
      <w:r>
        <w:rPr>
          <w:rtl w:val="true"/>
        </w:rPr>
        <w:t>...»:</w:t>
      </w:r>
      <w:bookmarkEnd w:id="2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رَبَّنَا لَوْلَا أَرْسَلْتَ إِلَيْنَا رَسُولًا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94" w:name="pg14983_190103"/>
    </w:p>
    <w:p>
      <w:pPr>
        <w:pStyle w:val="BookText"/>
        <w:rPr/>
      </w:pPr>
      <w:bookmarkEnd w:id="294"/>
      <w:r>
        <w:rPr>
          <w:rFonts w:ascii="Amiri" w:hAnsi="Amiri" w:eastAsia="Amiri" w:cs="Amiri"/>
          <w:color w:val="111111"/>
          <w:sz w:val="28"/>
          <w:sz w:val="28"/>
          <w:szCs w:val="28"/>
          <w:rtl w:val="true"/>
          <w:lang w:bidi="ar-SA"/>
        </w:rPr>
        <w:t xml:space="preserve">ومعلوم أنه إذا مات الخاتم وأفضل الرسل، ولم تستمر الخلافة والحافظ للشريعة إلا إلى سنة الستين بعد المائتين،لزم علو حجة الخلق على الخالق، ولزم إضاعة من في الأصلاب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زمان البعثة بكثير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فالكتاب والسنة بغير ناطق معهما لا ينفعان مع تجدد الأحكام، وإلا كفيا قبل، وليس كذلك إجماعاً ونصاً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إلى الإمام فيما هو أعظم وأعمّ من الأحكام الشرعية ، والقرآن أيضاً يحتمل وجوهاً، ولهذا تستدل به كل فرق على ما تهواه ، ولا يميز الحق من غيره ولا يدفع عنه الشبه والتحريف إلا الناطق بالحق</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245773_3406789950"/>
      <w:bookmarkStart w:id="296" w:name="_Toc114"/>
      <w:bookmarkEnd w:id="295"/>
      <w:r>
        <w:rPr>
          <w:rtl w:val="true"/>
        </w:rPr>
        <w:t xml:space="preserve">قوله تعالى </w:t>
      </w:r>
      <w:r>
        <w:rPr>
          <w:rtl w:val="true"/>
        </w:rPr>
        <w:t>:«</w:t>
      </w:r>
      <w:r>
        <w:rPr>
          <w:rtl w:val="true"/>
        </w:rPr>
        <w:t xml:space="preserve">إِنَّا أَنزَلتَهُ فِي لَيلَةِ القَدرِ </w:t>
      </w:r>
      <w:r>
        <w:rPr>
          <w:rtl w:val="true"/>
        </w:rPr>
        <w:t>... »:</w:t>
      </w:r>
      <w:bookmarkEnd w:id="296"/>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وليست هذه بمنسوخة ، ولا يجوز أن تنزل الملائكة إلا على شخص من بني آدم في الأرض ، ولا يكون إلا معصوماً ،لأنه محل بيان الأحكام التي تتجد تلک السنة فیما یزلمه في نفسه وأمة، ولا کتاب بعد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فلابد من وقوع مصدوق هذه الآي واستمراره ، ولم يدّع ذلك مدعٍ من الفرق فيشخص منهم وإنكار ليلة القدر واستمرار ما تضمنته يبطله العقل والنقل المتفق عليه، كما أوضحناه في شرحنا على أصول الكافي وغيره </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45775_3406789950"/>
      <w:bookmarkStart w:id="298" w:name="_Toc115"/>
      <w:bookmarkEnd w:id="297"/>
      <w:r>
        <w:rPr>
          <w:rtl w:val="true"/>
        </w:rPr>
        <w:t xml:space="preserve">قوله تعالى </w:t>
      </w:r>
      <w:r>
        <w:rPr>
          <w:rtl w:val="true"/>
        </w:rPr>
        <w:t>:«</w:t>
      </w:r>
      <w:r>
        <w:rPr>
          <w:rtl w:val="true"/>
        </w:rPr>
        <w:t xml:space="preserve">إِنَّمَآ أَنتَ مُنذِرٌ </w:t>
      </w:r>
      <w:r>
        <w:rPr>
          <w:rtl w:val="true"/>
        </w:rPr>
        <w:t>...):</w:t>
      </w:r>
      <w:bookmarkEnd w:id="2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95"/>
      </w:r>
      <w:bookmarkStart w:id="299" w:name="pg14983_190104"/>
    </w:p>
    <w:p>
      <w:pPr>
        <w:pStyle w:val="BookText"/>
        <w:rPr/>
      </w:pPr>
      <w:bookmarkEnd w:id="299"/>
      <w:r>
        <w:rPr>
          <w:rFonts w:ascii="IRNazanin" w:hAnsi="IRNazanin" w:eastAsia="IRNazanin"/>
          <w:color w:val="111111"/>
          <w:sz w:val="28"/>
          <w:sz w:val="28"/>
          <w:szCs w:val="28"/>
          <w:rtl w:val="true"/>
          <w:lang w:bidi="fa-IR"/>
        </w:rPr>
        <w:t xml:space="preserve">حَكَم ظاهرها المحكم بأنه صلی الله علیه وآله المنذر وأن لكل قوم هادّ بعده صلی الله علیه وآله ، فلابد من وجود هادٍ لكل قوم، ومنهم أهل هذا الزمن، بل وجوب وجوده فيه بطريق أولى، ومعلوم أنه لا يمكن كونه القرآن لما عرفت ، ولدلالة ظاهر الآيةعلى تعدد الهادي ، وللدلالة على أنه ناطق والقرآن صامت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يمكن أيضاً كونه الموجود من السنة،وهو سواد في بياض يحتمل وجوها تنافي الدلالة بحسب السند والمتن ، ولا الإجماع بما تزعمه العامة وتريد منه ، وهو ظاهر من وجوه، وبمعناه عند الإمامية يوجب ثبوت معصوم في كل زمن ، مع أنه لم يوضح جميع ما تحتاج إليه الأمة ، مع عدم المسدد الناطق ، وكذا السنة والكتاب </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245777_3406789950"/>
      <w:bookmarkStart w:id="301" w:name="_Toc116"/>
      <w:bookmarkEnd w:id="300"/>
      <w:r>
        <w:rPr>
          <w:rtl w:val="true"/>
        </w:rPr>
        <w:t xml:space="preserve">قوله تعالى </w:t>
      </w:r>
      <w:r>
        <w:rPr>
          <w:rtl w:val="true"/>
        </w:rPr>
        <w:t xml:space="preserve">:«... </w:t>
      </w:r>
      <w:r>
        <w:rPr>
          <w:rtl w:val="true"/>
        </w:rPr>
        <w:t>وَإِنْ مِنْ أُمَّةٍ إِلَّا خَلَا فِيهَا نَذِيرٌ</w:t>
      </w:r>
      <w:r>
        <w:rPr>
          <w:rtl w:val="true"/>
        </w:rPr>
        <w:t>»</w:t>
      </w:r>
      <w:bookmarkEnd w:id="301"/>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وأمثالها في القرآن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والنذير يشمل الوصي بالمعنى الأعم ، فإنه نذير وهاي بالنبي التابع له ، القائم بشريعته ، وأمة الرسول صلی الله علیه وآله بعد الحسن العسكري أكثر مما مضى من أمة الدعوة زمن الظهور حتى يأتي بالفتح ، وإضاعتهم قبيح عقلاً ونقلاً، مكذب للكتاب والسنة المتفق عليها </w:t>
      </w:r>
      <w:r>
        <w:rPr>
          <w:rFonts w:eastAsia="IRNazanin" w:cs="IRNazanin"/>
          <w:color w:val="111111"/>
          <w:sz w:val="28"/>
          <w:szCs w:val="28"/>
          <w:rtl w:val="true"/>
          <w:lang w:bidi="fa-IR"/>
        </w:rPr>
        <w:t>.</w:t>
      </w:r>
    </w:p>
    <w:p>
      <w:pPr>
        <w:pStyle w:val="Heading6"/>
        <w:numPr>
          <w:ilvl w:val="5"/>
          <w:numId w:val="1"/>
        </w:numPr>
        <w:rPr/>
      </w:pPr>
      <w:bookmarkStart w:id="302" w:name="__RefHeading___Toc245779_3406789950"/>
      <w:bookmarkStart w:id="303" w:name="_Toc117"/>
      <w:bookmarkEnd w:id="302"/>
      <w:r>
        <w:rPr>
          <w:rtl w:val="true"/>
        </w:rPr>
        <w:t xml:space="preserve">قوله تعالى </w:t>
      </w:r>
      <w:r>
        <w:rPr>
          <w:rtl w:val="true"/>
        </w:rPr>
        <w:t>:«...</w:t>
      </w:r>
      <w:r>
        <w:rPr>
          <w:rtl w:val="true"/>
        </w:rPr>
        <w:t>وَكُونُوا مَعَ الصَّادِقِينَ</w:t>
      </w:r>
      <w:r>
        <w:rPr>
          <w:rtl w:val="true"/>
        </w:rPr>
        <w:t>»</w:t>
      </w:r>
      <w:bookmarkEnd w:id="303"/>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تعالى بالكون معهم، وليس إلا بمعنى الاقتداء بهم والتأسي في كل وقت، ولا ناسخ لهذه الآية بل مستمر حكمها،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المطابق للواقع في جميع اعتقاداته وأقواله وأفعاله وجميع حالاته، ولا يكون إلا شخصاً معصوماً حتى عن السهو والغلط، فهما غير مطابقين </w:t>
      </w:r>
      <w:bookmarkStart w:id="304" w:name="pg14983_190105"/>
    </w:p>
    <w:p>
      <w:pPr>
        <w:pStyle w:val="BookText"/>
        <w:rPr/>
      </w:pPr>
      <w:bookmarkEnd w:id="304"/>
      <w:r>
        <w:rPr>
          <w:rFonts w:ascii="Amiri" w:hAnsi="Amiri" w:eastAsia="Amiri" w:cs="Amiri"/>
          <w:color w:val="111111"/>
          <w:sz w:val="28"/>
          <w:sz w:val="28"/>
          <w:szCs w:val="28"/>
          <w:rtl w:val="true"/>
          <w:lang w:bidi="ar-SA"/>
        </w:rPr>
        <w:t>وواقعان عن قصد وعمد، وإن سقط إثمهما عن الأمة، وكثير من العامة كالرازي قال في الآية بدلالتها على استمرار معصوم ، لكن احتمل فيه كونه الإجماع،مع أنهم يقولون باختصاصه بالصدر الأول،وبعده ليس إلا المنقول، ولا يجري في الكل،وظاهرها أنها أناس معصومون،ولكون حكمهم وطينتهم واحدة جمعهم، فتدبّر لما طويناه اختصاراً</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245781_3406789950"/>
      <w:bookmarkStart w:id="306" w:name="_Toc118"/>
      <w:bookmarkEnd w:id="305"/>
      <w:r>
        <w:rPr>
          <w:rtl w:val="true"/>
        </w:rPr>
        <w:t xml:space="preserve">قوله تعالى </w:t>
      </w:r>
      <w:r>
        <w:rPr>
          <w:rtl w:val="true"/>
        </w:rPr>
        <w:t>:«</w:t>
      </w:r>
      <w:r>
        <w:rPr>
          <w:rtl w:val="true"/>
        </w:rPr>
        <w:t xml:space="preserve">فَكَيْفَ إِذَا جِئْنَا مِنْ كُلِّ أُمَّةٍ </w:t>
      </w:r>
      <w:r>
        <w:rPr>
          <w:rtl w:val="true"/>
        </w:rPr>
        <w:t>... »:</w:t>
      </w:r>
      <w:bookmarkEnd w:id="306"/>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لكل وقت من زمن آدم إلى يوم القيامة، فلابد وأن يوجد في كل وقت شاهد على أهل وقته، ومنها هذه الأوقات، ومعلوم أن الشاهد لابد من حضوره واطّلاعه على الفعل والقول، ولا يصح كون ذلك في القيامة، فإنه يوم أداء وجزاء لا محل تحمل كما لا يخفى، ولا يصح أن يراد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الضمير لمحمد صلی الله علیه وآله وأن المشهود عليهم جميع أمته، فقد مات صلی الله علیه وآله، فهو شاهد على الأمة وهم الشهداء، وإمام كل وقت شاهد على أمته، ولا يمكن القول بخلو الزمن من بعد العسكري وبعد الرسول من شاهد، فيلزم تكذيب الكتاب ولزوم الإهمال والعبث في الوجود ، تعالى الله عن ذلك علواً كبيراً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وجه الدلالة على 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ظاهر من ذلك لا مرية فيه </w:t>
      </w:r>
      <w:r>
        <w:rPr>
          <w:rFonts w:eastAsia="Amiri" w:cs="Amiri" w:ascii="Amiri" w:hAnsi="Amiri"/>
          <w:color w:val="111111"/>
          <w:sz w:val="28"/>
          <w:szCs w:val="28"/>
          <w:rtl w:val="true"/>
          <w:lang w:bidi="ar-SA"/>
        </w:rPr>
        <w:t xml:space="preserve">. </w:t>
      </w:r>
      <w:bookmarkStart w:id="307" w:name="pg14983_190106"/>
    </w:p>
    <w:p>
      <w:pPr>
        <w:pStyle w:val="Heading6"/>
        <w:numPr>
          <w:ilvl w:val="5"/>
          <w:numId w:val="1"/>
        </w:numPr>
        <w:rPr/>
      </w:pPr>
      <w:bookmarkStart w:id="308" w:name="__RefHeading___Toc245783_3406789950"/>
      <w:bookmarkStart w:id="309" w:name="_Toc119"/>
      <w:bookmarkEnd w:id="307"/>
      <w:bookmarkEnd w:id="308"/>
      <w:r>
        <w:rPr>
          <w:rtl w:val="true"/>
        </w:rPr>
        <w:t xml:space="preserve">قوله تعالى </w:t>
      </w:r>
      <w:r>
        <w:rPr>
          <w:rtl w:val="true"/>
        </w:rPr>
        <w:t>:«...</w:t>
      </w:r>
      <w:r>
        <w:rPr>
          <w:rtl w:val="true"/>
        </w:rPr>
        <w:t>وَيَتْلُوهُ شَاهِدٌ مِنْهُ</w:t>
      </w:r>
      <w:r>
        <w:rPr>
          <w:rtl w:val="true"/>
        </w:rPr>
        <w:t>»:</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ومنها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علي بن أبي طالب علیه السلام ، فهو الأقرب إليه نسباً وعلماً وفضلاً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باقي الصفات من جميع الخلق طراً ، كما صحّ نقله عند الفريقين أنه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،فباب المدينة الأقرب، ولا يكون لها باب آخر وإلا بطل الحصر فيها ومدحه به ، نعم يكون له بالنسبة لغيره 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ونقول إذا كان هذا الحال بالنسبة إلى ما بعد الرسول ، ما ذاك إلا الشدة الحاجة وعدم الغناء عن البدل، فمتى مات علي قام بدل منه شاهدعلى الأمة كذلك وهكذا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ثم</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الحسين ثم السجاد ثم الباقر ثم الصادق ثم الكاظم ثم الرضا ثم الجواد ثم الهادي ثم العسكري ثم محمد القائم المهدي، فلا يصحّ رفع العسكري وموته إلا بوجود شاهدبدله بعده يتلوه منه علیه السلام ، بل هو فيما يتأخر أولى وأوجب مما تقدم، لكثرة الخلاف وبُعد الزمن وكثرة الشبه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يمكن تحقق ما سمعت من الصفات التي تضمنتها الآي والنصوص في القيّم على الخلق خليفة الله وووليه على عباده غيرهم علیهم السلام وإلا لزم بطلانه، لعدم تحقق صفة منها في واحد من الثلاثة وسائر الأمويين و العباسيين وساير أولاد الحسن والحسين وأعقابهم، غير الأحد عشر علیهم السلام نسل علي علیه السلام ، فلو أخذنا في بيان ما فيهم من النقص المخرج لهم عن رتبة الإمامةخصوصاً الثلاثة لاحتجنا إلى مجلدات، فيما لا ينكره الخصم، ذكرنا بعضاً منه في مصنفاتنا متفرقاً </w:t>
      </w:r>
      <w:r>
        <w:rPr>
          <w:rFonts w:eastAsia="IRNazanin" w:cs="IRNazanin"/>
          <w:color w:val="111111"/>
          <w:sz w:val="28"/>
          <w:szCs w:val="28"/>
          <w:rtl w:val="true"/>
          <w:lang w:bidi="fa-IR"/>
        </w:rPr>
        <w:t xml:space="preserve">. </w:t>
      </w:r>
      <w:bookmarkStart w:id="310" w:name="pg14983_190107"/>
    </w:p>
    <w:p>
      <w:pPr>
        <w:pStyle w:val="Heading6"/>
        <w:numPr>
          <w:ilvl w:val="5"/>
          <w:numId w:val="1"/>
        </w:numPr>
        <w:rPr/>
      </w:pPr>
      <w:bookmarkStart w:id="311" w:name="__RefHeading___Toc245785_3406789950"/>
      <w:bookmarkStart w:id="312" w:name="_Toc120"/>
      <w:bookmarkEnd w:id="310"/>
      <w:bookmarkEnd w:id="311"/>
      <w:r>
        <w:rPr>
          <w:rtl w:val="true"/>
        </w:rPr>
        <w:t xml:space="preserve">قوله تعالى </w:t>
      </w:r>
      <w:r>
        <w:rPr>
          <w:rtl w:val="true"/>
        </w:rPr>
        <w:t>:«</w:t>
      </w:r>
      <w:r>
        <w:rPr>
          <w:rtl w:val="true"/>
        </w:rPr>
        <w:t>وَكَذَٰلِكَ جَعَلْنَاكُمْ أُمَّةً وَسَطًا</w:t>
      </w:r>
      <w:r>
        <w:rPr>
          <w:rtl w:val="true"/>
        </w:rPr>
        <w:t>...»:</w:t>
      </w:r>
      <w:bookmarkEnd w:id="312"/>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فنسب تعالي الجعل له كما قال فيما سمعت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والرسول لا يدخل في الأمة لذكره بعد ، ولا يصحّ عموم الأمة لأمة الإجابة فأكثرهم فسّاق ، وقال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تفترق أمتي على نیّف وسبعين فرقة ، فرقة ناجية والباقي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ألرُّسُلُ فَضَّلنَا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وغيرها من السنة كثير اتفق الكل على نقله وصحته ، مما يدل على كفر كثير من أمته ونفاقهم، والفسق أكثر بكثير مع وصفهم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والوَسَط العدل، ولم يقيد بالاعتقاد أو الفعل أو القول أو العمل، مع علم المتكلم بذلك، والمقام مقام تمدح فتعمّ العدالة جميع حالاتهم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بعض الأمة الموصوفون بهذه الصفة، بل هم كل الأمة وهم المعصومون كما نقول،فهذا معناها ، وكذا وصفهم بأنهم شهداء على الناس ، أي جميع الخلق ، لأنهم المرجع عوداً فكذا في البدء ، ويكون الرسول صلی الله علیه وآله الشاهد عليهم علیهم السلام أو على الكل بواسطتهم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في هذا الزمن معصوم منهم علیهم السلام حي موجود شاهد يراناويعرفنا، </w:t>
      </w:r>
      <w:bookmarkStart w:id="313" w:name="pg14983_190108"/>
    </w:p>
    <w:p>
      <w:pPr>
        <w:pStyle w:val="BookText"/>
        <w:rPr/>
      </w:pPr>
      <w:bookmarkEnd w:id="313"/>
      <w:r>
        <w:rPr>
          <w:rFonts w:ascii="Amiri" w:hAnsi="Amiri" w:eastAsia="Amiri" w:cs="Amiri"/>
          <w:color w:val="111111"/>
          <w:sz w:val="28"/>
          <w:sz w:val="28"/>
          <w:szCs w:val="28"/>
          <w:rtl w:val="true"/>
          <w:lang w:bidi="ar-SA"/>
        </w:rPr>
        <w:t>وقد نراه ولا نعرفه ، وستعرف بيان وجه ذلك وبعض ما فيه من الحكم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أخذنا في نقل الآيات الدالة على وجوده علیه السلام في هذا الزمن من ظاهره وبطونه،وكذا رواياتهم المصرحة بذلك لاحتجنا إلى مجلد كبير ضخم ، ولا ناتي عليها، وفيما حصل كفاية للفطن المنصف ، والعاند لا يرجع ولو تأتيه بكل آية ، كما قال الله تعالى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245787_3406789950"/>
      <w:bookmarkStart w:id="315" w:name="_Toc121"/>
      <w:bookmarkEnd w:id="314"/>
      <w:r>
        <w:rPr>
          <w:rtl w:val="true"/>
        </w:rPr>
        <w:t>الأدلة العقلية</w:t>
      </w:r>
      <w:r>
        <w:rPr>
          <w:rtl w:val="true"/>
        </w:rPr>
        <w:t>:</w:t>
      </w:r>
      <w:bookmarkEnd w:id="315"/>
    </w:p>
    <w:p>
      <w:pPr>
        <w:pStyle w:val="BookText"/>
        <w:rPr/>
      </w:pPr>
      <w:r>
        <w:rPr>
          <w:rFonts w:ascii="Amiri" w:hAnsi="Amiri" w:eastAsia="Amiri" w:cs="Amiri"/>
          <w:color w:val="111111"/>
          <w:sz w:val="28"/>
          <w:sz w:val="28"/>
          <w:szCs w:val="28"/>
          <w:rtl w:val="true"/>
          <w:lang w:bidi="ar-SA"/>
        </w:rPr>
        <w:t xml:space="preserve">وأما الأدلة العقلية الدالة على وجوب وجوده في هذا الزمن واستمراره و قيامه بما يأمره الله تعالى، فكثيرة بحسب الحكمة والموعظة والجدال بالتي هي أحسن ، وهي الطرق العقلية الدالة على المطلوب، والتي أمر الله نبيه في كتابه بالدعوة بها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هنا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ولنذكر هنا جملة من ذلك كافية </w:t>
      </w:r>
      <w:r>
        <w:rPr>
          <w:rFonts w:eastAsia="Amiri" w:cs="Amiri" w:ascii="Amiri" w:hAnsi="Amiri"/>
          <w:color w:val="111111"/>
          <w:sz w:val="28"/>
          <w:szCs w:val="28"/>
          <w:rtl w:val="true"/>
          <w:lang w:bidi="ar-SA"/>
        </w:rPr>
        <w:t>...</w:t>
      </w:r>
      <w:r>
        <w:rPr>
          <w:rStyle w:val="FootnoteAnchor"/>
          <w:rtl w:val="true"/>
        </w:rPr>
        <w:footnoteReference w:id="209"/>
      </w:r>
    </w:p>
    <w:p>
      <w:pPr>
        <w:pStyle w:val="Heading5"/>
        <w:numPr>
          <w:ilvl w:val="4"/>
          <w:numId w:val="1"/>
        </w:numPr>
        <w:rPr/>
      </w:pPr>
      <w:bookmarkStart w:id="316" w:name="__RefHeading___Toc245789_3406789950"/>
      <w:bookmarkStart w:id="317" w:name="_Toc122"/>
      <w:bookmarkEnd w:id="316"/>
      <w:r>
        <w:rPr>
          <w:rtl w:val="true"/>
        </w:rPr>
        <w:t>في الخاتمة</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الخاتمة</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ما استدل به المانع</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الإكمال عن أبي جعفر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إليَّ حبيبي أن لا أحدث باسمه حتى يبعثه الله وهو مما </w:t>
      </w:r>
    </w:p>
    <w:p>
      <w:pPr>
        <w:pStyle w:val="BookText"/>
        <w:rPr/>
      </w:pPr>
      <w:r>
        <w:rPr>
          <w:rFonts w:ascii="IRNazanin" w:hAnsi="IRNazanin" w:eastAsia="IRNazanin"/>
          <w:color w:val="111111"/>
          <w:sz w:val="28"/>
          <w:sz w:val="28"/>
          <w:szCs w:val="28"/>
          <w:rtl w:val="true"/>
          <w:lang w:bidi="fa-IR"/>
        </w:rPr>
        <w:t>استودع رسوله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يحل لكم تسميته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يسميه باسمه إلاكافر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عليهم تسميته ، وهو سمي رسول الله صلی الله علیه وآله وكنيته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لكم اسمه، ولكن قولوا الحجة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الإكمال وغيبة الطوسي وكفاية الأثر مثله، وفي مختصر الشيخ حسن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يحل ذكره باسمه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دليل ، إلا أن دليل الجواز أكثر وموافق للاعتبار وللقرآن ،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ونحوها كثير ، وهم أسماؤه الحسني وأمثاله العليا ، كما وردت به النصوص وقام عليه صافي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محمولة على وقت الخوف ، فلا يعين اسمه وإلا وقع الطلب وخيف ولو على السائل، ولا محذور بقول سيظهر المهدي، فإن العامة تثبته، ولا يخص باسم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والمانع ظاهره التخصيص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فيما سمعت التخصيص، ويدل على هذا التخصيص وأنه من الخوف لا من الاستبعادات الوهمية والعلل المستنبطة كما قيل ، ما في الإكمال بسنده عن ابن عاصم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توقيعات من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سماني في محفل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عثمان العمري ، خرج توقيع بخطه أعرفه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سماني في مجمع من الناس باسمي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أبي عبد الله الصالحي قال سألني أصحابنا بعد مضي أبي محمد علیه السلام أن أسأل عن الاسم والمكان ، فخرج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دللتهم على الاسم أذاعوه،وإن عرفوا المكان دلّوا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العمري، إلى أن قال للسائل عن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أن تبحث عنه </w:t>
      </w:r>
      <w:bookmarkStart w:id="318" w:name="pg14983_190110"/>
    </w:p>
    <w:p>
      <w:pPr>
        <w:pStyle w:val="BookText"/>
        <w:rPr/>
      </w:pPr>
      <w:bookmarkEnd w:id="318"/>
      <w:r>
        <w:rPr>
          <w:rFonts w:ascii="IRNazanin" w:hAnsi="IRNazanin" w:eastAsia="IRNazanin"/>
          <w:color w:val="111111"/>
          <w:sz w:val="28"/>
          <w:sz w:val="28"/>
          <w:szCs w:val="28"/>
          <w:rtl w:val="true"/>
          <w:lang w:bidi="fa-IR"/>
        </w:rPr>
        <w:t>فإن عند القوم أن هذا النسل قد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بسنده عن الباقر علیه السلام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تريد يا أبا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تسميه لي حتى أعرفه،قال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سألتني عن سؤال مجهد،ولوحدثت به أحداً لحدثتك به ، ولقد سألتني عن أمر لو أن بني فاطمة عرفوه حرصوا على أن يقطعوه بضعة بضعة </w:t>
      </w:r>
      <w:r>
        <w:rPr>
          <w:rFonts w:eastAsia="IRNazanin" w:cs="IRNazanin"/>
          <w:color w:val="111111"/>
          <w:sz w:val="28"/>
          <w:szCs w:val="28"/>
          <w:rtl w:val="true"/>
          <w:lang w:bidi="fa-IR"/>
        </w:rPr>
        <w:t>.</w:t>
      </w:r>
    </w:p>
    <w:p>
      <w:pPr>
        <w:pStyle w:val="Heading5"/>
        <w:numPr>
          <w:ilvl w:val="4"/>
          <w:numId w:val="1"/>
        </w:numPr>
        <w:rPr/>
      </w:pPr>
      <w:bookmarkStart w:id="319" w:name="__RefHeading___Toc245791_3406789950"/>
      <w:bookmarkStart w:id="320" w:name="_Toc123"/>
      <w:bookmarkEnd w:id="319"/>
      <w:r>
        <w:rPr>
          <w:rtl w:val="true"/>
        </w:rPr>
        <w:t xml:space="preserve">بیان </w:t>
      </w:r>
      <w:r>
        <w:rPr>
          <w:rtl w:val="true"/>
        </w:rPr>
        <w:t>:</w:t>
      </w:r>
      <w:bookmarkEnd w:id="320"/>
    </w:p>
    <w:p>
      <w:pPr>
        <w:pStyle w:val="BookText"/>
        <w:rPr/>
      </w:pPr>
      <w:r>
        <w:rPr>
          <w:rFonts w:ascii="Amiri" w:hAnsi="Amiri" w:eastAsia="Amiri" w:cs="Amiri"/>
          <w:color w:val="111111"/>
          <w:sz w:val="28"/>
          <w:sz w:val="28"/>
          <w:szCs w:val="28"/>
          <w:rtl w:val="true"/>
          <w:lang w:bidi="ar-SA"/>
        </w:rPr>
        <w:t xml:space="preserve">لا خفاء في دلالة بعضها على أنه وقت الطلب والحرص عليه، وهو في الغيبة الصغرى بقرب موت أبيه أو في مجلس تقية كالمحافل ، وكثيرما يراد بالناس العامة،فيخص ما سبق بذلك وهو كذلك،ولا يخص بالغيبة الصغرى ،بل مداره حصول التقية ولو خوف السب،وإن كان هذا في الموطن السابق أشد والحكم يتوجه إلى القيد عقلاً ونقلاً وعليه العلماء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أراد الله رسمه ، في إثبات الرجعة لهم مع بعض اللواحق،ولا خفاء على الفطن المنصف أنها بما سمعت كانت من ضروري المذهب ، إن لم تكن من ضروري الدين ، وأنها في الوضوح كساير مسائل المعاد ، إن لم تكن أوضح، ولا توقف لسامع له فيها إذا لم يكن معانداً،و لا كالحيوان المعلّم كلاماً يفعل به ولا يعقله ، ولا جامد مقلد لكلام سمعه، ولا يقبل غيره ولو تأتيه بجميع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وصلى الله على محمد وآله الطاهرين </w:t>
      </w:r>
      <w:r>
        <w:rPr>
          <w:rFonts w:eastAsia="Amiri" w:cs="Amiri" w:ascii="Amiri" w:hAnsi="Amiri"/>
          <w:color w:val="111111"/>
          <w:sz w:val="28"/>
          <w:szCs w:val="28"/>
          <w:rtl w:val="true"/>
          <w:lang w:bidi="ar-SA"/>
        </w:rPr>
        <w:t xml:space="preserve">. </w:t>
      </w:r>
      <w:bookmarkStart w:id="321" w:name="pg14983_190111"/>
    </w:p>
    <w:p>
      <w:pPr>
        <w:pStyle w:val="Heading3"/>
        <w:numPr>
          <w:ilvl w:val="2"/>
          <w:numId w:val="1"/>
        </w:numPr>
        <w:rPr/>
      </w:pPr>
      <w:bookmarkStart w:id="322" w:name="__RefHeading___Toc245793_3406789950"/>
      <w:bookmarkStart w:id="323" w:name="_Toc124"/>
      <w:bookmarkEnd w:id="321"/>
      <w:bookmarkEnd w:id="322"/>
      <w:r>
        <w:rPr>
          <w:rtl w:val="true"/>
        </w:rPr>
        <w:t>إرشاد البشر في شرح الباب الحادي عشر الشيخ سليمان آل عبد الجبار قدس سره</w:t>
      </w:r>
      <w:bookmarkEnd w:id="323"/>
    </w:p>
    <w:p>
      <w:pPr>
        <w:pStyle w:val="Heading4"/>
        <w:numPr>
          <w:ilvl w:val="3"/>
          <w:numId w:val="1"/>
        </w:numPr>
        <w:rPr/>
      </w:pPr>
      <w:bookmarkStart w:id="324" w:name="__RefHeading___Toc245795_3406789950"/>
      <w:bookmarkStart w:id="325" w:name="_Toc125"/>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البشر في شرح الباب الحادي عشر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Amiri" w:hAnsi="Amiri" w:eastAsia="Amiri" w:cs="Amiri"/>
          <w:color w:val="111111"/>
          <w:sz w:val="28"/>
          <w:sz w:val="28"/>
          <w:szCs w:val="28"/>
          <w:rtl w:val="true"/>
          <w:lang w:bidi="ar-SA"/>
        </w:rPr>
        <w:t xml:space="preserve">معجزة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معجزة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وأما الخلف الحجة القائم علیه السلام، فمعاجزه أكثر من أن تحصى ، وسأذكر معجزة منها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روي عن محمد بن هارون بن عمران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للناحية عليَّ خمسمائة دينار ، فضقت بها ذرعاً ، فقلت في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حوانيت اشتريتها بخمسمائة وثلاثين ديناراً، وقد جعلتها للناحية بخمسمائة دينار، ولم أنطق بها، فكتب إلى محمد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اقبض الحوانيت من محمد بن هارون بالخمسمائة دينار التي لنا عليه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45797_3406789950"/>
      <w:bookmarkStart w:id="327" w:name="_Toc126"/>
      <w:bookmarkEnd w:id="326"/>
      <w:r>
        <w:rPr>
          <w:rtl w:val="true"/>
        </w:rPr>
        <w:t>إرشاد إلى هداية وإنقاذٌ من غواية</w:t>
      </w:r>
      <w:r>
        <w:rPr>
          <w:rtl w:val="true"/>
        </w:rPr>
        <w:t>:</w:t>
      </w:r>
      <w:bookmarkEnd w:id="3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أنه حيث أدّي بنا الكلام إلى هذا المقام فلا بأس لو أرخينا زمام الأقلام، وأوردنا ما يدلّ على إمامة الحجة علیه السلام؛ لافتقار الناس إليه في هذا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المستعان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على إثبات إمامة القائم علیه السلام ووجوده في هذا الزمان براهين ناطقة البيان ساطعة التبيان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يكن الإمام علیه السلام موجوداً إلى هذا الزمان لخلا الزمان من معصوم، ولكن التالي باطل،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بيان الملازمة؛ فلأن المعصوم حينئذٍ لو لم يكن هو لكان آباؤه، وقد مضوا إلى دار الرضوان، فلو لم يكن هو لزم خلّو الزمان من المعصوم،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التالي؛فلأن الإمام لطف، واللطف واجب على الله تعالى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متواتراً عن النبي صلی الله علیه وآله أنه قال للحسين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ابني هذا إمام ابن إمام أخو إمام أبو أئمة تسعة، تاسعهم قائمهم، يملأ الأرض عدلاً وقسطاً كما ملئت ظلماً وجوراً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ولزمت باب أبي محمد علیه السلام، فدعاني فدخلت عليه وسلمت،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الذي أقدمك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في خدمتك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فكنت في الدار مع الخدم، ثم صرت أشتري لهم الحوائج من السوق، وكنت أدخل عليهم من غير إذن إذا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الرجال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وهو في دار الرجال فسمعت حركة في البيت،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أجسر أن أدخل ولا أخرج، فخرجت عليَّ </w:t>
      </w:r>
    </w:p>
    <w:p>
      <w:pPr>
        <w:pStyle w:val="BookText"/>
        <w:rPr/>
      </w:pPr>
      <w:r>
        <w:rPr>
          <w:rFonts w:ascii="IRNazanin" w:hAnsi="IRNazanin" w:eastAsia="IRNazanin"/>
          <w:color w:val="111111"/>
          <w:sz w:val="28"/>
          <w:sz w:val="28"/>
          <w:szCs w:val="28"/>
          <w:rtl w:val="true"/>
          <w:lang w:bidi="fa-IR"/>
        </w:rPr>
        <w:t>جارية معها شيء مغطّي، ثم ناداني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فدخلت،ونادي الجاريةفرجعت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اكشفي عمّا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فكشفت عن غلام أبيض حسن الوجه، وكشف عن بطنه فإذا شعر نابت من لُبّته إلى سرّته، أخصر ليس بأسود،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فحملته، فما رأيته بعد ذلك حتى مضى أبو محمد علیه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الحيدث صريح في إمامته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حكي أن عمره وقت وفاة أبيه ثلاث سنين؛ولهذا اعترض الخصوم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عمرهثلاث سنين على ما تزعمون،فهو لا يقوم بأعباء الإمامة، فكيف يكون إماما؟</w:t>
      </w:r>
    </w:p>
    <w:p>
      <w:pPr>
        <w:pStyle w:val="BookText"/>
        <w:rPr/>
      </w:pPr>
      <w:r>
        <w:rPr>
          <w:rFonts w:ascii="Amiri" w:hAnsi="Amiri" w:eastAsia="Amiri" w:cs="Amiri"/>
          <w:color w:val="111111"/>
          <w:sz w:val="28"/>
          <w:sz w:val="28"/>
          <w:szCs w:val="28"/>
          <w:rtl w:val="true"/>
          <w:lang w:bidi="ar-SA"/>
        </w:rPr>
        <w:t>وما علموا أن عيسى بن مريم قام بالنبوة والرسلة وهو ابن ثلاث سنين</w:t>
      </w:r>
      <w:r>
        <w:rPr>
          <w:rStyle w:val="FootnoteAnchor"/>
          <w:rtl w:val="true"/>
        </w:rPr>
        <w:footnoteReference w:id="220"/>
      </w:r>
      <w:r>
        <w:rPr>
          <w:rFonts w:ascii="Amiri" w:hAnsi="Amiri" w:eastAsia="Amiri" w:cs="Amiri"/>
          <w:color w:val="111111"/>
          <w:sz w:val="28"/>
          <w:sz w:val="28"/>
          <w:szCs w:val="28"/>
          <w:rtl w:val="true"/>
          <w:lang w:bidi="ar-SA"/>
        </w:rPr>
        <w:t>،و كان حجة على الناس وهو في المهد، وقام يحيى بن زكريا بالنبوة وهو ابن سبع سنين</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أنا قدَّمنا في النص على أبي جعفر الجواد علیه السلام ما يكشف لك عن هذا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طريق العامة في حديث طويل عن النبي صلی الله علیه وآله ،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 سبطا هذ الأمة، وهما ولداك الحسن و الحسين، وهما سيدا شباب أهل الجنة ، وأبوهما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منهما، وإنّ منهما مهدي هذه الأمة </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والحديث طويل، اقتصرنا منه على موضع الحاجة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مخالف لما عليه الشيعة الإمامية، فإنهم ذاهبون </w:t>
      </w:r>
      <w:bookmarkStart w:id="328" w:name="pg14983_190114"/>
    </w:p>
    <w:p>
      <w:pPr>
        <w:pStyle w:val="BookText"/>
        <w:rPr/>
      </w:pPr>
      <w:bookmarkEnd w:id="328"/>
      <w:r>
        <w:rPr>
          <w:rFonts w:ascii="IRNazanin" w:hAnsi="IRNazanin" w:eastAsia="IRNazanin"/>
          <w:color w:val="111111"/>
          <w:sz w:val="28"/>
          <w:sz w:val="28"/>
          <w:szCs w:val="28"/>
          <w:rtl w:val="true"/>
          <w:lang w:bidi="fa-IR"/>
        </w:rPr>
        <w:t>إلى أن القائم من ولد الحسين علیه السلام ، والحديث يدل على أنه من 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المخالفة، بل هو موافق لمذهبهم، وتوجيه كونه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الباقر علیه السلامجده، وقد كانت أم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الحسن بن علي بن أبي طالب،فيكون الحسن جد الباقر،والباقر جد القائم، فيكون الحسن جد القائم علیه السلام، فيكون حينئذ منهما، ولا منافاة</w:t>
      </w:r>
      <w:r>
        <w:rPr>
          <w:rFonts w:eastAsia="IRNazanin" w:cs="IRNazanin"/>
          <w:color w:val="111111"/>
          <w:sz w:val="28"/>
          <w:szCs w:val="28"/>
          <w:rtl w:val="true"/>
          <w:lang w:bidi="fa-IR"/>
        </w:rPr>
        <w:t>.</w:t>
      </w:r>
    </w:p>
    <w:p>
      <w:pPr>
        <w:pStyle w:val="Heading4"/>
        <w:numPr>
          <w:ilvl w:val="3"/>
          <w:numId w:val="1"/>
        </w:numPr>
        <w:rPr/>
      </w:pPr>
      <w:bookmarkStart w:id="329" w:name="__RefHeading___Toc245799_3406789950"/>
      <w:bookmarkStart w:id="330" w:name="_Toc127"/>
      <w:bookmarkEnd w:id="329"/>
      <w:r>
        <w:rPr>
          <w:rtl w:val="true"/>
        </w:rPr>
        <w:t xml:space="preserve">کشفٌ وحلُّ وبيانٌ لما يخفى على كثير من ذوي الأذهان </w:t>
      </w:r>
      <w:r>
        <w:rPr>
          <w:rtl w:val="true"/>
        </w:rPr>
        <w:t>:</w:t>
      </w:r>
      <w:bookmarkEnd w:id="330"/>
    </w:p>
    <w:p>
      <w:pPr>
        <w:pStyle w:val="BookText"/>
        <w:rPr/>
      </w:pPr>
      <w:r>
        <w:rPr>
          <w:rFonts w:ascii="IRNazanin" w:hAnsi="IRNazanin" w:eastAsia="IRNazanin"/>
          <w:color w:val="111111"/>
          <w:sz w:val="28"/>
          <w:sz w:val="28"/>
          <w:szCs w:val="28"/>
          <w:rtl w:val="true"/>
          <w:lang w:bidi="fa-IR"/>
        </w:rPr>
        <w:t>اعلم أنه قد استعظم أقوام غيبة إمامنا القائم المهدي علیه السلام، حتى إنه منعهم ذلك عن إثبات وجوده في هذا الزمان، ولعلهم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إذا كان لطفاً يجب عليه الظهور؛لتسديد الخطأ وإظهار الحق و غير ذلك، وهو لا يحصل إلا بظهوره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هذا ممكن؛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لمّا أثبتنا عصمته أغنانا ذلك عن التعليل،فإنّ أفعال المعصوم لا تُحمل إلا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التسديد واقع بغيبته أيضاً؛ لأن المكلف يجوّز ظهوره فيرتدع</w:t>
      </w:r>
    </w:p>
    <w:p>
      <w:pPr>
        <w:pStyle w:val="BookText"/>
        <w:rPr/>
      </w:pPr>
      <w:r>
        <w:rPr>
          <w:rFonts w:ascii="Amiri" w:hAnsi="Amiri" w:eastAsia="Amiri" w:cs="Amiri"/>
          <w:color w:val="111111"/>
          <w:sz w:val="28"/>
          <w:sz w:val="28"/>
          <w:szCs w:val="28"/>
          <w:rtl w:val="true"/>
          <w:lang w:bidi="ar-SA"/>
        </w:rPr>
        <w:t>عن المعصية خوفاً من معاقبته له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لمّا كانت لطفاً،و اللطف واجب على الله تعالى ، فليس الواجب عليه إلا خلقه وتمكينه وقد فعل، وليس الواجب على الإمام إلا تحمل أعباء الإمامة وقد فعل،وقد بقي ما يجب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يفعلوا، وإخلالهم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عليهم ولا يستلزم شيئاً من </w:t>
      </w:r>
    </w:p>
    <w:p>
      <w:pPr>
        <w:pStyle w:val="BookText"/>
        <w:rPr/>
      </w:pPr>
      <w:r>
        <w:rPr>
          <w:rFonts w:ascii="Amiri" w:hAnsi="Amiri" w:eastAsia="Amiri" w:cs="Amiri"/>
          <w:color w:val="111111"/>
          <w:sz w:val="28"/>
          <w:sz w:val="28"/>
          <w:szCs w:val="28"/>
          <w:rtl w:val="true"/>
          <w:lang w:bidi="ar-SA"/>
        </w:rPr>
        <w:t>الأولين، وهو في غاية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فاعلم أن السبب الموجب لغيبته علیه السلام هو الخوف على نفسهالزكية من القتل، كما روي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غيبة قبل أن يقوم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بيده على بطنه، يعني القتل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يظهر في هذه الأزمنة لقلة الناصر وعدم المعين، فإنه لو حصل له ذلك لوجب عليه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 شعري،ماذا ينكرون من حال الغيبة،وهي سنة قد جرت على الأنبياء والمرسلين قبله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غاب موسى مدة طويلة، حتى مر على قوم من بني إسرائيل وقد عدل عن مركب فرعون، فعرفه عالم فيهم فانكب على قدميه ورجليه يقبّلها، ففعل القوم به ذلك،فما زادهم 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يعجل الله</w:t>
      </w:r>
    </w:p>
    <w:p>
      <w:pPr>
        <w:pStyle w:val="BookText"/>
        <w:rPr/>
      </w:pPr>
      <w:r>
        <w:rPr>
          <w:rFonts w:ascii="Amiri" w:hAnsi="Amiri" w:eastAsia="Amiri" w:cs="Amiri"/>
          <w:color w:val="111111"/>
          <w:sz w:val="28"/>
          <w:sz w:val="28"/>
          <w:szCs w:val="28"/>
          <w:rtl w:val="true"/>
          <w:lang w:bidi="ar-SA"/>
        </w:rPr>
        <w:t>فرجكم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عنهم مدة، وخرج إلى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أذن له في الظهور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واختفى إبراهيم في زمن نمرود مدة خوفاً على نفسه من القتل،حتى أظهر الله كلمته</w:t>
      </w:r>
      <w:r>
        <w:rPr>
          <w:rStyle w:val="FootnoteAnchor"/>
          <w:rtl w:val="true"/>
        </w:rPr>
        <w:footnoteReference w:id="229"/>
      </w:r>
      <w:r>
        <w:rPr>
          <w:rFonts w:ascii="Amiri" w:hAnsi="Amiri" w:eastAsia="Amiri" w:cs="Amiri"/>
          <w:color w:val="111111"/>
          <w:sz w:val="28"/>
          <w:sz w:val="28"/>
          <w:szCs w:val="28"/>
          <w:rtl w:val="true"/>
          <w:lang w:bidi="ar-SA"/>
        </w:rPr>
        <w:t>، وكذا يوسف</w:t>
      </w:r>
      <w:r>
        <w:rPr>
          <w:rStyle w:val="FootnoteAnchor"/>
          <w:rtl w:val="true"/>
        </w:rPr>
        <w:footnoteReference w:id="230"/>
      </w:r>
      <w:r>
        <w:rPr>
          <w:rFonts w:ascii="IRNazanin" w:hAnsi="IRNazanin" w:eastAsia="IRNazanin"/>
          <w:color w:val="111111"/>
          <w:sz w:val="28"/>
          <w:sz w:val="28"/>
          <w:szCs w:val="28"/>
          <w:rtl w:val="true"/>
          <w:lang w:bidi="fa-IR"/>
        </w:rPr>
        <w:t xml:space="preserve">وصالح </w:t>
      </w:r>
      <w:r>
        <w:rPr>
          <w:rStyle w:val="FootnoteAnchor"/>
          <w:rtl w:val="true"/>
        </w:rPr>
        <w:footnoteReference w:id="231"/>
      </w:r>
      <w:r>
        <w:rPr>
          <w:rFonts w:ascii="Amiri" w:hAnsi="Amiri" w:eastAsia="Amiri" w:cs="Amiri"/>
          <w:color w:val="111111"/>
          <w:sz w:val="28"/>
          <w:sz w:val="28"/>
          <w:szCs w:val="28"/>
          <w:rtl w:val="true"/>
          <w:lang w:bidi="ar-SA"/>
        </w:rPr>
        <w:t>وسائر الأنبياء</w:t>
      </w:r>
      <w:r>
        <w:rPr>
          <w:rStyle w:val="FootnoteAnchor"/>
          <w:rtl w:val="true"/>
        </w:rPr>
        <w:footnoteReference w:id="23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لا تقدح غيبتهم في نبوتهم، فكذا غيبة الإمام علیه السلام لا تقدح في 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سبحان الله، كيف ينكرون غيبة القائم علیه السلام و رسول الله صلی الله علیه وآله قد أقام في مكة ثلاثة عشر سنة مختفياً حتى أظهر الله دينه، ودانت له العباد وفُتحت له أقطار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أن اختفاءه في تلك المدة لا يقدح في نبوته، فكذا الإمام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يزيدك وضوحاً في أنه إنما لم يظهر لقلة الأعوان وكثرة الظلم والفساد ما روي عن أبي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كنجوم السماء، كلما غاب نجم طلع نجم،حتى إذا أشرتم بأصابعكم وملتم بأعناقكم غيّب الله نجمكم، فاستوت بنو عبد المطلب، فلا يُدرى أيُّ من أيِّ، فإذا طلع نجمكم فاحمدوا ربّكم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ولنختم هذا البحث ببيان أنه لا يجوز ذكر القائم المهدي باسمه علیه السلام كما تظافرت به الروايات، فروي عن أبي الحسن العسكري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الحسن، فكيف لكم بالخلف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لا ترون شخصه ولا يحل لكم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صلی الله علیه وآله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عبد الله الصالحي،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سألني أصحابنا بعد مضي أبي محمد علیه السلام أن أسأل عن الاسم و المكان، فخرج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دللتهم على </w:t>
      </w:r>
    </w:p>
    <w:p>
      <w:pPr>
        <w:pStyle w:val="BookText"/>
        <w:rPr/>
      </w:pPr>
      <w:r>
        <w:rPr>
          <w:rFonts w:ascii="Amiri" w:hAnsi="Amiri" w:eastAsia="Amiri" w:cs="Amiri"/>
          <w:color w:val="111111"/>
          <w:sz w:val="28"/>
          <w:sz w:val="28"/>
          <w:szCs w:val="28"/>
          <w:rtl w:val="true"/>
          <w:lang w:bidi="ar-SA"/>
        </w:rPr>
        <w:t>الاسم أذاعوه، وإن عرفوا المكان دلوا عليه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أبي الحسن الرضا علیه السلام وقد سئل عن القائم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يُرى جسمه ولا يسمى باسمه</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الروايات</w:t>
      </w:r>
      <w:r>
        <w:rPr>
          <w:rStyle w:val="FootnoteAnchor"/>
          <w:rtl w:val="true"/>
        </w:rPr>
        <w:footnoteReference w:id="239"/>
      </w:r>
      <w:r>
        <w:rPr>
          <w:rFonts w:ascii="Amiri" w:hAnsi="Amiri" w:eastAsia="Amiri" w:cs="Amiri"/>
          <w:color w:val="111111"/>
          <w:sz w:val="28"/>
          <w:sz w:val="28"/>
          <w:szCs w:val="28"/>
          <w:rtl w:val="true"/>
          <w:lang w:bidi="ar-SA"/>
        </w:rPr>
        <w:t>نص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نسخة المتن التي عندي ذكره باسمه، وأظنه إنما وقع من</w:t>
      </w:r>
    </w:p>
    <w:p>
      <w:pPr>
        <w:pStyle w:val="BookText"/>
        <w:rPr/>
      </w:pPr>
      <w:r>
        <w:rPr>
          <w:rFonts w:ascii="Amiri" w:hAnsi="Amiri" w:eastAsia="Amiri" w:cs="Amiri"/>
          <w:color w:val="111111"/>
          <w:sz w:val="28"/>
          <w:sz w:val="28"/>
          <w:szCs w:val="28"/>
          <w:rtl w:val="true"/>
          <w:lang w:bidi="ar-SA"/>
        </w:rPr>
        <w:t>النساخ لا من المصنف، فلذا لم أذكره كذلك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آخر الكلام على هذا المقال،وأقصى ما غفت غافية الليالي والأيام، و إلا فميدان هذا البحث الجليل واسع طويل، ولئن يسر الله لنا فُرجةً أملينا كتاباً شافياً في الإمامة،واستقصينا فيه كل منقبة و كرامة، وبالله التوفيق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4983_190119"/>
      <w:bookmarkStart w:id="332" w:name="pg14983_190119"/>
      <w:bookmarkEnd w:id="332"/>
    </w:p>
    <w:p>
      <w:pPr>
        <w:pStyle w:val="Heading2"/>
        <w:numPr>
          <w:ilvl w:val="1"/>
          <w:numId w:val="1"/>
        </w:numPr>
        <w:rPr/>
      </w:pPr>
      <w:bookmarkStart w:id="333" w:name="pg14983_190119"/>
      <w:bookmarkStart w:id="334" w:name="__RefHeading___Toc245801_3406789950"/>
      <w:bookmarkStart w:id="335" w:name="_Toc128"/>
      <w:bookmarkEnd w:id="333"/>
      <w:bookmarkEnd w:id="334"/>
      <w:r>
        <w:rPr>
          <w:rtl w:val="true"/>
        </w:rPr>
        <w:t>مواليد المعصومين علیهم السلام ووفياتهم الشيخ أحمد آل طوق قدس سره</w:t>
      </w:r>
      <w:bookmarkEnd w:id="335"/>
    </w:p>
    <w:p>
      <w:pPr>
        <w:pStyle w:val="Heading3"/>
        <w:numPr>
          <w:ilvl w:val="2"/>
          <w:numId w:val="1"/>
        </w:numPr>
        <w:rPr/>
      </w:pPr>
      <w:bookmarkStart w:id="336" w:name="__RefHeading___Toc245803_3406789950"/>
      <w:bookmarkStart w:id="337" w:name="_Toc129"/>
      <w:bookmarkEnd w:id="336"/>
      <w:r>
        <w:rPr>
          <w:rtl w:val="true"/>
        </w:rPr>
        <w:t>اشارة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مواليد المعصومين علیهم السلام ووفياتهم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Amiri" w:hAnsi="Amiri" w:eastAsia="Amiri" w:cs="Amiri"/>
          <w:color w:val="111111"/>
          <w:sz w:val="28"/>
          <w:sz w:val="28"/>
          <w:szCs w:val="28"/>
          <w:rtl w:val="true"/>
          <w:lang w:bidi="ar-SA"/>
        </w:rPr>
        <w:t>الحمد لله رب العالمين وصلى الله على باب الجود ومطالع السعود محمد</w:t>
      </w:r>
    </w:p>
    <w:p>
      <w:pPr>
        <w:pStyle w:val="BookText"/>
        <w:rPr/>
      </w:pPr>
      <w:r>
        <w:rPr>
          <w:rFonts w:ascii="Amiri" w:hAnsi="Amiri" w:eastAsia="Amiri" w:cs="Amiri"/>
          <w:color w:val="111111"/>
          <w:sz w:val="28"/>
          <w:sz w:val="28"/>
          <w:szCs w:val="28"/>
          <w:rtl w:val="true"/>
          <w:lang w:bidi="ar-SA"/>
        </w:rPr>
        <w:t xml:space="preserve">وآله أمناء المعبود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الأحقر أحمد بن صالح بن 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أوراق قليلة من نفس عليلة، جعلتها هدية الإمام الزمان عجل الله فرجه،تشتمل على أربعة عشر فصلاً ، تكفل كل فصل بتاريخ مولد كل أصل من أفراد جود الله الجواد على جميع خلقه وتاريخ وفاته ، عدا خاتم الأئمة الحجة بن الحسن عجل الله فرجه ، وصبغ نفوسنا بفاضل نوره ، فإنه موجود سهل الله مخرجه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كتبتها ليتحقق بتحقق موضوعوها للمؤمنين مشاركة السادات المنعمين في الأحزان والمسرات ، فإنه عنوان كمال الحب لامتناع تحققه إلا به ، فهو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والله المستعان </w:t>
      </w:r>
      <w:r>
        <w:rPr>
          <w:rFonts w:eastAsia="IRNazanin" w:cs="IRNazanin"/>
          <w:color w:val="111111"/>
          <w:sz w:val="28"/>
          <w:szCs w:val="28"/>
          <w:rtl w:val="true"/>
          <w:lang w:bidi="fa-IR"/>
        </w:rPr>
        <w:t>.</w:t>
      </w:r>
      <w:r>
        <w:rPr>
          <w:rStyle w:val="FootnoteAnchor"/>
          <w:rtl w:val="true"/>
        </w:rPr>
        <w:footnoteReference w:id="241"/>
      </w:r>
      <w:bookmarkStart w:id="338" w:name="pg14983_190120"/>
    </w:p>
    <w:p>
      <w:pPr>
        <w:pStyle w:val="Heading3"/>
        <w:numPr>
          <w:ilvl w:val="2"/>
          <w:numId w:val="1"/>
        </w:numPr>
        <w:rPr/>
      </w:pPr>
      <w:bookmarkStart w:id="339" w:name="__RefHeading___Toc245805_3406789950"/>
      <w:bookmarkStart w:id="340" w:name="_Toc130"/>
      <w:bookmarkEnd w:id="338"/>
      <w:bookmarkEnd w:id="339"/>
      <w:r>
        <w:rPr>
          <w:rtl w:val="true"/>
        </w:rPr>
        <w:t xml:space="preserve">الفصل الرابع عشر </w:t>
      </w:r>
      <w:r>
        <w:rPr>
          <w:rtl w:val="true"/>
        </w:rPr>
        <w:t xml:space="preserve">: </w:t>
      </w:r>
      <w:r>
        <w:rPr>
          <w:rtl w:val="true"/>
        </w:rPr>
        <w:t xml:space="preserve">في مولد إمام الزمان الخلف الحجة محمد بن الحسن عجل الله فرجه وفرّج عنابه </w:t>
      </w:r>
      <w:r>
        <w:rPr>
          <w:rtl w:val="true"/>
        </w:rPr>
        <w:t>:</w:t>
      </w:r>
      <w:bookmarkEnd w:id="340"/>
    </w:p>
    <w:p>
      <w:pPr>
        <w:pStyle w:val="BookText"/>
        <w:rPr/>
      </w:pPr>
      <w:r>
        <w:rPr>
          <w:rFonts w:ascii="IRNazanin" w:hAnsi="IRNazanin" w:eastAsia="IRNazanin"/>
          <w:color w:val="111111"/>
          <w:sz w:val="28"/>
          <w:sz w:val="28"/>
          <w:szCs w:val="28"/>
          <w:rtl w:val="true"/>
          <w:lang w:bidi="fa-IR"/>
        </w:rPr>
        <w:t>قال الكليني 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علیه السلام للنصف من شعبان سنة خمس وخمسين ومائتين</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محمد الأشعري عن معلى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أبي محمد علیه السلام حين قتل الزبيري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جزاء من افترى على الله في أوليائه ، زعم أنه يقتلني وليس لي عقب، فكيف رأى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وخمسين ومائتين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قول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للنصف من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المشهور بين الإمامية ، 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غياث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أنه علیه السلام ولد يوم الجمعة لثمان خلون من شعبان سنة ست وخمسين ومائتين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وروى بإسناده عن عقيد أنه علیه السلام ولد ليلة الجمعة غرة شهر رمضان من سنة أربع وخمسين ومائتين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والرواية الصحيحة أن القائم علیه السلام ولد يوم الجمعة طلوع الفجر لأربع عشرة ليلة خلت من شعبان سنة خمس وخمسين ومائتين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بأسانيد عن حكيمة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المتن</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كان للنصف من شعبان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وخمسين ، وروی </w:t>
      </w:r>
    </w:p>
    <w:p>
      <w:pPr>
        <w:pStyle w:val="BookText"/>
        <w:rPr/>
      </w:pP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سنة خمس وخمسين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علان </w:t>
      </w:r>
      <w:r>
        <w:rPr>
          <w:rStyle w:val="FootnoteAnchor"/>
          <w:rtl w:val="true"/>
        </w:rPr>
        <w:footnoteReference w:id="248"/>
      </w:r>
      <w:r>
        <w:rPr>
          <w:rFonts w:ascii="IRNazanin" w:hAnsi="IRNazanin" w:eastAsia="IRNazanin"/>
          <w:color w:val="111111"/>
          <w:sz w:val="28"/>
          <w:sz w:val="28"/>
          <w:szCs w:val="28"/>
          <w:rtl w:val="true"/>
          <w:lang w:bidi="fa-IR"/>
        </w:rPr>
        <w:t>بإسناده أن السيد علیه السلام ولد في سنة ست وخمسين ومائتين بعد مشي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بسنتين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علیه السلام ليلة النصف من شعبان سنة خمس و خمسين ومائتين ، وكان سنّه عند وفاة أبيه خمس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والأشهر أن اسم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شرح حديث الزبير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أتي بالحروف المقطعة لتحريم التسمية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التاريخ المذكور في العنوان ، وقد يتكلف بجعله ظرفاً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يجمع بينهما بحمل أحدهما على الشمسية والأخرى على القمرية </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كتابة الاسم العظيم حروفاً مقطعة إنما هو من تصرفات الكَتبة أو الرواة ، لاعتقادهم تحريم التسمية ، وإلا فلا دليل على جواز ذكر الاسم بحروف المقطعة دون المتصلة،بل الأدلة منحصرة في مجوّز للتسمية على الإطلاق،أو مانع على الإطلاق ، فالقول بجواز التسمية بذكر اسمه حروفاً مقطعة دون المتصلة تفصيل اجتهادي لا يدلّ عليه دليل أصلاً، لا من نص ولا إجماع ولا اعتبار عقلي ، على أن الحق جواز التسمية في الغيبة الكبرى ، والمنع من إظهارها لغير خواص شيعة آل </w:t>
      </w:r>
      <w:bookmarkStart w:id="341" w:name="pg14983_190122"/>
    </w:p>
    <w:p>
      <w:pPr>
        <w:pStyle w:val="BookText"/>
        <w:rPr/>
      </w:pPr>
      <w:bookmarkEnd w:id="341"/>
      <w:r>
        <w:rPr>
          <w:rFonts w:ascii="Amiri" w:hAnsi="Amiri" w:eastAsia="Amiri" w:cs="Amiri"/>
          <w:color w:val="111111"/>
          <w:sz w:val="28"/>
          <w:sz w:val="28"/>
          <w:szCs w:val="28"/>
          <w:rtl w:val="true"/>
          <w:lang w:bidi="ar-SA"/>
        </w:rPr>
        <w:t xml:space="preserve">محمد في الغيبة الصغرى، وعلى ذلك تلتئم الروايات ويرتفع تنافيها،وليس المقام مقام بيان المسألة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45807_3406789950"/>
      <w:bookmarkStart w:id="343" w:name="_Toc131"/>
      <w:bookmarkEnd w:id="342"/>
      <w:r>
        <w:rPr>
          <w:rtl w:val="true"/>
        </w:rPr>
        <w:t>رجع</w:t>
      </w:r>
      <w:r>
        <w:rPr>
          <w:rtl w:val="true"/>
        </w:rPr>
        <w:t>:</w:t>
      </w:r>
      <w:bookmarkEnd w:id="343"/>
    </w:p>
    <w:p>
      <w:pPr>
        <w:pStyle w:val="BookText"/>
        <w:rPr/>
      </w:pPr>
      <w:r>
        <w:rPr>
          <w:rFonts w:ascii="IRNazanin" w:hAnsi="IRNazanin" w:eastAsia="IRNazanin"/>
          <w:color w:val="111111"/>
          <w:sz w:val="28"/>
          <w:sz w:val="28"/>
          <w:szCs w:val="28"/>
          <w:rtl w:val="true"/>
          <w:lang w:bidi="fa-IR"/>
        </w:rPr>
        <w:t xml:space="preserve">وقال أبو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الليلة التي ولد علیه السلام فيها ليلة الجمعة لثماني ليالٍ خلون من شعبان سنة سبع وخمسين ومائتين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الحجة الصالح صاحب الأمرعلیه السلام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وقال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عشر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ولد الإمامأبو القاسم محمد المهدي صاحب الزمان علیه السلام ، وذلك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وخمسين ومائتين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مؤرخي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النصف من شعبان قبل طلوع الفجر سنة خمس وخمسين ومائتين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ومقدار ما مضى من عمره مائتان وأربع وخمسون سنة ، لأنه ولد سنة خمس وخمسين مائتين،وتاريخ اليوم سنة تسع وخمسمائة ، كان منها مع أبيه أبي محمد علیه السلام خمس سنين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وقت وفاته فهو يكون قبل القيامة بأربعين يوماً يكون فيها الفرج ، وعلامته خروج الأموات وقيام الساعة للحساب والجزاء ، ويغلق باب التوبة ، ويسقط التكليف ، فلا ينفع نفساً إيمانها لم تكن آمنت من قبل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بالأربعين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المعهودة، أو لعله يرى أنه علیه السلام آخر من يرفع من أهل البيت بعد الرجعة ، فإن أراد الأول أمكن </w:t>
      </w:r>
    </w:p>
    <w:p>
      <w:pPr>
        <w:pStyle w:val="BookText"/>
        <w:rPr/>
      </w:pPr>
      <w:r>
        <w:rPr>
          <w:rFonts w:ascii="Amiri" w:hAnsi="Amiri" w:eastAsia="Amiri" w:cs="Amiri"/>
          <w:color w:val="111111"/>
          <w:sz w:val="28"/>
          <w:sz w:val="28"/>
          <w:szCs w:val="28"/>
          <w:rtl w:val="true"/>
          <w:lang w:bidi="ar-SA"/>
        </w:rPr>
        <w:t xml:space="preserve">تصحيحه بوجه، وإن أراد الثاني ففيه نظر ، والله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الطبرسي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سنة خمس وخمسين ومائتين ،روى ذلك محمد بن يعقوب الكليني عن علي بن محمد علیهما السلام ، وكان سنه عند وفاة أبيه خمس سنين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كان مولده علیه السلام ليلة النصف من شعبان سنة خمس وخمسين ومائتين ، وأمه أم ولد يقال لها نرجس</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ليلة النصف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أربع وخمسين ومائتين كان مولد سيدنا صاحب الزمان علیه السلام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الحجة صاحب الزمان أبوالقاسم محمد ابن الإمام أبي محمد الحسن العسكري ، عجّل الله فرجه ولد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ليلاً،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Style w:val="FootnoteAnchor"/>
          <w:rtl w:val="true"/>
        </w:rPr>
        <w:footnoteReference w:id="257"/>
      </w:r>
      <w:r>
        <w:rPr>
          <w:rFonts w:ascii="IRNazanin" w:hAnsi="IRNazanin" w:eastAsia="IRNazanin"/>
          <w:color w:val="111111"/>
          <w:sz w:val="28"/>
          <w:sz w:val="28"/>
          <w:szCs w:val="28"/>
          <w:rtl w:val="true"/>
          <w:lang w:bidi="fa-IR"/>
        </w:rPr>
        <w:t>خامس عشر شعبان سنة خمس وخمسين مائتين ، أمه نرجس ، وقيل مريم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العلوية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القاسم الخلف المهدي علیه السلام ، ولد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الجمعة منتصف شعبان سنة خمس وخمسين مائتين ، في زمن </w:t>
      </w:r>
    </w:p>
    <w:p>
      <w:pPr>
        <w:pStyle w:val="BookText"/>
        <w:rPr/>
      </w:pPr>
      <w:r>
        <w:rPr>
          <w:rFonts w:ascii="Amiri" w:hAnsi="Amiri" w:eastAsia="Amiri" w:cs="Amiri"/>
          <w:color w:val="111111"/>
          <w:sz w:val="28"/>
          <w:sz w:val="28"/>
          <w:szCs w:val="28"/>
          <w:rtl w:val="true"/>
          <w:lang w:bidi="ar-SA"/>
        </w:rPr>
        <w:t xml:space="preserve">المعتمد ، أمه نرجس أم ولد ، يموت يوم الجمعة بالمدينة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عبد الله بن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القائم المهدي علیه السلام ولد ليلة النصف من شعبان ليلة الجمعة،وقيل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الضحى منه سنة خمس و خمسين مائتين،والأصح الأول ، فإن الرواية به مأثورة والأقوال به 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فالأظهر الأشهر أن عام مولده الذي عمّت بركته الخلائق إلى يوم الدين هو الخامس والخمسون بعد المائتين ، وروايات السادس والخمسين يمكن ردها إليه بنوع عناية ، وأنه ليلة النصف من شعبان قرب طلوع الفجر،بل لا يبعد تحقق الإجماع المشهوري على ذلك في كل زمان،و الظاهر تحقق الإجماع الآن عليه ، وأنه ليلة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عام شهادته فالله أعلم به ، حيث بطل التوقيت لقيامه،إلا أن من المقطوع به بالنص والإجماع أنه كآبائه من محمد صلی الله علیه وآله يخرج على الشهادة،وإذا طلبت النصوص على ذلك عموماً وخصوصاً و جدتها غير عزيزة ،والاعتبار الصحيح أيضاً حاكمبأن مرتبة الشهادة ودرجة تلك السعادة لا يتخلف عنها أحد من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لابد أن يموت ويقتل</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دال عليه وهو كثير ، وغيره مما لا يخفى على المتتبع ، والله العالم بحقيقة الحال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وآله الغر الميامين </w:t>
      </w:r>
      <w:r>
        <w:rPr>
          <w:rFonts w:eastAsia="Amiri" w:cs="Amiri" w:ascii="Amiri" w:hAnsi="Amiri"/>
          <w:color w:val="111111"/>
          <w:sz w:val="28"/>
          <w:szCs w:val="28"/>
          <w:rtl w:val="true"/>
          <w:lang w:bidi="ar-SA"/>
        </w:rPr>
        <w:t xml:space="preserve">. </w:t>
      </w:r>
      <w:bookmarkStart w:id="344" w:name="pg14983_190125"/>
    </w:p>
    <w:p>
      <w:pPr>
        <w:pStyle w:val="Heading2"/>
        <w:numPr>
          <w:ilvl w:val="1"/>
          <w:numId w:val="1"/>
        </w:numPr>
        <w:rPr/>
      </w:pPr>
      <w:bookmarkStart w:id="345" w:name="__RefHeading___Toc245809_3406789950"/>
      <w:bookmarkStart w:id="346" w:name="_Toc132"/>
      <w:bookmarkEnd w:id="344"/>
      <w:bookmarkEnd w:id="345"/>
      <w:r>
        <w:rPr>
          <w:rtl w:val="true"/>
        </w:rPr>
        <w:t xml:space="preserve">الرجعة </w:t>
      </w:r>
      <w:r>
        <w:rPr>
          <w:rtl w:val="true"/>
        </w:rPr>
        <w:t>..</w:t>
      </w:r>
      <w:r>
        <w:rPr>
          <w:rtl w:val="true"/>
        </w:rPr>
        <w:t>الشيخ أحمد آل طوق قدس سره</w:t>
      </w:r>
      <w:bookmarkEnd w:id="346"/>
    </w:p>
    <w:p>
      <w:pPr>
        <w:pStyle w:val="Heading3"/>
        <w:numPr>
          <w:ilvl w:val="2"/>
          <w:numId w:val="1"/>
        </w:numPr>
        <w:rPr/>
      </w:pPr>
      <w:bookmarkStart w:id="347" w:name="__RefHeading___Toc245811_3406789950"/>
      <w:bookmarkStart w:id="348" w:name="_Toc133"/>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وقد اقتطفنا منها ما له علاقة مباشرة بصاحب العصر والزمان عجل الله فرجه وسهل مخرجه وجعلنا من أنصاره وأعوانه، وأشرنا إلى وجود الحذف بوضع نقاط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آخر الفقرة المحذوف ما بعدها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45813_3406789950"/>
      <w:bookmarkStart w:id="350" w:name="_Toc134"/>
      <w:bookmarkEnd w:id="349"/>
      <w:r>
        <w:rPr>
          <w:rtl w:val="true"/>
        </w:rPr>
        <w:t>المقدمة</w:t>
      </w:r>
      <w:r>
        <w:rPr>
          <w:rtl w:val="true"/>
        </w:rPr>
        <w:t>:</w:t>
      </w:r>
      <w:bookmarkEnd w:id="350"/>
    </w:p>
    <w:p>
      <w:pPr>
        <w:pStyle w:val="BookText"/>
        <w:rPr/>
      </w:pPr>
      <w:r>
        <w:rPr>
          <w:rFonts w:ascii="Amiri" w:hAnsi="Amiri" w:eastAsia="Amiri" w:cs="Amiri"/>
          <w:color w:val="111111"/>
          <w:sz w:val="28"/>
          <w:sz w:val="28"/>
          <w:szCs w:val="28"/>
          <w:rtl w:val="true"/>
          <w:lang w:bidi="ar-SA"/>
        </w:rPr>
        <w:t xml:space="preserve">بسم الله الرحمن الرحيم،ولا حول ولا قوة إلا بالله العلي العظيم ،و صلى الله على محمد وآله الطيبين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أقل الوری بضاعة، وأكثرهم إضاعة،أحمد بن صالح بن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أنفس ما تصرف فيه الأعمار معرفة صفات الإمامة وخصائصها ، التي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البيت يرجعون إلى الدنيا بعد انصرافهم وانتقالهم بالموت عنها، وذلك بعد قيام القائم عجل الله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اشتبه دليلها على شاذّ نادر،فأحببت أن أجمع بعض ما يمنّ به أرحم الراحمين من الأدلّة على رجعتهم ، على شدة استعجال وتراكم الهموم و البلبال،ونزور الاطّلاع مع كثرة ما ضاع ،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التكلان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رجعة أهل البيت له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والاعتبار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45815_3406789950"/>
      <w:bookmarkStart w:id="352" w:name="_Toc135"/>
      <w:bookmarkEnd w:id="351"/>
      <w:r>
        <w:rPr>
          <w:rtl w:val="true"/>
        </w:rPr>
        <w:t>الأدلة النقلية</w:t>
      </w:r>
      <w:r>
        <w:rPr>
          <w:rtl w:val="true"/>
        </w:rPr>
        <w:t>:</w:t>
      </w:r>
      <w:bookmarkEnd w:id="352"/>
    </w:p>
    <w:p>
      <w:pPr>
        <w:pStyle w:val="BookText"/>
        <w:rPr/>
      </w:pPr>
      <w:r>
        <w:rPr>
          <w:rFonts w:ascii="Amiri" w:hAnsi="Amiri" w:eastAsia="Amiri" w:cs="Amiri"/>
          <w:color w:val="111111"/>
          <w:sz w:val="28"/>
          <w:sz w:val="28"/>
          <w:szCs w:val="28"/>
          <w:rtl w:val="true"/>
          <w:lang w:bidi="ar-SA"/>
        </w:rPr>
        <w:t xml:space="preserve">أمّا الأخبار فكثيرة جداً بأنواع شتّى ، وطرق مختلفة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حسن بن سليمان الحلّي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المتصل عن أبي بصير عن أبي عبد الله علیه السلام أن رسول الله صلی الله علیه وآله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ولا وصي إلا شهيد </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فدلّ على أن القائم علیه السلام سيفوز بمكرمة الشهادة كما فاز بها آباؤه الذين جمعوا مراتب الكمال، إذ لو لم يكونوا بأجمعهم شهداء لسبقهم بعض رعاياهم إلى هذا العلا، وهو محال يأباه منصب الإمامة، فإذا ثبتت شهادته فلابدّ حينئذٍ من إمام يقوم بحجج الله، إذ لا تخلو الأرض من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المستفيض</w:t>
      </w:r>
      <w:r>
        <w:rPr>
          <w:rStyle w:val="FootnoteAnchor"/>
          <w:rtl w:val="true"/>
        </w:rPr>
        <w:footnoteReference w:id="264"/>
      </w:r>
      <w:r>
        <w:rPr>
          <w:rFonts w:ascii="IRNazanin" w:hAnsi="IRNazanin" w:eastAsia="IRNazanin"/>
          <w:color w:val="111111"/>
          <w:sz w:val="28"/>
          <w:sz w:val="28"/>
          <w:szCs w:val="28"/>
          <w:rtl w:val="true"/>
          <w:lang w:bidi="fa-IR"/>
        </w:rPr>
        <w:t xml:space="preserve">من غير معارض، والإجماع والبرهان الذي تعرف العقول 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أمر القائم علیه السلام إذا قتل، إذ لا يلي أمر الإمام إلا إمام بالنص المستفيض</w:t>
      </w:r>
      <w:r>
        <w:rPr>
          <w:rStyle w:val="FootnoteAnchor"/>
          <w:rtl w:val="true"/>
        </w:rPr>
        <w:footnoteReference w:id="265"/>
      </w:r>
      <w:r>
        <w:rPr>
          <w:rFonts w:ascii="Amiri" w:hAnsi="Amiri" w:eastAsia="Amiri" w:cs="Amiri"/>
          <w:color w:val="111111"/>
          <w:sz w:val="28"/>
          <w:sz w:val="28"/>
          <w:szCs w:val="28"/>
          <w:rtl w:val="true"/>
          <w:lang w:bidi="ar-SA"/>
        </w:rPr>
        <w:t>والإجماع، وهذا كله غيرممكن إلا برجعة أحد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موسى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 ثلاثة، يوم القائم علیه السلام،ويوم الكرة، ويوم القيامة</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لسعد بن عبد الله الراوندي بسنده عن جابر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علیه السلام 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Style w:val="FootnoteAnchor"/>
          <w:rtl w:val="true"/>
        </w:rPr>
        <w:footnoteReference w:id="268"/>
      </w:r>
      <w:r>
        <w:rPr>
          <w:rFonts w:ascii="IRNazanin" w:hAnsi="IRNazanin" w:eastAsia="IRNazanin"/>
          <w:color w:val="111111"/>
          <w:sz w:val="28"/>
          <w:sz w:val="28"/>
          <w:szCs w:val="28"/>
          <w:rtl w:val="true"/>
          <w:lang w:bidi="fa-IR"/>
        </w:rPr>
        <w:t xml:space="preserve">لئن قتلونا فإنا نرد على نبينا صلی الله علیه وآله ثم أمكث ما شاء الله فأكون أول من تنشق الأرض عنه، فأخرج خرجة توافق خرجة أمير المؤمنين علیه السلام وقيام قائمنا علیه السلام وحياة رسول الله صلی الله علیه وآله ثم لينزلن عليَّ وفد من السماء من عند الله عزوجل لم ينزلوا إلى الأرض قط، لينزلن عليَّ جبرئيل </w:t>
      </w:r>
    </w:p>
    <w:p>
      <w:pPr>
        <w:pStyle w:val="BookText"/>
        <w:rPr/>
      </w:pPr>
      <w:r>
        <w:rPr>
          <w:rFonts w:ascii="IRNazanin" w:hAnsi="IRNazanin" w:eastAsia="IRNazanin"/>
          <w:color w:val="111111"/>
          <w:sz w:val="28"/>
          <w:sz w:val="28"/>
          <w:szCs w:val="28"/>
          <w:rtl w:val="true"/>
          <w:lang w:bidi="fa-IR"/>
        </w:rPr>
        <w:t>وميكائيل وإسرافيل وجنود من الملائكة ولينزلن محمد صلی الله علیه وآله وعلي علیه السلام وأنا وأخي علیه السلام وجميع من منّ الله عليه في حمولات من حمولات الربّ ، خيلٍ بلقٍ من نور لم يركبها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ليهزن محمد صلی الله علیه وآله لواءه وليدفعنه إلى قائمنا علیه السلام مع سيفه، ثم إنا نمكث بعد ذلك ما شاء ، ثم الله إن الله يُخرج من مسجد الكوفة عينا من دهن وعينا من لبن وعينا من ماء ، ثم إن أمير المؤمنين علیه السلام يدفع إلي سيف رسول الله صلی الله علیه وآله، فيبعثني إلى الشرق والغرب </w:t>
      </w:r>
      <w:r>
        <w:rPr>
          <w:rStyle w:val="FootnoteAnchor"/>
          <w:rtl w:val="true"/>
        </w:rPr>
        <w:footnoteReference w:id="269"/>
      </w:r>
      <w:r>
        <w:rPr>
          <w:rFonts w:ascii="Amiri" w:hAnsi="Amiri" w:eastAsia="Amiri" w:cs="Amiri"/>
          <w:color w:val="111111"/>
          <w:sz w:val="28"/>
          <w:sz w:val="28"/>
          <w:szCs w:val="28"/>
          <w:rtl w:val="true"/>
          <w:lang w:bidi="ar-SA"/>
        </w:rPr>
        <w:t>فلا آتي على عدو لله</w:t>
      </w:r>
      <w:r>
        <w:rPr>
          <w:rStyle w:val="FootnoteAnchor"/>
          <w:rtl w:val="true"/>
        </w:rPr>
        <w:footnoteReference w:id="270"/>
      </w:r>
      <w:r>
        <w:rPr>
          <w:rFonts w:ascii="IRNazanin" w:hAnsi="IRNazanin" w:eastAsia="IRNazanin"/>
          <w:color w:val="111111"/>
          <w:sz w:val="28"/>
          <w:sz w:val="28"/>
          <w:szCs w:val="28"/>
          <w:rtl w:val="true"/>
          <w:lang w:bidi="fa-IR"/>
        </w:rPr>
        <w:t>إلا هرقت</w:t>
      </w:r>
      <w:r>
        <w:rPr>
          <w:rStyle w:val="FootnoteAnchor"/>
          <w:rtl w:val="true"/>
        </w:rPr>
        <w:footnoteReference w:id="271"/>
      </w:r>
      <w:r>
        <w:rPr>
          <w:rFonts w:ascii="IRNazanin" w:hAnsi="IRNazanin" w:eastAsia="IRNazanin"/>
          <w:color w:val="111111"/>
          <w:sz w:val="28"/>
          <w:sz w:val="28"/>
          <w:szCs w:val="28"/>
          <w:rtl w:val="true"/>
          <w:lang w:bidi="fa-IR"/>
        </w:rPr>
        <w:t>دمه، ولا أدع صنما إلا حرقته، حتى أفع إلى الهند وافتحها</w:t>
      </w:r>
      <w:r>
        <w:rPr>
          <w:rStyle w:val="FootnoteAnchor"/>
          <w:rtl w:val="true"/>
        </w:rPr>
        <w:footnoteReference w:id="272"/>
      </w:r>
      <w:r>
        <w:rPr>
          <w:rFonts w:ascii="IRNazanin" w:hAnsi="IRNazanin" w:eastAsia="IRNazanin"/>
          <w:color w:val="111111"/>
          <w:sz w:val="28"/>
          <w:sz w:val="28"/>
          <w:szCs w:val="28"/>
          <w:rtl w:val="true"/>
          <w:lang w:bidi="fa-IR"/>
        </w:rPr>
        <w:t>وإن دانيال ويوشع علیهما السلام</w:t>
      </w:r>
      <w:r>
        <w:rPr>
          <w:rStyle w:val="FootnoteAnchor"/>
          <w:rtl w:val="true"/>
        </w:rPr>
        <w:footnoteReference w:id="273"/>
      </w:r>
      <w:r>
        <w:rPr>
          <w:rFonts w:ascii="Amiri" w:hAnsi="Amiri" w:eastAsia="Amiri" w:cs="Amiri"/>
          <w:color w:val="111111"/>
          <w:sz w:val="28"/>
          <w:sz w:val="28"/>
          <w:szCs w:val="28"/>
          <w:rtl w:val="true"/>
          <w:lang w:bidi="ar-SA"/>
        </w:rPr>
        <w:t xml:space="preserve">يخرجان مع </w:t>
      </w:r>
      <w:r>
        <w:rPr>
          <w:rStyle w:val="FootnoteAnchor"/>
          <w:rtl w:val="true"/>
        </w:rPr>
        <w:footnoteReference w:id="274"/>
      </w:r>
      <w:r>
        <w:rPr>
          <w:rFonts w:ascii="IRNazanin" w:hAnsi="IRNazanin" w:eastAsia="IRNazanin"/>
          <w:color w:val="111111"/>
          <w:sz w:val="28"/>
          <w:sz w:val="28"/>
          <w:szCs w:val="28"/>
          <w:rtl w:val="true"/>
          <w:lang w:bidi="fa-IR"/>
        </w:rPr>
        <w:t xml:space="preserve">أمير المؤمنين علیه السلام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ويبعث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سبعين رجلا فيقتلون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مقاتلتهم</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ويبعث إلى الروم فيفتح </w:t>
      </w:r>
      <w:r>
        <w:rPr>
          <w:rStyle w:val="FootnoteAnchor"/>
          <w:rtl w:val="true"/>
        </w:rPr>
        <w:footnoteReference w:id="278"/>
      </w:r>
      <w:r>
        <w:rPr>
          <w:rFonts w:ascii="IRNazanin" w:hAnsi="IRNazanin" w:eastAsia="IRNazanin"/>
          <w:color w:val="111111"/>
          <w:sz w:val="28"/>
          <w:sz w:val="28"/>
          <w:szCs w:val="28"/>
          <w:rtl w:val="true"/>
          <w:lang w:bidi="fa-IR"/>
        </w:rPr>
        <w:t>الله لهم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لأقتلن كل دابة حرم الله لحمها،حتى لا يكون على وجه الأرض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 وأعرض على اليهود والنصاری وسائر الملل ولأخيرنهم بين </w:t>
      </w:r>
    </w:p>
    <w:p>
      <w:pPr>
        <w:pStyle w:val="BookText"/>
        <w:rPr/>
      </w:pPr>
      <w:r>
        <w:rPr>
          <w:rFonts w:ascii="Amiri" w:hAnsi="Amiri" w:eastAsia="Amiri" w:cs="Amiri"/>
          <w:color w:val="111111"/>
          <w:sz w:val="28"/>
          <w:sz w:val="28"/>
          <w:szCs w:val="28"/>
          <w:rtl w:val="true"/>
          <w:lang w:bidi="ar-SA"/>
        </w:rPr>
        <w:t>الإسلام والسيف،فمن أسلم مننت عليه ،ومن كره أراق الله دمه</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السيد الجليل علي بن عبد الكريم ، بسنده عن أبي</w:t>
      </w:r>
    </w:p>
    <w:p>
      <w:pPr>
        <w:pStyle w:val="BookText"/>
        <w:rPr/>
      </w:pPr>
      <w:r>
        <w:rPr>
          <w:rFonts w:ascii="IRNazanin" w:hAnsi="IRNazanin" w:eastAsia="IRNazanin"/>
          <w:color w:val="111111"/>
          <w:sz w:val="28"/>
          <w:sz w:val="28"/>
          <w:szCs w:val="28"/>
          <w:rtl w:val="true"/>
          <w:lang w:bidi="fa-IR"/>
        </w:rPr>
        <w:t>جعفر علیه السلام 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الصدوق،بسنده عن مثنى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قيام القائم علیه السلام، ويوم الكرة، ويوم القيامة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يعقوب</w:t>
      </w:r>
      <w:r>
        <w:rPr>
          <w:rStyle w:val="FootnoteAnchor"/>
          <w:rtl w:val="true"/>
        </w:rPr>
        <w:footnoteReference w:id="283"/>
      </w:r>
      <w:r>
        <w:rPr>
          <w:rFonts w:ascii="Amiri" w:hAnsi="Amiri" w:eastAsia="Amiri" w:cs="Amiri"/>
          <w:color w:val="111111"/>
          <w:sz w:val="28"/>
          <w:sz w:val="28"/>
          <w:szCs w:val="28"/>
          <w:rtl w:val="true"/>
          <w:lang w:bidi="ar-SA"/>
        </w:rPr>
        <w:t xml:space="preserve">، بسنده إلى أبي عبد الله علیه السلام في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علي بن أبي طالب ، وطعن الحسن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دم الحسين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قوم يبعثهم الله قبل خروج القائم ، فلا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واترا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خروج الحسين علیه السلام، يخرج في سبعين من أصحابه عليهم البيض</w:t>
      </w:r>
      <w:r>
        <w:rPr>
          <w:rStyle w:val="FootnoteAnchor"/>
          <w:rtl w:val="true"/>
        </w:rPr>
        <w:footnoteReference w:id="286"/>
      </w:r>
      <w:r>
        <w:rPr>
          <w:rFonts w:ascii="Amiri" w:hAnsi="Amiri" w:eastAsia="Amiri" w:cs="Amiri"/>
          <w:color w:val="111111"/>
          <w:sz w:val="28"/>
          <w:sz w:val="28"/>
          <w:szCs w:val="28"/>
          <w:rtl w:val="true"/>
          <w:lang w:bidi="ar-SA"/>
        </w:rPr>
        <w:t xml:space="preserve">المذهبة لكل بيضة وجهان </w:t>
      </w:r>
    </w:p>
    <w:p>
      <w:pPr>
        <w:pStyle w:val="BookText"/>
        <w:rPr/>
      </w:pPr>
      <w:r>
        <w:rPr>
          <w:rFonts w:ascii="Amiri" w:hAnsi="Amiri" w:eastAsia="Amiri" w:cs="Amiri"/>
          <w:color w:val="111111"/>
          <w:sz w:val="28"/>
          <w:sz w:val="28"/>
          <w:szCs w:val="28"/>
          <w:rtl w:val="true"/>
          <w:lang w:bidi="ar-SA"/>
        </w:rPr>
        <w:t xml:space="preserve">يؤذن </w:t>
      </w:r>
      <w:r>
        <w:rPr>
          <w:rStyle w:val="FootnoteAnchor"/>
          <w:rtl w:val="true"/>
        </w:rPr>
        <w:footnoteReference w:id="287"/>
      </w:r>
      <w:r>
        <w:rPr>
          <w:rFonts w:ascii="IRNazanin" w:hAnsi="IRNazanin" w:eastAsia="IRNazanin"/>
          <w:color w:val="111111"/>
          <w:sz w:val="28"/>
          <w:sz w:val="28"/>
          <w:szCs w:val="28"/>
          <w:rtl w:val="true"/>
          <w:lang w:bidi="fa-IR"/>
        </w:rPr>
        <w:t>المؤذنون</w:t>
      </w:r>
      <w:r>
        <w:rPr>
          <w:rStyle w:val="FootnoteAnchor"/>
          <w:rtl w:val="true"/>
        </w:rPr>
        <w:footnoteReference w:id="288"/>
      </w:r>
      <w:r>
        <w:rPr>
          <w:rFonts w:ascii="IRNazanin" w:hAnsi="IRNazanin" w:eastAsia="IRNazanin"/>
          <w:color w:val="111111"/>
          <w:sz w:val="28"/>
          <w:sz w:val="28"/>
          <w:szCs w:val="28"/>
          <w:rtl w:val="true"/>
          <w:lang w:bidi="fa-IR"/>
        </w:rPr>
        <w:t>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الحسين علیه السلام قد خرج ، حتى لا يشك المؤمنون فيه ، وأنه ليس بدجال ولا شيطان ، والحجة علیه السلام بين أظهرهم ، فإذا استقرت المعرفة في قلوب المؤمنين أنه الحسين علیه السلام جاء الحجة علیه السلام الموتُ، فيكون الذي يغسّله ويكفنه ويحنطه ويلحده في حفرته الحسين بن علي علیه السلام، ولا يلي الوصي إلا الوصي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أحمد بن عقبة عن أبيه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الرجعة أهي حق؟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من يخرج؟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علیه السلام يخرج على أثر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كلهم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ذكر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قوم بعد قوم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بسنده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ليملكن منا أهل البيت رجل بعد موته ثلاثمائة سنة ويزداد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يقوم القائم في عالمه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عشرة سنة ثم يخرج المنتصر إلى الدنيا، وهو الحسين بن علي علیه السلام فيطلب بدمه ودم أصحابه، فيقتل ويسبي حتى يخرج السّفاح ، وهو أمير المؤمنين علي بن أبي طالب علیه السلام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w:t>
      </w:r>
    </w:p>
    <w:p>
      <w:pPr>
        <w:pStyle w:val="BookText"/>
        <w:rPr/>
      </w:pPr>
      <w:r>
        <w:rPr>
          <w:rFonts w:ascii="IRNazanin" w:hAnsi="IRNazanin" w:eastAsia="IRNazanin"/>
          <w:color w:val="111111"/>
          <w:sz w:val="28"/>
          <w:sz w:val="28"/>
          <w:szCs w:val="28"/>
          <w:rtl w:val="true"/>
          <w:lang w:bidi="fa-IR"/>
        </w:rPr>
        <w:t xml:space="preserve">الجليل علي بن عبد الكريم بن عبد الحميد الحسيني بسنده عن ابن مهزیار في حديث طويل قال فيه كلام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فأخرج بين الصفا والمروة في ثلاثمائة وثلاثة عشر سواء، فأجيء إلى الكوفة فأهدم مسجدها وأبنية على بنائه الأول، وأهدم ما حوله من بناء الجبابرة ، وأحج بالناس حجة الإسلام، وأجيء إلى يثرب فأهدم الحجرة وأخرج من بها وهما طريّان فآمر بهما باتجاه البقيع ، وآمر بخشبتين يصلبان عليهما فتورقان من تحتهما، فيفتتن الناس بهما أشد من الأولى، فينادي منادي الفتنة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سماء أبيدي</w:t>
      </w:r>
      <w:r>
        <w:rPr>
          <w:rStyle w:val="FootnoteAnchor"/>
          <w:rtl w:val="true"/>
        </w:rPr>
        <w:footnoteReference w:id="293"/>
      </w:r>
      <w:r>
        <w:rPr>
          <w:rFonts w:ascii="Amiri" w:hAnsi="Amiri" w:eastAsia="Amiri" w:cs="Amiri"/>
          <w:color w:val="111111"/>
          <w:sz w:val="28"/>
          <w:sz w:val="28"/>
          <w:szCs w:val="28"/>
          <w:rtl w:val="true"/>
          <w:lang w:bidi="ar-SA"/>
        </w:rPr>
        <w:t xml:space="preserve">ويا أرض خذي ، فيومئذ لا يبقى على وجه الأرض إلا مؤمن قد أخلص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يكون بعد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الكرة الكرة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النعماني في غيبته</w:t>
      </w:r>
      <w:r>
        <w:rPr>
          <w:rStyle w:val="FootnoteAnchor"/>
          <w:rtl w:val="true"/>
        </w:rPr>
        <w:footnoteReference w:id="296"/>
      </w:r>
      <w:r>
        <w:rPr>
          <w:rFonts w:ascii="IRNazanin" w:hAnsi="IRNazanin" w:eastAsia="IRNazanin"/>
          <w:color w:val="111111"/>
          <w:sz w:val="28"/>
          <w:sz w:val="28"/>
          <w:szCs w:val="28"/>
          <w:rtl w:val="true"/>
          <w:lang w:bidi="fa-IR"/>
        </w:rPr>
        <w:t>بسنده عن أبي عبد الله علیه السلام أنهقال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يملك القائم علیه السلام تسع عشرة سنة وأشهراً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أيضاً أن الذي يغسّله جده الحسين علیه السلام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كلما جاء فيه تقدير مدة ملك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اختلاف ألفاظه يدل على وقوع الرجعة ؛ فإن الضرورة عقلاً ودينا قاضية بأنه لا تخلو الأرض من حجة الله ، إما ظاهر أو مستتر ، وأجمعت الفرقة </w:t>
      </w:r>
    </w:p>
    <w:p>
      <w:pPr>
        <w:pStyle w:val="BookText"/>
        <w:rPr/>
      </w:pPr>
      <w:r>
        <w:rPr>
          <w:rFonts w:ascii="IRNazanin" w:hAnsi="IRNazanin" w:eastAsia="IRNazanin"/>
          <w:color w:val="111111"/>
          <w:sz w:val="28"/>
          <w:sz w:val="28"/>
          <w:szCs w:val="28"/>
          <w:rtl w:val="true"/>
          <w:lang w:bidi="fa-IR"/>
        </w:rPr>
        <w:t>فتوى</w:t>
      </w:r>
      <w:r>
        <w:rPr>
          <w:rStyle w:val="FootnoteAnchor"/>
          <w:rtl w:val="true"/>
        </w:rPr>
        <w:footnoteReference w:id="299"/>
      </w:r>
      <w:r>
        <w:rPr>
          <w:rFonts w:ascii="IRNazanin" w:hAnsi="IRNazanin" w:eastAsia="IRNazanin"/>
          <w:color w:val="111111"/>
          <w:sz w:val="28"/>
          <w:sz w:val="28"/>
          <w:szCs w:val="28"/>
          <w:rtl w:val="true"/>
          <w:lang w:bidi="fa-IR"/>
        </w:rPr>
        <w:t>ونصاً على أن الإمام لا يلي أمره إلا الإمام،فإذا مات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أن يكون حينئذ أحد من آبائه الأئمة علیهم السلام موجوداً في الدنيا ليلي أمره ويقوم بحجج الله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وسيتلى عليك بعض أخبار مدة ملكه إن شاء الله الرحمن،فترقب إني و إياكم لرحمة ربي من المترقبين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غيبة النعماني بسنده</w:t>
      </w:r>
      <w:r>
        <w:rPr>
          <w:rStyle w:val="FootnoteAnchor"/>
          <w:rtl w:val="true"/>
        </w:rPr>
        <w:footnoteReference w:id="300"/>
      </w: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محمد بن علي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لوقد خرج قائم آل محمد لينصرنه الله بالملائكة المسوَّمين والمردفين والمنزلين والكروبيِّين،يكون جبرئيل علیه السلام أمامه و ميكائيل عن يمينه وأسرافيل عن يساره، والرعب مسيرة شهر أمامه وخلفه وعن يمينه وعن شماله ، والملائكة المقربون خدّامه</w:t>
      </w:r>
      <w:r>
        <w:rPr>
          <w:rStyle w:val="FootnoteAnchor"/>
          <w:rtl w:val="true"/>
        </w:rPr>
        <w:footnoteReference w:id="301"/>
      </w:r>
      <w:r>
        <w:rPr>
          <w:rFonts w:ascii="IRNazanin" w:hAnsi="IRNazanin" w:eastAsia="IRNazanin"/>
          <w:color w:val="111111"/>
          <w:sz w:val="28"/>
          <w:sz w:val="28"/>
          <w:szCs w:val="28"/>
          <w:rtl w:val="true"/>
          <w:lang w:bidi="fa-IR"/>
        </w:rPr>
        <w:t xml:space="preserve">، أول من </w:t>
      </w:r>
      <w:r>
        <w:rPr>
          <w:rStyle w:val="FootnoteAnchor"/>
          <w:rtl w:val="true"/>
        </w:rPr>
        <w:footnoteReference w:id="302"/>
      </w:r>
      <w:r>
        <w:rPr>
          <w:rFonts w:ascii="IRNazanin" w:hAnsi="IRNazanin" w:eastAsia="IRNazanin"/>
          <w:color w:val="111111"/>
          <w:sz w:val="28"/>
          <w:sz w:val="28"/>
          <w:szCs w:val="28"/>
          <w:rtl w:val="true"/>
          <w:lang w:bidi="fa-IR"/>
        </w:rPr>
        <w:t xml:space="preserve">يبايعه محمد رسول الله صلی الله علیه وآله،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 ومعه سیف مخترطة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غيبة النعماني</w:t>
      </w:r>
      <w:r>
        <w:rPr>
          <w:rStyle w:val="FootnoteAnchor"/>
          <w:rtl w:val="true"/>
        </w:rPr>
        <w:footnoteReference w:id="305"/>
      </w:r>
      <w:r>
        <w:rPr>
          <w:rFonts w:ascii="Amiri" w:hAnsi="Amiri" w:eastAsia="Amiri" w:cs="Amiri"/>
          <w:color w:val="111111"/>
          <w:sz w:val="28"/>
          <w:sz w:val="28"/>
          <w:szCs w:val="28"/>
          <w:rtl w:val="true"/>
          <w:lang w:bidi="ar-SA"/>
        </w:rPr>
        <w:t>أيضا، بسنده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ليملكن رجل منا أهل البيت ثلاثمائة سنة ويزداد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موت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في عالمه حتى يموت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w:t>
      </w:r>
    </w:p>
    <w:p>
      <w:pPr>
        <w:pStyle w:val="BookText"/>
        <w:rPr/>
      </w:pPr>
      <w:r>
        <w:rPr>
          <w:rFonts w:ascii="Amiri" w:hAnsi="Amiri" w:eastAsia="Amiri" w:cs="Amiri"/>
          <w:color w:val="111111"/>
          <w:sz w:val="28"/>
          <w:sz w:val="28"/>
          <w:szCs w:val="28"/>
          <w:rtl w:val="true"/>
          <w:lang w:bidi="ar-SA"/>
        </w:rPr>
        <w:t>عشرة سنة من يوم قيامه إلى يوم موته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ابن قولوية</w:t>
      </w:r>
      <w:r>
        <w:rPr>
          <w:rStyle w:val="FootnoteAnchor"/>
          <w:rtl w:val="true"/>
        </w:rPr>
        <w:footnoteReference w:id="307"/>
      </w:r>
      <w:r>
        <w:rPr>
          <w:rFonts w:ascii="Amiri" w:hAnsi="Amiri" w:eastAsia="Amiri" w:cs="Amiri"/>
          <w:color w:val="111111"/>
          <w:sz w:val="28"/>
          <w:sz w:val="28"/>
          <w:szCs w:val="28"/>
          <w:rtl w:val="true"/>
          <w:lang w:bidi="ar-SA"/>
        </w:rPr>
        <w:t xml:space="preserve">في كتاب المزار،بسنده عن أبي بكر الحضرمي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أبي جعفري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بقاع الأرض أفضل بعد حرم الله وحرم رسوله صلی الله علیه وآله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الزكية الطاهرة ، فيها قبور النبيين المرسلين وغير المرسلين ، والأوصياء والصديقين</w:t>
      </w:r>
      <w:r>
        <w:rPr>
          <w:rStyle w:val="FootnoteAnchor"/>
          <w:rtl w:val="true"/>
        </w:rPr>
        <w:footnoteReference w:id="309"/>
      </w:r>
      <w:r>
        <w:rPr>
          <w:rFonts w:ascii="Amiri" w:hAnsi="Amiri" w:eastAsia="Amiri" w:cs="Amiri"/>
          <w:color w:val="111111"/>
          <w:sz w:val="28"/>
          <w:sz w:val="28"/>
          <w:szCs w:val="28"/>
          <w:rtl w:val="true"/>
          <w:lang w:bidi="ar-SA"/>
        </w:rPr>
        <w:t xml:space="preserve">، وفيها مسجد سهل </w:t>
      </w:r>
      <w:r>
        <w:rPr>
          <w:rStyle w:val="FootnoteAnchor"/>
          <w:rtl w:val="true"/>
        </w:rPr>
        <w:footnoteReference w:id="310"/>
      </w:r>
      <w:r>
        <w:rPr>
          <w:rFonts w:ascii="Amiri" w:hAnsi="Amiri" w:eastAsia="Amiri" w:cs="Amiri"/>
          <w:color w:val="111111"/>
          <w:sz w:val="28"/>
          <w:sz w:val="28"/>
          <w:szCs w:val="28"/>
          <w:rtl w:val="true"/>
          <w:lang w:bidi="ar-SA"/>
        </w:rPr>
        <w:t xml:space="preserve">الذي لم يبعث الله نبيا إلا وقد صلى فيه،ومنها يظهر عدل الله،وفيها يكون قائمه والقوّام من بعده، وهي منازل النبيين والأوصياء الصالحين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لهذا الخبر مصدوق إلا برجعة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وسكناهم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فيها، الضرورة قاضية بأنه لم يسكنها بعد من الأوصياء إلا نزر 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دل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ما دلّ على موت القائم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رجعة آبائه علیهم السلام إذ لا حجة بعدهم لله غيرهم ، فلا بد أن يكون منهم في الدنيا من يقوم بحجج الله وبيناته </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رحمة الله حدثني الصالح محمد بن إبراهيم بن محسن المطار آبادي أنه وجد بخط أبيه الصالح إبراهيم هذا الحديث، وأراني خطّه وكتبته </w:t>
      </w:r>
    </w:p>
    <w:p>
      <w:pPr>
        <w:pStyle w:val="BookText"/>
        <w:rPr/>
      </w:pPr>
      <w:r>
        <w:rPr>
          <w:rFonts w:ascii="Amiri" w:hAnsi="Amiri" w:eastAsia="Amiri" w:cs="Amiri"/>
          <w:color w:val="111111"/>
          <w:sz w:val="28"/>
          <w:sz w:val="28"/>
          <w:szCs w:val="28"/>
          <w:rtl w:val="true"/>
          <w:lang w:bidi="ar-SA"/>
        </w:rPr>
        <w:t xml:space="preserve">منه، وصورته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بن حمدان عن محمد بن إسماعيل ، وعلي بن عبد الله عن أبي شعيب محمد بن نصر عن عمر بن الفرّاء عن محمد بن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سيّدي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للمأمول المنتظر المهدي علیه السلام من وقت موقت يعلمه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طويل ذكر فيه صفة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وسيرته من</w:t>
      </w:r>
    </w:p>
    <w:p>
      <w:pPr>
        <w:pStyle w:val="BookText"/>
        <w:rPr/>
      </w:pPr>
      <w:r>
        <w:rPr>
          <w:rFonts w:ascii="Amiri" w:hAnsi="Amiri" w:eastAsia="Amiri" w:cs="Amiri"/>
          <w:color w:val="111111"/>
          <w:sz w:val="28"/>
          <w:sz w:val="28"/>
          <w:szCs w:val="28"/>
          <w:rtl w:val="true"/>
          <w:lang w:bidi="ar-SA"/>
        </w:rPr>
        <w:t xml:space="preserve">أول قيامه ، وصفة إخراجه للرجلين وسؤاله لهما وما يفعل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يأمر ريحاً فتنسفهما في اليّم نسفاً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سيّدي ، ذلك آخر عذابهما؟قال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مفضَّل، والله ليردن وليحضرنَّ السيدُ الأكبر محمد رسول الله صلی الله علیه وآله والصديق الأكبر أمير المؤمنين وفاطمة والحسن والحسين والأئمة علیهم السلام إماماً إماما</w:t>
      </w:r>
      <w:r>
        <w:rPr>
          <w:rStyle w:val="FootnoteAnchor"/>
          <w:rtl w:val="true"/>
        </w:rPr>
        <w:footnoteReference w:id="316"/>
      </w:r>
      <w:r>
        <w:rPr>
          <w:rFonts w:ascii="Amiri" w:hAnsi="Amiri" w:eastAsia="Amiri" w:cs="Amiri"/>
          <w:color w:val="111111"/>
          <w:sz w:val="28"/>
          <w:sz w:val="28"/>
          <w:szCs w:val="28"/>
          <w:rtl w:val="true"/>
          <w:lang w:bidi="ar-SA"/>
        </w:rPr>
        <w:t xml:space="preserve">، وكل من محض الإيمان محضاً، أو محض الكفر محضاً، وليقتصن </w:t>
      </w:r>
      <w:r>
        <w:rPr>
          <w:rStyle w:val="FootnoteAnchor"/>
          <w:rtl w:val="true"/>
        </w:rPr>
        <w:footnoteReference w:id="317"/>
      </w:r>
      <w:r>
        <w:rPr>
          <w:rFonts w:ascii="Amiri" w:hAnsi="Amiri" w:eastAsia="Amiri" w:cs="Amiri"/>
          <w:color w:val="111111"/>
          <w:sz w:val="28"/>
          <w:sz w:val="28"/>
          <w:szCs w:val="28"/>
          <w:rtl w:val="true"/>
          <w:lang w:bidi="ar-SA"/>
        </w:rPr>
        <w:t xml:space="preserve">منهما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فعلهما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وليقتلان في كل يوم وليلة ألف قتلة،ويردّان إلى ما شاء الله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يعمل المهديّ يا سيّدي ؟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يثوِّر سراياه إلى السفياني إلى دمشق،فيأخذونه ويذبحونه على الصخرة ، ثم يظهرالحسين بن علي عليهما السلام في أثني عشر ألف صدِّيق واثنين وسبعين رجلاً من الذين قتلوا معه يوم عاشوراء ، فيا لك عندها من كرّة زهراء ، ورجعة بيضاء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يخرج الصديق الأكبر أمير المؤمنين علیه السلام،وتنصب له القبّةالبيضاء على النجف ، وتقام أركانها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بالنجف وركن بهَجَر وركن بصنعاء اليمن وركن بأرض طيبة ، لكأني</w:t>
      </w:r>
      <w:r>
        <w:rPr>
          <w:rStyle w:val="FootnoteAnchor"/>
          <w:rtl w:val="true"/>
        </w:rPr>
        <w:footnoteReference w:id="320"/>
      </w:r>
      <w:r>
        <w:rPr>
          <w:rFonts w:ascii="Amiri" w:hAnsi="Amiri" w:eastAsia="Amiri" w:cs="Amiri"/>
          <w:color w:val="111111"/>
          <w:sz w:val="28"/>
          <w:sz w:val="28"/>
          <w:szCs w:val="28"/>
          <w:rtl w:val="true"/>
          <w:lang w:bidi="ar-SA"/>
        </w:rPr>
        <w:t>أنظر إلى مصابيحها ، تشرق في السماء والأرض كأضوأ من الشمس والقمر، فعندها تُبلى السرائر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مولاي ، فما العذاب الأدنى وما العذاب الأكبر؟قال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العذاب الأدني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الرجعة ،والعذاب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يوم القيامة ، الذي فيه تبدّل الأرض غير الأرض والسماوات ، وبرزوا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أحسنت يا مفضَّل ،فمن أين قلت برجعتا و مقصِّرة شيعتنا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يرد الله إلينا ملك الدنيا ، وأن يجعله للمهدي علیه السلام ويحهم متى سلبناالملك حتى يرد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سلبتموه ولا تسلبونه؛لأنه ملك النبوّة والرسالة والوصيِّة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تدبر القرآن شيعتنا لما شكوّا في فضلنا، أما سمعوا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والله يا مفضل،إن تنزيل هذه الآية في بني إسرائيل وتأويلها فينا،وإن فرعون وهامان وجنودهما تيم وعدي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يقوم جدِّي علي بن الحسين وأبي الباقر </w:t>
      </w:r>
    </w:p>
    <w:p>
      <w:pPr>
        <w:pStyle w:val="BookText"/>
        <w:rPr/>
      </w:pPr>
      <w:r>
        <w:rPr>
          <w:rFonts w:ascii="IRNazanin" w:hAnsi="IRNazanin" w:eastAsia="IRNazanin"/>
          <w:color w:val="111111"/>
          <w:sz w:val="28"/>
          <w:sz w:val="28"/>
          <w:szCs w:val="28"/>
          <w:rtl w:val="true"/>
          <w:lang w:bidi="fa-IR"/>
        </w:rPr>
        <w:t xml:space="preserve">علیهما السلام فيشكوان إلى جدهما رسول الله صلی الله علیه وآله ما فُعل بهما ، ثم أقوم أنا فأشكو إلى جدي رسول الله صلی الله علیه وآله فعل المنصور بي ، ثم يقوم ابني موسى فيشكو إلى جدِّه رسول الله صلی الله علیه وآله ما فعل به الرشيد، ثم يقوم علي بن موسى فيشكو إلى جده رسول الله صلی الله علیه وآله ما فعله به المأمون، ثم يقوم محمد بن علي فيشكو إلى جده رسول الله صلی الله علیه وآله ما فعل به المتوكل، ثم يقوم علي بن محمد فيشكو إلى جده رسول الله صلی الله علیه وآله ما فعل به المستعين، ثم يقوم الحسن فيشكو إلى جده رسول الله صلی الله علیه وآله ما فعل به المعتز ، ثم يقوم المهدي سمي جدي رسول الله صلی الله علیه وآله وعليه قميص رسول الله صلی الله علیه وآله مضرجاً بدم رسول الله صلی الله علیه وآله يوم شُج جبينه وكسرت رباعيته، و الملائكة تحفه حتى يقف بين يدي رسول الله صلی الله علیه وآله ،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وساق الشكاية مما ناله من الأذى والجحود له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المفضل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ماكان رسول الله صلی الله علیه وآله ظهر على الدين كله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مفضل لو كان رسول الله صلی الله علیه وآله ظهر على الدين كله</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ما كان مجوسية ولا يهودية ولا صابئة ولا نصرانية ولا فرقة ولا خلاف ولا شك ولا شرك ، ولا عبدت أصنام ولا أوثان ولا اللات والعزى، ولاعبدت الشمس ولا القمر ولا النجوم ولا الحجارة، وإنما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هذا اليوم وهذا المهدي وهذه الرجعة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w:t>
      </w:r>
    </w:p>
    <w:p>
      <w:pPr>
        <w:pStyle w:val="BookText"/>
        <w:rPr/>
      </w:pPr>
      <w:r>
        <w:rPr>
          <w:rFonts w:ascii="Amiri" w:hAnsi="Amiri" w:eastAsia="Amiri" w:cs="Amiri"/>
          <w:color w:val="111111"/>
          <w:sz w:val="28"/>
          <w:sz w:val="28"/>
          <w:szCs w:val="28"/>
          <w:rtl w:val="true"/>
          <w:lang w:bidi="ar-SA"/>
        </w:rPr>
        <w:t>كُلُّهُ لِلَّهِ</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الخبر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طويل جداً،أخذنا منه مواضع الدلالة ،على ثبوت رجعة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وقفت عليه في أصل هداية الحضينّي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وعليّ بن عبد الله الحسنيّان عن أبي شعيب محمد بن نصر عن عمر بن الفرات عن محمد بن الفضّل عن المفضل بن عمر، وساق الحديث بتمامه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ما ذكرته أخذته من كتاب الحضيني نفسه؛لأنه ليس عندي حال الكتابة غيبة الشيخ حسن بن سليمان الحلي ، وإنما عندي منه قطع منقولة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هداية الحضيني أيضاً، بسنده عن سلمان الفارسي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رسول الله صلی الله علیه وآل ، فلما نظر إلي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 ، إن الله تبارك وتعالى لم يبعث نبياً ولا رسولاً إلا جعل له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الله،قد عرفت ذلك من أهل الكتابين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التوراةوالإنجيل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 فهل عرفت من نقبائي ، ومن الاثنا عشر الذين اختارهم الله للإمامة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سلمان خلقني الله من صفوة نوره فدعاني فأطعت ، وخلق من نوري عليّا فدعاه فأطاعه ،وخلق من نوري ونور علي فاطمة فدعاها فأطاعته ، وخلق منّي ومن عليِّ وفاطمة الحسن والحسين فدعاهما </w:t>
      </w:r>
    </w:p>
    <w:p>
      <w:pPr>
        <w:pStyle w:val="BookText"/>
        <w:rPr/>
      </w:pPr>
      <w:r>
        <w:rPr>
          <w:rFonts w:ascii="Amiri" w:hAnsi="Amiri" w:eastAsia="Amiri" w:cs="Amiri"/>
          <w:color w:val="111111"/>
          <w:sz w:val="28"/>
          <w:sz w:val="28"/>
          <w:szCs w:val="28"/>
          <w:rtl w:val="true"/>
          <w:lang w:bidi="ar-SA"/>
        </w:rPr>
        <w:t>فأطاعاه، فسمانا أسماء من أسمائه ، الله المحمود وأنا محمد ، والله العلي وهذا عليّ ،والله الفاطر وهذه فاطمة،والله ذو الإحسان وهذا الحسن، و الله المحسن وهذا الحسين ، ثم خلق منا من صلب الحسين تسعة أئمة فدعاهم فأطاعوه،قبل أن يخلق الله سماء مبنية ولا أرضا مدحية ولا هواء ولا ماءولا مكاناً ولابشراً ، وكنا بعلمه نوراً نسبحه ونسمع ونطيع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 فأنى لي بهم ؟قد عرفت إلى الحسين علیه السلام،قال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سيد العابدين ابنه علي بن الحسين، ثم محمد بن عليِّ باقر علم الأولين والآخرين من النبيِّين و المرسلين، ثم جعفر بن محمد لسان الله الصادق، ثم موسی بن جعفر الكاظم غيظه صبراً في الله عزوجل ، ثم علي بن موسى الرضا لأمر الله، ثم محمد بن علي المختارمن خلق الله، ثم علي بن محمد الهادي إلى الله، ثم الحسن بن عليِّ الصامت الأمين على سرالله، ثم محمد بن الحسن المهدي القائم الناطق بأمر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بسنده إلى عبد الله بن سليمان العامري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مازالت الأرض إلا ولله تعالى ذكره فيها حجة يعرف الحلال والحرام ، ويدعو إلى سبيل الله جل وعز ، ولا ينقطع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إلا أربعين يوما قبل يوم القيامة ، فإذا رفعت الحجة أغلق باب التوبة ، ولا</w:t>
      </w:r>
      <w:r>
        <w:rPr>
          <w:rStyle w:val="FootnoteAnchor"/>
          <w:rtl w:val="true"/>
        </w:rPr>
        <w:footnoteReference w:id="328"/>
      </w:r>
      <w:r>
        <w:rPr>
          <w:rFonts w:ascii="Amiri" w:hAnsi="Amiri" w:eastAsia="Amiri" w:cs="Amiri"/>
          <w:color w:val="111111"/>
          <w:sz w:val="28"/>
          <w:sz w:val="28"/>
          <w:szCs w:val="28"/>
          <w:rtl w:val="true"/>
          <w:lang w:bidi="ar-SA"/>
        </w:rPr>
        <w:t>ينفع نفساً إيمانها لم تكن آمنت من قبل أن ترفع الحجة، أولئك شرار خلق الله</w:t>
      </w:r>
      <w:r>
        <w:rPr>
          <w:rStyle w:val="FootnoteAnchor"/>
          <w:rtl w:val="true"/>
        </w:rPr>
        <w:footnoteReference w:id="329"/>
      </w:r>
      <w:r>
        <w:rPr>
          <w:rFonts w:ascii="Amiri" w:hAnsi="Amiri" w:eastAsia="Amiri" w:cs="Amiri"/>
          <w:color w:val="111111"/>
          <w:sz w:val="28"/>
          <w:sz w:val="28"/>
          <w:szCs w:val="28"/>
          <w:rtl w:val="true"/>
          <w:lang w:bidi="ar-SA"/>
        </w:rPr>
        <w:t>، وهم الذين تقومعليهم القيامة</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محمد بن يعقوب</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يحيى جميعاً عن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عمر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شيء وما أنا بشاكّ فيما أريد أن أسألك عنه ، فإن اعتقادي وديني أن الأرض لا تخلو من حجة إلا إذا كان قبل القيامة بأربعين يوماً، فإذا كان ذلك رفعت الحجة وأُغلق باب التوبة ، فلم يكن ينفع نفساً إيمانها لم تكن آمنت من قبل أوكسبت في إيمانها خيراً، فأولئك شرار من خلق الله وهم الذين تقوم عليهم القيامة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بأن الحجة يُرفع قبل القيامة بأربعين يوما كثيرة ، لا تطوّل بتتبعها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ضممتها إلى ما دلّ على أن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ويموت ، وإلى ما دل على أن ملكه سبع سنين</w:t>
      </w:r>
      <w:r>
        <w:rPr>
          <w:rStyle w:val="FootnoteAnchor"/>
          <w:rtl w:val="true"/>
        </w:rPr>
        <w:footnoteReference w:id="334"/>
      </w:r>
      <w:r>
        <w:rPr>
          <w:rFonts w:ascii="Amiri" w:hAnsi="Amiri" w:eastAsia="Amiri" w:cs="Amiri"/>
          <w:color w:val="111111"/>
          <w:sz w:val="28"/>
          <w:sz w:val="28"/>
          <w:szCs w:val="28"/>
          <w:rtl w:val="true"/>
          <w:lang w:bidi="ar-SA"/>
        </w:rPr>
        <w:t>أو تسع عشرة سنة أو ثلاثمائة وتسع عشرة سنة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أكثر ما وقفت عليه في سنّي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جدتها دالة ناطقة بلسان فصيح برجعة أهل البيت ، وإلا 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خلوّ الأرض من حجة منهم ،أو أن القيامة بعد قيام القائم بأربعين سنة ،بعدما ذكر من مدة ملكه ، وأنه يرفع ،لا يموت ولا يقتل، فيلزم طرح الآيات و الروايات المستفيضة بأن كل مؤمن له قتلة وموتة</w:t>
      </w:r>
      <w:r>
        <w:rPr>
          <w:rStyle w:val="FootnoteAnchor"/>
          <w:rtl w:val="true"/>
        </w:rPr>
        <w:footnoteReference w:id="336"/>
      </w:r>
      <w:r>
        <w:rPr>
          <w:rFonts w:ascii="Amiri" w:hAnsi="Amiri" w:eastAsia="Amiri" w:cs="Amiri"/>
          <w:color w:val="111111"/>
          <w:sz w:val="28"/>
          <w:sz w:val="28"/>
          <w:szCs w:val="28"/>
          <w:rtl w:val="true"/>
          <w:lang w:bidi="ar-SA"/>
        </w:rPr>
        <w:t xml:space="preserve">بل الضرورة الحاكمة بما صرح به في الكتاب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 فإما أن </w:t>
      </w:r>
    </w:p>
    <w:p>
      <w:pPr>
        <w:pStyle w:val="BookText"/>
        <w:rPr/>
      </w:pPr>
      <w:r>
        <w:rPr>
          <w:rFonts w:ascii="Amiri" w:hAnsi="Amiri" w:eastAsia="Amiri" w:cs="Amiri"/>
          <w:color w:val="111111"/>
          <w:sz w:val="28"/>
          <w:sz w:val="28"/>
          <w:szCs w:val="28"/>
          <w:rtl w:val="true"/>
          <w:lang w:bidi="ar-SA"/>
        </w:rPr>
        <w:t>نقول بالرجعة أو نطرح تلك الأدلة الصريحة عقلاً ونقلاً ، أو نقول بالمحال ، فتفطن، والإشارة تكفي الحرّ ، والاستعجال صدّ عن زيادة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عن الصادق علیه السلام أنه 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الإفسادين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علي بن أبي طالب وطعن الحسن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يبعثهم الله قبل خروج القائم علیه السلام، فلا يدعون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لآل محمد إلا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الكرِّة عليهم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 علیه السلام في سبعين من أصحابه عليهم البيض المذهبة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القائم علیه السلام بين أظهرهم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يملكهم الحسين علیه السلام حتى يقع حاجباه على عينيه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يكرّ إلى الدنيا الحسين بن علي علیه السلام ويزيد بن معاوية وأصحابه، فيقتلهم حذو القذة بالقذة،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أي أعلمناهم ثم انقطعت مخاطبة بني إسرائيل وخاطب الله أمة محمد صلی الله علیه 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وأصحابهما ونقضهما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ادعوه من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طلبوكم وقتلوكم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يتم ويكون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أمية 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الحسن والحسين 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 فقتلوا الحسين بن علي عليهماالسلام وسبوا نساء آل محمد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لِيَسُوءُوا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يسوِّدون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وأصحابه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يعلون عليكم فيقتلونكم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ينصركم على عدوكم ، ثم خاطب بني أمية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عدتم بالسفياني عدنا بالقائم من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47"/>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محمد يبعث الله </w:t>
      </w:r>
    </w:p>
    <w:p>
      <w:pPr>
        <w:pStyle w:val="BookText"/>
        <w:rPr/>
      </w:pPr>
      <w:r>
        <w:rPr>
          <w:rFonts w:ascii="Amiri" w:hAnsi="Amiri" w:eastAsia="Amiri" w:cs="Amiri"/>
          <w:color w:val="111111"/>
          <w:sz w:val="28"/>
          <w:sz w:val="28"/>
          <w:szCs w:val="28"/>
          <w:rtl w:val="true"/>
          <w:lang w:bidi="ar-SA"/>
        </w:rPr>
        <w:t xml:space="preserve">مهديهم بعد جهدهم ، فيعزهم ويذل أعدائهم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لتعطفن الدنيا علينا بعد شماسها عطف الضروس على ولدها ،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فهذان الخبران عبّر فيهما بالجمع ، والأصل الحقيقة، فلابد أن ينال كل واحد منهم ما ذكر حقيقة،والله أكرم من أن يبعث أحداً منهم يوم القيامة بغيظه لم ينتصر من عدوّه ،ولم تظهر له في الدنيا دولة عز يعبد الله فيها جهراً كما عبده سرّا ؛ لما فيه من شائبة نقص ؛ لعدم استكمال جميع رتب الكمال ، وهم أكرم على الله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 جعفر علیه السلام نظر إلى أبي عبد الله علیه السلام يمشي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أترى</w:t>
      </w:r>
      <w:r>
        <w:rPr>
          <w:rStyle w:val="FootnoteAnchor"/>
          <w:rtl w:val="true"/>
        </w:rPr>
        <w:footnoteReference w:id="351"/>
      </w:r>
      <w:r>
        <w:rPr>
          <w:rFonts w:ascii="Amiri" w:hAnsi="Amiri" w:eastAsia="Amiri" w:cs="Amiri"/>
          <w:color w:val="111111"/>
          <w:sz w:val="28"/>
          <w:sz w:val="28"/>
          <w:szCs w:val="28"/>
          <w:rtl w:val="true"/>
          <w:lang w:bidi="ar-SA"/>
        </w:rPr>
        <w:t>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عبدالله ، وأنا دابة الأرض، ألا أخبرك بأنف المهدي وعينه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على صدره،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علي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الزبور فيه ملاحم وتحميد وتمجيد ودعاء ، وأخبار رسول الله صلی الله علیه وآله وأمير المؤمنين علیه السلام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ذريتهما، وأخبار الرجعة ، وذكر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تظاهرت الأخبار عن أئمة الهدى من آل محمد في أن الله تعالى سيعيد عند قيام المهدي علیه السلام قوماً ممن تقدم موتهم من أوليائه وشيعته ؛ ليفوزوا بثواب نصرته ومعونته ،ويبتهجوا بظهور دولته،ويعيد أيضاً قوماً من أعدائه لينتقم منهم،وينالوا بعض مايستحقونه من العقاب والقتل على أيدي شيعته ، أو الذل والخزي مما يشاهدون من علو كلمته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يشك عاقل أن هذا مقدور لله غيرمستحيل في نفسه، وقد فعل الله ذلك في الأمم الخالية، وقد نطق القرآن بذلك في عدة مواضع، مثل قصة عزير وغيره، وصح عن النبي صلی الله علیه وآله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وسيكون في أمتي كل ما كان في بني إسرائيل حذو النعل بالنعل والقذة بالقذة</w:t>
      </w:r>
      <w:r>
        <w:rPr>
          <w:rStyle w:val="FootnoteAnchor"/>
          <w:rtl w:val="true"/>
        </w:rPr>
        <w:footnoteReference w:id="356"/>
      </w:r>
      <w:r>
        <w:rPr>
          <w:rFonts w:ascii="IRNazanin" w:hAnsi="IRNazanin" w:eastAsia="IRNazanin"/>
          <w:color w:val="111111"/>
          <w:sz w:val="28"/>
          <w:sz w:val="28"/>
          <w:szCs w:val="28"/>
          <w:rtl w:val="true"/>
          <w:lang w:bidi="fa-IR"/>
        </w:rPr>
        <w:t xml:space="preserve">حتى إن أحدهم لو دخل جحر ضب لدخلتموه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قطب الدين الراوندي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سهل بن زياد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محبوب عن ابن 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الحلاب ، عن جابر عن أبي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الحسين علیه السلام</w:t>
      </w:r>
      <w:r>
        <w:rPr>
          <w:rStyle w:val="FootnoteAnchor"/>
          <w:rtl w:val="true"/>
        </w:rPr>
        <w:footnoteReference w:id="358"/>
      </w:r>
      <w:r>
        <w:rPr>
          <w:rFonts w:ascii="IRNazanin" w:hAnsi="IRNazanin" w:eastAsia="IRNazanin"/>
          <w:color w:val="111111"/>
          <w:sz w:val="28"/>
          <w:sz w:val="28"/>
          <w:szCs w:val="28"/>
          <w:rtl w:val="true"/>
          <w:lang w:bidi="fa-IR"/>
        </w:rPr>
        <w:t xml:space="preserve">لأصحابه قبل أن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 لي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 بني إنك ستساق إلى العراق،وهي أرض قد التقى فيها النبييون وأوصياء النبيين، وهي أرض تدعى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وإنك تستشهد بها ويستشهد معك جماعة من أصحابك لا يجدون ألم مس الحديد،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قُلنَایَنَارُکُونِي بَردًاوَسَلَمًا عَلَى إِبرَهِيمَ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 الحرب عليك وعليهم برداً وسلاماً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فأبشروا، فوالله لئن قتلونا فإنا نرد إلى نبينا، ثم أمكث ما شاء الله، فأكون أول من تنشق الأرض عنه، فأخرج خرجة توافق خرجة أمير المؤمنين علیه السلام وقيام قائمنا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لينزلنَّ علي وفد من السماء من عند الله عزوجل لم ينزلوا إلى الأرض قط، ولينزلنَّ إليَّ جبرئيل وميكائيل وإسرافيل وجنود من الملائكة ولينزلنَّ محمد وعلي وأنا وأخي وجميع من منّ الله عليه في حمولات من حمولات الربّ، جمال من نور لم يركبها مخلوق، ثم ليهزنَّ محمد صلی الله علیه وآله لواءه وليدفعنه إلى قائمنا علیه السلام مع سيفه ثم إنا نمكث بعد ذلك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يخرج من مسجد الكوفة عيناً من دهن وعيناً من ماءو عيناً من لبن ، ثم إن أمير المؤمنين علیه السلام يدفع إليَّ سيف رسول الله صلی الله علیه وآله، فيبعثني إلى المشرق والمغرب ، فلا آتي على عدو إلا هرقت دمه ، ولا أدع صنماً إلا أحرقته ، حتى أقع إلى الهند فأفتحها، وإن دانيال ويونس يخرجان إلى أمير المؤمنين علیه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ويبعث معهما إلى البصرة سبعين رجلاً فيقتلون مقاتلهم،ويبعث بعثاً إلى الروم فيفتح الله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لأقتلنَّ كل دابة حرم الله لحمها،حتى لا يكون على وجه الأرض إلاطيّب ، وأعرض على اليهود والنصارى وسائر الملل وأخيرنهم بين الإسلام والسيف، فمن أسلم مننت عليه ، ومن كره الإسلام أهرق الله دمه ، ولا يبقى رجل من شيعتنا إلا أنزل الله ملكاً يمسح عن وجهة التراب ويعرفه أزواجه ومنزلته في الجن ،ولا يبقى على وجه الأرض أعمى ولا مقعد ولا مبتلى إلا كشف الله عنه بلاءه بنا أهل البيت، ولتنزلنَّ البركة من السماء </w:t>
      </w:r>
    </w:p>
    <w:p>
      <w:pPr>
        <w:pStyle w:val="BookText"/>
        <w:rPr/>
      </w:pPr>
      <w:r>
        <w:rPr>
          <w:rFonts w:ascii="IRNazanin" w:hAnsi="IRNazanin" w:eastAsia="IRNazanin"/>
          <w:color w:val="111111"/>
          <w:sz w:val="28"/>
          <w:sz w:val="28"/>
          <w:szCs w:val="28"/>
          <w:rtl w:val="true"/>
          <w:lang w:bidi="fa-IR"/>
        </w:rPr>
        <w:t xml:space="preserve">إلى الأرض </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تمّ الخبر وقد مرَّ بعضه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الخرائج أيضا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القائم أُتي المؤمن في قبره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إنه قد ظهر صاحبكم</w:t>
      </w:r>
      <w:r>
        <w:rPr>
          <w:rStyle w:val="FootnoteAnchor"/>
          <w:rtl w:val="true"/>
        </w:rPr>
        <w:footnoteReference w:id="361"/>
      </w:r>
      <w:r>
        <w:rPr>
          <w:rFonts w:ascii="Amiri" w:hAnsi="Amiri" w:eastAsia="Amiri" w:cs="Amiri"/>
          <w:color w:val="111111"/>
          <w:sz w:val="28"/>
          <w:sz w:val="28"/>
          <w:szCs w:val="28"/>
          <w:rtl w:val="true"/>
          <w:lang w:bidi="ar-SA"/>
        </w:rPr>
        <w:t xml:space="preserve">فإن تشأ تلحق به فالحق، وإن تشاء أن تقيم في كرامة ريك فأقم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شيخ الطائفة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القائم علیه السلام ومن مات من أصحابنا ينتظره، فقال لنا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أتي المؤمن في قبره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إنه قد ظهر صاحبكم </w:t>
      </w:r>
      <w:r>
        <w:rPr>
          <w:rStyle w:val="FootnoteAnchor"/>
          <w:rtl w:val="true"/>
        </w:rPr>
        <w:footnoteReference w:id="363"/>
      </w:r>
      <w:r>
        <w:rPr>
          <w:rFonts w:ascii="Amiri" w:hAnsi="Amiri" w:eastAsia="Amiri" w:cs="Amiri"/>
          <w:color w:val="111111"/>
          <w:sz w:val="28"/>
          <w:sz w:val="28"/>
          <w:szCs w:val="28"/>
          <w:rtl w:val="true"/>
          <w:lang w:bidi="ar-SA"/>
        </w:rPr>
        <w:t xml:space="preserve">، فإن تشأ أن تلتحق به فالحق ، وإن تشأ أن تقيم في كرامة ربك فأقم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يا أخي بمن بشر في قبره بظهور دولة الحق، ونصر الله للمؤمنين، وإذنه لهم في أن يعبدوه جهراً بعد أن عبدوه سراً، ماذا يختار؟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يختار الظهور واللحوق بصاحب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يضرب بين يديه بالسيف هام أعدائه،وهل شيءٌ أشهى للمظلوم من الظفر بظالمه ؟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الأصبغ عن أمير المؤمنين علیه السلام أنه قال في خطبة الافتخار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أن لي في الأرض كرَّة بعد كرَّة ودعوة بعد دعوة</w:t>
      </w:r>
      <w:r>
        <w:rPr>
          <w:rStyle w:val="FootnoteAnchor"/>
          <w:rtl w:val="true"/>
        </w:rPr>
        <w:footnoteReference w:id="365"/>
      </w:r>
      <w:r>
        <w:rPr>
          <w:rFonts w:ascii="Amiri" w:hAnsi="Amiri" w:eastAsia="Amiri" w:cs="Amiri"/>
          <w:color w:val="111111"/>
          <w:sz w:val="28"/>
          <w:sz w:val="28"/>
          <w:szCs w:val="28"/>
          <w:rtl w:val="true"/>
          <w:lang w:bidi="ar-SA"/>
        </w:rPr>
        <w:t>وعودة</w:t>
      </w:r>
      <w:r>
        <w:rPr>
          <w:rStyle w:val="FootnoteAnchor"/>
          <w:rtl w:val="true"/>
        </w:rPr>
        <w:footnoteReference w:id="366"/>
      </w:r>
      <w:r>
        <w:rPr>
          <w:rFonts w:ascii="Amiri" w:hAnsi="Amiri" w:eastAsia="Amiri" w:cs="Amiri"/>
          <w:color w:val="111111"/>
          <w:sz w:val="28"/>
          <w:sz w:val="28"/>
          <w:szCs w:val="28"/>
          <w:rtl w:val="true"/>
          <w:lang w:bidi="ar-SA"/>
        </w:rPr>
        <w:t xml:space="preserve">بعد رجعة، حديثاً كما كنت قديماً، فقد رد علينا ، و </w:t>
      </w:r>
      <w:r>
        <w:rPr>
          <w:rStyle w:val="FootnoteAnchor"/>
          <w:rtl w:val="true"/>
        </w:rPr>
        <w:footnoteReference w:id="367"/>
      </w:r>
      <w:r>
        <w:rPr>
          <w:rFonts w:ascii="IRNazanin" w:hAnsi="IRNazanin" w:eastAsia="IRNazanin"/>
          <w:color w:val="111111"/>
          <w:sz w:val="28"/>
          <w:sz w:val="28"/>
          <w:szCs w:val="28"/>
          <w:rtl w:val="true"/>
          <w:lang w:bidi="fa-IR"/>
        </w:rPr>
        <w:t xml:space="preserve">من رد </w:t>
      </w:r>
    </w:p>
    <w:p>
      <w:pPr>
        <w:pStyle w:val="BookText"/>
        <w:rPr/>
      </w:pPr>
      <w:r>
        <w:rPr>
          <w:rFonts w:ascii="IRNazanin" w:hAnsi="IRNazanin" w:eastAsia="IRNazanin"/>
          <w:color w:val="111111"/>
          <w:sz w:val="28"/>
          <w:sz w:val="28"/>
          <w:szCs w:val="28"/>
          <w:rtl w:val="true"/>
          <w:lang w:bidi="fa-IR"/>
        </w:rPr>
        <w:t xml:space="preserve">علينا فقد ردَّ على الله ، أنا صاحب الدعوات ، أنا صاحب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علیه السلام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w:t>
      </w:r>
      <w:r>
        <w:rPr>
          <w:rStyle w:val="FootnoteAnchor"/>
          <w:rtl w:val="true"/>
        </w:rPr>
        <w:footnoteReference w:id="368"/>
      </w:r>
      <w:r>
        <w:rPr>
          <w:rFonts w:ascii="Amiri" w:hAnsi="Amiri" w:eastAsia="Amiri" w:cs="Amiri"/>
          <w:color w:val="111111"/>
          <w:sz w:val="28"/>
          <w:sz w:val="28"/>
          <w:szCs w:val="28"/>
          <w:rtl w:val="true"/>
          <w:lang w:bidi="ar-SA"/>
        </w:rPr>
        <w:t>أملؤها عدلاً كما ملئت جوراً</w:t>
      </w:r>
      <w:r>
        <w:rPr>
          <w:rStyle w:val="FootnoteAnchor"/>
          <w:rtl w:val="true"/>
        </w:rPr>
        <w:footnoteReference w:id="369"/>
      </w:r>
      <w:r>
        <w:rPr>
          <w:rFonts w:ascii="Amiri" w:hAnsi="Amiri" w:eastAsia="Amiri" w:cs="Amiri"/>
          <w:color w:val="111111"/>
          <w:sz w:val="28"/>
          <w:sz w:val="28"/>
          <w:szCs w:val="28"/>
          <w:rtl w:val="true"/>
          <w:lang w:bidi="ar-SA"/>
        </w:rPr>
        <w:t>بسيفي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صاحب الرايات الصفر ، أنا صاحب الرايات الحمر، أنا الغائب المنتظر للأمر الأعظم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للباطل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جولة</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xml:space="preserve">وللحق دولة، ألا </w:t>
      </w:r>
      <w:r>
        <w:rPr>
          <w:rStyle w:val="FootnoteAnchor"/>
          <w:rtl w:val="true"/>
        </w:rPr>
        <w:footnoteReference w:id="372"/>
      </w:r>
      <w:r>
        <w:rPr>
          <w:rFonts w:ascii="Amiri" w:hAnsi="Amiri" w:eastAsia="Amiri" w:cs="Amiri"/>
          <w:color w:val="111111"/>
          <w:sz w:val="28"/>
          <w:sz w:val="28"/>
          <w:szCs w:val="28"/>
          <w:rtl w:val="true"/>
          <w:lang w:bidi="ar-SA"/>
        </w:rPr>
        <w:t xml:space="preserve">وإني ظاعن عن قريب ، فارتقبوا الفتنة الأموية ، والدولة الكسروية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تقبل دولة بني العباس بالفزع والبأس ، وتبني مدينة يقال لها الزوراء بين دجلة ودجيل الفرات ، ملعون من سكنها،منها تخرج طينة الجبارين تعلي فيها القصور وتسبل الستور،ويتعاطون </w:t>
      </w:r>
      <w:r>
        <w:rPr>
          <w:rStyle w:val="FootnoteAnchor"/>
          <w:rtl w:val="true"/>
        </w:rPr>
        <w:footnoteReference w:id="373"/>
      </w:r>
      <w:r>
        <w:rPr>
          <w:rFonts w:ascii="Amiri" w:hAnsi="Amiri" w:eastAsia="Amiri" w:cs="Amiri"/>
          <w:color w:val="111111"/>
          <w:sz w:val="28"/>
          <w:sz w:val="28"/>
          <w:szCs w:val="28"/>
          <w:rtl w:val="true"/>
          <w:lang w:bidi="ar-SA"/>
        </w:rPr>
        <w:t xml:space="preserve">بالمكر والفجور ، فيتداولها بنو العباس اثنان وأربعون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على عدد سني الملك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الغبراء</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والقلادة الحمراء في عنقها قائم الحق ، ثم أسفر عن وجهي بين أجنحة الأقاليم كالقمر المضيء بين الكواكب ، ألا وإن لخروجي علامات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تخريق</w:t>
      </w:r>
      <w:r>
        <w:rPr>
          <w:rStyle w:val="FootnoteAnchor"/>
          <w:rtl w:val="true"/>
        </w:rPr>
        <w:footnoteReference w:id="375"/>
      </w:r>
      <w:r>
        <w:rPr>
          <w:rFonts w:ascii="Amiri" w:hAnsi="Amiri" w:eastAsia="Amiri" w:cs="Amiri"/>
          <w:color w:val="111111"/>
          <w:sz w:val="28"/>
          <w:sz w:val="28"/>
          <w:szCs w:val="28"/>
          <w:rtl w:val="true"/>
          <w:lang w:bidi="ar-SA"/>
        </w:rPr>
        <w:t>الرايات في أزقة الكوفة ، وتعطيل المساجد ، وانقطاع الحاج،وخسف وقذف بخراسان ،وطلوع كوكب</w:t>
      </w:r>
      <w:r>
        <w:rPr>
          <w:rStyle w:val="FootnoteAnchor"/>
          <w:rtl w:val="true"/>
        </w:rPr>
        <w:footnoteReference w:id="376"/>
      </w:r>
      <w:r>
        <w:rPr>
          <w:rFonts w:ascii="Amiri" w:hAnsi="Amiri" w:eastAsia="Amiri" w:cs="Amiri"/>
          <w:color w:val="111111"/>
          <w:sz w:val="28"/>
          <w:sz w:val="28"/>
          <w:szCs w:val="28"/>
          <w:rtl w:val="true"/>
          <w:lang w:bidi="ar-SA"/>
        </w:rPr>
        <w:t xml:space="preserve">المذنب، و اقتران النجوم ، وهرج ومرج ، وقتل ، ونهب ، فتلك </w:t>
      </w:r>
    </w:p>
    <w:p>
      <w:pPr>
        <w:pStyle w:val="BookText"/>
        <w:rPr/>
      </w:pPr>
      <w:r>
        <w:rPr>
          <w:rFonts w:ascii="Amiri" w:hAnsi="Amiri" w:eastAsia="Amiri" w:cs="Amiri"/>
          <w:color w:val="111111"/>
          <w:sz w:val="28"/>
          <w:sz w:val="28"/>
          <w:szCs w:val="28"/>
          <w:rtl w:val="true"/>
          <w:lang w:bidi="ar-SA"/>
        </w:rPr>
        <w:t>علامات عشر، ومن العلامة إلى العلامة عجب،فإذا تمَّت العلامات قام قائمنا قائم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 نزهوا ربكم ولا تشيروا إليه ، فمن حدَّالخالق فقد كفر بالكتاب الناطق </w:t>
      </w:r>
      <w:r>
        <w:rPr>
          <w:rFonts w:eastAsia="Amiri" w:cs="Amiri" w:ascii="Amiri" w:hAnsi="Amiri"/>
          <w:color w:val="111111"/>
          <w:sz w:val="28"/>
          <w:szCs w:val="28"/>
          <w:rtl w:val="true"/>
          <w:lang w:bidi="ar-SA"/>
        </w:rPr>
        <w:t>... )</w:t>
      </w:r>
      <w:r>
        <w:rPr>
          <w:rStyle w:val="FootnoteAnchor"/>
          <w:rtl w:val="true"/>
        </w:rPr>
        <w:footnoteReference w:id="377"/>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وابن طاووس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من دعاء اليوم الثالث من شعبان قال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الثالث منه ولد الحسين بن علي عليهما السلام ، وخرج إلى القاسم بن العلاء الهمداني وكيل أبي محمد علیه السلام أن مولانا الحسين علیه السلام ولد يوم الخميس لثلاث خلون من شعبان، فصمه وادع بهذا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بحق المولود في هذا اليوم، الموعود بشهادته قبل استهلاله وولادته ، بكته السماء ومن فيها ، والأرض ومن عليها ، ولما يطأ لابتيها ، قتيل العبرة ، وسيد الأسرة،الممدود بالنصرة يوم الكرة ،المعوّض من قتله أن الأئمة من نسله ، والشفاء في تربته ، والفوز معه في أوبته، والأوصياء من عترته بعد قائمهم وغيبته ،حتى يدركوا الأوتار ويثاروا الثأر ويرُضوا الجبّار، ويكونوا خير أنصار ، صلى الله عليه مع اختلاف الليل والنهار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وقفت على قطعة من كتاب لبعض أفاضل المتأخرين عن الشيخ ، قد عمله لإثبات رجعة أهل البيت عليهم السلام ، وقد استدّل فيه بأخبار كثيرة ، وكثير ممّا ذكرته في هذه الرسالة استدل به بإسناده هو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موسى الخياط </w:t>
      </w:r>
      <w:r>
        <w:rPr>
          <w:rStyle w:val="FootnoteAnchor"/>
          <w:rtl w:val="true"/>
        </w:rPr>
        <w:footnoteReference w:id="3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 علیه السلام ، ويوم الكرة، ويوم القيامة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أن عمر بن ذر لا يموت حتى يقاتل قائم آل محمد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ابن ذر مثل رجل كان في بني إسرائيل يقال له عبد ربه ، وكان يدعو أصحابه إلى ضلالة ، فمات فكانوا يلوذون بقبره ويتحدثون عنده ؛ إذ خرج عليهم من قبره ينفض التراب من رأسه ،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وكيت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عقبة عن أبيه عن أبي عبد الله علیه السلام أنه سئل عن الرجعة أحق هي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من يخرج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علیه السلام، يخرج إثر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كلهم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كما ذكر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قوماً بعد قوم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الحسين علیه السلام في أصحابه الذين قتلوا معه، ومعه سبعون نبياً كما بعثوا مع موسى بن عمران علی السلام ، فيدفع إليه القائم علیه السلام الخاتم، فيكون الحسين علیه السلام هو الذي غسّله وكفّنه ويحنطه ويلحده في حفرته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عن علي بن مهزیار في حديث طويل قال فيه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عليه سلام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فقد الصيني وتحرك المغربي وسار اليماني وبويع السفياني </w:t>
      </w:r>
      <w:r>
        <w:rPr>
          <w:rStyle w:val="FootnoteAnchor"/>
          <w:rtl w:val="true"/>
        </w:rPr>
        <w:footnoteReference w:id="386"/>
      </w:r>
      <w:r>
        <w:rPr>
          <w:rFonts w:ascii="IRNazanin" w:hAnsi="IRNazanin" w:eastAsia="IRNazanin"/>
          <w:color w:val="111111"/>
          <w:sz w:val="28"/>
          <w:sz w:val="28"/>
          <w:szCs w:val="28"/>
          <w:rtl w:val="true"/>
          <w:lang w:bidi="fa-IR"/>
        </w:rPr>
        <w:t xml:space="preserve">یؤذن لولي الله ، فأخرج بين الصفا والمروة في ثلاثمائة وثلاثة عشر سواء ، فأجيء إلى الكوفة فأهدم مسجدها وابنيه على بنائه </w:t>
      </w:r>
    </w:p>
    <w:p>
      <w:pPr>
        <w:pStyle w:val="BookText"/>
        <w:rPr/>
      </w:pPr>
      <w:r>
        <w:rPr>
          <w:rFonts w:ascii="IRNazanin" w:hAnsi="IRNazanin" w:eastAsia="IRNazanin"/>
          <w:color w:val="111111"/>
          <w:sz w:val="28"/>
          <w:sz w:val="28"/>
          <w:szCs w:val="28"/>
          <w:rtl w:val="true"/>
          <w:lang w:bidi="fa-IR"/>
        </w:rPr>
        <w:t>الأول ، وأهدم ما حوله من بناء الجبابرة،وأحج بالناس حجة الإسلام ، و أجيء إلى يثرب فأهدم الحجرة وأخرج من فيها وهما طريان فآمر بهما تجاه البقيع، وأمر بخشبتين یصلبان عليهما ، فيورقان من تحتهما ، فيفتتن الناس بهما أشد من الأولى،فينادي منادي الفتنة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سماء أبيدي </w:t>
      </w:r>
      <w:r>
        <w:rPr>
          <w:rStyle w:val="FootnoteAnchor"/>
          <w:rtl w:val="true"/>
        </w:rPr>
        <w:footnoteReference w:id="387"/>
      </w:r>
      <w:r>
        <w:rPr>
          <w:rFonts w:ascii="Amiri" w:hAnsi="Amiri" w:eastAsia="Amiri" w:cs="Amiri"/>
          <w:color w:val="111111"/>
          <w:sz w:val="28"/>
          <w:sz w:val="28"/>
          <w:szCs w:val="28"/>
          <w:rtl w:val="true"/>
          <w:lang w:bidi="ar-SA"/>
        </w:rPr>
        <w:t xml:space="preserve">ويا أرض خذي ، فيومئذ لا يبقى على وجه الأرض إلا مؤمن قد أخلص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 ما يكون بعد ذلك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الكرّة والرجعة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الآية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أيضاً،بسنده عن أبي بكر الحضرمي عن أبي عبد الله وأبي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بقاع الأرض أفضل بعد حرم الله وحرم رسوله صلی الله علیه وآله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بكر، الكوفة الزاكية الطاهرة ، فيها قبور النبيين المرسلين وغير المرسلين والأوصياء والصديقين</w:t>
      </w:r>
      <w:r>
        <w:rPr>
          <w:rStyle w:val="FootnoteAnchor"/>
          <w:rtl w:val="true"/>
        </w:rPr>
        <w:footnoteReference w:id="390"/>
      </w:r>
      <w:r>
        <w:rPr>
          <w:rFonts w:ascii="Amiri" w:hAnsi="Amiri" w:eastAsia="Amiri" w:cs="Amiri"/>
          <w:color w:val="111111"/>
          <w:sz w:val="28"/>
          <w:sz w:val="28"/>
          <w:szCs w:val="28"/>
          <w:rtl w:val="true"/>
          <w:lang w:bidi="ar-SA"/>
        </w:rPr>
        <w:t>، وفيها مسجد سهلة الذي لم يبعث الله نبياً إلا وقد صلى فيه ، ومنها يظهر عدل الله ، وفيها يكون قائمة والقوّام من بعده ، وهي منازل النبيين والأوصياء الصالحين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فخر الدين الطريحي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الكرّة بعد الموت بعد ظهور المهدي علیه السلام ، وهي من ضروريات مذهب الإمامية، وعليها من الشواهد القرآنية وأحاديث أهل البيت عليهم السلام ما </w:t>
      </w:r>
    </w:p>
    <w:p>
      <w:pPr>
        <w:pStyle w:val="BookText"/>
        <w:rPr/>
      </w:pPr>
      <w:r>
        <w:rPr>
          <w:rFonts w:ascii="Amiri" w:hAnsi="Amiri" w:eastAsia="Amiri" w:cs="Amiri"/>
          <w:color w:val="111111"/>
          <w:sz w:val="28"/>
          <w:sz w:val="28"/>
          <w:szCs w:val="28"/>
          <w:rtl w:val="true"/>
          <w:lang w:bidi="ar-SA"/>
        </w:rPr>
        <w:t xml:space="preserve">هو أشهر من أن يذكر ، حتى إنه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برجعتنا ، ولم يقرَّ بمتعتنا ، فليس منا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مخالفونا أنه إذا خرج المهدي نزل عيسى بن مريم علیه السلام فصلّي خلفه ، ونزوله إلى الأرض رجوعه إلى الدنيا بعد موته ؛ لأن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مُتَوَفِّيكَ وَرَافِعُكَ إِلَيَّ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الرئيس الشيخ أحمد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الرجعة تطلق على رجعة آل محمد صلی الله علیه وآله ، ومختصر القول في بيانها على ما كنت أفهم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قائم منهم علیهم السلام بالحق هو القائم الحجة علیه السلام ، ومدة ملكه سبع سنين ، كل سنة عشر سنين ، فإذا مضى من حكمه تسع وخمسون سنة ، وبقي إحدى عشرة سنة ، خرج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ينفض التراب عن رأسه الحسين علیه السلام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الحسين علیه السلام</w:t>
      </w:r>
      <w:r>
        <w:rPr>
          <w:rStyle w:val="FootnoteAnchor"/>
          <w:rtl w:val="true"/>
        </w:rPr>
        <w:footnoteReference w:id="396"/>
      </w:r>
      <w:r>
        <w:rPr>
          <w:rFonts w:ascii="IRNazanin" w:hAnsi="IRNazanin" w:eastAsia="IRNazanin"/>
          <w:color w:val="111111"/>
          <w:sz w:val="28"/>
          <w:sz w:val="28"/>
          <w:szCs w:val="28"/>
          <w:rtl w:val="true"/>
          <w:lang w:bidi="fa-IR"/>
        </w:rPr>
        <w:t xml:space="preserve">، ويبقى إلى آخر حكم القائم علیه السلام إحدى عشرة سنة صامتاً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قتل القائم،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امرأة من بني تميم لها لحية واسمها سعيدة ، لعنها الله تعالى، يتجاوز علیه السلام في الطريق وهي فوق سطح، فترميه بجاون من صخر على أم رأسه فتقتله، فإذا مات غسّله الحسين علیه السلام وكفّنه وصلى عليه ودفنه، وقام بالأمر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مضى من حكم الحسين علیه السلام ثماني سنين، خرج علي علیه السلام في نصرة ابنه ، ثم يُقتل علي علیه السلام، وهو قوله علیه السلام</w:t>
      </w:r>
      <w:r>
        <w:rPr>
          <w:rFonts w:eastAsia="IRNazanin" w:cs="IRNazanin"/>
          <w:color w:val="111111"/>
          <w:sz w:val="28"/>
          <w:szCs w:val="28"/>
          <w:rtl w:val="true"/>
          <w:lang w:bidi="fa-IR"/>
        </w:rPr>
        <w:t xml:space="preserve">: </w:t>
      </w:r>
      <w:bookmarkStart w:id="353" w:name="pg14983_190150"/>
    </w:p>
    <w:p>
      <w:pPr>
        <w:pStyle w:val="BookText"/>
        <w:rPr/>
      </w:pPr>
      <w:bookmarkEnd w:id="353"/>
      <w:r>
        <w:rPr>
          <w:rFonts w:ascii="Amiri" w:hAnsi="Amiri" w:eastAsia="Amiri" w:cs="Amiri"/>
          <w:color w:val="111111"/>
          <w:sz w:val="28"/>
          <w:sz w:val="28"/>
          <w:szCs w:val="28"/>
          <w:rtl w:val="true"/>
          <w:lang w:bidi="ar-SA"/>
        </w:rPr>
        <w:t xml:space="preserve">أنا الذي أُقتل مرتين وأبعث مرتين،ولي الرجعة بعد الرجعة،الكرة بعدالكرة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فالأخبارالدالة على الرجعة أكثر من أن أحصيها،وما ذكرته فيه غنية لطالب الحق مع ما اشتمل عليه من الآيات الدالة على الرجعة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45817_3406789950"/>
      <w:bookmarkStart w:id="355" w:name="_Toc136"/>
      <w:bookmarkEnd w:id="354"/>
      <w:r>
        <w:rPr>
          <w:rtl w:val="true"/>
        </w:rPr>
        <w:t xml:space="preserve">الوجوه الاعتبارية </w:t>
      </w:r>
      <w:r>
        <w:rPr>
          <w:rtl w:val="true"/>
        </w:rPr>
        <w:t>:</w:t>
      </w:r>
      <w:bookmarkEnd w:id="355"/>
    </w:p>
    <w:p>
      <w:pPr>
        <w:pStyle w:val="BookText"/>
        <w:rPr/>
      </w:pPr>
      <w:r>
        <w:rPr>
          <w:rFonts w:ascii="IRNazanin" w:hAnsi="IRNazanin" w:eastAsia="IRNazanin"/>
          <w:color w:val="111111"/>
          <w:sz w:val="28"/>
          <w:sz w:val="28"/>
          <w:szCs w:val="28"/>
          <w:rtl w:val="true"/>
          <w:lang w:bidi="fa-IR"/>
        </w:rPr>
        <w:t xml:space="preserve">وأما الاعتبار فمن طرق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القرآن له تنزيل وتأويل،والتأويل في كثير من الآيات لا يتم إلا بالرجعة ، كما ظهر لك من الأخبار في آيات كثيرة،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الآية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 مِنُنَّ بِهِ وَلَتَنصُرُنَّهُ</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وغيرهما مما لا يخفى على المتأمل في أخبار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وأمير المؤمنين وفاطمة والعشرة الأئمة الذين 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وتسليماته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عبدوا الله في الدنيا سراً في دولة الجهل وسلطان التقية حتى مضوا لم يعملوا في هذا العالم ، ولم يظهروا لهذا الخلق إلا حرفاً أو حرفين من ثمانية وعشرين حرفاً، ولابد أن يعمل كل واحد منهم في الخلق بثمانية وعشرين حرفاً ، لا يختص بذلك القائم علیه السلام ؛ فإنه يجري لأولهم كما يجري لآخرهم</w:t>
      </w:r>
      <w:r>
        <w:rPr>
          <w:rStyle w:val="FootnoteAnchor"/>
          <w:rtl w:val="true"/>
        </w:rPr>
        <w:footnoteReference w:id="400"/>
      </w:r>
      <w:r>
        <w:rPr>
          <w:rFonts w:ascii="Amiri" w:hAnsi="Amiri" w:eastAsia="Amiri" w:cs="Amiri"/>
          <w:color w:val="111111"/>
          <w:sz w:val="28"/>
          <w:sz w:val="28"/>
          <w:szCs w:val="28"/>
          <w:rtl w:val="true"/>
          <w:lang w:bidi="ar-SA"/>
        </w:rPr>
        <w:t xml:space="preserve">، كما استفاض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غيبته يعبد الله سراً ، كما مضى عليه </w:t>
      </w:r>
    </w:p>
    <w:p>
      <w:pPr>
        <w:pStyle w:val="BookText"/>
        <w:rPr/>
      </w:pPr>
      <w:r>
        <w:rPr>
          <w:rFonts w:ascii="IRNazanin" w:hAnsi="IRNazanin" w:eastAsia="IRNazanin"/>
          <w:color w:val="111111"/>
          <w:sz w:val="28"/>
          <w:sz w:val="28"/>
          <w:szCs w:val="28"/>
          <w:rtl w:val="true"/>
          <w:lang w:bidi="fa-IR"/>
        </w:rPr>
        <w:t xml:space="preserve">آباؤه، ولابد أن يعبد الله جهراً كما وعده الله،وهذا غاية الشرف والكمال ، ومحال ألا يفوز رسول الله صلی الله علیه وآله وخلفاؤه الذين مضوا بهذا الشرف،ويختص به القائم علیه السلام ومن يكون في زمنه دون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تعالى بلطيف حكمته ورحمته أحب أن يعبد سراً وأن يعبد جهراً،فلا بد أن يعبده أول العابدين وخلفاؤه بالوجهين ؛ فإنهم معلمو الخلق العبادتين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فمحال أن يكون نوع من العبادة لا يعبدونه بها،ولو كان كذلك لكان سائر من يوجد في زمن القائم وأنصاره الذين يقوم بهم نالوا درجة لم ينلها محمد صلی الله علیه وآله ، وخلفاؤه الماضون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وعليهم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وعبدوا الله بعبادة لم يعبدوه بها ، وحازوا عبادة السر والجهر دونهم ، وهذا محال ، وهذا كله لا يتمّ ويندفع عنه ما قلنا إلا بالرجعة ، فمن أنكرها أنكر فضل محمد وآله ، وأنكر قدرة الله تعالى، ونعوذ بالله من الجهل وجنوده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الأمرين لازم ؛ إما القول بان صاحب الأمر عجل الله فرجه حي لا يموت ولا يذوق الموت ولا يقتل أو أن الأئمة يرجعون ،والأول باطل بالضرورة عقلاً ونقلاً وإجماعاً ،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ولا يلي أمر الإمام إلا الإمام بالنص</w:t>
      </w:r>
      <w:r>
        <w:rPr>
          <w:rStyle w:val="FootnoteAnchor"/>
          <w:rtl w:val="true"/>
        </w:rPr>
        <w:footnoteReference w:id="402"/>
      </w:r>
      <w:r>
        <w:rPr>
          <w:rFonts w:ascii="Amiri" w:hAnsi="Amiri" w:eastAsia="Amiri" w:cs="Amiri"/>
          <w:color w:val="111111"/>
          <w:sz w:val="28"/>
          <w:sz w:val="28"/>
          <w:szCs w:val="28"/>
          <w:rtl w:val="true"/>
          <w:lang w:bidi="ar-SA"/>
        </w:rPr>
        <w:t>والإجماع ، ولا تخلو الأرض من حجة لله بالبرهان المتضاعف عقلاً ونقلاً</w:t>
      </w:r>
      <w:r>
        <w:rPr>
          <w:rStyle w:val="FootnoteAnchor"/>
          <w:rtl w:val="true"/>
        </w:rPr>
        <w:footnoteReference w:id="403"/>
      </w:r>
      <w:r>
        <w:rPr>
          <w:rFonts w:ascii="Amiri" w:hAnsi="Amiri" w:eastAsia="Amiri" w:cs="Amiri"/>
          <w:color w:val="111111"/>
          <w:sz w:val="28"/>
          <w:sz w:val="28"/>
          <w:szCs w:val="28"/>
          <w:rtl w:val="true"/>
          <w:lang w:bidi="ar-SA"/>
        </w:rPr>
        <w:t>، فثبت الثاني، ولا قائل برجوع واحد منهم دون آخر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أن ينال القائم ما ناله آباؤه الكرام من الدرجة التي لا </w:t>
      </w:r>
    </w:p>
    <w:p>
      <w:pPr>
        <w:pStyle w:val="BookText"/>
        <w:rPr/>
      </w:pPr>
      <w:r>
        <w:rPr>
          <w:rFonts w:ascii="Amiri" w:hAnsi="Amiri" w:eastAsia="Amiri" w:cs="Amiri"/>
          <w:color w:val="111111"/>
          <w:sz w:val="28"/>
          <w:sz w:val="28"/>
          <w:szCs w:val="28"/>
          <w:rtl w:val="true"/>
          <w:lang w:bidi="ar-SA"/>
        </w:rPr>
        <w:t xml:space="preserve">تنال إلا بالشهادة،بل لابد له أن يقتل أولاً ويرجع ويموت كآبائه فإذا مات أو قتل لا يمكن أن تخلو الأرض من حجة لله على عباده ، وبه يحفظ الله الشريعة ، وبه تتم حجة الله على الخلق،وبه يمسك الله الأرض و السماوات، ولا ترتفع الحجة من الأرض إلا إذا لم يكن لله في عباده حاجة، وذلك قبل أن ينفخ في الصورة بأربعين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كمال المقابلة بين العقل والجهل وجنودهما في التضادّ، وذلك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صلی الله علیه وآله مظهر العقل الكلي الذي هو أول ما خلق الله،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 فأقبل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أدبرفأدبر </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وخلق بخلقه ضده وهو الجهل، وقد ظهرت في هذه النشأه دولة الجهل الكاملة ، التي أوجبت استتار الإمام ، وعمل النبي والأئمة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بالتقية، فلابد أن تظهر دولة لمحمد صلی الله علیه وآله لكمال دولة العقل وجنوده، وذلك لا يكون إلا بالرجعة، لأن القائم علیه السلام يقتل، ولازم ظهور دولة العقل كمال الظهور أن تطهر الأرض من الكفر والشرك والنفاق، حتى لا يعبد إلا الله سراً وعلانية، وهذا لا يكون مع وجود من يقتل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كما أحب أن يعبده العقل وجنوده وأول العابدين بكمال السر أحب أن يعبده بكمال العلانية،حتى يستكمل العابد وجنوده جميع مراتب العبادة ، فإن بها كمال وجود الخلق،لأن الله إنما خلق الخلق ليعبدوه،ولو أن المكلفين أطبقوا على ترك عبادة ولومستحبة حتى لا يوجد عامل بها غير الإمام لم يمهلوا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مظهر الجهل له فعلية وتتحقق في هذه النشأة ، من كل وجه </w:t>
      </w:r>
    </w:p>
    <w:p>
      <w:pPr>
        <w:pStyle w:val="BookText"/>
        <w:rPr/>
      </w:pPr>
      <w:r>
        <w:rPr>
          <w:rFonts w:ascii="Amiri" w:hAnsi="Amiri" w:eastAsia="Amiri" w:cs="Amiri"/>
          <w:color w:val="111111"/>
          <w:sz w:val="28"/>
          <w:sz w:val="28"/>
          <w:szCs w:val="28"/>
          <w:rtl w:val="true"/>
          <w:lang w:bidi="ar-SA"/>
        </w:rPr>
        <w:t xml:space="preserve">بها يتحقق امتلاء الأرض ظلماً وجوراً، فلابد من أن يكون لمظهر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وخلفاؤه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وفعلية فيها كاملة من</w:t>
      </w:r>
    </w:p>
    <w:p>
      <w:pPr>
        <w:pStyle w:val="BookText"/>
        <w:rPr/>
      </w:pPr>
      <w:r>
        <w:rPr>
          <w:rFonts w:ascii="Amiri" w:hAnsi="Amiri" w:eastAsia="Amiri" w:cs="Amiri"/>
          <w:color w:val="111111"/>
          <w:sz w:val="28"/>
          <w:sz w:val="28"/>
          <w:szCs w:val="28"/>
          <w:rtl w:val="true"/>
          <w:lang w:bidi="ar-SA"/>
        </w:rPr>
        <w:t xml:space="preserve">كل وجه بها يكون الدين كله لله،ولا يتم هذا ويصدق إلا بالرجعة، و الوجوه كثيرة لا تخفى على العارف ، والاستعجال أوجب الاقتصار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بالبرهان المتضاعف من وجوب تطابق البداية والنهاية،و أن أول الفكر آخر العمل،وأن العلة الغائية هي علة فاعلية الفاعل ، فهي أول وآخر ، ووجوب تطابق قوسي دائرة المبدأ والمعاد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تعقلت هذا فاعلم أن محمدا صلی الله علیه وآله وخلفاءه الاثني عشر علیه السلام هم أول العابدين الداعين إلى الله ، الدالين عليه 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بِرَبِّكُم </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وقبله وبعده ،وفي كل مقام،فلابد أن يكونوا أجمعين آخر العابدين الدالين على الله ، الهادين إليه ، وأنهم أول الخلق ؛ فيجب أن يكونوا غاية الخلق ونهايته، وأنهم مبدأ الخلق فلابد أن يكونوا معاده ، كلذلك بالفعل من كل وجه في كل مقام من مقامات الوجود ،وهذا لا يتم إلا بالرجعة ، وإلا لكان ناقصاً جزئياً لا كاملاً تاماً كلياً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صلی الله علیه وآله لكمال شرفه كانت بعثته كأنها ابتداءً دورتان أو هي كذلك ،فقد جمع الله له جميع معاجز الأنبياء طرّاً وأعطاه كمالاتهم أجمع ، وهي المعبّر عنها بمواريث الأنبياء ، وقد ورثها منه خلفاؤه ، وجمع في أمته جميع ما كان في الأمم السالفة ، فكانت أمة محمد صلی الله علیه وآله مقابلة جميع الأمم ، وقد وقع في الأمم السالفة الرجعة بعد الموت، فلابد أن تقع على وجه أكمل في هذه الأمة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فمن دونه تحت لواء محمد صلی الله علیه وآله بالفعل في بدء الخلق ويوم </w:t>
      </w:r>
    </w:p>
    <w:p>
      <w:pPr>
        <w:pStyle w:val="BookText"/>
        <w:rPr/>
      </w:pPr>
      <w:r>
        <w:rPr>
          <w:rFonts w:ascii="Amiri" w:hAnsi="Amiri" w:eastAsia="Amiri" w:cs="Amiri"/>
          <w:color w:val="111111"/>
          <w:sz w:val="28"/>
          <w:sz w:val="28"/>
          <w:szCs w:val="28"/>
          <w:rtl w:val="true"/>
          <w:lang w:bidi="ar-SA"/>
        </w:rPr>
        <w:t xml:space="preserve">القيامة،فلابد أن يكونوا في هذه النشأة كذلك بالفعل؛لوجوب تطابق العوالم ، وهذا لا يكون إلا بالرجعة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الطبيعي استكمال تدريجي ولذة أخروية كذلك ، والقتل استكمال دفعي ولذة أخروية رفعية،فلابد أن ينالهما محمد وآله المعصومون ؛ لا يمكن أن يفوت أحدهم نوعٌ من الكمال ولا لذة من لذات الآخرة ، وهذا لا يكون إلا بالرجعة بالضرورة؛لأنهم غير صاحب الأمر قتلوا فلابد أن يموتوا ، ولا يكون إلا بالرجعة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عالم الدنيا المحض منتقل عائد إلى الآخرة،ولا يمكن انتقال النشأة الدنيا المحضة إلى النشأة الأخرى المحضة دفعة واحدة، لما بينهما من كمال المضادة إذا اعتبرت الحيثيثتان ، فلابد أن يكون بينهما حالة برزخية هي يوم الرجعة ، وقبله يوم قيام القائم ؛ لترتبط العوالم والنشآت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ذلك كل من عرف أنه لا فصل ولا وصل في الوجود،فلابد من ليل محض يعبد الله فيه بكمال السرّ، ونهار محض يعبد الله فيه بكمال الجهر،وحال بينهما هي الساعة الفجرية،فقيام القائم كأول الساعة الفجرية التي هي البرزخ بين الليل المحض والنهار المحض،والرجعة كآخرها قبل طلوع الشمس في الأفق المرئي،فلابد من يوم القائم ، ويوم الرجعة ، ويوم الدنيا واليوم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أودع في قوى نفوس الأفلاك والكواكب تأثيرات وإمدادات لأجسام هذا العالم، بإبراز جميع القوى من المعدن والنبات والحيوان ، و كمالها بالفعل من كلّ وجه ،حتى إن الشجرة لتقصف بما عليها من الثمرة من عظم فعلية البركات ، وذلك لا يتم إلا بالرجعة، وإلا لزم أن ينزل على غير محمد وآله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البرديات ما لم ينزل عليهم، وهذا محال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صلی الله علیه وآله وخلفاءه الاثني عشر والزهراء سلام الله عليهم </w:t>
      </w:r>
    </w:p>
    <w:p>
      <w:pPr>
        <w:pStyle w:val="BookText"/>
        <w:rPr/>
      </w:pPr>
      <w:r>
        <w:rPr>
          <w:rFonts w:ascii="Amiri" w:hAnsi="Amiri" w:eastAsia="Amiri" w:cs="Amiri"/>
          <w:color w:val="111111"/>
          <w:sz w:val="28"/>
          <w:sz w:val="28"/>
          <w:szCs w:val="28"/>
          <w:rtl w:val="true"/>
          <w:lang w:bidi="ar-SA"/>
        </w:rPr>
        <w:t xml:space="preserve">أجمعين مجتمعون في كل نشأة،وفي كل بدء الخلق،وفي الآخرة،وفي كل طبقة من الوجود لا على سبيل الاتفاق ، بل لحكمة إلهية وسر رباني لا يخفى على العارف أشعة نورة ، فلابد أن يحصل لهم ذلك الكمال والجمال والجلال في النشأة الدنيوية، ولا يكون ذلك إلا بالرجعة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ريب أن زمن امتلاء الأرض قسطاً وعدلاً فيه من اللذة و البهجة والسرور في قلوب المؤمنين،ومن الغناء والنور والعلم ما لايستقصى، فكيف يحرم إدراك هذا الكمال والنعمة أنبياء الله ورسله وخلفاؤهم و أولياء الله الذين لاخوف عليهم ولا هم يحزنون ،خصوصاً محمداً وخلفاءه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ومحال أن يدركها من مات إلا بالرجعة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عزوجل يحب ان يعبد بتأويل القرآن وباطنه،كما أحب أن يعبد بتنزيله ، فقد عبد بالتنزيل ، ولا يمكن أن يعبد بالتأويل والباطن إلا بالرجعة،ولابد من ذلك كما يظهر على متدبر أخبار التأويل والباطن العارف بلحنها ، ومحال أن يختص واحد من أهل البيت بالتعبد والعمل بالتأويل والباطن دون غيره منهم ، بل النبي صلی الله علیه وآله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أولى بالعمل والتعبد بذلك في كل نشأة ومقام،وكذا الحسنان من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لزم أنه أفضل من الكل ، بل من أفضل الكل في الكل مطلقاً، وهذا خلف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فالأخبار وطرق الاعتبار في إثبات الرجعة كثيرة جداً وهي أكثر من أن أحصيها ، وفيما حصل كفاية لطالب الحق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فإجماع أهل البيت صلى الله عليهم وسلم وأتباعهم قائم متحقق على ذلك في كل مكان ، بل من الأمر المشهور بين الأمة بأجمعها أن ذلك مذهب أهل البيت عليهم السلام وأتباعهم ، حتى العامة بأجمعهم يعتقدون أن </w:t>
      </w:r>
    </w:p>
    <w:p>
      <w:pPr>
        <w:pStyle w:val="BookText"/>
        <w:rPr/>
      </w:pPr>
      <w:r>
        <w:rPr>
          <w:rFonts w:ascii="IRNazanin" w:hAnsi="IRNazanin" w:eastAsia="IRNazanin"/>
          <w:color w:val="111111"/>
          <w:sz w:val="28"/>
          <w:sz w:val="28"/>
          <w:szCs w:val="28"/>
          <w:rtl w:val="true"/>
          <w:lang w:bidi="fa-IR"/>
        </w:rPr>
        <w:t xml:space="preserve">هذا مذهب أهل البيت علیهم السلام وأتباعهم ، فكم أعاب علماء العامة على الشيعة القول بالرجعة، فالمعروف بين فرق الأمة أن القول بالرجعية مذهب الإمامية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قيام القائم علیه السلام يسمى 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الرجعة إلى الدنيا أو إلى الشيء لا يكون إلا بعد الخروج منه و الانصراف عنه ؛ إذ لا يقال لمن هو في مكان إنه رجع إليه قبل أن يخرج منه ويعود إليه ، فإن تحصيل الحاصل محال، والقائم عجل الله فرجه وأزال عنا الحيرة به لم يخرج من الدنيا حتى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قيامه يسمی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يؤيد هذا بل يدل عليه، أن الأمة مطبقة على القول بقيام القائم ومنكرة للرجعة، إلا أهل البيت علیهم السلام وأتباعهم، فالقول بها من خواصّهم التي انفردوا بها وامتازوا عن جميع فرق الأُمة، والله العالم وهو الهادي والعاصم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آخر ما أردت إملاءه في هذه العجالة ، وقد جعلتها هدية إلى حضرة صاحب الزمان صلى الله عليه وعجل فرجه،فإن قبلها فشأنه العفو و الرحمة والكرم والجود،وإن ردها فبجرائم مؤلفها الأقل المقصر القاصر أحمد بن صالح بن سالم بن طوق ، وأنا أسأله العفو ونظرة رحيمة كما عوّد ، والحمدلله اولاً وآخراً ، كما هو أهله وصلى الله على محمد وآله الأطهار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أرجعني ومن نسخها أو استكتبها ووالدي وإخواني ومن عمل لي</w:t>
      </w:r>
    </w:p>
    <w:p>
      <w:pPr>
        <w:pStyle w:val="BookText"/>
        <w:rPr/>
      </w:pPr>
      <w:r>
        <w:rPr>
          <w:rFonts w:ascii="Amiri" w:hAnsi="Amiri" w:eastAsia="Amiri" w:cs="Amiri"/>
          <w:color w:val="111111"/>
          <w:sz w:val="28"/>
          <w:sz w:val="28"/>
          <w:szCs w:val="28"/>
          <w:rtl w:val="true"/>
          <w:lang w:bidi="ar-SA"/>
        </w:rPr>
        <w:t xml:space="preserve">إحسانا من المؤمنين في كرتهم يا أرحم الراحمين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بقلم المذنب العاصي زرع بن محمد علي بن حسين بن زرع، عفا الله عنهم أجمعين </w:t>
      </w:r>
      <w:r>
        <w:rPr>
          <w:rFonts w:eastAsia="Amiri" w:cs="Amiri" w:ascii="Amiri" w:hAnsi="Amiri"/>
          <w:color w:val="111111"/>
          <w:sz w:val="28"/>
          <w:szCs w:val="28"/>
          <w:rtl w:val="true"/>
          <w:lang w:bidi="ar-SA"/>
        </w:rPr>
        <w:t xml:space="preserve">. </w:t>
      </w:r>
      <w:bookmarkStart w:id="356" w:name="pg14983_190157"/>
    </w:p>
    <w:p>
      <w:pPr>
        <w:pStyle w:val="Heading2"/>
        <w:numPr>
          <w:ilvl w:val="1"/>
          <w:numId w:val="1"/>
        </w:numPr>
        <w:rPr/>
      </w:pPr>
      <w:bookmarkStart w:id="357" w:name="__RefHeading___Toc245819_3406789950"/>
      <w:bookmarkStart w:id="358" w:name="_Toc137"/>
      <w:bookmarkEnd w:id="356"/>
      <w:bookmarkEnd w:id="357"/>
      <w:r>
        <w:rPr>
          <w:rtl w:val="true"/>
        </w:rPr>
        <w:t>المهدي والمهدوية الشيخ علي أبو الحسن الخنيزي قدس سره</w:t>
      </w:r>
      <w:bookmarkEnd w:id="358"/>
    </w:p>
    <w:p>
      <w:pPr>
        <w:pStyle w:val="Heading3"/>
        <w:numPr>
          <w:ilvl w:val="2"/>
          <w:numId w:val="1"/>
        </w:numPr>
        <w:rPr/>
      </w:pPr>
      <w:bookmarkStart w:id="359" w:name="__RefHeading___Toc245821_3406789950"/>
      <w:bookmarkStart w:id="360" w:name="_Toc138"/>
      <w:bookmarkEnd w:id="359"/>
      <w:r>
        <w:rPr>
          <w:rtl w:val="true"/>
        </w:rPr>
        <w:t>اشارة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والمهدوية</w:t>
      </w:r>
      <w:r>
        <w:rPr>
          <w:rStyle w:val="FootnoteAnchor"/>
          <w:rtl w:val="true"/>
        </w:rPr>
        <w:footnoteReference w:id="407"/>
      </w:r>
    </w:p>
    <w:p>
      <w:pPr>
        <w:pStyle w:val="Heading3"/>
        <w:numPr>
          <w:ilvl w:val="2"/>
          <w:numId w:val="1"/>
        </w:numPr>
        <w:rPr/>
      </w:pPr>
      <w:bookmarkStart w:id="361" w:name="__RefHeading___Toc245823_3406789950"/>
      <w:bookmarkStart w:id="362" w:name="_Toc139"/>
      <w:bookmarkEnd w:id="361"/>
      <w:r>
        <w:rPr>
          <w:rtl w:val="true"/>
        </w:rPr>
        <w:t>المهدي وضرورة وجوده</w:t>
      </w:r>
      <w:r>
        <w:rPr>
          <w:rtl w:val="true"/>
        </w:rPr>
        <w:t>:</w:t>
      </w:r>
      <w:bookmarkEnd w:id="362"/>
    </w:p>
    <w:p>
      <w:pPr>
        <w:pStyle w:val="Heading4"/>
        <w:numPr>
          <w:ilvl w:val="3"/>
          <w:numId w:val="1"/>
        </w:numPr>
        <w:rPr/>
      </w:pPr>
      <w:bookmarkStart w:id="363" w:name="__RefHeading___Toc245825_3406789950"/>
      <w:bookmarkStart w:id="364" w:name="_Toc140"/>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وعقيدة الرافضة في هذا الإمام المدعي من أشنع المهازل والنقائض الفكرية ، فإن هذا الإمام الذي يدعون الإيمان به ويدعون أن من لم يؤمن به غير ناج من عقاب الله ليس هنالك دليل واحد على وجوده فضلاً عن عصمته وتبليغه الناس ، فإن أحداً لم يحسه بإحدى الحواس الخمس، أو يحس أثراً من آثاره أو تتصل به رواية عنه،لا عن الله ولا عن رسوله الكريم ولا عن أحد من الثقاة العدول، ولا اضطره إلى الإيمان به عقل ولا نظر ولا شيء من الأشياء التي يعدها الناس حججاً وأنصاف حجج وأشباه حجج</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حول هذا مطالب</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45827_3406789950"/>
      <w:bookmarkStart w:id="366" w:name="_Toc141"/>
      <w:bookmarkEnd w:id="365"/>
      <w:r>
        <w:rPr/>
        <w:t>1</w:t>
      </w:r>
      <w:r>
        <w:rPr>
          <w:rtl w:val="true"/>
        </w:rPr>
        <w:t>.</w:t>
      </w:r>
      <w:r>
        <w:rPr>
          <w:rtl w:val="true"/>
        </w:rPr>
        <w:t>استمرار وجود المعصوم</w:t>
      </w:r>
      <w:r>
        <w:rPr>
          <w:rtl w:val="true"/>
        </w:rPr>
        <w:t>:</w:t>
      </w:r>
      <w:bookmarkEnd w:id="366"/>
    </w:p>
    <w:p>
      <w:pPr>
        <w:pStyle w:val="BookText"/>
        <w:rPr/>
      </w:pPr>
      <w:r>
        <w:rPr>
          <w:rFonts w:ascii="Amiri" w:hAnsi="Amiri" w:eastAsia="Amiri" w:cs="Amiri"/>
          <w:color w:val="111111"/>
          <w:sz w:val="28"/>
          <w:sz w:val="28"/>
          <w:szCs w:val="28"/>
          <w:rtl w:val="true"/>
          <w:lang w:bidi="ar-SA"/>
        </w:rPr>
        <w:t>قد دل على وجود معصوم مستمر حتى القيام،كل من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يحكم بوجوب بعث الرسل وعصمتهم ،حفظاً لأصل التبليغ عن عثرات الوهم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بوجوب معصوم،حفظاً للحقائق المبلغة عن تلك العثرات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ينافي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تمكن هذا المعصوم من القيام بوظيفته، لانتفاء شرط القيام أو لوجود المانع منه، كما صدر مثل ذلك في حق الأنبياء، فالنبي صلی الله علیه وآله لم يقم بالدعوى حتى بلغ أربعين سنة، مع أنه نبي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بين الماء </w:t>
      </w:r>
      <w:bookmarkStart w:id="367" w:name="pg14983_190158"/>
    </w:p>
    <w:p>
      <w:pPr>
        <w:pStyle w:val="BookText"/>
        <w:rPr/>
      </w:pPr>
      <w:bookmarkEnd w:id="367"/>
      <w:r>
        <w:rPr>
          <w:rFonts w:ascii="Amiri" w:hAnsi="Amiri" w:eastAsia="Amiri" w:cs="Amiri"/>
          <w:color w:val="111111"/>
          <w:sz w:val="28"/>
          <w:sz w:val="28"/>
          <w:szCs w:val="28"/>
          <w:rtl w:val="true"/>
          <w:lang w:bidi="ar-SA"/>
        </w:rPr>
        <w:t xml:space="preserve">والطين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حديث الثقلين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وعترتي أهل بيتي،لن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الصريحة دلالة ، القطعية الصدور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النقل ما في العقل من دلالة وزيادة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هذا المعصوم من أهل بيته صلی الله علیه وآله ، وأهل بيته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آية التطهير وأصحاب آية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الآيات القرآنية التي أجمع عليها المفسرون سنة وشيعة ، من غير استلزام ذلك مسّاً لكرامة الخلفاء الثلاثة </w:t>
      </w:r>
      <w:r>
        <w:rPr>
          <w:rFonts w:eastAsia="IRNazanin" w:cs="IRNazanin"/>
          <w:color w:val="111111"/>
          <w:sz w:val="28"/>
          <w:szCs w:val="28"/>
          <w:rtl w:val="true"/>
          <w:lang w:bidi="fa-IR"/>
        </w:rPr>
        <w:t>.</w:t>
      </w:r>
    </w:p>
    <w:p>
      <w:pPr>
        <w:pStyle w:val="Heading4"/>
        <w:numPr>
          <w:ilvl w:val="3"/>
          <w:numId w:val="1"/>
        </w:numPr>
        <w:rPr/>
      </w:pPr>
      <w:bookmarkStart w:id="368" w:name="__RefHeading___Toc245829_3406789950"/>
      <w:bookmarkStart w:id="369" w:name="_Toc142"/>
      <w:bookmarkEnd w:id="368"/>
      <w:r>
        <w:rPr/>
        <w:t>2</w:t>
      </w:r>
      <w:r>
        <w:rPr>
          <w:rtl w:val="true"/>
        </w:rPr>
        <w:t>.</w:t>
      </w:r>
      <w:r>
        <w:rPr>
          <w:rtl w:val="true"/>
        </w:rPr>
        <w:t>المهدوية وابن خلدون</w:t>
      </w:r>
      <w:r>
        <w:rPr>
          <w:rtl w:val="true"/>
        </w:rPr>
        <w:t>:</w:t>
      </w:r>
      <w:bookmarkEnd w:id="369"/>
    </w:p>
    <w:p>
      <w:pPr>
        <w:pStyle w:val="BookText"/>
        <w:rPr/>
      </w:pPr>
      <w:r>
        <w:rPr>
          <w:rFonts w:ascii="Amiri" w:hAnsi="Amiri" w:eastAsia="Amiri" w:cs="Amiri"/>
          <w:color w:val="111111"/>
          <w:sz w:val="28"/>
          <w:sz w:val="28"/>
          <w:szCs w:val="28"/>
          <w:rtl w:val="true"/>
          <w:lang w:bidi="ar-SA"/>
        </w:rPr>
        <w:t xml:space="preserve">المهدوية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رجل من بيت أهل النبوة، هادٍ مهدي يملأ الأرض</w:t>
      </w:r>
    </w:p>
    <w:p>
      <w:pPr>
        <w:pStyle w:val="BookText"/>
        <w:rPr/>
      </w:pPr>
      <w:r>
        <w:rPr>
          <w:rFonts w:ascii="Amiri" w:hAnsi="Amiri" w:eastAsia="Amiri" w:cs="Amiri"/>
          <w:color w:val="111111"/>
          <w:sz w:val="28"/>
          <w:sz w:val="28"/>
          <w:szCs w:val="28"/>
          <w:rtl w:val="true"/>
          <w:lang w:bidi="ar-SA"/>
        </w:rPr>
        <w:t xml:space="preserve">قسطاً وعدلاً كما ملئت ظلماً وجوراً، وقد أجمع على ذلك المسلمون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لابن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إنكارها ، ولعمري إنه لجدير بذلك، لاعتدال سليقته واستقامة فكرته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وأنور برهاناً على ذلك الاعتدال وتلك الاستقامة ، نسبة الابتداع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وتوصيفه عبد الملك بن مروان بالعدالة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وعبدالملك ممن اتخذ دين الله دخلاً ومال الله دولاً وعباده خولاً ، وذلك بنص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المصنف مصادقاً على هذه الفكرة الشريفة فهنيئاً له ومريئاً</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45831_3406789950"/>
      <w:bookmarkStart w:id="371" w:name="_Toc143"/>
      <w:bookmarkEnd w:id="370"/>
      <w:r>
        <w:rPr/>
        <w:t>3</w:t>
      </w:r>
      <w:r>
        <w:rPr>
          <w:rtl w:val="true"/>
        </w:rPr>
        <w:t>.</w:t>
      </w:r>
      <w:r>
        <w:rPr>
          <w:rtl w:val="true"/>
        </w:rPr>
        <w:t>وجود المهدی</w:t>
      </w:r>
      <w:r>
        <w:rPr>
          <w:rtl w:val="true"/>
        </w:rPr>
        <w:t>:</w:t>
      </w:r>
      <w:bookmarkEnd w:id="371"/>
    </w:p>
    <w:p>
      <w:pPr>
        <w:pStyle w:val="BookText"/>
        <w:rPr/>
      </w:pPr>
      <w:r>
        <w:rPr>
          <w:rFonts w:ascii="IRNazanin" w:hAnsi="IRNazanin" w:eastAsia="IRNazanin"/>
          <w:color w:val="111111"/>
          <w:sz w:val="28"/>
          <w:sz w:val="28"/>
          <w:szCs w:val="28"/>
          <w:rtl w:val="true"/>
          <w:lang w:bidi="fa-IR"/>
        </w:rPr>
        <w:t>إن المهدي قد وجد، وهو من صلب الإمام الحسن العسكري علیه السلام الإمام الحادي عشر ، استناداً إلى الأخبار المتواترة عن الإمام العسكري علیه السلام من أنه يخرج إلى أصحابه غلاماً، ويقول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ابني محمد، وينص عليه بالإمامة، ويخبرهم بأن له 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وكبرى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المتواترة عن الأئمة علیهم السلام، الذين قبل الإمام الحسن </w:t>
      </w:r>
    </w:p>
    <w:p>
      <w:pPr>
        <w:pStyle w:val="BookText"/>
        <w:rPr/>
      </w:pPr>
      <w:r>
        <w:rPr>
          <w:rFonts w:ascii="IRNazanin" w:hAnsi="IRNazanin" w:eastAsia="IRNazanin"/>
          <w:color w:val="111111"/>
          <w:sz w:val="28"/>
          <w:sz w:val="28"/>
          <w:szCs w:val="28"/>
          <w:rtl w:val="true"/>
          <w:lang w:bidi="fa-IR"/>
        </w:rPr>
        <w:t xml:space="preserve">العسكري علیه السلام، وفيها ما هو منسوب للرسول صلی الله علیه وآله صريحاً مفصلاً من أن الإمام المهدي علیه السلام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الإمام الحسن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فالسنة القطعية عن النبي صلی الله علیه وآله يتوسط أهل بيته علیهم السلام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الذي اضطر الإمامية وألزمهم بالإقرار بوجود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واعترف بوجود الإمام المهدي ثمانية وأربعون عالماً من علماء أهل السنة، ذكرهم المحدث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ذلك لعالمين اثنين منهما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اعتراف المؤرخين من هؤلاء العلماء،مستند لخبرة تاريخية بوجوده علیه السلام، إذ أن المؤرخ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ما صار تكويناً في الزمن، وإن ذكر أمراً شرعياً أو مستنداً لأمر شرعي فهو بالعرض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الناظم البغدادي ، إلى أن الخلاف في وجود الإمام المهدي علیه السلام موجود بين المسلمين من غير خصوصية لقول الإمامية بوجوده،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علماء العصريا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من دونه الفكر</w:t>
      </w:r>
    </w:p>
    <w:p>
      <w:pPr>
        <w:pStyle w:val="BookText"/>
        <w:rPr/>
      </w:pPr>
      <w:r>
        <w:rPr>
          <w:rFonts w:ascii="Amiri" w:hAnsi="Amiri" w:eastAsia="Amiri" w:cs="Amiri"/>
          <w:color w:val="111111"/>
          <w:sz w:val="28"/>
          <w:sz w:val="28"/>
          <w:szCs w:val="28"/>
          <w:rtl w:val="true"/>
          <w:lang w:bidi="ar-SA"/>
        </w:rPr>
        <w:t xml:space="preserve">لقد حار مني الفكر بالقائم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تنازع فيه الناس واشتبه الأمر</w:t>
      </w:r>
    </w:p>
    <w:p>
      <w:pPr>
        <w:pStyle w:val="BookText"/>
        <w:rPr/>
      </w:pPr>
      <w:r>
        <w:rPr>
          <w:rFonts w:ascii="IRNazanin" w:hAnsi="IRNazanin" w:eastAsia="IRNazanin"/>
          <w:color w:val="111111"/>
          <w:sz w:val="28"/>
          <w:sz w:val="28"/>
          <w:szCs w:val="28"/>
          <w:rtl w:val="true"/>
          <w:lang w:bidi="fa-IR"/>
        </w:rPr>
        <w:t xml:space="preserve">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بالقشر لب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دب عن لبه القشر</w:t>
      </w:r>
    </w:p>
    <w:p>
      <w:pPr>
        <w:pStyle w:val="BookText"/>
        <w:rPr/>
      </w:pPr>
      <w:r>
        <w:rPr>
          <w:rFonts w:ascii="IRNazanin" w:hAnsi="IRNazanin" w:eastAsia="IRNazanin"/>
          <w:color w:val="111111"/>
          <w:sz w:val="28"/>
          <w:sz w:val="28"/>
          <w:szCs w:val="28"/>
          <w:rtl w:val="true"/>
          <w:lang w:bidi="fa-IR"/>
        </w:rPr>
        <w:t xml:space="preserve">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النزاع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 تخصيص القول بوجوده لفرقة خاصة ، وذلك لطول باعة في الفحص والتتبع،فعثر على موافق من أهل السنة للإمامية، على القول بوجود الإمام المهدي علیه السلام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ألّف فيه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w:t>
      </w:r>
    </w:p>
    <w:p>
      <w:pPr>
        <w:pStyle w:val="BookText"/>
        <w:rPr/>
      </w:pPr>
      <w:r>
        <w:rPr>
          <w:rFonts w:ascii="Amiri" w:hAnsi="Amiri" w:eastAsia="Amiri" w:cs="Amiri"/>
          <w:color w:val="111111"/>
          <w:sz w:val="28"/>
          <w:sz w:val="28"/>
          <w:szCs w:val="28"/>
          <w:rtl w:val="true"/>
          <w:lang w:bidi="ar-SA"/>
        </w:rPr>
        <w:t>والتتبع، إلا إلى ما يشين الشيعة ويشوه سمعتهم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عن أن ذلك مما يزين الشيعة ويحسن سمعتهم، فإن القارئ إذ عرف حقيقة الحال، كان عنده المصنف على إحدى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قصور الباع في الاطلاع، وإما الغش والتدليس في مقام المناظرة والجدال،وكل من الحالتين خلل في المصنف و التصنيف، وإن كانت الثانية أعظم خللاً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أعجب غفلات المصنف ، عدّه القول بوجود الإمام المهدي علیه السلام من أشنع المهازل والنقائص الفكرية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غاية جهده في المقت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الحجج على وجوده وأنصاف الحجج وشبهها كما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هو نفسه فيتولى ويأتمّ بمن قد ذمه وأسقطه عن الاعتبار كل من الكتاب والسنة، وهم الملوك من بني مروان،والملوك من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بنو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نقل ما ورد في ذمهم ، كتاباً وسنة قطعية الصدور عن الرسول صلی الله علیه وآله بأفانين شتى في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أصحاب الخمور والأغاني وآلات اللهو والطرب وارتكاب المحرمات بالضرورة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القول بالشيء مع عدم الدليل عليه، من أشنع المهازل والنقائض الفكرية،فالقول بالشيء مع وجود الدليل على نفيه أشد شناعة وأشد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للمصنف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 النفس أولاً وعظ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أخيراً، من استقام أقاما</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عدم الدليل ، وإلا فقد تجلى لك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غفلته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سيأتي الكلام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الثاني من كتاب المصنف ، عند قوله يرجعان إتباع آثار بني العباس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أننا ننزه المصنف لقلنا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للخمر بمعاصر وعصارين ؛ وللعود والمزهر والناي والطنبور بخشب ونجارين،واجمع شتات المغنيات والمغنين ، وعند ذلك يتمّ لك 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الأمور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والاقتداء بتلك الأفعال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الكريمة الله أبو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سامحه الله ، إنه </w:t>
      </w:r>
      <w:bookmarkStart w:id="372" w:name="pg14983_190161"/>
    </w:p>
    <w:p>
      <w:pPr>
        <w:pStyle w:val="BookText"/>
        <w:rPr/>
      </w:pPr>
      <w:bookmarkEnd w:id="372"/>
      <w:r>
        <w:rPr>
          <w:rFonts w:ascii="IRNazanin" w:hAnsi="IRNazanin" w:eastAsia="IRNazanin"/>
          <w:color w:val="111111"/>
          <w:sz w:val="28"/>
          <w:sz w:val="28"/>
          <w:szCs w:val="28"/>
          <w:rtl w:val="true"/>
          <w:lang w:bidi="fa-IR"/>
        </w:rPr>
        <w:t>علی کل شیء قدیر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45833_3406789950"/>
      <w:bookmarkStart w:id="374" w:name="_Toc144"/>
      <w:bookmarkEnd w:id="373"/>
      <w:r>
        <w:rPr>
          <w:rtl w:val="true"/>
        </w:rPr>
        <w:t>خروج المهدي و</w:t>
      </w:r>
      <w:r>
        <w:rPr>
          <w:rtl w:val="true"/>
        </w:rPr>
        <w:t xml:space="preserve">... </w:t>
      </w:r>
      <w:r>
        <w:rPr>
          <w:rtl w:val="true"/>
        </w:rPr>
        <w:t>والسرداب</w:t>
      </w:r>
      <w:r>
        <w:rPr>
          <w:rtl w:val="true"/>
        </w:rPr>
        <w:t>:</w:t>
      </w:r>
      <w:bookmarkEnd w:id="374"/>
    </w:p>
    <w:p>
      <w:pPr>
        <w:pStyle w:val="Heading4"/>
        <w:numPr>
          <w:ilvl w:val="3"/>
          <w:numId w:val="1"/>
        </w:numPr>
        <w:rPr/>
      </w:pPr>
      <w:bookmarkStart w:id="375" w:name="__RefHeading___Toc245835_3406789950"/>
      <w:bookmarkStart w:id="376" w:name="_Toc145"/>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قيل لهؤلاء إذا ما كان هذا الإمام المعصوم المزعوم موجوداً بين أظهر الناس وأنتم تصفونه بأكمل الأوصاف من العصمة والقوة والعلم والعدل والرحمة بالخلق وحب الحق،فلماذا لا يظهر للناس أو لكم وحدكم ليقول الحق وينصره ويخذل الباطل ويكسره، وليدفع عن دين الله المهتضم، وليقضي بين الناس فيما اختلفوا فيه، بل وليقضي بين الشيعة أنفسهم في المسائل والاعتقادات التي اختلفوا فيها، أو إذا كان موجوداً كما تدعون فلماذا لا يخرج المصحف الصحيح الذي تدعونه،والأمر الجديد في الدين الذي تزعمونه، ولماذا يظل متخفياً هاربا بنفسه وأتباعه ومن به يؤمنون وإياه ينتظرون، بل وذرية علي وولده مظلومون مضطهدون كما تدعون، إذا ما قيل لهم لماذا لا يخرج لأجل هذه الأغراض الشريفة و المطالب العالية لم يجدوا جواباً غيرهروبهم إلى وصفه بالجبانة والمخافة والاختفاء خوف الأعداء ما أهونها من دعوى وأهونه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ثلثتموه بزعمكم ما أنا ؟</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المصنف مسبوق على هذه المقالة الكريمة الوليدة لتلك الفكرة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يقع في مطالب </w:t>
      </w:r>
      <w:r>
        <w:rPr>
          <w:rFonts w:eastAsia="Amiri" w:cs="Amiri" w:ascii="Amiri" w:hAnsi="Amiri"/>
          <w:color w:val="111111"/>
          <w:sz w:val="28"/>
          <w:szCs w:val="28"/>
          <w:rtl w:val="true"/>
          <w:lang w:bidi="ar-SA"/>
        </w:rPr>
        <w:t xml:space="preserve">: </w:t>
      </w:r>
      <w:bookmarkStart w:id="377" w:name="pg14983_190162"/>
    </w:p>
    <w:p>
      <w:pPr>
        <w:pStyle w:val="Heading4"/>
        <w:numPr>
          <w:ilvl w:val="3"/>
          <w:numId w:val="1"/>
        </w:numPr>
        <w:rPr/>
      </w:pPr>
      <w:bookmarkStart w:id="378" w:name="__RefHeading___Toc245837_3406789950"/>
      <w:bookmarkStart w:id="379" w:name="_Toc146"/>
      <w:bookmarkEnd w:id="377"/>
      <w:bookmarkEnd w:id="378"/>
      <w:r>
        <w:rPr/>
        <w:t>1</w:t>
      </w:r>
      <w:r>
        <w:rPr>
          <w:rtl w:val="true"/>
        </w:rPr>
        <w:t>.</w:t>
      </w:r>
      <w:r>
        <w:rPr>
          <w:rtl w:val="true"/>
        </w:rPr>
        <w:t>لماذا لم يخرج المهدي ؟</w:t>
      </w:r>
      <w:bookmarkEnd w:id="379"/>
    </w:p>
    <w:p>
      <w:pPr>
        <w:pStyle w:val="BookText"/>
        <w:rPr/>
      </w:pPr>
      <w:r>
        <w:rPr>
          <w:rFonts w:ascii="IRNazanin" w:hAnsi="IRNazanin" w:eastAsia="IRNazanin"/>
          <w:color w:val="111111"/>
          <w:sz w:val="28"/>
          <w:sz w:val="28"/>
          <w:szCs w:val="28"/>
          <w:rtl w:val="true"/>
          <w:lang w:bidi="fa-IR"/>
        </w:rPr>
        <w:t xml:space="preserve">إن الوجه في عدم خروج الإمام المهدي علیه السلام موكول إلى من أوجده تكويناً، ووظّفه تشريفاً هذا على جهة الإجمال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على جهة التفصيل،فهو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لفقد شرط للخروج ، أو لوجود مانع منه، وله في التكوين أشباه ونظائر ، فكثير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الله لهم بثّ الدعوة، إلا بعد مضي مدة من أعمارهم الكريمة، و تفاوت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طولاً 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ضائر،إذ أن الأمر دائر مدار وجود الشرط أو فقدان المانع ، فالمدة لا اعتبار بها طالت أو قصرت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الإمامية تجيب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المهدي ممتنع من الخروج خوفاً من الأعداء، فهي من الخيالات المنامية، أو من المخيّلات والوهميات المثارة من الحدة حال الجدال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45839_3406789950"/>
      <w:bookmarkStart w:id="381" w:name="_Toc147"/>
      <w:bookmarkEnd w:id="380"/>
      <w:r>
        <w:rPr/>
        <w:t>2</w:t>
      </w:r>
      <w:r>
        <w:rPr>
          <w:rtl w:val="true"/>
        </w:rPr>
        <w:t>.</w:t>
      </w:r>
      <w:r>
        <w:rPr>
          <w:rtl w:val="true"/>
        </w:rPr>
        <w:t>صفة المهدي ووظيفته</w:t>
      </w:r>
      <w:r>
        <w:rPr>
          <w:rtl w:val="true"/>
        </w:rPr>
        <w:t>:</w:t>
      </w:r>
      <w:bookmarkEnd w:id="381"/>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تصفونه بأكمل الأوصاف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الشيعة لم تختص بوصف الإمام المهدي علیه السلام بالأوصاف الحميدة والأخلاق الجميلة ، بل هذا قول المسلمين قاطبة، من قال منهم بوجوده ومن لم يقل،لكن المصنف تجره الغفلات إلى جحود الثابت وادعاء المنفي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فلماذا لا يخرج المصحف الصحيح الذي تدعونه والأمر الجديد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عرفت أن المصحف هو المصحف،ولا دين جديد غير دينه صلی الله علیه وآله، فحرامه صلی الله علیه وآله حرام إلى يوم القيامة، وحلاله حلال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ووظيفة الإمام المهدي علیه السلام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الأرض من جراثيم الظلم والضلال والفساد ، حتى تمتلئ الأرض قسطاً وعدلاً كما ملئت ظلماً وجوراً</w:t>
      </w:r>
      <w:r>
        <w:rPr>
          <w:rFonts w:eastAsia="IRNazanin" w:cs="IRNazanin"/>
          <w:color w:val="111111"/>
          <w:sz w:val="28"/>
          <w:szCs w:val="28"/>
          <w:rtl w:val="true"/>
          <w:lang w:bidi="fa-IR"/>
        </w:rPr>
        <w:t>.</w:t>
      </w:r>
    </w:p>
    <w:p>
      <w:pPr>
        <w:pStyle w:val="Heading4"/>
        <w:numPr>
          <w:ilvl w:val="3"/>
          <w:numId w:val="1"/>
        </w:numPr>
        <w:rPr/>
      </w:pPr>
      <w:bookmarkStart w:id="382" w:name="__RefHeading___Toc245841_3406789950"/>
      <w:bookmarkStart w:id="383" w:name="_Toc148"/>
      <w:bookmarkEnd w:id="382"/>
      <w:r>
        <w:rPr/>
        <w:t>3</w:t>
      </w:r>
      <w:r>
        <w:rPr>
          <w:rtl w:val="true"/>
        </w:rPr>
        <w:t>.</w:t>
      </w:r>
      <w:r>
        <w:rPr>
          <w:rtl w:val="true"/>
        </w:rPr>
        <w:t>شبه ألقيت حول غيبته</w:t>
      </w:r>
      <w:r>
        <w:rPr>
          <w:rtl w:val="true"/>
        </w:rPr>
        <w:t>:</w:t>
      </w:r>
      <w:bookmarkEnd w:id="3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ألقيت حول غيبة الإمام المهدي علیه السلام شبه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أشرنا إليه من طول المدة ،وقد ألقاها كثير من المخالفين في وجوده علیه السلام بل عدّوها من المنكرات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 شعري هل هي وحيدة في المعتقدات الإسلامية ؟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المسلمين قاطبة يعتقدون وجود الخضر مغيباً، قبل وجود الإمام المهدي علیه السلام بمدة متطاولة، وهو باق إلى حيث يشاء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أجمعوا على أن هذا الموجود الصالح المغيب،لم يدّخره الله تعالى لتجديد شرع أو لقلع جراثيم ظلم وعدوان لم يحدث بعد،وإنما اقتضت الحكمة التكوينية بقاءه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واعطف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الدجال مستمراً إلى آخر الزمان ، مع أن وجوده سابق على وجود الإمام المهدي علیه السلام ، والدجال شرير وأيُّ شرير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يعلم المصلحة التفصيلية في وجوده،فضلاً عن بقائه إلا موجده ومبقيه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مسجون مكتوف ، ملقى في قبة في جزيرة من جزر المعمورة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تداوله بعض المؤرخين من أهل السنة،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الدميري ، فإنه ذكر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أوصياء نبي الله عيسى علیه السلام قد سكن جوف الجبل،و الجبل منطبق عليه منذ أيام روح الله عيسى علیه السلام وهو باق حتى يخرج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مثل هذا في العقائد الإسلامية، فما الذي أوجب إقرار الاعتقاد بالخضر والدجال،والرجل المنكن في جوف الجبل، وأوجب إنكار اعتقاد وجود الإمام المهدي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جعله من الآراء السخيفة، والأفكار العفنة ، ولقد كان غيره أجدر بذلك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داع لوجوده،إذ الظلم والجور قد انتشرا في الأرض و عمّا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 كان قاضياً بخروجه ، فعدم خروجه دليل على عدم </w:t>
      </w:r>
      <w:bookmarkStart w:id="384" w:name="pg14983_190164"/>
    </w:p>
    <w:p>
      <w:pPr>
        <w:pStyle w:val="BookText"/>
        <w:rPr/>
      </w:pPr>
      <w:bookmarkEnd w:id="384"/>
      <w:r>
        <w:rPr>
          <w:rFonts w:ascii="Amiri" w:hAnsi="Amiri" w:eastAsia="Amiri" w:cs="Amiri"/>
          <w:color w:val="111111"/>
          <w:sz w:val="28"/>
          <w:sz w:val="28"/>
          <w:szCs w:val="28"/>
          <w:rtl w:val="true"/>
          <w:lang w:bidi="ar-SA"/>
        </w:rPr>
        <w:t xml:space="preserve">وجوده، فليكن قاضياً بتولده،حتى لا تمضي مدة عشرين سنة أو أقل إلاو هو قابل للمحاماة عن الدين والذبّ عن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والمعترض لا يقول بتولده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نفي المهدوية أصلاً ورأساً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ونفيها باطل بالبديهة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عدم خروجه ليس دليلاً على عدم وجوده، لتوقفه على وجود شرط أو فقد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دلّت على أنه يخرج عند امتلاء الأرض ظلماً وجوراً فهو يعمّ ابتداء الامتلاء وأثناء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إنما يتمّ لو كانت دلالتها على الخروج عند ابتداء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امتلاء الأرض ظلماً وجوراً بعد لم يتحقق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الامتلاء الحقيقي لا يبقى فراغاً من الإناء ، ولا بقدر الشعرة ، والامتلاء العرفي لا يتحقق حتى لا يبقى من الفراغ إلا شيء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يتحقق امتلاء الأرض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الامتلاءعرفياً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نبذت معالم الدين وانطمست أعلام الشرع إلا نزراً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متحقق قطعاً، وذلك بحمد الله لقيام عمود الدين </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45843_3406789950"/>
      <w:bookmarkStart w:id="386" w:name="_Toc149"/>
      <w:bookmarkEnd w:id="385"/>
      <w:r>
        <w:rPr/>
        <w:t>4</w:t>
      </w:r>
      <w:r>
        <w:rPr>
          <w:rtl w:val="true"/>
        </w:rPr>
        <w:t>.</w:t>
      </w:r>
      <w:r>
        <w:rPr>
          <w:rtl w:val="true"/>
        </w:rPr>
        <w:t>السرداب</w:t>
      </w:r>
      <w:r>
        <w:rPr>
          <w:rtl w:val="true"/>
        </w:rPr>
        <w:t>:</w:t>
      </w:r>
      <w:bookmarkEnd w:id="386"/>
    </w:p>
    <w:p>
      <w:pPr>
        <w:pStyle w:val="BookText"/>
        <w:rPr/>
      </w:pPr>
      <w:r>
        <w:rPr>
          <w:rFonts w:ascii="IRNazanin" w:hAnsi="IRNazanin" w:eastAsia="IRNazanin"/>
          <w:color w:val="111111"/>
          <w:sz w:val="28"/>
          <w:sz w:val="28"/>
          <w:szCs w:val="28"/>
          <w:rtl w:val="true"/>
          <w:lang w:bidi="fa-IR"/>
        </w:rPr>
        <w:t>لم أسمع من أحد من العلماء ولم أقف على قول واحد منهم،بأن الإمام</w:t>
      </w:r>
    </w:p>
    <w:p>
      <w:pPr>
        <w:pStyle w:val="BookText"/>
        <w:rPr/>
      </w:pPr>
      <w:r>
        <w:rPr>
          <w:rFonts w:ascii="IRNazanin" w:hAnsi="IRNazanin" w:eastAsia="IRNazanin"/>
          <w:color w:val="111111"/>
          <w:sz w:val="28"/>
          <w:sz w:val="28"/>
          <w:szCs w:val="28"/>
          <w:rtl w:val="true"/>
          <w:lang w:bidi="fa-IR"/>
        </w:rPr>
        <w:t xml:space="preserve">المهدي علیه السلام قاطن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أنه غاب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الموجود بأيدي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للسرداب أحكاماً شرعية استحبابية ،من ذكر ودعاء وشبه ذلك من الأمور الراجحة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التشريع على الظاهر،هو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السرداب محل لعبادة الإمامين علي الهادي والحسن العسكري عليهما وعلى آبائهما وأبنائهما السلام ، اختاراه لذلك لبعده عن العائلة وصخبها، ليكون القلب متوجهاً نحو العبادة بلا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بقي محل عبادة للرسول صلی الله علیه وآله أو لأحد الخلفاء الراشدين أو </w:t>
      </w:r>
      <w:bookmarkStart w:id="387" w:name="pg14983_190165"/>
    </w:p>
    <w:p>
      <w:pPr>
        <w:pStyle w:val="BookText"/>
        <w:rPr/>
      </w:pPr>
      <w:bookmarkEnd w:id="387"/>
      <w:r>
        <w:rPr>
          <w:rFonts w:ascii="Amiri" w:hAnsi="Amiri" w:eastAsia="Amiri" w:cs="Amiri"/>
          <w:color w:val="111111"/>
          <w:sz w:val="28"/>
          <w:sz w:val="28"/>
          <w:szCs w:val="28"/>
          <w:rtl w:val="true"/>
          <w:lang w:bidi="ar-SA"/>
        </w:rPr>
        <w:t xml:space="preserve">واحد من الصحابة المعظمين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جديراً منه تعالى بتشريع أحكام استحبابية عبادية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ينسب للشيعة من أن المهدي علیه السلام قاطن في السرداب أو أنه غاب منه، فإنه ناشئ من الأطياف المنامية الثائرة من التخم الغذائية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عقل صاحب هذه النسبة العفاء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بذلك</w:t>
      </w:r>
    </w:p>
    <w:p>
      <w:pPr>
        <w:pStyle w:val="BookText"/>
        <w:rPr/>
      </w:pPr>
      <w:r>
        <w:rPr>
          <w:rFonts w:ascii="Amiri" w:hAnsi="Amiri" w:eastAsia="Amiri" w:cs="Amiri"/>
          <w:color w:val="111111"/>
          <w:sz w:val="28"/>
          <w:sz w:val="28"/>
          <w:szCs w:val="28"/>
          <w:rtl w:val="true"/>
          <w:lang w:bidi="ar-SA"/>
        </w:rPr>
        <w:t>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نخرج عن سمت المناظرة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45845_3406789950"/>
      <w:bookmarkStart w:id="389" w:name="_Toc150"/>
      <w:bookmarkEnd w:id="388"/>
      <w:r>
        <w:rPr>
          <w:rtl w:val="true"/>
        </w:rPr>
        <w:t>المهدي والعصمة عند الفرقتين</w:t>
      </w:r>
      <w:r>
        <w:rPr>
          <w:rtl w:val="true"/>
        </w:rPr>
        <w:t>:</w:t>
      </w:r>
      <w:bookmarkEnd w:id="38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لا يستطيع أن يدعي دعوى الشيعة في الإمام المنتظر المعصوم ، فيزعم مثلاً أن تمت معصوماً آخر منتظراً خروجه،يخالف معصوم الشيعة ويكذبه ويكذب قولهم فيه،ثم يزعم كما تزعم الشيعة أنه يتلقى من المعصوم المفروض وجوده عقائده وآرائه ومذاهبه وكل ما يتصل برأيه ودينه وصلته بالله وبالعالمين الدنيوي والأخروي ، ثم يزعم فيه كل ما تزعم الشيعة في منتظرها من العصمة والمعرفة والقوة والكمال وغيرذلك</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لله در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تحصي غفلانه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أجماع المسلمين قد قام على أن لا معصوم في الأمة غير</w:t>
      </w:r>
    </w:p>
    <w:p>
      <w:pPr>
        <w:pStyle w:val="BookText"/>
        <w:rPr/>
      </w:pPr>
      <w:r>
        <w:rPr>
          <w:rFonts w:ascii="IRNazanin" w:hAnsi="IRNazanin" w:eastAsia="IRNazanin"/>
          <w:color w:val="111111"/>
          <w:sz w:val="28"/>
          <w:sz w:val="28"/>
          <w:szCs w:val="28"/>
          <w:rtl w:val="true"/>
          <w:lang w:bidi="fa-IR"/>
        </w:rPr>
        <w:t xml:space="preserve">النبي صلی الله علیه وآله وغير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علیه السلام والأحد عشر من ولده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فمدعي العصمة لغيرهؤلاء خارج عن سنن الإجماع الواجب الاتباع داخل</w:t>
      </w:r>
    </w:p>
    <w:p>
      <w:pPr>
        <w:pStyle w:val="BookText"/>
        <w:rPr/>
      </w:pPr>
      <w:r>
        <w:rPr>
          <w:rFonts w:ascii="Amiri" w:hAnsi="Amiri" w:eastAsia="Amiri" w:cs="Amiri"/>
          <w:color w:val="111111"/>
          <w:sz w:val="28"/>
          <w:sz w:val="28"/>
          <w:szCs w:val="28"/>
          <w:rtl w:val="true"/>
          <w:lang w:bidi="ar-SA"/>
        </w:rPr>
        <w:t xml:space="preserve">في مفهوم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العصمة بالنسبة إلى الرسول صلی الله علیه وآله ، فمجمع على ثبوتها في حقه في </w:t>
      </w:r>
    </w:p>
    <w:p>
      <w:pPr>
        <w:pStyle w:val="BookText"/>
        <w:rPr/>
      </w:pP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بما نسبه ابن حزم إلى بعض الأشاعرة ، من عدم قوله بها</w:t>
      </w:r>
    </w:p>
    <w:p>
      <w:pPr>
        <w:pStyle w:val="BookText"/>
        <w:rPr/>
      </w:pPr>
      <w:r>
        <w:rPr>
          <w:rFonts w:ascii="Amiri" w:hAnsi="Amiri" w:eastAsia="Amiri" w:cs="Amiri"/>
          <w:color w:val="111111"/>
          <w:sz w:val="28"/>
          <w:sz w:val="28"/>
          <w:szCs w:val="28"/>
          <w:rtl w:val="true"/>
          <w:lang w:bidi="ar-SA"/>
        </w:rPr>
        <w:t xml:space="preserve">في البلاغ </w:t>
      </w:r>
      <w:r>
        <w:rPr>
          <w:rStyle w:val="FootnoteAnchor"/>
          <w:rtl w:val="true"/>
        </w:rPr>
        <w:footnoteReference w:id="413"/>
      </w:r>
      <w:r>
        <w:rPr>
          <w:rFonts w:ascii="Amiri" w:hAnsi="Amiri" w:eastAsia="Amiri" w:cs="Amiri"/>
          <w:color w:val="111111"/>
          <w:sz w:val="28"/>
          <w:sz w:val="28"/>
          <w:szCs w:val="28"/>
          <w:rtl w:val="true"/>
          <w:lang w:bidi="ar-SA"/>
        </w:rPr>
        <w:t>فإنه اشتباه صرف من ابن حزم وخطأ محض،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وكذب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لا نتعدى عن السنن في المناظرة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لأمير المؤمنين علي علیه السلام والأحد عشرمن ولده علیهم السلام فقد أجمعت الإمامية على ثبوتها لهم عليهم السلام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وتوافقهم على العصمة الفرق الشيعية بالنسبةإلى من توافقهم على إمامته ، إلا الزيدية فإن رأيهم في عصمة أمير المؤمنين علي والحسنين علیهم السلام لم يعلم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عصمة في الأحكام الشرعية الكلية والأحكام الشرعية الجزئية وغيرذلك ، لكون العصمة مخلوقة له تعالى، بخلق الذات، فهي من لوازم الذات ، والذاتي ليس مأخوذاً بالوجوه والاعتبار ،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ثابت بالنسبة إلى كذا، منفي بالنسبة إلى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استلزامه فتح باب واسع للتكذيب بالعصمة،في البلاغ كقصة ذي اليدين معه صلی الله علیه وآله، وكون صلاته صلی الله علیه وآله معرضاً للنزاع والجدال بينه وبين ذي اليدين كصلاة سائر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واعطف على العصمة وجود إمام غائب،فإنه قد قام إجماع المسلمين على أن لا إمام موجود غائب غير ثلاثة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علیه السلام ومحمد بن الحنفية وإسماعيل بن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ادعى وجود إمام غائب غيرهؤلاء الثلاثة فقد حادعن محجة إجماع</w:t>
      </w:r>
    </w:p>
    <w:p>
      <w:pPr>
        <w:pStyle w:val="BookText"/>
        <w:rPr/>
      </w:pPr>
      <w:r>
        <w:rPr>
          <w:rFonts w:ascii="Amiri" w:hAnsi="Amiri" w:eastAsia="Amiri" w:cs="Amiri"/>
          <w:color w:val="111111"/>
          <w:sz w:val="28"/>
          <w:sz w:val="28"/>
          <w:szCs w:val="28"/>
          <w:rtl w:val="true"/>
          <w:lang w:bidi="ar-SA"/>
        </w:rPr>
        <w:t xml:space="preserve">المسلمين ، وتنكب طريقة اتباع المؤمنين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هؤلاء الثلاثة ، فقد قالت الإمامية بوجود الإمام المهدي علیه السلامو الكيسانية بوجود محمد بن الحنفية والإسماعيلية بوجود إسماعيل </w:t>
      </w:r>
      <w:r>
        <w:rPr>
          <w:rFonts w:eastAsia="IRNazanin" w:cs="IRNazanin"/>
          <w:color w:val="111111"/>
          <w:sz w:val="28"/>
          <w:szCs w:val="28"/>
          <w:rtl w:val="true"/>
          <w:lang w:bidi="fa-IR"/>
        </w:rPr>
        <w:t xml:space="preserve">. </w:t>
      </w:r>
      <w:bookmarkStart w:id="390" w:name="pg14983_190167"/>
    </w:p>
    <w:p>
      <w:pPr>
        <w:pStyle w:val="BookText"/>
        <w:rPr/>
      </w:pPr>
      <w:bookmarkEnd w:id="390"/>
      <w:r>
        <w:rPr>
          <w:rFonts w:ascii="IRNazanin" w:hAnsi="IRNazanin" w:eastAsia="IRNazanin"/>
          <w:color w:val="111111"/>
          <w:sz w:val="28"/>
          <w:sz w:val="28"/>
          <w:szCs w:val="28"/>
          <w:rtl w:val="true"/>
          <w:lang w:bidi="fa-IR"/>
        </w:rPr>
        <w:t xml:space="preserve">وأهل السنة قاطبة قد نفوا العصمة عن غير الرسول صلی الله علیه وآله، ومنعوا من وجود إمام غائب،سوى الثمانية والأربعين عالم المتقدمي الذكر، فإنهم قد اعترفوا بوجود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فتلخص من ذلك بحسب رأي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النبي صلی الله علیه وآله، وهي ثابتة في البلاغ بإجماع المسلمين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وعصمة أمير المؤمنين علي علیه السلام وأولاده الأحد عشر علیهم السلام، وهي محل خلاف بين المسلمين ، فمنهم من أثبتها ومنهم من لم يثبتها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وعصمة لغير رسول الله صلی الله علیه وآله ولغير أمير المؤمنين علي علیه السلام ولغير أبنائه الأحد عشر علیهم السلاموهي منفية بإجماع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يتجلى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 الشمس في رائعة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ادعاء العصمة الأحد من الناس غير من ذكر ، وادعاء وجود إمام غائب غير الثلاثة ، فلا موقع لقول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45847_3406789950"/>
      <w:bookmarkStart w:id="392" w:name="_Toc151"/>
      <w:bookmarkEnd w:id="391"/>
      <w:r>
        <w:rPr>
          <w:rtl w:val="true"/>
        </w:rPr>
        <w:t>المستند في وجود المهدي</w:t>
      </w:r>
      <w:r>
        <w:rPr>
          <w:rtl w:val="true"/>
        </w:rPr>
        <w:t>:</w:t>
      </w:r>
      <w:bookmarkEnd w:id="392"/>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لقوم يعترفون بالزعامة والرئاسة لمن لا يرىولا يحس ولا يسمع له قول أو يرى له أثر أو تشم له رائحة أو يدل على زعامته و رئاسته شيء من الأشياء المحسة أو المعقولة،والناس يعجبون ممن يزعّمون عليهم جاهلاً ضعيفاً عن القيام بفروض الزعامة وحقوقها ، فكيف بقوم يسلمون قيادة زعامتهم عن رضا وطواعية إلى ميت من مئات الأعوام بل إلى معدوم لم يوجد بالصفة المذكورة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ضلت البصائر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تقوله النصحاء ؟</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 الشيعة في هذا الوجود الشريف، هو النص </w:t>
      </w:r>
    </w:p>
    <w:p>
      <w:pPr>
        <w:pStyle w:val="BookText"/>
        <w:rPr/>
      </w:pPr>
      <w:r>
        <w:rPr>
          <w:rFonts w:ascii="IRNazanin" w:hAnsi="IRNazanin" w:eastAsia="IRNazanin"/>
          <w:color w:val="111111"/>
          <w:sz w:val="28"/>
          <w:sz w:val="28"/>
          <w:szCs w:val="28"/>
          <w:rtl w:val="true"/>
          <w:lang w:bidi="fa-IR"/>
        </w:rPr>
        <w:t xml:space="preserve">المتلقي عن النبي صلی الله علیه وآله بتوسط أهل بيته علیهم السلام إخباراً شرعياً تارة وإخباراً تاريخياً تارةأخرى، وصادقهم على ذلك ثمانية وأربعون عالماً من أهل السنة ومنهم مؤرخون ، ومن صدر عن أمر ورغب عنه خفي عليه ، وإن كان طوداً شامخاً أو بدراً تاماً أو نهاراً ناصعاً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يصحّ في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pStyle w:val="BookText"/>
        <w:rPr/>
      </w:pPr>
      <w:r>
        <w:rPr>
          <w:rFonts w:ascii="IRNazanin" w:hAnsi="IRNazanin" w:eastAsia="IRNazanin"/>
          <w:color w:val="111111"/>
          <w:sz w:val="28"/>
          <w:sz w:val="28"/>
          <w:szCs w:val="28"/>
          <w:rtl w:val="true"/>
          <w:lang w:bidi="fa-IR"/>
        </w:rPr>
        <w:t>ومن أعجب غفلات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استدلاله بالكبرى ، مع أن النزاع في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من البديهي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بينه وبين الشيعة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المهدي علیه السلام وجد أم لم يوجد ؟ فالشيعة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بالوجود وهو ينكره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فالاستدلال على نفي وجوده،بأن زعامة المعدوم من سفه الآراء وزلل</w:t>
      </w:r>
    </w:p>
    <w:p>
      <w:pPr>
        <w:pStyle w:val="BookText"/>
        <w:rPr/>
      </w:pPr>
      <w:r>
        <w:rPr>
          <w:rFonts w:ascii="Amiri" w:hAnsi="Amiri" w:eastAsia="Amiri" w:cs="Amiri"/>
          <w:color w:val="111111"/>
          <w:sz w:val="28"/>
          <w:sz w:val="28"/>
          <w:szCs w:val="28"/>
          <w:rtl w:val="true"/>
          <w:lang w:bidi="ar-SA"/>
        </w:rPr>
        <w:t>الأهواء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 بكونه من سفه الآراء وزلل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الكبرى مسلمة ولا ريب ، وليست من محل النزاع في شيء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بقاصر عن إدراك هذه السخافة والسقوط ولكنه أخذته الحدة على الشيعة ، فطفق يكتب ما جرى به القلم ، مما يراه شنآناً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عن أن الشنآن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 عن القياس والنمط الأوسط ، عقلاً وعرفاً</w:t>
      </w:r>
      <w:r>
        <w:rPr>
          <w:rFonts w:eastAsia="Amiri" w:cs="Amiri" w:ascii="Amiri" w:hAnsi="Amiri"/>
          <w:color w:val="111111"/>
          <w:sz w:val="28"/>
          <w:szCs w:val="28"/>
          <w:rtl w:val="true"/>
          <w:lang w:bidi="ar-SA"/>
        </w:rPr>
        <w:t xml:space="preserve">. </w:t>
      </w:r>
      <w:bookmarkStart w:id="393" w:name="pg14983_190169"/>
    </w:p>
    <w:p>
      <w:pPr>
        <w:pStyle w:val="Heading3"/>
        <w:numPr>
          <w:ilvl w:val="2"/>
          <w:numId w:val="1"/>
        </w:numPr>
        <w:rPr/>
      </w:pPr>
      <w:bookmarkStart w:id="394" w:name="__RefHeading___Toc245849_3406789950"/>
      <w:bookmarkStart w:id="395" w:name="_Toc152"/>
      <w:bookmarkEnd w:id="393"/>
      <w:bookmarkEnd w:id="394"/>
      <w:r>
        <w:rPr>
          <w:rtl w:val="true"/>
        </w:rPr>
        <w:t xml:space="preserve">مؤلف كتاب </w:t>
      </w:r>
      <w:r>
        <w:rPr>
          <w:rtl w:val="true"/>
        </w:rPr>
        <w:t xml:space="preserve">( </w:t>
      </w:r>
      <w:r>
        <w:rPr>
          <w:rtl w:val="true"/>
        </w:rPr>
        <w:t>الصراع بين الإسلام والوثنية</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عبدالله بن علي الصعيدي ، ولد في عام</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في خب الحلوة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السعودية ، طلق أبوه أمه وتركه معها وهو صغير وسافر عنه إلى الشارقة، قال عنه الشيخ إبراهيم السويح النجدي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لقب نفسه بالقصيمي وإلا فلا يعرف له نسب من جهة أبيه في القصيم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تعليمه السلفي في الرياض والشارقة والزبير والكاظمية ودمشق و القاهرة ، وفي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التحق بالأزهر ، إلى أن نشر العالم الأزهري الشيخ يوسف الدجوي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وجهالة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ضمن عدة مقالات ردّ فيها على الأفكار الوهابية ودافع فيها عن شعائر تكريم الأولياء ، فأصدر القصيمي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البروق النجدية في اكتساح الظلمات الدجوية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علماء الأزهر فصل القصيمي منه،فشنّ عليهم هجومه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شيوخ الأزهر والزيادة في الإسلام ، الفصل الحاسم بين الوهابيين ومخالفيهم ، الثورة الوهابية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الإسلام والوثنية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الإمام السيد محسن الأمين العاملي قدس سره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الارتياب في أتباع محمد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فاستحسنه السلفيون وعظموه، ومدحوه بقصائد وكلمات،حتى قال عبد الله عبدالجبار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التيارات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علماء نجد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القصيمي دفع مهر الجنة ولن يضيره ما يعمل بعد ذلك،ولا نجد رأساً يطاول رأسه إلا رأس ابن تيمية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 فكره فانقلب على التيار السلفي،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فقوبل </w:t>
      </w:r>
    </w:p>
    <w:p>
      <w:pPr>
        <w:pStyle w:val="BookText"/>
        <w:rPr/>
      </w:pPr>
      <w:r>
        <w:rPr>
          <w:rFonts w:ascii="Amiri" w:hAnsi="Amiri" w:eastAsia="Amiri" w:cs="Amiri"/>
          <w:color w:val="111111"/>
          <w:sz w:val="28"/>
          <w:sz w:val="28"/>
          <w:szCs w:val="28"/>
          <w:rtl w:val="true"/>
          <w:lang w:bidi="ar-SA"/>
        </w:rPr>
        <w:t>بالاستحسان من قبل البعض،فكتب الشيخ الأزهري الشيخ حسن القياتي مقالة في المقتطف،قال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ابن خلدون رائد الاشتراكيين طليعة معسكر الإصلاح في الشرق،وشكل الأفغاني وتلميذه محمد عبده والكواكبي جوانبه، أما القصيمي فهو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رأى أن هذا الكتاب يصلح لأن يكون برنامجاً للتعليم الوطني وخطة ناجحة للإصلاح،وكتب عنه العقاد في الصفحة الأولى من مجلة الرسالة، بينما اعتبره قومه السلفيون بدايةإلحاده وكفره وصنفوه متمردا على السلفية ، فأصدر الشيخ القصيمي عبدالرحمن بن سعدي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الدين ورجاله مما افتراه القصيمي في أغلالهو أصدر عبدالله بن يابس وهو صديقه وصاحبه في سفره إلى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القويم على ملحد القصيم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،وتوالت علية الردود والهجمات من أصحابه،و ذكر عبدالله عبدالجبار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التيارات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 الوجهاء في السعودية قالبغضب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يغفر الله للقصيمي،أما تلامذته فقد يتوب عليهم لأنه مغرر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أنهم حاولوا اغتياله ،فبينما هو في مصر إذ وجد شاباً سعودياً جاء من السعودية خصيصاً لقتله، بحجة أن العلماء أفتوا هناك بجواز قتله لأنه خرج عن الإسلام في كتابه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أعقبه بعدة كتب تخدم الغرض نفسه فتعلي منزلته ومكانته عند المتحررين، وتتسافل بمنزلته عند جماعته السلفيين ، مثل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ليس عقلاً، العرب ظاهرة صوتية ،الإنسان يعصي لهذا يصنع الحضارات، يكذبون كي يروا الله جميلا ، هذا الكون ما ضميره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 بالأستاذ حسين أفندي يوسف،ونشر عنه مقالاً في مجلة النذير،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حدثه أحد الثقات أنه لقي القصيمي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أقبلت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هدى الشعراوي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الشعراوي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تصنع عندها؟فقال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منها علماً لا يعرفه علماء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تعلمت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منها كيف أحطم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أغلال تعني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الخلاف بين فرقته في سبب إلحاده فقائل لأنه ارتشي بأموال طائلة،و قائل أنه كان شاكاً من بدء أمره،وثالث أنه ممن طبعه ركوب الموجة التي تخدمه، فحين رأى فرصته مع موجة السلفية ركبها إلى أن استنفذ فوائده منها، ثم اتجه إلى موجات القومية واليسارية والشيوعية وغيرها، إلى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ظهر أمره وسطعت شمسه وذاع صيته اغتر بنفسه وداخله الكبر والكبرياء،فكان عاقبة كبره وغروره أن خذلهالله وتركه ونفسه فآثر الخلود للدنيا فسقط مع الساقطين لما انقطع منه توفيق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ولهلك تتعرف على سر انقلابه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أحب الحقيقة ولا كرهها ، وإنما أحب ما يلائمني وأكره ما سواه ، لست أحترم شيئاً أو أدافع عن شيء لأنه عدل أو حق ، ولكني لأني أهواه أو أستفد منه،أو أعيش فيه،أو أدافع عن نفسي وأثني عليها بالدفاع عنه والثناء عليه ، أو لأني عاجز نفسياً أو اجتماعياً عن الخروج عليه أو التلائم مع نقيضه </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نعلم سوء نيته وخبث سريرته،فلو كان مراده طلب الحقيقة و بيانها لاهتدى إلى الرشد والصواب فالله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وحيث إنه لم يهتد إلى سبيل الله بل حاد عنه فهو لم يجاهد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من أكثر المفكرين العرب إثارة للجدل ،بسبب انقلابه من موقع النصير والمدافع عن الوهابية والأصولية السلفية إلى الإلحاد، كما بسبب مؤلفاته التي تهاجم الوجود العربي،وتقضه من أساسه،ومن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ظاهرة صوتية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یُصنف على أنه حامل لواء الليبراليين العرب،وقائدهم في معركة حامية الوطيس، كان طرفها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فيبقى الثناء عليه وشكره على ما قدّمه هجوماً على الشيعة،فإن كان هو الملحد والكافر والمتكبر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وثواب قتله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يغفر الله للقصيمي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لسان حالهم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عقيل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أرجوله في شخصه أن يهديه الله للإيمان قبل الغرغرة ،فتكون خاتمته حسنة إن شاء الله ، فإن هذا الرجل الذي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الإسلام والوثنية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يؤسف له على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،والظاهري هذا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الأفكار التي تدور عليها كتب القصيمي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 هذا الغثيان على العناصر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الحقيقة الأزلية ، وما غيبه الله عن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مهاجمة الأديان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الاستخفاف بالموهبة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التحدي للقضايا العربية والإسلامية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التغني بألام الإنسان وتعاسته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وقد مات في </w:t>
      </w:r>
      <w:r>
        <w:rPr>
          <w:rFonts w:eastAsia="Amiri" w:cs="Amiri" w:ascii="Amiri" w:hAnsi="Amiri"/>
          <w:color w:val="111111"/>
          <w:sz w:val="28"/>
          <w:szCs w:val="28"/>
          <w:lang w:bidi="ar-SA"/>
        </w:rPr>
        <w:t>1996/1/9</w:t>
      </w:r>
      <w:r>
        <w:rPr>
          <w:rFonts w:ascii="Amiri" w:hAnsi="Amiri" w:eastAsia="Amiri" w:cs="Amiri"/>
          <w:color w:val="111111"/>
          <w:sz w:val="28"/>
          <w:sz w:val="28"/>
          <w:szCs w:val="28"/>
          <w:rtl w:val="true"/>
          <w:lang w:bidi="ar-SA"/>
        </w:rPr>
        <w:t>م في القاهرة ودفن بها،وأفكاره اليوم محل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احتفاء من قبل السنة المتحررين </w:t>
      </w:r>
      <w:r>
        <w:rPr>
          <w:rFonts w:eastAsia="Amiri" w:cs="Amiri" w:ascii="Amiri" w:hAnsi="Amiri"/>
          <w:color w:val="111111"/>
          <w:sz w:val="28"/>
          <w:szCs w:val="28"/>
          <w:rtl w:val="true"/>
          <w:lang w:bidi="ar-SA"/>
        </w:rPr>
        <w:t xml:space="preserve">. </w:t>
      </w:r>
      <w:bookmarkStart w:id="396" w:name="pg14983_190173"/>
    </w:p>
    <w:p>
      <w:pPr>
        <w:pStyle w:val="Heading2"/>
        <w:numPr>
          <w:ilvl w:val="1"/>
          <w:numId w:val="1"/>
        </w:numPr>
        <w:rPr/>
      </w:pPr>
      <w:bookmarkStart w:id="397" w:name="__RefHeading___Toc245851_3406789950"/>
      <w:bookmarkStart w:id="398" w:name="_Toc153"/>
      <w:bookmarkEnd w:id="396"/>
      <w:bookmarkEnd w:id="397"/>
      <w:r>
        <w:rPr>
          <w:rtl w:val="true"/>
        </w:rPr>
        <w:t>إمام العصر الشيخ فرج آل عمران قدس سره</w:t>
      </w:r>
      <w:bookmarkEnd w:id="398"/>
    </w:p>
    <w:p>
      <w:pPr>
        <w:pStyle w:val="Heading3"/>
        <w:numPr>
          <w:ilvl w:val="2"/>
          <w:numId w:val="1"/>
        </w:numPr>
        <w:rPr/>
      </w:pPr>
      <w:bookmarkStart w:id="399" w:name="__RefHeading___Toc245853_3406789950"/>
      <w:bookmarkStart w:id="400" w:name="_Toc154"/>
      <w:bookmarkEnd w:id="399"/>
      <w:r>
        <w:rPr>
          <w:rtl w:val="true"/>
        </w:rPr>
        <w:t>اشارة</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العصر</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في هذه الليلة المباركةالميمونة السعيدة يحتفل العالم الشيعي من أقصاه إلى أقصاه بذكرى 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القائم المنتظر المهدي بن الإمام الحسن العسكري ابن الإمام علي الهادي ابن الإمام محمد الجواد ابن الإمام علي الرضا ابن الإمام موسى الكاظم ابن الإمام جعفر الصادق ابن الإمام محمد الباقر ابن الإمام علي زين العابدين ابن الإمام الحسين الشهيد ابن الإمام علي ابن أبي طالب عليهم جميعاً أفضل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45855_3406789950"/>
      <w:bookmarkStart w:id="402" w:name="_Toc155"/>
      <w:bookmarkEnd w:id="401"/>
      <w:r>
        <w:rPr>
          <w:rtl w:val="true"/>
        </w:rPr>
        <w:t>ميلاده</w:t>
      </w:r>
      <w:r>
        <w:rPr>
          <w:rtl w:val="true"/>
        </w:rPr>
        <w:t>:</w:t>
      </w:r>
      <w:bookmarkEnd w:id="402"/>
    </w:p>
    <w:p>
      <w:pPr>
        <w:pStyle w:val="BookText"/>
        <w:rPr/>
      </w:pPr>
      <w:r>
        <w:rPr>
          <w:rFonts w:ascii="IRNazanin" w:hAnsi="IRNazanin" w:eastAsia="IRNazanin"/>
          <w:color w:val="111111"/>
          <w:sz w:val="28"/>
          <w:sz w:val="28"/>
          <w:szCs w:val="28"/>
          <w:rtl w:val="true"/>
          <w:lang w:bidi="fa-IR"/>
        </w:rPr>
        <w:t xml:space="preserve">ولد به علیه السلام في فجر ليلة الجمعة النصف من شهر شعبان المبارك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3" w:name="__RefHeading___Toc245857_3406789950"/>
      <w:bookmarkStart w:id="404" w:name="_Toc156"/>
      <w:bookmarkEnd w:id="403"/>
      <w:r>
        <w:rPr>
          <w:rtl w:val="true"/>
        </w:rPr>
        <w:t xml:space="preserve">وفاة والده </w:t>
      </w:r>
      <w:r>
        <w:rPr>
          <w:rtl w:val="true"/>
        </w:rPr>
        <w:t>:</w:t>
      </w:r>
      <w:bookmarkEnd w:id="404"/>
    </w:p>
    <w:p>
      <w:pPr>
        <w:pStyle w:val="BookText"/>
        <w:rPr/>
      </w:pPr>
      <w:r>
        <w:rPr>
          <w:rFonts w:ascii="IRNazanin" w:hAnsi="IRNazanin" w:eastAsia="IRNazanin"/>
          <w:color w:val="111111"/>
          <w:sz w:val="28"/>
          <w:sz w:val="28"/>
          <w:szCs w:val="28"/>
          <w:rtl w:val="true"/>
          <w:lang w:bidi="fa-IR"/>
        </w:rPr>
        <w:t xml:space="preserve">وتوفي والده علیه السلام في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وهو ابن ست سنوات وذلك في خلافة المعتمد ابن المتوكل العباسي</w:t>
      </w:r>
      <w:r>
        <w:rPr>
          <w:rFonts w:eastAsia="IRNazanin" w:cs="IRNazanin"/>
          <w:color w:val="111111"/>
          <w:sz w:val="28"/>
          <w:szCs w:val="28"/>
          <w:rtl w:val="true"/>
          <w:lang w:bidi="fa-IR"/>
        </w:rPr>
        <w:t>.</w:t>
      </w:r>
    </w:p>
    <w:p>
      <w:pPr>
        <w:pStyle w:val="Heading3"/>
        <w:numPr>
          <w:ilvl w:val="2"/>
          <w:numId w:val="1"/>
        </w:numPr>
        <w:rPr/>
      </w:pPr>
      <w:bookmarkStart w:id="405" w:name="__RefHeading___Toc245859_3406789950"/>
      <w:bookmarkStart w:id="406" w:name="_Toc157"/>
      <w:bookmarkEnd w:id="405"/>
      <w:r>
        <w:rPr>
          <w:rtl w:val="true"/>
        </w:rPr>
        <w:t>إلقاؤه في البئر المباركة</w:t>
      </w:r>
      <w:r>
        <w:rPr>
          <w:rtl w:val="true"/>
        </w:rPr>
        <w:t>:</w:t>
      </w:r>
      <w:bookmarkEnd w:id="406"/>
    </w:p>
    <w:p>
      <w:pPr>
        <w:pStyle w:val="BookText"/>
        <w:rPr/>
      </w:pPr>
      <w:r>
        <w:rPr>
          <w:rFonts w:ascii="Amiri" w:hAnsi="Amiri" w:eastAsia="Amiri" w:cs="Amiri"/>
          <w:color w:val="111111"/>
          <w:sz w:val="28"/>
          <w:sz w:val="28"/>
          <w:szCs w:val="28"/>
          <w:rtl w:val="true"/>
          <w:lang w:bidi="ar-SA"/>
        </w:rPr>
        <w:t xml:space="preserve">ولما مات والده أمر الخليفة بتفتيش منزله ليقبض عليه فألقته أمه الحنون نرجس في بئر المنزل واثقة بأن الله سيحفظه كما فعلت أم موسى بموسى حيث ألقته في اليم ، ولما أمنت الطلب جاءت إليه وأخذته سالماً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هذه الحكاية من العلامة الشيخ نجم الدين العسكري نزيل سامراء بالأمس ونزيل بغداد اليوم </w:t>
      </w:r>
      <w:r>
        <w:rPr>
          <w:rFonts w:eastAsia="Amiri" w:cs="Amiri" w:ascii="Amiri" w:hAnsi="Amiri"/>
          <w:color w:val="111111"/>
          <w:sz w:val="28"/>
          <w:szCs w:val="28"/>
          <w:rtl w:val="true"/>
          <w:lang w:bidi="ar-SA"/>
        </w:rPr>
        <w:t xml:space="preserve">. </w:t>
      </w:r>
      <w:bookmarkStart w:id="407" w:name="pg14983_190174"/>
    </w:p>
    <w:p>
      <w:pPr>
        <w:pStyle w:val="BookText"/>
        <w:rPr/>
      </w:pPr>
      <w:bookmarkEnd w:id="407"/>
      <w:r>
        <w:rPr>
          <w:rFonts w:ascii="Amiri" w:hAnsi="Amiri" w:eastAsia="Amiri" w:cs="Amiri"/>
          <w:color w:val="111111"/>
          <w:sz w:val="28"/>
          <w:sz w:val="28"/>
          <w:szCs w:val="28"/>
          <w:rtl w:val="true"/>
          <w:lang w:bidi="ar-SA"/>
        </w:rPr>
        <w:t xml:space="preserve">فهذه البئر مباركة وميمونة لحصول جثمان الإمام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يقال من أنه وقعت فيها قطرة من حليب نرجس لا أصل له عندنا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45861_3406789950"/>
      <w:bookmarkStart w:id="409" w:name="_Toc158"/>
      <w:bookmarkEnd w:id="408"/>
      <w:r>
        <w:rPr>
          <w:rtl w:val="true"/>
        </w:rPr>
        <w:t xml:space="preserve">غيبته علیه السلام وسفراؤه </w:t>
      </w:r>
      <w:r>
        <w:rPr>
          <w:rtl w:val="true"/>
        </w:rPr>
        <w:t>:</w:t>
      </w:r>
      <w:bookmarkEnd w:id="409"/>
    </w:p>
    <w:p>
      <w:pPr>
        <w:pStyle w:val="BookText"/>
        <w:rPr/>
      </w:pPr>
      <w:r>
        <w:rPr>
          <w:rFonts w:ascii="IRNazanin" w:hAnsi="IRNazanin" w:eastAsia="IRNazanin"/>
          <w:color w:val="111111"/>
          <w:sz w:val="28"/>
          <w:sz w:val="28"/>
          <w:szCs w:val="28"/>
          <w:rtl w:val="true"/>
          <w:lang w:bidi="fa-IR"/>
        </w:rPr>
        <w:t xml:space="preserve">وله علیه السلام غيبتان صغرى وكبرى ومدة الأولى سبعون سنة تقريباً،و مدة الثانية علمها عند الله ، وله في الأولى أربعة سفراء يتشرفون برؤيته ويأخذون منه معالم الدين ويبلغونها شيعته المساكين وقد ألقى الله عليه حجاب الغيبة وستر الخفاء وهو يتعبد في السرداب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السرداب الذي هو محل تهجد والديه الإمامين الهمامين الهادي و العسكري،لحكمة يراها العزيز الحكيم اللطيف الخبيركما القى الله حجاب الغيبة على جده المصطفى ليلة الهجرة من مكة حيث خرج على قومه الذين يرصدونه ليقتلوه أخذ صلی الله علیه وآله حفنة من تراب فجعله على رؤوسهم وهو يتلوهذه الآيات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وَالْقُرْآنِ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يُبْصِرُونَ</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ثم انصرف فلم يروه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فإسدال حجاب الغيبة وستر الخفاء من فعل الله سبحانه القادر على كل</w:t>
      </w:r>
    </w:p>
    <w:p>
      <w:pPr>
        <w:pStyle w:val="BookText"/>
        <w:rPr/>
      </w:pPr>
      <w:r>
        <w:rPr>
          <w:rFonts w:ascii="Amiri" w:hAnsi="Amiri" w:eastAsia="Amiri" w:cs="Amiri"/>
          <w:color w:val="111111"/>
          <w:sz w:val="28"/>
          <w:sz w:val="28"/>
          <w:szCs w:val="28"/>
          <w:rtl w:val="true"/>
          <w:lang w:bidi="ar-SA"/>
        </w:rPr>
        <w:t>شيء لا من فعل الإمام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إسدال حجاب الغيبة من فعل الله سبحانه لا من فعل الإمام لأن اعتقادنا معاشر الإمامية في الأنبياء والمرسلين والأئمة المعصومين أنهم عباد مربوبون لا يملكون لأنفسهم نفعاً ولا ضراً ولا موتاً ولا حياة ولا </w:t>
      </w:r>
      <w:bookmarkStart w:id="410" w:name="pg14983_190175"/>
    </w:p>
    <w:p>
      <w:pPr>
        <w:pStyle w:val="BookText"/>
        <w:rPr/>
      </w:pPr>
      <w:bookmarkEnd w:id="410"/>
      <w:r>
        <w:rPr>
          <w:rFonts w:ascii="Amiri" w:hAnsi="Amiri" w:eastAsia="Amiri" w:cs="Amiri"/>
          <w:color w:val="111111"/>
          <w:sz w:val="28"/>
          <w:sz w:val="28"/>
          <w:szCs w:val="28"/>
          <w:rtl w:val="true"/>
          <w:lang w:bidi="ar-SA"/>
        </w:rPr>
        <w:t>نشورا، وإنما هم عباد مكرمون لا يسبقونه بالقول وهم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الفعل من الله فلا كلام لمن سواه،وأما ما ينسب إلينا من القول بأنه غاب في السرداب فلا أصل له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الجاهل منا بذلك على تقديره،لا حجة فيه على أهل العلم و المعرفة، وأما سفراؤه الأربعة فإليك ذكرهم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45863_3406789950"/>
      <w:bookmarkStart w:id="412" w:name="_Toc159"/>
      <w:bookmarkEnd w:id="411"/>
      <w:r>
        <w:rPr>
          <w:rtl w:val="true"/>
        </w:rPr>
        <w:t>سفراؤه</w:t>
      </w:r>
      <w:r>
        <w:rPr>
          <w:rtl w:val="true"/>
        </w:rPr>
        <w:t>:</w:t>
      </w:r>
      <w:bookmarkEnd w:id="412"/>
    </w:p>
    <w:p>
      <w:pPr>
        <w:pStyle w:val="BookText"/>
        <w:rPr/>
      </w:pPr>
      <w:r>
        <w:rPr>
          <w:rFonts w:ascii="Amiri" w:hAnsi="Amiri" w:eastAsia="Amiri" w:cs="Amiri"/>
          <w:color w:val="111111"/>
          <w:sz w:val="28"/>
          <w:sz w:val="28"/>
          <w:szCs w:val="28"/>
          <w:rtl w:val="true"/>
          <w:lang w:bidi="ar-SA"/>
        </w:rPr>
        <w:t xml:space="preserve">السفير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سعيد العمري المتوفي </w:t>
      </w:r>
      <w:r>
        <w:rPr>
          <w:rFonts w:eastAsia="Amiri" w:cs="Amiri" w:ascii="Amiri" w:hAnsi="Amiri"/>
          <w:color w:val="111111"/>
          <w:sz w:val="28"/>
          <w:szCs w:val="28"/>
          <w:lang w:bidi="ar-SA"/>
        </w:rPr>
        <w:t>280/5/15</w:t>
      </w:r>
      <w:r>
        <w:rPr>
          <w:rFonts w:ascii="Amiri" w:hAnsi="Amiri" w:eastAsia="Amiri" w:cs="Amiri"/>
          <w:color w:val="111111"/>
          <w:sz w:val="28"/>
          <w:sz w:val="28"/>
          <w:szCs w:val="28"/>
          <w:rtl w:val="true"/>
          <w:lang w:bidi="ar-SA"/>
        </w:rPr>
        <w:t xml:space="preserve">ه ،وقبره في بغداد على جسر المعظم في شارع 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عثمان بن سعيد العمري المشهور بالخلاني المتوفي آخر جمادى الأولى عام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 ،وقبره أيضاً في بغداد في شارع الخلاني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القاسم الشيخ حسين بن روح المتوفي </w:t>
      </w:r>
      <w:r>
        <w:rPr>
          <w:rFonts w:eastAsia="Amiri" w:cs="Amiri" w:ascii="Amiri" w:hAnsi="Amiri"/>
          <w:color w:val="111111"/>
          <w:sz w:val="28"/>
          <w:szCs w:val="28"/>
          <w:lang w:bidi="ar-SA"/>
        </w:rPr>
        <w:t>326/8/16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وقبره أيضاً في بغداد في سوق الشورجة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محمد السمري المتوفي </w:t>
      </w:r>
      <w:r>
        <w:rPr>
          <w:rFonts w:eastAsia="Amiri" w:cs="Amiri" w:ascii="Amiri" w:hAnsi="Amiri"/>
          <w:color w:val="111111"/>
          <w:sz w:val="28"/>
          <w:szCs w:val="28"/>
          <w:lang w:bidi="ar-SA"/>
        </w:rPr>
        <w:t>329/8/15</w:t>
      </w:r>
      <w:r>
        <w:rPr>
          <w:rFonts w:ascii="Amiri" w:hAnsi="Amiri" w:eastAsia="Amiri" w:cs="Amiri"/>
          <w:color w:val="111111"/>
          <w:sz w:val="28"/>
          <w:sz w:val="28"/>
          <w:szCs w:val="28"/>
          <w:rtl w:val="true"/>
          <w:lang w:bidi="ar-SA"/>
        </w:rPr>
        <w:t>ه ، وقبره أيضاً في بغداد في سوق الحرج</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45865_3406789950"/>
      <w:bookmarkStart w:id="414" w:name="_Toc160"/>
      <w:bookmarkEnd w:id="413"/>
      <w:r>
        <w:rPr>
          <w:rtl w:val="true"/>
        </w:rPr>
        <w:t>خروجه في آخر الزمان</w:t>
      </w:r>
      <w:r>
        <w:rPr>
          <w:rtl w:val="true"/>
        </w:rPr>
        <w:t>:</w:t>
      </w:r>
      <w:bookmarkEnd w:id="414"/>
    </w:p>
    <w:p>
      <w:pPr>
        <w:pStyle w:val="BookText"/>
        <w:rPr/>
      </w:pPr>
      <w:r>
        <w:rPr>
          <w:rFonts w:ascii="Amiri" w:hAnsi="Amiri" w:eastAsia="Amiri" w:cs="Amiri"/>
          <w:color w:val="111111"/>
          <w:sz w:val="28"/>
          <w:sz w:val="28"/>
          <w:szCs w:val="28"/>
          <w:rtl w:val="true"/>
          <w:lang w:bidi="ar-SA"/>
        </w:rPr>
        <w:t>قد اتفق أكثر المسلمين على خروج رجل في آخر الزمان يقال له المهدي يملأ الأرض قسطاً وعدلاً كما ملئت ظلماً وجوراً، وإنما اختلفوا في وجوده وفي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إنه لم يوجد إلى الآن وإنه 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 لم يوجد إلى الآن وهو حسني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إنه لم يوجد إلى الآن وإنه 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إنه موجود الآن وإنه 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هو قول الإمامية وقول جماعة كثيرة من المحققين من علماء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الميرزا حسين بن محمد تقي النوري الطبرسي المتوفى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أربعين عالماً من علماء السنة والجماعة كلهم يقولون بوجود الإمام المهدي ابن الإمام الحسن العسكري كما تقوله الشيعة الإمامية ونذكر منهم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الفتح محمد ابن أبي الفوارس المتوفى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ه ، و ذكر ذلك في أربعينه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الأكبر محي الدين ابن العربي المتوفي سنة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ه،وذكر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سالم كمال الدين محمد بن طلحة الشافعي المتوفى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المسؤول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يوسف الكنجي الشافعي المتوفى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الحاقظ محمد بن محمد المعروف بخواجه بارسا الحنفي المتوفى سنة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ه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نور الدين علي بن محمد الصباغ المالكي 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 ذكر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عبد الرحمن بن أحمد الجامي الحنفي المتوفى سنة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العارف أبو المواهب عبد الوهاب الشعراني المتوفى سنة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جمال الدين عطاء الله بن فضل الله الشيرازي المتوفى سنة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ه ،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المجد عبد الحق الدهلوي المتوفى سنة</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ه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هذا الكتاب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المغفور له الشيخ محمد الحسين كاشف الغطاء المتوفي يوم الاثنين </w:t>
      </w:r>
      <w:r>
        <w:rPr>
          <w:rFonts w:eastAsia="Amiri" w:cs="Amiri" w:ascii="Amiri" w:hAnsi="Amiri"/>
          <w:color w:val="111111"/>
          <w:sz w:val="28"/>
          <w:szCs w:val="28"/>
          <w:lang w:bidi="ar-SA"/>
        </w:rPr>
        <w:t>1373/11/1/8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الإشكال على إمكانه فضلاً عن وقوعه بطول العمر ومجاوزته العمر الطبيعي المقدر عندهم بمائة وعشرين سنة أو ما يقرب من ذلك ، فمن العجيب والغريب أن يصدر مثل ذلك من إنسان يدعي الإيمان بالكتاب العزيز الذي نوه بتعمیر نوح المدة الطويلة وبقاء إبليس إلى يوم الوقت المعلوم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بذكر ما يكسر سورة البعد عن إمكان ذلك لأن وقوع نظير الشيء أدل دليل على إمكان ذلك الشيء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أبو حاتم سهل بن عثمان السجستاني المتوفى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 قبل ميلاد القائم بخمس سنوات أو ست سنوات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المعمرين نذكر منهم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قابيل بن آدم أبي البشر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الكتاب المذكور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أبو عبيدة وأبو اليقظان ومحمد بن سلام وغيرهم أن أطول بني آدم عمراً الخضر واسمه خضرون بن قابيل بن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الكلام إلى أن ذكر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قد دعا الله أن يطيل عمر الذي يدفنه إلى يوم القيامة فلم يزل جسد آدم حتى كان الخضر هو الذي تولى دفنه وأنجز الله له ما وعده فهو يحيى إلى ما شاء الله أن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الخضر غير الخضر الذي هو ابن خالة الإسكندر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بن عاديا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الكتاب المذكور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وكان أطول الناس عمراً بعد الخضر لقمان بن عاديا الكبيرعاش خمسمائة سنة وخمسين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وساق الكلام إلى أن ذكر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غير الحسين بن خالد فذكر أنه عاش ثلاثة آلاف سنة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يناسب ما ذكره أولاً من أنه أطول الناس عمراً بعد الخضر يعني الخضر السابق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شيخ المرسلين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الكتاب المذكور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نوح النبي ألفاً وأربعمائة وخمسين سنة ذكر ذلك إسماعيل بن أبي زياد عن ابن أبي عباسالعبدي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لما بعث الله نوحاً إلى قومه وهو ابن خمسين ومائتي سنة فلبث في قومه ألف سنة إلا خمسين عاماً وبقي بعد الطوفان خمسين سنة ومائتي سنة،فلما أتاه ملك الموت قال يا نوح يا أبا أكبر الأنبياء ويا طويل العمر ومجاب الدعوة كيف رأيت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رجل بنى له بيت له بابان فدخل من واحد وخرج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وكان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سطيح ولد في زمان السيل العرم وعاش إلى ملك ذي نواس وذلك نحواً من ثلاثين قرناً ، وكان سكنه البحرين وزعمت عبد القيس أنه منهم وتزعم الأزد أنه منهم وأكثر المحدثين يقولون هومن الأزد ، ولا ندري ممن هو غير أن ولده يقولون أنهم من الأزد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والقرن مائة سنة على ما هو المعروف فعليهيكون مجموع عمره</w:t>
      </w:r>
    </w:p>
    <w:p>
      <w:pPr>
        <w:pStyle w:val="BookText"/>
        <w:rPr/>
      </w:pPr>
      <w:r>
        <w:rPr>
          <w:rFonts w:ascii="Amiri" w:hAnsi="Amiri" w:eastAsia="Amiri" w:cs="Amiri"/>
          <w:color w:val="111111"/>
          <w:sz w:val="28"/>
          <w:sz w:val="28"/>
          <w:szCs w:val="28"/>
          <w:rtl w:val="true"/>
          <w:lang w:bidi="ar-SA"/>
        </w:rPr>
        <w:t>ثلاثة آلاف سنة تقريباً والله أعلم بالواقع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العباس أحمد بن يوسف القرماني المتوفى سنة</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المسعودي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الزمان ومن أباده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الخضر بن خالة الإسكندر </w:t>
      </w:r>
      <w:bookmarkStart w:id="415" w:name="pg14983_190179"/>
    </w:p>
    <w:p>
      <w:pPr>
        <w:pStyle w:val="BookText"/>
        <w:rPr/>
      </w:pPr>
      <w:bookmarkEnd w:id="415"/>
      <w:r>
        <w:rPr>
          <w:rFonts w:ascii="Amiri" w:hAnsi="Amiri" w:eastAsia="Amiri" w:cs="Amiri"/>
          <w:color w:val="111111"/>
          <w:sz w:val="28"/>
          <w:sz w:val="28"/>
          <w:szCs w:val="28"/>
          <w:rtl w:val="true"/>
          <w:lang w:bidi="ar-SA"/>
        </w:rPr>
        <w:t xml:space="preserve">وكان على مقدمة عسكرذي القرنين الأكبر الذي كان في أيام إبراهيم وبلغ معه نهر الحياة فشرب منه ولا يعلم به فخلد وهو حي إلى الآن وإلى يوم ينفخ في الصور ، فهو نبي معمر محجوب عن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المتوكل أن الخضر من أولاد فارس والياس من بني إسرائيل وهما حيان يلتقيان في كل عام بالموسم وأكلهما الكرفس والكمأة فإلياس في البر والخضر في البحر</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45867_3406789950"/>
      <w:bookmarkStart w:id="417" w:name="_Toc161"/>
      <w:bookmarkEnd w:id="416"/>
      <w:r>
        <w:rPr>
          <w:rtl w:val="true"/>
        </w:rPr>
        <w:t>الدليل على وجوده</w:t>
      </w:r>
      <w:r>
        <w:rPr>
          <w:rtl w:val="true"/>
        </w:rPr>
        <w:t>:</w:t>
      </w:r>
      <w:bookmarkEnd w:id="417"/>
    </w:p>
    <w:p>
      <w:pPr>
        <w:pStyle w:val="Heading4"/>
        <w:numPr>
          <w:ilvl w:val="3"/>
          <w:numId w:val="1"/>
        </w:numPr>
        <w:rPr/>
      </w:pPr>
      <w:bookmarkStart w:id="418" w:name="__RefHeading___Toc245869_3406789950"/>
      <w:bookmarkStart w:id="419" w:name="_Toc162"/>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وأما الدليل على وجود صاحب الزمان فقد كفانا المحققون من علماء</w:t>
      </w:r>
    </w:p>
    <w:p>
      <w:pPr>
        <w:pStyle w:val="BookText"/>
        <w:rPr/>
      </w:pPr>
      <w:r>
        <w:rPr>
          <w:rFonts w:ascii="Amiri" w:hAnsi="Amiri" w:eastAsia="Amiri" w:cs="Amiri"/>
          <w:color w:val="111111"/>
          <w:sz w:val="28"/>
          <w:sz w:val="28"/>
          <w:szCs w:val="28"/>
          <w:rtl w:val="true"/>
          <w:lang w:bidi="ar-SA"/>
        </w:rPr>
        <w:t>السنة والجماعة القائلين بوجوده مؤونة الجواب فإنهم ساقوا الأدلة على ذلك في كتبهم التي ذكرنا بعضها آنفاً، من أراد الاطلاع فليراجعها ولنذكر</w:t>
      </w:r>
    </w:p>
    <w:p>
      <w:pPr>
        <w:pStyle w:val="BookText"/>
        <w:rPr/>
      </w:pPr>
      <w:r>
        <w:rPr>
          <w:rFonts w:ascii="Amiri" w:hAnsi="Amiri" w:eastAsia="Amiri" w:cs="Amiri"/>
          <w:color w:val="111111"/>
          <w:sz w:val="28"/>
          <w:sz w:val="28"/>
          <w:szCs w:val="28"/>
          <w:rtl w:val="true"/>
          <w:lang w:bidi="ar-SA"/>
        </w:rPr>
        <w:t>منها حديثين تيمناً وتبركاً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45871_3406789950"/>
      <w:bookmarkStart w:id="421" w:name="_Toc163"/>
      <w:bookmarkEnd w:id="420"/>
      <w:r>
        <w:rPr>
          <w:rtl w:val="true"/>
        </w:rPr>
        <w:t>الحديث الأول</w:t>
      </w:r>
      <w:r>
        <w:rPr>
          <w:rtl w:val="true"/>
        </w:rPr>
        <w:t>:</w:t>
      </w:r>
      <w:bookmarkEnd w:id="421"/>
    </w:p>
    <w:p>
      <w:pPr>
        <w:pStyle w:val="BookText"/>
        <w:rPr/>
      </w:pPr>
      <w:r>
        <w:rPr>
          <w:rFonts w:ascii="IRNazanin" w:hAnsi="IRNazanin" w:eastAsia="IRNazanin"/>
          <w:color w:val="111111"/>
          <w:sz w:val="28"/>
          <w:sz w:val="28"/>
          <w:szCs w:val="28"/>
          <w:rtl w:val="true"/>
          <w:lang w:bidi="fa-IR"/>
        </w:rPr>
        <w:t xml:space="preserve">في الباب الرابع والتسعين من كتاب ينابيع المودة تأليف الشيخ سليمان ابن الشيخ إبراهيم القندوزي الحنفي المتوفي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ه عن كتاب المناقب تأليف أبي المؤيد الموفق ابن أحمد الخوارزمي أخطب خطباء خوارزم المتوفي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ه بسنده عن سليم بن قيس الهلالي عن سلمان الفارسي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رسول الله صلی الله علیه وآله، وإذا الحسين بن علي على فخذه وهو يقبّل عينيه ويلثم فاه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سيد ابن سيد أخو سيد،أنت إمام ابن إمام أخو إمام،أنت حجة ابن حجة أخو حجة ، وأنت أبو حجج تسعة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4"/>
        <w:numPr>
          <w:ilvl w:val="3"/>
          <w:numId w:val="1"/>
        </w:numPr>
        <w:rPr/>
      </w:pPr>
      <w:bookmarkStart w:id="422" w:name="__RefHeading___Toc245873_3406789950"/>
      <w:bookmarkStart w:id="423" w:name="_Toc164"/>
      <w:bookmarkEnd w:id="422"/>
      <w:r>
        <w:rPr>
          <w:rtl w:val="true"/>
        </w:rPr>
        <w:t>الحديث الثاني</w:t>
      </w:r>
      <w:r>
        <w:rPr>
          <w:rtl w:val="true"/>
        </w:rPr>
        <w:t>:</w:t>
      </w:r>
      <w:bookmarkEnd w:id="4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الباب المذكور من الكتاب المزبور عن الكتاب المسطور ، بسنده </w:t>
      </w:r>
    </w:p>
    <w:p>
      <w:pPr>
        <w:pStyle w:val="BookText"/>
        <w:rPr/>
      </w:pPr>
      <w:r>
        <w:rPr>
          <w:rFonts w:ascii="IRNazanin" w:hAnsi="IRNazanin" w:eastAsia="IRNazanin"/>
          <w:color w:val="111111"/>
          <w:sz w:val="28"/>
          <w:sz w:val="28"/>
          <w:szCs w:val="28"/>
          <w:rtl w:val="true"/>
          <w:lang w:bidi="fa-IR"/>
        </w:rPr>
        <w:t xml:space="preserve">عن جابر بن یزید الجعفي قال سمعت جابر بن عبد الله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أوصيائي وأئمة المسلمين من بعدي أولهم علي ثم الحسن ثم الحسين ثم علي بن الحسين ثم محمد بن علي المعروف بالباقر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ستدركه يا جابر فإذا لقيته فاقرأه مني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جعفر بن محمد ثم موسی بن جعفر ثم علي بن موسى ثم محمد بن علي ثم علي بن محمد ثم الحسن بن علي ثم القائم ، اسمه اسمي وكنيته كنيتي محمد ابن الحسن بن علي ،ذاك الذي يغيب عن أوليائه غيبة لا يثبت على القول بإمامته إلا من امتحن الله قلبه للإيمان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فهل للناس الانتفاع به في غيبته؟فقال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بالنبوة،إنهم يستضيئون بنور ولايته في غيبته كانتفاع الناس بالشمس وان سترها سحاب ، هذا من مكنون سر الله</w:t>
      </w:r>
    </w:p>
    <w:p>
      <w:pPr>
        <w:pStyle w:val="BookText"/>
        <w:rPr/>
      </w:pPr>
      <w:r>
        <w:rPr>
          <w:rFonts w:ascii="Amiri" w:hAnsi="Amiri" w:eastAsia="Amiri" w:cs="Amiri"/>
          <w:color w:val="111111"/>
          <w:sz w:val="28"/>
          <w:sz w:val="28"/>
          <w:szCs w:val="28"/>
          <w:rtl w:val="true"/>
          <w:lang w:bidi="ar-SA"/>
        </w:rPr>
        <w:t xml:space="preserve">فاكتمه إلا عن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جابر بن عبد الله الأنصاري دخل على علي بن الحسين علیهما السلام إذ خرج محمد بن علي من عند نسائه،فقال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مولاي إن جدك رسول الله صلى الله عليه وآله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لقيته فاقراه مني السلام ، وقد أخبرني أنكم الأئمة الهداة من أهل بيته،من بعده أحلم الناس صغاراً وأعلمهم كباراً، 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تعلموهم فإنهم أعلم منكم ، 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أوتيت الحكم صبياً ذلك بفضل الله ورحمته علينا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أقول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من نازعنا في إمكان مثل هذا الإنسان خصمناه بكتاب الله،ومن جادلنا في وجود صاحب الزمان رددناه بحديث رسول الله صلی الله علیه وآله، ومن لم يقبل منا ذلك فأمرنا وأمره إلى الله وحسبنا الله ونعم الوكيل </w:t>
      </w:r>
      <w:r>
        <w:rPr>
          <w:rFonts w:eastAsia="IRNazanin" w:cs="IRNazanin"/>
          <w:color w:val="111111"/>
          <w:sz w:val="28"/>
          <w:szCs w:val="28"/>
          <w:rtl w:val="true"/>
          <w:lang w:bidi="fa-IR"/>
        </w:rPr>
        <w:t xml:space="preserve">. </w:t>
      </w:r>
      <w:bookmarkStart w:id="424" w:name="pg14983_190181"/>
    </w:p>
    <w:p>
      <w:pPr>
        <w:pStyle w:val="Heading2"/>
        <w:numPr>
          <w:ilvl w:val="1"/>
          <w:numId w:val="1"/>
        </w:numPr>
        <w:rPr/>
      </w:pPr>
      <w:bookmarkStart w:id="425" w:name="__RefHeading___Toc245875_3406789950"/>
      <w:bookmarkStart w:id="426" w:name="_Toc165"/>
      <w:bookmarkEnd w:id="424"/>
      <w:bookmarkEnd w:id="425"/>
      <w:r>
        <w:rPr>
          <w:rtl w:val="true"/>
        </w:rPr>
        <w:t>مناقشة حصائل الفكر في أحوال الإمام المنتظر الشيخ فرج آل عمران قدس سره</w:t>
      </w:r>
      <w:bookmarkEnd w:id="426"/>
    </w:p>
    <w:p>
      <w:pPr>
        <w:pStyle w:val="Heading3"/>
        <w:numPr>
          <w:ilvl w:val="2"/>
          <w:numId w:val="1"/>
        </w:numPr>
        <w:rPr/>
      </w:pPr>
      <w:bookmarkStart w:id="427" w:name="__RefHeading___Toc245877_3406789950"/>
      <w:bookmarkStart w:id="428" w:name="_Toc166"/>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حصائل الفكر في أحوال الإمام المنتظر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حصل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حصائل الفكر في أحوال الإمام المنتظر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لمؤلفه البحاثة الخطيب السيد محمد صالح بن العلامة السيد عدنان البحراني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45879_3406789950"/>
      <w:bookmarkStart w:id="430" w:name="_Toc167"/>
      <w:bookmarkEnd w:id="429"/>
      <w:r>
        <w:rPr>
          <w:rtl w:val="true"/>
        </w:rPr>
        <w:t xml:space="preserve">تمهيد </w:t>
      </w:r>
      <w:r>
        <w:rPr>
          <w:rtl w:val="true"/>
        </w:rPr>
        <w:t>:</w:t>
      </w:r>
      <w:bookmarkEnd w:id="430"/>
    </w:p>
    <w:p>
      <w:pPr>
        <w:pStyle w:val="BookText"/>
        <w:rPr/>
      </w:pPr>
      <w:r>
        <w:rPr>
          <w:rFonts w:ascii="Amiri" w:hAnsi="Amiri" w:eastAsia="Amiri" w:cs="Amiri"/>
          <w:color w:val="111111"/>
          <w:sz w:val="28"/>
          <w:sz w:val="28"/>
          <w:szCs w:val="28"/>
          <w:rtl w:val="true"/>
          <w:lang w:bidi="ar-SA"/>
        </w:rPr>
        <w:t xml:space="preserve">كنت أسمع لهجة الناس بذكر هذا الكتاب القيّم حتى أهداني إياه الخطيب الملا سعيد ابن الشيخ علي أبي المكارم في أوائل شهر رجب من العام المؤرخ </w:t>
      </w:r>
      <w:r>
        <w:rPr>
          <w:rStyle w:val="FootnoteAnchor"/>
          <w:rtl w:val="true"/>
        </w:rPr>
        <w:footnoteReference w:id="422"/>
      </w:r>
      <w:r>
        <w:rPr>
          <w:rFonts w:ascii="Amiri" w:hAnsi="Amiri" w:eastAsia="Amiri" w:cs="Amiri"/>
          <w:color w:val="111111"/>
          <w:sz w:val="28"/>
          <w:sz w:val="28"/>
          <w:szCs w:val="28"/>
          <w:rtl w:val="true"/>
          <w:lang w:bidi="ar-SA"/>
        </w:rPr>
        <w:t xml:space="preserve">فسرّحت بريد نظري في رياضة الزاهرة واقتطفت بيد فكري من ثماره اليانعة ودعوت لمؤلفه الكريم بدوام التوفيق لتأليف أمثاله من الكتب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أنه روضة ذات ثمار ولا تخلو الروضة من شوكة ما وما كل ثمرة بلغت النضج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عثرت على زهرات ذات أشواك وثمرات مقتطفة قبل النضج ، ولاعجب ولا بدع فإن الجواد قد يكبو والسيف قد ينبو ، وكما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صنّف فقد استهدف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والكمال لله وحده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دار في خلدي أن أتكلم على بعض تلك الفكر بما سنح لي من </w:t>
      </w:r>
      <w:bookmarkStart w:id="431" w:name="pg14983_190182"/>
    </w:p>
    <w:p>
      <w:pPr>
        <w:pStyle w:val="BookText"/>
        <w:rPr/>
      </w:pPr>
      <w:bookmarkEnd w:id="431"/>
      <w:r>
        <w:rPr>
          <w:rFonts w:ascii="Amiri" w:hAnsi="Amiri" w:eastAsia="Amiri" w:cs="Amiri"/>
          <w:color w:val="111111"/>
          <w:sz w:val="28"/>
          <w:sz w:val="28"/>
          <w:szCs w:val="28"/>
          <w:rtl w:val="true"/>
          <w:lang w:bidi="ar-SA"/>
        </w:rPr>
        <w:t>خواطر ونظرات ولكن بعضها يحتاج إلى أفق أوسع من أفقي ومحيط أهدأ</w:t>
      </w:r>
    </w:p>
    <w:p>
      <w:pPr>
        <w:pStyle w:val="BookText"/>
        <w:rPr/>
      </w:pPr>
      <w:r>
        <w:rPr>
          <w:rFonts w:ascii="Amiri" w:hAnsi="Amiri" w:eastAsia="Amiri" w:cs="Amiri"/>
          <w:color w:val="111111"/>
          <w:sz w:val="28"/>
          <w:sz w:val="28"/>
          <w:szCs w:val="28"/>
          <w:rtl w:val="true"/>
          <w:lang w:bidi="ar-SA"/>
        </w:rPr>
        <w:t xml:space="preserve">من محيطي والألمعي يفهم ماذا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مطلبان لا أرى بأساً أن أعلق عليهما كلاماً لا يجرح العواطف خصوصاً وأن المؤلف الثبت من أصدقائي وأودّائي المريدين صداقة ومودة لله وفي الله تعالى ، ومن قرأ مسفوراتي ودرس مؤلفاتي ولاسيما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 صوليون والأخباريون فرقة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بوضوح أني لا أحب النقد وأكره الشغب ، والآن آن بيان المطلبين والتعليقين </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432" w:name="__RefHeading___Toc245881_3406789950"/>
      <w:bookmarkStart w:id="433" w:name="_Toc168"/>
      <w:bookmarkEnd w:id="432"/>
      <w:r>
        <w:rPr>
          <w:rtl w:val="true"/>
        </w:rPr>
        <w:t>المطلب الأول</w:t>
      </w:r>
      <w:r>
        <w:rPr>
          <w:rtl w:val="true"/>
        </w:rPr>
        <w:t>:</w:t>
      </w:r>
      <w:bookmarkEnd w:id="433"/>
    </w:p>
    <w:p>
      <w:pPr>
        <w:pStyle w:val="Heading4"/>
        <w:numPr>
          <w:ilvl w:val="3"/>
          <w:numId w:val="1"/>
        </w:numPr>
        <w:rPr/>
      </w:pPr>
      <w:bookmarkStart w:id="434" w:name="__RefHeading___Toc245883_3406789950"/>
      <w:bookmarkStart w:id="435" w:name="_Toc169"/>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قال المؤلف أيده الله في أثناء كلامه على الفكرة الثانية من الحصيلةالثالثة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كانت دعوة علمائنا الإمامية لزيارة هذا السرداب والصلاة فيه و زيارته حيث أنه تشرف بسكنى الإمامين علیهما السلام وولادة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أنا فلا أرى وجهاً لزيارة هذا السرداب إلا أنه يفتح علينا أبواب السخرية والتهكم والاستهزاء من القوم المنكرين لوجود المهدي ،فإذا كنا نتيقن إن الإمام لا وجود له في السرداب حلولاً ولا اختفاء ولا مروراً، فما معنى تعظيم هذا السرداب وإنشاء الزيارات له والاستیذان لدخوله؟فليس يلام من يظن أننا نعتقد اختفاء الإمام فيه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فعليه يكون هذا التعليق بالنسبة إلى الطبعة الثانية لا مفعول 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4983_190183"/>
    </w:p>
    <w:p>
      <w:pPr>
        <w:pStyle w:val="Heading4"/>
        <w:numPr>
          <w:ilvl w:val="3"/>
          <w:numId w:val="1"/>
        </w:numPr>
        <w:rPr/>
      </w:pPr>
      <w:bookmarkStart w:id="437" w:name="__RefHeading___Toc245885_3406789950"/>
      <w:bookmarkStart w:id="438" w:name="_Toc170"/>
      <w:bookmarkEnd w:id="436"/>
      <w:bookmarkEnd w:id="437"/>
      <w:r>
        <w:rPr>
          <w:rtl w:val="true"/>
        </w:rPr>
        <w:t xml:space="preserve">التعليق الأول </w:t>
      </w:r>
      <w:r>
        <w:rPr>
          <w:rtl w:val="true"/>
        </w:rPr>
        <w:t>:</w:t>
      </w:r>
      <w:bookmarkEnd w:id="438"/>
    </w:p>
    <w:p>
      <w:pPr>
        <w:pStyle w:val="BookText"/>
        <w:rPr/>
      </w:pPr>
      <w:r>
        <w:rPr>
          <w:rFonts w:ascii="Amiri" w:hAnsi="Amiri" w:eastAsia="Amiri" w:cs="Amiri"/>
          <w:color w:val="111111"/>
          <w:sz w:val="28"/>
          <w:sz w:val="28"/>
          <w:szCs w:val="28"/>
          <w:rtl w:val="true"/>
          <w:lang w:bidi="ar-SA"/>
        </w:rPr>
        <w:t xml:space="preserve">قوله أيده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أرى وجهاً لزيارة هذا السرداب،إلا أنه يفتح علينا أبواب السخرية والتهكم والاستهزاء،من القوم المنكرين لوجود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صحيح إذا كان الزائر يزعم أن الحجة منضم تحت أرض السرداب أو مستتر في إحدى زواياه فإن هذا الزعم أسطورة وشبيه بالأضحوكة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كان غرضه زيارة السرداب 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الحضور فيه لكونه من الأماكن المقدسة والمواضع المشرفة وأن يزور فيه ولي الله الحجة المنتظر علیه السلام لاستحباب زيارته في كل مكان شريف وزمان شريف ، كما صرح بذلك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مصابيح الجنان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ترى الزائر حين الزيارة يتوجه إلى القبلة لأنها أشرف الجهات ، ولو كان يعتقد أن الإمام علیه السلام متغيّب في السرداب لتوجه إلى محل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ينبغي السخرية ولا التهكم ولا الاستهزاء ومن يسخر حينئذ فما أحراه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تَسْخَرُوا مِنَّا فَإِنَّا نَسْخَرُ مِنْكُمْ كَمَا تَسْخَرُونَ </w:t>
      </w:r>
      <w:r>
        <w:rPr>
          <w:rFonts w:eastAsia="Amiri" w:cs="Amiri" w:ascii="Amiri" w:hAnsi="Amiri"/>
          <w:color w:val="111111"/>
          <w:sz w:val="28"/>
          <w:szCs w:val="28"/>
          <w:rtl w:val="true"/>
          <w:lang w:bidi="ar-SA"/>
        </w:rPr>
        <w:t>»</w:t>
      </w:r>
      <w:r>
        <w:rPr>
          <w:rStyle w:val="FootnoteAnchor"/>
          <w:rtl w:val="true"/>
        </w:rPr>
        <w:footnoteReference w:id="425"/>
      </w:r>
    </w:p>
    <w:p>
      <w:pPr>
        <w:pStyle w:val="Heading4"/>
        <w:numPr>
          <w:ilvl w:val="3"/>
          <w:numId w:val="1"/>
        </w:numPr>
        <w:rPr/>
      </w:pPr>
      <w:bookmarkStart w:id="439" w:name="__RefHeading___Toc245887_3406789950"/>
      <w:bookmarkStart w:id="440" w:name="_Toc171"/>
      <w:bookmarkEnd w:id="439"/>
      <w:r>
        <w:rPr>
          <w:rtl w:val="true"/>
        </w:rPr>
        <w:t>قوله أيده الله</w:t>
      </w:r>
      <w:r>
        <w:rPr>
          <w:rtl w:val="true"/>
        </w:rPr>
        <w:t>:</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نتيقن إن الإمام لا وجود له في السرداب حلولاً ولا اختفاء ولا</w:t>
      </w:r>
    </w:p>
    <w:p>
      <w:pPr>
        <w:pStyle w:val="BookText"/>
        <w:rPr/>
      </w:pPr>
      <w:r>
        <w:rPr>
          <w:rFonts w:ascii="Amiri" w:hAnsi="Amiri" w:eastAsia="Amiri" w:cs="Amiri"/>
          <w:color w:val="111111"/>
          <w:sz w:val="28"/>
          <w:sz w:val="28"/>
          <w:szCs w:val="28"/>
          <w:rtl w:val="true"/>
          <w:lang w:bidi="ar-SA"/>
        </w:rPr>
        <w:t>مروراً فما معنى تعظيم هذا السرداب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تعظيم هذا السرداب كان لما ذكرهو من أنه تشرف بسكني </w:t>
      </w:r>
    </w:p>
    <w:p>
      <w:pPr>
        <w:pStyle w:val="BookText"/>
        <w:rPr/>
      </w:pPr>
      <w:r>
        <w:rPr>
          <w:rFonts w:ascii="IRNazanin" w:hAnsi="IRNazanin" w:eastAsia="IRNazanin"/>
          <w:color w:val="111111"/>
          <w:sz w:val="28"/>
          <w:sz w:val="28"/>
          <w:szCs w:val="28"/>
          <w:rtl w:val="true"/>
          <w:lang w:bidi="fa-IR"/>
        </w:rPr>
        <w:t xml:space="preserve">الإمامين وولادة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محل صلاة الإمامين وتهجدهما ومناجاتهما لربهما جلَّ وعلا ولاسيما في أوقات الأسحار ، ومحل صلاة الإمام المنتظر أيضاً ومحل تهجده ومناجاته ، كما أخبرني بذلك العلامة البحاثة الشيخ نجم الدين العسكري نزيل سامراء بالأمس وبغداد اليوم ،وبذلك صرَّح السيد الكاشاني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الجنان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يصدق عليه أنه من البيوت التي أذن الله أن ترفع ويذكر فيها اسمة،ولا شك أنه حينئذ من بيوت الله المعظمة وكفى بهذا شرفاً باذخاً ومجداً شامخاً يوجب له التعظيم والتقدير و الاحترام والإجلال ، فلا عجب لوكان محفوفاً بالملائكة الكرام يستغفرون لزائريه والمتعبدين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كونه موضع ولادة القائم علیه السلام يحتاج إلى مراجعة التاريخ فإذا صح ذلك زاده شرفاً إلى شرفه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أيده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الزيارات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غير واضح فأي زيارة أنشئت له وفي أي كتاب سجلت هذه الزيارة، فهذه كتب الأدعية والزيارات لا نجد فيها زيارة أصلا لخصوص هذا السرداب ، ولا سمع من أحد عالم أو غير عالم أنه دخل هذا السرداب يوماً 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السرداب الشريف السلام عليك يا محل غيبة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معنى زيارته هو الحضور فيه لا غير،لأنه مكان شريف وحيث أنه كذلك يستحب أن يزار فيه القائم علیه السلام كما تستحب زيارته علیه السلام في كل مكان وفي كل زمان ، ولاسيما الأماكن والأوقات الشريفة كما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 xml:space="preserve">. </w:t>
      </w:r>
      <w:bookmarkStart w:id="441" w:name="pg14983_190185"/>
    </w:p>
    <w:p>
      <w:pPr>
        <w:pStyle w:val="BookText"/>
        <w:rPr/>
      </w:pPr>
      <w:bookmarkEnd w:id="441"/>
      <w:r>
        <w:rPr>
          <w:rFonts w:ascii="Amiri" w:hAnsi="Amiri" w:eastAsia="Amiri" w:cs="Amiri"/>
          <w:color w:val="111111"/>
          <w:sz w:val="28"/>
          <w:sz w:val="28"/>
          <w:szCs w:val="28"/>
          <w:rtl w:val="true"/>
          <w:lang w:bidi="ar-SA"/>
        </w:rPr>
        <w:t xml:space="preserve">قوله أيده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والاستیذان لدخوله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الاستیذان لدخوله ، لكونه ملكاً للقائم علیه السلام تبعاً لدار العسكريين علیهما السلام ، آئلاً إليه بالإرث الشرعي من أبيه الحسن العسكري علیه السلام فهو بيت له ، وإذا صحّ أنه بيت له صدق عليه أنه بيت لآبائه الطاهرين وبيت لجده رسول الله صلی الله علیه وآله ، بموجب قوله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أَنْفُسِكُمْ أَنْ تَأْكُلُوا مِنْ بُيُوتِكُمْ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 في التفسير المراد بها بيوت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لهذا ينبغي لمن أراد الدخول في هذا السرداب ، أن يستأذن من الله سبحانه أولا ، لأنه بيت من بيوته ، ثم من الرسول صلی الله علیه وآله والأئمة عليهم السلام ولاسيما الحجة علیه السلام ومن الملائكة ، كما هو محرر في كتب الأدعية والزيارات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أيده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يلام من يظن أننا نعتقد اختفاء الإمام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الظان من العوام فلا أهمية لظنه ولا ملام ولا كلام ، وأما إن كان من خواص القوم فبعد اطلاعه على معتقد الشيعة ومع ذلك يظن خلاف معتقدهم فيه فعليه ألف لوم ولوم ، عصمنا الله جميعنا من الزلل في القول والعمل أنه أكرم الأكرمين </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45889_3406789950"/>
      <w:bookmarkStart w:id="443" w:name="_Toc172"/>
      <w:bookmarkEnd w:id="442"/>
      <w:r>
        <w:rPr>
          <w:rtl w:val="true"/>
        </w:rPr>
        <w:t>لفت نظر</w:t>
      </w:r>
      <w:r>
        <w:rPr>
          <w:rtl w:val="true"/>
        </w:rPr>
        <w:t>:</w:t>
      </w:r>
      <w:bookmarkEnd w:id="4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أن يعلم أن المراد من كون السرداب محل غيبة الإمام علیه السلام، هو </w:t>
      </w:r>
    </w:p>
    <w:p>
      <w:pPr>
        <w:pStyle w:val="BookText"/>
        <w:rPr/>
      </w:pPr>
      <w:r>
        <w:rPr>
          <w:rFonts w:ascii="Amiri" w:hAnsi="Amiri" w:eastAsia="Amiri" w:cs="Amiri"/>
          <w:color w:val="111111"/>
          <w:sz w:val="28"/>
          <w:sz w:val="28"/>
          <w:szCs w:val="28"/>
          <w:rtl w:val="true"/>
          <w:lang w:bidi="ar-SA"/>
        </w:rPr>
        <w:t>أن الله سبحانه وتعالى ألقى عليه حجاب الغيبة وأسدل عليه ستر الخفاء وهو يتعبد فيه ، لحكمة يراها العزيز الحكيم اللطيف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ألقى حجاب الغيبة على جده رسول الله صلی الله علیه وآله ليلة الهجرة من مكة حين خرج على قومه الذين يرصدونه ليقتلوه ، أخذ صلی الله علیه وآله حفنة من تراب فجعلها على رؤوسهم وهو يتلو 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أولسورة يس إلى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 صلی الله علیه وآله فلم يروه ونجاه الله تعالى من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فإلقاء حجاب الغيبة وإسدال ستر الخفاء من فعل الله سبحانه وتعالى</w:t>
      </w:r>
    </w:p>
    <w:p>
      <w:pPr>
        <w:pStyle w:val="BookText"/>
        <w:rPr/>
      </w:pPr>
      <w:r>
        <w:rPr>
          <w:rFonts w:ascii="IRNazanin" w:hAnsi="IRNazanin" w:eastAsia="IRNazanin"/>
          <w:color w:val="111111"/>
          <w:sz w:val="28"/>
          <w:sz w:val="28"/>
          <w:szCs w:val="28"/>
          <w:rtl w:val="true"/>
          <w:lang w:bidi="fa-IR"/>
        </w:rPr>
        <w:t>القادر على كل شيء لا من فعل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قلنا ذلك لأن اعتقادنا معاشر الإمامية في الأنبياء والمرسلين والأئمة المعصومين أنهم فقراء مربوبون لا يملكون لأنفسهم نفعاً ولا ضراً ولا موتاً ولا حياةً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 عباد مكرمون لا يسبقونه بالقول وهم بأمره يعملون ،وإذا كان الفعل من الله فلا كلام لمن سواه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هذا الكلام في الجزء العاشر من الأزهار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الكلام على إمام العصر علیه السلام فراجع إن شئت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44" w:name="pg14983_190187"/>
    </w:p>
    <w:p>
      <w:pPr>
        <w:pStyle w:val="Heading2"/>
        <w:numPr>
          <w:ilvl w:val="1"/>
          <w:numId w:val="1"/>
        </w:numPr>
        <w:rPr/>
      </w:pPr>
      <w:bookmarkStart w:id="445" w:name="__RefHeading___Toc245891_3406789950"/>
      <w:bookmarkStart w:id="446" w:name="_Toc173"/>
      <w:bookmarkEnd w:id="444"/>
      <w:bookmarkEnd w:id="445"/>
      <w:r>
        <w:rPr>
          <w:rtl w:val="true"/>
        </w:rPr>
        <w:t>الرجعة الشيخ فرج آل عمران قدس سره</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الرجعة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أمين 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فاليهودية ظهرت في التشيع بالقول بالرجعة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صحيح؟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الضالة المنشودة لكل ذي وعي وشعور هو الحق،فأينما وجده الإنسان تمسك به ، وافقه أحد من الناس أم خالفه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والرجعة هنا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النبي صلی الله علیه وآله والأئمة المعصومین علیهم السلام ومن محض الإيمان محضاً ومن محض الشرك محضاً في هذه الدنيا في عهد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لحكمة يراها العزيز الحكيم</w:t>
      </w:r>
    </w:p>
    <w:p>
      <w:pPr>
        <w:pStyle w:val="BookText"/>
        <w:rPr/>
      </w:pPr>
      <w:r>
        <w:rPr>
          <w:rFonts w:ascii="Amiri" w:hAnsi="Amiri" w:eastAsia="Amiri" w:cs="Amiri"/>
          <w:color w:val="111111"/>
          <w:sz w:val="28"/>
          <w:sz w:val="28"/>
          <w:szCs w:val="28"/>
          <w:rtl w:val="true"/>
          <w:lang w:bidi="ar-SA"/>
        </w:rPr>
        <w:t xml:space="preserve">ويقع الكلام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الإمكان ومقام الوقوع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إشكال فيه ، فإن العقل السليم لا يحيل ذلك على الله سبحانه،فإن الله سبحانه كما أنه قادر على إيجاد الشيء قبل أن يكون قادر على إيجاده بعد أن كان وهو أهون وأسهل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فكفى بالقرآن الكريم شاهداً على إحياء بعض الموتى في الدنيا،قال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هم أهل مدينة من مدائن الشام ، كانوا سبعين ألف بيت ماتوا </w:t>
      </w:r>
    </w:p>
    <w:p>
      <w:pPr>
        <w:pStyle w:val="BookText"/>
        <w:rPr/>
      </w:pPr>
      <w:r>
        <w:rPr>
          <w:rFonts w:ascii="Amiri" w:hAnsi="Amiri" w:eastAsia="Amiri" w:cs="Amiri"/>
          <w:color w:val="111111"/>
          <w:sz w:val="28"/>
          <w:sz w:val="28"/>
          <w:szCs w:val="28"/>
          <w:rtl w:val="true"/>
          <w:lang w:bidi="ar-SA"/>
        </w:rPr>
        <w:t xml:space="preserve">وصاروا رميماً ثم أحياهم الله بدعوة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 ثم عاشوا ما شاء الله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بين المفسرين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العقيدة ، وهي القول بالرجعة المذكورة ليست من ضروريات الدين ولا المذهب ، فإن فيها خلافاً بين الشيعة الإمامية ، فبعضهم يقول بثبوتها وبعضهم يقول بنفيها وبعضهم يقول بالتوقف ، ولكل قائل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فالقائل بثبوتها يتمسك بالأخبار الواردة عن أهل البيت علیهم السلام التي تزيد على ست مئة حديث كما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 بالنفي يتمسك بأن هذه الأحاديث على كثرتها مختلفة مضطربة غير متفقة على معنى،فلا يصح الاعتماد عليها في الأمر الاعتقادي،فإن هذا الاختلاف أسقطها من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بالتوقف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بثبوتها لاحتمال عدم صحة الأخبار ، ولا أقول بنفيها لاحتمال صحتها ، بل أتدين بما هو الواقع عند الله سبحانه وتعالى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تطلق الرجعة ويراد بها رجعة النبي صلی الله علیه وآله أو أحد المعصومين الأحد عشر علیهم السلام في هذه الدنيا بعد موت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قتله،لئلا تخلو الأرض من حجة من العترة الطاهرة ، كما ذكر ذلك العلامة الحجة الشيخ محمد الحسين المظفري قدس سره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الثقلان الكتاب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والوجه في ذلك أن نقول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أوشك أن أدعى فأجيب ، 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جل جلاله وعترتي ، كتاب الله حبل ممدود من السماء إلى الأرض ، وعترتي أهل بيتي ، وان اللطيف الخبير 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لن يفترقا حتى يردا عليَّ الحوض ، فانظروا كيف تخلفونّي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الإمام أحمد من حديث أبي سعيد الخدري من طريقين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في آخر ص</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في آخر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مسنده،وأخرجه أيضاً ابن أبي شيبة وأبو يعلى وابن سعد من الرواة عن أبي سعيد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أحاديث الكنزص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جزئه الأول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ووجه الاستدلال على المطلوب بهذا الحديث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 هذا الحديث من النص على أن الكتاب والعترة لن يفترقا</w:t>
      </w:r>
    </w:p>
    <w:p>
      <w:pPr>
        <w:pStyle w:val="BookText"/>
        <w:rPr/>
      </w:pPr>
      <w:r>
        <w:rPr>
          <w:rFonts w:ascii="IRNazanin" w:hAnsi="IRNazanin" w:eastAsia="IRNazanin"/>
          <w:color w:val="111111"/>
          <w:sz w:val="28"/>
          <w:sz w:val="28"/>
          <w:szCs w:val="28"/>
          <w:rtl w:val="true"/>
          <w:lang w:bidi="fa-IR"/>
        </w:rPr>
        <w:t xml:space="preserve">حتى يردا على رسول الله صلی الله علیه وآله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إذا قام القائم المهدي عجل الله تعالی فرجه ، واستقام إلى ما شاء الله حتى تنتهي دولته العادلة ، وبما أنه بشر لابد له من الموت أو القتل ، فإذا مات أو قتل فإما أن تقوم القيامة وإما أن يبعث الله أحد المعصومين يقوم مقامه ، لئلا يفترق القرآن والعترة ، وإلا فالحديث غير صحيح ، وقد فرض أنه متفق على صحته من الفريقين،هذاخلف فتحصل أن هذه الرجعة جائزة الوقوع وجائزة اللاوقوع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تطلق الرجعة ويراد بها رجعة طائفة من المؤمنين بعد الموت في هذه الدنيا في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ليفوزوا بثواب نصرته ومعونته ومشاهدة دولته، </w:t>
      </w:r>
    </w:p>
    <w:p>
      <w:pPr>
        <w:pStyle w:val="BookText"/>
        <w:rPr/>
      </w:pPr>
      <w:r>
        <w:rPr>
          <w:rFonts w:ascii="Amiri" w:hAnsi="Amiri" w:eastAsia="Amiri" w:cs="Amiri"/>
          <w:color w:val="111111"/>
          <w:sz w:val="28"/>
          <w:sz w:val="28"/>
          <w:szCs w:val="28"/>
          <w:rtl w:val="true"/>
          <w:lang w:bidi="ar-SA"/>
        </w:rPr>
        <w:t xml:space="preserve">وبرجعة قوم من أعدائه لينتقم منهم وليتأذوا بما يشاهدونه من ظهور الحق وعلو كلمة أهله ولا إشكال في إمكان ذلك وصحة وقوعه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تأويل رجعة أهل البيت عليهم السلام في أيام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برجعة الدولة والأمر والنهي دون رجعة الأشخاص فهو ناش عن قصور الباع والعجز عن الدفاع وضيق الحوصلة عن تحمل هذا المعنى السامي لأهل البيت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عصمنا الله وإياكم من الخطأ والزلل في القول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أحمد أمين في فجر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فاليهودية ظهرت في التشيع بالقول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قيمة له في ضوء المنطق ، بعد أن عرفت أن القرآن الكريم صرّح بثبوتها في الأمم الماضية ، فيلزم على قياس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اليهودية ظهرت في القرآن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موافقة أمة لأمة أخرى في بعض الأحكام لا ضير فيه إذا كان حقاً، ألا ترى أن اليهود يختتنون والشيعة والسنة يختتنون ،وأن اليهود يحرمون لحم الخنزير والشيعة والسنة يحرمون لحم الخنزير،وهذا لا يوجب خدشاً فيالدين ولا في المذهب ، كما يراه أحمد أمين في فجر الإسلام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47" w:name="pg14983_190191"/>
    </w:p>
    <w:p>
      <w:pPr>
        <w:pStyle w:val="Heading2"/>
        <w:numPr>
          <w:ilvl w:val="1"/>
          <w:numId w:val="1"/>
        </w:numPr>
        <w:rPr/>
      </w:pPr>
      <w:bookmarkStart w:id="448" w:name="__RefHeading___Toc245893_3406789950"/>
      <w:bookmarkStart w:id="449" w:name="_Toc174"/>
      <w:bookmarkEnd w:id="447"/>
      <w:bookmarkEnd w:id="448"/>
      <w:r>
        <w:rPr>
          <w:rtl w:val="true"/>
        </w:rPr>
        <w:t>أما أنه سيركب السحاب الشيخ فرج آل عمران قدس سره</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سيركب السحاب</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المقالة الخامسة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بصائر الدرجات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مختلفة ، واختصاص المفيد،و إكمال الدين للصدوق ، ومنتخب الاختصاص بأربعة طرق ، والبحار بالأسانيد عن الإمام الخامس محمد بن علي الباقر علیه السلام ، في وصف الإمام المنتظر القائم من آل محمد علیهم السلام أنه قال فيما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سيركب السحاب وسيرقى في الأسباب أسباب السماوات السبع والأرضيين السبع خمس عوامر وإثنتان خرباوان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هذه الرواية على تعدد الأرضيين،واشتمالها على النوع البشري واضحة ، لحكمة علیه السلام بعمران خمس منها ، والعمران لا يكون إلا من أعمال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وأحتمل أن يكون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واثنتان خرباوان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خلو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مرّ ، أو خلو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إفراط الحرفي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فرط قربه للشمس وكذا إفراط البرد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فرط بعده عن الشمس ، مستوجب لعدم صلاحيتهما ونفي</w:t>
      </w:r>
    </w:p>
    <w:p>
      <w:pPr>
        <w:pStyle w:val="BookText"/>
        <w:rPr/>
      </w:pPr>
      <w:r>
        <w:rPr>
          <w:rFonts w:ascii="Amiri" w:hAnsi="Amiri" w:eastAsia="Amiri" w:cs="Amiri"/>
          <w:color w:val="111111"/>
          <w:sz w:val="28"/>
          <w:sz w:val="28"/>
          <w:szCs w:val="28"/>
          <w:rtl w:val="true"/>
          <w:lang w:bidi="ar-SA"/>
        </w:rPr>
        <w:t xml:space="preserve">قابليتهما لسكني الإنسان والحيوان ، كما سيأتي بيانه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ويرقى في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فأحتمل أن يكون إشارة إلى تكميل الأسباب السماوية الناقصة في عصرنا ، من مثل المناطيد </w:t>
      </w:r>
    </w:p>
    <w:p>
      <w:pPr>
        <w:pStyle w:val="BookText"/>
        <w:rPr/>
      </w:pPr>
      <w:r>
        <w:rPr>
          <w:rFonts w:ascii="Amiri" w:hAnsi="Amiri" w:eastAsia="Amiri" w:cs="Amiri"/>
          <w:color w:val="111111"/>
          <w:sz w:val="28"/>
          <w:sz w:val="28"/>
          <w:szCs w:val="28"/>
          <w:rtl w:val="true"/>
          <w:lang w:bidi="ar-SA"/>
        </w:rPr>
        <w:t>والطيارات وبقية المراكب الهوائية التي ترقي بالإنسان وتصعد به بمعونة البخار أو الأجنحة أو غيرها إلى السماء،فلربما تتكامل هذه الأسباب و المراكب إلى عصر المهدي القائم الموعود،بحيث تنزح بالركاب من كرتنا إلى باقي الكرات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تذكر عجز الإنسان عن صعودهم إلى الهواء بمقدار باع بل ذراع ، حتى كانوا يمثلون للأمر المستحيل بالطيران في الهواء،ثم اقتدروا من ترقي العلوم وتربية الأفكار، إلى أن صعدوا في المراكب الهوائية أعالي الهواء، و رفعوا بها المدافع والأثقال،سائرة بهم فوق السحب والجبال بمئات الأميال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العصر الحاضر المليء بالكشفيات والصنائع الجديدة ، التي تحير العقول من عظمتها ومتانة صنعها ودقة تنظيمها ، هذه الصواريخ تبشرنا بقرب وصولنا إلى كرة القمر ، وهذه الصنائع الجديدة الهوائية تضع أمامنا الوسائل للصعود إلى الكواكب ، التي لم نصدق أن يأتي يوم نحلم بالصعود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الأقمار الصناعية مما يقرب إلينا ما نقرأه في هذا الحديث الشريف ، من الرقي في السماء وقطع المسافات البعيدة ، في هذا الفضاء الواسع الممتلئ بالعجائب والآيات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تستبعد حصول ما تظنه مستحيلا ، فلربما يأتي يوم تتهيأ لك آلة تعرج بك من كرتنا الهوائية ، فتجول في بيداء الفضاء بعد تكميل سائر المقدمات والمبادئ،وإزالة جملة الموانع العائقة في طريقك ،فتستعد حينذاك للمهاجرة إلى الكرات السامية ، والمعاشرة مع أهاليها وساكنيها، كما يحدثتا به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عَلَيْهِمْ بَابًا مِنَ السَّمَاءِ </w:t>
      </w:r>
    </w:p>
    <w:p>
      <w:pPr>
        <w:pStyle w:val="BookText"/>
        <w:rPr/>
      </w:pPr>
      <w:r>
        <w:rPr>
          <w:rFonts w:ascii="Amiri" w:hAnsi="Amiri" w:eastAsia="Amiri" w:cs="Amiri"/>
          <w:color w:val="111111"/>
          <w:sz w:val="28"/>
          <w:sz w:val="28"/>
          <w:szCs w:val="28"/>
          <w:rtl w:val="true"/>
          <w:lang w:bidi="ar-SA"/>
        </w:rPr>
        <w:t>فَظَلُّوا فِيهِ يَعْرُجُونَ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ولهذا يمكن أن ترتقي العلوم عند س كنة هاتيك الكرات ، فينزلون إلينا بأسبابهم ، ونتعلم منهم الصعود إليهم ، والسفر إلى كراتهم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الأشياء جائز مظنون ، وتحظى به النفوس القابلة ، ولو اشتريت الآن عمري بيوم من تلك الأيام السعيدة،لبعتك العمر كله رابحاً مستبشراً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الإعمار والهمم واستعداد قومنا وبلادنا ، فإنك لا تجد فيهم أو فيها حتى الآن مبادئ من آثار التمدن ، الذي كاد العالمون أن يبلغوا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نسمع بالتلسكوب والنظارات التي تريك جبال القمر ، و لم نرها في بلادنا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قدمته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ترقي الأسباب السماوية،بحيث تحمل المسافرين إلى الأراضي السيارة في الأزمنة الآتية أمر ظاهر مظنون ، فيجوز أن نحمل عليه قول علیه السلام في وصف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أنه سيركب السحاب وسيرتقي في الأسباب أسباب السماوات السبع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ركوب السحب بمعنى السيرفوق ظهورها والعلو عليها ،ميسور بحمد الله تعالى في هذا العصر أيضاً، بواسطة الطيارات والمراكب الهوائية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ارتقاء المهدي علیه السلام في الأسباب ، إشارة إلى دخول العالم في طور جديد من العمران والمدينة ، هي أرقي من عصر خطاب الإمام </w:t>
      </w:r>
    </w:p>
    <w:p>
      <w:pPr>
        <w:pStyle w:val="BookText"/>
        <w:rPr/>
      </w:pPr>
      <w:r>
        <w:rPr>
          <w:rFonts w:ascii="IRNazanin" w:hAnsi="IRNazanin" w:eastAsia="IRNazanin"/>
          <w:color w:val="111111"/>
          <w:sz w:val="28"/>
          <w:sz w:val="28"/>
          <w:szCs w:val="28"/>
          <w:rtl w:val="true"/>
          <w:lang w:bidi="fa-IR"/>
        </w:rPr>
        <w:t>الباقر علیه السلام، بما لا يقاس ولا يحصر ولا يخطر على قلب بشر ، من التفنن في وسائل الحياة وتكامل الصنائع والحاجات ، كما أشار إلى ذلك أمير المؤمنين علي علیه السلام في إحدى خطب نهج البلاغة ، التي هي في صفة القائم من آل محمد علیهم السلام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فكأنكم قد تكاملت من الله فيكم الصنائع ، وأراكم ما كنتم تأملون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ظهور القائم من آل محمد عليهم السلام باتفاق الشارحين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فبفارغ الصبرنأمل قرب ظهور المصلح المنتظر المهدي الموعود ، عند تكامل الصنائع وارتقاء أسباب السماوات على ما مرَّ، وارتقاء أسباب الأرضيين ، من صنوف نواقل البرق والبخار والذرة وغيرها ، مما لا نعلم بها الآن ، كما كانت الصنائع الحالية غير معلومة لمن قبلنا ، بل كانت غير معقولة في صدر الإسلام وعند المسلمين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الأولون من أسلافنا يتلون كتاب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وَالْخَيْلَ وَالْبِغَالَ وَالْحَمِيرَ لِتَرْكَبُوهَا وَزِينَةً وَيَخْلُقُ مَا لَا تَعْلَمُونَ وَعَلَى اللَّهِ قَصْدُ السَّبِيلِ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يكن في علمهم وحسبانهم ما نحسه اليوم من الدوارج والبوارج، فعسى أن يحس أبناؤنا مالا نحسه اليوم،ولا نتفكر أبداً والمستقبل كشاف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حبلى فما يدريك ما تلد </w:t>
      </w:r>
      <w:r>
        <w:rPr>
          <w:rFonts w:eastAsia="Amiri" w:cs="Amiri" w:ascii="Amiri" w:hAnsi="Amiri"/>
          <w:color w:val="111111"/>
          <w:sz w:val="28"/>
          <w:szCs w:val="28"/>
          <w:rtl w:val="true"/>
          <w:lang w:bidi="ar-SA"/>
        </w:rPr>
        <w:t xml:space="preserve">) </w:t>
      </w:r>
      <w:bookmarkStart w:id="450" w:name="pg14983_190195"/>
    </w:p>
    <w:p>
      <w:pPr>
        <w:pStyle w:val="Heading2"/>
        <w:numPr>
          <w:ilvl w:val="1"/>
          <w:numId w:val="1"/>
        </w:numPr>
        <w:rPr/>
      </w:pPr>
      <w:bookmarkStart w:id="451" w:name="__RefHeading___Toc245895_3406789950"/>
      <w:bookmarkStart w:id="452" w:name="_Toc175"/>
      <w:bookmarkEnd w:id="450"/>
      <w:bookmarkEnd w:id="451"/>
      <w:r>
        <w:rPr>
          <w:rtl w:val="true"/>
        </w:rPr>
        <w:t>المهدي المنتظر الشيخ عبد الحميد الخطي قدس سره</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يعتقد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الشُداة في المعرفة ، وأصحاب النظرة الجانبية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فكرة المهدي المنتظر 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تربة التشيع وتعهدها الشيعة بالسقاية والرعاية ، حتى نمت وقامت على سوقها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من يتلطف منهم،وعنده أثرة من ذوق ولياقة،وهناك من يقول إنها خرافة من خرافات الشيعة ومن مبتدعات مذهبهم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حدا بالشيعة إلى ابتداع هذه الخرافة وتبنيها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الشيعة طائفة نكبت وهزمت سياسياً ولاقت في سبيل عقيدتها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السلطات الحاكمة عبر القرون والأجيال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العذاب ، وأفانين الأذي و ضروب الاضطهاد، وحاق بها من الجور والظلم والعسف ما يشبه الأساطير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شردت تحت كل كوكب ، وأعمل فيها السيف بدون رحمة ، وعلقت جثثها على المشانق ، وأنست برجالاتها أعماق السجون القاتمة ، ورفعت على جماجمها القصور ، ورويت الأرض من دمائها ،وأخذ بأكظامها، وضيق عليها الخناق ، وكمّت أفواهها ، وأحصيت عليها أنفاسها ودقات قلوبها ، وسلبت حقوق المواطن،فكان حصيلة النكبة والهزيمة والتعذيب والتنكيل، وما إلى ذلك أن راحت تعلل نفسها، وتنفس عن كبتها بالأماني الكواذب ، والأحلام الخوادع ، وفرّت من واقعها الأليم ومرارته إلى الخيال البهرج ، تبني على رمال شواطئه قصورا من الوهم ، وتحلم بدولة غيبية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أحلامها اللذيذة ، وتجسّد أمانيها المعسولة ، وترد كل ما فاتها من مجد وعزة ، وتضمّد جراحاتها الرغيبة،وتعيد اعتبارها السليب ، و تجمع فلولها ، وترصّ صفوفها </w:t>
      </w:r>
    </w:p>
    <w:p>
      <w:pPr>
        <w:pStyle w:val="BookText"/>
        <w:rPr/>
      </w:pPr>
      <w:r>
        <w:rPr>
          <w:rFonts w:ascii="Amiri" w:hAnsi="Amiri" w:eastAsia="Amiri" w:cs="Amiri"/>
          <w:color w:val="111111"/>
          <w:sz w:val="28"/>
          <w:sz w:val="28"/>
          <w:szCs w:val="28"/>
          <w:rtl w:val="true"/>
          <w:lang w:bidi="ar-SA"/>
        </w:rPr>
        <w:t xml:space="preserve">المبعثرة، وتقيم كيانها المهزوز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آخرالمعزوفة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يرد اعتناق الشيعة لفكرة المهدي إلى سبب غير الفشل السياسي و غيرالكبت،يرده إلى ما ورثته من الديانات القديمة التي انبثق منها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الثلاث وإن اختلفت في الأسلوب والوسيلة فإنها تلتقي في الهدف</w:t>
      </w:r>
    </w:p>
    <w:p>
      <w:pPr>
        <w:pStyle w:val="BookText"/>
        <w:rPr/>
      </w:pPr>
      <w:r>
        <w:rPr>
          <w:rFonts w:ascii="Amiri" w:hAnsi="Amiri" w:eastAsia="Amiri" w:cs="Amiri"/>
          <w:color w:val="111111"/>
          <w:sz w:val="28"/>
          <w:sz w:val="28"/>
          <w:szCs w:val="28"/>
          <w:rtl w:val="true"/>
          <w:lang w:bidi="ar-SA"/>
        </w:rPr>
        <w:t>والغاية في اتهام الشيعة بابتداع فكرة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محدودي النظر والمعرفة الأغرار،كما فات المغرضين ذوي النيات السوداء،أن يردّوا فكرة المهدي المنتظر إلى أصلها الصحيح،ومنبعها الحقيقي، وعشت عيونُهم أن يبصروا نور الحقيقة الساطع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فكرة المهدي المنتظر،لم تنبثق نتيجة لما حاق بالطائفة الشيعية من ضروب الظلم الصارخ وأنماط الأذى،وأشكال الاضطهاد ،ولا لهزيمتها سياسياً ، لم تنبثق من شيء من ذلك ، وإنما هي نتيجة حتمية وثمرة أصيلة لفكرة الإصلاح والأمر بالمعروف وإنكار المنكر،وفكرة الإصلاح هذه قديمة وموغلة في القدم ، ولم تكن من متفردات الإسلام ، ولا من مؤسسات نبي المسلمين صلی الله علیه وآله، لأنها وجدت في كل الأديان السماوية التي سبقت الإسلام في الظهور،وكل الأديان تبشر بفكرة المهدوية ،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تسمِّ ذلك المصلح المنتظر والفكرة المهدوية ، لأنه لكل أمة مصطلحاتها وعرفها الخاص بها ولغتها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فكرة المهدي المنتظر لا في الأديان السماوية فحسب ، بل وجدت في الديانة البرهمية وحتى في الزرادشتية،ويعترف ببعض ذلك حتىمن يتهم الشيعة بابتداع فكرة المهدي المنتظر،كابن خلدون وأحمد أمين ومن إليهما من مذكي أوار الطائفية ، ومشعلي نار الفتنة ، ممن جعلوا وكدهم محاربة الشيعة على جبهات متعددة،والافتئات على حقيقة التشيع، وتكدير صفاء جوهره النقي ، ومنهم من لم يقف عند الهجوم </w:t>
      </w:r>
    </w:p>
    <w:p>
      <w:pPr>
        <w:pStyle w:val="BookText"/>
        <w:rPr/>
      </w:pPr>
      <w:r>
        <w:rPr>
          <w:rFonts w:ascii="Amiri" w:hAnsi="Amiri" w:eastAsia="Amiri" w:cs="Amiri"/>
          <w:color w:val="111111"/>
          <w:sz w:val="28"/>
          <w:sz w:val="28"/>
          <w:szCs w:val="28"/>
          <w:rtl w:val="true"/>
          <w:lang w:bidi="ar-SA"/>
        </w:rPr>
        <w:t>على الشيعة فتجاوزهم إلى أئمتهم سلام الله وتحياته عليهم ، فتطاولوا على تلك القمم الباذخة ، وتناولوا بهُجرهم تلك الذوات المقدسية المطهرة ،و نسبوا إليهم ما ينزّه عنه سائر الناس،فابن خلدون اتهمهم بالابتداع و الشذوذ،وقرنهم بالخوارج المارقين من الدين مروق السهم من الرمية</w:t>
      </w:r>
      <w:r>
        <w:rPr>
          <w:rStyle w:val="FootnoteAnchor"/>
          <w:rtl w:val="true"/>
        </w:rPr>
        <w:footnoteReference w:id="437"/>
      </w:r>
      <w:r>
        <w:rPr>
          <w:rFonts w:ascii="Amiri" w:hAnsi="Amiri" w:eastAsia="Amiri" w:cs="Amiri"/>
          <w:color w:val="111111"/>
          <w:sz w:val="28"/>
          <w:sz w:val="28"/>
          <w:szCs w:val="28"/>
          <w:rtl w:val="true"/>
          <w:lang w:bidi="ar-SA"/>
        </w:rPr>
        <w:t>،و أحمد أمين نسب إليهم اقتراف الإثم وارتكاب المحرم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حتى هؤلاء الغلاة في بعض الشيعة،اعترفوا بوجود فكرة المهدي المنتظر عند المسلمين كافةَّ ، وعلى مرَّ الأعصار ، وابن خلدون روی طائفة</w:t>
      </w:r>
    </w:p>
    <w:p>
      <w:pPr>
        <w:pStyle w:val="BookText"/>
        <w:rPr/>
      </w:pPr>
      <w:r>
        <w:rPr>
          <w:rFonts w:ascii="Amiri" w:hAnsi="Amiri" w:eastAsia="Amiri" w:cs="Amiri"/>
          <w:color w:val="111111"/>
          <w:sz w:val="28"/>
          <w:sz w:val="28"/>
          <w:szCs w:val="28"/>
          <w:rtl w:val="true"/>
          <w:lang w:bidi="ar-SA"/>
        </w:rPr>
        <w:t>كبيرة من أخبار المهدي بلغت حدَّ التواتر،ولا يقلل من شأن هاتيك الأخبار نقد ابن خلدون لها وذلك بطعنه في أسانيدها،لأن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معروف لدى علماء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في قبوله صحة السند ، فتقد ابن خلدون السند الأخبار المتواترة كلام فارغ ، وساقط من الاعتبار ، وإن دلَّ على شيء فعلى جهل أو على هوى في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ففكرة المهدي المنتظر كانت معروفة ومألوفة قبل انبثاق نور الإسلام الألق، وإن نبي الإسلام صلی الله علیه وآله أحد المبشرين بهذه الفكرة الإصلاحية المرتقبة، وقد يكون الرسول صلی الله علیه وآله أشدَّ المبشرين بهذه أثراً ، وأوثقهم بها صلة ، لأنها ثمرة لنواة غرسها ،ونتيجة كاملة لمقدماتها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ففكرة المهدي المنتظر ليست حصيلة ضغط الشيعة من السلطات الجائرة في العصور القاتمة ، وليست وليدة الانهزام السياسي،وليست بدعة شيعية كما يحلو لأعداء الشيعة أن يصفوها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فرق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كثرت واستفاضت إلى حد </w:t>
      </w:r>
    </w:p>
    <w:p>
      <w:pPr>
        <w:pStyle w:val="BookText"/>
        <w:rPr/>
      </w:pPr>
      <w:r>
        <w:rPr>
          <w:rFonts w:ascii="Amiri" w:hAnsi="Amiri" w:eastAsia="Amiri" w:cs="Amiri"/>
          <w:color w:val="111111"/>
          <w:sz w:val="28"/>
          <w:sz w:val="28"/>
          <w:szCs w:val="28"/>
          <w:rtl w:val="true"/>
          <w:lang w:bidi="ar-SA"/>
        </w:rPr>
        <w:t>التواتر ، ورواها أئمة المنقول وحفاظ السنة ، ودوّنها كثير منهم ، وأفردها بعضهم بالتأليف،وهذا ابن خلدون يقول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الذي أداره على الفاطمي المنتظر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 المشهور بين الكافة من أهل الإسلام على ممر الأعصار أنه لابد في آخر الزمان من ظهور رجل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هذا القول اعتراف صريح،وشهادة قاطعة على شيوع فكرةالمهدي المنتظر بين المسلمين كافة،لا عند الشيعة خاصة؟وفيه وراء ذلك كله إيماء إلى تواتر أحاديث المهدي،وهل للتواتر معنى غير إخبار جماعة بشيء يمنع العقل تواطئهم على الكذب فيه ؟</w:t>
      </w:r>
    </w:p>
    <w:p>
      <w:pPr>
        <w:pStyle w:val="BookText"/>
        <w:rPr/>
      </w:pPr>
      <w:r>
        <w:rPr>
          <w:rFonts w:ascii="Amiri" w:hAnsi="Amiri" w:eastAsia="Amiri" w:cs="Amiri"/>
          <w:color w:val="111111"/>
          <w:sz w:val="28"/>
          <w:sz w:val="28"/>
          <w:szCs w:val="28"/>
          <w:rtl w:val="true"/>
          <w:lang w:bidi="ar-SA"/>
        </w:rPr>
        <w:t>فهل تواطأ المسلمون كافة على ممر الأعصار على اختلاق 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نظن أن ابن خلدون يملك الجرأة فيرمي المسلمين أكتعين أبصعين بالافتراء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الخير أن نشير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كرَّفة الجفن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دون وروى 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الشيعة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السنة الذين هم فوق متناول الغمز والطعن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حديثاً خرّجها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نعت المهدي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ثمانية وثلاثون حديثاً،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منه أنه لم يذكرها إلا لينقد أسانيدها ، وعلقنا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النقد من الوجهة الفنية ولا نعيد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حديثاً خرجها الحافظ محمد بن يوسف الكنجي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وعشرة أحاديث رواها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المخفي في مناقب المهدي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العلماء الذين شهدوا لأحاديث المهدي بالتواترفاكثر من أن نأتي </w:t>
      </w:r>
    </w:p>
    <w:p>
      <w:pPr>
        <w:pStyle w:val="BookText"/>
        <w:rPr/>
      </w:pPr>
      <w:r>
        <w:rPr>
          <w:rFonts w:ascii="Amiri" w:hAnsi="Amiri" w:eastAsia="Amiri" w:cs="Amiri"/>
          <w:color w:val="111111"/>
          <w:sz w:val="28"/>
          <w:sz w:val="28"/>
          <w:szCs w:val="28"/>
          <w:rtl w:val="true"/>
          <w:lang w:bidi="ar-SA"/>
        </w:rPr>
        <w:t xml:space="preserve">على أسمائهم في هذه العجالة ، ونكتفي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العدد النزر من ذلك العدد الجم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محمد بن يوسف الكنجي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الآبري،كما نقله عنه ابن حجر الهيثمي ،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الشبلنجي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زيني دحلان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جمال الدين عطاء الله بن السيد فضل الله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الصديق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الوهم المكنون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الشوكاني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تواترما جاء في المنتظر و الدجال والمسيح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الاثنا عشرية لم تقم عقيدتها بوجود المهدي المنتظر على هذه الأحاديث وإن بلغت حدّ التواتر ، والتواتر من أقوى أسباب اليقين ، وإنما يقوم اعتقاد الشيعة هذا على أصول عقدية،وأدلة عقلية وسمعية ، مجال بحثها في غير هذه الكلمة العابرة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صميم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نعتقد بوجود المهدي المنتظر ، وبضرورة بقائه، ونؤمن إيماناً جازماً بحتمية قيامه ،وبسط سيطرته على العالم كله، وملئه الأرض عدلاً كما ملئت ظلماً وجوراً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الشيعة نعتقد بوجود المهدي،وندين الله بضرورة بقائه،ونؤمن بحتمية خروجه ونترقب دولته، ونأمل أن نشرّف في ظلها ، ونؤمن أن المهدي هو محمد بن الحسن العسكري عليهما سلام الله الأسني ، وهو الإمام الثاني عشر من أئمة الهدى ومصابيح الدجي وأعلام التقى والعروة الوثقى ، ومن أهل البيت الذين أذهب الله عنهم الرجس وطهرهم تطهيرا ، وكل من </w:t>
      </w:r>
    </w:p>
    <w:p>
      <w:pPr>
        <w:pStyle w:val="BookText"/>
        <w:rPr/>
      </w:pPr>
      <w:r>
        <w:rPr>
          <w:rFonts w:ascii="Amiri" w:hAnsi="Amiri" w:eastAsia="Amiri" w:cs="Amiri"/>
          <w:color w:val="111111"/>
          <w:sz w:val="28"/>
          <w:sz w:val="28"/>
          <w:szCs w:val="28"/>
          <w:rtl w:val="true"/>
          <w:lang w:bidi="ar-SA"/>
        </w:rPr>
        <w:t xml:space="preserve">لا يشاركنا هذا المعتقد على هذا المستوى الرفيع فليس منا ولا كرامة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سلام وأزكى 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الليلة المباركة، السرية بمعاني الخير والحق والجلال ، ليلة النصف من شهر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 وأمه الخفرة الطاهرة نرجس رضي الله تعالى عنها ، وحين وضعته تلقى الأرض بمساجده ، وهو نظيف منظّف ، وبمولده الكريم ختم الله تعالى الإمامة ، كما ختم بجده رضی الله عنه النبوة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ويلذّ لي أن أنقل إليكم صورة رائعة ، واصفة ملامح الإمام المنتظر على لسان شاهد عيان ، فقد التقى هذا الواصف البارع بالإمام في مكة المكرمة ، فقال واصفاً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ناصع اللون ، واضح الجبين ، أبلج الحاجب، مسنون الخدّ، أقنى الأنف ، أشمّ ، أروع ، كأنه غصن بان ، وكأن غرته كوكب دري ، في خده الأيمن خال كأنه فتات مسك على بياضالفضة، وله وفرة سمحاء، تطالع شحمة أذنيه ، ما رأت العيون أقصد منه، ولا أكثر حسناً ، وسكينة وحياء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ونختم كلمتنا بهذه الدرة اللامعة من كلماته الجامعة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يخلي الأرض من حجة يستعلى بها ، وإمام يؤتم به ، ويقتدى بسنته ، ومنهاج قصده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حجة الله الكبرى الحقة التي يستعلى بها،نحن من ذلك على اليقين الذي لا يرقى إليه الريب،والثقة التي لا تزعزعهاالعواصف الهوج ، ولا النكبات السود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عقيدتنا نجهر بها غيرهيّابين،على رغم أنف المرجفين والمكذبين و المنافقين،ومن لم يرضَ فليضرب برأسه عرض الجدار،وليمت المبغض بغيظه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عليكمورحمة الله وبركاته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53" w:name="pg14983_190201"/>
    </w:p>
    <w:p>
      <w:pPr>
        <w:pStyle w:val="BookText"/>
        <w:rPr/>
      </w:pPr>
      <w:bookmarkEnd w:id="453"/>
      <w:r>
        <w:rPr>
          <w:rFonts w:ascii="IRNazanin" w:hAnsi="IRNazanin" w:eastAsia="IRNazanin"/>
          <w:color w:val="111111"/>
          <w:sz w:val="28"/>
          <w:sz w:val="28"/>
          <w:szCs w:val="28"/>
          <w:rtl w:val="true"/>
          <w:lang w:bidi="fa-IR"/>
        </w:rPr>
        <w:t>من أحاديث المهدي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أحاديث المهدي علیه السلام</w:t>
      </w:r>
      <w:r>
        <w:rPr>
          <w:rStyle w:val="FootnoteAnchor"/>
          <w:rtl w:val="true"/>
        </w:rPr>
        <w:footnoteReference w:id="439"/>
      </w:r>
    </w:p>
    <w:p>
      <w:pPr>
        <w:pStyle w:val="Heading2"/>
        <w:numPr>
          <w:ilvl w:val="1"/>
          <w:numId w:val="1"/>
        </w:numPr>
        <w:rPr/>
      </w:pPr>
      <w:bookmarkStart w:id="454" w:name="__RefHeading___Toc245897_3406789950"/>
      <w:bookmarkStart w:id="455" w:name="_Toc176"/>
      <w:bookmarkEnd w:id="454"/>
      <w:r>
        <w:rPr>
          <w:rtl w:val="true"/>
        </w:rPr>
        <w:t>الخطيب السيد محمد آل إدريس رحمة الله</w:t>
      </w:r>
      <w:bookmarkEnd w:id="455"/>
    </w:p>
    <w:p>
      <w:pPr>
        <w:pStyle w:val="Heading3"/>
        <w:numPr>
          <w:ilvl w:val="2"/>
          <w:numId w:val="1"/>
        </w:numPr>
        <w:rPr/>
      </w:pPr>
      <w:bookmarkStart w:id="456" w:name="__RefHeading___Toc245899_3406789950"/>
      <w:bookmarkStart w:id="457" w:name="_Toc177"/>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والزبور هو كتاب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تقدمه من الكتب السماوية ، كصحائف إبراهيم وتوراةموسی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والسلطان في الأرض وإن كان الآن بأيدي الطغاة الفجرة فإن الله سينقله من أيديهم إلى الطيبين الأخيار لا محالة ، وعندها يعمّ الأمن والعدل الكرة الأرضية وينعم بخيراتها وبركاتها الناس كل الناس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المعنى أحاديث كثيرة وصحيحة ، منها ما رواه أبو داود في كتاب السنن وهو أحد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رجلاً من أهل بيتي يواطئ اسمه اسمي ،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وقانون الحياة لا يأبى ذلك بل يقره ويؤكده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كانت القوة الآن بأيدي الوحوش الضارية المتسلطة على الأمم المتحدة ومجلس الأمن وغيره ، فإنه لا شيء يمنع أن تتحول القوة في يوم من الأيام من أيدي أهل البغي و الضلال إلى أيدي أهل الحق والعدالة ، بل إن غريزة حب البقاء والتحرر من الظلم والمبدأ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على الأرض يتحرك تماماً كالأرض ، وإن دوام الحال من المحال ؛ كل ذلك وما إليه يحتم أن القوة في النهاية تكون </w:t>
      </w:r>
      <w:r>
        <w:rPr>
          <w:rStyle w:val="FootnoteAnchor"/>
          <w:rtl w:val="true"/>
        </w:rPr>
        <w:footnoteReference w:id="442"/>
      </w:r>
      <w:r>
        <w:rPr>
          <w:rFonts w:ascii="Amiri" w:hAnsi="Amiri" w:eastAsia="Amiri" w:cs="Amiri"/>
          <w:color w:val="111111"/>
          <w:sz w:val="28"/>
          <w:sz w:val="28"/>
          <w:szCs w:val="28"/>
          <w:rtl w:val="true"/>
          <w:lang w:bidi="ar-SA"/>
        </w:rPr>
        <w:t xml:space="preserve">للأصلح الأكفأ وهذا شيء لا بد منه، إلا أنه لا يكون إلا بعد الاختبار والتصفية ليتميز المؤمن من المنافق ، وهو الاختبار من بعض أسرار غيبته وهذا الاختبار اختبار المؤمن من المنافق يجري في كل 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عن أبي عبد الله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أظهر الله تعالی نبوة نوح علیه السلام وأيقن الشيعة بالفرج اشتدت البلوى ووثب الكافرون من قومه إليه بالضرب المبرح،حتى مكث في بعض الأوقات مغشياً عليه ويجري الدم من أذنه ثم أفاق ، وذلك بعد ثلاثمائة سنة من مبعثه ، وهو في خلال ذلك يدعوهم ليل نهار فيهربون ، ويدعوهم سراً فلا يجيبون ، ويدعوهم علانية فيولون ، فهمّ بعد ثلاثمائة سنة بالدعاء عليهم ، وجلس بعد صلاة الفجر فهبط عليه وفد من السماء السادسة ،وهم ثلاثة أملاك فسلمواعليه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حاجتنا أن تؤخر الدعاء على قومك فإنها أول سطوة لله على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أخرت الدعاء عليهم ثلاثمائة سنة أخرى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إليهم فصنع ما كان يصنع ويفعلون ما كانوا يفعلون،حتى إذا انقضت ثلاثمائة سنة جلس في وقت ضحى النهار للدعاء ، فهبط إليه وفد من السماء السابعة فسلموا عليه وسألوه مثل ماسأله الوفد الأول فأجابهم مثل ما أجاب أولئك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عاود قومه بالدعاء حتى انقضت ثلاثمائة سنة فتمت تسعمائة سنة ، فصارت إليه الشيعة وشكوا ما ينالهم من العامة والطواغيت وسألوه الدعاء بالفرج ، فأجابهم إلى ذلك وصلى ودعا فهبط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أجاب دعوتك فقل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يأكلوا التمر ويغرسوا النوى ويراعوه حتى يثمر ، فعرفهم ذلك واستبشروا ففعلوا ذلك وراعوه حتى أثمرثم سألوه أن ينجز لهم الوعد ، فسأل الله ذلك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كلوا هذا التمر واغرسوا النوى فإذا أثمر ، فرجت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ظنوا أن الخلف وقع عليهم ارتد منهم الثلث وبقي الثلثان ، فأكلوا التمر وغرسوا النوى حتى أثمر أتوا به نوحاً فسألوه أن ينجز لهم الوعد ، فسأل الله عزوجل عن ذلك فأوحى الله إليه كلوا التمر واغرسوا النوى ، فارتد الثلث الآخر وبقي الثلث ، فأكلو التمر وغرسوا النوى ، فلما أثمر أتوا به نوحاً فأخبروه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منا إلا القليل ، ونحن نتخوف على أنفسنا بتأخر الفرج أن نهلك ، فصلی نوح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إنه لم يبق من أصحابي إلا هذه العصابة ، وإني أخاف علهم الهلاك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أجيبت دعوتك ، فاصنع الفلك ، فكان بين إجابة الدعاء وبين الطوفان خمسون سنة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سبب التأخير تصفية المؤمنين من الكفار المنافقين الذين يظهرون الإيمان ويسترون الكفر،فالعوامل السابقة في ذلك الاختبار هي نفس العوامل في هذا الزمان ، أكثر الناس عادت إليهم جاهليتهم وتبدلت الأوضاع رأساً على عقب ، هذه الأغاني بدلت عوض الدعاء ، والسينما بدل المساجد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ويقول الحسن بن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هذا الأمر الذي تنتظرون حتى يبرا بعضكم من بعض ، ويلعن بعضكم بعضاً ، ويتفل بعضكم في وجه بعض ، وحتي يشهد بعضكم بالكفر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ذلك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في ذلك ، عند ذلك يقوم قائمنا فيرفع ذلك كله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وروى الباقر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يَلْبِسَكُمْ شِيَعًا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هو الاختلاف في الدين وطعن بعضكم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المفيد بسنده عن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ما تمدون إليه أعناقكم حتى تميزوا وتمحصوا فلا يبقى منكم 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بذلك ارتداد الكثير عن الدين حتى لا يبقى إلا القليل</w:t>
      </w:r>
    </w:p>
    <w:p>
      <w:pPr>
        <w:pStyle w:val="BookText"/>
        <w:rPr/>
      </w:pPr>
      <w:r>
        <w:rPr>
          <w:rFonts w:ascii="Amiri" w:hAnsi="Amiri" w:eastAsia="Amiri" w:cs="Amiri"/>
          <w:color w:val="111111"/>
          <w:sz w:val="28"/>
          <w:sz w:val="28"/>
          <w:szCs w:val="28"/>
          <w:rtl w:val="true"/>
          <w:lang w:bidi="ar-SA"/>
        </w:rPr>
        <w:t xml:space="preserve">وهم خالصو الإيمان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الحارث بن حصيرة عن الأصبغ بن نباتة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في الناس كالنحل في الطير ، ليس شيء من الطير إلا وهو يستضعفها ولو يعلم ما في أجوافها لم يفعل بها ما يفعل ، خالطوا الناس بأبدانكم وزائلوهم بقلوبكم وأعمالكم ، فإن لكل امرئ ما اكتسب من الإثم ، وهو يوم القيامة مع من أحب ، أما أنكم لن تروا ماتحبون وما تأملون يا معشر الشيعة حتى يتفل بعضكم في وجوه بعض ، وحتي يسمي بعضكم بعضاَ كذابين ، وحتى لا يبقى منكم على هذا الأمر، إلا كالكحل في العين والملح في الزاد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وسأضرب لكم مثلاً ، وهو مثل رجل كان له طعام نقّاه وطيّبه ثم أدخله بيتاً وتركه فيه ما شاء الله ، ثم عاد إليه فإذا هوقد أصابه طائفة من السوس فأخرجه ونقّاه وطيّبه وأعاده،ولم يزل كذلك حتى بقيت رزماً كرزمة الأندر ، يعني قليلاً، لا يضره السوس شيئاً وكذلك أنتم تميزون حتى لا يبقى منكم إلا عصابة لا تضرها الفتنة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يكون قوياً في دينه ومستحكماً في إيمانه وثابتاً على إمامة إمامه لا يعترضه الشك،هو كالجبل لا تحركه العواصف ولا تزيله القواصف ، ويعبد الله حق عبادته ، وينتظر قيام حجته ، فإن أدرك الحجة فهنيئاً له وإن لم يدركه فهو كمن أدركه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البرقي عن أبي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منكم وهو منتظر لهذا الأمر،كمن هو مع القائم في فسطاطه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هنيئة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كمن قارع بسيفه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كمن استشهد مع رسول الله صلی الله علیه وآله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وهذه أكثر العلامات قد ظهرت، عن جعفر الصادق علیه السلام عن أبيه ، أن النبي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بكم إذا فسدت نساؤكم وفسق شبابكم ولم تأمروا بمعروف ولم تنهوا عن منكر؟قيل أو يكون ذلك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أتيتم بالمنكر ونهيتم عن المعروف؟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وشرمن ذلك، كيف بكم إذا رأيتم المعروف منكراً والمنكر معروفاً؟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روحي فداك يا رسول الله كلامك معجز ومنطبق على زماننا هذا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الأصبغ بن نباتة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w:t>
      </w:r>
    </w:p>
    <w:p>
      <w:pPr>
        <w:pStyle w:val="BookText"/>
        <w:rPr/>
      </w:pPr>
      <w:r>
        <w:rPr>
          <w:rFonts w:ascii="Amiri" w:hAnsi="Amiri" w:eastAsia="Amiri" w:cs="Amiri"/>
          <w:color w:val="111111"/>
          <w:sz w:val="28"/>
          <w:sz w:val="28"/>
          <w:szCs w:val="28"/>
          <w:rtl w:val="true"/>
          <w:lang w:bidi="ar-SA"/>
        </w:rPr>
        <w:t xml:space="preserve">في آخر الزمان واقتراب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نسوة كاشفات عاريات متبرجات من الدين ، داخلات في الفتن ، مائلات إلى الشهوات ، مسرعات إلى اللذات ، مستحلات للمحرمات في جهنم خالدات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ويقول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على أمتي زمان لا يبقى من القرآن إلا رسمه،ولا من الإسلام إلا اسمة،يسمون به وهم أبعد الناس عنه،مساجدهم عامرة وهي خراب من الهدى،فقهاء ذلك الزمان شر فقهاء تحت ظل السماء ، ومنهم خرجت الفتنة وإليهم تعود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الساعة أن يرفع العلم ، ويظهر الجهل ويشرب الخمر ويفشو الزنا ، وتقل الرجال وتكثر النساء ، حتى أن الخمسين امرأة فيهن واحد من الرجال </w:t>
      </w:r>
      <w:r>
        <w:rPr>
          <w:rFonts w:eastAsia="IRNazanin" w:cs="IRNazanin"/>
          <w:color w:val="111111"/>
          <w:sz w:val="28"/>
          <w:szCs w:val="28"/>
          <w:rtl w:val="true"/>
          <w:lang w:bidi="fa-IR"/>
        </w:rPr>
        <w:t>)</w:t>
      </w:r>
      <w:r>
        <w:rPr>
          <w:rStyle w:val="FootnoteAnchor"/>
          <w:rtl w:val="true"/>
        </w:rPr>
        <w:footnoteReference w:id="45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الصادق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الحق قد مات وذهب أهله، ورأيت الجور قد شمل البلاد، ورأيت القرآن قد خلق وأحدث فيه ما ليس فيه ووجّه على الأهواء، ورأيت الدين قد انكفا كما ينكفي الماء ، ورأيت أهل الباطل قد استعملوا على أهل الحق ، ورأيت الشر ظاهراً لا ينهى عنه ويعذر أصحابه، ورأيت الفسق ظهر، واكتفى الرجال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و المساحقة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المومن صامتاً لا يقبل قوله ، ورأيت الفاسق يكذب ولا يرد عليه كذبه وفريته ، ورأيت الصغير يستحقر الكبير، ورأيت الأرحام قد تقطعت ورايت من يمتدح بالفسق يضحك منه ولا يرد عليه قوله ، ورأيت الغلام يعطي ما تعطى المرأة ، ورأيت الرجل ينفق المال في غير طاعة الله فلا ينهي ولا يؤخذ على يده ، ورأيت الناظر يتعوذ بالله مما يرى المؤمن فيه من الاجتهاد ، ورأيت الجار يؤذي جاره وليس له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الخمور تشرب علانية ويجتمع عليها من لا يخاف الله عزوجل، ورأيت الأمر </w:t>
      </w:r>
    </w:p>
    <w:p>
      <w:pPr>
        <w:pStyle w:val="BookText"/>
        <w:rPr/>
      </w:pPr>
      <w:r>
        <w:rPr>
          <w:rFonts w:ascii="Amiri" w:hAnsi="Amiri" w:eastAsia="Amiri" w:cs="Amiri"/>
          <w:color w:val="111111"/>
          <w:sz w:val="28"/>
          <w:sz w:val="28"/>
          <w:szCs w:val="28"/>
          <w:rtl w:val="true"/>
          <w:lang w:bidi="ar-SA"/>
        </w:rPr>
        <w:t>بالمعروف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 معيشة الرجل من دبره،ومعيشة المرأة من فرجها ،ورأيت النساء يتخذن المجالس كما يتخذها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 المرأة تصانع زوجها على نكاح الرجال ، ورأيت أكثر الناس وخيربيت من يساعد النساء على فسقهن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 البدع والزنا قد ظهر، ورأيت الناس يتسافدون كما تتساند البهائم</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المنابر يؤمر عليها بالتقوى ولا يعمل القائل بما يأمر، ورأيت الصلاة قد استخف بأوقاتها، ورأيت الصدقة بالشفاعة لا يراد بها وجه الله وتعطى لطلب الناس، ورأيت الناس همهم بطونهم وفروجهم لا يبالون بما أكلوا وما نكحوا، ورأيت الدنيا مقبلة عليهم ، ورایت اعلام الحق قد درست ، فكن على حذر واطلب من الله تعالى النجاة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أتى على أمتي مائة وثمانون سنة بعد الألف فقد حلت لهم العزوبة والعزلة والترهب على رؤوس الجبال ، وذلك لأن الخلق في المائتين بعد الألف أهل الحرب والقتل،فتربية جرو خير من تربية ولد ، وأن تلد المرأة حية خير من أن تلد الولد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الإمام على هذه الأوضاع الفاسدة فيعدلها وينصر المستضعفين و إليه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أراد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ألَّذِينَ أستُضعِفُوأ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المؤمنون الفقراء الصابرون ، يكونون في زمان المهدي فَیَمُنّ الله عليهم بالخير والرفاهية عند ظهور </w:t>
      </w:r>
      <w:bookmarkStart w:id="458" w:name="pg14983_190208"/>
    </w:p>
    <w:p>
      <w:pPr>
        <w:pStyle w:val="BookText"/>
        <w:rPr/>
      </w:pPr>
      <w:bookmarkEnd w:id="458"/>
      <w:r>
        <w:rPr>
          <w:rFonts w:ascii="IRNazanin" w:hAnsi="IRNazanin" w:eastAsia="IRNazanin"/>
          <w:color w:val="111111"/>
          <w:sz w:val="28"/>
          <w:sz w:val="28"/>
          <w:szCs w:val="28"/>
          <w:rtl w:val="true"/>
          <w:lang w:bidi="fa-IR"/>
        </w:rPr>
        <w:t>المهدي علیه السلام ، بعد أن أضطهدهم الأغنياء الفاسقون المانعون عنهم حقوقهم، لأنه إذا ظهر علیه السلام يأخذ من الأغنياء حقوق الفقراء و يجعلهم في الحياة سواء لأن المهدي معناه يهدي الناس إلى أمر مضلول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اتفق المسلمون المؤمنون أنه سيخرج في آخر الزمان رجل يسمى المهدي، يصلح الأمم الإنسانية بعد أن يظلم بعضهم بعضأ ويجور بعضهم على بعض،فيظهر المهدي فينصر الضعيف على القوي الظالم الجائر،فيبسط العدل ويمحق الجور ، وهو منصور مؤيد من الله ، يخرج على يديه كنوز الأرض ويكون أنصاره المؤمنين المخلصين وألوفاً من الملائكة المقربين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ورد عن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أعدائه العلماء والفقهاء والمعلمين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علماء السوء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اتفق المسلمون أن المهدي يكون من نسل علي وفاطمة بنت رسول الله صلی الله علیه وآله</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459" w:name="__RefHeading___Toc245901_3406789950"/>
      <w:bookmarkStart w:id="460" w:name="_Toc178"/>
      <w:bookmarkEnd w:id="459"/>
      <w:r>
        <w:rPr>
          <w:rtl w:val="true"/>
        </w:rPr>
        <w:t>أنصاره وأعوانه علیه السلام</w:t>
      </w:r>
      <w:r>
        <w:rPr>
          <w:rtl w:val="true"/>
        </w:rPr>
        <w:t>:</w:t>
      </w:r>
      <w:bookmarkEnd w:id="460"/>
    </w:p>
    <w:p>
      <w:pPr>
        <w:pStyle w:val="BookText"/>
        <w:rPr/>
      </w:pPr>
      <w:r>
        <w:rPr>
          <w:rFonts w:ascii="Amiri" w:hAnsi="Amiri" w:eastAsia="Amiri" w:cs="Amiri"/>
          <w:color w:val="111111"/>
          <w:sz w:val="28"/>
          <w:sz w:val="28"/>
          <w:szCs w:val="28"/>
          <w:rtl w:val="true"/>
          <w:lang w:bidi="ar-SA"/>
        </w:rPr>
        <w:t>ويظهر المهدي على بعض المؤمنين ويرونه ويراهم ولكن لا يعرفونه ، وله</w:t>
      </w:r>
    </w:p>
    <w:p>
      <w:pPr>
        <w:pStyle w:val="BookText"/>
        <w:rPr/>
      </w:pPr>
      <w:r>
        <w:rPr>
          <w:rFonts w:ascii="Amiri" w:hAnsi="Amiri" w:eastAsia="Amiri" w:cs="Amiri"/>
          <w:color w:val="111111"/>
          <w:sz w:val="28"/>
          <w:sz w:val="28"/>
          <w:szCs w:val="28"/>
          <w:rtl w:val="true"/>
          <w:lang w:bidi="ar-SA"/>
        </w:rPr>
        <w:t>أنصار في الأرض معدود في ثلاثمائة وثلاثة عشر رجلا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الصادق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رسول الله كيف يكون قيام القائم ؟ وكيف حال الناس عند قيامه ؟ ومن أنصاره وأعوانه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إذا أضاع الناس الصلاة ، واتبعوا الشهوات، وأطاع المرء زوجته وعصى والديه ، وركبت الفروج السروج ، وتزيا </w:t>
      </w:r>
    </w:p>
    <w:p>
      <w:pPr>
        <w:pStyle w:val="BookText"/>
        <w:rPr/>
      </w:pPr>
      <w:r>
        <w:rPr>
          <w:rFonts w:ascii="Amiri" w:hAnsi="Amiri" w:eastAsia="Amiri" w:cs="Amiri"/>
          <w:color w:val="111111"/>
          <w:sz w:val="28"/>
          <w:sz w:val="28"/>
          <w:szCs w:val="28"/>
          <w:rtl w:val="true"/>
          <w:lang w:bidi="ar-SA"/>
        </w:rPr>
        <w:t xml:space="preserve">الرجال بالنساء والنساء بالرجال، وابتغوا الحرام وتركوا الحلال،وأكثرأنصاره بلاد في أعمال الشقيق من بيوت وربوع تفرق في سواحل البحروا وطئة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هؤلاء شيعتكم ومحبوكم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شيعتنا ومحبونا والمؤمنون لغريتا والحافظون لسرنا ،و اللينة قلوبهم لنا والقاسية قلوبهم على أعدائنا،وهم سكان السفينة في حال غيبتنا تمحل البلاد دون بلادهم،لا يصابون بالصواعق،يأمرون بالمعروف وينهون عن المنكر ، أولئك المرحومون المغفور لحيهم وميتهم ، وذكرهم وأنثاهم وأسودهم وأبيضهم،وإن فيهم رجالاً ينتظرون والله يحب المنتظرين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والانتظار هوانتظار المهدي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فكأني بالمهدي ظهر يوم السبت عاشر محرم الذي قتل فيه جده الحسین علیه السلام، فإذا ظهر وضع سيفه على عاتقه وميكائيل عن يمينه وإسرافيل عن شماله،وجبريل ينادي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الإمام المهدي من آل محمد، فيرتفع الظلم والجور من الأرض فيمر الذئب بين الشاة فلا تنفر منه،ويعرف عدوه من خاصته بالتوسم بالوجوه ، ويعرف صاحب الحق بلا بينة ، ويرد كل حق إلى صاحبه ، وتخرج الأرض كنوزها وتنزل السماء بركاتها،ولم يبق أهل دين حتى يظهر الإسلام و يعترفوا بالإيمان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السَّمَاوَاتِ وَالْأَرْضِ طَوْعًا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فتكون دولتا آخر الدول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w:t>
      </w:r>
    </w:p>
    <w:p>
      <w:pPr>
        <w:pStyle w:val="BookText"/>
        <w:rPr/>
      </w:pPr>
      <w:r>
        <w:rPr>
          <w:rFonts w:ascii="IRNazanin" w:hAnsi="IRNazanin" w:eastAsia="IRNazanin"/>
          <w:color w:val="111111"/>
          <w:sz w:val="28"/>
          <w:sz w:val="28"/>
          <w:szCs w:val="28"/>
          <w:rtl w:val="true"/>
          <w:lang w:bidi="fa-IR"/>
        </w:rPr>
        <w:t xml:space="preserve">وقال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نفس طيبي ثم يا نفس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ماهو آت</w:t>
      </w:r>
    </w:p>
    <w:p>
      <w:pPr>
        <w:pStyle w:val="BookText"/>
        <w:rPr/>
      </w:pPr>
      <w:r>
        <w:rPr>
          <w:rFonts w:ascii="Amiri" w:hAnsi="Amiri" w:eastAsia="Amiri" w:cs="Amiri"/>
          <w:color w:val="111111"/>
          <w:sz w:val="28"/>
          <w:sz w:val="28"/>
          <w:szCs w:val="28"/>
          <w:rtl w:val="true"/>
          <w:lang w:bidi="ar-SA"/>
        </w:rPr>
        <w:t xml:space="preserve">ولا تجزعي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بهاقد آذنت بشتاتِ</w:t>
      </w:r>
    </w:p>
    <w:p>
      <w:pPr>
        <w:pStyle w:val="BookText"/>
        <w:rPr/>
      </w:pPr>
      <w:r>
        <w:rPr>
          <w:rFonts w:ascii="Amiri" w:hAnsi="Amiri" w:eastAsia="Amiri" w:cs="Amiri"/>
          <w:color w:val="111111"/>
          <w:sz w:val="28"/>
          <w:sz w:val="28"/>
          <w:szCs w:val="28"/>
          <w:rtl w:val="true"/>
          <w:lang w:bidi="ar-SA"/>
        </w:rPr>
        <w:t xml:space="preserve">شفيت ولم أترك لنفسي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منهم منصلي وقناتي</w:t>
      </w:r>
    </w:p>
    <w:p>
      <w:pPr>
        <w:pStyle w:val="BookText"/>
        <w:rPr/>
      </w:pPr>
      <w:r>
        <w:rPr>
          <w:rFonts w:ascii="IRNazanin" w:hAnsi="IRNazanin" w:eastAsia="IRNazanin"/>
          <w:color w:val="111111"/>
          <w:sz w:val="28"/>
          <w:sz w:val="28"/>
          <w:szCs w:val="28"/>
          <w:rtl w:val="true"/>
          <w:lang w:bidi="fa-IR"/>
        </w:rPr>
        <w:t xml:space="preserve">وروي أنه إذا قام المهدي يأتي أرض كربلاء فتجري دموع عينيه على خديه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الأرض التي أحزنتني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كربلاء التي قتل بها جدك الحسين علیه السلام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جداه ، فيخرج صوت من داخل الضريح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وعليك السلام يا ولداه ، إلى الآن تأخر ظهورك وقد كسرت الأعداء جناحي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يحفر المهدي بسيفه عند قبر الحسين علیه السلام فيستخرج طفلاً صغيراً مذبوحاً وهو جثة بلا رأس فيغضب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ذنب هذا الطفل؟فيضع سيفه على عاتقه ويضع أنصاره سيوفهم على عواتقهم ويقتلون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شعارهم يا ثار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أسرت نار الوطيس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استنهاض المهدي أشعار كثيرة وقصائد طويلة قالها الشعراء أكثرها للسيد حيدر الحلي صاحب الحوليات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bookmarkStart w:id="461" w:name="pg14983_190211"/>
    </w:p>
    <w:p>
      <w:pPr>
        <w:pStyle w:val="Heading2"/>
        <w:numPr>
          <w:ilvl w:val="1"/>
          <w:numId w:val="1"/>
        </w:numPr>
        <w:rPr/>
      </w:pPr>
      <w:bookmarkStart w:id="462" w:name="__RefHeading___Toc245903_3406789950"/>
      <w:bookmarkStart w:id="463" w:name="_Toc179"/>
      <w:bookmarkEnd w:id="461"/>
      <w:bookmarkEnd w:id="462"/>
      <w:r>
        <w:rPr>
          <w:rtl w:val="true"/>
        </w:rPr>
        <w:t>بین المبدأ و التطبیق الشيخ عبد الله الخنيزي</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المبدأ و التطبیق</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تلبيةً لطلب جماعةٍ، أقامت احتفالاً بمناسبة ذكرى ميلاد الإمام المهدي علیه السلام، وألقاها كاتبها في ذلك الاحتفال المقام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بالقطيف ، ليلة </w:t>
      </w:r>
      <w:r>
        <w:rPr>
          <w:rFonts w:eastAsia="IRNazanin" w:cs="IRNazanin"/>
          <w:color w:val="111111"/>
          <w:sz w:val="28"/>
          <w:szCs w:val="28"/>
          <w:lang w:bidi="fa-IR"/>
        </w:rPr>
        <w:t>1382/8/15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المهدي والمهدوية في الإسلام،موضوع جذري بين المواضيع الإسلامية ،وحوله نقاشات علميةٌ مركزةٌ هادفةٌ ،تنفي عنه الشبه وتزيل اللبس و تكشف الغموض وتدحض التهم وتفضح الزيف ، مدعمةً بالحجج الدامغة والبرهنة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حوله النقاش حتى احتدم،لا يتيسر عرضٌ حوله بجلاءٍ من أجل توضيحٍ، في الدقائق المعدودات والوقت المحدد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جذريُّ، لأنه مسلّمٌ به في الأصل ،من جميع المسلمين ، فالقول الكليُّ به ، يكاد يكون ضرورةً ؛ وما النقاش الذي أشرت إليه ، إلا في نواحي فرعيةٍ وجانبيةٍ ، بالنسبة للفكرة ذاتها، حيث ينحصر النقاش حول الموضوع في هذا البيت ، الذي حدد هذا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 عن لبه القشر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النقاش محصورٌ في دائرة وجوده بالفعل أم بالقوة ؟هل وُجد أم سيوجد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وجوده وخروجه،فشيءٌ متسالمٌ عليه ، مقَرُّبه ، بل إن هذه الفكرة والقول بها تكاد تتعدى المسلمين إلى غيرهم من الديانات السماوية ، التي سبقت الإسلام،خاتمة الرسالات العليا، ونهاية مطافها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يعني هذا أن لا يشذَّ أحدٌ عن القول به، لعاطفةٍ جامحةٍ وهوىَّ طاغٍ، أو رواسب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زیغٍ وضلالٍ والحادٍ باطنٍ، يجد في الشك لذةً ، وفي الإنكار مرتكزاً لشهرةٍ، وفي الخلاف طريقاً لمعرفةٍ على حد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يتم التسليم بالأصل ، يكون النقاش العلمي في حدود الخلاف الموضوعي؛ وعندما يحتكم العقل للبرهنة ، ويقدم الأدلة المعتمدة في الموضوع، تتسلسل معنا النتائج واضحةً مقنعةً بينةً ظاهرةً ، يرتضيها كل</w:t>
      </w:r>
    </w:p>
    <w:p>
      <w:pPr>
        <w:pStyle w:val="BookText"/>
        <w:rPr/>
      </w:pPr>
      <w:r>
        <w:rPr>
          <w:rFonts w:ascii="Amiri" w:hAnsi="Amiri" w:eastAsia="Amiri" w:cs="Amiri"/>
          <w:color w:val="111111"/>
          <w:sz w:val="28"/>
          <w:sz w:val="28"/>
          <w:szCs w:val="28"/>
          <w:rtl w:val="true"/>
          <w:lang w:bidi="ar-SA"/>
        </w:rPr>
        <w:t xml:space="preserve">طالبٍ للحقيقة ، غير مواربٍ أو مداجٍ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ينحصر الخلاف بين القائلين بالفكرة ،وقد رأينا أن لا نعرض للأدلة القائمة على إثبات الفكرة في أساسها، لأنها من الوضوح بمكان، ولو شئنا ذلك لتضاعف الوقت وتطاولت السطور، لذلك اعتبرنا الأصل مسلماً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كان منه على شك فنحيله على المصادر الإسلامية ، التي تثبت هذا الموضوع وتحكم به وتفرض القول به على كل من يرى في قول قائدنا محمد صلی الله علیه وآله وعمله ، منهجاً يجب عليه اتباعه والتصديق به والعمل عليه ، لا من يقول برسالته ، ويتيه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ذات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هذا المسلك العقدي المنحرف، أو ذاك الملتوي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انحصار الخلاف في هذه الدائرة،يتسلسل معنا النقاش فيها حول و جوده،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 ؟ أم لا؟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تقوم البرهنة التأريخية ، التي تثبت أنه وُجد ، وأن اسمه كاسم جده وهو المجدد لدين جده، وهو المقيم للدولة الإسلامية، تخفق رايتها على أقطار المعمورة في نواحيها المتشعبة، حاملةً العدالة الإسلامية،و المثل و القيم، التي يحفل بها هذا النظام الباقي، وهذه الرسالة الخالدة، حيث تتجسد هذه الننلم، على المستری انتطبيقي الشامل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احتكم لهذه البرهنة التأريخية فآمن بها، أربعون عالماً، وافقوا الشيعة في قولها بوجوده، وأنه هو الذي تقول به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محمدٌ بن العسكري الحسن بن الهادي عليِّ بن الجواد محمدٍ،مرتفعاً في هذا النسب الشامخ والجذر الواشجة،حتى يرتبط بعليِّ وفاطمة بضعة الرسول الأعظم، طبقاً لما نصت به الأحاديث، التي تشير إلى أن المهدي من ولد عليِّ و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يتشبثُ بها من يحاول الطعن في المعتقد، أومن يضيق عقله لاستيعاب أي اكتشافٍ علميِّ أو غزوٍ فضائيِّ، ينبثق عن فكر مخلوقٍ محددٍ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ويروح يؤمن ويكفر، ويصدق ويكذب، ويأخذ ويرد، ويعطي ويمنع، وإن كان ما أخذه أغرب مما رده، وما كفر به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للذهن المحدود والفكر المنغلق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آمن به ؛ ولكنه مشدود التفكير، محدود الإدراك ؛ بل هو موجَّهٌ لا إرادة عنده ولا 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يبقى إنسانٌ طيلة هذه المدة؟وينسى ماحفل به التأريخ من المعمرين الذين تتطاول بهم مدد الحياة دون ما غايةٍ،سوى العمرالطويل،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هذا المعمَّر مذخوراً لغايةٍ ؟ بل وينسى حتى سيده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استجاب الله له، فأنظره إلى اليوم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لنقض هذا الاعتراض، أو مناقشة هذا الرأي، بعد أن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النقاشات العلمية المركزة الهادفة،التي اجتثت هذه التهم، فتهافتت تحت ضوء التحليل العلمي وانتهت آثارها، لدي من يقنع بالدليل، غير متعنتٍ لرأيٍ، يراد منه الإيمان به،أو بثه للتضليل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تجدر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مجال لتبسيطٍ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نفهم بأنَّ </w:t>
      </w:r>
    </w:p>
    <w:p>
      <w:pPr>
        <w:pStyle w:val="BookText"/>
        <w:rPr/>
      </w:pPr>
      <w:r>
        <w:rPr>
          <w:rFonts w:ascii="Amiri" w:hAnsi="Amiri" w:eastAsia="Amiri" w:cs="Amiri"/>
          <w:color w:val="111111"/>
          <w:sz w:val="28"/>
          <w:sz w:val="28"/>
          <w:szCs w:val="28"/>
          <w:rtl w:val="true"/>
          <w:lang w:bidi="ar-SA"/>
        </w:rPr>
        <w:t>القول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حلقةُ النهاية من سلسلة الإمامة لدى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يتصل اتصالاً وثيقاً؛ بل هو الضرورة، التي تأتي نتيجةً حتميَّةً من كون الإسلام دين الحياة، وأنه نظامٌ شاملٌ يهدف إلى تأسيس الدولة الإسلامية الكبرى،</w:t>
      </w:r>
    </w:p>
    <w:p>
      <w:pPr>
        <w:pStyle w:val="BookText"/>
        <w:rPr/>
      </w:pPr>
      <w:r>
        <w:rPr>
          <w:rFonts w:ascii="Amiri" w:hAnsi="Amiri" w:eastAsia="Amiri" w:cs="Amiri"/>
          <w:color w:val="111111"/>
          <w:sz w:val="28"/>
          <w:sz w:val="28"/>
          <w:szCs w:val="28"/>
          <w:rtl w:val="true"/>
          <w:lang w:bidi="ar-SA"/>
        </w:rPr>
        <w:t xml:space="preserve">حتى تُظلَّ كل شبرٍ في أرض الله الواسعة المدى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الإسلام، هو النظام الشامل، والخالد الباقي حتى فناء الحياة الدنيا، والذي ينظم ويتدخل في شؤون الحياة كلها، ويواكب ركبها المغذَّ، وينظم لها السبل، ويرفع لها المنار، ويهديها سواء الصراط، دونما تعثرٍ أو إدلاجٍ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الضرورة تحتم ، أو إذا شئنا أن نتقيد بالتعبير المهذب،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الإلهي، يدعو لأن يقوم على هذا النظام الشامل الأصلح من يرعاه، ويجدده تجديداً صوره الحديث النبوي، بدفع الزيف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ينفون عن هذاالدين تحريف الضالين، وانتحال المبطلين، وتأويل الجاهلين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كما أشار لذلك إمام المتقين علي علیه السلام في إحدى خطبه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الله سبحانه خلقه من نبيٍّ مرسلٍ،أو كتابٍ منزلٍ،أو حجةٍ لأظمةٍ، أو محجةٍ قائمةٍ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أدعياء الدين، والمزيفين لجوهره كثيرون ؛ حيث لا يُتخذ لديهم إلا وسيلةً، يلهم رغائبهم الواطئة ، وأمانيَّهُمُ الدُّون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ادعائهم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يُضرونه أكثر من نفعهم له، لأنهم يُحرفونه عن واقعة، ويشوهون معالمه، ويعبثون بتعاليمه، ويعطلون قوانينه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يدعيه وهو يطعنه ؛يَّدعيه وهو يُنكر عليه صلاحيَّته للزمن،و مسايرته للحياة ؛ يدَّعيه وهو يخنق فيه الروح ؛ يدعيه وهو يفصله عن الدولة؛ يدعيه وهو يقطع أوصاله ويفكك حلقاته،فيأخذ منه ويدع ؛يدعيه ويدعي الدفاع عنه، في هذه التجزئة، لكليَّته الشاملة وحقيقته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النقطة التي أردنا الإشارة لها، ولو بإيماءة بعيدة، رغم مايحتاجه الموضوع ، من بسطٍ 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تعترض الأنظمة التي تطبق في هذه الحياة عقبتان، عليها أن تجتازهما ، بما فيهما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مخاوفَ ومشاكلَ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تنتابه في وضعه،في مواده الدستورية، وفقرات قانونه،وما يعترض ذلك من صلاحيةٍ وفسادٍ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تطبيقه ، لئلا يختلف المبدأ لدى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نختصر الطريق والوقت معاً، 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كنظامٍ شاملٍ،لم تعترضه العقبة الأولى،ولم يمر بها، ولا عرفها في دربه ؛ لأن الإسلام نظام إلهيٌّ، يرتفع عن الأنظمة الوضعية، ولا يتعرض لما تتعرض له تلك، من نقصٍ وقصورٍ ، هما ما يسميان بالتطور والرقي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واضع الإسلام عليمٌ بحاجيات الناس، غير جاهل بنهاية الشوط،الذي يصله تقدمهم ورقيهم وتطورهم وحضارتهم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ذلك ، بعلمه السرمدي ، الذي لا يجهل جزيء الذرة، وما في تركيبها من عناصر، وما تنتجه هذه العناصر، حين تتفاعل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يرتفع عما يتعرض له واضعو النظم الوضعية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عواطف إنسانيةٍ، ونزعاتٍ نفسيةٍ ، وتأثيراتٍ تأتيه من جميع نواحيه ، ورواسب تعود به إلى بيئته أو معتقده ، وغيرهذا وذاك ، مما يتعرض له الإنسان في هذه الحياة، من أحداثٍ تختلف تأثيراتها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وضعفاً، امتداداً وقصراً، </w:t>
      </w:r>
    </w:p>
    <w:p>
      <w:pPr>
        <w:pStyle w:val="BookText"/>
        <w:rPr/>
      </w:pPr>
      <w:r>
        <w:rPr>
          <w:rFonts w:ascii="Amiri" w:hAnsi="Amiri" w:eastAsia="Amiri" w:cs="Amiri"/>
          <w:color w:val="111111"/>
          <w:sz w:val="28"/>
          <w:sz w:val="28"/>
          <w:szCs w:val="28"/>
          <w:rtl w:val="true"/>
          <w:lang w:bidi="ar-SA"/>
        </w:rPr>
        <w:t>عمقاً وضحالةً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يُقاس نظامٌ تنزل من الفيض الأعلى،بنظامٍ انبثق من مستوى الفكر الإنساني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لهما أن يُجمعا في قرنٍ ؟</w:t>
      </w:r>
    </w:p>
    <w:p>
      <w:pPr>
        <w:pStyle w:val="BookText"/>
        <w:rPr/>
      </w:pPr>
      <w:r>
        <w:rPr>
          <w:rFonts w:ascii="Amiri" w:hAnsi="Amiri" w:eastAsia="Amiri" w:cs="Amiri"/>
          <w:color w:val="111111"/>
          <w:sz w:val="28"/>
          <w:sz w:val="28"/>
          <w:szCs w:val="28"/>
          <w:rtl w:val="true"/>
          <w:lang w:bidi="ar-SA"/>
        </w:rPr>
        <w:t>فالنظام الوضعي، لو قدر لواضعه أن يدعه يحمل ما يحمل، من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والصفاء والنقاء والرفعة والسمو، ويجمع كل الصفات الحميدة ، وأعطي الفكر الثاقب، الذي يستطيع به، أن تتعدى نظرته راهن حاضره، إلى مدىً من مستقبله، فإنه لا يتجاوز في نظرته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 الذي يعيشه، لأكثر من الجيل الذي يرى نبتة أبنائه،في أماليدهم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يتجنب ما يحدث من أخطاء، ويكمل ما تبدو من نواقص، ويستمر هذا النظام في طوره التصاعدي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التطور والارتقاء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يصل إلى قمة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باستقامة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يمر هذا النظام الوضعي، بأدوارٍ تجريبيةٍ، لمعرفة ما يلائم ويوافق، واستبعاد ما ينفر ويختلف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الطباع البشرية،ونزعاتها النفسية،و حاجاتها الضرورية، وتصحيح هذه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مثل الدور التجريبي، الذي تمر به المكتشفات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يأمن مكتشفها، ما فيها من أخطاء، يُجنبها الإنسان أقيم ما في الحياة، وأغلى ما وجد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جاز أن تمر تلك المكتشفات، بهذا الدور التجريبي،والضحايا فيه بعض الحيوانات والحشرات، التي يكافحها الإنسان، في سبيل إبادتها، أو بعض الحيوانات الأخرى، مما سخرها الله له، في خلقه إياها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أن يكون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النظام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لتجرية، وحقلها التجريبي، ليطبق عليه هذا النظام أو ذاك، فتذهب الضحايا تلو الضحايا ؟ </w:t>
      </w:r>
    </w:p>
    <w:p>
      <w:pPr>
        <w:pStyle w:val="BookText"/>
        <w:rPr/>
      </w:pPr>
      <w:r>
        <w:rPr>
          <w:rFonts w:ascii="Amiri" w:hAnsi="Amiri" w:eastAsia="Amiri" w:cs="Amiri"/>
          <w:color w:val="111111"/>
          <w:sz w:val="28"/>
          <w:sz w:val="28"/>
          <w:szCs w:val="28"/>
          <w:rtl w:val="true"/>
          <w:lang w:bidi="ar-SA"/>
        </w:rPr>
        <w:t xml:space="preserve">وقد رأينا من ذلك ما ينخلع له القلب الإنساني، ألماً ومرارةً، في رتلٍ من الضحايا، تكثر وتقل، بمقدار مدة الزمن، الذي يمر به المجتمع، في فترته التجريبية ، ثم ما على واضع هذا النظام، إلا أن يصرخ، متحدياً كرامة الإنسان وقيم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وقعت أخطاءٌ يجب تداركها، وأنه أصيب القائمون على تطبيق هذا النظام بنوبةٍ من غرور النصر، وأن على الأمة أن تغتفر هذه الأخطاء، و تتناسى تلك الضحايا، في سبيل التجرية، التي أشارت إلى نقاط الضعف، حيث ستقوى، وتُصلح الغلطات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الأمة أن ترضى بالواقع المر، وتعاود التجربة، مرةً وأخرى، ومراتٍ و أكثر، ما دام 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طرف اللسان في عذرٍ هو أقبح من 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النظام الإسلامي القويم، وقد تجنب الدور التجريبي هذا ، وكفر بهذا الذي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 و 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ممن لا تخفى عليه خافيةً، ومِمَّنٌ طبع هذا الإنسان،في صورته التي خلقها في أحسن تقويم، كان أدنى إليه من حبل الوريد، وأعرف منه بنفسه، وأعلم منه بخفاياه وتركيبه،و أدرى منه بماضيهوحاضره ومستقبله، وكل ما يدور حوله في هذه الحياة، أو تحته أو فوقه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النظام ، وقد نجا من آثار هذه العقبة، ولم تعترض دريه، لأنه يمر بدربٍ ملتوٍ أو متعثرٍ،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 أي أثرٍ لتلك العقبة الأخرى، التي تعترض المبدأ حين التطبيق، مما يجعل التفاوت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والتطبيق ، والاختلاف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والتجسيد ، والتباين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ومعطاها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كنظام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في أصله من أي خطأ، ولم تكن له حاجةٌ لأن </w:t>
      </w:r>
    </w:p>
    <w:p>
      <w:pPr>
        <w:pStyle w:val="BookText"/>
        <w:rPr/>
      </w:pPr>
      <w:r>
        <w:rPr>
          <w:rFonts w:ascii="Amiri" w:hAnsi="Amiri" w:eastAsia="Amiri" w:cs="Amiri"/>
          <w:color w:val="111111"/>
          <w:sz w:val="28"/>
          <w:sz w:val="28"/>
          <w:szCs w:val="28"/>
          <w:rtl w:val="true"/>
          <w:lang w:bidi="ar-SA"/>
        </w:rPr>
        <w:t>يمر بدورٍ ، حتى يصل إلى الكمال ، ولم يسر في طريق الهبوط، حتى يسعى نحو الارتقاء، ولم يتقلب في أدوار متطورةٍ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يأت نتيجة تناقضاتٍ، تأتي مناقضةً لشيءٍ سابقٍ، حتى تصل إلى مرتبةٍ تنتقض فيها القاعدة على نفسها ، في مماحكةٍ ممجوجةٍ تافهةٍ ، يسعى إلى تركيزها نظامٌ وضعيٌّ ، فشل لدى التطبيق ، فرجع على نفسه إلى 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 كدور من أدوار التطور، المتناقض على بعضه، 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شيوعيةٍ شاملةٍ، تشاع فيها الأموال والأعراض، وما في الحياة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وشهوةٍ، في 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سدومٍ من دخان الحشيش، المتصاعد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أدمغةٍ مأفونةٍ ، وطباعٍ ملتويةٍ ، وتربيةٍ 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كنظام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نجا من هذه العقبة الأولى،لم يجعل للعقبة الثانية سبيلاً ، لأن تعترض نظامه ، متى جرى التجسيد الكامل المحتواه الشامل، ومتى أُفسح المجال لأن يُقدم عطاءه السخي ، في جميع مناحي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المشكلة التي تعترض 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نتيجةً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يرجع إلى النظام ذاته، والآخر يرجع إلى القائم على تطبيق النظام وتجسيد محتواه، وما تتعرض له النفس من انحرافٍ وتجنٍّ، وما تحفل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صدَّقنا أبا الطيب في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تكن هناك علةٌ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يتأرجح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مسالك ، بعضها</w:t>
      </w:r>
    </w:p>
    <w:p>
      <w:pPr>
        <w:pStyle w:val="BookText"/>
        <w:rPr/>
      </w:pPr>
      <w:r>
        <w:rPr>
          <w:rFonts w:ascii="Amiri" w:hAnsi="Amiri" w:eastAsia="Amiri" w:cs="Amiri"/>
          <w:color w:val="111111"/>
          <w:sz w:val="28"/>
          <w:sz w:val="28"/>
          <w:szCs w:val="28"/>
          <w:rtl w:val="true"/>
          <w:lang w:bidi="ar-SA"/>
        </w:rPr>
        <w:t xml:space="preserve">يكون قريباً من العدل ، وبعضها يكون صورةً للظلم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شهوة السيطرة والتحكم، والتشبث بالسلطة، في أبشع صورها، حتى تستبيح ما لا تستبيحه الوحوش الضارية في غاباتها، متى رأى أن الدَّست يميد تحته ، وأن كرسي الحكم تستل منه المسامير، التي جعلت منه الأريكة الوثيرة ، والحبيبة لديه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ينسى العقديُّ عقيدته ، التي كان يرفع بها عقيرته، وينسى المتشدق شعاراته، التي كان يهتف بها، مدوياً مجلجلاً صارخاً، يصك الأسماع بنبراته المبحوحة ، ويتخلى المتفيهق عن مبادئه، التي يفلسفها ويصيغها في مرصوف الكلمات وبريق العبارات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يهمه الدم يراق أو يسفح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يهمه أن ينقلب كل ما هتف به و نادی إلى ضده، فالمُلكُ عقيمٌ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ملكٌ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نازعه فيه الرسول ، الذي يحكم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 الخلافة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 خيشومه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والإسلام إذ ابتعد عن تلك العقبة، لم يكن ليجهن صعوبة هذه العقبة الأخرى، وما فيها من ضررٍ بالغٍ، لا ينقص عن تلك أذىً ومرارةً، فأحاط موضوع التطبيق بسياجٍ منيعٍ، وحصَّنه بقواه الجبارة، التي تكفل الحفاظ عليه، حتى تنسجم الفكرة مع المعطى، ولا يختلف المحتوى عن التجسيد</w:t>
      </w:r>
    </w:p>
    <w:p>
      <w:pPr>
        <w:pStyle w:val="BookText"/>
        <w:rPr/>
      </w:pPr>
      <w:r>
        <w:rPr>
          <w:rFonts w:ascii="Amiri" w:hAnsi="Amiri" w:eastAsia="Amiri" w:cs="Amiri"/>
          <w:color w:val="111111"/>
          <w:sz w:val="28"/>
          <w:sz w:val="28"/>
          <w:szCs w:val="28"/>
          <w:rtl w:val="true"/>
          <w:lang w:bidi="ar-SA"/>
        </w:rPr>
        <w:t xml:space="preserve">ولا يتبدل المبدأ لدى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لحمل رسالة الإسلام أعظم شخصيةٍ، جبلتها يد الله الصَّناع، فكان المثل الكامل للمبدأ والرسالة، وكان التجسيد الواضح الصحيح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الرسول الأعظم ، وإن ارتفع بمثله ومزاياه، وقيمة وخصائصه، التي تميزه عن سوه، إلا أنه لم يرتفع عن بشريته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تتمة مزاياه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تعرضها للأحداث الخارجية، من مرضٍ، ومن نهايةٍ محتومةٍ لكل إنسانٍ،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تبقى الرسالة، بدون قائمٍ عليها، وراعٍ حفيظٍ، وهي الرسالة الخالدة خلود الحياة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فلابد من إنسانٍ، يمثل الرسول، في خصائصه ومزاياه تلك، ليقوم بدر التمثيل عنه، في مهمته تلك التي تتعدي التبليغ للرسالة،إلى الحفاظ عليها، وتحويلها من فكرةٍ إلى واقعٍ مُعاشٍ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كانت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خامساً، يبتني عليها الإسلام، ويأتي دورها الترتيبي بعد النبوة، لأنها امتدادٌ لها، وخلافةٌ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بالرغم من النصوص،التي جاءت أصولاً ثابتةً لقاعدة الحكم في الإسلام ،التي تحرص على نظافة الحاكم لتجعل منه القدوة، ويشترط فيه كل الشروط القيادية، التي تؤهله لمسك الزمام، وإدارة الدفة، وتتشدد في تلك الشروط ، إلى حد القسوة، وتفرض عليه كل الفروض، التي ترتفع به إلى المستوى القيادي، بحيث يكون هذا الارتفاع، على المستوى الفكري و الأخلاقي، والتجسيدي للتعاليم ، لا أن يرتفع في مظهر ماديِّ،أو ما إلى ذلك ؛ بل عليه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لأضعف ضعيفٍ، ليكون له القدوة والأسوة، التي بها يتأسى،فلا يمتاز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أو ملبس أو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بالرغم من النصوص هذه ، التي لا يسعنا أن نعرض لشيء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 يكتف بهذا؛ إذ لا يمنع من يصل للحكم فينحرف به نصُّ،لا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حروفه، ولا يتعدى نطاقه عن محتوى الكلمة وهو الذي لا يخشى حساباً، ولا يخاف عقاباً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يعني هذا انعدام من يصلح للحكم، فيطبق تلك الأنظمة في محتواها العام،ويُجسد حقيقتها الرائعة على الصعيد العملي، انعداماً يُلحقه 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يعني أن نأمن الانحراف ، وهوأكثر من الاعتدال ، مادامت النفس البشرية، بعواطفها الجياشة، ونزوتها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لمما ينا في صلاح المجتمع واستقامته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تحت تأثير هذه العواطف وتلك النزوات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الإسلام لم يرضَ لا جتمع أن يكون محطة تجارب للأنظمة من أجل الارتفاع بالنظام نفسه ، إلى الأحسن أو الأصلح، فوضع النظام الأصلح و الأكمل؛ منذ تأسيسه فهل يرضى أن تكون القيادة لمن ينحرف </w:t>
      </w:r>
    </w:p>
    <w:p>
      <w:pPr>
        <w:pStyle w:val="BookText"/>
        <w:rPr/>
      </w:pPr>
      <w:r>
        <w:rPr>
          <w:rFonts w:ascii="IRNazanin" w:hAnsi="IRNazanin" w:eastAsia="IRNazanin"/>
          <w:color w:val="111111"/>
          <w:sz w:val="28"/>
          <w:sz w:val="28"/>
          <w:szCs w:val="28"/>
          <w:rtl w:val="true"/>
          <w:lang w:bidi="fa-IR"/>
        </w:rPr>
        <w:t>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اختار الله لرسالته من رأى فيه الصلاحية،لحمل العبء و التبليغ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حَيثُ يَجعَلُ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اختار لهذه الرسالة، من يواصل حملها، والحفاظ على معالمها، وتطبيقها، ونفي زيف المحرفين عنها، لتواكب الأزمنة، وتساير الأعصر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القادة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قادة الموكب الزاحف، نحو الحق والعدل؛ وكانوا أئمة الهدى والرشاد، وكانوا التجسيد الرائع للنظام الأصلح، في اتحادٍ متماسكٍ، يشدهم بجدهم الأعظم، ويجعل منهم عدل القرآن، الذي تكفل الله بحفظه، كما ضمن استمرار وجودهم به، بعد أن جعل الرسول منهم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 لا يفترقان مدى الحياة؛ بل يرِدان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القرآن باقٍ، فإن وجود واحدٍ منهم ممتدٌّ ببقائه، لا افتراق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لم تقم لأهل البيت دولةٌ، تكون دولة الحق والعدل، وقد نُحُّوا عما ندبهم إليه الله سبحانه، فكان ذلك امتحاناً للعباد وتمحيصاً، وكان ذلك من سوء حظ المجتمع الإسلامي ونكسته، وسبيلاً لغزو المبادئ المنحرفة،و العقائد السوداء المضللة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ذلك في الماضي،فإن الله قد اذَّخر لدينه،من ينفي عنه زيف المحرفين ، وتضليل المنحرفين، وزيغ المبطلين، يوم تقوم دولةُ الحق، دولة الإسلام الكبرى، فتخفق رايةً كراية رسول الله،يحملها أحد أبنائه،من القادة الهداة، يطابق اسمُه اسمَه، وخُلُقُه خُلُقَه، وكنيتُه كنيتَه،وتشده إليه وشائج العقيدة، والتي تتجدد، فتعم الدنيا راية العدالة، ويملأ الدنيا حقاً وعدلاً، كما ملئت ظلماً وجوراً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المناسبة الفضلى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هذا القائد العظيم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إليك في دولةٍ كريمةٍ تعز بها الإسلام وأهله،وتذل بهاالنفاق وأهله، وتجعلنا فيها من الدعاة إلى سبيلك، والقادة إلى دينك، وتبلغنا بها شرف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وليك، ليكافح فينا هذا الانحراف، الذي غزانا في عقر دورنا، بعقائده المختلفة الشوهاء، وجعلنا تخبط في الديجور، ويعود بنا إلى صفاء دينك الأسمى ، والله هو المرجو الكل خيرٍ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464" w:name="pg14983_190223"/>
    </w:p>
    <w:p>
      <w:pPr>
        <w:pStyle w:val="Heading2"/>
        <w:numPr>
          <w:ilvl w:val="1"/>
          <w:numId w:val="1"/>
        </w:numPr>
        <w:rPr/>
      </w:pPr>
      <w:bookmarkStart w:id="465" w:name="__RefHeading___Toc245905_3406789950"/>
      <w:bookmarkStart w:id="466" w:name="_Toc180"/>
      <w:bookmarkEnd w:id="464"/>
      <w:bookmarkEnd w:id="465"/>
      <w:r>
        <w:rPr>
          <w:rtl w:val="true"/>
        </w:rPr>
        <w:t xml:space="preserve">الإمام المهدي </w:t>
      </w:r>
      <w:r>
        <w:rPr>
          <w:rtl w:val="true"/>
        </w:rPr>
        <w:t>(</w:t>
      </w:r>
      <w:r>
        <w:rPr>
          <w:rtl w:val="true"/>
        </w:rPr>
        <w:t>عجل الله تعالی فرجه الشریف</w:t>
      </w:r>
      <w:r>
        <w:rPr>
          <w:rtl w:val="true"/>
        </w:rPr>
        <w:t xml:space="preserve">) </w:t>
      </w:r>
      <w:r>
        <w:rPr>
          <w:rtl w:val="true"/>
        </w:rPr>
        <w:t>الشيخ محسن علي المعلم</w:t>
      </w:r>
      <w:bookmarkEnd w:id="466"/>
    </w:p>
    <w:p>
      <w:pPr>
        <w:pStyle w:val="Heading3"/>
        <w:numPr>
          <w:ilvl w:val="2"/>
          <w:numId w:val="1"/>
        </w:numPr>
        <w:rPr/>
      </w:pPr>
      <w:bookmarkStart w:id="467" w:name="__RefHeading___Toc245907_3406789950"/>
      <w:bookmarkStart w:id="468" w:name="_Toc181"/>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والصلاة والسلام على محمد واله الميامين الهداة</w:t>
      </w:r>
    </w:p>
    <w:p>
      <w:pPr>
        <w:pStyle w:val="BookText"/>
        <w:rPr/>
      </w:pP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تحتل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حيزاً كبيراً في الفكر الإسلامي، وأهمية كبرى لدى المسلمين ، وقد أشبعَت بالبحث في كثير من شؤونها حتى أُلفت فيها كتب عديدة يقع بعضها في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هنا في صدد عرض ما فرغ منه المؤلفون والباحثون وإنما القصد التركيز على جملة من الركائز والإلفات إلى بعض مواطن اللبس التي يقع فيها قسم ممن يتناول الموضوع جهلاً أو تجاهلاً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ومن الله أستمد السداد والتوفيق للرشاد والإرشاد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45909_3406789950"/>
      <w:bookmarkStart w:id="470" w:name="_Toc182"/>
      <w:bookmarkEnd w:id="469"/>
      <w:r>
        <w:rPr>
          <w:rtl w:val="true"/>
        </w:rPr>
        <w:t>الإمامة والأمامية الاثنا عشر</w:t>
      </w:r>
      <w:r>
        <w:rPr>
          <w:rtl w:val="true"/>
        </w:rPr>
        <w:t>:</w:t>
      </w:r>
      <w:bookmarkEnd w:id="470"/>
    </w:p>
    <w:p>
      <w:pPr>
        <w:pStyle w:val="BookText"/>
        <w:rPr/>
      </w:pPr>
      <w:r>
        <w:rPr>
          <w:rFonts w:ascii="IRNazanin" w:hAnsi="IRNazanin" w:eastAsia="IRNazanin"/>
          <w:color w:val="111111"/>
          <w:sz w:val="28"/>
          <w:sz w:val="28"/>
          <w:szCs w:val="28"/>
          <w:rtl w:val="true"/>
          <w:lang w:bidi="fa-IR"/>
        </w:rPr>
        <w:t xml:space="preserve">وقد اختلفت الأمة في قضية الإمامة مصدراً وشروطاً وصلاحيات ، والذي يعنيني بيان وجهة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الإمامية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إلهي يتولى التعيين فيه الله جل جلاله ولا تناله يد الجعل، فلا شأن لاختيار 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نصاً أو شوری او انتخاباً، ولهم على ذلك براهينهم العقلية والنقلية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كتاباً وسنة </w:t>
      </w:r>
      <w:r>
        <w:rPr>
          <w:rFonts w:eastAsia="IRNazanin" w:cs="IRNazanin"/>
          <w:color w:val="111111"/>
          <w:sz w:val="28"/>
          <w:szCs w:val="28"/>
          <w:rtl w:val="true"/>
          <w:lang w:bidi="fa-IR"/>
        </w:rPr>
        <w:t>).</w:t>
      </w:r>
    </w:p>
    <w:p>
      <w:pPr>
        <w:pStyle w:val="Heading3"/>
        <w:numPr>
          <w:ilvl w:val="2"/>
          <w:numId w:val="1"/>
        </w:numPr>
        <w:rPr/>
      </w:pPr>
      <w:bookmarkStart w:id="471" w:name="__RefHeading___Toc245911_3406789950"/>
      <w:bookmarkStart w:id="472" w:name="_Toc183"/>
      <w:bookmarkEnd w:id="471"/>
      <w:r>
        <w:rPr>
          <w:rtl w:val="true"/>
        </w:rPr>
        <w:t>الإمام المهدي آخر الأئمة</w:t>
      </w:r>
      <w:r>
        <w:rPr>
          <w:rtl w:val="true"/>
        </w:rPr>
        <w:t>:</w:t>
      </w:r>
      <w:bookmarkEnd w:id="4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علي بن محمد بن علي بن موسی بن جعفر بن </w:t>
      </w:r>
      <w:bookmarkStart w:id="473" w:name="pg14983_190224"/>
    </w:p>
    <w:p>
      <w:pPr>
        <w:pStyle w:val="BookText"/>
        <w:rPr/>
      </w:pPr>
      <w:bookmarkEnd w:id="473"/>
      <w:r>
        <w:rPr>
          <w:rFonts w:ascii="Amiri" w:hAnsi="Amiri" w:eastAsia="Amiri" w:cs="Amiri"/>
          <w:color w:val="111111"/>
          <w:sz w:val="28"/>
          <w:sz w:val="28"/>
          <w:szCs w:val="28"/>
          <w:rtl w:val="true"/>
          <w:lang w:bidi="ar-SA"/>
        </w:rPr>
        <w:t>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سلسلة آبائه الكرام الذين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بإمامتهم مترتبين بدأ من الإمام الحسين مسبوقا بإمامة أخيه الإمام الحسن بعد أبيه الإمام أمير المؤمنين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منفصلة موضوعاً وحكماً عن موضوع الإمامة والأئمة بل هي جزء من كل وختام العقد ونهاية السلسلة ، ولابد في معالجة موضوعها من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فصولها وحلقاتها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45913_3406789950"/>
      <w:bookmarkStart w:id="475" w:name="_Toc184"/>
      <w:bookmarkEnd w:id="474"/>
      <w:r>
        <w:rPr>
          <w:rtl w:val="true"/>
        </w:rPr>
        <w:t>الالتقاء والافتراق</w:t>
      </w:r>
      <w:r>
        <w:rPr>
          <w:rtl w:val="true"/>
        </w:rPr>
        <w:t>:</w:t>
      </w:r>
      <w:bookmarkEnd w:id="475"/>
    </w:p>
    <w:p>
      <w:pPr>
        <w:pStyle w:val="BookText"/>
        <w:rPr/>
      </w:pPr>
      <w:r>
        <w:rPr>
          <w:rFonts w:ascii="Amiri" w:hAnsi="Amiri" w:eastAsia="Amiri" w:cs="Amiri"/>
          <w:color w:val="111111"/>
          <w:sz w:val="28"/>
          <w:sz w:val="28"/>
          <w:szCs w:val="28"/>
          <w:rtl w:val="true"/>
          <w:lang w:bidi="ar-SA"/>
        </w:rPr>
        <w:t>يقف الباحث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إطباق المسلمين واتفاق رأيهم في ذات قضيته ، أما الشيعة الاثنا عشرية فمعلوم منهم وعنهم ضرورة ذلك وأنها معتقدهم في الصميم،وقد أفاضوا الحديث فيها قديماً وحديثاً و بمختلف مناهج البحث ومتعدد موضوعاته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فتلك مقولة أعلامهم بل ومؤلفاتهم الكثيرة سابقاً ولاحقاً تجهر بالتواتر وتصرح بوفرة الروايات وصحة الأسانيد ، وشذّ من خالف منهم في ذلك حتى انبرى من تصدی منهم لرد مقولته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الطرفان حول بعض شؤونه،فما هي مقومات الإمامة ؟ و شرائط الإمام ؟ وهل ولد أم لا ؟ ومن هو نسباً؟</w:t>
      </w:r>
    </w:p>
    <w:p>
      <w:pPr>
        <w:pStyle w:val="BookText"/>
        <w:rPr/>
      </w:pPr>
      <w:r>
        <w:rPr>
          <w:rFonts w:ascii="Amiri" w:hAnsi="Amiri" w:eastAsia="Amiri" w:cs="Amiri"/>
          <w:color w:val="111111"/>
          <w:sz w:val="28"/>
          <w:sz w:val="28"/>
          <w:szCs w:val="28"/>
          <w:rtl w:val="true"/>
          <w:lang w:bidi="ar-SA"/>
        </w:rPr>
        <w:t>فالإمامية الاثنا عشرية قاطبة قائلة بولادته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w:t>
      </w:r>
    </w:p>
    <w:p>
      <w:pPr>
        <w:pStyle w:val="BookText"/>
        <w:rPr/>
      </w:pPr>
      <w:r>
        <w:rPr>
          <w:rFonts w:ascii="Amiri" w:hAnsi="Amiri" w:eastAsia="Amiri" w:cs="Amiri"/>
          <w:color w:val="111111"/>
          <w:sz w:val="28"/>
          <w:sz w:val="28"/>
          <w:szCs w:val="28"/>
          <w:rtl w:val="true"/>
          <w:lang w:bidi="ar-SA"/>
        </w:rPr>
        <w:t xml:space="preserve">الأغلب من السنة على خلاف ذلك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من أعلام السنة يذهبون مذهب الشيعة الإمامية ويتفقون معهم في الرأي، فقد أحصى الباحثون جمّاً غفيراً بلغوا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صرحوا بولادته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وأرشد القارئ الكريم إلى مراجعة كتاب </w:t>
      </w:r>
      <w:bookmarkStart w:id="476" w:name="pg14983_190225"/>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الموعود المنتظر عند علماء أهل السنة والإمامية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وادّعي بعضهم التشرف بلقائه والاجتماع بحضرته كما جاء في ترجمة بعضهم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245915_3406789950"/>
      <w:bookmarkStart w:id="478" w:name="_Toc185"/>
      <w:bookmarkEnd w:id="477"/>
      <w:r>
        <w:rPr>
          <w:rtl w:val="true"/>
        </w:rPr>
        <w:t>السرداب</w:t>
      </w:r>
      <w:r>
        <w:rPr>
          <w:rtl w:val="true"/>
        </w:rPr>
        <w:t>:</w:t>
      </w:r>
      <w:bookmarkEnd w:id="478"/>
    </w:p>
    <w:p>
      <w:pPr>
        <w:pStyle w:val="BookText"/>
        <w:rPr/>
      </w:pPr>
      <w:r>
        <w:rPr>
          <w:rFonts w:ascii="IRNazanin" w:hAnsi="IRNazanin" w:eastAsia="IRNazanin"/>
          <w:color w:val="111111"/>
          <w:sz w:val="28"/>
          <w:sz w:val="28"/>
          <w:szCs w:val="28"/>
          <w:rtl w:val="true"/>
          <w:lang w:bidi="fa-IR"/>
        </w:rPr>
        <w:t xml:space="preserve">وهو كما قال أحد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الدار التي سكنها ثلاثة من أئمة أهل البيت الطاهر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محمد الهادي ، وولده الإمام الحسن بن علي العسكري ،وولده الإمام المهدي عليهم السلام ، كما سكنوا أيضاً في ذلك السرداب وتشرف بسكناهم فيه وجرت لهم فيه الكرامات و المعجزات، وغاب المهدي علیه السلام بعدما سكنه ، ولذلك تتبرك الشيعة وغيرها به ، وتصلي لربها فيه وتدعوه ، وتطلب منه حوائجها طلباً لبركته بسكني آل رسول الله فيه وتشريفهم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من الشيعة من يعتقد أن المهدي موجود في السرداب أو غائب فيه، كما يرميهم به من يريد التشنيع ، وينسب إليهم في ذلك أمورا لا حقيقة لها، مثل أنهم يجتمعون كل جمعة على باب السرداب بالسيوف والخيول وينادون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يا مولانا ، فإن هذا كذب وافتراء ، حتى أن بعض من ذكر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السرداب في سامراء لا في الحلة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فليس للسرداب مزية عند الشيعة إلا تشرفه بسكنى ثلاثة من أئمة أهل البيت عليهم السلام فيه ،وهذا الأمر لا يختص بالشيعة في تبركهم بالأمكنة الشريفة فليتقٍ الله المرجفون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مسائل الفكر والاعتقاد يجب أن تدرس وتناقش بموضوعية ووقوف على الأدلة وأخذها من مصادرها المعتمدة عند أربابها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العقيدة أسمى وأقدس شيء لدى المؤمن،والكلمة أمانة مقدسة، فمن عدم اللياقة المبادرة إلى النبز بالغلو ، ومن الجهل التسرع بوصمة الخرافة دونما استيعاب أو فهم للأدلة لدى المتهمين فتُجرح العواطف الدينية تشهّیاً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اللافت حقاً وفرة المشتركات الروائية بين الطرفين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حقيقة جلية يقف عليها من جاس خلال الديار فتری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العسكري يعنون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الموعود المنتظر عند علماء أهل السنة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بعنوانه بياناً لمحتواه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لطف الله الصافي يصدر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بالمصادر المودعة فيها الروايات من مجاميع الأحاديث لدى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مهدي الفقيه الإيماني يفرد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نصوص عدة مؤلفات وفصولاً ومقالات لأصناف من الرواة و المحدثين والمؤلفين يعرضها مصورة من أصولها ، وقد بلغ ما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جاءت في</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وختمها بخاتمة أورد فيها قائمة بمؤلفات أخرى في الموضوع لم يرد ذكرها في ثنايا كتابه ، وهو مجموع 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الكوراني، فقد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خمسة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أعرض لأدلة الإمامة ، وإثبات غيبة الإمام بعد ولادته فهي كما أسلفت أشبعت بحثاً ومناقشة وردّاً لما أثير حولها من شبهٍ ولبس ، وإنما عرضت أصول المسألة ومواطن الاتفاق والافتراق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وأنتهز هذه المناسبة الباعثة لهذا البحث فأدعو مخلصاً أرباب الفكر </w:t>
      </w:r>
    </w:p>
    <w:p>
      <w:pPr>
        <w:pStyle w:val="BookText"/>
        <w:rPr/>
      </w:pPr>
      <w:r>
        <w:rPr>
          <w:rFonts w:ascii="Amiri" w:hAnsi="Amiri" w:eastAsia="Amiri" w:cs="Amiri"/>
          <w:color w:val="111111"/>
          <w:sz w:val="28"/>
          <w:sz w:val="28"/>
          <w:szCs w:val="28"/>
          <w:rtl w:val="true"/>
          <w:lang w:bidi="ar-SA"/>
        </w:rPr>
        <w:t xml:space="preserve">وحملة الأقلام إلى معالجة الموضوعات العقدية والخلافية بما يليق بهم و بها،وبما يحبون لغيرهم أن يتحلوا به من أناة وعلم مستسقى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يؤخذ الشيء إلا من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وإخلاص في القصد ونزاهة في العرض ،فبذلك يسمو الفكر وتعمر سوق العلم والمعرفة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أسأل أن ينير أفكارنا وبصائرنا بالحق والهدى ، ويعصمنا من الزلل والخطل في القول والعمل ، وأن يجمع كلمتنا على البر والتقوى ويوفقنا للتي هي أقوم وأهدی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حمداً يليق بآلائه ونعمائه ، والصلاة على صفوة الخلق سيدنا محمد وآله الهداة المهديين</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4983_190229"/>
      <w:bookmarkStart w:id="480" w:name="pg14983_190229"/>
      <w:bookmarkEnd w:id="480"/>
    </w:p>
    <w:p>
      <w:pPr>
        <w:pStyle w:val="Heading2"/>
        <w:numPr>
          <w:ilvl w:val="1"/>
          <w:numId w:val="1"/>
        </w:numPr>
        <w:rPr/>
      </w:pPr>
      <w:bookmarkStart w:id="481" w:name="pg14983_190229"/>
      <w:bookmarkStart w:id="482" w:name="__RefHeading___Toc245917_3406789950"/>
      <w:bookmarkStart w:id="483" w:name="_Toc186"/>
      <w:bookmarkEnd w:id="481"/>
      <w:bookmarkEnd w:id="482"/>
      <w:r>
        <w:rPr>
          <w:rtl w:val="true"/>
        </w:rPr>
        <w:t>أحاديث شريفة الشيخ محسن علي المعلم</w:t>
      </w:r>
      <w:bookmarkEnd w:id="483"/>
    </w:p>
    <w:p>
      <w:pPr>
        <w:pStyle w:val="Heading3"/>
        <w:numPr>
          <w:ilvl w:val="2"/>
          <w:numId w:val="1"/>
        </w:numPr>
        <w:rPr/>
      </w:pPr>
      <w:bookmarkStart w:id="484" w:name="__RefHeading___Toc245919_3406789950"/>
      <w:bookmarkStart w:id="485" w:name="_Toc187"/>
      <w:bookmarkEnd w:id="484"/>
      <w:r>
        <w:rPr>
          <w:rtl w:val="true"/>
        </w:rPr>
        <w:t>اشارة</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شریفة</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86" w:name="__RefHeading___Toc245921_3406789950"/>
      <w:bookmarkStart w:id="487" w:name="_Toc188"/>
      <w:bookmarkEnd w:id="486"/>
      <w:r>
        <w:rPr>
          <w:rtl w:val="true"/>
        </w:rPr>
        <w:t>النص العاشر</w:t>
      </w:r>
      <w:r>
        <w:rPr>
          <w:rtl w:val="true"/>
        </w:rPr>
        <w:t>:</w:t>
      </w:r>
      <w:bookmarkEnd w:id="487"/>
    </w:p>
    <w:p>
      <w:pPr>
        <w:pStyle w:val="BookText"/>
        <w:rPr/>
      </w:pPr>
      <w:r>
        <w:rPr>
          <w:rFonts w:ascii="Amiri" w:hAnsi="Amiri" w:eastAsia="Amiri" w:cs="Amiri"/>
          <w:color w:val="111111"/>
          <w:sz w:val="28"/>
          <w:sz w:val="28"/>
          <w:szCs w:val="28"/>
          <w:rtl w:val="true"/>
          <w:lang w:bidi="ar-SA"/>
        </w:rPr>
        <w:t>محمد بن عبد الله ومحمد بن يحيى جميعاً،عن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أجتمعت أنا والشيخ أبو عمرو رحمة الله عند أحمد بن إسحاق ،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إني أريد أن أسألك عن شيء،وما أنا بشاك فيما أريد أن أسألك عنه، فإن اعتقادي وديني أن الأرض لا تخلو من حجة ، إلا إذا كان قبل يوم القيامة بأربعين يوماً، فإذا كان ذلك رفعت الحجة</w:t>
      </w:r>
      <w:r>
        <w:rPr>
          <w:rStyle w:val="FootnoteAnchor"/>
          <w:rtl w:val="true"/>
        </w:rPr>
        <w:footnoteReference w:id="469"/>
      </w:r>
      <w:r>
        <w:rPr>
          <w:rFonts w:ascii="Amiri" w:hAnsi="Amiri" w:eastAsia="Amiri" w:cs="Amiri"/>
          <w:color w:val="111111"/>
          <w:sz w:val="28"/>
          <w:sz w:val="28"/>
          <w:szCs w:val="28"/>
          <w:rtl w:val="true"/>
          <w:lang w:bidi="ar-SA"/>
        </w:rPr>
        <w:t xml:space="preserve">، وأغلق باب التوبة ، فلم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یَنفَعُ نَفساً إیمَنُهَا لَم تَکُن ءَامَنَت مِن قَبلُ أو کَسَبَت فِی إِیمَنِهَا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فأولئك أشرار من خلق الله عزوجل، وهم الذين تقوم عليهم القيامة ، ولكني أحببت أن أزداد يقيناً، وإن إبراهيم علیه السلام سأل ربه عزوجل أن يريه كيف 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تُومِن قَالَ بَلَی وَلَکِن لِیَطمَئنَّ قَلبِی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أخبرني أبو علي أحمد بن إسحاق،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أعامل؟أو عمّن آخذ ؟وقول من أقبل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 فما أدّى إليك عني فعني يؤدي ، وما قال لك عني فعني يقول، فاسمع له وأطع، فإنه الثقة المأمون، وأخبرني أبو علي أنه سأل أبا محمد علیه السلام عن مثل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فما أدّيا إليك عني فعني يؤديان،وما قالا لك فعني يقولان،فاسمع لهما وأطعمها ، فإنهما القتان المأمونان، فهذا قول إمامين قد مضيا فيك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أبو عمرو ساجداً وبكى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حاجتك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بعد أبي محمد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واحدة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عليكم أن تسألوا عن ذلك،ولا أقول هذا من عندي،فليس لي أن أحلل ولا أحرم، ولكن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عند السلطان، إن أبا محمد مضى ولم يخلف ولداً وقسم میراثه وأخذه من لا حقّ له فيه،وهو ذا عياله يجولون ليس أحد يجسر أن يتعرف إليهم أو ينيلهم شيئاً، وإذا وقع الاسم وقع الطلب،فاتقوا الله و أمسكوا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شيخ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أباعمرو سأل عن أحمد بن إسحاق عن مثل هذا فأجاب بمثل هذا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يتضمن حقائق جمة، ومعارف مهمة،نأتي عليها ضمن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طرافة الرواية ، وأجواؤها والفئة المجتمعة،الحميري والشيخ أبو عمرو العمري وأحمد بن إسحاق ، وعناية أحمد بالسؤال عن خلف الإمام العسكري علیه السلام ، فيغمز الحميري ليحركه على المسألة عن الموضوع الأهم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لباقة الحميري ولطف تمهيده لسؤاله،وتقديمه بياناً لمحض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ما بقي التكليف،وغاية ذلك قبل يوم القيامة بأربعين يوماً، وهي أمد التوبة ، وعندها يغلق بابها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مدلول قول الحق عظمت حجته وجلت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إیمَنُهَا لَم تَکُن ءامَنَت مِن قَبلُ أَو کَسَبَت فِی إِیمَنِهَا خَیرًا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،وأولئك الذين أوصد باب التوبة في </w:t>
      </w:r>
    </w:p>
    <w:p>
      <w:pPr>
        <w:pStyle w:val="BookText"/>
        <w:rPr/>
      </w:pPr>
      <w:r>
        <w:rPr>
          <w:rFonts w:ascii="Amiri" w:hAnsi="Amiri" w:eastAsia="Amiri" w:cs="Amiri"/>
          <w:color w:val="111111"/>
          <w:sz w:val="28"/>
          <w:sz w:val="28"/>
          <w:szCs w:val="28"/>
          <w:rtl w:val="true"/>
          <w:lang w:bidi="ar-SA"/>
        </w:rPr>
        <w:t>وجوهمم،شرار خلق الله ، حيث لم يفيئوا إلى الحق بعد قيام الحجة ، و انقضاء المهلة ، وارتفاع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تلكم المعرفة ويحوي ذلكم العلم فما باعث</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زيادة اليقين ، وبلوغ الغاية منه،وله فيما حكاه القرآن عن خليل الرحمن خير مبرر وعاذر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 المأمون والسفير المؤتمن، إنه الولي المخلص،والوكيل العدل ، والثقة المعتمد ، لدي حجج الله على خلقه وخلفائه في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أبو علي أحمد بن إسحاق يروي في جلالة قدره وعلو مقامه، عن الإمام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 وعمّن آخذ ؛ وقول من أقبل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ثقتي،فما أدّى إليك فعني يؤدي ، وما قال لك عني ، فعني يقول ، فاسمع له وأطع ، فإنه الثقة 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الإمام أبو محمد عليهما السلام يجيبه عن مثل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 فما أدّيا فعني يؤديان،وما قالا لك فعني يقولان ، فاسمع لهما وأطعهما ، فإنهم الثقتان المأمونان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قول إمامين إلا الإحالة على المطّلع الخبير،الطبين بالأمرالواقف على السر ؟؟</w:t>
      </w:r>
    </w:p>
    <w:p>
      <w:pPr>
        <w:pStyle w:val="BookText"/>
        <w:rPr/>
      </w:pPr>
      <w:r>
        <w:rPr>
          <w:rFonts w:ascii="Amiri" w:hAnsi="Amiri" w:eastAsia="Amiri" w:cs="Amiri"/>
          <w:color w:val="111111"/>
          <w:sz w:val="28"/>
          <w:sz w:val="28"/>
          <w:szCs w:val="28"/>
          <w:rtl w:val="true"/>
          <w:lang w:bidi="ar-SA"/>
        </w:rPr>
        <w:t xml:space="preserve">فما كان من هذا الثقة الجليل إلا تجسد صفاته ، وتمثل كمالاته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أبو عمرو ساجداً وبكى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الخضوع والخشوع ، والشكر على عظيم النعمة ، وبليغ المنّة ، وإنه </w:t>
      </w:r>
    </w:p>
    <w:p>
      <w:pPr>
        <w:pStyle w:val="BookText"/>
        <w:rPr/>
      </w:pPr>
      <w:r>
        <w:rPr>
          <w:rFonts w:ascii="Amiri" w:hAnsi="Amiri" w:eastAsia="Amiri" w:cs="Amiri"/>
          <w:color w:val="111111"/>
          <w:sz w:val="28"/>
          <w:sz w:val="28"/>
          <w:szCs w:val="28"/>
          <w:rtl w:val="true"/>
          <w:lang w:bidi="ar-SA"/>
        </w:rPr>
        <w:t xml:space="preserve">التواضع والبكاء عمّا تجيش به النفس من شؤون ازدحمت فرقّ لها القلب ، وانهملت لجلالها العين ، وأثمرت التوطئة ثمرها،وأن للحميري اقتطافها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رأيت الخلف من بعد أبي محمد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العمري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ورقبته مثل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قول الخبير وشهادة البصير،يُصَدِّر قول بقسمه،ويؤكد خبره بالإشارة إلى المحسوس والملموس ، فيطمع ذلك الحميري ليسأل عمّا يعنيه ، ويردف بما يهمه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حكاية الفترة العصيبة، فالمأموم لا يقف على معرفة اسم إمامه، ويا لها من مصيبة ، وهنا مختبر الأمانة،وموطن الصيانة،واحتمال السر، وكتمان الأمر ، ويا له من موقف حرج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هذا من عندي ،فليس لي أن أحلل ولا أحرم ، ولكن عنه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ولماذا كل هذا ؟</w:t>
      </w:r>
    </w:p>
    <w:p>
      <w:pPr>
        <w:pStyle w:val="BookText"/>
        <w:rPr/>
      </w:pPr>
      <w:r>
        <w:rPr>
          <w:rFonts w:ascii="IRNazanin" w:hAnsi="IRNazanin" w:eastAsia="IRNazanin"/>
          <w:color w:val="111111"/>
          <w:sz w:val="28"/>
          <w:sz w:val="28"/>
          <w:szCs w:val="28"/>
          <w:rtl w:val="true"/>
          <w:lang w:bidi="fa-IR"/>
        </w:rPr>
        <w:t>إنه الظرف العصيب،والمحنة القائمة ، والبلية النازلة بالبقية من حجج الله وال محمد علیهم السلام ، فقد عصفت بهم العواصف ،وعمّت بم الخطوب ، وشملهم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عند السلطان، أن أبا محمد مضى ولم يخلف ولداً وقسم میراثه وأخذه من لا حقّ له فيه ، وهو ذا عياله يجولون ليس أحد يجسر أن يتعرف إليهم أو ينيلهم شيئاً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تبدد الشمل ، وانتهب الثقل ، وروّع الأهل،وفُتشت النساء والجواري وحبسن ، وقُطِع ما أمر الله به أن يُوصَل ، فلا محيص في مثل هذا المأزق الحرج، ولا مناص في مثل هذا البلاء الواسع المبرم ، إلا الصمت والإعراض ، والسكون والإغماض </w:t>
      </w:r>
      <w:r>
        <w:rPr>
          <w:rFonts w:eastAsia="Amiri" w:cs="Amiri" w:ascii="Amiri" w:hAnsi="Amiri"/>
          <w:color w:val="111111"/>
          <w:sz w:val="28"/>
          <w:szCs w:val="28"/>
          <w:rtl w:val="true"/>
          <w:lang w:bidi="ar-SA"/>
        </w:rPr>
        <w:t xml:space="preserve">. </w:t>
      </w:r>
      <w:bookmarkStart w:id="488" w:name="pg14983_190233"/>
    </w:p>
    <w:p>
      <w:pPr>
        <w:pStyle w:val="BookText"/>
        <w:rPr/>
      </w:pPr>
      <w:bookmarkEnd w:id="4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الاسم وقع الطلب، فاتقوا الله وأمسكوا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وللفقهاء آراء في هذه المسألة ، حكماً وموضوعاً، حفلت به بحوثهم المستوعبة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 الله لوليه الفرج،وسهّل له المخرج،وأزال بظهوره البلاء،ورفع العناء، وأرانا الرخاء </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45923_3406789950"/>
      <w:bookmarkStart w:id="490" w:name="_Toc189"/>
      <w:bookmarkEnd w:id="489"/>
      <w:r>
        <w:rPr>
          <w:rtl w:val="true"/>
        </w:rPr>
        <w:t>ومن حديث الإمام المهدي علیه السلام</w:t>
      </w:r>
      <w:r>
        <w:rPr>
          <w:rtl w:val="true"/>
        </w:rPr>
        <w:t>:</w:t>
      </w:r>
      <w:bookmarkEnd w:id="490"/>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محمد بن أبي عمير، عن أبان بن عثمان ، عن أبان بن تغلب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يبايع القائم علیه السلام جبرئيل ، ينزل في صورة طير أبيض فيبايعة ، ثم يضع رجلاً على بيت الله الحرام ، ورجلاً على بيت المقدس، ثم ينادي بصوت طلق تسمعه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r>
        <w:rPr>
          <w:rStyle w:val="FootnoteAnchor"/>
          <w:rtl w:val="true"/>
        </w:rPr>
        <w:footnoteReference w:id="473"/>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وظهور الإمام بعد طول انتظار، وامتداد غيبة واحتجاب،حدث عالمي خطير، وأمر مفاجئ مثير ، فلا بد له من إعلام يماثله ، وتعريف يليق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فجرى لخاتم الأوصياء محمد المهدي سنن ما جرى لجده خاتم المرسلین محمد، من الإرهاصات والبشائر والنذر ، تأييداً للأمر الإلهي،وإقامة للحجة على الخلق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ويتولى أمر البيعة الأمين على وحي الله الملك المقدس جبرائیل علیه السلام، فهو أول من يبايع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وتحمل هذه الظاهرة النادرة توفر الأسباب لتحقيق الوعد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ألدِّینِ کُلِّهِ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بنحو خارق معجز، ولعل في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 ومن الألوان بياضاً، رمزاً لاتساع وعمق النفوذ ، وسرعة انبثاثه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ومنطلق قيام الإمام بأعباء الإمامة،هوذات منطلق قيام جده النبي بأعباء النبوة والرسالة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أسري بالنبي المصطفى إلى المسجد الأقصى المبارك،هو وما حوله ، فها هو الأمين يحمل دعوة خليفة ذلكم المرسل ،وقيامه بما استخلف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ثَمَّت تناسباًمميزاً مضافاً إلى هذا اقتضى اخصاص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المسيح عيسى بن مريم عليه السلام، كان موطنه ومنطلق دعوته هناك،وهو من أولياء الإمام وأنصاره وداعي قومه إلى الإيمان بما يؤمن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إمامة الإمام الثاني عشر من آل محمد ، تمثل الحلقة الأخيرة من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خاتمة الأديان،والإمام المهدي خاتمة الأوصياء القائمين بأمره،فلابد لها من إبلاغ كفءثقلها،ونسق مبتداها، فكما قال الأمين جبريل عن ربه تبارك وتعالى في شأن الرسالة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إللهِ إِلَیکُم جَمِیعٍا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اليوم يملأ الآفاق صوته،ويسمع كل ذي سمع مقولته ، فالأمران إلهيان يلتقيان ، وبينهما وشيجة أوثق من لحمة في سداه ، فدين الإسلام افتتح بمحمد واختتم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وآل محمد وقائم آل محمد</w:t>
      </w:r>
      <w:r>
        <w:rPr>
          <w:rFonts w:eastAsia="Amiri" w:cs="Amiri" w:ascii="Amiri" w:hAnsi="Amiri"/>
          <w:color w:val="111111"/>
          <w:sz w:val="28"/>
          <w:szCs w:val="28"/>
          <w:rtl w:val="true"/>
          <w:lang w:bidi="ar-SA"/>
        </w:rPr>
        <w:t xml:space="preserve">). </w:t>
      </w:r>
      <w:bookmarkStart w:id="491" w:name="pg14983_190235"/>
    </w:p>
    <w:p>
      <w:pPr>
        <w:pStyle w:val="Heading2"/>
        <w:numPr>
          <w:ilvl w:val="1"/>
          <w:numId w:val="1"/>
        </w:numPr>
        <w:rPr/>
      </w:pPr>
      <w:bookmarkStart w:id="492" w:name="__RefHeading___Toc245925_3406789950"/>
      <w:bookmarkStart w:id="493" w:name="_Toc190"/>
      <w:bookmarkEnd w:id="491"/>
      <w:bookmarkEnd w:id="492"/>
      <w:r>
        <w:rPr>
          <w:rtl w:val="true"/>
        </w:rPr>
        <w:t>من هو إمام المسلمين في هذا العصر؟ الشيخ علي آل محسن</w:t>
      </w:r>
      <w:bookmarkEnd w:id="493"/>
    </w:p>
    <w:p>
      <w:pPr>
        <w:pStyle w:val="Heading3"/>
        <w:numPr>
          <w:ilvl w:val="2"/>
          <w:numId w:val="1"/>
        </w:numPr>
        <w:rPr/>
      </w:pPr>
      <w:bookmarkStart w:id="494" w:name="__RefHeading___Toc245927_3406789950"/>
      <w:bookmarkStart w:id="495" w:name="_Toc191"/>
      <w:bookmarkEnd w:id="494"/>
      <w:r>
        <w:rPr>
          <w:rtl w:val="true"/>
        </w:rPr>
        <w:t>اشارة</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إمام المسلمين في هذا العصر؟</w:t>
      </w:r>
      <w:r>
        <w:rPr>
          <w:rStyle w:val="FootnoteAnchor"/>
          <w:rtl w:val="true"/>
        </w:rPr>
        <w:footnoteReference w:id="478"/>
      </w:r>
    </w:p>
    <w:p>
      <w:pPr>
        <w:pStyle w:val="Heading3"/>
        <w:numPr>
          <w:ilvl w:val="2"/>
          <w:numId w:val="1"/>
        </w:numPr>
        <w:rPr/>
      </w:pPr>
      <w:bookmarkStart w:id="496" w:name="__RefHeading___Toc245929_3406789950"/>
      <w:bookmarkStart w:id="497" w:name="_Toc192"/>
      <w:bookmarkEnd w:id="496"/>
      <w:r>
        <w:rPr>
          <w:rtl w:val="true"/>
        </w:rPr>
        <w:t>تمهيد</w:t>
      </w:r>
      <w:r>
        <w:rPr>
          <w:rtl w:val="true"/>
        </w:rPr>
        <w:t>:</w:t>
      </w:r>
      <w:bookmarkEnd w:id="497"/>
    </w:p>
    <w:p>
      <w:pPr>
        <w:pStyle w:val="BookText"/>
        <w:rPr/>
      </w:pPr>
      <w:r>
        <w:rPr>
          <w:rFonts w:ascii="Amiri" w:hAnsi="Amiri" w:eastAsia="Amiri" w:cs="Amiri"/>
          <w:color w:val="111111"/>
          <w:sz w:val="28"/>
          <w:sz w:val="28"/>
          <w:szCs w:val="28"/>
          <w:rtl w:val="true"/>
          <w:lang w:bidi="ar-SA"/>
        </w:rPr>
        <w:t xml:space="preserve">إن مسألة معرفة إمام العصر من المسائل المهمة التي تترتب عليها أعظم المصالح الدينية والدنيوية، وتُؤدى بها أهم الوظائف الشرعية، وقد وردت فيها أحاديث صحيحة مشتملة على التحذير الشديد، ونصف من مات جاهلاً بها بأن ميتته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علماء أهل السنة أكدوا في مصنفاتهم على أن نصب الإمام في كل عصر واجب على المسلمين كافة، بل جعلوه من أعظم الواجبات الدينية التي لا يسع المسلمين تركها أو التهاون في 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الإيجي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الإمام عندنا واجب علينا سمعاً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تواتر إجماع المسلمين في الصدر الأول بعد وفاة النبي صلى الله عليه وآله على امتناع خلو الوقت عن إمام، حتى 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محمداً قد مات، ولا بد لهذا الدين ممن يقوم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فبادر الكل إلى قبوله، وتركوا له أهم الأشياء، وهو دفن رسول الله صلی الله علیه وآله ، ولم يزل على ذلك في كل عصر إلى زماننا هذا من نصب إمام متّبع في كل عصر </w:t>
      </w:r>
      <w:r>
        <w:rPr>
          <w:rFonts w:eastAsia="IRNazanin" w:cs="IRNazanin"/>
          <w:color w:val="111111"/>
          <w:sz w:val="28"/>
          <w:szCs w:val="28"/>
          <w:rtl w:val="true"/>
          <w:lang w:bidi="fa-IR"/>
        </w:rPr>
        <w:t>...</w:t>
      </w:r>
      <w:r>
        <w:rPr>
          <w:rStyle w:val="FootnoteAnchor"/>
          <w:rtl w:val="true"/>
        </w:rPr>
        <w:footnoteReference w:id="47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الإمامة لمن يقوم بها في الأمة واجب بالإجماع</w:t>
      </w:r>
      <w:r>
        <w:rPr>
          <w:rStyle w:val="FootnoteAnchor"/>
          <w:rtl w:val="true"/>
        </w:rPr>
        <w:footnoteReference w:id="480"/>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أنه يجب نصب خليفة ، وعلى أن وجوبه بالشرع لا بالعقل</w:t>
      </w:r>
      <w:r>
        <w:rPr>
          <w:rStyle w:val="FootnoteAnchor"/>
          <w:rtl w:val="true"/>
        </w:rPr>
        <w:footnoteReference w:id="481"/>
      </w: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bookmarkStart w:id="498" w:name="pg14983_190236"/>
    </w:p>
    <w:p>
      <w:pPr>
        <w:pStyle w:val="BookText"/>
        <w:rPr/>
      </w:pPr>
      <w:bookmarkEnd w:id="498"/>
      <w:r>
        <w:rPr>
          <w:rFonts w:ascii="Amiri" w:hAnsi="Amiri" w:eastAsia="Amiri" w:cs="Amiri"/>
          <w:color w:val="111111"/>
          <w:sz w:val="28"/>
          <w:sz w:val="28"/>
          <w:szCs w:val="28"/>
          <w:rtl w:val="true"/>
          <w:lang w:bidi="ar-SA"/>
        </w:rPr>
        <w:t>الإمام واجب على الخلق ، سمعاً عندنا وعند عامة المعتزلة</w:t>
      </w:r>
      <w:r>
        <w:rPr>
          <w:rStyle w:val="FootnoteAnchor"/>
          <w:rtl w:val="true"/>
        </w:rPr>
        <w:footnoteReference w:id="482"/>
      </w:r>
      <w:r>
        <w:rPr>
          <w:rFonts w:ascii="IRNazanin" w:hAnsi="IRNazanin" w:eastAsia="IRNazanin"/>
          <w:color w:val="111111"/>
          <w:sz w:val="28"/>
          <w:sz w:val="28"/>
          <w:szCs w:val="28"/>
          <w:rtl w:val="true"/>
          <w:lang w:bidi="fa-IR"/>
        </w:rPr>
        <w:t>، 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نص على وجوب الإمامة، وأنه لا يحل بقاء ليلة دون بيعة</w:t>
      </w:r>
      <w:r>
        <w:rPr>
          <w:rStyle w:val="FootnoteAnchor"/>
          <w:rtl w:val="true"/>
        </w:rPr>
        <w:footnoteReference w:id="48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يبيت ليلتين ليس فيعنقه لإمام بيعة</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يطول ذكره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ذلك فإن أهل السنة بعد عصر الخلافة عندهم أطبقوا على ترك هذا الواجب ، بل تركوا الخوض في هذه المسألة وتجنبوا البحث فيها من قريب أو بعيد،فلا نرى منهم اهتماماً بالبحث في هذا الأمر مع عظم أهميته، حتى تركه من تعرض لشرح تلك الأحاديث وقابله بالإعراض والإهمال الشديدين</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في ذلك خشية علماء أهل السنة من سخط حكّام عصرهم إذا نفوا عنهم أهليتهم لإمامة المسلمين، وخوفهم من العامة، وحذرهم من تخطئة كل أهل السنة في ترك أمر مهم واجب لا ينبغي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المروية في هذه المسألة كثيرة ، وإليك بعضاً منها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45931_3406789950"/>
      <w:bookmarkStart w:id="500" w:name="_Toc193"/>
      <w:bookmarkEnd w:id="499"/>
      <w:r>
        <w:rPr>
          <w:rtl w:val="true"/>
        </w:rPr>
        <w:t>حديث من مات وليس في عنقه بيعة</w:t>
      </w:r>
      <w:r>
        <w:rPr>
          <w:rtl w:val="true"/>
        </w:rPr>
        <w:t>:</w:t>
      </w:r>
      <w:bookmarkEnd w:id="5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في صحيحه والبيهقي في السنن والهيثمي في مجمع الزوائد و التبريزي في مشكاة المصابيح والألباني في السلسلة الصحيحة وغيرهم ، </w:t>
      </w:r>
      <w:bookmarkStart w:id="501" w:name="pg14983_190237"/>
    </w:p>
    <w:p>
      <w:pPr>
        <w:pStyle w:val="BookText"/>
        <w:rPr/>
      </w:pPr>
      <w:bookmarkEnd w:id="501"/>
      <w:r>
        <w:rPr>
          <w:rFonts w:ascii="IRNazanin" w:hAnsi="IRNazanin" w:eastAsia="IRNazanin"/>
          <w:color w:val="111111"/>
          <w:sz w:val="28"/>
          <w:sz w:val="28"/>
          <w:szCs w:val="28"/>
          <w:rtl w:val="true"/>
          <w:lang w:bidi="fa-IR"/>
        </w:rPr>
        <w:t>عن النبي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وليس في عنقه بيعة مات ميتة جاهلية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 في المسند والهيثمي في مجمع الزوائد وأبو داود الطيالسي في مسنده وابن حيان في صحيحه وأبو نعيم في حليته والمتقي الهندي في كنز العمال وغيرهم ، عنه صلی الله علیه وآله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بغير إمام مات ميتة جاهلية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أخرجها الهيثمي وابن أبي عاصم ، أن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وليس عليه إمام مات ميتة جاهلية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وليست عليه طاعة مات ميتةجاهلية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45933_3406789950"/>
      <w:bookmarkStart w:id="503" w:name="_Toc194"/>
      <w:bookmarkEnd w:id="502"/>
      <w:r>
        <w:rPr>
          <w:rtl w:val="true"/>
        </w:rPr>
        <w:t>تأملات في الحديث</w:t>
      </w:r>
      <w:r>
        <w:rPr>
          <w:rtl w:val="true"/>
        </w:rPr>
        <w:t>:</w:t>
      </w:r>
      <w:bookmarkEnd w:id="503"/>
    </w:p>
    <w:p>
      <w:pPr>
        <w:pStyle w:val="BookText"/>
        <w:rPr/>
      </w:pP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إشعار إلى أن بيعة أمام المسلمين الحق ينبغي المبادرة إليها وعدم إهمالها أو التهاون فيها خشية مباغتة الموت والوقوع في الهلاك</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عنقه 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ولم تكن بيعة ملازمة له لا تنفك </w:t>
      </w:r>
    </w:p>
    <w:p>
      <w:pPr>
        <w:pStyle w:val="BookText"/>
        <w:rPr/>
      </w:pPr>
      <w:r>
        <w:rPr>
          <w:rFonts w:ascii="Amiri" w:hAnsi="Amiri" w:eastAsia="Amiri" w:cs="Amiri"/>
          <w:color w:val="111111"/>
          <w:sz w:val="28"/>
          <w:sz w:val="28"/>
          <w:szCs w:val="28"/>
          <w:rtl w:val="true"/>
          <w:lang w:bidi="ar-SA"/>
        </w:rPr>
        <w:t>عنه،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إِنسَنٍ أَلزَمنهُ طَئِرَهُ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نقض بيعة إمام الحق ولا النكث عنها ، ولأجل الدلالة على اللزوم لم يعبِّرب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يبايع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المعاقدة والمعاهدة على السمع والطاعة ، ولعلها مأخوذة من البيع، فكان من بايع الإمام قد باع نفسه للإمام ، وأعطاه طاعته وسمعه ونصرته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تقع البيعة إلا مع الإمام الحاضر الحي ،دون الإمام الغابر الميت، لأن الميت لا تتحقق معه المعاهدة ،واعتقاد إمامة الأئمة الماضين لا يستلزم تحقق البيعة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أنه لا يجوز مبايعة أكثر من إمام واحد في عصرواحد ، وهذا مما اتفقت عليه كلمة المسلمين ودلّت عليه الأحاديث الصحيحة عند الفريقين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ورد من طرق أهل السنة ما أخرجه مسلم في صحيحه وغيره عن أبي سعيد الخدري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بويع لخليفتين فاقتلوا الآخر منهما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وعن أبي هريرة عن النبي صلی الله علیه وآله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وستكون خلفاء فتكثر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 ببيعة الأول فالأول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معجزة ظاهرة لرسول الله صلی الله علیه وآله، ومعنى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بويع لخليفة بعد خليفة فبيعة الأول صحيحة يجب الوفاء بها، و وبيعة الثاني باطلة يحرم الوفاء بها، وسواء عقدوا للثاني عالمين بعقد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جاهلين، وسواء كانا في بلدين أو بلد، أو أحدهما في بلد الإمام المنفصل والآخرين غيره، هذا هو الصواب الذي عليه أصحابنا وجماهير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العلماء على أنه لا يجوز أن يعقد لخليفتين في عصر واحد، </w:t>
      </w:r>
      <w:bookmarkStart w:id="504" w:name="pg14983_190239"/>
    </w:p>
    <w:p>
      <w:pPr>
        <w:pStyle w:val="BookText"/>
        <w:rPr/>
      </w:pPr>
      <w:bookmarkEnd w:id="504"/>
      <w:r>
        <w:rPr>
          <w:rFonts w:ascii="IRNazanin" w:hAnsi="IRNazanin" w:eastAsia="IRNazanin"/>
          <w:color w:val="111111"/>
          <w:sz w:val="28"/>
          <w:sz w:val="28"/>
          <w:szCs w:val="28"/>
          <w:rtl w:val="true"/>
          <w:lang w:bidi="fa-IR"/>
        </w:rPr>
        <w:t>سواء اتسعت دار الإسلام أم لا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الإمامة إلا لواحد يفي</w:t>
      </w:r>
    </w:p>
    <w:p>
      <w:pPr>
        <w:pStyle w:val="BookText"/>
        <w:rPr/>
      </w:pPr>
      <w:r>
        <w:rPr>
          <w:rFonts w:ascii="Amiri" w:hAnsi="Amiri" w:eastAsia="Amiri" w:cs="Amiri"/>
          <w:color w:val="111111"/>
          <w:sz w:val="28"/>
          <w:sz w:val="28"/>
          <w:szCs w:val="28"/>
          <w:rtl w:val="true"/>
          <w:lang w:bidi="ar-SA"/>
        </w:rPr>
        <w:t>جميع أرض الإسلام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على ذلك أيضاً ابن حزم</w:t>
      </w:r>
      <w:r>
        <w:rPr>
          <w:rStyle w:val="FootnoteAnchor"/>
          <w:rtl w:val="true"/>
        </w:rPr>
        <w:footnoteReference w:id="495"/>
      </w:r>
      <w:r>
        <w:rPr>
          <w:rFonts w:ascii="Amiri" w:hAnsi="Amiri" w:eastAsia="Amiri" w:cs="Amiri"/>
          <w:color w:val="111111"/>
          <w:sz w:val="28"/>
          <w:sz w:val="28"/>
          <w:szCs w:val="28"/>
          <w:rtl w:val="true"/>
          <w:lang w:bidi="ar-SA"/>
        </w:rPr>
        <w:t xml:space="preserve">والماوردي </w:t>
      </w:r>
      <w:r>
        <w:rPr>
          <w:rStyle w:val="FootnoteAnchor"/>
          <w:rtl w:val="true"/>
        </w:rPr>
        <w:footnoteReference w:id="496"/>
      </w:r>
      <w:r>
        <w:rPr>
          <w:rFonts w:ascii="Amiri" w:hAnsi="Amiri" w:eastAsia="Amiri" w:cs="Amiri"/>
          <w:color w:val="111111"/>
          <w:sz w:val="28"/>
          <w:sz w:val="28"/>
          <w:szCs w:val="28"/>
          <w:rtl w:val="true"/>
          <w:lang w:bidi="ar-SA"/>
        </w:rPr>
        <w:t xml:space="preserve">والتفتازاني </w:t>
      </w:r>
      <w:r>
        <w:rPr>
          <w:rStyle w:val="FootnoteAnchor"/>
          <w:rtl w:val="true"/>
        </w:rPr>
        <w:footnoteReference w:id="497"/>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على وزن فِعلة، وهو اسم هيئة،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ascii="Amiri" w:hAnsi="Amiri" w:eastAsia="Amiri" w:cs="Amiri"/>
          <w:color w:val="111111"/>
          <w:sz w:val="28"/>
          <w:sz w:val="28"/>
          <w:szCs w:val="28"/>
          <w:rtl w:val="true"/>
          <w:lang w:bidi="ar-SA"/>
        </w:rPr>
        <w:t xml:space="preserve">كميتة أهل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صفة موتهم من حيث هي فوضى لا إمام لهم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تشبيه موت من ترك بيعة إمام الزمان بميتة أهل الجاهلية من حيث أن ترك تلك البيعة يستلزم ترك متابعة إمام الحق،ويؤدي إلى متابعة أئمة الجور،وهذا مسبب للوقوع في الضلال،فتكون حاله حال أهل الجاهلية الذين يموتون على ضلال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45935_3406789950"/>
      <w:bookmarkStart w:id="506" w:name="_Toc195"/>
      <w:bookmarkEnd w:id="505"/>
      <w:r>
        <w:rPr>
          <w:rtl w:val="true"/>
        </w:rPr>
        <w:t>مؤهلات إمام المسلمين وصفاته</w:t>
      </w:r>
      <w:r>
        <w:rPr>
          <w:rtl w:val="true"/>
        </w:rPr>
        <w:t>:</w:t>
      </w:r>
      <w:bookmarkEnd w:id="506"/>
    </w:p>
    <w:p>
      <w:pPr>
        <w:pStyle w:val="Heading4"/>
        <w:numPr>
          <w:ilvl w:val="3"/>
          <w:numId w:val="1"/>
        </w:numPr>
        <w:rPr/>
      </w:pPr>
      <w:bookmarkStart w:id="507" w:name="__RefHeading___Toc245937_3406789950"/>
      <w:bookmarkStart w:id="508" w:name="_Toc196"/>
      <w:bookmarkEnd w:id="507"/>
      <w:r>
        <w:rPr>
          <w:rtl w:val="true"/>
        </w:rPr>
        <w:t>اشارة</w:t>
      </w:r>
      <w:bookmarkEnd w:id="5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إمام العصر لا بد أن تتوفر فيه عدة مزايا تؤهّله لأن يكون إماماً على سائر المسلمين دون غيره ، وقد ذكر علماء أهل السنة بعضاً من تلك المزايا التي ينبغي توفرها في إمام المسلمين ، ومع أنهم اختلفوا في بعض الصفات إلا أنهم يكادون يتفقون على بعض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اشترطوه </w:t>
      </w:r>
      <w:r>
        <w:rPr>
          <w:rFonts w:eastAsia="Amiri" w:cs="Amiri" w:ascii="Amiri" w:hAnsi="Amiri"/>
          <w:color w:val="111111"/>
          <w:sz w:val="28"/>
          <w:szCs w:val="28"/>
          <w:rtl w:val="true"/>
          <w:lang w:bidi="ar-SA"/>
        </w:rPr>
        <w:t xml:space="preserve">: </w:t>
      </w:r>
      <w:bookmarkStart w:id="509" w:name="pg14983_190240"/>
    </w:p>
    <w:p>
      <w:pPr>
        <w:pStyle w:val="Heading4"/>
        <w:numPr>
          <w:ilvl w:val="3"/>
          <w:numId w:val="1"/>
        </w:numPr>
        <w:rPr/>
      </w:pPr>
      <w:bookmarkStart w:id="510" w:name="__RefHeading___Toc245939_3406789950"/>
      <w:bookmarkStart w:id="511" w:name="_Toc197"/>
      <w:bookmarkEnd w:id="509"/>
      <w:bookmarkEnd w:id="510"/>
      <w:r>
        <w:rPr>
          <w:rtl w:val="true"/>
        </w:rPr>
        <w:t xml:space="preserve">أولاً </w:t>
      </w:r>
      <w:r>
        <w:rPr>
          <w:rtl w:val="true"/>
        </w:rPr>
        <w:t xml:space="preserve">: </w:t>
      </w:r>
      <w:r>
        <w:rPr>
          <w:rtl w:val="true"/>
        </w:rPr>
        <w:t>أن يكون قرشياً</w:t>
      </w:r>
      <w:r>
        <w:rPr>
          <w:rtl w:val="true"/>
        </w:rPr>
        <w:t>:</w:t>
      </w:r>
      <w:bookmarkEnd w:id="511"/>
    </w:p>
    <w:p>
      <w:pPr>
        <w:pStyle w:val="BookText"/>
        <w:rPr/>
      </w:pPr>
      <w:r>
        <w:rPr>
          <w:rFonts w:ascii="IRNazanin" w:hAnsi="IRNazanin" w:eastAsia="IRNazanin"/>
          <w:color w:val="111111"/>
          <w:sz w:val="28"/>
          <w:sz w:val="28"/>
          <w:szCs w:val="28"/>
          <w:rtl w:val="true"/>
          <w:lang w:bidi="fa-IR"/>
        </w:rPr>
        <w:t xml:space="preserve">فلا تصح إمامة غير القرشي كائناً من كان،وذلك لقول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الجمهور إلى العمل بقضية هذا الحديث،فشرطوا كون الإمام قرشياً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كون الإمام قرشیاً مذهب كافة العلماء ،وقد عدوها من مسائل الإجماع، ولا اعتداد بقول الخوارج وبعض المعتزلة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الشيخان يوم السقيفة ، فقبله</w:t>
      </w:r>
    </w:p>
    <w:p>
      <w:pPr>
        <w:pStyle w:val="BookText"/>
        <w:rPr/>
      </w:pPr>
      <w:r>
        <w:rPr>
          <w:rFonts w:ascii="Amiri" w:hAnsi="Amiri" w:eastAsia="Amiri" w:cs="Amiri"/>
          <w:color w:val="111111"/>
          <w:sz w:val="28"/>
          <w:sz w:val="28"/>
          <w:szCs w:val="28"/>
          <w:rtl w:val="true"/>
          <w:lang w:bidi="ar-SA"/>
        </w:rPr>
        <w:t>الصحب وأجمعوا عليه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أيضاً على اشتراط القرشية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 البغدادي في الفرق بين الفرق</w:t>
      </w:r>
      <w:r>
        <w:rPr>
          <w:rStyle w:val="FootnoteAnchor"/>
          <w:rtl w:val="true"/>
        </w:rPr>
        <w:footnoteReference w:id="502"/>
      </w:r>
      <w:r>
        <w:rPr>
          <w:rFonts w:ascii="Amiri" w:hAnsi="Amiri" w:eastAsia="Amiri" w:cs="Amiri"/>
          <w:color w:val="111111"/>
          <w:sz w:val="28"/>
          <w:sz w:val="28"/>
          <w:szCs w:val="28"/>
          <w:rtl w:val="true"/>
          <w:lang w:bidi="ar-SA"/>
        </w:rPr>
        <w:t>، وابن حزم في الفصل والملل والأهواء والنحل</w:t>
      </w:r>
      <w:r>
        <w:rPr>
          <w:rStyle w:val="FootnoteAnchor"/>
          <w:rtl w:val="true"/>
        </w:rPr>
        <w:footnoteReference w:id="503"/>
      </w:r>
      <w:bookmarkStart w:id="512" w:name="pg14983_190241"/>
    </w:p>
    <w:p>
      <w:pPr>
        <w:pStyle w:val="BookText"/>
        <w:rPr/>
      </w:pPr>
      <w:bookmarkEnd w:id="512"/>
      <w:r>
        <w:rPr>
          <w:rFonts w:ascii="IRNazanin" w:hAnsi="IRNazanin" w:eastAsia="IRNazanin"/>
          <w:color w:val="111111"/>
          <w:sz w:val="28"/>
          <w:sz w:val="28"/>
          <w:szCs w:val="28"/>
          <w:rtl w:val="true"/>
          <w:lang w:bidi="fa-IR"/>
        </w:rPr>
        <w:t>والمحلى</w:t>
      </w:r>
      <w:r>
        <w:rPr>
          <w:rStyle w:val="FootnoteAnchor"/>
          <w:rtl w:val="true"/>
        </w:rPr>
        <w:footnoteReference w:id="504"/>
      </w:r>
      <w:r>
        <w:rPr>
          <w:rFonts w:ascii="Amiri" w:hAnsi="Amiri" w:eastAsia="Amiri" w:cs="Amiri"/>
          <w:color w:val="111111"/>
          <w:sz w:val="28"/>
          <w:sz w:val="28"/>
          <w:szCs w:val="28"/>
          <w:rtl w:val="true"/>
          <w:lang w:bidi="ar-SA"/>
        </w:rPr>
        <w:t>، والتفتازاني في شرح المقاصد</w:t>
      </w:r>
      <w:r>
        <w:rPr>
          <w:rStyle w:val="FootnoteAnchor"/>
          <w:rtl w:val="true"/>
        </w:rPr>
        <w:footnoteReference w:id="505"/>
      </w:r>
      <w:r>
        <w:rPr>
          <w:rFonts w:ascii="Amiri" w:hAnsi="Amiri" w:eastAsia="Amiri" w:cs="Amiri"/>
          <w:color w:val="111111"/>
          <w:sz w:val="28"/>
          <w:sz w:val="28"/>
          <w:szCs w:val="28"/>
          <w:rtl w:val="true"/>
          <w:lang w:bidi="ar-SA"/>
        </w:rPr>
        <w:t>، والماوردي في الأحكام السلطانية</w:t>
      </w:r>
      <w:r>
        <w:rPr>
          <w:rStyle w:val="FootnoteAnchor"/>
          <w:rtl w:val="true"/>
        </w:rPr>
        <w:footnoteReference w:id="506"/>
      </w:r>
      <w:r>
        <w:rPr>
          <w:rFonts w:ascii="Amiri" w:hAnsi="Amiri" w:eastAsia="Amiri" w:cs="Amiri"/>
          <w:color w:val="111111"/>
          <w:sz w:val="28"/>
          <w:sz w:val="28"/>
          <w:szCs w:val="28"/>
          <w:rtl w:val="true"/>
          <w:lang w:bidi="ar-SA"/>
        </w:rPr>
        <w:t>، والغزالي في قواعد العقائد</w:t>
      </w:r>
      <w:r>
        <w:rPr>
          <w:rStyle w:val="FootnoteAnchor"/>
          <w:rtl w:val="true"/>
        </w:rPr>
        <w:footnoteReference w:id="50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45941_3406789950"/>
      <w:bookmarkStart w:id="514" w:name="_Toc198"/>
      <w:bookmarkEnd w:id="513"/>
      <w:r>
        <w:rPr>
          <w:rtl w:val="true"/>
        </w:rPr>
        <w:t>ثانياً</w:t>
      </w:r>
      <w:r>
        <w:rPr>
          <w:rtl w:val="true"/>
        </w:rPr>
        <w:t xml:space="preserve">: </w:t>
      </w:r>
      <w:r>
        <w:rPr>
          <w:rtl w:val="true"/>
        </w:rPr>
        <w:t>أن يكون عالماً مجتهداً</w:t>
      </w:r>
      <w:r>
        <w:rPr>
          <w:rtl w:val="true"/>
        </w:rPr>
        <w:t>:</w:t>
      </w:r>
      <w:bookmarkEnd w:id="514"/>
    </w:p>
    <w:p>
      <w:pPr>
        <w:pStyle w:val="BookText"/>
        <w:rPr/>
      </w:pPr>
      <w:r>
        <w:rPr>
          <w:rFonts w:ascii="Amiri" w:hAnsi="Amiri" w:eastAsia="Amiri" w:cs="Amiri"/>
          <w:color w:val="111111"/>
          <w:sz w:val="28"/>
          <w:sz w:val="28"/>
          <w:szCs w:val="28"/>
          <w:rtl w:val="true"/>
          <w:lang w:bidi="ar-SA"/>
        </w:rPr>
        <w:t>قال الإيجي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على أن أهل الإمامة مجتهد في الأصول والفروع ،</w:t>
      </w:r>
    </w:p>
    <w:p>
      <w:pPr>
        <w:pStyle w:val="BookText"/>
        <w:rPr/>
      </w:pPr>
      <w:r>
        <w:rPr>
          <w:rFonts w:ascii="Amiri" w:hAnsi="Amiri" w:eastAsia="Amiri" w:cs="Amiri"/>
          <w:color w:val="111111"/>
          <w:sz w:val="28"/>
          <w:sz w:val="28"/>
          <w:szCs w:val="28"/>
          <w:rtl w:val="true"/>
          <w:lang w:bidi="ar-SA"/>
        </w:rPr>
        <w:t>ليقوم بأمور الدين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القاهر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له مقدار ما يصير به من أهل الاجتهاد في الأحكام الشرعية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أيضاً على لزوم كون إمام المسلمين مجتهداً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 في الأحكام السلطانية</w:t>
      </w:r>
      <w:r>
        <w:rPr>
          <w:rStyle w:val="FootnoteAnchor"/>
          <w:rtl w:val="true"/>
        </w:rPr>
        <w:footnoteReference w:id="510"/>
      </w:r>
      <w:r>
        <w:rPr>
          <w:rFonts w:ascii="Amiri" w:hAnsi="Amiri" w:eastAsia="Amiri" w:cs="Amiri"/>
          <w:color w:val="111111"/>
          <w:sz w:val="28"/>
          <w:sz w:val="28"/>
          <w:szCs w:val="28"/>
          <w:rtl w:val="true"/>
          <w:lang w:bidi="ar-SA"/>
        </w:rPr>
        <w:t xml:space="preserve">والتفتازاني </w:t>
      </w:r>
      <w:r>
        <w:rPr>
          <w:rStyle w:val="FootnoteAnchor"/>
          <w:rtl w:val="true"/>
        </w:rPr>
        <w:footnoteReference w:id="511"/>
      </w:r>
      <w:r>
        <w:rPr>
          <w:rFonts w:ascii="Amiri" w:hAnsi="Amiri" w:eastAsia="Amiri" w:cs="Amiri"/>
          <w:color w:val="111111"/>
          <w:sz w:val="28"/>
          <w:sz w:val="28"/>
          <w:szCs w:val="28"/>
          <w:rtl w:val="true"/>
          <w:lang w:bidi="ar-SA"/>
        </w:rPr>
        <w:t>والباقلاني في التمهيد</w:t>
      </w:r>
      <w:r>
        <w:rPr>
          <w:rStyle w:val="FootnoteAnchor"/>
          <w:rtl w:val="true"/>
        </w:rPr>
        <w:footnoteReference w:id="512"/>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245943_3406789950"/>
      <w:bookmarkStart w:id="516" w:name="_Toc199"/>
      <w:bookmarkEnd w:id="515"/>
      <w:r>
        <w:rPr>
          <w:rtl w:val="true"/>
        </w:rPr>
        <w:t>ثالثاً</w:t>
      </w:r>
      <w:r>
        <w:rPr>
          <w:rtl w:val="true"/>
        </w:rPr>
        <w:t xml:space="preserve">: </w:t>
      </w:r>
      <w:r>
        <w:rPr>
          <w:rtl w:val="true"/>
        </w:rPr>
        <w:t>أن يكون عادلاً غير فاسق</w:t>
      </w:r>
      <w:r>
        <w:rPr>
          <w:rtl w:val="true"/>
        </w:rPr>
        <w:t>:</w:t>
      </w:r>
      <w:bookmarkEnd w:id="51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البغدادي بعد أن ذكر شرط العدالة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عدالته أن يكون ممن يجوز حكم الحاكم بشهادته ،وذلك بأن يكون عدلاً في دينه ، مُصلحاً لماله وحاله ، غير مرتكب لكبيرة ولا </w:t>
      </w:r>
      <w:bookmarkStart w:id="517" w:name="pg14983_190242"/>
    </w:p>
    <w:p>
      <w:pPr>
        <w:pStyle w:val="BookText"/>
        <w:rPr/>
      </w:pPr>
      <w:bookmarkEnd w:id="517"/>
      <w:r>
        <w:rPr>
          <w:rFonts w:ascii="Amiri" w:hAnsi="Amiri" w:eastAsia="Amiri" w:cs="Amiri"/>
          <w:color w:val="111111"/>
          <w:sz w:val="28"/>
          <w:sz w:val="28"/>
          <w:szCs w:val="28"/>
          <w:rtl w:val="true"/>
          <w:lang w:bidi="ar-SA"/>
        </w:rPr>
        <w:t xml:space="preserve">مُصر على صغيرة، ولا تارك للمروءة في جل أسبابه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عدلاً لئلا يجور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أنه شرط بالإجماع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 نص على اشتراط العدالة في إمام المسلمين الماوردي</w:t>
      </w:r>
      <w:r>
        <w:rPr>
          <w:rStyle w:val="FootnoteAnchor"/>
          <w:rtl w:val="true"/>
        </w:rPr>
        <w:footnoteReference w:id="515"/>
      </w:r>
      <w:r>
        <w:rPr>
          <w:rFonts w:ascii="Amiri" w:hAnsi="Amiri" w:eastAsia="Amiri" w:cs="Amiri"/>
          <w:color w:val="111111"/>
          <w:sz w:val="28"/>
          <w:sz w:val="28"/>
          <w:szCs w:val="28"/>
          <w:rtl w:val="true"/>
          <w:lang w:bidi="ar-SA"/>
        </w:rPr>
        <w:t xml:space="preserve">في الأحكام السلطانية والغزالي في قواعد العقائد </w:t>
      </w:r>
      <w:r>
        <w:rPr>
          <w:rStyle w:val="FootnoteAnchor"/>
          <w:rtl w:val="true"/>
        </w:rPr>
        <w:footnoteReference w:id="516"/>
      </w:r>
      <w:r>
        <w:rPr>
          <w:rFonts w:ascii="Amiri" w:hAnsi="Amiri" w:eastAsia="Amiri" w:cs="Amiri"/>
          <w:color w:val="111111"/>
          <w:sz w:val="28"/>
          <w:sz w:val="28"/>
          <w:szCs w:val="28"/>
          <w:rtl w:val="true"/>
          <w:lang w:bidi="ar-SA"/>
        </w:rPr>
        <w:t>والتفتازاني في شرح المقاصد</w:t>
      </w:r>
      <w:r>
        <w:rPr>
          <w:rStyle w:val="FootnoteAnchor"/>
          <w:rtl w:val="true"/>
        </w:rPr>
        <w:footnoteReference w:id="51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غيرها من الصفات التي ذكروها، وفيما ذكرناه كفاية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45945_3406789950"/>
      <w:bookmarkStart w:id="519" w:name="_Toc200"/>
      <w:bookmarkEnd w:id="518"/>
      <w:r>
        <w:rPr>
          <w:rtl w:val="true"/>
        </w:rPr>
        <w:t>حيرة أهل السنة في هذا العصر</w:t>
      </w:r>
      <w:r>
        <w:rPr>
          <w:rtl w:val="true"/>
        </w:rPr>
        <w:t>:</w:t>
      </w:r>
      <w:bookmarkEnd w:id="519"/>
    </w:p>
    <w:p>
      <w:pPr>
        <w:pStyle w:val="BookText"/>
        <w:rPr/>
      </w:pPr>
      <w:r>
        <w:rPr>
          <w:rFonts w:ascii="Amiri" w:hAnsi="Amiri" w:eastAsia="Amiri" w:cs="Amiri"/>
          <w:color w:val="111111"/>
          <w:sz w:val="28"/>
          <w:sz w:val="28"/>
          <w:szCs w:val="28"/>
          <w:rtl w:val="true"/>
          <w:lang w:bidi="ar-SA"/>
        </w:rPr>
        <w:t xml:space="preserve">عندما نلقي نظرة على واقع أهل السنة في هذا العصر نجد أنهم لم يبايعوا إماماً واحداً لهم مع وجوبه عليهم ، بل مع كونه من أعظم الواجبات كما مر مفصلاً ، فلم يبايعوا واحداً من حكام المسلمين المعاصرين ولا غيرهم إماماً لهم، إما لأن الإمام يجب أن يكون قرشياً وجل حكام المسلمين اليوم ليسوا من قريش ، والقرشي منهم لم يقم دليل على إمامته العامة على كل المسلمين لا عند أهل السنة ولا عند غيرهم ، وإما لعدم توفر الصفات الأخرى فيه </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45947_3406789950"/>
      <w:bookmarkStart w:id="521" w:name="_Toc201"/>
      <w:bookmarkEnd w:id="520"/>
      <w:r>
        <w:rPr>
          <w:rtl w:val="true"/>
        </w:rPr>
        <w:t>جواب الإشكال ورده</w:t>
      </w:r>
      <w:r>
        <w:rPr>
          <w:rtl w:val="true"/>
        </w:rPr>
        <w:t>:</w:t>
      </w:r>
      <w:bookmarkEnd w:id="521"/>
    </w:p>
    <w:p>
      <w:pPr>
        <w:pStyle w:val="Heading4"/>
        <w:numPr>
          <w:ilvl w:val="3"/>
          <w:numId w:val="1"/>
        </w:numPr>
        <w:rPr/>
      </w:pPr>
      <w:bookmarkStart w:id="522" w:name="__RefHeading___Toc245949_3406789950"/>
      <w:bookmarkStart w:id="523" w:name="_Toc202"/>
      <w:bookmarkEnd w:id="522"/>
      <w:r>
        <w:rPr>
          <w:rtl w:val="true"/>
        </w:rPr>
        <w:t>اشارة</w:t>
      </w:r>
      <w:bookmarkEnd w:id="5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السنة في بعض البلاد الإسلامية بايعوا حكامهم بيعةشرعية صحيحة، وبذلك يكونون قد أدّوا ما فرضه الله عليهم من مبايعة إمام لهم في هذا الزمان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فرض حصول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من حكام المسلمين في بلدما، فإن باقي أهل السنة في كل البلاد الأخرى لم يبايعوا ذلك الحاكم، فإما أن تكون بيعة المبايعين صحيحة فيجب على غيرهم متابعتهم فيها ، وحيث لم يفعلوا فقد تركوا أهم الواجبات عليهم ، وإما أن تكون تلك البيعة باطلة فلا اعتبار بها ، فوجودها كعدمها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أولئك المبايعين إنما بايعوه على السمع والطاعة وعلى كونه حاكماً على بلادهم ، لا كونه خليفة أو إماماً لكل المسلمين ، ولذلك لم نرَ حاكماً معاصراً ادعى الخلافة أو الإمامة على كل المسلمين،والذي يتأذى به الفرض هو البيعة على النحو الثاني لا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الخليفة الحق لا تثبت خلافتة عندهم إلا بالنص من الله ورسوله،أو بنص إمام الحق الذي قبله ، أو بالشورى من المسلمين كافة ، أو بالقهر والغلبة على سائر بلاد الإسلام ، وشيء من ذلك كله لم يتم الحاكم معاصر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الخلافة أيضاً ببيعة أهل الحل والعقد،وعليه فإن كان أولئك المبايعون هم أهل الحل والعقد</w:t>
      </w:r>
      <w:r>
        <w:rPr>
          <w:rStyle w:val="FootnoteAnchor"/>
          <w:rtl w:val="true"/>
        </w:rPr>
        <w:footnoteReference w:id="518"/>
      </w:r>
      <w:r>
        <w:rPr>
          <w:rFonts w:ascii="Amiri" w:hAnsi="Amiri" w:eastAsia="Amiri" w:cs="Amiri"/>
          <w:color w:val="111111"/>
          <w:sz w:val="28"/>
          <w:sz w:val="28"/>
          <w:szCs w:val="28"/>
          <w:rtl w:val="true"/>
          <w:lang w:bidi="ar-SA"/>
        </w:rPr>
        <w:t>فبيعتهم صحيحة ، وإلا فلا ، ولا تكون مُلزِمة بغيرهم، وتكون مشمولة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 رجلاً على غير مشورة من المسلمين فلا يتابع هو ولا الذي بايعه تغرّة أن يقتلا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مبايعتهم لذلك الحاكم معارَضة بمبايعة غيرهم لحاكم آخرفي</w:t>
      </w:r>
      <w:bookmarkStart w:id="524" w:name="pg14983_190244"/>
    </w:p>
    <w:p>
      <w:pPr>
        <w:pStyle w:val="BookText"/>
        <w:rPr/>
      </w:pPr>
      <w:bookmarkEnd w:id="524"/>
      <w:r>
        <w:rPr>
          <w:rFonts w:ascii="Amiri" w:hAnsi="Amiri" w:eastAsia="Amiri" w:cs="Amiri"/>
          <w:color w:val="111111"/>
          <w:sz w:val="28"/>
          <w:sz w:val="28"/>
          <w:szCs w:val="28"/>
          <w:rtl w:val="true"/>
          <w:lang w:bidi="ar-SA"/>
        </w:rPr>
        <w:t xml:space="preserve">بلاد أخرى من بلاد المسلمين ، ولا يصح بيعة خليفتين في عصر واحد، ومع تحقق ذلك فإحدى البيعتين باطلة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البيعة لا تصح إلا إذا كان الحاكم قرشياً عادلاً مجتهداً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أهل السنة لم يبايعوا إماماً واحداً لهم من الحُكّام المعاصرين ولا من غيرهم ، وبذلك يكونون قد تركوا واجباً من أعظم الواجبات الشرعية ، وتخلوا عن وظيفة من أهم الوظائف الدينية </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45951_3406789950"/>
      <w:bookmarkStart w:id="526" w:name="_Toc203"/>
      <w:bookmarkEnd w:id="525"/>
      <w:r>
        <w:rPr>
          <w:rtl w:val="true"/>
        </w:rPr>
        <w:t>جواب آخر ورده</w:t>
      </w:r>
      <w:r>
        <w:rPr>
          <w:rtl w:val="true"/>
        </w:rPr>
        <w:t>:</w:t>
      </w:r>
      <w:bookmarkEnd w:id="526"/>
    </w:p>
    <w:p>
      <w:pPr>
        <w:pStyle w:val="BookText"/>
        <w:rPr/>
      </w:pP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أهل السنة اتبع إماماً من أئمة المسلمين، ومن الواضح المعلوم أن أهل السنة منهم من يتبع أبا حنيفة النعمان، ومنهم منيتبع مالك بن أنس، ومنهم من يتبع محمد بن إدريس الشافعي، ومنهم من يتبع أحمد بن حنبل، فكل واحد منهم يموت وفي عنقه بيعة الإمام من هؤلاء الأئمة ، فلا إشكال عليهم حينئذ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محل الكلام هو مبايعة الإمام الذي يتولى أمور المسلمين ويكون حاكماً له سلطة زمنية على الناس، وهذا هو الذي أوجبه علماء أهل السنة فيما تقدم من عباراتهم، ودلّت عليه الأحاديث السابقة،وليس محل البحث هو علماء الدين الذين يعمل الناس بفتاواهم، فإن هؤلاء لا تجب مبايعتهم بالاتفاق، بل يجب سؤالهم لمعرفة الأحكام الشرعية لا غير، كما 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يُفتِ أحد من أئمة المذاهب الأربعة بوجوب أخذ البيعة له أو لغيرة من فقهاء الأمصار، ولم ينقل أحد من أعلام أهل السنة أن البيعة أُخِذَت </w:t>
      </w:r>
      <w:bookmarkStart w:id="527" w:name="pg14983_190245"/>
    </w:p>
    <w:p>
      <w:pPr>
        <w:pStyle w:val="BookText"/>
        <w:rPr/>
      </w:pPr>
      <w:bookmarkEnd w:id="527"/>
      <w:r>
        <w:rPr>
          <w:rFonts w:ascii="Amiri" w:hAnsi="Amiri" w:eastAsia="Amiri" w:cs="Amiri"/>
          <w:color w:val="111111"/>
          <w:sz w:val="28"/>
          <w:sz w:val="28"/>
          <w:szCs w:val="28"/>
          <w:rtl w:val="true"/>
          <w:lang w:bidi="ar-SA"/>
        </w:rPr>
        <w:t xml:space="preserve">لهم، لا في عصورهم ولا في العصور المتأخرة عنهم،ولو كانت البيعة لهم واجبة لبينوا ذلك للناس وحثوهم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قلنا فيما مر أن البيعة هي المعاهدة، وهي لا تتحقق إلا مع الإمام الحي الحاضر، وعليه فلا يمكن مبايعة واحد من الأئمة الماضين، لأنها مفاعلة بين طرفين ، والميت لا يعلم ببيعة الحي له ولا تقع منه معاهدة معه على شيء، وهو واضح لا يحتاج إلى زيادة تفصيل </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45953_3406789950"/>
      <w:bookmarkStart w:id="529" w:name="_Toc204"/>
      <w:bookmarkEnd w:id="528"/>
      <w:r>
        <w:rPr>
          <w:rtl w:val="true"/>
        </w:rPr>
        <w:t>جواب ثالث ورده</w:t>
      </w:r>
      <w:r>
        <w:rPr>
          <w:rtl w:val="true"/>
        </w:rPr>
        <w:t>:</w:t>
      </w:r>
      <w:bookmarkEnd w:id="529"/>
    </w:p>
    <w:p>
      <w:pPr>
        <w:pStyle w:val="BookText"/>
        <w:rPr/>
      </w:pPr>
      <w:r>
        <w:rPr>
          <w:rFonts w:ascii="Amiri" w:hAnsi="Amiri" w:eastAsia="Amiri" w:cs="Amiri"/>
          <w:color w:val="111111"/>
          <w:sz w:val="28"/>
          <w:sz w:val="28"/>
          <w:szCs w:val="28"/>
          <w:rtl w:val="true"/>
          <w:lang w:bidi="ar-SA"/>
        </w:rPr>
        <w:t xml:space="preserve">فإن أجابوا عن هذه المسألة بأن إمام المسلمين واحد من العلماء المعاصرين من أهل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قلناه فيما تقدم يأتي هنا أيضاً، فإن محل الكلام في الإمام الذي يتولى أمور المسلمين ويكون حاكماً عليهم، وليس الكلام في أئمة العلم، فإن أئمة العلم لا تجب بيعتهم عند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فيما تقدم أنه يشترط في الإمام أن يكون مجتهداً، وحيث أن أهل السنة قد أغلقوا باب الاجتهاد، وحصروا التقليد في أئمة المذاهب الأربعة، فلا يوجد في علماء هذا العصر إلا المقلدة، ومن يدعي الاجتهاد منهم لا يوافقونه على اجتهاده ولا يسلمون له به، فحينئذ لا يصلح واحد منهم لإمامة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سلمنا أن واحداً من العلماء المعاصرين فيه الأهلية للإمامة عندهم، إلا أنه لا يكون إماماً بمجرد كونه أهلاً للإمامة، وذلك لأن علماء أهل السنة أنفسهم اعتبروا أيضاً في إمام المسلمين أن يبايعه أهل الحل والعقد، أو يكون مبسوط اليد على بلاد المسلمين متسلطاً عليها ، ولأجل ذلك عدّوا معاوية مثلاً من الخلفاء الاثني عشر الذين بشربهم النبي صلی الله علیه وآله </w:t>
      </w:r>
      <w:bookmarkStart w:id="530" w:name="pg14983_190246"/>
    </w:p>
    <w:p>
      <w:pPr>
        <w:pStyle w:val="BookText"/>
        <w:rPr/>
      </w:pPr>
      <w:bookmarkEnd w:id="530"/>
      <w:r>
        <w:rPr>
          <w:rFonts w:ascii="Amiri" w:hAnsi="Amiri" w:eastAsia="Amiri" w:cs="Amiri"/>
          <w:color w:val="111111"/>
          <w:sz w:val="28"/>
          <w:sz w:val="28"/>
          <w:szCs w:val="28"/>
          <w:rtl w:val="true"/>
          <w:lang w:bidi="ar-SA"/>
        </w:rPr>
        <w:t xml:space="preserve">كما مر مفصلاً، ولم يعدوا منهم من هو خير منه من السابقين الأولين من المهاجرين والأنصار المعاصرين له الذين لم تكن لهم إمرة، ولا غيرهم ممن وصفوهم بأنهم من المبشرين بالجنة ، كسعد بن أبي وقاص مثلاً ، كما لم يعدوا من الخلفاء الاثني عشر علماء الصحابة كابن عباس وابن مسعود وغيرهما </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45955_3406789950"/>
      <w:bookmarkStart w:id="532" w:name="_Toc205"/>
      <w:bookmarkEnd w:id="531"/>
      <w:r>
        <w:rPr>
          <w:rtl w:val="true"/>
        </w:rPr>
        <w:t>جواب رابع ورده</w:t>
      </w:r>
      <w:r>
        <w:rPr>
          <w:rtl w:val="true"/>
        </w:rPr>
        <w:t>:</w:t>
      </w:r>
      <w:bookmarkEnd w:id="532"/>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نسلم أن أهل السنة تركوا القيام بهذا الفرض فلم يبايعوا إماماً في هذا العصر ولا في العصور المتقدمة التي تلت عصر الخلافة، لكن لا تلزم المعصية والضلالة والموت ميتةجاهلية، وذلك إنما يلزم لو تركوه عن قدرة واختيار لا عن عجز واضطرار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لا نسلّم أن أهل السنة عاجزون عن بيعة إمام لهم في هذا العصر، لأن البيعة هي نوع من إظهار الطاعة للحاكم، وهذا مقدور عليه، ويمكن لعلماء أهل السنة أن يرشدوا العوام في جميع البلاد إلى مبايعة من يرونه الأصلح للإمامة من حكام المسلمين أو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وخوفهم من سخط حكام بلادهم لا يسوغ لهم ترك بيان فريضة من أهم الفرائض ووظيفة من أعظم الوظائف، لأن أهل السنة لايرون جواز التقية من الحاكم المسلم،ولهذا عدّوا من فضائل الإمام مالك بن أنس والإمام أحمد ابن حنبل وغيرهما الجهر ببيان المعتقد مع ما كان فيه من سخط الخلفاء والوقوع في المحنة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هناك منابر دولية يتمكن بها من بيان كل عقيدة وإيضاح كل وظيفة بلا أي محذور ولا خوف ولاضرر ، وهذا أمر مقدور للكل أو </w:t>
      </w:r>
    </w:p>
    <w:p>
      <w:pPr>
        <w:pStyle w:val="BookText"/>
        <w:rPr/>
      </w:pPr>
      <w:r>
        <w:rPr>
          <w:rFonts w:ascii="Amiri" w:hAnsi="Amiri" w:eastAsia="Amiri" w:cs="Amiri"/>
          <w:color w:val="111111"/>
          <w:sz w:val="28"/>
          <w:sz w:val="28"/>
          <w:szCs w:val="28"/>
          <w:rtl w:val="true"/>
          <w:lang w:bidi="ar-SA"/>
        </w:rPr>
        <w:t>للأغلب ، مع أنَّا لانرى أحداً من أهل السنة قام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الإغماض عن كل ذلك وتسليم أن أهل السنة عاجزون عن مبايعة إمام لهم ، فهذا يرفع الإثم والعقاب عنهم ، لأن الله جلَّ شأنه لا يكلف الناس بما لايطيقون ، أما أن ميتتهم لا تكون بسبب الاضطرار جاهلية فهذا لا نسلم به، فإن أهل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عاشوا في الجاهلية وهم لا يعلمون بدين سماوي، وكانوا مستضعفين في الأرض، ولايفقهون من أمرهم إلا ما يتعلق بمعاشهم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لا يعذبون ، عملاً بقوله 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أنهم لا شك في كونهم ضلالا ، لأن كل</w:t>
      </w:r>
    </w:p>
    <w:p>
      <w:pPr>
        <w:pStyle w:val="BookText"/>
        <w:rPr/>
      </w:pPr>
      <w:r>
        <w:rPr>
          <w:rFonts w:ascii="Amiri" w:hAnsi="Amiri" w:eastAsia="Amiri" w:cs="Amiri"/>
          <w:color w:val="111111"/>
          <w:sz w:val="28"/>
          <w:sz w:val="28"/>
          <w:szCs w:val="28"/>
          <w:rtl w:val="true"/>
          <w:lang w:bidi="ar-SA"/>
        </w:rPr>
        <w:t xml:space="preserve">من لم يتبع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كذلك،فإن حديث مسلم نص على أن كل من لم تكن في عنقه بيعة لإمام فميتته جاهلية ، وبإطلاقه يشمل من كان معذوراً لجهل أو اضطرار أو عجز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في جميع البلاد الإسلامية إما أن يكون فيهم من هو أهل للإمامة ومتصف بالصفات التي ذكروها ، فحينئذ يجب عليهم أن يبايعوه إماما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فيهم من يتصف بالصفات المزيوة،فالواجب عليهم حينئذ بيعة رجل منهم يكون إماماً على جميع المسلمين، ولا يجوز ترك المسلمين من دون إمام برأو فاجر، هذا ما نص عليه علماؤهم في مصنفاتهم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السنة في جميع البلدان لم يبايعوا إماماً لهم،فهم بأجمعهم أوأكثرهم مخالفون لفتاوى علمائهم التي دلت على أنه يجب على المسلمين في كل عصر أن يبايعوا من يصلح منهم للإمامة،ومعرضون عن الأحاديث الصحيحة ، غير عاملين بمضمونها، وبذلك تكون ميتتهم جاهلية بنص </w:t>
      </w:r>
      <w:bookmarkStart w:id="533" w:name="pg14983_190248"/>
    </w:p>
    <w:p>
      <w:pPr>
        <w:pStyle w:val="BookText"/>
        <w:rPr/>
      </w:pPr>
      <w:bookmarkEnd w:id="533"/>
      <w:r>
        <w:rPr>
          <w:rFonts w:ascii="Amiri" w:hAnsi="Amiri" w:eastAsia="Amiri" w:cs="Amiri"/>
          <w:color w:val="111111"/>
          <w:sz w:val="28"/>
          <w:sz w:val="28"/>
          <w:szCs w:val="28"/>
          <w:rtl w:val="true"/>
          <w:lang w:bidi="ar-SA"/>
        </w:rPr>
        <w:t xml:space="preserve">الأحاديث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الإمامية فقد ذهبوا إلى أن إمام هذا العصر هو المهدي المنتظر الإمام محمد بن الحسن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الحق على مسلك الشيعة وعلى مسلك أهل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مسلك الشيعة فيدل على ذلك أدلة كثيرة ، نكتفي ببعضها </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45957_3406789950"/>
      <w:bookmarkStart w:id="535" w:name="_Toc206"/>
      <w:bookmarkEnd w:id="534"/>
      <w:r>
        <w:rPr>
          <w:rtl w:val="true"/>
        </w:rPr>
        <w:t xml:space="preserve">الدليل الأول </w:t>
      </w:r>
      <w:r>
        <w:rPr>
          <w:rtl w:val="true"/>
        </w:rPr>
        <w:t xml:space="preserve">: </w:t>
      </w:r>
      <w:r>
        <w:rPr>
          <w:rtl w:val="true"/>
        </w:rPr>
        <w:t>أن إمام المسلمين يجب أن يكون معصوماً</w:t>
      </w:r>
      <w:r>
        <w:rPr>
          <w:rtl w:val="true"/>
        </w:rPr>
        <w:t>:</w:t>
      </w:r>
      <w:bookmarkEnd w:id="535"/>
    </w:p>
    <w:p>
      <w:pPr>
        <w:pStyle w:val="BookText"/>
        <w:rPr/>
      </w:pPr>
      <w:r>
        <w:rPr>
          <w:rFonts w:ascii="Amiri" w:hAnsi="Amiri" w:eastAsia="Amiri" w:cs="Amiri"/>
          <w:color w:val="111111"/>
          <w:sz w:val="28"/>
          <w:sz w:val="28"/>
          <w:szCs w:val="28"/>
          <w:rtl w:val="true"/>
          <w:lang w:bidi="ar-SA"/>
        </w:rPr>
        <w:t>ويدل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غير المعصوم لا يوثق بصحة قوله،ويُشك في نفاذ أمره وحكمه، لاحتمال خطئه ونسيانه وغفلته وجهله وكذبة ، فلا يتوجه الأمر بطاعته مطلقاً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الله سبحانه ساوى بين طاعته جلَّ وعلا وطاعة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لانتفاء الخطأ في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المعصوم ظالم لنفسه،لوقوع المعاصي منه ، فكل من ارتكب معصية فقد ظلم نفسه على أقل تقدير، فلا يصلح حينئذ للإمامة،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فذكر الظالمين بصيغة العموم يشمل من ظلم نفسه ومن ظلم غيره، ومراده بالعهد في الآية هو الإمامة بدليل الكلام المتقدم فيها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العظمى التي يتوقف عليها بقاء الدين واستقامة أمور المسلمين لا يصلح أن توكل إلى إمام يخطئ ويصيب، لأن ذلك يترتب عليه انمحاق الدين وتبدّل الأحكام مع توالي الأئمة وتطاول الأزمنة ، ولهذا عصم الله سبحانه أنبياءه ورسله من كل ذلك ، لأنهم القائمون بتبليغ </w:t>
      </w:r>
    </w:p>
    <w:p>
      <w:pPr>
        <w:pStyle w:val="BookText"/>
        <w:rPr/>
      </w:pPr>
      <w:r>
        <w:rPr>
          <w:rFonts w:ascii="Amiri" w:hAnsi="Amiri" w:eastAsia="Amiri" w:cs="Amiri"/>
          <w:color w:val="111111"/>
          <w:sz w:val="28"/>
          <w:sz w:val="28"/>
          <w:szCs w:val="28"/>
          <w:rtl w:val="true"/>
          <w:lang w:bidi="ar-SA"/>
        </w:rPr>
        <w:t xml:space="preserve">الشرائع والأحكام ، حياطة للدين وحفظاً لأحكام شريعة سيد المرسلين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اتضح ذلك كله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إمامة العصر متعينة في الإمام المهدي علیه السلام، وذلك لأن المهدي علیه السلام معصوم بنص النبي صلی الله علیه وآله،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يملأها قسطاً وعدلاً بعدما ملئت ظلماً وجوراً</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xml:space="preserve">، وذلك لا يتم إلا بعصمته وتمام معرفته بأحكام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عصمة المهدي ففي حكمه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يحكم المهدي إلا بما يلقى إليه من عند الله ، الذي بعثه إليه يسدده، وذلك هو الشرع الحنيفي المحمدي، الذي لو كان محمد صلی الله علیه وآله حياً ورُفعت إليه تلك النازلة ، لم يحكم فيها إلا بحكم هذا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صلی الله علیه وآله في صفته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يقفو أثري لا يخطئ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أنه متبع لا مشرع وأنه معصوم ، ولا معنى للمعصوم في الحكم إلا أنه معصوم من الخطأ، فإن حكم الرسول لا ينسب إلى الخطأ،فإنه لا ينطق عن الهوى، إن هو إلا وحي يوحى</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بعصمة الإمام المهدي علیه السلام ووجوده في هذا العصرتعينت إمامته، لأن الأمة أجمعت على أن غير المهدي في هذا الزمان ليس بمعصوم، وإلا خلا الزمان ممن يصلح للإمامة، وهذا باطل بالاتفاق </w:t>
      </w:r>
      <w:r>
        <w:rPr>
          <w:rFonts w:eastAsia="IRNazanin" w:cs="IRNazanin"/>
          <w:color w:val="111111"/>
          <w:sz w:val="28"/>
          <w:szCs w:val="28"/>
          <w:rtl w:val="true"/>
          <w:lang w:bidi="fa-IR"/>
        </w:rPr>
        <w:t xml:space="preserve">. </w:t>
      </w:r>
      <w:bookmarkStart w:id="536" w:name="pg14983_190250"/>
    </w:p>
    <w:p>
      <w:pPr>
        <w:pStyle w:val="Heading3"/>
        <w:numPr>
          <w:ilvl w:val="2"/>
          <w:numId w:val="1"/>
        </w:numPr>
        <w:rPr/>
      </w:pPr>
      <w:bookmarkStart w:id="537" w:name="__RefHeading___Toc245959_3406789950"/>
      <w:bookmarkStart w:id="538" w:name="_Toc207"/>
      <w:bookmarkEnd w:id="536"/>
      <w:bookmarkEnd w:id="537"/>
      <w:r>
        <w:rPr>
          <w:rtl w:val="true"/>
        </w:rPr>
        <w:t xml:space="preserve">الدليل الثاني </w:t>
      </w:r>
      <w:r>
        <w:rPr>
          <w:rtl w:val="true"/>
        </w:rPr>
        <w:t xml:space="preserve">: </w:t>
      </w:r>
      <w:r>
        <w:rPr>
          <w:rtl w:val="true"/>
        </w:rPr>
        <w:t>أن إمام المسلمين يجب أن يكون منصوصاً عليه</w:t>
      </w:r>
      <w:r>
        <w:rPr>
          <w:rtl w:val="true"/>
        </w:rPr>
        <w:t>:</w:t>
      </w:r>
      <w:bookmarkEnd w:id="538"/>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ثبت اشتراط العصمة في الإمام، والعصمة أمر نفساني لا يعلمه الناس، فلابد من نص العالم بخفايا النفوس وخبايا القلوب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التنصيص على الإمام يفتح باب الخلاف ويفضي إلى النزاع،کما وقع في سقيفة بني ساعدة، واستمر منها الخلاف في الخلافة إلى يومنا هذا، مع أن الله أمر بالأُلفة ونبذ الفرقة،حيث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فلا يصح حينئذ بحال أن يفتح الله للمسلمين باباً واسعاً للفرقة والنزاع،فيوكل اختيار الخليفة إليهم يتنازعون فيه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غير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أكثر الأحوال لا يفضي إلى تنصيب الأفضل، لأن اختيار الخليفة كثيراً ما يكون بداعي المصالح الشخصية والمنافع الفردية ، أو بباعث الميول النفسية واتباع العصبية ، والناس قد ينصرفون عن أفضل رجل في الأمة إذا كان حازماً في الحق،أو قليل المال والأعوان و العشيرة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عرف الناس من هو الأفضل،وربما لا يميزونه ولايشخصونه، ولا سيما إذا كان بعيداً عن دائرة الضوء وأماكن 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أن يوكل الله سبحانه أمر الإمامة العظمى إلى الناس الذين وصف أكثرهم في كتابه العزيز بأوصاف سيئة،ونعتهم بنعوت قبيحة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وَمَآ </w:t>
      </w:r>
    </w:p>
    <w:p>
      <w:pPr>
        <w:pStyle w:val="BookText"/>
        <w:rPr/>
      </w:pPr>
      <w:r>
        <w:rPr>
          <w:rFonts w:ascii="Amiri" w:hAnsi="Amiri" w:eastAsia="Amiri" w:cs="Amiri"/>
          <w:color w:val="111111"/>
          <w:sz w:val="28"/>
          <w:sz w:val="28"/>
          <w:szCs w:val="28"/>
          <w:rtl w:val="true"/>
          <w:lang w:bidi="ar-SA"/>
        </w:rPr>
        <w:t>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يحصى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مناص حينئذ من النص على الإمام،لأنه سبحانه هو العالم بمصالح خلقه وبأولأهم بالإمامة وأجدرهم بالخلافة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خلافة لله ورسوله، والإمام خليفة لهما ، ولا تكون الخلافة عنهما إلا بقولهما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آيات القرآن العزيزقد أوضحت بأجلى بيان أن جعل النبي والإمام والوزير والخليفة موكل إلى الله ، ولم نرَ في كتاب الله العزيز آية أشارت إلى أن شيئاً من ذلك موكل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جعل الأنبياء فيدل عليه 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 عَلَيْكُمْ إِذْ جَعَلَ فِيكُمْ أَنْبِيَاءَ</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وَهَبْنَا لَهُ إِسْحَاقَ وَيَعْقُوبَ وَكُلًّا جَعَلْنَا نَبِيًّا</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الخليفة والإمام والوزير ، فيدل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یَدَاوُدُ إِنَّا </w:t>
      </w:r>
      <w:bookmarkStart w:id="539" w:name="pg14983_190252"/>
    </w:p>
    <w:p>
      <w:pPr>
        <w:pStyle w:val="BookText"/>
        <w:rPr/>
      </w:pPr>
      <w:bookmarkEnd w:id="539"/>
      <w:r>
        <w:rPr>
          <w:rFonts w:ascii="Amiri" w:hAnsi="Amiri" w:eastAsia="Amiri" w:cs="Amiri"/>
          <w:color w:val="111111"/>
          <w:sz w:val="28"/>
          <w:sz w:val="28"/>
          <w:szCs w:val="28"/>
          <w:rtl w:val="true"/>
          <w:lang w:bidi="ar-SA"/>
        </w:rPr>
        <w:t>جَعَلنَکَ خَلِیفَةً فِی ألأَرضِ</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وقوله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هَارُونَ أَخِي</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سنة الله جلّ وعلا الجارية في خلقه والثابته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اتضح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علیه السلام إما أن يكون هو ذلك الإمام المنصوص عليه في هذا الزمان، فيثبت المطلوب ، وإما إذا لم نقل بوجوده فضلاً عن النص عليه فقد خلا الزمان ممن يصلح للإمامة، لأن غير الإمام المهدي علیه السلام قد أجمعت الأمة على أنه غير منصوص عليه، و خلو الزمان من متأهل للإمامة باطل بإجماع المسلمين</w:t>
      </w:r>
      <w:r>
        <w:rPr>
          <w:rFonts w:eastAsia="IRNazanin" w:cs="IRNazanin"/>
          <w:color w:val="111111"/>
          <w:sz w:val="28"/>
          <w:szCs w:val="28"/>
          <w:rtl w:val="true"/>
          <w:lang w:bidi="fa-IR"/>
        </w:rPr>
        <w:t>.</w:t>
      </w:r>
    </w:p>
    <w:p>
      <w:pPr>
        <w:pStyle w:val="Heading3"/>
        <w:numPr>
          <w:ilvl w:val="2"/>
          <w:numId w:val="1"/>
        </w:numPr>
        <w:rPr/>
      </w:pPr>
      <w:bookmarkStart w:id="540" w:name="__RefHeading___Toc245961_3406789950"/>
      <w:bookmarkStart w:id="541" w:name="_Toc208"/>
      <w:bookmarkEnd w:id="540"/>
      <w:r>
        <w:rPr>
          <w:rtl w:val="true"/>
        </w:rPr>
        <w:t xml:space="preserve">الدليل الثالث </w:t>
      </w:r>
      <w:r>
        <w:rPr>
          <w:rtl w:val="true"/>
        </w:rPr>
        <w:t xml:space="preserve">: </w:t>
      </w:r>
      <w:r>
        <w:rPr>
          <w:rtl w:val="true"/>
        </w:rPr>
        <w:t>حديث الثقلين</w:t>
      </w:r>
      <w:r>
        <w:rPr>
          <w:rtl w:val="true"/>
        </w:rPr>
        <w:t>:</w:t>
      </w:r>
      <w:bookmarkEnd w:id="5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تقدم الكلام فيه مفصلاً، وهو قول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ما إن أخذتم به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 أحدهما أكبر من الآخر، كتاب الله حبل ممدود من السماء إلى الأرض ، وعترتي أهل بيتي، </w:t>
      </w:r>
    </w:p>
    <w:p>
      <w:pPr>
        <w:pStyle w:val="BookText"/>
        <w:rPr/>
      </w:pPr>
      <w:r>
        <w:rPr>
          <w:rFonts w:ascii="Amiri" w:hAnsi="Amiri" w:eastAsia="Amiri" w:cs="Amiri"/>
          <w:color w:val="111111"/>
          <w:sz w:val="28"/>
          <w:sz w:val="28"/>
          <w:szCs w:val="28"/>
          <w:rtl w:val="true"/>
          <w:lang w:bidi="ar-SA"/>
        </w:rPr>
        <w:t>ألا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يدل على لزوم التمسك بإمام صالح للإمامة من أهل بيت النبي صلی الله علیه وآله لا يفترق عن كتاب الله في قوله وفعله،ويفهم معاني الكتاب الظاهرة والباطنة، ويعرف الناسخ والمنسوخ، والمحكم والمتشابه، والخاص والعام، والمطلق والمقيد ، والمجمل والمبيّن، وهو مع كل ذلك يعمل بما فيه في جميع شؤونه وكافة أحواله، لا يحيد عنه ولا يميل إلى سواه،كما مر ذلك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الإمام المهدي علیه السلام موجوداً في هذا العصر، وهو المتعين للإمامة ، لأنه أهل للتمسك به ، وغيره قد أجمعت الأمة على أنه يفترق عن القرآن قولاً وعملاً، لعدم عصمته،وإلا فلا يوجد من يصلح للإمامة من أهل البيت النبوي وغيرهم في هذا الزمان وهو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على مسلك الشيعة الإمامية ، وأما على مسلك أهل السنة ، فأيضاً يكون إمام العصرهو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محمد بن الحسن العسكري علیه السلام ، وتقريب ذلك يتم بعده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 قريش لكونه من ذرية النبي صلی الله علیه وآله ، وعادل لقوله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يملؤها قسطاً وعدلاً ،وهو أعلم من سائر المجتهدين، لأنه يحكم في كل واقعة بحكم رسول الله صلی الله علیه وآله، وغيره ليس كذلك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 الخصم بأنه علیه السلام هو إمام العصر فقد ثبت المطلوب ، و إلا فقد خلا الزمان من صالح للإمامة ، لأن أهل السنة وغيرهم ليس فيهم صالح للإمامة قائم بها ، والشيعة لا يرون أحداً صالحاً للإمامة غير الإمام المهدي علیه السلام، وخلو الزمان من صالح للإمامة باطل كما تقدم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يكن الإمام المهدي علیه السلام هو إمام هذا العصر لكان جميع المسلمين آمين بتركهم هذا الفرض، فتكون الأمة المرحومة قد اجتمعت </w:t>
      </w:r>
      <w:bookmarkStart w:id="542" w:name="pg14983_190254"/>
    </w:p>
    <w:p>
      <w:pPr>
        <w:pStyle w:val="BookText"/>
        <w:rPr/>
      </w:pPr>
      <w:bookmarkEnd w:id="542"/>
      <w:r>
        <w:rPr>
          <w:rFonts w:ascii="IRNazanin" w:hAnsi="IRNazanin" w:eastAsia="IRNazanin"/>
          <w:color w:val="111111"/>
          <w:sz w:val="28"/>
          <w:sz w:val="28"/>
          <w:szCs w:val="28"/>
          <w:rtl w:val="true"/>
          <w:lang w:bidi="fa-IR"/>
        </w:rPr>
        <w:t>على خطأ وضلال، وهذا باطل، لقوله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أمتي على ضلالة أو خطأ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245963_3406789950"/>
      <w:bookmarkStart w:id="544" w:name="_Toc209"/>
      <w:bookmarkEnd w:id="543"/>
      <w:r>
        <w:rPr>
          <w:rtl w:val="true"/>
        </w:rPr>
        <w:t xml:space="preserve">شبهة وجوابها </w:t>
      </w:r>
      <w:r>
        <w:rPr>
          <w:rtl w:val="true"/>
        </w:rPr>
        <w:t>:</w:t>
      </w:r>
      <w:bookmarkEnd w:id="544"/>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ليس بمولود ولا موجود ، وإنما سيولد في</w:t>
      </w:r>
    </w:p>
    <w:p>
      <w:pPr>
        <w:pStyle w:val="BookText"/>
        <w:rPr/>
      </w:pPr>
      <w:r>
        <w:rPr>
          <w:rFonts w:ascii="Amiri" w:hAnsi="Amiri" w:eastAsia="Amiri" w:cs="Amiri"/>
          <w:color w:val="111111"/>
          <w:sz w:val="28"/>
          <w:sz w:val="28"/>
          <w:szCs w:val="28"/>
          <w:rtl w:val="true"/>
          <w:lang w:bidi="ar-SA"/>
        </w:rPr>
        <w:t xml:space="preserve">آخر الزمان، وليس هو محمد بن الحسن العسكري كما تزعم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جمعاً من علماء أهل السنة قد اعترفوا بأن المهدي الموعود هومحمد بن الحسن العسكري علیه السلام، وأنه باقٍ إلى الآن ، ومع أن هذا المعتقد مخالف لما عليه أكثر علماء أهل السنة إلا أن هؤلاء رأوه مذهباً حقاً يعتنقونه ويذبّون عنه ، فذكروه في مصنفاتهم التي صحت نسبتها إليهم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هؤلاء المذكورين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طلحة الشافعي</w:t>
      </w:r>
      <w:r>
        <w:rPr>
          <w:rStyle w:val="FootnoteAnchor"/>
          <w:rtl w:val="true"/>
        </w:rPr>
        <w:footnoteReference w:id="5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الثاني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محمد الكنجي الشافعي</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ذلك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الأخير منه ، في الدلالة على جواز بقاء المهدي علیه السلام منذ غيبته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 المشهور بابن الصباغ المالكي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 عشر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Style w:val="FootnoteAnchor"/>
          <w:rtl w:val="true"/>
        </w:rPr>
        <w:footnoteReference w:id="548"/>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_</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ذلك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المعقود للإمام المهدي علیه السلام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الشعراني</w:t>
      </w:r>
      <w:r>
        <w:rPr>
          <w:rStyle w:val="FootnoteAnchor"/>
          <w:rtl w:val="true"/>
        </w:rPr>
        <w:footnoteReference w:id="550"/>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في الباب الخامس والستين من الجزء الثاني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والجواهرفي عقائد الأكابر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سنذكر قريباً عبارته بنصها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 الدين بن 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ذلك في الباب السادس</w:t>
      </w:r>
    </w:p>
    <w:p>
      <w:pPr>
        <w:pStyle w:val="BookText"/>
        <w:rPr/>
      </w:pPr>
      <w:r>
        <w:rPr>
          <w:rFonts w:ascii="Amiri" w:hAnsi="Amiri" w:eastAsia="Amiri" w:cs="Amiri"/>
          <w:color w:val="111111"/>
          <w:sz w:val="28"/>
          <w:sz w:val="28"/>
          <w:szCs w:val="28"/>
          <w:rtl w:val="true"/>
          <w:lang w:bidi="ar-SA"/>
        </w:rPr>
        <w:t xml:space="preserve">والستين وثلاثمائة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الدين الصفدي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ذلك في كتابه شرح</w:t>
      </w:r>
    </w:p>
    <w:p>
      <w:pPr>
        <w:pStyle w:val="BookText"/>
        <w:rPr/>
      </w:pPr>
      <w:r>
        <w:rPr>
          <w:rFonts w:ascii="Amiri" w:hAnsi="Amiri" w:eastAsia="Amiri" w:cs="Amiri"/>
          <w:color w:val="111111"/>
          <w:sz w:val="28"/>
          <w:sz w:val="28"/>
          <w:szCs w:val="28"/>
          <w:rtl w:val="true"/>
          <w:lang w:bidi="ar-SA"/>
        </w:rPr>
        <w:t xml:space="preserve">الدائرة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طولون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ساقها فيه من نظمه،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 xml:space="preserve">أبوتراب، حسنٌ،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زين العابدين شينُ</w:t>
      </w:r>
    </w:p>
    <w:p>
      <w:pPr>
        <w:pStyle w:val="BookText"/>
        <w:rPr/>
      </w:pPr>
      <w:r>
        <w:rPr>
          <w:rFonts w:ascii="IRNazanin" w:hAnsi="IRNazanin" w:eastAsia="IRNazanin"/>
          <w:color w:val="111111"/>
          <w:sz w:val="28"/>
          <w:sz w:val="28"/>
          <w:szCs w:val="28"/>
          <w:rtl w:val="true"/>
          <w:lang w:bidi="fa-IR"/>
        </w:rPr>
        <w:t xml:space="preserve">محمد الباقركم علم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 ادع جعفرا بين الوری</w:t>
      </w:r>
    </w:p>
    <w:p>
      <w:pPr>
        <w:pStyle w:val="BookText"/>
        <w:rPr/>
      </w:pPr>
      <w:r>
        <w:rPr>
          <w:rFonts w:ascii="Amiri" w:hAnsi="Amiri" w:eastAsia="Amiri" w:cs="Amiri"/>
          <w:color w:val="111111"/>
          <w:sz w:val="28"/>
          <w:sz w:val="28"/>
          <w:szCs w:val="28"/>
          <w:rtl w:val="true"/>
          <w:lang w:bidi="ar-SA"/>
        </w:rPr>
        <w:t xml:space="preserve">موسى هو الكاظم وابنه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 xml:space="preserve">محمد التقي قلبه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النقي دره منثور</w:t>
      </w:r>
    </w:p>
    <w:p>
      <w:pPr>
        <w:pStyle w:val="BookText"/>
        <w:rPr/>
      </w:pPr>
      <w:r>
        <w:rPr>
          <w:rFonts w:ascii="Amiri" w:hAnsi="Amiri" w:eastAsia="Amiri" w:cs="Amiri"/>
          <w:color w:val="111111"/>
          <w:sz w:val="28"/>
          <w:sz w:val="28"/>
          <w:szCs w:val="28"/>
          <w:rtl w:val="true"/>
          <w:lang w:bidi="ar-SA"/>
        </w:rPr>
        <w:t xml:space="preserve">والعسكري الحسن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سوف يظهر</w:t>
      </w:r>
      <w:r>
        <w:rPr>
          <w:rStyle w:val="FootnoteAnchor"/>
          <w:rtl w:val="true"/>
        </w:rPr>
        <w:footnoteReference w:id="55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الميرزا حسن النوري قدس الله نفسه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أربعين من علماء أهل السنة الذين عثر على بعض كتبهم التي يعترفون فيها بأن الإمام محمد بن الحسن العسكري علیه السلام هو المهدي المنتظر، مع اعترافه قدس سره بقلة المصادر التي لديه وكثرة كتب علماء أهل السنة وتفرقها في البلدان، ولعل من وقف على أكثرها يجد أضعاف </w:t>
      </w:r>
    </w:p>
    <w:p>
      <w:pPr>
        <w:pStyle w:val="BookText"/>
        <w:rPr/>
      </w:pPr>
      <w:r>
        <w:rPr>
          <w:rFonts w:ascii="IRNazanin" w:hAnsi="IRNazanin" w:eastAsia="IRNazanin"/>
          <w:color w:val="111111"/>
          <w:sz w:val="28"/>
          <w:sz w:val="28"/>
          <w:szCs w:val="28"/>
          <w:rtl w:val="true"/>
          <w:lang w:bidi="fa-IR"/>
        </w:rPr>
        <w:t>هذا العدد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بعض علماء أهل السنة اعترف برؤية الإمام المهدي ولقائه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الوهاب الشعراني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كلام طويل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يصير الدين غريباً كما بدأ ، فهناك يترقب خروج المهدي علیه السلام، وهو من أولاد الإمام الحسن العسكري علیه السلام ، ومولده ليلة النصف من شعبان سنة خمس وخمسين ومائتين هجرية ، وهو باق إلى أن يجتمع بعيسى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أخبرني الشيخ حسن العراقي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المهدي حين اجتمع به، ووافقه على ذلك سيدي علي الخواص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المهدي علیه السلام هو إمام هذا العصر علي كلا المسلكين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الشيعة ومسلك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الإشكالات التي ذكروها في هذه المسألة المتعلقة بطول عمره علیه السلام ، وبالفائدة منه حال غيبته وغير ذلك،فقد أجاب عنها علماؤنا الأعلام في مصنفاتهم بما يقطع ألسن المخالفين ويخمد تشويش المشوشين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إذا اتضح كل ما تقدم نقول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السنة إما أن يردوا أقوال علمائهم،ويسقطوا اعتبار إجماعاتهم، ويطرحوا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المروي في صحيح مسلم وغيره ويرفضوه، فيلزمهم إعادة النظر في كل إجماعاتهم والتحقق من </w:t>
      </w:r>
    </w:p>
    <w:p>
      <w:pPr>
        <w:pStyle w:val="BookText"/>
        <w:rPr/>
      </w:pPr>
      <w:r>
        <w:rPr>
          <w:rFonts w:ascii="Amiri" w:hAnsi="Amiri" w:eastAsia="Amiri" w:cs="Amiri"/>
          <w:color w:val="111111"/>
          <w:sz w:val="28"/>
          <w:sz w:val="28"/>
          <w:szCs w:val="28"/>
          <w:rtl w:val="true"/>
          <w:lang w:bidi="ar-SA"/>
        </w:rPr>
        <w:t xml:space="preserve">صحة مستندها، كما يلزمهم القول بأن صحيح مسلم فيه أحاديث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يروا صحة إجماعاتهم وصحة أحاديث صحيح مسلم فيلزمهم</w:t>
      </w:r>
    </w:p>
    <w:p>
      <w:pPr>
        <w:pStyle w:val="BookText"/>
        <w:rPr/>
      </w:pPr>
      <w:r>
        <w:rPr>
          <w:rFonts w:ascii="Amiri" w:hAnsi="Amiri" w:eastAsia="Amiri" w:cs="Amiri"/>
          <w:color w:val="111111"/>
          <w:sz w:val="28"/>
          <w:sz w:val="28"/>
          <w:szCs w:val="28"/>
          <w:rtl w:val="true"/>
          <w:lang w:bidi="ar-SA"/>
        </w:rPr>
        <w:t xml:space="preserve">حينئذ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يبحثوا عن إمام زمانهم الذي ثبتت إمامته عندهم في هذا العصر على جميع المسلمين ويبايعوه، وإلا فهم مقصرون في القيام بأهم الوظائف الشرعية والواجبات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يعتقدوا أن كل من كان على مذهب أهل السنة في هذاالعصر وفي العصور المتأخرة التي لم يبايعوا فيها إماماً واحداً لهم،كلهم ماتوا ميتة جاهلية، وأنهم كانوا مخطئين بتركهم واجباً من أعظم الواجبات الدينية، و وظيفة من أهم الوظائف الشرعية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بِهِ قَوْمُكَ وَهُوَ الْحَقُّ قُلْ لَسْتُ عَلَيْكُمْ بِوَكِيلٍ</w:t>
      </w:r>
      <w:r>
        <w:rPr>
          <w:rFonts w:eastAsia="Amiri" w:cs="Amiri" w:ascii="Amiri" w:hAnsi="Amiri"/>
          <w:color w:val="111111"/>
          <w:sz w:val="28"/>
          <w:szCs w:val="28"/>
          <w:rtl w:val="true"/>
          <w:lang w:bidi="ar-SA"/>
        </w:rPr>
        <w:t>»</w:t>
      </w:r>
      <w:r>
        <w:rPr>
          <w:rStyle w:val="FootnoteAnchor"/>
          <w:rtl w:val="true"/>
        </w:rPr>
        <w:footnoteReference w:id="557"/>
      </w:r>
      <w:bookmarkStart w:id="545" w:name="pg14983_190259"/>
    </w:p>
    <w:p>
      <w:pPr>
        <w:pStyle w:val="Heading2"/>
        <w:numPr>
          <w:ilvl w:val="1"/>
          <w:numId w:val="1"/>
        </w:numPr>
        <w:rPr/>
      </w:pPr>
      <w:bookmarkStart w:id="546" w:name="__RefHeading___Toc245965_3406789950"/>
      <w:bookmarkStart w:id="547" w:name="_Toc210"/>
      <w:bookmarkEnd w:id="545"/>
      <w:bookmarkEnd w:id="546"/>
      <w:r>
        <w:rPr>
          <w:rtl w:val="true"/>
        </w:rPr>
        <w:t>الغيبة الكبرى بحث في الحكمة والفوائد الشيخ علي الزواد</w:t>
      </w:r>
      <w:bookmarkEnd w:id="547"/>
    </w:p>
    <w:p>
      <w:pPr>
        <w:pStyle w:val="Heading3"/>
        <w:numPr>
          <w:ilvl w:val="2"/>
          <w:numId w:val="1"/>
        </w:numPr>
        <w:rPr/>
      </w:pPr>
      <w:bookmarkStart w:id="548" w:name="__RefHeading___Toc245967_3406789950"/>
      <w:bookmarkStart w:id="549" w:name="_Toc211"/>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50" w:name="__RefHeading___Toc245969_3406789950"/>
      <w:bookmarkStart w:id="551" w:name="_Toc212"/>
      <w:bookmarkEnd w:id="550"/>
      <w:r>
        <w:rPr>
          <w:rtl w:val="true"/>
        </w:rPr>
        <w:t>مقدمة</w:t>
      </w:r>
      <w:r>
        <w:rPr>
          <w:rtl w:val="true"/>
        </w:rPr>
        <w:t>:</w:t>
      </w:r>
      <w:bookmarkEnd w:id="55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محمد وآله الطيبين الطاهرين المعصومين ، واللعن الدائم المؤبّد على أعدائهم أجمعين إلى قيام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علماء الطائفة الحقّة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وأيدهم الوجدان بالأدلة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أو إمام ظاهر معلوم أو باطن مستور،من باب لطفه على العباد ، ولئلا يكون للناس على الله حجة،بل لله الحجة البالغة ، ولو خليت الأرض لساخت بأهلها،ولغارت غدرانها، ودرست أعلامها، و لأصبح أعاليها أسافلها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بالإمام،ولو لم يبق في الأرض إلا اثنان لكان أحدهما الحجة كما في الكثير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كلِّ عصر من إمام شاهد، يُدعى الناس في المحشر بإمامهم و يكون عليهم شهيداً وحسيباً،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ولذلك انتجب الجليل بحكمته أوصياء لحبيبه المصطفى،وجعلهم أمناء على وحيه، وقواماً على خلقه، وشهداء يوم حشره أئمة هداة معصومين من كلِّ زلل، منزّهين عن كل نقص، مطهرين من كلِّ رجس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عدّتهم اثنا عشر المنكر لأحدهم كمنكرهم جميعاً، ومن مات ولم </w:t>
      </w:r>
    </w:p>
    <w:p>
      <w:pPr>
        <w:pStyle w:val="BookText"/>
        <w:rPr/>
      </w:pPr>
      <w:r>
        <w:rPr>
          <w:rFonts w:ascii="IRNazanin" w:hAnsi="IRNazanin" w:eastAsia="IRNazanin"/>
          <w:color w:val="111111"/>
          <w:sz w:val="28"/>
          <w:sz w:val="28"/>
          <w:szCs w:val="28"/>
          <w:rtl w:val="true"/>
          <w:lang w:bidi="fa-IR"/>
        </w:rPr>
        <w:t>يعرفهم مات ميتة الكفر والضلال والجاهليّة،وآخر تلك السلسلة المحمدية والعروة الوثقى وبقيتهم ووارثهم ، الإمام الثاني عشر المنتظر، سميّ رسول الله صلی الله علیه وآله والحامل لكنيته ، ابن الإمام الحسن العسكري، الذي يخرج فيملأ الأرض قسطاً وعدلاً بعدما ملئت ظلماً وجورا ، ينتقم لله تعالى من أعدائه الكافرين المعاندين، وينصر أولياءه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المولود في النصف من شعبان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 الغائب غيبةً صغري ابتدأها باستشهاد والده علیه السلام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ودامت حتّى سنة</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بوفاة نائبه الرابع الأخير، وعندها بدأت غيبتهالكبرى التامّة وهي مستمرّة إلى أن يمُنّ الله تعالی ببزوغ فجر ظهوره، وطلوع تلك الشمس التي تنشر النور ويضمحلّ عندها ظلام الجهل والكفر والعصيان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وطول غيبته لقد كثر نظائرها، وشاع وذاع أمثالها، فالخضر ونوح علیهما السلام وأصحاب الكهف وسلمان المحمدي وغيرهم الكثير الذين نطق القرآن بذكرهم أو بیِّنت الروايات أعمارهم، وتناقلت كتب السير طول بقائهم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كثر المدّعون للباطل في هذا الزمان، وابتعد الناس عن الهدی و الصلاح، واتّكلت الناس على أنفسها، تاركة انتظار الفرج من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فبين مُصرَّح بلسانه إنكارَه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مَن ينطق فعلُه بالإنكار، وإن لم يُفصح عن ذلك باللسان، فتعلّقت الآمال بغيره، وانتظر الناس الفرج من سواه، غافلين وناسين لمراعاته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لهذه الأمة، وكأنَّهم أحرص عليها منه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كمال الدين وتمام النعمة للشيخ الصدوق 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عن الإمام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الغيبة بقسميها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الأخرى فيطول أمدها حتى يرجع عن هذا الأمر أكثر من يقول به فلا يثبت عليه إلا من قوى يقينه وصحّت معرفته ولم يجد في نفسه حرجاً مما قضينا، وسلم لنا أهل البيت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أيضاً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بسنده عن الإمام أبي جعفر محمد بن علي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دارت الفلك،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القائم أو هلك، بأي واد سلك، وقال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ذلك وقد بليت عظامه فعند ذلك فارجوه، فإذا سمعتم به فأتوه ولو حبواً على الثلج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يُنكره أكثر القائلين به لطول غيبته، بل ويخرج عن هذا الدين أكثر القائلين به لأنهم أهل حداثة وتجديد في هذا الدين القويم، وكأنّه جاء ناقصا وينتظر أمثالهم كي يقوموا على إكماله وتهذيبه، فيُنازعوا ربّ العالمين في ملكه وملكوته، ويكونوا ممن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هذا الدين المنزل على المصطفى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أحببت في هذا الكتِّيب أن أساهم في تثبيت المؤمنين المنتظرين، وأتواصى مع المحبين الموالين، وأقيم الحجّة على المعاندين، فسطّرت ما وفقني إليه ربّ العالمين، سائراً على هدي محمد وآله الطاهرين في بحث فوائد وجود الإمام علیه السلام وإن كان غائباً، فإنّ الفائدة من وجوده الشريف لا تنحصر بمقام ظهوره، كما أنّ لغيبته علّة لا نعلمها ولا نُحيط بها، وهي مما خفي علينا وصرّح أئمة الهدى بأنّ تلك العلّة من مكنون السرِّ لا تُعلم إلاّ بعد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كمال الدين وتمام النعمة ، للشيخ الصدوق ص</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عن الإمام الصادق جعفر بن محمد علیهما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لصاحب هذا الأمر غيبة ، لا بُدّ منها، يرتاب فيها كل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لم يؤذن لنا في كشفه لكم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الحكمة في غيبته وجه الحكمة في غيبات من تقدمه من حجج الله </w:t>
      </w:r>
      <w:bookmarkStart w:id="552" w:name="pg14983_190262"/>
    </w:p>
    <w:p>
      <w:pPr>
        <w:pStyle w:val="BookText"/>
        <w:rPr/>
      </w:pPr>
      <w:bookmarkEnd w:id="552"/>
      <w:r>
        <w:rPr>
          <w:rFonts w:ascii="IRNazanin" w:hAnsi="IRNazanin" w:eastAsia="IRNazanin"/>
          <w:color w:val="111111"/>
          <w:sz w:val="28"/>
          <w:sz w:val="28"/>
          <w:szCs w:val="28"/>
          <w:rtl w:val="true"/>
          <w:lang w:bidi="fa-IR"/>
        </w:rPr>
        <w:t>تعالى ذكره، إن وجه الحكمة في ذلك لا ينكشف إلا بعد ظهوره كما لم ينكشف وجه الحكمة فيما أتاه الخضر علیه السلام من خرق السفينة، وقتل الغلام، وإقامة الجدار لموسى علیه السلام إلى وقت افتراقهما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الحكمة من غيبته على النحو التام، بمعنى العلّة الحقيقيّة لا ينكشف إلاّ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معرفة بعض وجوه الحكمة فهذا مما نُدركه، وقد نص أهل البيت علهم السلام على بعضها، كما سنوافيك بها أثناء البحث بتوفيق الله تعالى وتسديده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45971_3406789950"/>
      <w:bookmarkStart w:id="554" w:name="_Toc213"/>
      <w:bookmarkEnd w:id="553"/>
      <w:r>
        <w:rPr>
          <w:rtl w:val="true"/>
        </w:rPr>
        <w:t>الأول</w:t>
      </w:r>
      <w:r>
        <w:rPr>
          <w:rtl w:val="true"/>
        </w:rPr>
        <w:t xml:space="preserve">: </w:t>
      </w:r>
      <w:r>
        <w:rPr>
          <w:rtl w:val="true"/>
        </w:rPr>
        <w:t>فائدة وجوده علیه السلام في غيبته</w:t>
      </w:r>
      <w:r>
        <w:rPr>
          <w:rtl w:val="true"/>
        </w:rPr>
        <w:t>:</w:t>
      </w:r>
      <w:bookmarkEnd w:id="554"/>
    </w:p>
    <w:p>
      <w:pPr>
        <w:pStyle w:val="Heading4"/>
        <w:numPr>
          <w:ilvl w:val="3"/>
          <w:numId w:val="1"/>
        </w:numPr>
        <w:rPr/>
      </w:pPr>
      <w:bookmarkStart w:id="555" w:name="__RefHeading___Toc245973_3406789950"/>
      <w:bookmarkStart w:id="556" w:name="_Toc214"/>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إنّ فائدة الإمام علیه السلام على الخلق عظيمة، لا يمكن لأحد من الكائنات أن يحويها، ولا يصحّ في العقول إدراكها، عظمة من عظمة الله تعالى، وجلال من جلال الله تعالى، وقدس من قدس الله تعالى، خليفة الله تعالى في أرضه وحجّته على عباده، وأمينه على وحيه، وعيبة علمه وخزانة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أدرى بمن فيه، وهم العارفون بأنفسهم الواصفون لها، والذين يُقدِّرونها حق تقديرها، فلنستمع إلى شيء مما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للشيخ الكليني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زمام الدين،ونظام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w:t>
      </w:r>
      <w:r>
        <w:rPr>
          <w:rStyle w:val="FootnoteAnchor"/>
          <w:rtl w:val="true"/>
        </w:rPr>
        <w:footnoteReference w:id="560"/>
      </w:r>
      <w:r>
        <w:rPr>
          <w:rFonts w:ascii="Amiri" w:hAnsi="Amiri" w:eastAsia="Amiri" w:cs="Amiri"/>
          <w:color w:val="111111"/>
          <w:sz w:val="28"/>
          <w:sz w:val="28"/>
          <w:szCs w:val="28"/>
          <w:rtl w:val="true"/>
          <w:lang w:bidi="ar-SA"/>
        </w:rPr>
        <w:t>، وإمضاء الحدود والأحكام ، ومنع الثغور والأطراف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يحل حلال الله، ويحرم حرام الله، ويقيم حدود الله، ويذبّ عن </w:t>
      </w:r>
    </w:p>
    <w:p>
      <w:pPr>
        <w:pStyle w:val="BookText"/>
        <w:rPr/>
      </w:pPr>
      <w:r>
        <w:rPr>
          <w:rFonts w:ascii="Amiri" w:hAnsi="Amiri" w:eastAsia="Amiri" w:cs="Amiri"/>
          <w:color w:val="111111"/>
          <w:sz w:val="28"/>
          <w:sz w:val="28"/>
          <w:szCs w:val="28"/>
          <w:rtl w:val="true"/>
          <w:lang w:bidi="ar-SA"/>
        </w:rPr>
        <w:t>دين الله، ويدعو إلى سبيل ربه بالحكمة والموعظة الحسنة والحجةالبالغة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البدر المنير،والسراج الزاهر، والنور الساطع، والنجم الهادي في غياهب الدجى وأجواز </w:t>
      </w:r>
      <w:r>
        <w:rPr>
          <w:rStyle w:val="FootnoteAnchor"/>
          <w:rtl w:val="true"/>
        </w:rPr>
        <w:footnoteReference w:id="561"/>
      </w:r>
      <w:r>
        <w:rPr>
          <w:rFonts w:ascii="IRNazanin" w:hAnsi="IRNazanin" w:eastAsia="IRNazanin"/>
          <w:color w:val="111111"/>
          <w:sz w:val="28"/>
          <w:sz w:val="28"/>
          <w:szCs w:val="28"/>
          <w:rtl w:val="true"/>
          <w:lang w:bidi="fa-IR"/>
        </w:rPr>
        <w:t>البلدان والقفار،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الماء العذب على الظمأ، والدال على الهدى، والمنجي من الردی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النار على اليفاع</w:t>
      </w:r>
      <w:r>
        <w:rPr>
          <w:rStyle w:val="FootnoteAnchor"/>
          <w:rtl w:val="true"/>
        </w:rPr>
        <w:footnoteReference w:id="562"/>
      </w:r>
      <w:r>
        <w:rPr>
          <w:rFonts w:ascii="IRNazanin" w:hAnsi="IRNazanin" w:eastAsia="IRNazanin"/>
          <w:color w:val="111111"/>
          <w:sz w:val="28"/>
          <w:sz w:val="28"/>
          <w:szCs w:val="28"/>
          <w:rtl w:val="true"/>
          <w:lang w:bidi="fa-IR"/>
        </w:rPr>
        <w:t>، الحارّ لمن اصطلى به</w:t>
      </w:r>
      <w:r>
        <w:rPr>
          <w:rStyle w:val="FootnoteAnchor"/>
          <w:rtl w:val="true"/>
        </w:rPr>
        <w:footnoteReference w:id="563"/>
      </w:r>
      <w:r>
        <w:rPr>
          <w:rFonts w:ascii="Amiri" w:hAnsi="Amiri" w:eastAsia="Amiri" w:cs="Amiri"/>
          <w:color w:val="111111"/>
          <w:sz w:val="28"/>
          <w:sz w:val="28"/>
          <w:szCs w:val="28"/>
          <w:rtl w:val="true"/>
          <w:lang w:bidi="ar-SA"/>
        </w:rPr>
        <w:t xml:space="preserve">، والدليل في المهالك،من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والغيث الهاطل </w:t>
      </w:r>
      <w:r>
        <w:rPr>
          <w:rStyle w:val="FootnoteAnchor"/>
          <w:rtl w:val="true"/>
        </w:rPr>
        <w:footnoteReference w:id="564"/>
      </w:r>
      <w:r>
        <w:rPr>
          <w:rFonts w:ascii="Amiri" w:hAnsi="Amiri" w:eastAsia="Amiri" w:cs="Amiri"/>
          <w:color w:val="111111"/>
          <w:sz w:val="28"/>
          <w:sz w:val="28"/>
          <w:szCs w:val="28"/>
          <w:rtl w:val="true"/>
          <w:lang w:bidi="ar-SA"/>
        </w:rPr>
        <w:t>،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w:t>
      </w:r>
    </w:p>
    <w:p>
      <w:pPr>
        <w:pStyle w:val="BookText"/>
        <w:rPr/>
      </w:pPr>
      <w:r>
        <w:rPr>
          <w:rFonts w:ascii="Amiri" w:hAnsi="Amiri" w:eastAsia="Amiri" w:cs="Amiri"/>
          <w:color w:val="111111"/>
          <w:sz w:val="28"/>
          <w:sz w:val="28"/>
          <w:szCs w:val="28"/>
          <w:rtl w:val="true"/>
          <w:lang w:bidi="ar-SA"/>
        </w:rPr>
        <w:t>الصغير، ومفزع العباد في الداهية النآد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أمين الله في خلقه، وحجته على عباده، وخليفته في بلاده، و الداعي إلى الله، والذابّ عن حرم الله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المرسوم بالحلم، نظام الدين، وعز المسلمين وغيظ المنافقين، وبوار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غيرطلب منه له ولا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w:t>
      </w:r>
      <w:r>
        <w:rPr>
          <w:rStyle w:val="FootnoteAnchor"/>
          <w:rtl w:val="true"/>
        </w:rPr>
        <w:footnoteReference w:id="566"/>
      </w:r>
      <w:r>
        <w:rPr>
          <w:rFonts w:ascii="Amiri" w:hAnsi="Amiri" w:eastAsia="Amiri" w:cs="Amiri"/>
          <w:color w:val="111111"/>
          <w:sz w:val="28"/>
          <w:sz w:val="28"/>
          <w:szCs w:val="28"/>
          <w:rtl w:val="true"/>
          <w:lang w:bidi="ar-SA"/>
        </w:rPr>
        <w:t>، هيهات هيهات، ضلت العقول، وتاهت الحلوم، وحارت الألباب، وخسئت العيون</w:t>
      </w:r>
      <w:r>
        <w:rPr>
          <w:rStyle w:val="FootnoteAnchor"/>
          <w:rtl w:val="true"/>
        </w:rPr>
        <w:footnoteReference w:id="567"/>
      </w:r>
      <w:r>
        <w:rPr>
          <w:rFonts w:ascii="IRNazanin" w:hAnsi="IRNazanin" w:eastAsia="IRNazanin"/>
          <w:color w:val="111111"/>
          <w:sz w:val="28"/>
          <w:sz w:val="28"/>
          <w:szCs w:val="28"/>
          <w:rtl w:val="true"/>
          <w:lang w:bidi="fa-IR"/>
        </w:rPr>
        <w:t>، و تصاغرت العظماء، وتحيرت الحكماء، وتقاصرت الحلماء،و حصرت الخطباء، وجهلت الألباء، وكلّت الشعراء،وعجزت الأدباء،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 لا كيف وأني ؟ وهو بحيث النجم من يد المتناولين، ووصف الواصفين، فأين الاختيار من هذا ؟ وأين العقول عن هذا ؟ وأين يوجد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أتظنون أن ذلك يوجد في غيرآل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تنحصر فائدة الإمام علیه السلام في حال ظهوره، بل الفائدة منه علیه السلام عظيمة ومتعددة حتّى في حال غيبته، فإنّ مجرّد وجوده في دار الدنيا حيّاً يكون سبباً لفوائد عميمة وجليلة،ومن هنا جاء تشبيهه علیه السلام بالشمس إذا سترتها الغيوم، فإنّ الشمس تصل فوائدها من دفئ ونور وإن كانت غائبة بين الغيوم، كما ورد عنهم علیهم السلام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الصدوق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بسنده عن سليمان الأعمش عن الإمام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تخلُ الأرض منذ خلق الله آدم من حجة لله فيها ظاهر مشهور، أو غائب مستور، ولا تخلو إلى أن تقوم الساعة من حجة الله </w:t>
      </w:r>
      <w:bookmarkStart w:id="557" w:name="pg14983_190265"/>
    </w:p>
    <w:p>
      <w:pPr>
        <w:pStyle w:val="BookText"/>
        <w:rPr/>
      </w:pPr>
      <w:bookmarkEnd w:id="557"/>
      <w:r>
        <w:rPr>
          <w:rFonts w:ascii="IRNazanin" w:hAnsi="IRNazanin" w:eastAsia="IRNazanin"/>
          <w:color w:val="111111"/>
          <w:sz w:val="28"/>
          <w:sz w:val="28"/>
          <w:szCs w:val="28"/>
          <w:rtl w:val="true"/>
          <w:lang w:bidi="fa-IR"/>
        </w:rPr>
        <w:t>فيها، ولولا ذلك لم يعبد الله،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ينتفعون بالشمس إذا سترها السحاب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كمال الدين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إسحاق بن يعقوب، أنه ورد عليه من الناحية المقدسة على يد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علةما وقع من الغيبة فإن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إنه لم يكن أحد من آبائي إلا وقعت في عنقه بيعة لطاغية زمانه، وإني أخرج حين أخرج ولا بيعة لأحد من الطواغيت في عنقي، وأما وجه الانتفاع بي في غيبتي فكالا نتفاع بالشمس إذا غيبها عن الأبصار السحاب، وإني لأمان لأهل الأرض كما أن النجوم أمان لأهل السماء، فأغلقوا أبواب السؤال عما لا يعنيكم ولا تتكلفوا على ما قد كفيتم، وأكثروا الدعاء بتعجيل الفرج فإنّ ذلك فرجكم، والسلام عليك يا إسحاق بن يعقوب وعلى من اتبع الهدی</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والتشبيه بالشمس له دلالاته الكثيرة العظيمة، وسنتعرّض لهذا التشبيه في الخاتمة إن شاء الله تعالى،ويكفينا أن نذكر هنا بعض تلك الفوائد الجليلة من وجوده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الكبرى </w:t>
      </w:r>
      <w:r>
        <w:rPr>
          <w:rFonts w:eastAsia="IRNazanin" w:cs="IRNazanin"/>
          <w:color w:val="111111"/>
          <w:sz w:val="28"/>
          <w:szCs w:val="28"/>
          <w:rtl w:val="true"/>
          <w:lang w:bidi="fa-IR"/>
        </w:rPr>
        <w:t>:</w:t>
      </w:r>
    </w:p>
    <w:p>
      <w:pPr>
        <w:pStyle w:val="Heading4"/>
        <w:numPr>
          <w:ilvl w:val="3"/>
          <w:numId w:val="1"/>
        </w:numPr>
        <w:rPr/>
      </w:pPr>
      <w:bookmarkStart w:id="558" w:name="__RefHeading___Toc245975_3406789950"/>
      <w:bookmarkStart w:id="559" w:name="_Toc215"/>
      <w:bookmarkEnd w:id="558"/>
      <w:r>
        <w:rPr>
          <w:rtl w:val="true"/>
        </w:rPr>
        <w:t>الفائدة الأولى</w:t>
      </w:r>
      <w:r>
        <w:rPr>
          <w:rtl w:val="true"/>
        </w:rPr>
        <w:t xml:space="preserve">: </w:t>
      </w:r>
      <w:r>
        <w:rPr>
          <w:rtl w:val="true"/>
        </w:rPr>
        <w:t>بقاء وجود العالم</w:t>
      </w:r>
      <w:r>
        <w:rPr>
          <w:rtl w:val="true"/>
        </w:rPr>
        <w:t>:</w:t>
      </w:r>
      <w:bookmarkEnd w:id="5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مجرّد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سبب لبقاء وجود البشر على الأرض حتى في حال غيبته، ولولا وجوده الشريف لساخت الأرض ومن عليها، لأنه العلّة الغائيّة من وجود هذا العالم الذي نعيشه، وعند انتفاء الغاية لا بُدّ أن ينتهي وينتفي المُغيّا عند الفاعل القادر الحكيم، ولبيان ذلك نقول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الكون كما يحتاج إلى علّة في حدوثه،فكذلك يحتاج إلى علّة في بقائه،لأنّ الكون ممكن من الممكنات، والممكن ما تساوى فيه طرفا الوجود والعدم فحتّى يترجّح فيه الوجود يحتاج إلى ما يُرجّح وجوده على عدمه، لأنّ الوجود ليس ذاتيّاً له ، وإلاّ لو كان الوجود من ذاته لزم أن يكون واجبَ الوجود وهو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لقد فرضناه ممكناً فكيف يكون واجباً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الكون يحتاج إلى علّة لبقائه لنفس السبب الذي قلناه في احتياجه إلى علّة في حدوثه، لأنّه لم يخرج بحدوثه عن كونه ممكناً، وما دامت صفة الإمكان موجودة فالاحتياج إلى العلّة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والفاعل الحكيم لا يفعل إلاّ لمصلحة وغرض وغاية، فالكون كما يحتاج إلى غرض من حدوثه وابتداء وجوده فكذلك يحتاج إلى غرض وغاية في بقائه واستمرار وجوده، وعند انتفاء المصلحة والغاية والهدف من وجود الشيء فإنّ الفاعل الحكيم لا يفعله، فلا يصحّ وجود العالم ولا بقاؤه إلاّ لغاية و غرض، والفعل بلا غاية من العبث المنزّه عنه الحكيم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والكون خلق من أجل الجن والإنس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والغاية من خلق الجن والإنس هي العبادة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والعبادة تتوقّف على معرفة أمور محدودة ومنها معرفة العبادة والمعبود، وأمّا المعرفة التي لا غاية لنهايتها، ولا نهاية لأمدها، فمتوقفة على العبادة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 وَإِنَّ اللَّهَ لَمَعَ الْمُحْسِنِينَ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وتقوى الله والجهاد فيه تعالى إنما يكون بالعبادة الخالصة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حصلت له هذه المعرفة النورانيّة التي تم فيضها عليه من الباري تعالى ، فقد حظي بالخشية من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ومن هنا وردت بعض الروايات في تعليل الخلق بالمعرفة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من خطبة أمير المؤمنين علیه السلام قال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 ما أراد ابتداءه،وأنشأ ما أراد إنشاءه على ما أراد من الثقلين الجن والإنس ، ليعرفوا بذلك ربوبيته وتمكن فيهم طاعته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علل الشرائع للشيخ الصدوق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الحسين بن علي عليهماالسلام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w:t>
      </w:r>
    </w:p>
    <w:p>
      <w:pPr>
        <w:pStyle w:val="BookText"/>
        <w:rPr/>
      </w:pPr>
      <w:r>
        <w:rPr>
          <w:rFonts w:ascii="Amiri" w:hAnsi="Amiri" w:eastAsia="Amiri" w:cs="Amiri"/>
          <w:color w:val="111111"/>
          <w:sz w:val="28"/>
          <w:sz w:val="28"/>
          <w:szCs w:val="28"/>
          <w:rtl w:val="true"/>
          <w:lang w:bidi="ar-SA"/>
        </w:rPr>
        <w:t>الناس إن الله جل ذكره ما خلق العباد إلا ليعرفوه،فإذا عرفوه عبدوه،فإذا عبدوه استغنوا بعبادته عن عبادة من 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بأبي أنت وأمي فما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القدسي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كنزاً مخفيا فأحببت أن أعرف فخلقت الخلق لكي أُعرف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وصلنا إلى أنّ الكون خُلق من أجل الإنسان والجان، وهما قد خلقا من أجل العبادة وأصل العبادة والتوجّه إلى الله تعالى كما يتوقف على</w:t>
      </w:r>
    </w:p>
    <w:p>
      <w:pPr>
        <w:pStyle w:val="BookText"/>
        <w:rPr/>
      </w:pPr>
      <w:r>
        <w:rPr>
          <w:rFonts w:ascii="Amiri" w:hAnsi="Amiri" w:eastAsia="Amiri" w:cs="Amiri"/>
          <w:color w:val="111111"/>
          <w:sz w:val="28"/>
          <w:sz w:val="28"/>
          <w:szCs w:val="28"/>
          <w:rtl w:val="true"/>
          <w:lang w:bidi="ar-SA"/>
        </w:rPr>
        <w:t>معرفة المعبود فكذلك المعرفة المتنامية المتزايدة متوقفة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لتلك العبادة على حقيقتها، والحاصل على المعرفة في غايتها، هو النبي محمد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بزغنجم وطلع 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فحتى يبقى الكون لابُدّ أن يبقى الإمام علیه السلام، فهو المحقق للغاية من الوجود ، ولو خلت الأرض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لساخت بأهلها، ومن هنا جاءت الروايات التي تؤكِّد هذه الحقيقة اليقينيّة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كمال الدين وتمام النعمة للشيخ الصدوق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بسنده عن أبي حمزة الثمالي،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أتبقى الأرض بغير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بقيت الأرض بغير إمام ساعة لساخت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نفس المصدر السابق بسنده عن محمد بن الفضيل،عن أبي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أتبقى الأرض بغير 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نروي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تبقى بغير إمام إلا أن يسخط الله على أهل الأرض أو على العباد،فقال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تبقى،إذاً لساخت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نفس المصدر السابق أيضاً بسنده عن الإمام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الإمام رُفِعَ من الأرض ساعة لَمَاجَت بأهلها كما يموج البحر بأهله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 الميرزا جواد التبريزي في صراط النجاة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القول أنهم علة غائية لخلق العباد، لا بمعنى أن الخالق يحتاج إلى الغاية،بل لأن إفاضة فيض الوجود بسبب ما سبق في علمه أنهم السابقون الكاملون في الغرض والغاية من الفيض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 وردت الروايات المستفيضة الدالّة دلالة قطعية بأنّ الكون</w:t>
      </w:r>
    </w:p>
    <w:p>
      <w:pPr>
        <w:pStyle w:val="BookText"/>
        <w:rPr/>
      </w:pPr>
      <w:r>
        <w:rPr>
          <w:rFonts w:ascii="IRNazanin" w:hAnsi="IRNazanin" w:eastAsia="IRNazanin"/>
          <w:color w:val="111111"/>
          <w:sz w:val="28"/>
          <w:sz w:val="28"/>
          <w:szCs w:val="28"/>
          <w:rtl w:val="true"/>
          <w:lang w:bidi="fa-IR"/>
        </w:rPr>
        <w:t xml:space="preserve">إنّما خلق من أجل أهل البيت علیهم السلام ، ومن تلك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الكساء الصحيح المعروف المشهور الذي ورد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إني ما خلقت سماء مبنية، ولا أرضاً مدحيّة،ولا قمراً منيراً، ولا شمساً مضيئة، ولا فلكاً يدور ولا بحراً يجري ولا فلكاً يسري إلاّ لأجلكم و محبتكم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المروي عن رسول الله صلی الله علیه وآله الذي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أبي آدم لما رأى اسمي واسم علي وابنتي فاطمة والحسن والحسين وأسماء أولادهم ، مكتوبة على ساق العرش بالنور،قال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وسيدي هل خلقت خلقاً هو أكرم عليك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الأسماء ، لما خلقت سماء مبنية، ولا أرضا مدحيّة، ولا ملَكاً مقرّباً، ولا نبيّاً مرسلاً، ولا خلقتك يا آدم </w:t>
      </w:r>
      <w:r>
        <w:rPr>
          <w:rFonts w:eastAsia="IRNazanin" w:cs="IRNazanin"/>
          <w:color w:val="111111"/>
          <w:sz w:val="28"/>
          <w:szCs w:val="28"/>
          <w:rtl w:val="true"/>
          <w:lang w:bidi="fa-IR"/>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رحمة الله في بحار 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بالأخبار المستفيضة أنهم العلل الغائية لإيجاد الخلق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يُحقق هذه الغاية بوجودها الحقيقي إلاّ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عباداتنا صوريّة، وليست عبادة حقيقيّة يمكن أن تُقاس بعبادته علیه السلام ، لأنّ العبادة </w:t>
      </w:r>
      <w:bookmarkStart w:id="560" w:name="pg14983_190270"/>
    </w:p>
    <w:p>
      <w:pPr>
        <w:pStyle w:val="BookText"/>
        <w:rPr/>
      </w:pPr>
      <w:bookmarkEnd w:id="560"/>
      <w:r>
        <w:rPr>
          <w:rFonts w:ascii="Amiri" w:hAnsi="Amiri" w:eastAsia="Amiri" w:cs="Amiri"/>
          <w:color w:val="111111"/>
          <w:sz w:val="28"/>
          <w:sz w:val="28"/>
          <w:szCs w:val="28"/>
          <w:rtl w:val="true"/>
          <w:lang w:bidi="ar-SA"/>
        </w:rPr>
        <w:t xml:space="preserve">خضوع القلب والعقل والخيال والوهم وكلّ الجوارح، وهذا لا يتحقق منا، فبوجوده تتحقق العبادة الحقيقيّة، فتتحقق غاية الخلق، وكذلك معرفتنا لا تُحقق الغاية من الخلق، وعندما لا يوجد على الأرض مَن يُحقق هذه الغاية عندئذ يكون البقاء للكون عبثياً، والله سبحانه مُنزّه عنه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العلل المتوالية يصح التعليل بكلّ واحدة منها ؛ فعندما تقوم وتُسأل عن سبب قيامك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الخروج، وعندما تُسأل عن سبب خروجك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الذهاب للسوق، وعندما تُسأل عن الغرض من ذهابك إلى السوق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شراء الدواء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تتوالى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منك من أول الأمر أن تُعلل قيامك بأي واحدة من تلك الأسباب المتوالية،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القيام من أجل الذهاب إلى السوق، ويصحُّ أن تقول أريد القيام من أجل شراء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بالنسبة لخلق الكون يصحّ أن يُعلل بأنّه من أجل الإنسان أو من أجل العبادة أو من أجل المعرفة أو من أجل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في ذلك كلّه، فافهم واغتنم </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45977_3406789950"/>
      <w:bookmarkStart w:id="562" w:name="_Toc216"/>
      <w:bookmarkEnd w:id="561"/>
      <w:r>
        <w:rPr>
          <w:rtl w:val="true"/>
        </w:rPr>
        <w:t>الفائدة الثانية ، واسطة الفيض الإلهي</w:t>
      </w:r>
      <w:r>
        <w:rPr>
          <w:rtl w:val="true"/>
        </w:rPr>
        <w:t>:</w:t>
      </w:r>
      <w:bookmarkEnd w:id="562"/>
    </w:p>
    <w:p>
      <w:pPr>
        <w:pStyle w:val="BookText"/>
        <w:rPr/>
      </w:pPr>
      <w:r>
        <w:rPr>
          <w:rFonts w:ascii="IRNazanin" w:hAnsi="IRNazanin" w:eastAsia="IRNazanin"/>
          <w:color w:val="111111"/>
          <w:sz w:val="28"/>
          <w:sz w:val="28"/>
          <w:szCs w:val="28"/>
          <w:rtl w:val="true"/>
          <w:lang w:bidi="fa-IR"/>
        </w:rPr>
        <w:t>إنّ فيض الله تعالى الخير على الناس هو ببركة الإمام، فإن الإمام علیه السلام به یُمطر الناس، وبه يرزقون، وبه تُخرِج الأرض بركتها لهم، وبه ينزل الله تعالى كل خير عليهم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الإمام علیه السلام هو الأهل لتلك النعم الجليلة، وليس هناك شخص في هذا الزمان أهل لها غيره، وهذه النعم العظيمة لا يستحقّها إلاّ مَن حقق الغاية من الوجود ، ولَم وَلَن يُحقق أحد الغاية في زماننا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bookmarkStart w:id="563" w:name="pg14983_190271"/>
    </w:p>
    <w:p>
      <w:pPr>
        <w:pStyle w:val="BookText"/>
        <w:rPr/>
      </w:pPr>
      <w:bookmarkEnd w:id="563"/>
      <w:r>
        <w:rPr>
          <w:rFonts w:ascii="Amiri" w:hAnsi="Amiri" w:eastAsia="Amiri" w:cs="Amiri"/>
          <w:color w:val="111111"/>
          <w:sz w:val="28"/>
          <w:sz w:val="28"/>
          <w:szCs w:val="28"/>
          <w:rtl w:val="true"/>
          <w:lang w:bidi="ar-SA"/>
        </w:rPr>
        <w:t>ففي كمال الدين وتمام النعمة للشيخ الصدوق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في خلقه، وخلفاؤه في عباده، وأمناؤه على سره، ونحن كلمة التقوى، والعروة الوثقى، ونحن شهداء الله وأعلامه في بريته، بنا يمسك الله السموات والأرض أن تزولا،وبنا ينزل الغيث و ينشر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الأمالي للشيخ الصدوق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الصادق جعفر بن محمد، عن أبيه محمد بن علي، عن أبيه علي بن الحسين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 الغيث، وبنا ينشر الرحمة، ويخرج بركات الأرض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245979_3406789950"/>
      <w:bookmarkStart w:id="565" w:name="_Toc217"/>
      <w:bookmarkEnd w:id="564"/>
      <w:r>
        <w:rPr>
          <w:rtl w:val="true"/>
        </w:rPr>
        <w:t>الفائدة الثالثة</w:t>
      </w:r>
      <w:r>
        <w:rPr>
          <w:rtl w:val="true"/>
        </w:rPr>
        <w:t xml:space="preserve">: </w:t>
      </w:r>
      <w:r>
        <w:rPr>
          <w:rtl w:val="true"/>
        </w:rPr>
        <w:t>الأمان لأهل الأرض</w:t>
      </w:r>
      <w:r>
        <w:rPr>
          <w:rtl w:val="true"/>
        </w:rPr>
        <w:t>:</w:t>
      </w:r>
      <w:bookmarkEnd w:id="565"/>
    </w:p>
    <w:p>
      <w:pPr>
        <w:pStyle w:val="BookText"/>
        <w:rPr/>
      </w:pPr>
      <w:r>
        <w:rPr>
          <w:rFonts w:ascii="Amiri" w:hAnsi="Amiri" w:eastAsia="Amiri" w:cs="Amiri"/>
          <w:color w:val="111111"/>
          <w:sz w:val="28"/>
          <w:sz w:val="28"/>
          <w:szCs w:val="28"/>
          <w:rtl w:val="true"/>
          <w:lang w:bidi="ar-SA"/>
        </w:rPr>
        <w:t xml:space="preserve">العذاب تستحقُّه الناس من خلال معاصيها وجرأتها على مخالفة أوامرربِّها ونواهيه، وتستحق العقاب في الدنيا قبل الآخرة بسبب بعدها وأعراضها عن أولياء الله تعالى وحججه، بل تستحقّه على عظيم جُرأتها على أصفياء الله تعالى وخُلفائه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ببركة وجود الإمام علیه السلام يرفع الله تعالى العذاب عن الناس،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رسول الله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النجومأمان لأهل السماء، وأهل </w:t>
      </w:r>
    </w:p>
    <w:p>
      <w:pPr>
        <w:pStyle w:val="BookText"/>
        <w:rPr/>
      </w:pPr>
      <w:r>
        <w:rPr>
          <w:rFonts w:ascii="Amiri" w:hAnsi="Amiri" w:eastAsia="Amiri" w:cs="Amiri"/>
          <w:color w:val="111111"/>
          <w:sz w:val="28"/>
          <w:sz w:val="28"/>
          <w:szCs w:val="28"/>
          <w:rtl w:val="true"/>
          <w:lang w:bidi="ar-SA"/>
        </w:rPr>
        <w:t>بيتي أمان لأمتي</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إكمال الدين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أبي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الكواكب جعلت في السماء أماناً لأهل السماء،فإذا ذهبت نجوم السماء جاء أهل السماء ما كانوا يوعدون، 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أهل بيتي أماناً لأمتي،فإذا ذهب أهل بيتي جاء أمتي ما كانوا يوعدون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للأمّة من أن ينزل عليها العذاب كما نزل بالأمم السابقة، ولا يعني ذلك أن لا ينزل البلاء والامتحان والاختبار على الناس،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بل لا بُدّ من نزول البلاء على الناس حتى يتميّز الخبيث من الطبيِّب و المؤمن من الكافر،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 وَيَجْعَلَ الْخَبِيثَ بَعْضَهُ عَلَى بَعْضٍ فَيَرْكُمَهُ جَمِيعًا فَيَجْعَلَهُ فِي جَهَنَّمَ أُولَئِكَ هُمُ الْخَاسِرُونَ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والبلاء رحمة بالعباد يُعرِّضهم لثواب الصابرين، لأن ثواب الصابرين لا يتأتى إلاّ بالصبر، والصبر لا يتأتى إلاّ بالبلاء، فترتفع درجات المؤمنين، وعلى قدر إيمان العبد يكون بلاؤه وامتحانه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للشيخ الكليني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الرحمن بن الحجاج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عند أبي عبد الله علیه السلام البلاء وما يخص الله عزوجل به المؤمن،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علیهوآله من أشدّ الناس بلاءً في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النبيون ، ثم الأمثل فالأمثل ، ويبتلى المؤمن بعدُ على قدر إيمانه وحسن أعماله، فمن صحّ إيمانه وحسن عمله اشتد بلاؤه، ومن سخف إيمانه وضعف عمله قلّ بلاؤه </w:t>
      </w:r>
      <w:r>
        <w:rPr>
          <w:rFonts w:eastAsia="IRNazanin" w:cs="IRNazanin"/>
          <w:color w:val="111111"/>
          <w:sz w:val="28"/>
          <w:szCs w:val="28"/>
          <w:rtl w:val="true"/>
          <w:lang w:bidi="fa-IR"/>
        </w:rPr>
        <w:t xml:space="preserve">). </w:t>
      </w:r>
      <w:bookmarkStart w:id="566" w:name="pg14983_190273"/>
    </w:p>
    <w:p>
      <w:pPr>
        <w:pStyle w:val="BookText"/>
        <w:rPr/>
      </w:pPr>
      <w:bookmarkEnd w:id="566"/>
      <w:r>
        <w:rPr>
          <w:rFonts w:ascii="Amiri" w:hAnsi="Amiri" w:eastAsia="Amiri" w:cs="Amiri"/>
          <w:color w:val="111111"/>
          <w:sz w:val="28"/>
          <w:sz w:val="28"/>
          <w:szCs w:val="28"/>
          <w:rtl w:val="true"/>
          <w:lang w:bidi="ar-SA"/>
        </w:rPr>
        <w:t>كما أن البلاء عنوان للمحبّة فإن الله تعالى إذا أحب عبداً وأراد أن يرفع</w:t>
      </w:r>
    </w:p>
    <w:p>
      <w:pPr>
        <w:pStyle w:val="BookText"/>
        <w:rPr/>
      </w:pPr>
      <w:r>
        <w:rPr>
          <w:rFonts w:ascii="Amiri" w:hAnsi="Amiri" w:eastAsia="Amiri" w:cs="Amiri"/>
          <w:color w:val="111111"/>
          <w:sz w:val="28"/>
          <w:sz w:val="28"/>
          <w:szCs w:val="28"/>
          <w:rtl w:val="true"/>
          <w:lang w:bidi="ar-SA"/>
        </w:rPr>
        <w:t xml:space="preserve">درجته ابتلاه، فإذا ابتلاه وصبر واحتسب فعند ذلك ترتفع درجته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المصدر السابق بسنده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عظيم الأجرلمع عظيم البلاء ، وما أحب الله قوماً إلاّ ابتلاهم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معنى ذلك أنّ كل مُبتلى هو محبوب لله تعالى، فإنّ البلاء قد يكون عقاباً وتنكيلا للكافر الفاجر، كما أنّ الله تعالى قد يبتلي الإنسان ، فيفشل العبد في البلاء والامتحان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وَلَا لِآبَائِهِمْ كَبُرَتْ كَلِمَةً تَخْرُجُ مِنْ أَفْوَاهِهِمْ إِنْ يَقُولُونَ إِلَّا كَذِبًا فَلَعَلَّكَ بَاخِعٌ نَفْسَكَ عَلَى آثَارِهِمْ إِنْ لَمْ يُؤْمِنُوا بِهَذَا الْحَدِيثِ أَسَفًا 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245981_3406789950"/>
      <w:bookmarkStart w:id="568" w:name="_Toc218"/>
      <w:bookmarkEnd w:id="567"/>
      <w:r>
        <w:rPr>
          <w:rtl w:val="true"/>
        </w:rPr>
        <w:t xml:space="preserve">الفائدة الرابعة </w:t>
      </w:r>
      <w:r>
        <w:rPr>
          <w:rtl w:val="true"/>
        </w:rPr>
        <w:t xml:space="preserve">: </w:t>
      </w:r>
      <w:r>
        <w:rPr>
          <w:rtl w:val="true"/>
        </w:rPr>
        <w:t>إيصال الحق حال الغيبة</w:t>
      </w:r>
      <w:r>
        <w:rPr>
          <w:rtl w:val="true"/>
        </w:rPr>
        <w:t>:</w:t>
      </w:r>
      <w:bookmarkEnd w:id="568"/>
    </w:p>
    <w:p>
      <w:pPr>
        <w:pStyle w:val="BookText"/>
        <w:rPr/>
      </w:pPr>
      <w:r>
        <w:rPr>
          <w:rFonts w:ascii="IRNazanin" w:hAnsi="IRNazanin" w:eastAsia="IRNazanin"/>
          <w:color w:val="111111"/>
          <w:sz w:val="28"/>
          <w:sz w:val="28"/>
          <w:szCs w:val="28"/>
          <w:rtl w:val="true"/>
          <w:lang w:bidi="fa-IR"/>
        </w:rPr>
        <w:t xml:space="preserve">الإمام علیه السلام مجعول من الله تعالى لهداية الناس وإيصالهم إلى رضوان الله تعالى وجنته، فبه تُعرف معالم الدين، وشريعة سيّد المرسلين، وبه صلاح الدين والدنيا، وغيبته علیه السلام لم تمنعه من ممارسة دوره في إيصال الحق الأهله،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مهمل لمراعاة مصالح المؤمنين، وقد يلتقي مع بعض المؤمنين، ويقوم بتسديد بعض العلماء كما نقل عنه علیه السلام في توقيعه الشريف إلى الشيخ المفيد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السديد والولي الرشيد، الشيخ المفيد،أبي عبد الله محمد بن محمد بن النعمان، أدام الله إعزازه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مستودع العهد المأخوذ على العباد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عليك أيّها الولي </w:t>
      </w:r>
      <w:r>
        <w:rPr>
          <w:rStyle w:val="FootnoteAnchor"/>
          <w:rtl w:val="true"/>
        </w:rPr>
        <w:footnoteReference w:id="586"/>
      </w:r>
      <w:r>
        <w:rPr>
          <w:rFonts w:ascii="IRNazanin" w:hAnsi="IRNazanin" w:eastAsia="IRNazanin"/>
          <w:color w:val="111111"/>
          <w:sz w:val="28"/>
          <w:sz w:val="28"/>
          <w:szCs w:val="28"/>
          <w:rtl w:val="true"/>
          <w:lang w:bidi="fa-IR"/>
        </w:rPr>
        <w:t xml:space="preserve">المخلص في الدين، المخصوصفينا باليقين، فإناّ نحمد إليك الله الذي لا إله إلا هو ، ونسأله الصلاة على سيدنا ومولانا نبينا محمد وآله الطاهرين، ونعلمك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توفيقك لنصرة الحق، و أجزل مثوبتك على نطقك عنا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أُذن لنا في تشريفك بالمكاتبة،وتكليفك ما تؤديه عنا إلى موالينا قبلك،أعزّهم الله تعالی بطاعته، وكفاهم المهم برعايته لهم، وحراسته، فقف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أَمَدَّك</w:t>
      </w:r>
      <w:r>
        <w:rPr>
          <w:rStyle w:val="FootnoteAnchor"/>
          <w:rtl w:val="true"/>
        </w:rPr>
        <w:footnoteReference w:id="587"/>
      </w:r>
      <w:r>
        <w:rPr>
          <w:rFonts w:ascii="Amiri" w:hAnsi="Amiri" w:eastAsia="Amiri" w:cs="Amiri"/>
          <w:color w:val="111111"/>
          <w:sz w:val="28"/>
          <w:sz w:val="28"/>
          <w:szCs w:val="28"/>
          <w:rtl w:val="true"/>
          <w:lang w:bidi="ar-SA"/>
        </w:rPr>
        <w:t xml:space="preserve">الله بعونه على أعدائه، المارقين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نذكره، وأعمل في تأديته إلى من تسكن إليه، بما نرسمه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وإن كنا ثاوين بمكاننا النائي عن مساكن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الذي أرانا</w:t>
      </w:r>
      <w:r>
        <w:rPr>
          <w:rStyle w:val="FootnoteAnchor"/>
          <w:rtl w:val="true"/>
        </w:rPr>
        <w:footnoteReference w:id="588"/>
      </w:r>
      <w:r>
        <w:rPr>
          <w:rFonts w:ascii="Amiri" w:hAnsi="Amiri" w:eastAsia="Amiri" w:cs="Amiri"/>
          <w:color w:val="111111"/>
          <w:sz w:val="28"/>
          <w:sz w:val="28"/>
          <w:szCs w:val="28"/>
          <w:rtl w:val="true"/>
          <w:lang w:bidi="ar-SA"/>
        </w:rPr>
        <w:t xml:space="preserve">الله تعالى لنا من الصلاح، ولشيعتنا المؤمنين في ذلك، ما دامت دولة الدنيا للفاسقين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نحيط علماً بأنبائكم، ولا يعزب عنّا شيء من أخباركم، ومعرفتنا بالذُّلّ الذي أصابكم، مذ جنح كثير منكم، إلى ما كان السلف الصالح عنه شاسعاً، ونبذوا العهد المأخوذ منهم وراء ظهورهم، كأنهم لا يعلمون إنا غير مهملين لمراعاتكم، ولا ناسين لذكركم،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بحار الأنوار للعلامة المجلسي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عن الخصال بسنده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بلى لا تخلو الأرض من قائم بحجة ظاهر، أو خافي </w:t>
      </w:r>
      <w:r>
        <w:rPr>
          <w:rStyle w:val="FootnoteAnchor"/>
          <w:rtl w:val="true"/>
        </w:rPr>
        <w:footnoteReference w:id="590"/>
      </w:r>
      <w:r>
        <w:rPr>
          <w:rFonts w:ascii="IRNazanin" w:hAnsi="IRNazanin" w:eastAsia="IRNazanin"/>
          <w:color w:val="111111"/>
          <w:sz w:val="28"/>
          <w:sz w:val="28"/>
          <w:szCs w:val="28"/>
          <w:rtl w:val="true"/>
          <w:lang w:bidi="fa-IR"/>
        </w:rPr>
        <w:t xml:space="preserve">مغمور، لئلا تبطل حجج الله وبیَّناته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والأحاديث الدالّة على المطلوب كثيرة لا تخفى على من لديه أدنى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راجع كتب علمائنا الأعلام، واطّلع على ما سطّروه من لقاءات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علم اليقين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 عنايته ورعايته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كلّ مَن سلك معهم علیهم السلام سُبُل القربات، ووصلهم علیهم السلام بالزيارات، وأنس بهم في الظلمات، واستشعر وجودهم في الأرضين بعد السماوات، فإنّه لا شكّ يرى فضلهم عليه من الواضحات، ورعايتهم له من المسلّمات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في بحاره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جربنا مرارا لا نحصيها أن عند انغلاق الأمور، وإعضال المسائل، والبعد عن جناب الحق تعالى،و انسداد أبواب الفيض، لما استشفعنا بهم، وتوسلنا بأنوارهم، فبقدر ما يحصل الارتباط المعنوي بهم في ذلك الوقت، تنكشف تلك الأمور الصعبة، وهذا معاين لمن أكحل الله عين قلبه بنور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لتلك الرحمات والفيوضات علينا فاللازم أن نقوم بما يجب علينا تجاهه، وفعل ما ينبغي لنا فعله ابتغاءً لمرضاة الله تعالى وطلباً للقرب منه، فالله تعالى أنعم علينا به، و تفضّل علينا بوجوده، ودفع عنّا العذاب تكريماً له،وأنزل علينا الغيث و أنبتت الأرض وعاشت الكائنات بفضل نوره وجُودِه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حجبه عنّا إلاّ سوء الفعال، ونقض العهد الذي أخذناه في أعناقنا على موالاته ونصرته وعدم التهاون في أمره، ففي خبر علي بن إبراهيم بن مهزيار الأهوازي المروي في إكمال الدين وغيبة الشيخ ومسند فاطمة علیها السلام لأبي جعفر محمد بن جرير الطبري، وفي لفظ الأخير أنه قال له الفتى الذي لقيه عند باب الكعبة، وأوصله إلى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تريد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المحجوب عن العالم،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محجوب عنكم </w:t>
      </w:r>
    </w:p>
    <w:p>
      <w:pPr>
        <w:pStyle w:val="BookText"/>
        <w:rPr/>
      </w:pPr>
      <w:r>
        <w:rPr>
          <w:rFonts w:ascii="Amiri" w:hAnsi="Amiri" w:eastAsia="Amiri" w:cs="Amiri"/>
          <w:color w:val="111111"/>
          <w:sz w:val="28"/>
          <w:sz w:val="28"/>
          <w:szCs w:val="28"/>
          <w:rtl w:val="true"/>
          <w:lang w:bidi="ar-SA"/>
        </w:rPr>
        <w:t>ولكن حجبه سوء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فعلينا أن نفي بالعهد حتى يُمنّ علينا بشرف لقائه، ففي التوقيع الشريف من الناحية المقدسة ، المروي في بحار الأنوار للعلامة المجلسي 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 نعم الوكيل، وصلواته على سيدنا البشير النذير، محمد وآله الطاهرين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كيف نفي بالعهد، فأقلّ ما يمكن فعله هو أن لا ننساه في ليلنا ونهارنا، وتلهج بذكره وفضله، ونعمل العبادات هديّة منّا إليه، لا لِحاجة منه إلى شيء منّا، وإنّما هي عنوان مودّتنا ومحبّتنا وشكرنا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اللازم علينا أن لا نفعل ما يؤذيه ویُسخطه علينا، فنجتنب عن المُحرّمات ونلتزم بالواجبات، وكُلّ فعل أحسسنا أو احتملنا فيه أذاه نبتعد عنه ونجتنبه رعاية له، وبذلك نكون قد هيأنا أنفسنا لاستقباله، وكنّا في خندق الدفاع عنه، وساحة نصرته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فلكي نكون مُهيَّئين لنصرته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نحتاج إلى شحذ قوانا النفسيّة والجسديّة، فإنّ المؤمن القوي خير من المؤمن الضعيف، سواء كان قويّاً في نفسه أو في جسده، والحاجة إلى تهذيب النفوس وتربيتها أهم بكثير من تقوية الأبدان وتنميتها، وتهذيب النفوس أصعب بكثير من القتال في ساحة النزال، فإنّ محاربة النفس وشهواتها وما يُمنِّيه الشيطان اللعين صعب مُستصعب، ففي ساحة القتال مع العدو تعرف أرض المعركة وعدوّك وقوّته وأوقاته، أمّا في الحرب على النفوس لا تعرف ساحة النزال، بل كلّ مكان هو ساحة قتال، وعدوّك هنا لا تعرفه ولا تعرف مدى قوّته ولا وقت القتال، </w:t>
      </w:r>
      <w:bookmarkStart w:id="569" w:name="pg14983_190277"/>
    </w:p>
    <w:p>
      <w:pPr>
        <w:pStyle w:val="BookText"/>
        <w:rPr/>
      </w:pPr>
      <w:bookmarkEnd w:id="569"/>
      <w:r>
        <w:rPr>
          <w:rFonts w:ascii="Amiri" w:hAnsi="Amiri" w:eastAsia="Amiri" w:cs="Amiri"/>
          <w:color w:val="111111"/>
          <w:sz w:val="28"/>
          <w:sz w:val="28"/>
          <w:szCs w:val="28"/>
          <w:rtl w:val="true"/>
          <w:lang w:bidi="ar-SA"/>
        </w:rPr>
        <w:t>فكلّ الأوقات هي أوقات قتال وكلّ لحظة فيها صفّارة 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النوري في جنة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علم من تضاعيف تلك الحكايات أن المداومة على العبادة، والمواظبة على التضرع والإنابة، في أربعين ليلة الأربعاء في مسجد السهلة، أو ليلة الجمعة فيها، أو في مسجد الكوفة ، أو الحائر الحسيني على مشرفه السلام ، أو أربعين ليلة من أي الليالي في أي محل ومكان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الرمان المنقولة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إلى الفوز بلقائه علیه السلام ومشاهدة جماله، وهذا عمل شائع معروف في المشهدين الشريفين ، ولهم في ذلك حكايات كثيرة ، ولم نتعرض لذكر أكثرها لعدم وصول كلّ واحد منها إلينا بطريقيعتمد عليه، إلا أن الظاهر أن العمل من الأعمال المجربة، وعليه العلماء والصلحاء والأتقياء، ولم نعثر لهم على مستند خاص وخبر مخصوص،ولعلهم عثروا عليه أو استنبطوا ذلك من كثير من الأخبار التي يستظهر منها أن للمداومة على عمل مخصوص من دعاء أو صلاة أوقراءة أو ذكر أو أكل شيء مخصوص أو تركه في أربعين يوما تأثيراً في الانتقال والترقي من درجة إلى درجة، ومن حالة إلى حالة، بل في النزول كذلك، فيستظهر منها أن في المواظبة عليه في تلك الأيام تأثيراً لإنجاح كل مهم أراده</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45983_3406789950"/>
      <w:bookmarkStart w:id="571" w:name="_Toc219"/>
      <w:bookmarkEnd w:id="570"/>
      <w:r>
        <w:rPr>
          <w:rtl w:val="true"/>
        </w:rPr>
        <w:t>الثاني</w:t>
      </w:r>
      <w:r>
        <w:rPr>
          <w:rtl w:val="true"/>
        </w:rPr>
        <w:t xml:space="preserve">: </w:t>
      </w:r>
      <w:r>
        <w:rPr>
          <w:rtl w:val="true"/>
        </w:rPr>
        <w:t>وجوه الحكمة من غيبته علیه السلام</w:t>
      </w:r>
      <w:r>
        <w:rPr>
          <w:rtl w:val="true"/>
        </w:rPr>
        <w:t>:</w:t>
      </w:r>
      <w:bookmarkEnd w:id="571"/>
    </w:p>
    <w:p>
      <w:pPr>
        <w:pStyle w:val="Heading4"/>
        <w:numPr>
          <w:ilvl w:val="3"/>
          <w:numId w:val="1"/>
        </w:numPr>
        <w:rPr/>
      </w:pPr>
      <w:bookmarkStart w:id="572" w:name="__RefHeading___Toc245985_3406789950"/>
      <w:bookmarkStart w:id="573" w:name="_Toc220"/>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 xml:space="preserve">الغيبة تحققت لبعض الأنبياء علیهم السلام ، في أزمنتهم عن أممهم ، فلم تكن غيبته علیه السلام ليس لها سابقة، بل لها نظائر في الأمم السابقة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حنان بن سدير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منا غيبة </w:t>
      </w:r>
      <w:bookmarkStart w:id="574" w:name="pg14983_190278"/>
    </w:p>
    <w:p>
      <w:pPr>
        <w:pStyle w:val="BookText"/>
        <w:rPr/>
      </w:pPr>
      <w:bookmarkEnd w:id="574"/>
      <w:r>
        <w:rPr>
          <w:rFonts w:ascii="IRNazanin" w:hAnsi="IRNazanin" w:eastAsia="IRNazanin"/>
          <w:color w:val="111111"/>
          <w:sz w:val="28"/>
          <w:sz w:val="28"/>
          <w:szCs w:val="28"/>
          <w:rtl w:val="true"/>
          <w:lang w:bidi="fa-IR"/>
        </w:rPr>
        <w:t>يطول أمدها،فقلت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ولم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عزوجل أبي إلا أن تجري فيه سنن الأنبياء علیهم السلام في غيباتهم ، وإنه لا بد له يا سدير من استيفاء مدد غيباتهم،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أي سنن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الأنبياء الذين غابوا عن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وصالح، وإبراهيم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ولا ريب بأن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بأمر الله تعالى، لكونه علیه السلام معصوماً، وهو علیه السلام ممن لا يسبقون الله تعالى بالقول فضلاً عن العمل، وبما أنّ غيبته علیه السلام بأمره تعالى، والله سبحانه وتعالى حكيم ، فلابُدّ أن تكون غيبة الإمام علیه السلام مشتملة على المصلحة والحكمة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يجب أن ينعقد عليه قلب المؤمن، لاعتقاده في الله تعالى بأنّه</w:t>
      </w:r>
    </w:p>
    <w:p>
      <w:pPr>
        <w:pStyle w:val="BookText"/>
        <w:rPr/>
      </w:pPr>
      <w:r>
        <w:rPr>
          <w:rFonts w:ascii="Amiri" w:hAnsi="Amiri" w:eastAsia="Amiri" w:cs="Amiri"/>
          <w:color w:val="111111"/>
          <w:sz w:val="28"/>
          <w:sz w:val="28"/>
          <w:szCs w:val="28"/>
          <w:rtl w:val="true"/>
          <w:lang w:bidi="ar-SA"/>
        </w:rPr>
        <w:t xml:space="preserve">حكيم، ولا يصدر منه الفعل إلاّ إذا كان مشتملا على 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الإمام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هذا الأمر أمر من الله تعالى وسرّ من سرّ الله، وغيب من غيب الله، ومتى علمنا أنّه عزوجل حكيم صدقنا بأن أفعاله كلها حكمة وإن كان وجهها غير منكشف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قد نُدرك شيئاً من تلك المصالح والفوائد،ولقد صرّحت بعض</w:t>
      </w:r>
    </w:p>
    <w:p>
      <w:pPr>
        <w:pStyle w:val="BookText"/>
        <w:rPr/>
      </w:pPr>
      <w:r>
        <w:rPr>
          <w:rFonts w:ascii="Amiri" w:hAnsi="Amiri" w:eastAsia="Amiri" w:cs="Amiri"/>
          <w:color w:val="111111"/>
          <w:sz w:val="28"/>
          <w:sz w:val="28"/>
          <w:szCs w:val="28"/>
          <w:rtl w:val="true"/>
          <w:lang w:bidi="ar-SA"/>
        </w:rPr>
        <w:t xml:space="preserve">الروايات بشيء منها، فنذكرها في فوائد </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245987_3406789950"/>
      <w:bookmarkStart w:id="576" w:name="_Toc221"/>
      <w:bookmarkEnd w:id="575"/>
      <w:r>
        <w:rPr>
          <w:rtl w:val="true"/>
        </w:rPr>
        <w:t xml:space="preserve">الفائدة الأولى </w:t>
      </w:r>
      <w:r>
        <w:rPr>
          <w:rtl w:val="true"/>
        </w:rPr>
        <w:t xml:space="preserve">: </w:t>
      </w:r>
      <w:r>
        <w:rPr>
          <w:rtl w:val="true"/>
        </w:rPr>
        <w:t>الحفاظ على الإمام علیه السلام</w:t>
      </w:r>
      <w:r>
        <w:rPr>
          <w:rtl w:val="true"/>
        </w:rPr>
        <w:t>:</w:t>
      </w:r>
      <w:bookmarkEnd w:id="5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مقتضى اللطف الإلهي أن ينصب هادياً، وقد فعل، لأنّ الله تعالى خلق الخلق وأراد منهم الصلاح بالعبادة والمعرفة، فحتى يُحقق غرضه يبعث وينصّب الهادين للناس، وإلاّ كان مُخلاّ بغرضه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ومقتضي لُطف الإمام علیه السلام أن يقوم بوظيفة الهداية والإرشاد للناس، وقد تصدّى لذلك، كما يجب على الناس الانقياد للمعصوم، ولكنّ الناس لم تعمل بواجبها، بل عملت على مخالفة الله وأوليائه، فلقد تكالب على أهل البيت علیهم السلام الأعداء، وقويت شوكة الباطل، وتعدّت المُعاداة حدوداً لا يمكن معها بقاء الإمام علیه السلام ظاهراً مشهوراً ، فلاحقهم الأعداء ولم يتركوا لهم فرصة في إيصال الهدى للناس، ولم يتركوا سبيلا للمؤمنين يصلون من خلاله إلى سادتهم ومواليهم، فعاش أهل البيت عليهم السلام في السجون، وبقي أتباعهم بين سجين وبين مُختفي عن الأنظار لا يمكنه أن يلقى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وتطوّر العداء حتى أصبح بعض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يكيدون بأهل البيت علیهم السلام ،فتعاون بعض الطالبيين مع غيرهم كي يقوموا بالقضاء على أهل البيت علیهم السلام، فهذا جعفر الكذاب أخو الإمام العسكري علیه السلام يكيد بأخيه ويحسده على ما أعطاه الله تعالى، فكان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مثلي ومثله كقابيل وهابيل، وعندما استشهد الإمام العسكري علیه السلام أخذ جعفر هذا بنهب وبيع كلّ ما في بيت أخيه مع علمه بأنّه ليس الوارث وإنّما الوارث هو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تعدّى وتجرأ على بيع الصبايا ، فلقد كانت هناك صبية جعفرية في دار العسكري علیه السلام يربونها فباعها، حتّى ردّها بعض العلويين بواحد وأربعين ديناراً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يرضَ بأخيه إماماً فكيف يرضى بابن أخيه ، ولذا كان يريد أن يفتك بابن أخيه حتی تخلو الساحة له، وكان على استعداد بأن يتعاون مع أي أحد في سبيل القضاء على الإمام علیه السلام، ولذا أخبر عنه أنّه في السرداب يتعبّد فجاؤوا لقتله بعد أن حاصروا السرداب،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يروه، كما خرج الرسول صلی الله علیه وآله عندما حاصره كفار </w:t>
      </w:r>
    </w:p>
    <w:p>
      <w:pPr>
        <w:pStyle w:val="BookText"/>
        <w:rPr/>
      </w:pPr>
      <w:r>
        <w:rPr>
          <w:rFonts w:ascii="IRNazanin" w:hAnsi="IRNazanin" w:eastAsia="IRNazanin"/>
          <w:color w:val="111111"/>
          <w:sz w:val="28"/>
          <w:sz w:val="28"/>
          <w:szCs w:val="28"/>
          <w:rtl w:val="true"/>
          <w:lang w:bidi="fa-IR"/>
        </w:rPr>
        <w:t xml:space="preserve">قریش في داره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آذى الشيعةَ في دعواه الإمامة وملاحقة مَن عنده حقوق شرعيّة كي يستولي عليها وبالخصوص تلك الأموال التي ترد من أماكن بعيدة، و استعان بالحُكّام الظلمة في سبيل سلب المؤمنين تلك الأموال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كمال الدين وتمام النعمة ، للشيخ الصدوق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بسنده عن الإمام علي بن الحسين زين العابدين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ولد ابني جعفر بن محمد بن علي بن الحسين بن علي بن أبي طالب عليهم السلام ، فسموه الصادق، فإنّ للخامس من ولده ولداً اسمه جعفر ، يدعي الإمامة اجتراءً على الله وكذباً عليه،فهو عند الله جعفر الكذاب المفتري على الله عزوجل، والمدعي لما ليس له بأهل، المخالف على أبيه والحاسد لأخيه، ذلك الذي يروم كشف ستر الله ، عند غيبة ولي الله عزوجل، ثم بكى علي بن الحسيني علیهما السلام بكاءَ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بجعفر الكذاب وقد حمل طاغية زمانه على تفتيش أمر ولي الله، و المغيب في حفظ الله، والتوكيل بحرم أبي جهلاً منه بولادته، وحرصاً منه على قتله إن ظفربه،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في ميراثه حتى يأخذه بغير حقه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تعدد سؤال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غيبته الصغرى عن جعفر الكذاب، فكانت أجوبته تنبئ عن مدى الأذى الذي لحق بالإمام علیه السلام من كثرة تمادي جعفر الكذاب في دعواه الباطلة وقيامه على الفسق والفجور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نقل التوقيع الصادر من الناحية المقدسة الذي يقول 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ادعى هذا المبطل المفتري على الله الكذب بما ادعاه، فلا أدري بأية حالة هي له رجاء أن يتم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أبفقه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فوالله ما يعرف حلالاً من حرام ولا يفرق بين خطأ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يعلم حقاً من باطل،ولا محكماً من متشابه، ولا يعرف حد الصلاة ووقتها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فالله شهيد على تركه الصلاة الفرض أربعين يوماً، يزعم</w:t>
      </w:r>
    </w:p>
    <w:p>
      <w:pPr>
        <w:pStyle w:val="BookText"/>
        <w:rPr/>
      </w:pPr>
      <w:r>
        <w:rPr>
          <w:rFonts w:ascii="IRNazanin" w:hAnsi="IRNazanin" w:eastAsia="IRNazanin"/>
          <w:color w:val="111111"/>
          <w:sz w:val="28"/>
          <w:sz w:val="28"/>
          <w:szCs w:val="28"/>
          <w:rtl w:val="true"/>
          <w:lang w:bidi="fa-IR"/>
        </w:rPr>
        <w:t>ذلك لطلب الشعوذة، ولعل خبره قد تأدّی</w:t>
      </w:r>
      <w:r>
        <w:rPr>
          <w:rStyle w:val="FootnoteAnchor"/>
          <w:rtl w:val="true"/>
        </w:rPr>
        <w:footnoteReference w:id="598"/>
      </w:r>
      <w:r>
        <w:rPr>
          <w:rFonts w:ascii="Amiri" w:hAnsi="Amiri" w:eastAsia="Amiri" w:cs="Amiri"/>
          <w:color w:val="111111"/>
          <w:sz w:val="28"/>
          <w:sz w:val="28"/>
          <w:szCs w:val="28"/>
          <w:rtl w:val="true"/>
          <w:lang w:bidi="ar-SA"/>
        </w:rPr>
        <w:t>إليكم، وهاتيك ظروف مسكره منصوبة، وآثار عصيانه لله عزوجل مشهورة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بها، 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 أم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حم تَنْزِیلُ الْکِتَابِ مِنَ اللَّهِ الْعَزِیزِ الْحَکِیمِ مَا خَلَقْنَا السَّمَاوَاتِ وَالأرْضَ وَمَا بَیْنَهُمَا إِلا بِالْحَقِّ وَأَجَلٍ مُسَمًّى وَالَّذِینَ کَفَرُوا عَمَّا أُنْذِرُوا مُعْرِضُونَ قُلْ أَرَأَیْتُمْ مَا تَدْعُونَ مِنْ دُونِ اللَّهِ أَرُونِی مَاذَا خَلَقُوا مِنَ الأرْضِ أَمْ لَهُمْ شِرْکٌ فِی السَّمَاوَاتِ اِئْتُونِی بِکِتَابٍ مِنْ قَبْلِ هَذَا أَوْ أَثَارَةٍ مِنْ عِلْمٍ إِنْ کُنْتُمْ صَادِقِینَ وَمَنْ أَضَلُّ مِمَّنْ یَدْعُو مِنْ دُونِ اللَّهِ مَنْ لا یَسْتَجِیبُ لَهُ إِلَى یَوْمِ الْقِیَامَةِ وَهُمْ عَنْ دُعَائِهِمْ غَافِلُونَ وَإِذَا حُشِرَ النَّاسُ کَانُوا لَهُمْ أَعْدَاءً وَکَانُوا بِعِبَادَتِهِمْ کَافِرِینَ وَإِذَا تُتْلَى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 تولى الله توفيقك من هذا الظالم ما ذكرت لك، وامتحنه وسله عن آية من كتاب الله يفسرها، أو صلاة فريضة يبين حدودها، وما يجب </w:t>
      </w:r>
    </w:p>
    <w:p>
      <w:pPr>
        <w:pStyle w:val="BookText"/>
        <w:rPr/>
      </w:pPr>
      <w:r>
        <w:rPr>
          <w:rFonts w:ascii="Amiri" w:hAnsi="Amiri" w:eastAsia="Amiri" w:cs="Amiri"/>
          <w:color w:val="111111"/>
          <w:sz w:val="28"/>
          <w:sz w:val="28"/>
          <w:szCs w:val="28"/>
          <w:rtl w:val="true"/>
          <w:lang w:bidi="ar-SA"/>
        </w:rPr>
        <w:t xml:space="preserve">فيها لتعلم حاله ومقداره، ويظهر لك عواره ونقصانه، والله حسيبه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الوجه في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الحفاظ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في روايات</w:t>
      </w:r>
    </w:p>
    <w:p>
      <w:pPr>
        <w:pStyle w:val="BookText"/>
        <w:rPr/>
      </w:pPr>
      <w:r>
        <w:rPr>
          <w:rFonts w:ascii="Amiri" w:hAnsi="Amiri" w:eastAsia="Amiri" w:cs="Amiri"/>
          <w:color w:val="111111"/>
          <w:sz w:val="28"/>
          <w:sz w:val="28"/>
          <w:szCs w:val="28"/>
          <w:rtl w:val="true"/>
          <w:lang w:bidi="ar-SA"/>
        </w:rPr>
        <w:t xml:space="preserve">كثيرة باختلاف في ألفاظها ومواردها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كمال الدين وتمام النعمة للشيخ الصدوق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بسنده عن الإمام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القائم الذي يطّهر الأرض من أعداء الله عزوجل ، ويملؤها عدلاً كما ملئت جوراً وظلماً ، هو الخامس من ولدي، له غيبة يطول أمدها خوفا على نفسه، يرتد فيها أقوام ويثبت فيها 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جعفر المعروف بالكذّاب قد قرأتَ اليسير من الروايات الشريفة و توقيعات الناحية المقدسة التي تذمّه،وما ذكرناه هو نزر يسير مما ورد فيه من انتهاكات لحدود الله تعالى، ولم أجد أحداً قد نفى عنه تلك الأفعال القبيحة، حتى الذين قالوا بتوبته في آخر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أنّ الذي يدلّ على توبته التوقيع المقدس الذي يرويه الشيخ في الغيبة عن الكليني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والشيخ الطبرسي في الاحتجاج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الشيخ عن إسحاق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رحمة الله ، أن يوصل إليه علیه السلام كتاباً قد سألت فيه عن مسائل أشكلت علي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 التوقيع بخط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أرشدك الله وثبتك الله ، من أمر المنكرين من أهل بيتنا وبني عمنا؛ اعلم أنه ليس بين الله عزوجل وبين أحد قرابة، ومن أنكرني فليس مني، وسبيله سبيل ابن نوح، وأما سبيل عمي جعفر وولده فسبيل إخوة يوسف علیه السلام</w:t>
      </w:r>
      <w:r>
        <w:rPr>
          <w:rFonts w:eastAsia="IRNazanin" w:cs="IRNazanin"/>
          <w:color w:val="111111"/>
          <w:sz w:val="28"/>
          <w:szCs w:val="28"/>
          <w:rtl w:val="true"/>
          <w:lang w:bidi="fa-IR"/>
        </w:rPr>
        <w:t xml:space="preserve">....). </w:t>
      </w:r>
      <w:bookmarkStart w:id="577" w:name="pg14983_190283"/>
    </w:p>
    <w:p>
      <w:pPr>
        <w:pStyle w:val="BookText"/>
        <w:rPr/>
      </w:pPr>
      <w:bookmarkEnd w:id="577"/>
      <w:r>
        <w:rPr>
          <w:rFonts w:ascii="IRNazanin" w:hAnsi="IRNazanin" w:eastAsia="IRNazanin"/>
          <w:color w:val="111111"/>
          <w:sz w:val="28"/>
          <w:sz w:val="28"/>
          <w:szCs w:val="28"/>
          <w:rtl w:val="true"/>
          <w:lang w:bidi="fa-IR"/>
        </w:rPr>
        <w:t>وقد يستدلّ بما دلّ على أن ولد فاطمة علیها السلام لا تمسّهم النار، إلاّ أننا نقول إنه مُخصص بكثير من الروايات، وأمثال هذا التوقيع صريح في تخصيصها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الله عزوجل وبين أحد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فالخارج عن ولايتهم علیهم السلام خارج عنهم وليس منهم ، وان قربت لُحمته</w:t>
      </w:r>
      <w:r>
        <w:rPr>
          <w:rFonts w:eastAsia="IRNazanin" w:cs="IRNazanin"/>
          <w:color w:val="111111"/>
          <w:sz w:val="28"/>
          <w:szCs w:val="28"/>
          <w:rtl w:val="true"/>
          <w:lang w:bidi="fa-IR"/>
        </w:rPr>
        <w:t>.</w:t>
      </w:r>
    </w:p>
    <w:p>
      <w:pPr>
        <w:pStyle w:val="Heading4"/>
        <w:numPr>
          <w:ilvl w:val="3"/>
          <w:numId w:val="1"/>
        </w:numPr>
        <w:rPr/>
      </w:pPr>
      <w:bookmarkStart w:id="578" w:name="__RefHeading___Toc245989_3406789950"/>
      <w:bookmarkStart w:id="579" w:name="_Toc222"/>
      <w:bookmarkEnd w:id="578"/>
      <w:r>
        <w:rPr>
          <w:rtl w:val="true"/>
        </w:rPr>
        <w:t>الفائدة الثانية</w:t>
      </w:r>
      <w:r>
        <w:rPr>
          <w:rtl w:val="true"/>
        </w:rPr>
        <w:t xml:space="preserve">: </w:t>
      </w:r>
      <w:r>
        <w:rPr>
          <w:rtl w:val="true"/>
        </w:rPr>
        <w:t>الحفاظ على الشيعة</w:t>
      </w:r>
      <w:r>
        <w:rPr>
          <w:rtl w:val="true"/>
        </w:rPr>
        <w:t>:</w:t>
      </w:r>
      <w:bookmarkEnd w:id="579"/>
    </w:p>
    <w:p>
      <w:pPr>
        <w:pStyle w:val="BookText"/>
        <w:rPr/>
      </w:pPr>
      <w:r>
        <w:rPr>
          <w:rFonts w:ascii="Amiri" w:hAnsi="Amiri" w:eastAsia="Amiri" w:cs="Amiri"/>
          <w:color w:val="111111"/>
          <w:sz w:val="28"/>
          <w:sz w:val="28"/>
          <w:szCs w:val="28"/>
          <w:rtl w:val="true"/>
          <w:lang w:bidi="ar-SA"/>
        </w:rPr>
        <w:t>لابُدّ من رفع المعاناة التي يعانيها الشيعة في الحفاظ على الإمام وخوفهم</w:t>
      </w:r>
    </w:p>
    <w:p>
      <w:pPr>
        <w:pStyle w:val="BookText"/>
        <w:rPr/>
      </w:pPr>
      <w:r>
        <w:rPr>
          <w:rFonts w:ascii="IRNazanin" w:hAnsi="IRNazanin" w:eastAsia="IRNazanin"/>
          <w:color w:val="111111"/>
          <w:sz w:val="28"/>
          <w:sz w:val="28"/>
          <w:szCs w:val="28"/>
          <w:rtl w:val="true"/>
          <w:lang w:bidi="fa-IR"/>
        </w:rPr>
        <w:t>عليه وعلى أنفسهم، فالشيعة عاشت فترة ترى أئمّتها في السجون والاعتقال مع قلّة الناصر، وكثرة وتمكّن العدو، فيتعذر على الشيعة الوصول إلى أئمتهم علیهم السلام والاستفادة مباشرة من علومهم، وما دام الإمام علیه السلام ظاهراً فالشيعة مُلاحقة ومُطاردة ومُعذّبة، والسجون امتلأت من المؤمنين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الشيعة تعيش المعاناة لذا كانوا يسألونهم مَن الأفضل هم أم من يعيش في دولة القائم علیه السلام ؟ فيجيبونهم بأنّكم أفضل لأنّكم تصبحون وتمسون وأنتم خائفون على إمامكم وعلى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يدلّ على شدّة المعاناة التي يعيشها الشيعة فلا شكّ أنّ الشيعة آنذاك يسرّها أن يغيب إمامها عن الأنظار وهي مطمئنّة عليه وعلى سلامته وبالتالي تطمئن على نفسها، فيكون من اللطف هنا في مثل هذه الظروف حدوث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الكافي للشيخ الكليني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الساباطي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في السر مع الإمام منكم المستتر في دولة الباطل، أو العبادة في ظهور الحق ودولته، مع الإمام منكم الظاهر؟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عمار الصدقة في السر والله أفضل من الصدقة في العلانية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عبادتكم في السر ، مع إمامكم المستتر في دولة الباطل، وتخوفكم من عدوكم في دولة الباطل وحال الهدنة أفضل ممن </w:t>
      </w:r>
    </w:p>
    <w:p>
      <w:pPr>
        <w:pStyle w:val="BookText"/>
        <w:rPr/>
      </w:pPr>
      <w:r>
        <w:rPr>
          <w:rFonts w:ascii="IRNazanin" w:hAnsi="IRNazanin" w:eastAsia="IRNazanin"/>
          <w:color w:val="111111"/>
          <w:sz w:val="28"/>
          <w:sz w:val="28"/>
          <w:szCs w:val="28"/>
          <w:rtl w:val="true"/>
          <w:lang w:bidi="fa-IR"/>
        </w:rPr>
        <w:t>يعبد الله عزوجل ذكره في ظهور الحق ، مع إمام الحق الظاهر في دولة الحق وليست العبادة مع الخوف في دولة الباطل مثل العبادة والأمن في دولة الحق، واعلموا أن من صلى منكم اليوم صلاة فريضة في جماعة، مستتراً بها من عدوه في وقتها فأتمها، كتب الله له خمسين صلاة فريضة في جماعة، ومن صلى منكم صلاة فريضة وحده مستتراً بها من عدوه في وقتها فأتمها، كتب الله عزوجل بها له خمساً وعشرين صلاة فريضة وحدانية، ومن صلى منكم صلاة نافلة لوقتها فأتمها، كتب الله له بها عشر صلوات نوافل، ومن عمل منكم حسنة، كتب الله عزوجل له بها عشرين حسنة ويضاعف الله عزوجل حسنات المؤمن منكم إذا أحسن أعماله، ودان بالتقية على دينه وإمامه و نفسه، وأمسك من لسانه أضعافا مضاعفة ، إن الله عزوجل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 رغّبتني في العمل، وحثتني عليه، ولكن أحب أن أعلم كيف صرنا نحن اليوم أفضل أعمالاً من أصحاب الإمام الظاهر منكم في دولة الحق ونحن على دين واحد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سبقتموهم إلى الدخول في دين الله عزوجل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تنظرون إلى حق إمامكم وحقوقكم في أيدي الظلمة، قد منعوكم ذلك، واضطروكم إلى حرث الدنيا وطلب المعاش مع الصبر على دينكم وعبادتكم وطاعة إمامكم و الخوف مع عدوكم، فبذلك ضاعف الله عزوجل لكم الأعمال، فهنيئا لكم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ترى إذا أن نكون من أصحاب القائم ويظهر الحق و نحن اليوم في إمامتك وطاعتك أفضل أعمالا من أصحاب دولة الحق والعدل؟ </w:t>
      </w:r>
      <w:bookmarkStart w:id="580" w:name="pg14983_190285"/>
    </w:p>
    <w:p>
      <w:pPr>
        <w:pStyle w:val="BookText"/>
        <w:rPr/>
      </w:pPr>
      <w:bookmarkEnd w:id="58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أما تحبون أن يظهر الله تبارك وتعالى الحق والعدل في البلاد ، ويجمع الله الكلمة ويؤلف الله بين قلوب مختلفة، ولا يعصون الله عزوجل في أرضه، تقام حدوده في خلقه، ويرد الله الحق إلى أهله فيظهر،حتى لا يستخفي بشيء من الحق مخافة أحد من الخلق، أما والله يا عمار لا يموت منكم ميت على الحال التي أنتم عليها إلا كان أفضل عند الله من كثير من شهداء بدر واحد فابشروا </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45991_3406789950"/>
      <w:bookmarkStart w:id="582" w:name="_Toc223"/>
      <w:bookmarkEnd w:id="581"/>
      <w:r>
        <w:rPr>
          <w:rtl w:val="true"/>
        </w:rPr>
        <w:t xml:space="preserve">الفائدة الثالثة </w:t>
      </w:r>
      <w:r>
        <w:rPr>
          <w:rtl w:val="true"/>
        </w:rPr>
        <w:t xml:space="preserve">: </w:t>
      </w:r>
      <w:r>
        <w:rPr>
          <w:rtl w:val="true"/>
        </w:rPr>
        <w:t>تعريض المؤمنين إيمان أكبر</w:t>
      </w:r>
      <w:r>
        <w:rPr>
          <w:rtl w:val="true"/>
        </w:rPr>
        <w:t>:</w:t>
      </w:r>
      <w:bookmarkEnd w:id="582"/>
    </w:p>
    <w:p>
      <w:pPr>
        <w:pStyle w:val="BookText"/>
        <w:rPr/>
      </w:pPr>
      <w:r>
        <w:rPr>
          <w:rFonts w:ascii="IRNazanin" w:hAnsi="IRNazanin" w:eastAsia="IRNazanin"/>
          <w:color w:val="111111"/>
          <w:sz w:val="28"/>
          <w:sz w:val="28"/>
          <w:szCs w:val="28"/>
          <w:rtl w:val="true"/>
          <w:lang w:bidi="fa-IR"/>
        </w:rPr>
        <w:t xml:space="preserve">إنّ في الغيبة تعريض المؤمنين الإيمان أكبر ويقين أعظم، فإنّ من يؤمن بالإمام ويصل إلى مرتبة يقينيّة مُعيّنة – من دون أن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ورود الروايات عن أهل بيت العصمة لهو أعظم إيمانا ممن جَالس الإمام علیه السلام وشاهد معاجزه الباهرة وألطافه الظاهرة، ومع ذلك لم يتجاوز تلك المرتبة اليقينيّة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ورد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الناس إيماناً، وأعظمهم يقيناً، قوم يكونون في آخر الزمان ، لم يلحقوا النبي، وحجب عنهم الحجة، فآمنوا بسواد على بياض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المؤمن في الغيبة يحظى بثواب عظيم، وإن مات على فراشه فهو كالمتشحِّط بدمه بين يدي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لكونه منتظراً لإمامه، حبس نفسه على مولاه، لا تهزه العواصف، ولا تُحركه الفتن، ولا تُغريه الأماني، أشدّ من الجبال الرواسي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كمال الدين وتمام النعمة للشيخ الصدوق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w:t>
      </w:r>
    </w:p>
    <w:p>
      <w:pPr>
        <w:pStyle w:val="BookText"/>
        <w:rPr/>
      </w:pPr>
      <w:r>
        <w:rPr>
          <w:rFonts w:ascii="IRNazanin" w:hAnsi="IRNazanin" w:eastAsia="IRNazanin"/>
          <w:color w:val="111111"/>
          <w:sz w:val="28"/>
          <w:sz w:val="28"/>
          <w:szCs w:val="28"/>
          <w:rtl w:val="true"/>
          <w:lang w:bidi="fa-IR"/>
        </w:rPr>
        <w:t xml:space="preserve">علي بن الحسين سيد العابدین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ثبت على موالاتنا </w:t>
      </w:r>
      <w:r>
        <w:rPr>
          <w:rStyle w:val="FootnoteAnchor"/>
          <w:rtl w:val="true"/>
        </w:rPr>
        <w:footnoteReference w:id="602"/>
      </w:r>
      <w:r>
        <w:rPr>
          <w:rFonts w:ascii="Amiri" w:hAnsi="Amiri" w:eastAsia="Amiri" w:cs="Amiri"/>
          <w:color w:val="111111"/>
          <w:sz w:val="28"/>
          <w:sz w:val="28"/>
          <w:szCs w:val="28"/>
          <w:rtl w:val="true"/>
          <w:lang w:bidi="ar-SA"/>
        </w:rPr>
        <w:t xml:space="preserve">في غيبة قائمنا أعطاه الله عزوجل أجر ألف شهيد من شهداء بدر وأحد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والبراءة من أعدائنا، أولئك منا ونحن منهم، قد رضوا بنا أئمة، و رضينا بهم شيعة ، فطوبى لهم، ثم طوبى لهم، وهم والله معنا في درجاتنا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الغيبة لمحمد بن إبراهيم النعماني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أبي عبد الله جعفر بن محمد علیهما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هذا الأمر منتظراً كان كمن هو في الفسطاط الذي للقائم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المصدر السابق ، بسنده عن أبي بصير، عن أبي عبد الله علیه السلام أنه قال ذات يوم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بما لا يقبل الله عزوجل من العباد عملاً إلاّ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والإقرار بما أمر الله، والولاية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والتسليم لهم ، والورع والاجتهاد والطمأنينة، والانتظار للقائم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يجيء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أصحاب القائم فلينتظر، وليعمل بالورع ومحاسن الأخلاق، وهو منتظر، فإن مات وقام القائم بعده ، كان له من الأجر مثل أجر من أدركه، فجدوا وانتظروا هنيئاً</w:t>
      </w:r>
      <w:r>
        <w:rPr>
          <w:rStyle w:val="FootnoteAnchor"/>
          <w:rtl w:val="true"/>
        </w:rPr>
        <w:footnoteReference w:id="604"/>
      </w:r>
      <w:r>
        <w:rPr>
          <w:rFonts w:ascii="Amiri" w:hAnsi="Amiri" w:eastAsia="Amiri" w:cs="Amiri"/>
          <w:color w:val="111111"/>
          <w:sz w:val="28"/>
          <w:sz w:val="28"/>
          <w:szCs w:val="28"/>
          <w:rtl w:val="true"/>
          <w:lang w:bidi="ar-SA"/>
        </w:rPr>
        <w:t xml:space="preserve">لكم أيتها العصابةالمرحومة </w:t>
      </w:r>
      <w:r>
        <w:rPr>
          <w:rFonts w:eastAsia="Amiri" w:cs="Amiri" w:ascii="Amiri" w:hAnsi="Amiri"/>
          <w:color w:val="111111"/>
          <w:sz w:val="28"/>
          <w:szCs w:val="28"/>
          <w:rtl w:val="true"/>
          <w:lang w:bidi="ar-SA"/>
        </w:rPr>
        <w:t xml:space="preserve">) . </w:t>
      </w:r>
      <w:bookmarkStart w:id="583" w:name="pg14983_190287"/>
    </w:p>
    <w:p>
      <w:pPr>
        <w:pStyle w:val="Heading3"/>
        <w:numPr>
          <w:ilvl w:val="2"/>
          <w:numId w:val="1"/>
        </w:numPr>
        <w:rPr/>
      </w:pPr>
      <w:bookmarkStart w:id="584" w:name="__RefHeading___Toc245993_3406789950"/>
      <w:bookmarkStart w:id="585" w:name="_Toc224"/>
      <w:bookmarkEnd w:id="583"/>
      <w:bookmarkEnd w:id="584"/>
      <w:r>
        <w:rPr>
          <w:rtl w:val="true"/>
        </w:rPr>
        <w:t>الخاتمة</w:t>
      </w:r>
      <w:r>
        <w:rPr>
          <w:rtl w:val="true"/>
        </w:rPr>
        <w:t>:</w:t>
      </w:r>
      <w:bookmarkEnd w:id="585"/>
    </w:p>
    <w:p>
      <w:pPr>
        <w:pStyle w:val="BookText"/>
        <w:rPr/>
      </w:pPr>
      <w:r>
        <w:rPr>
          <w:rFonts w:ascii="IRNazanin" w:hAnsi="IRNazanin" w:eastAsia="IRNazanin"/>
          <w:color w:val="111111"/>
          <w:sz w:val="28"/>
          <w:sz w:val="28"/>
          <w:szCs w:val="28"/>
          <w:rtl w:val="true"/>
          <w:lang w:bidi="fa-IR"/>
        </w:rPr>
        <w:t>هذا آخر ما أحببنا إيراده في هذه الرسالة،وإن كان الموضوع يمكن أن يكون موسّعاً، وهناك مصالح راجعة إلى شخص الإمام علیه السلام كاستيعاب جميع بلاءات الأنبياء على أشكالها وطولها، ومن ضمنها أن يجمع كلّ الأوقات التي غاب فيها الأنبياء فيأتي عليها كلّها كما يظهر من بعض الروايات ، كما في علل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حنان بن سدير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علیه السلام منا غيبة يطول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يا ابن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أبى إلا أن يجري فيه سنن الأنبياء علیهم السلام في غيباتهم، وأنه لابد له يا سدير من استيفاء مدد غيباتهم،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العديد من الروايات دلّت على أنّه إنّما غاب علیه السلام لئلا يجبر على البيعة لأحد من الظالمين، كما في كمال الدين وتمام النعمة للشيخ الصدوق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عن الإمام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تعمى ولادته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يكون لأحد في عنقه بيعة إذاخرج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مرّ عليك في بداية هذا البحث تشبيهه في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بالشمس إذا سترها السحاب، وهذا التشبيه له دلالاته الكثيرة، حتى أنّ الشيخ المجلسي ذكر أنّه اهتدى إلى ستة عشر وجهاً، عدّ منها ثمانية، ولم يذكر الثمانية الأخرى، لأنّ بعض العقول أو النفوس لا يستوعب ذلك فقال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فتحت لك من هذه الجَنة الروحانية ثمانية أبواب،ولقد فتح الله علي بفضله ثمانية أخرى تضيق العبارة عن ذكرها، عسى الله أن يفتح </w:t>
      </w:r>
    </w:p>
    <w:p>
      <w:pPr>
        <w:pStyle w:val="BookText"/>
        <w:rPr/>
      </w:pPr>
      <w:r>
        <w:rPr>
          <w:rFonts w:ascii="Amiri" w:hAnsi="Amiri" w:eastAsia="Amiri" w:cs="Amiri"/>
          <w:color w:val="111111"/>
          <w:sz w:val="28"/>
          <w:sz w:val="28"/>
          <w:szCs w:val="28"/>
          <w:rtl w:val="true"/>
          <w:lang w:bidi="ar-SA"/>
        </w:rPr>
        <w:t>علينا وعليك في معرفتهم ألف باب، يفتح من كل باب ألف باب</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نذكر لك أيُها القارئ العزيز شيئاً من تلك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سترها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الحياة، ولولا وجود الشمس لأصبحت الأرض غير صالحة للحياة، فتنخفض درجات الحرارة إلى حدّ لا يُمكن معه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كان غائباً إلاّ أنّ الحياة من دونه لا تبقى، و قد مرّ عليك أنه لولا الإمام علیه السلام لساخت الأرض ومن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المحجوبة وإن كانت نافعة إلاّ أنّ الناس ينتظرون ظهورها كي تتمّ الفائدة منها وتكمل، وبعض البلدان التي لا تظهر عندهم الشمس إلا نادراً نجدهم ينتظرون ظهورها، وعندما تبزغ عليهم ينتشرون و يتعرّضون لأشعّة الشمس طلباً للدفء والصحّة، لأنّ الجسم الإنساني بحاجة إلى أشعة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وإن كانت فائدة وجوده عظيمة في حال غيبته إلاّ أنّ المؤمنين المخلصين ينتظرونه لتمام الفائدة وكمالها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 السحاب الشمس لا تجد أحداً ينكر وجودها، لأنها وإن لم تُرَ إلاّ أن آثارها موجودة ظاهرة بيِّنة لكلِّ ذي حسِّ سليم، وإنّ منكر وجودها مُكابر معاند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فكذلك وجوده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إنكاره من المُكابرة والعناد مع ظهورآثاره وتجلِّي فيوضاته لمن كان سليم الحسِّ والشعور، وكان ذا بصيرة من ربِّه تعالی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في بعض الأحيان يحجبها السحاب الكثيف حتى يكون النهار كالليل في الظلمة، ويكون هذا الظلام نجاة ومصلحة لمن </w:t>
      </w:r>
    </w:p>
    <w:p>
      <w:pPr>
        <w:pStyle w:val="BookText"/>
        <w:rPr/>
      </w:pPr>
      <w:r>
        <w:rPr>
          <w:rFonts w:ascii="Amiri" w:hAnsi="Amiri" w:eastAsia="Amiri" w:cs="Amiri"/>
          <w:color w:val="111111"/>
          <w:sz w:val="28"/>
          <w:sz w:val="28"/>
          <w:szCs w:val="28"/>
          <w:rtl w:val="true"/>
          <w:lang w:bidi="ar-SA"/>
        </w:rPr>
        <w:t>يلاحقه العدو الذي يريد الفتك به والنيل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بلغ الظلم بشيعته حدّا بحيث أصبحت المصلحة</w:t>
      </w:r>
    </w:p>
    <w:p>
      <w:pPr>
        <w:pStyle w:val="BookText"/>
        <w:rPr/>
      </w:pPr>
      <w:r>
        <w:rPr>
          <w:rFonts w:ascii="Amiri" w:hAnsi="Amiri" w:eastAsia="Amiri" w:cs="Amiri"/>
          <w:color w:val="111111"/>
          <w:sz w:val="28"/>
          <w:sz w:val="28"/>
          <w:szCs w:val="28"/>
          <w:rtl w:val="true"/>
          <w:lang w:bidi="ar-SA"/>
        </w:rPr>
        <w:t xml:space="preserve">لهم في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ضعُفت أبصار الناس، فإنّها لا تقوى على نور الشمس فيضرها ظهورها ونورها لعدم احتمالهم لنورها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ضعف بصائر الناس وقلّة دينهم يمنعانهم من الاستضاءة بنور الإمامة، لأنه يحملهم على المحجّة البيضاء، والحقّ الذي لا يُطيقون، ولولا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 الشيعة في الأمصار، لعظيم بلائهم و امتحانهم وشدّة ضعفهم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قد تظهر بين السحاب ويراها من كان مراقباً لها و منتظراً لبزوغها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فكذلك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بعض المنتظرين له المشغوفين بحبّه قد يُمنُّ عليهم برؤيته والتشرُّف بلقائه، وهذا معلوم شائع عن بعض العلماء،و لقد عقد العلامة المجلسي باباً في ذكر 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الجزء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واستدرك العلاّمة الميرزا حسين النوري على البحار في جنّة المأوى وذكر تسعاً وخمسين حكاية في من تشرفوا 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نفعها عظيم،والذي لا ينتفع ببعض منافعها لأمر فيه، ولحجاب جعله بينه وبين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نفعه عامّ ولكن بعض الناس عمي وأوجد الحجب بينه وبين الإمام فلم تصل المنفعة التامّة له بسوء فعله واختياره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منافعها تصل للناس بحسب ما هيأ كلَّ شخص من طرق وصول الفائدة إليه، وبقدر ما يرفع من الموانع </w:t>
      </w:r>
    </w:p>
    <w:p>
      <w:pPr>
        <w:pStyle w:val="BookText"/>
        <w:rPr/>
      </w:pPr>
      <w:r>
        <w:rPr>
          <w:rFonts w:ascii="IRNazanin" w:hAnsi="IRNazanin" w:eastAsia="IRNazanin"/>
          <w:color w:val="111111"/>
          <w:sz w:val="28"/>
          <w:sz w:val="28"/>
          <w:szCs w:val="28"/>
          <w:rtl w:val="true"/>
          <w:lang w:bidi="fa-IR"/>
        </w:rPr>
        <w:t xml:space="preserve">فكذك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عموم نفعه يصل إلى كلّ شخص،بحسب ما يهيء من سبل ويرفع من موانع وحجب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الناظر إلى الشمس والمنتظر لها عند تستّرها بالغيوم إنّما يكون نظره إلى العلو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فكذلك علو مرتبة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مقامه الرفيع يقتضي من العبد أن ينظر بنور قلبه إلى المراتب العالية، والدرجات الرفيعة حتى ينتظر أو يرى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ثابت علميّاً أن الكواكب كالأرض تدور حول الشمس وفي فلكها، ولا يختلف ذلك بين ظهور الشمس وغيابها بين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المؤمنين الموالين المنتظرين أن يكون محور أفعالهم وأقوالهم رضي إمامهم، ويدوروا في فلك هداية مولاهم، لا يخرجون عنه أبداً، سواء كان</w:t>
      </w:r>
    </w:p>
    <w:p>
      <w:pPr>
        <w:pStyle w:val="BookText"/>
        <w:rPr/>
      </w:pPr>
      <w:r>
        <w:rPr>
          <w:rFonts w:ascii="Amiri" w:hAnsi="Amiri" w:eastAsia="Amiri" w:cs="Amiri"/>
          <w:color w:val="111111"/>
          <w:sz w:val="28"/>
          <w:sz w:val="28"/>
          <w:szCs w:val="28"/>
          <w:rtl w:val="true"/>
          <w:lang w:bidi="ar-SA"/>
        </w:rPr>
        <w:t>ظاهراً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الكواكب خرجت من فلك الشمس لاختلّ نظام</w:t>
      </w:r>
    </w:p>
    <w:p>
      <w:pPr>
        <w:pStyle w:val="BookText"/>
        <w:rPr/>
      </w:pPr>
      <w:r>
        <w:rPr>
          <w:rFonts w:ascii="Amiri" w:hAnsi="Amiri" w:eastAsia="Amiri" w:cs="Amiri"/>
          <w:color w:val="111111"/>
          <w:sz w:val="28"/>
          <w:sz w:val="28"/>
          <w:szCs w:val="28"/>
          <w:rtl w:val="true"/>
          <w:lang w:bidi="ar-SA"/>
        </w:rPr>
        <w:t>الكون وفسد، ولا يفرق الحال بين ظهور الشمس وغيبتها بين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الناس إذا تمرّدوا على إمامهم وخرجوا من دائرته فإنهم يتيهون و يفسد عملهم واعتقادهم، سواء كان ظاهراً أو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مصدر للضياء بخلاف القمر فإنّ نوره مستمد من نور الشمس،فنور القمر من نور الشمس وإن خفيت الشمس علينا بسبب الغيوم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للضياء والنور وليس نوره مستمداً من غيره من الخلق، وإن الهدى الذي عليه بعض الناس مستمدّ من نوره وإن كان غائباً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يعجز البشر عن الوصول إليها لبعدها وعلوها،ولا يفرّق الحال بين غيبتها وظهورها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فكذلك الإمام يعجز البشر عن الوصول لمقامه الشريف، وإن كان غائبا عن الأنظار، ففي الزيارة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الله بكم أشرف محل المكرمين، و أعلى منازل المقربين، وأرفع درجات المرسلين،حيث لا يلحقه لاحق،ولايفوقه فايق، ولا يسبقه سابق، ولا يطمع في إدراكه 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لا يمكن الاقتراب منها لشدّة حرارتها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فكذلك نور الإمامة لا يمكن لأحد أن يقترب منه، فإن العقول قاصرة عن إدراكهم، ولقد ورد عن النبي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علي،ما عرف الله إلاّ أنا وأنت، ولا عرفني إلا الله وأنت، ولا عرفك إلا الله وأنا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تضرّ من أطال النظر فيها،ويُكتفي في معرفةوجودها النظر الخاطف إليها، والتمعّن في آثارها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النظر والتفكر في عظيم ذاته لكونه فوق طاقة</w:t>
      </w:r>
    </w:p>
    <w:p>
      <w:pPr>
        <w:pStyle w:val="BookText"/>
        <w:rPr/>
      </w:pPr>
      <w:r>
        <w:rPr>
          <w:rFonts w:ascii="Amiri" w:hAnsi="Amiri" w:eastAsia="Amiri" w:cs="Amiri"/>
          <w:color w:val="111111"/>
          <w:sz w:val="28"/>
          <w:sz w:val="28"/>
          <w:szCs w:val="28"/>
          <w:rtl w:val="true"/>
          <w:lang w:bidi="ar-SA"/>
        </w:rPr>
        <w:t>البشر يجعل العبد يزيغ عن الحق، فيُكتفي بالنظرفي آثاره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يتميّز الليل من النهار بالشمس وإن كانت محجوبة</w:t>
      </w:r>
    </w:p>
    <w:p>
      <w:pPr>
        <w:pStyle w:val="BookText"/>
        <w:rPr/>
      </w:pPr>
      <w:r>
        <w:rPr>
          <w:rFonts w:ascii="IRNazanin" w:hAnsi="IRNazanin" w:eastAsia="IRNazanin"/>
          <w:color w:val="111111"/>
          <w:sz w:val="28"/>
          <w:sz w:val="28"/>
          <w:szCs w:val="28"/>
          <w:rtl w:val="true"/>
          <w:lang w:bidi="fa-IR"/>
        </w:rPr>
        <w:t>بالسحاب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تميّز الهدى من الضلال ، والإيمان من الكفر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غائباً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الشمس تنكشف الحقائق التي كانت مستورة بالليل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 تنكشف الحقائق التي انسترت عنّا في ظلمة</w:t>
      </w:r>
    </w:p>
    <w:p>
      <w:pPr>
        <w:pStyle w:val="BookText"/>
        <w:rPr/>
      </w:pPr>
      <w:r>
        <w:rPr>
          <w:rFonts w:ascii="Amiri" w:hAnsi="Amiri" w:eastAsia="Amiri" w:cs="Amiri"/>
          <w:color w:val="111111"/>
          <w:sz w:val="28"/>
          <w:sz w:val="28"/>
          <w:szCs w:val="28"/>
          <w:rtl w:val="true"/>
          <w:lang w:bidi="ar-SA"/>
        </w:rPr>
        <w:t xml:space="preserve">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اكتفينا بهذا المقدار المحقق للغرض، ونسأل الله تعالى قبول العمل،و الثبات على ولايتهم ومحبتهم، والتوفيق لطاعتهم واجتاب معصيتهم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نسأله تعالى أن يجعلنا من عبيده المخلصين له الذابين عنه،والمحامين عن ساحة قدسة والمستشهدين بين يديه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نسأله تعالى ، أن يوفقنا لنصرة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ويرزقنا شفاعتهم في الدنيا والآخرة، إنه سميع قدير، وبالإجابة جدير</w:t>
      </w:r>
      <w:r>
        <w:rPr>
          <w:rFonts w:eastAsia="Amiri" w:cs="Amiri" w:ascii="Amiri" w:hAnsi="Amiri"/>
          <w:color w:val="111111"/>
          <w:sz w:val="28"/>
          <w:szCs w:val="28"/>
          <w:rtl w:val="true"/>
          <w:lang w:bidi="ar-SA"/>
        </w:rPr>
        <w:t xml:space="preserve">. </w:t>
      </w:r>
      <w:bookmarkStart w:id="586" w:name="pg14983_190293"/>
    </w:p>
    <w:p>
      <w:pPr>
        <w:pStyle w:val="Heading2"/>
        <w:numPr>
          <w:ilvl w:val="1"/>
          <w:numId w:val="1"/>
        </w:numPr>
        <w:rPr/>
      </w:pPr>
      <w:bookmarkStart w:id="587" w:name="__RefHeading___Toc245995_3406789950"/>
      <w:bookmarkStart w:id="588" w:name="_Toc225"/>
      <w:bookmarkEnd w:id="586"/>
      <w:bookmarkEnd w:id="587"/>
      <w:r>
        <w:rPr>
          <w:rtl w:val="true"/>
        </w:rPr>
        <w:t>الإمام المهدي علیه السلام الشيخ عباس العنكي</w:t>
      </w:r>
      <w:bookmarkEnd w:id="588"/>
    </w:p>
    <w:p>
      <w:pPr>
        <w:pStyle w:val="Heading3"/>
        <w:numPr>
          <w:ilvl w:val="2"/>
          <w:numId w:val="1"/>
        </w:numPr>
        <w:rPr/>
      </w:pPr>
      <w:bookmarkStart w:id="589" w:name="__RefHeading___Toc245997_3406789950"/>
      <w:bookmarkStart w:id="590" w:name="_Toc226"/>
      <w:bookmarkEnd w:id="589"/>
      <w:r>
        <w:rPr>
          <w:rtl w:val="true"/>
        </w:rPr>
        <w:t>اشارة</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ونشير هنا إلى أن هناك دروسا أخرى لفضيلة الشيخ مهدي العوازم في المجلس نفسه ، حول الإمام المهدي علیه السلام ، إلا أن عدم وجودها بين أيدينا لم يسمح لنا بنشرها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91" w:name="__RefHeading___Toc245999_3406789950"/>
      <w:bookmarkStart w:id="592" w:name="_Toc227"/>
      <w:bookmarkEnd w:id="591"/>
      <w:r>
        <w:rPr>
          <w:rtl w:val="true"/>
        </w:rPr>
        <w:t>تمهید</w:t>
      </w:r>
      <w:r>
        <w:rPr>
          <w:rtl w:val="true"/>
        </w:rPr>
        <w:t>:</w:t>
      </w:r>
      <w:bookmarkEnd w:id="592"/>
    </w:p>
    <w:p>
      <w:pPr>
        <w:pStyle w:val="BookText"/>
        <w:rPr/>
      </w:pPr>
      <w:r>
        <w:rPr>
          <w:rFonts w:ascii="Amiri" w:hAnsi="Amiri" w:eastAsia="Amiri" w:cs="Amiri"/>
          <w:color w:val="111111"/>
          <w:sz w:val="28"/>
          <w:sz w:val="28"/>
          <w:szCs w:val="28"/>
          <w:rtl w:val="true"/>
          <w:lang w:bidi="ar-SA"/>
        </w:rPr>
        <w:t>قضية الإمام المهدي من العقائد المهمة والتي تحتاج إلى سعة في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أهميتها فتظهر في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جزء من أصول الدين بحسب عقيدة الشيعة الإمامية وبإثباتها يدخل</w:t>
      </w:r>
    </w:p>
    <w:p>
      <w:pPr>
        <w:pStyle w:val="BookText"/>
        <w:rPr/>
      </w:pPr>
      <w:r>
        <w:rPr>
          <w:rFonts w:ascii="Amiri" w:hAnsi="Amiri" w:eastAsia="Amiri" w:cs="Amiri"/>
          <w:color w:val="111111"/>
          <w:sz w:val="28"/>
          <w:sz w:val="28"/>
          <w:szCs w:val="28"/>
          <w:rtl w:val="true"/>
          <w:lang w:bidi="ar-SA"/>
        </w:rPr>
        <w:t xml:space="preserve">الإنسان في فرقة الإمامية الاثني عشرية وبها يخرج من تلك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العقيدة تؤثر على تماسك العقيدة العامة عند الإنسان بسبب أنها تحمل بعض الجوانب الغريبة فقد تسبب الشبه والشك في مجموع المبادئ الشيعية مما ينعكس سلباً على المؤمن في عقيدته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نجد بعض الناس يحاول أن يحارب المذهب الشيعي من خلال تسفيه الفكر الشيعي في قضية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 هؤلاء عاراً على بني آدم وضحكة يسخر منهم كل عاقل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حاجتها إلى سعة البحث فللأسباب التالية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ما كتب حول هذه الفكرة ، من جمع للروايات والبحوث </w:t>
      </w:r>
    </w:p>
    <w:p>
      <w:pPr>
        <w:pStyle w:val="BookText"/>
        <w:rPr/>
      </w:pPr>
      <w:r>
        <w:rPr>
          <w:rFonts w:ascii="Amiri" w:hAnsi="Amiri" w:eastAsia="Amiri" w:cs="Amiri"/>
          <w:color w:val="111111"/>
          <w:sz w:val="28"/>
          <w:sz w:val="28"/>
          <w:szCs w:val="28"/>
          <w:rtl w:val="true"/>
          <w:lang w:bidi="ar-SA"/>
        </w:rPr>
        <w:t xml:space="preserve">والدراسات ،وخلال إعدادي لهذا البحث استطعت أن أجمع ثلاثين بحثاً في القضية يبلغ البعض منها مجلدين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واستطعت أن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تتبع مجهد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سبعة آلاف صفحة ، ولا شك أن استخلاص فكرة واضحة من هذا الكم الهائل من البحوث عمل مجهد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الفكرة تشتمل على مجموعة من الأفكار الصعبة ، مثل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إمامة صبي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وإخفاء الحمل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وطول الحياة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والغيبة عن عموم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الأفكار التي لا يستجيب إليها كثير من الناس بسهولة و بساطة ، مما يعطل عملية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الباحثين وسائر الناس قد تناولوا هذه القضية بفكر مسبق و حكم بعدم القبول فدرسوها بسخرية أكثر من الواقعية ، فالحديث حول هذه الفكرة عند جماعة من الناس كالحديث عن الأساطير والخرافات،و هذا الجانب يصعب مهمة البحث عند الدارس والمرشد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التتبع و الدراسة المسهبة لهذه الفكرة رأيت أن أقسم البحث في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نبحث فيه عن أصل العقيدة ، ويشمل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موجز عقيدة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 من مصادر لهذه الفكرة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نبحث فيه حياة المهدي ،ويشمل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ونبحث فيه حول ظهور الإمام وحول شبهتين </w:t>
      </w:r>
      <w:r>
        <w:rPr>
          <w:rFonts w:eastAsia="Amiri" w:cs="Amiri" w:ascii="Amiri" w:hAnsi="Amiri"/>
          <w:color w:val="111111"/>
          <w:sz w:val="28"/>
          <w:szCs w:val="28"/>
          <w:rtl w:val="true"/>
          <w:lang w:bidi="ar-SA"/>
        </w:rPr>
        <w:t xml:space="preserve">: </w:t>
      </w:r>
      <w:bookmarkStart w:id="593" w:name="pg14983_190295"/>
    </w:p>
    <w:p>
      <w:pPr>
        <w:pStyle w:val="BookText"/>
        <w:rPr/>
      </w:pPr>
      <w:bookmarkEnd w:id="593"/>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الحكمة والفائدة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46001_3406789950"/>
      <w:bookmarkStart w:id="595" w:name="_Toc228"/>
      <w:bookmarkEnd w:id="594"/>
      <w:r>
        <w:rPr>
          <w:rtl w:val="true"/>
        </w:rPr>
        <w:t xml:space="preserve">القسم الأول </w:t>
      </w:r>
      <w:r>
        <w:rPr>
          <w:rtl w:val="true"/>
        </w:rPr>
        <w:t xml:space="preserve">: </w:t>
      </w:r>
      <w:r>
        <w:rPr>
          <w:rtl w:val="true"/>
        </w:rPr>
        <w:t>أصل العقيدة</w:t>
      </w:r>
      <w:r>
        <w:rPr>
          <w:rtl w:val="true"/>
        </w:rPr>
        <w:t>:</w:t>
      </w:r>
      <w:bookmarkEnd w:id="595"/>
    </w:p>
    <w:p>
      <w:pPr>
        <w:pStyle w:val="Heading4"/>
        <w:numPr>
          <w:ilvl w:val="3"/>
          <w:numId w:val="1"/>
        </w:numPr>
        <w:rPr/>
      </w:pPr>
      <w:bookmarkStart w:id="596" w:name="__RefHeading___Toc246003_3406789950"/>
      <w:bookmarkStart w:id="597" w:name="_Toc229"/>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فيه عدة بحوث </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246005_3406789950"/>
      <w:bookmarkStart w:id="599" w:name="_Toc230"/>
      <w:bookmarkEnd w:id="598"/>
      <w:r>
        <w:rPr>
          <w:rtl w:val="true"/>
        </w:rPr>
        <w:t xml:space="preserve">البحث الأول </w:t>
      </w:r>
      <w:r>
        <w:rPr>
          <w:rtl w:val="true"/>
        </w:rPr>
        <w:t xml:space="preserve">: </w:t>
      </w:r>
      <w:r>
        <w:rPr>
          <w:rtl w:val="true"/>
        </w:rPr>
        <w:t>موجز عقيدة الشيعة الإمامية حول الإمام المهدي علیه السلام</w:t>
      </w:r>
      <w:r>
        <w:rPr>
          <w:rtl w:val="true"/>
        </w:rPr>
        <w:t>:</w:t>
      </w:r>
      <w:bookmarkEnd w:id="599"/>
    </w:p>
    <w:p>
      <w:pPr>
        <w:pStyle w:val="BookText"/>
        <w:rPr/>
      </w:pPr>
      <w:r>
        <w:rPr>
          <w:rFonts w:ascii="Amiri" w:hAnsi="Amiri" w:eastAsia="Amiri" w:cs="Amiri"/>
          <w:color w:val="111111"/>
          <w:sz w:val="28"/>
          <w:sz w:val="28"/>
          <w:szCs w:val="28"/>
          <w:rtl w:val="true"/>
          <w:lang w:bidi="ar-SA"/>
        </w:rPr>
        <w:t xml:space="preserve">تعقد الشيعة بوجود الإمام الثاني عشر وهو محمد ابن الإمام الحسن العسكري،وأنه ولد في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ه،وغاب بعد وفاة والده الحسن العسكري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وتنقسم الغيبة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الصغرى ، وتستمر من عام</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 وفي هذه</w:t>
      </w:r>
    </w:p>
    <w:p>
      <w:pPr>
        <w:pStyle w:val="BookText"/>
        <w:rPr/>
      </w:pPr>
      <w:r>
        <w:rPr>
          <w:rFonts w:ascii="Amiri" w:hAnsi="Amiri" w:eastAsia="Amiri" w:cs="Amiri"/>
          <w:color w:val="111111"/>
          <w:sz w:val="28"/>
          <w:sz w:val="28"/>
          <w:szCs w:val="28"/>
          <w:rtl w:val="true"/>
          <w:lang w:bidi="ar-SA"/>
        </w:rPr>
        <w:t>الفترة كان له وكلاء نص عليهم بأشخاصهم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الكبرى ، وتبدأ من عام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 إلى أن يأذن الله له بالخروج ، وأنه سوف يخرج ليملأ الأرض عدلاً وقسطاً بعد أن تمتلئ ظلماً وجوراً، ولا يوجد له في هذه المدة وكلاء نص عليهم بأشخاصهم ، ولكن وكلاءه الفقهاء العدول ، ولا يعلم أحد من الناس وقت ظهوره بالتحديد، ولا مانع من أن يراه أحد من الناس ، ولكن بدون أن يدعي الوكالة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فكرة موجزة حول عقيدة الشيعة في الإمام المهدي عجل الله تعالى</w:t>
      </w:r>
    </w:p>
    <w:p>
      <w:pPr>
        <w:pStyle w:val="BookText"/>
        <w:rPr/>
      </w:pPr>
      <w:r>
        <w:rPr>
          <w:rFonts w:ascii="Amiri" w:hAnsi="Amiri" w:eastAsia="Amiri" w:cs="Amiri"/>
          <w:color w:val="111111"/>
          <w:sz w:val="28"/>
          <w:sz w:val="28"/>
          <w:szCs w:val="28"/>
          <w:rtl w:val="true"/>
          <w:lang w:bidi="ar-SA"/>
        </w:rPr>
        <w:t>فرجه الشريف</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46007_3406789950"/>
      <w:bookmarkStart w:id="601" w:name="_Toc231"/>
      <w:bookmarkEnd w:id="600"/>
      <w:r>
        <w:rPr>
          <w:rtl w:val="true"/>
        </w:rPr>
        <w:t xml:space="preserve">البحث الثاني </w:t>
      </w:r>
      <w:r>
        <w:rPr>
          <w:rtl w:val="true"/>
        </w:rPr>
        <w:t xml:space="preserve">: </w:t>
      </w:r>
      <w:r>
        <w:rPr>
          <w:rtl w:val="true"/>
        </w:rPr>
        <w:t>ما ذكر من مصادر لهذه الفكرة</w:t>
      </w:r>
      <w:r>
        <w:rPr>
          <w:rtl w:val="true"/>
        </w:rPr>
        <w:t>:</w:t>
      </w:r>
      <w:bookmarkEnd w:id="601"/>
    </w:p>
    <w:p>
      <w:pPr>
        <w:pStyle w:val="BookText"/>
        <w:rPr/>
      </w:pPr>
      <w:r>
        <w:rPr>
          <w:rFonts w:ascii="Amiri" w:hAnsi="Amiri" w:eastAsia="Amiri" w:cs="Amiri"/>
          <w:color w:val="111111"/>
          <w:sz w:val="28"/>
          <w:sz w:val="28"/>
          <w:szCs w:val="28"/>
          <w:rtl w:val="true"/>
          <w:lang w:bidi="ar-SA"/>
        </w:rPr>
        <w:t xml:space="preserve">قد اهتم جماعة من الكتاب بتحديد مصدر هذه الفكرة عند الشيعة و ذكر في هذه الناحية آراء نذكرها ونبين الحكم فيها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ذكروا أن فكرة الشيعة حول الإمام المهدي جاءت من ديانات أخرى غير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ناصر القفاري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مسألة المهدي والغيبة حسب الاعتقاد الشيعي لها جذورها في بعض الديانات والنحل، مما لا يستبعد معه </w:t>
      </w:r>
    </w:p>
    <w:p>
      <w:pPr>
        <w:pStyle w:val="BookText"/>
        <w:rPr/>
      </w:pPr>
      <w:r>
        <w:rPr>
          <w:rFonts w:ascii="Amiri" w:hAnsi="Amiri" w:eastAsia="Amiri" w:cs="Amiri"/>
          <w:color w:val="111111"/>
          <w:sz w:val="28"/>
          <w:sz w:val="28"/>
          <w:szCs w:val="28"/>
          <w:rtl w:val="true"/>
          <w:lang w:bidi="ar-SA"/>
        </w:rPr>
        <w:t>أن لأتباع تلك الديانات دوراً في تأسيس هذه الفكرة في أذهان الشيعة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ولشرح هذه النسبة تجد عدة اتجاهات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بعضهم إلى أنها ذات أصل يهودي ولهذه عدة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اليهود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في الاختفاء آخر الزمان ، فهذا حسب رأيهم النموذج الأول لأئمة الشيعة في الاختفاء والغيبة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نظرية الغيبة ترجع في أصولها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حبر من أحبار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فكرة المهدية مستمدة من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على دين اليهودية قبل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بعضهم إلى أنها ذات أصل مردد بين اليهودية والمسيحية ، لأنها تدخل تحت نطاق التنبؤ ببعض الأشخاص والحوادث المعينة وهو التنبؤ الذي أفاضت فيه كتب إسرائيلية لم تكن معروفة عند العرب في بادئ الأمر،وإنما وصلت إليهم عن طريق اليهود والمسحيين الذين اعتنقوا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عقيدة الاثني عشرية في المهدية والغيبة ترجع إلى أصول مجوسية، فالشيعة أكثرهم من الفرس والفرس من أديانهم المجوسية والمجوس تدعي أن لهم منتظراً حياً باقياً مهدياً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شيتاسف بن بهراسف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ابشاوثن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حصن عظيم بين خراسان والصين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أقول في التعليق على هذه الآراء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هذه الآراء لم يذكروا أدلة لدعواهم ، وإنما ذكروا </w:t>
      </w:r>
    </w:p>
    <w:p>
      <w:pPr>
        <w:pStyle w:val="BookText"/>
        <w:rPr/>
      </w:pPr>
      <w:r>
        <w:rPr>
          <w:rFonts w:ascii="Amiri" w:hAnsi="Amiri" w:eastAsia="Amiri" w:cs="Amiri"/>
          <w:color w:val="111111"/>
          <w:sz w:val="28"/>
          <w:sz w:val="28"/>
          <w:szCs w:val="28"/>
          <w:rtl w:val="true"/>
          <w:lang w:bidi="ar-SA"/>
        </w:rPr>
        <w:t xml:space="preserve">مناسبات وظنوناً واحتمالات هوى لا تثبت حقيقة من حقائق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الشيعة في رد هذه الآراء ما سوف نعرضه من أدلة الشيعة ، و هي النصوص الدينية الإسلامية ، وأيضاً موافقة غير الشيعة للشيعة في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الحاصل عندهم فبعضهم نسب الفكرة لليهود وآخر للنصارى وآخر للمجوس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اختلاف رأي الشخص الواحد وتناقضه في مقام واحد،فناصرالقفاري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نقلناه قبل قليل، أنها من وضع ابن سبأ اليهودي ثم أضافها إلى كعب الأحبار اليهودي ، ثم إلى المجوس ، فهذا يدل على تخبطه أشد التخبيط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الدكتور ناصر نسب فكرة المهدي رأساً للمجوس،فمعناه أن المسلمين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الفكرة من المجوس ،فهذا طعن في نفسه وجميع المسلمين لا خصوص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الشيعة أخذت العقيدة من اليهود فذلك جائز، وقد ذكر الأصوليون بحثاً في علم أصول الفقه تحت عنوان شرع من قبلنا ولهم آراء منها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قصّته علينا الله ورسوله من أحكام الشرائع السابقة ولم يرد في شرعنا ما يدل على أنه مكتوب علينا كما كتب عليهم أو أنه مرفوع أو منسوخ شرع لنا وعلينا اتباعه وتطبيقه ما دام قد قصّ علينا ولم يرد في شرعنا ما ينسخه،وقد حكي هذا القول عن جمهور الحنفية وبعض المالكية والشافعية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02" w:name="pg14983_190298"/>
    </w:p>
    <w:p>
      <w:pPr>
        <w:pStyle w:val="Heading4"/>
        <w:numPr>
          <w:ilvl w:val="3"/>
          <w:numId w:val="1"/>
        </w:numPr>
        <w:rPr/>
      </w:pPr>
      <w:bookmarkStart w:id="603" w:name="__RefHeading___Toc246009_3406789950"/>
      <w:bookmarkStart w:id="604" w:name="_Toc232"/>
      <w:bookmarkEnd w:id="602"/>
      <w:bookmarkEnd w:id="603"/>
      <w:r>
        <w:rPr>
          <w:rtl w:val="true"/>
        </w:rPr>
        <w:t xml:space="preserve">البحث الثالث </w:t>
      </w:r>
      <w:r>
        <w:rPr>
          <w:rtl w:val="true"/>
        </w:rPr>
        <w:t xml:space="preserve">: </w:t>
      </w:r>
      <w:r>
        <w:rPr>
          <w:rtl w:val="true"/>
        </w:rPr>
        <w:t>أدلة الشیعة و هي ثلاثة اقسام</w:t>
      </w:r>
      <w:r>
        <w:rPr>
          <w:rtl w:val="true"/>
        </w:rPr>
        <w:t>:</w:t>
      </w:r>
      <w:bookmarkEnd w:id="604"/>
    </w:p>
    <w:p>
      <w:pPr>
        <w:pStyle w:val="Heading5"/>
        <w:numPr>
          <w:ilvl w:val="4"/>
          <w:numId w:val="1"/>
        </w:numPr>
        <w:rPr/>
      </w:pPr>
      <w:bookmarkStart w:id="605" w:name="__RefHeading___Toc246011_3406789950"/>
      <w:bookmarkStart w:id="606" w:name="_Toc233"/>
      <w:bookmarkEnd w:id="605"/>
      <w:r>
        <w:rPr>
          <w:rtl w:val="true"/>
        </w:rPr>
        <w:t>القسم</w:t>
      </w:r>
      <w:r>
        <w:rPr>
          <w:rtl w:val="true"/>
        </w:rPr>
        <w:t>(</w:t>
      </w:r>
      <w:r>
        <w:rPr/>
        <w:t>1</w:t>
      </w:r>
      <w:r>
        <w:rPr>
          <w:rtl w:val="true"/>
        </w:rPr>
        <w:t xml:space="preserve">): </w:t>
      </w:r>
      <w:r>
        <w:rPr>
          <w:rtl w:val="true"/>
        </w:rPr>
        <w:t>القرآن الكريم</w:t>
      </w:r>
      <w:r>
        <w:rPr>
          <w:rtl w:val="true"/>
        </w:rPr>
        <w:t>:</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كتاب معاني الأخبار للشيخ الصدوق روی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نظر إلى علي والحسن والحسين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المستضعفون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أنكم الأئمة من بعدي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جارية فينا إلى يوم القيامة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في بيان الاستدلال بهذه الآية على فكرة الإمام المهدي بملخص تعليق في بيان الطباطبائي في كتاب الميزان في ذيل الآية الكريمة 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إنها في المهدي الموعود الذي تواترت الأخبار على أنه سيظهر فيملا </w:t>
      </w:r>
      <w:bookmarkStart w:id="607" w:name="pg14983_190299"/>
    </w:p>
    <w:p>
      <w:pPr>
        <w:pStyle w:val="BookText"/>
        <w:rPr/>
      </w:pPr>
      <w:bookmarkEnd w:id="607"/>
      <w:r>
        <w:rPr>
          <w:rFonts w:ascii="IRNazanin" w:hAnsi="IRNazanin" w:eastAsia="IRNazanin"/>
          <w:color w:val="111111"/>
          <w:sz w:val="28"/>
          <w:sz w:val="28"/>
          <w:szCs w:val="28"/>
          <w:rtl w:val="true"/>
          <w:lang w:bidi="fa-IR"/>
        </w:rPr>
        <w:t>الأرض قسطاً وعدلاً كما ملئت ظلماً وجوراً،وإن المراد بالذين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وآله والأئمة من أهل بيته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يعد الذين آمنوا وعملوا الصالحات أن سيجعل لهم مجتمعاً صالحاً خالصاً من وصمة الكفر والنفاق والفسق،يرث الأرض لا يمكن في عقائد أفراده عامة ولا أعمالهم إلا الدين الحق ، يعيشون آمنين من غير خوف من عدو داخل أو خارج ، أحراراً من كيد الكائدين وظلم الظالمين وحكم المتحكمين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المجتمع الطيب الطاهر على ماله من صفات الفضيلة والقداسة لم يتحقق ولم ينعقد منذ بعث النبي إلى يومنا هذا ، وإن انطبق فلينطبق على زمن ظهور المهدي ، على ما ورد من صفته في الأخبار المتواترة عن النبي 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الآية إن أعطيت حق معناها لم تنطبق إلا على المجتمع الموعود الذي سينعقد بظهور المهدي </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246013_3406789950"/>
      <w:bookmarkStart w:id="609" w:name="_Toc234"/>
      <w:bookmarkEnd w:id="608"/>
      <w:r>
        <w:rPr>
          <w:rtl w:val="true"/>
        </w:rPr>
        <w:t xml:space="preserve">القسم </w:t>
      </w:r>
      <w:r>
        <w:rPr>
          <w:rtl w:val="true"/>
        </w:rPr>
        <w:t>(</w:t>
      </w:r>
      <w:r>
        <w:rPr/>
        <w:t>2</w:t>
      </w:r>
      <w:r>
        <w:rPr>
          <w:rtl w:val="true"/>
        </w:rPr>
        <w:t xml:space="preserve">) : </w:t>
      </w:r>
      <w:r>
        <w:rPr>
          <w:rtl w:val="true"/>
        </w:rPr>
        <w:t>الأحاديث</w:t>
      </w:r>
      <w:bookmarkEnd w:id="609"/>
    </w:p>
    <w:p>
      <w:pPr>
        <w:pStyle w:val="Heading6"/>
        <w:numPr>
          <w:ilvl w:val="5"/>
          <w:numId w:val="1"/>
        </w:numPr>
        <w:rPr/>
      </w:pPr>
      <w:bookmarkStart w:id="610" w:name="__RefHeading___Toc246015_3406789950"/>
      <w:bookmarkStart w:id="611" w:name="_Toc235"/>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ونستعرض ثلاثة أمور </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246017_3406789950"/>
      <w:bookmarkStart w:id="613" w:name="_Toc236"/>
      <w:bookmarkEnd w:id="612"/>
      <w:r>
        <w:rPr>
          <w:rtl w:val="true"/>
        </w:rPr>
        <w:t xml:space="preserve">الأمر الأول </w:t>
      </w:r>
      <w:r>
        <w:rPr>
          <w:rtl w:val="true"/>
        </w:rPr>
        <w:t xml:space="preserve">: </w:t>
      </w:r>
      <w:r>
        <w:rPr>
          <w:rtl w:val="true"/>
        </w:rPr>
        <w:t xml:space="preserve">فهرس للأحاديث الواردة حول الإمام المهدي علیه السلام من طرق غير الشيعة </w:t>
      </w:r>
      <w:r>
        <w:rPr>
          <w:rtl w:val="true"/>
        </w:rPr>
        <w:t>:</w:t>
      </w:r>
      <w:bookmarkEnd w:id="613"/>
    </w:p>
    <w:p>
      <w:pPr>
        <w:pStyle w:val="Heading6"/>
        <w:numPr>
          <w:ilvl w:val="5"/>
          <w:numId w:val="1"/>
        </w:numPr>
        <w:rPr/>
      </w:pPr>
      <w:bookmarkStart w:id="614" w:name="__RefHeading___Toc246019_3406789950"/>
      <w:bookmarkStart w:id="615" w:name="_Toc237"/>
      <w:bookmarkEnd w:id="614"/>
      <w:r>
        <w:rPr>
          <w:rtl w:val="true"/>
        </w:rPr>
        <w:t>اشارة</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التي تبشر 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التي تصفه أنه من أهل بيت النبي الأكرم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التي تدل على أنه من أولاد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التي تدل على أنه من أولاد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التي تدل على أنه التاسع من أولاد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من أولاد زین العابدين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من أولاد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bookmarkStart w:id="616" w:name="pg14983_190300"/>
    </w:p>
    <w:p>
      <w:pPr>
        <w:pStyle w:val="BookText"/>
        <w:rPr/>
      </w:pPr>
      <w:bookmarkEnd w:id="61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تبين آباء الإمام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التي تدل على أنه يملأ الأرض عدلاً وقسطاً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للإمام المهدي غيبة 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يعمر عمراً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يعم العالم بع 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الإمام الثاني عشر من أئمة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الواردةحول ولادته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246021_3406789950"/>
      <w:bookmarkStart w:id="618" w:name="_Toc238"/>
      <w:bookmarkEnd w:id="617"/>
      <w:r>
        <w:rPr>
          <w:rtl w:val="true"/>
        </w:rPr>
        <w:t xml:space="preserve">الأمر الثاني </w:t>
      </w:r>
      <w:r>
        <w:rPr>
          <w:rtl w:val="true"/>
        </w:rPr>
        <w:t xml:space="preserve">: </w:t>
      </w:r>
      <w:r>
        <w:rPr>
          <w:rtl w:val="true"/>
        </w:rPr>
        <w:t>كتب جمعت الأحاديث حول الإمام المهدي علیه السلام</w:t>
      </w:r>
      <w:r>
        <w:rPr>
          <w:rtl w:val="true"/>
        </w:rPr>
        <w:t>:</w:t>
      </w:r>
      <w:bookmarkEnd w:id="618"/>
    </w:p>
    <w:p>
      <w:pPr>
        <w:pStyle w:val="Heading6"/>
        <w:numPr>
          <w:ilvl w:val="5"/>
          <w:numId w:val="1"/>
        </w:numPr>
        <w:rPr/>
      </w:pPr>
      <w:bookmarkStart w:id="619" w:name="__RefHeading___Toc246023_3406789950"/>
      <w:bookmarkStart w:id="620" w:name="_Toc239"/>
      <w:bookmarkEnd w:id="619"/>
      <w:r>
        <w:rPr>
          <w:rtl w:val="true"/>
        </w:rPr>
        <w:t xml:space="preserve">أولاً </w:t>
      </w:r>
      <w:r>
        <w:rPr>
          <w:rtl w:val="true"/>
        </w:rPr>
        <w:t xml:space="preserve">: </w:t>
      </w:r>
      <w:r>
        <w:rPr>
          <w:rtl w:val="true"/>
        </w:rPr>
        <w:t xml:space="preserve">كتب للشيعة </w:t>
      </w:r>
      <w:r>
        <w:rPr>
          <w:rtl w:val="true"/>
        </w:rPr>
        <w:t>:</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 الشيخ الصدوق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 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 الشيخ الطوسي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 المازندراني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الصغرى ، الصدر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الكبرى ،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ما بعد الظهور، الصدر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المنتظر، العسكري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للشيعة وسواها عشرات </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246025_3406789950"/>
      <w:bookmarkStart w:id="622" w:name="_Toc240"/>
      <w:bookmarkEnd w:id="621"/>
      <w:r>
        <w:rPr>
          <w:rtl w:val="true"/>
        </w:rPr>
        <w:t xml:space="preserve">ثانياً </w:t>
      </w:r>
      <w:r>
        <w:rPr>
          <w:rtl w:val="true"/>
        </w:rPr>
        <w:t xml:space="preserve">: </w:t>
      </w:r>
      <w:r>
        <w:rPr>
          <w:rtl w:val="true"/>
        </w:rPr>
        <w:t xml:space="preserve">كتب لغير الشيعة </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الزمان، الكنجي الشافعي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المهدي ، الأصفهاني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 المتقي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المهدي ، البراجني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الوردي،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الدرر ، الدمشقي </w:t>
      </w:r>
      <w:r>
        <w:rPr>
          <w:rFonts w:eastAsia="Amiri" w:cs="Amiri" w:ascii="Amiri" w:hAnsi="Amiri"/>
          <w:color w:val="111111"/>
          <w:sz w:val="28"/>
          <w:szCs w:val="28"/>
          <w:rtl w:val="true"/>
          <w:lang w:bidi="ar-SA"/>
        </w:rPr>
        <w:t xml:space="preserve">. </w:t>
      </w:r>
      <w:bookmarkStart w:id="623" w:name="pg14983_190301"/>
    </w:p>
    <w:p>
      <w:pPr>
        <w:pStyle w:val="BookText"/>
        <w:rPr/>
      </w:pPr>
      <w:bookmarkEnd w:id="623"/>
      <w:r>
        <w:rPr>
          <w:rFonts w:ascii="Amiri" w:hAnsi="Amiri" w:eastAsia="Amiri" w:cs="Amiri"/>
          <w:color w:val="111111"/>
          <w:sz w:val="28"/>
          <w:sz w:val="28"/>
          <w:szCs w:val="28"/>
          <w:rtl w:val="true"/>
          <w:lang w:bidi="ar-SA"/>
        </w:rPr>
        <w:t xml:space="preserve">وغيرها من عشرات البحوث والفصول ضمن الكتب،وفي هذه الكتب العدد الهائل من الروايات </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246027_3406789950"/>
      <w:bookmarkStart w:id="625" w:name="_Toc241"/>
      <w:bookmarkEnd w:id="624"/>
      <w:r>
        <w:rPr>
          <w:rtl w:val="true"/>
        </w:rPr>
        <w:t xml:space="preserve">الأمر الثالث </w:t>
      </w:r>
      <w:r>
        <w:rPr>
          <w:rtl w:val="true"/>
        </w:rPr>
        <w:t xml:space="preserve">: </w:t>
      </w:r>
      <w:r>
        <w:rPr>
          <w:rtl w:val="true"/>
        </w:rPr>
        <w:t>لمحة لأحاديث حول المهدي</w:t>
      </w:r>
      <w:r>
        <w:rPr>
          <w:rtl w:val="true"/>
        </w:rPr>
        <w:t>:</w:t>
      </w:r>
      <w:bookmarkEnd w:id="625"/>
    </w:p>
    <w:p>
      <w:pPr>
        <w:pStyle w:val="BookText"/>
        <w:rPr/>
      </w:pPr>
      <w:r>
        <w:rPr>
          <w:rFonts w:ascii="Amiri" w:hAnsi="Amiri" w:eastAsia="Amiri" w:cs="Amiri"/>
          <w:color w:val="111111"/>
          <w:sz w:val="28"/>
          <w:sz w:val="28"/>
          <w:szCs w:val="28"/>
          <w:rtl w:val="true"/>
          <w:lang w:bidi="ar-SA"/>
        </w:rPr>
        <w:t xml:space="preserve">وأكتفي بنقل حديثين من كتاب عقد الدرر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سلمة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عترتي من ولد فاطمة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تقوم الساعة حتى تملاً ظلماً وعدواناً ثم يخرج من عترتي أو من أهل بيتي من يملأها قسطاً وعدلاً كما ملئت ظلماً وعدواناً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246029_3406789950"/>
      <w:bookmarkStart w:id="627" w:name="_Toc242"/>
      <w:bookmarkEnd w:id="626"/>
      <w:r>
        <w:rPr>
          <w:rtl w:val="true"/>
        </w:rPr>
        <w:t xml:space="preserve">القسم </w:t>
      </w:r>
      <w:r>
        <w:rPr>
          <w:rtl w:val="true"/>
        </w:rPr>
        <w:t>(</w:t>
      </w:r>
      <w:r>
        <w:rPr/>
        <w:t>3</w:t>
      </w:r>
      <w:r>
        <w:rPr>
          <w:rtl w:val="true"/>
        </w:rPr>
        <w:t xml:space="preserve">) : </w:t>
      </w:r>
      <w:r>
        <w:rPr>
          <w:rtl w:val="true"/>
        </w:rPr>
        <w:t>البحث العلمي</w:t>
      </w:r>
      <w:r>
        <w:rPr>
          <w:rtl w:val="true"/>
        </w:rPr>
        <w:t>:</w:t>
      </w:r>
      <w:bookmarkEnd w:id="627"/>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دللنا على وجوب الإمامة في كل حال بما تقدم من الأدلة ، ودللنا أيضاً على وجوب كونه معصوماً لا يجوز عليه الغلط على وجه القطع والثبات ، فإذا ثبت هذان الأصلان ثبتت إمامة صاحب الزمان الذي نذهب إلى إمامته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46031_3406789950"/>
      <w:bookmarkStart w:id="629" w:name="_Toc243"/>
      <w:bookmarkEnd w:id="628"/>
      <w:r>
        <w:rPr>
          <w:rtl w:val="true"/>
        </w:rPr>
        <w:t xml:space="preserve">القسم الثاني </w:t>
      </w:r>
      <w:r>
        <w:rPr>
          <w:rtl w:val="true"/>
        </w:rPr>
        <w:t xml:space="preserve">: </w:t>
      </w:r>
      <w:r>
        <w:rPr>
          <w:rtl w:val="true"/>
        </w:rPr>
        <w:t>حياة الإمام المهدي</w:t>
      </w:r>
      <w:r>
        <w:rPr>
          <w:rtl w:val="true"/>
        </w:rPr>
        <w:t>:</w:t>
      </w:r>
      <w:bookmarkEnd w:id="629"/>
    </w:p>
    <w:p>
      <w:pPr>
        <w:pStyle w:val="Heading4"/>
        <w:numPr>
          <w:ilvl w:val="3"/>
          <w:numId w:val="1"/>
        </w:numPr>
        <w:rPr/>
      </w:pPr>
      <w:bookmarkStart w:id="630" w:name="__RefHeading___Toc246033_3406789950"/>
      <w:bookmarkStart w:id="631" w:name="_Toc244"/>
      <w:bookmarkEnd w:id="630"/>
      <w:r>
        <w:rPr>
          <w:rtl w:val="true"/>
        </w:rPr>
        <w:t>مولده</w:t>
      </w:r>
      <w:r>
        <w:rPr>
          <w:rtl w:val="true"/>
        </w:rPr>
        <w:t>:</w:t>
      </w:r>
      <w:bookmarkEnd w:id="631"/>
    </w:p>
    <w:p>
      <w:pPr>
        <w:pStyle w:val="BookText"/>
        <w:rPr/>
      </w:pPr>
      <w:r>
        <w:rPr>
          <w:rFonts w:ascii="Amiri" w:hAnsi="Amiri" w:eastAsia="Amiri" w:cs="Amiri"/>
          <w:color w:val="111111"/>
          <w:sz w:val="28"/>
          <w:sz w:val="28"/>
          <w:szCs w:val="28"/>
          <w:rtl w:val="true"/>
          <w:lang w:bidi="ar-SA"/>
        </w:rPr>
        <w:t>تعتقد الشيعة أن الإمام المهدي ولد وهو حي يرزق وصرحت كلماتهم بذلك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ليلة النصف من </w:t>
      </w:r>
    </w:p>
    <w:p>
      <w:pPr>
        <w:pStyle w:val="BookText"/>
        <w:rPr/>
      </w:pPr>
      <w:r>
        <w:rPr>
          <w:rFonts w:ascii="Amiri" w:hAnsi="Amiri" w:eastAsia="Amiri" w:cs="Amiri"/>
          <w:color w:val="111111"/>
          <w:sz w:val="28"/>
          <w:sz w:val="28"/>
          <w:szCs w:val="28"/>
          <w:rtl w:val="true"/>
          <w:lang w:bidi="ar-SA"/>
        </w:rPr>
        <w:t>شعبان سنة خمس وخمسين ومائتين للهجرة ، روى ذلك محمد بن يعقوب الكليني عن علي بن محمد ، وكان سنه عند وفاة أبيه خمس سنين ، آتاه الله سبحانه الحكم صبياً كما أتاه يحيى ، وجعله في حال الطفولة إماماً</w:t>
      </w:r>
    </w:p>
    <w:p>
      <w:pPr>
        <w:pStyle w:val="BookText"/>
        <w:rPr/>
      </w:pPr>
      <w:r>
        <w:rPr>
          <w:rFonts w:ascii="Amiri" w:hAnsi="Amiri" w:eastAsia="Amiri" w:cs="Amiri"/>
          <w:color w:val="111111"/>
          <w:sz w:val="28"/>
          <w:sz w:val="28"/>
          <w:szCs w:val="28"/>
          <w:rtl w:val="true"/>
          <w:lang w:bidi="ar-SA"/>
        </w:rPr>
        <w:t>كما جعل عيسى نبياً في المهد صبياً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والاعتقاد بولادة الإمام المهدي ليس خاصاً بالشيعة ، بل نجد جماعة كثيرة من العلماء غير الشيعة نصوا على ولادة الإمام المهدي من الحسن العسكري وللبيان نذكر جماعة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كمال الدين بن طلحة الشافعي ، 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مولده فبسر من رأى في ثالث و عشرين من رمضان سنة</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ه ، وأما نسبه أباً وأماً فأبوه الحسن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أسماء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أمه أم ولد تسمى صيقل وحكيمة وقيل غير ذلك ، وأما اسمه محمد وكنيته أبو القاسم ولقبه الحجة والخلف الصالح وقيل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 ، 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الخوارج قال في كتابه معجم البلدان في مادة عسكرسامراء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إليه جماعة من الأجلاء منهم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وقبورهما مشهورة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ولولدهما المنتظر هناك مشاهد معروفة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محيي الدين بن العربي ، 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كتابه المشهور الفتوحات الباب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أنه لابد من خروج المهدي علیه السلام لكن لم يخرج حتى تمتلئ الأرض جوراً وظلماً فيملؤها قسطاً وعدلاً ، ولو لم يكن في الدنيا إلا يوم واحد لطول الله ذلك اليوم حتى يلي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ذلك الخليفة ، وهو من عترة رسول الله صلی الله علیه وآله من ولد فاطمة علیها السلام جده الحسين بن علي بن أبي طالب ووالده الحسن العسكري بن الإمام علي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يواطئ اسمه اسم رسول الله يبايع بين الركن والمقام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 الشافعي ، 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قال في كتاب البيان في أخبار صاحب الزمان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ولد</w:t>
      </w:r>
    </w:p>
    <w:p>
      <w:pPr>
        <w:pStyle w:val="BookText"/>
        <w:rPr/>
      </w:pPr>
      <w:r>
        <w:rPr>
          <w:rFonts w:ascii="Amiri" w:hAnsi="Amiri" w:eastAsia="Amiri" w:cs="Amiri"/>
          <w:color w:val="111111"/>
          <w:sz w:val="28"/>
          <w:sz w:val="28"/>
          <w:szCs w:val="28"/>
          <w:rtl w:val="true"/>
          <w:lang w:bidi="ar-SA"/>
        </w:rPr>
        <w:t>الحسن العسكري فهو حي موجود باق منذ غيبته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نقل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امتناع في بقائه بدليل بقاء عيسى وإلياس والخضر من أولياء الله ،وبقاء الدجال وإبليس الملعونين من أعداء الله تعالى ، وهؤلاء قد ثبت بقاؤهم بالكتاب والسنة وقد اتفق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وجدت أحاديث كثيرة تفيد أن عيسى يصلي خلف المهدي ، منها ما أخرجه البخاري في صحيحه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أحد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بقاء عيسى بن مريم حياًعمراً طويلاً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عيسى ثم حياته ورجعته إلى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الفرض الأول وهو الأصح يكون شاهداً لعمر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الفرض الثاني يكون شاهداً لإمكان الرجعة في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المالكي 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الفصول المهمة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أحوال الإمام المهدي وذكر ولادته وتاريخها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القاسم محمد الحجة بن الحسن الخالص بسر من رأى ليلة النصف من شعبان سنة</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خمسة من العلماء وأضيف لهم خمسة أخرى بشكل مختصر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اليافعي في مرآة الجنان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في تذكرة الخواص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الهيثمي في الصواعق المحرقة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الشبرواي الشافعي في كتاب الإتحاف بحب الأشراف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الشعراني في اليواقيت والطبقات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الشيخ نجم الدين العسكري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الموعود المنتظرج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ممن صرح بولادة الإمام المهدي وذكر</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عالماً منهم بنحو التفصيل وبذكر كلماتهم فراجع المزيد من الفائدة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صرح علماء غير الشيعة بأنهم التقوا بالمهدي وسألوه عن عمره ، فقد ذكر الشعراني في كتاب لواقح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الشيخ حسن العراقي في ضمن سياحته أجتمع مع الإمام المهدي الحجة وسأله عن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غيبة الإمام المهدي وقسموها إلى قسمين الصغرى والكبرى ، قال الشيخ عبد الله المطيري الشافعي في كتابه الرياض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قبل قيامة غيبتان،وقال بهلول بهجت أفندي في كتاب المحاكمة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غيبتين الأولى الصغرى والثانية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يذكرون المهدي بالحروف المقطعة م ح م د كما فعل الشيخ خواجا يارسا الحنفي النقشبندي في كتابه فصل الخطاب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ختمت الخلافة والإمامة وهو الإمام من لدن 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إذاً تثبت ولادة الإمام المهدي بعدة طرق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على أن الإمام المهدي ابن الحسن العسكري ،ولما ثبت وفاة الإمام العسكري علم ولادة المهدي وقد ذكرنا أنه وردت بطرق غير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فضلاً عن روايات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التأريخ بولادته فقد وردت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من طرق غير الشيعة تتحدث عن ولادته فضلاً عن روايات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ومعظم هذه الروايات تسند الخبر إلى حكيمة بنت الإمام الجواد وروت الحادثة الثقات من الشيعة وغيرهم ، وكذلك نسبوه إلى عقيد الخادم ،و نسيم ومارية جاريتين للإمام العسكري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جماعة من العلماء والمؤرخين بولادته ، وقد سبق أن ذكرنا أن العلامة العسكري ذكر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من غير الشيعة فضلاً عن علماء الشيعة كلهم صرحوا بولادته ، فإذا كانت الحادثة تثبت برواية مؤرخ واحد فكيف بهذا العدد ؟</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قصة عبد الله بن سبأ بطولها وشهرتها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براوٍ واحد هو عبد الله بن سبأ التميمي المنصوص على فسقه وزندقته وكذبه،فكيف لا تثبت ولادة المهدي برواية حكيمة التقية النقية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أن الزمان لا يخلو من إمام فإذا توفي العسكري فلابد من إمام بعده ، ولا أجد سوى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تثبت أن جماعة شاهدوا الإمام المهدي ، سواء في عهد أبيه العسكري كما ذكر ذلك علماء الشيعة،كما في كتب الغيبة وعلماء غير الشيعة كالجامي في كتاب شواهد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ذلك كما ذكره علماء الشيعة في كتبهم وغيرهم كماسبق عن الشعراني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كله ظهر فساد ما ذكره ناصر القفاري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فمسألة المهدي وغيبته تسربت إلى الشيعة عن طريق حكيمة كما تقوله رواية شيخ الطائفة وما أدري كيف يقبل الشيعة قول امرأة واحدة غير </w:t>
      </w:r>
      <w:bookmarkStart w:id="632" w:name="pg14983_190306"/>
    </w:p>
    <w:p>
      <w:pPr>
        <w:pStyle w:val="BookText"/>
        <w:rPr/>
      </w:pPr>
      <w:bookmarkEnd w:id="632"/>
      <w:r>
        <w:rPr>
          <w:rFonts w:ascii="Amiri" w:hAnsi="Amiri" w:eastAsia="Amiri" w:cs="Amiri"/>
          <w:color w:val="111111"/>
          <w:sz w:val="28"/>
          <w:sz w:val="28"/>
          <w:szCs w:val="28"/>
          <w:rtl w:val="true"/>
          <w:lang w:bidi="ar-SA"/>
        </w:rPr>
        <w:t xml:space="preserve">معصومة في أصل المذهب وهم الذين يردّون إجماع الأمة بأسرها إذا لم يكن المعصوم فيهم ولو في مسألة 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فكرة الإمام الهدي لم تؤخذ من حكيمة وأما</w:t>
      </w:r>
    </w:p>
    <w:p>
      <w:pPr>
        <w:pStyle w:val="BookText"/>
        <w:rPr/>
      </w:pPr>
      <w:r>
        <w:rPr>
          <w:rFonts w:ascii="Amiri" w:hAnsi="Amiri" w:eastAsia="Amiri" w:cs="Amiri"/>
          <w:color w:val="111111"/>
          <w:sz w:val="28"/>
          <w:sz w:val="28"/>
          <w:szCs w:val="28"/>
          <w:rtl w:val="true"/>
          <w:lang w:bidi="ar-SA"/>
        </w:rPr>
        <w:t xml:space="preserve">ثبوت الولادة فلم يؤخذ من حكيمة فقط فهذه مغالطة </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46035_3406789950"/>
      <w:bookmarkStart w:id="634" w:name="_Toc245"/>
      <w:bookmarkEnd w:id="633"/>
      <w:r>
        <w:rPr>
          <w:rtl w:val="true"/>
        </w:rPr>
        <w:t xml:space="preserve">حديث الولادة </w:t>
      </w:r>
      <w:r>
        <w:rPr>
          <w:rtl w:val="true"/>
        </w:rPr>
        <w:t>:</w:t>
      </w:r>
      <w:bookmarkEnd w:id="634"/>
    </w:p>
    <w:p>
      <w:pPr>
        <w:pStyle w:val="BookText"/>
        <w:rPr/>
      </w:pPr>
      <w:r>
        <w:rPr>
          <w:rFonts w:ascii="Amiri" w:hAnsi="Amiri" w:eastAsia="Amiri" w:cs="Amiri"/>
          <w:color w:val="111111"/>
          <w:sz w:val="28"/>
          <w:sz w:val="28"/>
          <w:szCs w:val="28"/>
          <w:rtl w:val="true"/>
          <w:lang w:bidi="ar-SA"/>
        </w:rPr>
        <w:t xml:space="preserve">عن نسيم ومارية خادم الحسن بن علي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صاحب الزمان من</w:t>
      </w:r>
    </w:p>
    <w:p>
      <w:pPr>
        <w:pStyle w:val="BookText"/>
        <w:rPr/>
      </w:pPr>
      <w:r>
        <w:rPr>
          <w:rFonts w:ascii="Amiri" w:hAnsi="Amiri" w:eastAsia="Amiri" w:cs="Amiri"/>
          <w:color w:val="111111"/>
          <w:sz w:val="28"/>
          <w:sz w:val="28"/>
          <w:szCs w:val="28"/>
          <w:rtl w:val="true"/>
          <w:lang w:bidi="ar-SA"/>
        </w:rPr>
        <w:t>بطن أمه سقط جاثياً على ركبتيه رافعاً سبابتيه إلى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وآله،زعمت الظلمة أن حجة الله داحضة ولو أذن لنا في الكلام لزال الشك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246037_3406789950"/>
      <w:bookmarkStart w:id="636" w:name="_Toc246"/>
      <w:bookmarkEnd w:id="635"/>
      <w:r>
        <w:rPr>
          <w:rtl w:val="true"/>
        </w:rPr>
        <w:t>حديث الرؤية قبل الغيبة</w:t>
      </w:r>
      <w:r>
        <w:rPr>
          <w:rtl w:val="true"/>
        </w:rPr>
        <w:t>:</w:t>
      </w:r>
      <w:bookmarkEnd w:id="636"/>
    </w:p>
    <w:p>
      <w:pPr>
        <w:pStyle w:val="BookText"/>
        <w:rPr/>
      </w:pPr>
      <w:r>
        <w:rPr>
          <w:rFonts w:ascii="Amiri" w:hAnsi="Amiri" w:eastAsia="Amiri" w:cs="Amiri"/>
          <w:color w:val="111111"/>
          <w:sz w:val="28"/>
          <w:sz w:val="28"/>
          <w:szCs w:val="28"/>
          <w:rtl w:val="true"/>
          <w:lang w:bidi="ar-SA"/>
        </w:rPr>
        <w:t xml:space="preserve">رآه كثيرون ويكفي ما رواه الشيخ الطوسي عن محمد بن علي ماجيلويه عن محمد بن يحيى العطار عن جعفر بن مجمد بن مالك عن محمد بن معاوية بن حكيم ومحمد بن أيوب بن نوح ومحمد بن عثمان العمري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ابنه ونحن في منزله وكنا أربعين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فاتبعوه وأطيعوه ولا تتفرقوا فتهلكوا في أديانكم،أما إنكم لا ترونه بعد يومكم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 قلائل حتى مضى أبو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الرؤية لعل المراد منه الرؤية العامة ، وإلا فالعمري من سفرائه الذين يرونه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أنقل رواية حكيمة حول مولد المهدي،لأنها متكررة الذكر بين الفريقين ولأنها شهادة بالولادة والرؤية،ولأنها تحكي بعض الكرامات للإمام المنتظر عجل الله تعالى فرجه الشريف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حكيمة بنت الإمام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إليَّ أبو محمد الحسن بن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اجعلي إفطارك الليلة عندنا ، فإنها ليلة النصف من شعبان، فإن الله تعالى سيظهر هذه الليلة الحجة وهو حجته في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ما بها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فلمّا سلَمت وجلست جاءت تتزع خفي وقالت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كيف أمسيت؟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وسيّدة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قولي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 الله تبارك وتعالى سيهب لك في ليلتك هذه غلاماً سيِداً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واستحيت ، فلما أن فرغتُ من صلاة العشاء الآخرة أفطرتُ وأخذت مضجعي فرقدت ، فلما أن كان في جوف الليل قمت إلى الصلاة ، ففرغت من صلاتي وهي نائمة ليس بها حادث ، ثم جلستُ معقبة ثم اضطجعتُ ثم انتبهت فزعة وهي راقدة ، ثمّ قامت فصلّت ونامت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 أتفقد الفجر،فإذا أنا بالفجر الأول كذنب السرحان وهي نائمة،قالت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فدخلتني الشكوك فصاح بي أبو محمد من المجلس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يا عمّة ، فهاك الأمر قد قرب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كذلك إذ انتبهت فزعة فوثبتُ إليها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عليك ، 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تحسّين شيئاً ؟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 نفسك ، واجمعي قلبك ، فهو ما قلت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أخذتني فترة وأخذتها فترة،فانتبهت بحس سيّدي، فكشفتُ الثوب عنه فإذا به علیه السلام ساجداً يتلقى الأرض بمساجده ، فضممته إلى فاذا أنا به نظيف منظّف ، فصاح بي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ابني يا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 إليه ، فوضع يديه تحت إليتيه وظهره ، ووضع قدميه على صدره،ثمّ أدلى لسانه في فيه،وأمرّيده على عينيه وسمعه ومفاصله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 وأشهد أنّ محمداً رسول الله ، ثمّ صلى على أمير المؤمنين وعلى الأئمة عليهم السلام إلى أن وقف على أبيه ثمَ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اذهبي به إلى أمّه ليسلم عليها وائتني به ،فذهبت به فسلّم ورددته ووضعته في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إذا كان يوم السابع فائتينا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جئت لأسلم على أبي محمد علیه السلام وكشفت الستر لأتفقد سيّدي فلم أره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فعل سيّدي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عمة استودعناه الذي استودعت أم موسی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السابع جئت وسلمت وجلست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ابني ، فجئت بسيدي علیه السلام وهو في الخرقة ، ففعل به كفعلته الأولى ، ثم أدلى لس في فیه </w:t>
      </w:r>
      <w:bookmarkStart w:id="637" w:name="pg14983_190309"/>
    </w:p>
    <w:p>
      <w:pPr>
        <w:pStyle w:val="BookText"/>
        <w:rPr/>
      </w:pPr>
      <w:bookmarkEnd w:id="6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246039_3406789950"/>
      <w:bookmarkStart w:id="639" w:name="_Toc247"/>
      <w:bookmarkEnd w:id="638"/>
      <w:r>
        <w:rPr>
          <w:rtl w:val="true"/>
        </w:rPr>
        <w:t>تاريخ الغيبة</w:t>
      </w:r>
      <w:r>
        <w:rPr>
          <w:rtl w:val="true"/>
        </w:rPr>
        <w:t>:</w:t>
      </w:r>
      <w:bookmarkEnd w:id="639"/>
    </w:p>
    <w:p>
      <w:pPr>
        <w:pStyle w:val="BookText"/>
        <w:rPr/>
      </w:pPr>
      <w:r>
        <w:rPr>
          <w:rFonts w:ascii="Amiri" w:hAnsi="Amiri" w:eastAsia="Amiri" w:cs="Amiri"/>
          <w:color w:val="111111"/>
          <w:sz w:val="28"/>
          <w:sz w:val="28"/>
          <w:szCs w:val="28"/>
          <w:rtl w:val="true"/>
          <w:lang w:bidi="ar-SA"/>
        </w:rPr>
        <w:t>تعتقد الشيعة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للإمام المهدي غيبة طويلة تكون سبباً في إنكار كثير من الناس للإمام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كلمات الشيعة وغيرهم على ذلك وطفحت بذلك الروايات و قسموا غيبة الإمام المهدي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والكبرى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نصّ على ذلك من علماء غير الشيعة الشيخ عبد الله المطيري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قبل قيامه غيبتان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والمحقق بهلول أفندي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 غيبتين الأولى الصغرى والثانية الكبرى</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وقال الكنجي الشافعي في كتابه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المهدي ولد الحسن العسكري فهو حي موجود باق منذ غيبته إلى الآن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الحمويني الشافعي في كتابه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الإمام منبعده ابنه محمد الحجة المهدي المنتظر في غيبته المطاع في ظهوره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كل من ذكر أن المهدي ابن العسكري لا بد أن يعتقد بغيبته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نص علماء الشيعة على ذلك فهو موجود في كل كتبهم ، قال الشيخ الطوسي في كتاب الغيبة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الأمر لا بد له من غيبتين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أستاذه الشيخ المفيد في كتاب الإرشاد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قبل قيامه غيبتان، إحداهما أطول من الأخرى كما جاءت بذلك الأخبار ،فأما الصغرى منهما منذ وقت مولده إلى انقطاع السفارة بينه وبين شيعته وعدم السفراء بالوفاة، وأما الطولى فهي بعد الأولى وفي آخرها يقوم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الشيعة فكرة الغيبة للإمام المهدي من الروايات الواردة عن أهل البيت ومن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فهي كثيرة نذكر بعضاً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سنان عن أبي عبد الله علیه السلام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سنة من موسى بن عمران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سنة موسی بن عمران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إخفاء مولده وغيبته عن قومه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سيد العابدين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منا سنن من سنن الأنبياء، سنة من آدم وسنة من نوح وسنة من إبراهيم وسنة من موسى وسنة من أيوب و سنة من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آدم ومن نوح فطول العمر،وأما من إبراهيم فخفاء الولادة واعتزال الناس وأما من موسى فالخوف والغيبة وأما من عيسى فاختلاف الناس فيه وأما من أيوب فالفرج بعد البلوى وأما من محمد فالخروج بالسيف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أسأله عن القائم من آل محمد صلی الله علیه وآله،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القائم من آل محمد شبهاً من خمسة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متّى ويوسف بن يعقوب وموسى وعيسى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شبهه من يونس فرجوعه من غيبته وهو شاب بعد كبر السن </w:t>
      </w:r>
      <w:r>
        <w:rPr>
          <w:rFonts w:eastAsia="Amiri" w:cs="Amiri" w:ascii="Amiri" w:hAnsi="Amiri"/>
          <w:color w:val="111111"/>
          <w:sz w:val="28"/>
          <w:szCs w:val="28"/>
          <w:rtl w:val="true"/>
          <w:lang w:bidi="ar-SA"/>
        </w:rPr>
        <w:t xml:space="preserve">. </w:t>
      </w:r>
      <w:bookmarkStart w:id="640" w:name="pg14983_190311"/>
    </w:p>
    <w:p>
      <w:pPr>
        <w:pStyle w:val="BookText"/>
        <w:rPr/>
      </w:pPr>
      <w:bookmarkEnd w:id="640"/>
      <w:r>
        <w:rPr>
          <w:rFonts w:ascii="Amiri" w:hAnsi="Amiri" w:eastAsia="Amiri" w:cs="Amiri"/>
          <w:color w:val="111111"/>
          <w:sz w:val="28"/>
          <w:sz w:val="28"/>
          <w:szCs w:val="28"/>
          <w:rtl w:val="true"/>
          <w:lang w:bidi="ar-SA"/>
        </w:rPr>
        <w:t>وأما شبهه من يوسف بن يعقوب فالغيبة من خاصته وعامته واختفاؤه من أخوته وإشكال أمره على أبيه يعقوب مع قرب المسافة بينه وبين أبيه وآله وشيعته</w:t>
      </w:r>
    </w:p>
    <w:p>
      <w:pPr>
        <w:pStyle w:val="BookText"/>
        <w:rPr/>
      </w:pPr>
      <w:r>
        <w:rPr>
          <w:rFonts w:ascii="Amiri" w:hAnsi="Amiri" w:eastAsia="Amiri" w:cs="Amiri"/>
          <w:color w:val="111111"/>
          <w:sz w:val="28"/>
          <w:sz w:val="28"/>
          <w:szCs w:val="28"/>
          <w:rtl w:val="true"/>
          <w:lang w:bidi="ar-SA"/>
        </w:rPr>
        <w:t xml:space="preserve">وأما شبهه من موسى فدوام خوفه وطول غيبته وخفاء ولادته وتعب شيعته من بعده بما لقوا من الأذى والهوان إلى أن أذن الله عزوجل في ظهوره ونصره وأيده على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شبهه من عيسى فاختلاف من اختلف فيه حتى قالت طائفة منهم ما</w:t>
      </w:r>
    </w:p>
    <w:p>
      <w:pPr>
        <w:pStyle w:val="BookText"/>
        <w:rPr/>
      </w:pPr>
      <w:r>
        <w:rPr>
          <w:rFonts w:ascii="Amiri" w:hAnsi="Amiri" w:eastAsia="Amiri" w:cs="Amiri"/>
          <w:color w:val="111111"/>
          <w:sz w:val="28"/>
          <w:sz w:val="28"/>
          <w:szCs w:val="28"/>
          <w:rtl w:val="true"/>
          <w:lang w:bidi="ar-SA"/>
        </w:rPr>
        <w:t xml:space="preserve">ولد وقالت طائفة مات وقالت طائفة قتل وصلب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شبهه من جده المصطفى فخروجه بالسيف وقتله أعداء الله وأعداء رسوله والجبارين والطواغيت وأنه ينصر بالسيف والرعب لا ترد له راية ، وإن من علامات خروجه خروج السفياني من الشام وخروج اليماني وصيحة من السماء في شهر رمضان ومناد ينادي باسمه واسم أبيه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الحديث عن علامات الظهور،وقد وردت روايات تفيد حيرةالناس في التصديق بالإمام في الغيبة حتى ينكره الكثيرون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صالح البزاز،قال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العسكري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هو القائم من بعدي وهو الذي يجري فيه سنن الأنبياء بالتعمير والغيبة حتى تقسو القلوب لطول الأمد ولا يثبت على القول به إلا من كتب الله في قلبه الإيمان وأيده بروح منه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246041_3406789950"/>
      <w:bookmarkStart w:id="642" w:name="_Toc248"/>
      <w:bookmarkEnd w:id="641"/>
      <w:r>
        <w:rPr>
          <w:rtl w:val="true"/>
        </w:rPr>
        <w:t>أقسام الغيبة</w:t>
      </w:r>
      <w:r>
        <w:rPr>
          <w:rtl w:val="true"/>
        </w:rPr>
        <w:t>:</w:t>
      </w:r>
      <w:bookmarkEnd w:id="642"/>
    </w:p>
    <w:p>
      <w:pPr>
        <w:pStyle w:val="Heading5"/>
        <w:numPr>
          <w:ilvl w:val="4"/>
          <w:numId w:val="1"/>
        </w:numPr>
        <w:rPr/>
      </w:pPr>
      <w:bookmarkStart w:id="643" w:name="__RefHeading___Toc246043_3406789950"/>
      <w:bookmarkStart w:id="644" w:name="_Toc249"/>
      <w:bookmarkEnd w:id="643"/>
      <w:r>
        <w:rPr>
          <w:rtl w:val="true"/>
        </w:rPr>
        <w:t>اشارة</w:t>
      </w:r>
      <w:bookmarkEnd w:id="64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نستطيع تقسيم الغيبة إلى ثلاثة أقسام </w:t>
      </w:r>
      <w:r>
        <w:rPr>
          <w:rFonts w:eastAsia="Amiri" w:cs="Amiri" w:ascii="Amiri" w:hAnsi="Amiri"/>
          <w:color w:val="111111"/>
          <w:sz w:val="28"/>
          <w:szCs w:val="28"/>
          <w:rtl w:val="true"/>
          <w:lang w:bidi="ar-SA"/>
        </w:rPr>
        <w:t xml:space="preserve">: </w:t>
      </w:r>
      <w:bookmarkStart w:id="645" w:name="pg14983_190312"/>
    </w:p>
    <w:p>
      <w:pPr>
        <w:pStyle w:val="BookText"/>
        <w:rPr/>
      </w:pPr>
      <w:bookmarkEnd w:id="645"/>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ولادته إلى وفاة أبيه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أبيه وتوليه الإمامة إلى عم</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وتسمى الصغرى و الشيخ المفيد جعل بداية الغيبة الصغرى من مولده لا من وفاة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إلى أن يأذن الله له بالخروج وتسمى الغيبة الكبري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نعرض لهذه الفترات الثلاث بشيء من البيان </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246045_3406789950"/>
      <w:bookmarkStart w:id="647" w:name="_Toc250"/>
      <w:bookmarkEnd w:id="646"/>
      <w:r>
        <w:rPr>
          <w:rtl w:val="true"/>
        </w:rPr>
        <w:t>الفترة الأولى</w:t>
      </w:r>
      <w:r>
        <w:rPr>
          <w:rtl w:val="true"/>
        </w:rPr>
        <w:t>:</w:t>
      </w:r>
      <w:bookmarkEnd w:id="647"/>
    </w:p>
    <w:p>
      <w:pPr>
        <w:pStyle w:val="BookText"/>
        <w:rPr/>
      </w:pPr>
      <w:r>
        <w:rPr>
          <w:rFonts w:ascii="Amiri" w:hAnsi="Amiri" w:eastAsia="Amiri" w:cs="Amiri"/>
          <w:color w:val="111111"/>
          <w:sz w:val="28"/>
          <w:sz w:val="28"/>
          <w:szCs w:val="28"/>
          <w:rtl w:val="true"/>
          <w:lang w:bidi="ar-SA"/>
        </w:rPr>
        <w:t xml:space="preserve">تبدأ من ولادة الإمام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وتستمر إلى وفاة والده الإمام العسكري في ربيع الأول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وقد نصت الروايات على غيبة الإمام في هذه الفترة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رواية حكيمة في صورة ولادة الإمام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أصبحت جئت لأسلم على أبي محمدعلیه السلام فكشفت الستر لأتفقد سيدي فلم أره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فما فعل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الذي استودعته أم موسى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اليوم السابع جئت وسلمت وجلست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ابني فجئت بسيدي في خرقة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غاب عنها أسبوعاً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بعد ثلاث اشتقت إلى ولي الله فصرت إليهم فبدأت بالحجرة التي كانت سوسن فيها فلم أر أثراً ولا سمعت ذكراً فكرهت أن أسأل فدخلت على أبي محمد فاستحييت أن أبدأه بالسؤال فبدأني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في كنف الله وحرزه وستره وعينه حتى يأذن الله له، فإذا غيب الله شخصي وتوفاني ورأيت شيعتي قد اختلفوا فأخبري الثقات منهم وليكن عندك وعندهم مكتوماً ، فإن ولي الله يغيبه الله عن خلقه </w:t>
      </w:r>
      <w:bookmarkStart w:id="648" w:name="pg14983_190313"/>
    </w:p>
    <w:p>
      <w:pPr>
        <w:pStyle w:val="BookText"/>
        <w:rPr/>
      </w:pPr>
      <w:bookmarkEnd w:id="648"/>
      <w:r>
        <w:rPr>
          <w:rFonts w:ascii="IRNazanin" w:hAnsi="IRNazanin" w:eastAsia="IRNazanin"/>
          <w:color w:val="111111"/>
          <w:sz w:val="28"/>
          <w:sz w:val="28"/>
          <w:szCs w:val="28"/>
          <w:rtl w:val="true"/>
          <w:lang w:bidi="fa-IR"/>
        </w:rPr>
        <w:t>ويحجبه عن عباده فلا يراه أحد حتى يقدم له جبرئیل فرسه فيقضي الله أمراً كان مفعولاً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أزل أرى ذلك الصبي كل أربعين يوماً إلى أن رأيته رجلاً قبل مضي أبي محمد بأيام قلائل فلم أعرفه،فقلت لأبي محمد من هذا الذي تأمرني أن أجلس بين يديه؟فقال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نرجس وهو خليفتي من بعدي وعن قليل تفقدونني فاسمعي له وأطيعي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التي سبقت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الرؤية قبل الغيبة عن إعلام الوری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دلت هذه الروايات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الإمام في حياة أبيه عن أكثر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جماعة من الثقات للإمام في حياة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الإمام العسكري بإمامة المهدي فهذا نص عليه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من علم بالمهدي كحكيمة بإخبار الشيعة عند الاختلاف بعد وفاة</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246047_3406789950"/>
      <w:bookmarkStart w:id="650" w:name="_Toc251"/>
      <w:bookmarkEnd w:id="649"/>
      <w:r>
        <w:rPr>
          <w:rtl w:val="true"/>
        </w:rPr>
        <w:t>الفترة الثانية</w:t>
      </w:r>
      <w:r>
        <w:rPr>
          <w:rtl w:val="true"/>
        </w:rPr>
        <w:t>:</w:t>
      </w:r>
      <w:bookmarkEnd w:id="650"/>
    </w:p>
    <w:p>
      <w:pPr>
        <w:pStyle w:val="BookText"/>
        <w:rPr/>
      </w:pPr>
      <w:r>
        <w:rPr>
          <w:rFonts w:ascii="Amiri" w:hAnsi="Amiri" w:eastAsia="Amiri" w:cs="Amiri"/>
          <w:color w:val="111111"/>
          <w:sz w:val="28"/>
          <w:sz w:val="28"/>
          <w:szCs w:val="28"/>
          <w:rtl w:val="true"/>
          <w:lang w:bidi="ar-SA"/>
        </w:rPr>
        <w:t xml:space="preserve">تبدأ من وفاة الإمام العسكري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الأولى إلى وفاة النائب الرابع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شعبان عام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بداية هذه الغيبة عند وفاة أبيه وصلاته عليه، روى أبو الأديان قال ضمن رواية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صرنا في الدار إذا نحن بالحسن بن علي علیه السلام على نعشه مكفناً فتقدم جعفر بن علي ليصلي على أخيه فلما همّ </w:t>
      </w:r>
    </w:p>
    <w:p>
      <w:pPr>
        <w:pStyle w:val="BookText"/>
        <w:rPr/>
      </w:pPr>
      <w:r>
        <w:rPr>
          <w:rFonts w:ascii="Amiri" w:hAnsi="Amiri" w:eastAsia="Amiri" w:cs="Amiri"/>
          <w:color w:val="111111"/>
          <w:sz w:val="28"/>
          <w:sz w:val="28"/>
          <w:szCs w:val="28"/>
          <w:rtl w:val="true"/>
          <w:lang w:bidi="ar-SA"/>
        </w:rPr>
        <w:t xml:space="preserve">بالتكبير خرج صبي بوجهه سمرة بشعره قطط بأسنانه تفليج فجذب رداء جعفر بن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تأخريا عم فأنا أحق بالصلاة على أبي ، فتأخر جعفر وقد أربد وجهه فتقدم الصبي فصلى عليه 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من ينسب للشيعة بأنها تعتقد أن الإمام غائب في سرداب دار أبيه في سامراء ولهذا قال ناصر القفاري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والشيعة ينتظرون خروجه في آخر الزمان من السرداب بسر من رأي ، وذكر ابن الأثير أنهم يعتقدون أن المنتظر بسرداب سامراء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تحمل جهة صحة وجهة 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أن بعض الروايات ذكرت بداية غيبة الإمام في بعض الأوقات من السرداب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رشيق صاحب الماداراي يحكي إرسال العسكر لتفتيش بيت الإمام العسكري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بعثوا عسكراً أكثر فلما دخلوا الدار سمعوا من السرداب قراءة القرآن فاجتمعوا على بابه وجفظوه حتى لا يصعد ولا يخرج وأميرهم قائم حتى يصل العسكر كلهم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السكة التي على باب السرداب ومرَّ عليهم فلما غاب قال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أنزلوا إليه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هومرَّ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تركتموه ،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حسبنا أنك تراه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جانب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ببقائه في السرداب لأن صريح الرواية أنه خرج منه </w:t>
      </w:r>
      <w:r>
        <w:rPr>
          <w:rFonts w:eastAsia="Amiri" w:cs="Amiri" w:ascii="Amiri" w:hAnsi="Amiri"/>
          <w:color w:val="111111"/>
          <w:sz w:val="28"/>
          <w:szCs w:val="28"/>
          <w:rtl w:val="true"/>
          <w:lang w:bidi="ar-SA"/>
        </w:rPr>
        <w:t xml:space="preserve">. </w:t>
      </w:r>
      <w:bookmarkStart w:id="651" w:name="pg14983_190315"/>
    </w:p>
    <w:p>
      <w:pPr>
        <w:pStyle w:val="Heading5"/>
        <w:numPr>
          <w:ilvl w:val="4"/>
          <w:numId w:val="1"/>
        </w:numPr>
        <w:rPr/>
      </w:pPr>
      <w:bookmarkStart w:id="652" w:name="__RefHeading___Toc246049_3406789950"/>
      <w:bookmarkStart w:id="653" w:name="_Toc252"/>
      <w:bookmarkEnd w:id="651"/>
      <w:bookmarkEnd w:id="652"/>
      <w:r>
        <w:rPr>
          <w:rtl w:val="true"/>
        </w:rPr>
        <w:t xml:space="preserve">تعامله مع الشيعة </w:t>
      </w:r>
      <w:r>
        <w:rPr>
          <w:rtl w:val="true"/>
        </w:rPr>
        <w:t>:</w:t>
      </w:r>
      <w:bookmarkEnd w:id="653"/>
    </w:p>
    <w:p>
      <w:pPr>
        <w:pStyle w:val="BookText"/>
        <w:rPr/>
      </w:pPr>
      <w:r>
        <w:rPr>
          <w:rFonts w:ascii="IRNazanin" w:hAnsi="IRNazanin" w:eastAsia="IRNazanin"/>
          <w:color w:val="111111"/>
          <w:sz w:val="28"/>
          <w:sz w:val="28"/>
          <w:szCs w:val="28"/>
          <w:rtl w:val="true"/>
          <w:lang w:bidi="fa-IR"/>
        </w:rPr>
        <w:t>کانت جماعة من الشيعة ترى الإمام علیه السلام وتحمل منه الرسائل إلى</w:t>
      </w:r>
    </w:p>
    <w:p>
      <w:pPr>
        <w:pStyle w:val="BookText"/>
        <w:rPr/>
      </w:pPr>
      <w:r>
        <w:rPr>
          <w:rFonts w:ascii="Amiri" w:hAnsi="Amiri" w:eastAsia="Amiri" w:cs="Amiri"/>
          <w:color w:val="111111"/>
          <w:sz w:val="28"/>
          <w:sz w:val="28"/>
          <w:szCs w:val="28"/>
          <w:rtl w:val="true"/>
          <w:lang w:bidi="ar-SA"/>
        </w:rPr>
        <w:t>الشيعة، وكذلك تحمل الرسائل من الشيعة إليه، وتأخذ منه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أبو محمد بأيام قلائل وافترق الناس كما ترى و الله إني لأراه صباحاً ومساءً وإنه لينبؤني عما تسألوني فأخبركم ، والله إني لأريد أن أسأله الشيء فيبدأني به وإنه ليرد عليَّ الأمر فيخرج إلي منه جوابه من ساعته من غير مسألتي وقد أخبرني البارحة بمجيئك إليَّ وأمرني أن أخبرك بالحق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وللإمام في هذه الفترة وكلاء كثيرون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إبراهيم بن مهزیار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 والأسدي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العلاء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وكلاء</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 هؤلاء السفراء الوكلاء وأشهرهم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العمري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ويسمى السمّان من أهل سامراء وكان وكيلاً للإمام الهادي و العسكري والمهدي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القمي سألت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نقبل وأمر من نمتثل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الثقة الأمين ، ما قال لكم فعني يقوله وما أدّاه إليكم فعني يؤديه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للعسكري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ثقة الماضي وثقتي في المحيا والممات ، فما قاله لكم فعني يقوله وما أدى إليكم فعني يؤديه</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أن عثمان بن سعيد العمري وكيلي وأن ابنه محمداً وكيل ابني مهديكم</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عثمان في بغداد يزار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أعامل وعمن آخذ وقول من أقبل؟فقال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وابنه ثقتاي فما أديّا إليك فعني يؤديان وما قالا لك فعني يقولان، فاسمع لهما وأطعهما فإنهما الثقتان المأمونان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توقيعات صاحبالأمر تخرج على يدي عثمان بن سعيد وابنه أبي جعفر محمد بن عثمان إلى شيعته وخواص أبيه أبي محمد علیه السلام بالأمر والنهي والأجوبة عمّا يُسأل عنه إذا احتاجت إلى السؤال فيه بالخط الذي كان يخرج في حياة الحسن علیه السلام ، فلم تزل الشيعة مقيمة على عدالتهما إلى أن توفي عثمان بن سعيد رحمة الله وغسله ابنه أبو جعفر وتولى القيام به وجعل الأمر كله مردوداً إليه ، والشيعة مجتمعة على عدالته وثقته وأمانته، لما تقدم له من النص عليه بالأمانة والعدالة والأمر بالرجوع إليه في حياة الحسن علیه السلام وبعد موته في حياة أبيه عثمان رحمة الله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وتوفي محمد بن عثمان عام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الروح النوبختي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على وكالته أبو جعفر العمري وأمر الشيعة بمراجعته،وذلك بأمر</w:t>
      </w:r>
    </w:p>
    <w:p>
      <w:pPr>
        <w:pStyle w:val="BookText"/>
        <w:rPr/>
      </w:pP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عثمان العمري جمعنا قبل موته وكنا وجوه الشيعة وشيوخها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الحسن بن روح النوبختي فقد أمرت أن أجعله بعدي فارجعوا إليه وعولوا في أموركم عليه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عن المشائخ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عند ذلك ووقع الاختيار على أبي القاسم سلموا ولم ينكروا وكانوا معه وبين يديه كما كانوا مع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طعن على أبي القاسم فقد طعن على أبي جعفر وطعن على الحجة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الحسين بن روح شعبان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السمري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إليه السفارة بوصية من أبي القاسم الحسين بن روح وتوفي في النصف من شعبان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 ولم يوصِ إلى أحد معين بعده ، وبهذا تمّت الغيبة الصغرى وبدأت الغيبة الكبرى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ضمن رواية له عن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أبو القاسم إلى أبي الحسن علي بن محمد السمري فلما حضرت السمري الوفاة سئل أن يوصي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أمرهو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التامة هي التي وقعت بعد </w:t>
      </w:r>
      <w:bookmarkStart w:id="654" w:name="pg14983_190318"/>
    </w:p>
    <w:p>
      <w:pPr>
        <w:pStyle w:val="BookText"/>
        <w:rPr/>
      </w:pPr>
      <w:bookmarkEnd w:id="654"/>
      <w:r>
        <w:rPr>
          <w:rFonts w:ascii="Amiri" w:hAnsi="Amiri" w:eastAsia="Amiri" w:cs="Amiri"/>
          <w:color w:val="111111"/>
          <w:sz w:val="28"/>
          <w:sz w:val="28"/>
          <w:szCs w:val="28"/>
          <w:rtl w:val="true"/>
          <w:lang w:bidi="ar-SA"/>
        </w:rPr>
        <w:t>السمري</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246051_3406789950"/>
      <w:bookmarkStart w:id="656" w:name="_Toc253"/>
      <w:bookmarkEnd w:id="655"/>
      <w:r>
        <w:rPr>
          <w:rtl w:val="true"/>
        </w:rPr>
        <w:t>التوقيع</w:t>
      </w:r>
      <w:r>
        <w:rPr>
          <w:rtl w:val="true"/>
        </w:rPr>
        <w:t>:</w:t>
      </w:r>
      <w:bookmarkEnd w:id="656"/>
    </w:p>
    <w:p>
      <w:pPr>
        <w:pStyle w:val="BookText"/>
        <w:rPr/>
      </w:pPr>
      <w:r>
        <w:rPr>
          <w:rFonts w:ascii="Amiri" w:hAnsi="Amiri" w:eastAsia="Amiri" w:cs="Amiri"/>
          <w:color w:val="111111"/>
          <w:sz w:val="28"/>
          <w:sz w:val="28"/>
          <w:szCs w:val="28"/>
          <w:rtl w:val="true"/>
          <w:lang w:bidi="ar-SA"/>
        </w:rPr>
        <w:t xml:space="preserve">اعتاد العلماء أن يعبروا عن الأجوبة والرسائل التي تصل من الإمام العسكري أو الإمام المهدي إلى الناس يعبرون عنها بالتوقيع والمراد مايكتبه الإمام من عند نفسه أو جواب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محمد بن الحسن الطوسي</w:t>
      </w:r>
      <w:r>
        <w:rPr>
          <w:rStyle w:val="FootnoteAnchor"/>
          <w:rtl w:val="true"/>
        </w:rPr>
        <w:footnoteReference w:id="646"/>
      </w:r>
      <w:r>
        <w:rPr>
          <w:rFonts w:ascii="Amiri" w:hAnsi="Amiri" w:eastAsia="Amiri" w:cs="Amiri"/>
          <w:color w:val="111111"/>
          <w:sz w:val="28"/>
          <w:sz w:val="28"/>
          <w:szCs w:val="28"/>
          <w:rtl w:val="true"/>
          <w:lang w:bidi="ar-SA"/>
        </w:rPr>
        <w:t>أكثر من عشرين مكاتبة ورسالة للإمام مع توقيعه عليها،كما ذكر قسماً منها الصدوق في كتاب إكمال الدين والطبرسي في الاحتجاج وغيرهم،نذكر بعضها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الطوسي </w:t>
      </w:r>
      <w:r>
        <w:rPr>
          <w:rStyle w:val="FootnoteAnchor"/>
          <w:rtl w:val="true"/>
        </w:rPr>
        <w:footnoteReference w:id="6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جماعة عن جعفر بن محمد بن قولويه وأبي غالب وغيرهما عن محمد بن يعقوب الكليني عن إسحاق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 فورد التوقيع بخط مولانا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أبيه بسامراء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وثبتك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المنكرين لي من أهل بيتنا وبني عمنا ، فاعلم أنه ليس بين الله وبين أحد قرابة ، ومن أنكرني فليس مني وسبيله سبيل ابن نوح ، وأما سبيل عمي جعفر وولده فسبيل أخوة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الفقاع فشربه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أموالكم فما نقبلها إلا لتطهروا ، فمن شاء فليصلَّ ومن شاء فليقطع فما أتانا الله خير مما آتاكم ، وأما ظهور الفرج فإنه الله عزوجل، كذب الوقّاتون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من زعم أن الحسين علیه السلام لم يقتل فكفر وتكذيب وضلال ، </w:t>
      </w:r>
      <w:bookmarkStart w:id="657" w:name="pg14983_190319"/>
    </w:p>
    <w:p>
      <w:pPr>
        <w:pStyle w:val="BookText"/>
        <w:rPr/>
      </w:pPr>
      <w:bookmarkEnd w:id="657"/>
      <w:r>
        <w:rPr>
          <w:rFonts w:ascii="IRNazanin" w:hAnsi="IRNazanin" w:eastAsia="IRNazanin"/>
          <w:color w:val="111111"/>
          <w:sz w:val="28"/>
          <w:sz w:val="28"/>
          <w:szCs w:val="28"/>
          <w:rtl w:val="true"/>
          <w:lang w:bidi="fa-IR"/>
        </w:rPr>
        <w:t xml:space="preserve">وأما الحوادث الواقعة فارجعوا فيها إلى رواة أحاديثا فإنهم حجتي عليكم وأنا حجة الله عليهم ، وأما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وعن أبيه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ثقتي وكتابه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علة ما وقع من الغيبة فإن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تَسئَلُوا عَن أَشيَآءَ إِن تبُدَ لَكُم تَسُؤكُم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أحد من آبائي إلا وقد وقعت في عنقه بيعة لطاغية زمانه ، وإني في غيبتي أخرج ولا بيعة لأحد من الطواغيت في عنقي ، و أما وجه الانتفاع في غيبتي فكالانتفاع بالشمس إذا غيبتها عن الأبصار السحاب ، وإني لأمان لأهل الأرض كما أن النجوم أمان لأهل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 فإن ذلك فرجكم ، والسلام عليك يا إسحاق بن يعقوب وعلى من اتبع الهدی</w:t>
      </w:r>
    </w:p>
    <w:p>
      <w:pPr>
        <w:pStyle w:val="Heading4"/>
        <w:numPr>
          <w:ilvl w:val="3"/>
          <w:numId w:val="1"/>
        </w:numPr>
        <w:rPr/>
      </w:pPr>
      <w:bookmarkStart w:id="658" w:name="__RefHeading___Toc246053_3406789950"/>
      <w:bookmarkStart w:id="659" w:name="_Toc254"/>
      <w:bookmarkEnd w:id="658"/>
      <w:r>
        <w:rPr>
          <w:rtl w:val="true"/>
        </w:rPr>
        <w:t>الغيبة الكبرى</w:t>
      </w:r>
      <w:r>
        <w:rPr>
          <w:rtl w:val="true"/>
        </w:rPr>
        <w:t>:</w:t>
      </w:r>
      <w:bookmarkEnd w:id="659"/>
    </w:p>
    <w:p>
      <w:pPr>
        <w:pStyle w:val="BookText"/>
        <w:rPr/>
      </w:pPr>
      <w:r>
        <w:rPr>
          <w:rFonts w:ascii="Amiri" w:hAnsi="Amiri" w:eastAsia="Amiri" w:cs="Amiri"/>
          <w:color w:val="111111"/>
          <w:sz w:val="28"/>
          <w:sz w:val="28"/>
          <w:szCs w:val="28"/>
          <w:rtl w:val="true"/>
          <w:lang w:bidi="ar-SA"/>
        </w:rPr>
        <w:t xml:space="preserve">تبدأ الغبية الكبرى منذ وفاة السفير الرابع للإمام المهدي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 وتستمر إلى وقت ظهوره ولا يعلم أحد من الناس وقت ظهور الإمام ، ولا يجوز لأحد توقيت ذلك فلله أمر هو بالغه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يوجد له وكلاء معينون بأشخاصهم وأسمائهم من قبل الإمام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بالشروط التي سوف نشرحها،ففي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الحوادث الواقعة فارجعوا فيها إلى رواة أحاديثا فإنهم حجتي عليكم وأنا حجة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غائب عن عموم الناس لكن ليس معنى ذلك أنه لا يستطيع أن يراه أحد ، بل الثابت أنه بالإمكان رؤيته كما نصّ عليه علماء الشيعة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كالسيد المرتضى في المشافي والشيخ الطوسي في تلخيصه والسيد السيستاني في أجوبة بعض المسائل،بل الثابت أن جماعة من الناس قد رأوه كما ثبت عن السيد رضي الدين بن طاووس وغيره ، وقد ذكر الشيخ </w:t>
      </w:r>
      <w:bookmarkStart w:id="660" w:name="pg14983_190320"/>
    </w:p>
    <w:p>
      <w:pPr>
        <w:pStyle w:val="BookText"/>
        <w:rPr/>
      </w:pPr>
      <w:bookmarkEnd w:id="660"/>
      <w:r>
        <w:rPr>
          <w:rFonts w:ascii="IRNazanin" w:hAnsi="IRNazanin" w:eastAsia="IRNazanin"/>
          <w:color w:val="111111"/>
          <w:sz w:val="28"/>
          <w:sz w:val="28"/>
          <w:szCs w:val="28"/>
          <w:rtl w:val="true"/>
          <w:lang w:bidi="fa-IR"/>
        </w:rPr>
        <w:t xml:space="preserve">حسين النوري جماعة كثيرة ممن تشرف بلقاء الحجة ضمن كتاب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طبع الكتاب بتمامه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المجلسي، وقد نقل جماعة ممن لقي الإمام بعض الأمور كالسيد ابن طاووس حيث نقل عن الإمام صيغة الاستخارة ، وكالشيخ محمد تقي المجلسي حيث التقى بالإمام في مشهد الإمام الرضا علیه السلام ونقل عنه الصحيفة للإمام السجاد علیه السلام ، فما هو متعارف عند الناس أن الإمام لا يرى في الغيبة الكبرى أصلاً غير صحيح،نعم الصحيح أن الإمام لا يرى بمعنى أن من يراه لا يحصل على وظيفة خاصة وولاية وسفارة ونحو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يعيش الإمام في هذا العصر؟ليس عندنا علم حول سكن الإمام ولا زواجه وأولاده ولا غير ذلك فكل ذلك مستور عن الناس </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46055_3406789950"/>
      <w:bookmarkStart w:id="662" w:name="_Toc255"/>
      <w:bookmarkEnd w:id="661"/>
      <w:r>
        <w:rPr>
          <w:rtl w:val="true"/>
        </w:rPr>
        <w:t>أسباب الغياب عن الناس</w:t>
      </w:r>
      <w:r>
        <w:rPr>
          <w:rtl w:val="true"/>
        </w:rPr>
        <w:t>:</w:t>
      </w:r>
      <w:bookmarkEnd w:id="662"/>
    </w:p>
    <w:p>
      <w:pPr>
        <w:pStyle w:val="BookText"/>
        <w:rPr/>
      </w:pPr>
      <w:r>
        <w:rPr>
          <w:rFonts w:ascii="Amiri" w:hAnsi="Amiri" w:eastAsia="Amiri" w:cs="Amiri"/>
          <w:color w:val="111111"/>
          <w:sz w:val="28"/>
          <w:sz w:val="28"/>
          <w:szCs w:val="28"/>
          <w:rtl w:val="true"/>
          <w:lang w:bidi="ar-SA"/>
        </w:rPr>
        <w:t xml:space="preserve">لذلك أسباب الله يعلمها وكل الذي وصلنا من الرواياتتفيد بعض الأسباب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أفادت ذلك الروايات التي تحدثت عن أخذ الإمام</w:t>
      </w:r>
    </w:p>
    <w:p>
      <w:pPr>
        <w:pStyle w:val="BookText"/>
        <w:rPr/>
      </w:pPr>
      <w:r>
        <w:rPr>
          <w:rFonts w:ascii="Amiri" w:hAnsi="Amiri" w:eastAsia="Amiri" w:cs="Amiri"/>
          <w:color w:val="111111"/>
          <w:sz w:val="28"/>
          <w:sz w:val="28"/>
          <w:szCs w:val="28"/>
          <w:rtl w:val="true"/>
          <w:lang w:bidi="ar-SA"/>
        </w:rPr>
        <w:t xml:space="preserve">بسنن الأنبياء ، وسبق الحديث حولها في البحث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السابقين كانوا يخافون القتل ومع ذلك ظهروا حتى قتلوا فلماذا لا يفعل الإمام ذلك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شدة الخوف عند الإمام المنتظر أعظم،لعلم الظالمين أنه على یده تزول دولهم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السابقين لو قتلوا فلهم من يخلفهم وأما المنتظر فليس له إمام يخلفه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بظهر الإمام ويحفظه الله ؟ </w:t>
      </w:r>
      <w:bookmarkStart w:id="663" w:name="pg14983_190321"/>
    </w:p>
    <w:p>
      <w:pPr>
        <w:pStyle w:val="BookText"/>
        <w:rPr/>
      </w:pPr>
      <w:bookmarkEnd w:id="663"/>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تعهد حفظه بالطريقة التي يعلم أنها 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يكون لأحد بيعة في عنق الإمام المنتظر فلا يحتج أحد عليه عند خروجه بأنه نقض البيعة ، وقد ورد ذلك في التوقيع السابق </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46057_3406789950"/>
      <w:bookmarkStart w:id="665" w:name="_Toc256"/>
      <w:bookmarkEnd w:id="664"/>
      <w:r>
        <w:rPr>
          <w:rtl w:val="true"/>
        </w:rPr>
        <w:t>الفقهاء ووظائفهم</w:t>
      </w:r>
      <w:r>
        <w:rPr>
          <w:rtl w:val="true"/>
        </w:rPr>
        <w:t>:</w:t>
      </w:r>
      <w:bookmarkEnd w:id="665"/>
    </w:p>
    <w:p>
      <w:pPr>
        <w:pStyle w:val="Heading5"/>
        <w:numPr>
          <w:ilvl w:val="4"/>
          <w:numId w:val="1"/>
        </w:numPr>
        <w:rPr/>
      </w:pPr>
      <w:bookmarkStart w:id="666" w:name="__RefHeading___Toc246059_3406789950"/>
      <w:bookmarkStart w:id="667" w:name="_Toc257"/>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قلنا إن سفراء الإمام ووكلاءه في عصر الغيبة الكبرى هم الفقهاء، ونريد أن نتحدث هنا حول وظائف الفقهاء وشروط ذلك </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246061_3406789950"/>
      <w:bookmarkStart w:id="669" w:name="_Toc258"/>
      <w:bookmarkEnd w:id="668"/>
      <w:r>
        <w:rPr>
          <w:rtl w:val="true"/>
        </w:rPr>
        <w:t>معنى الفقيه</w:t>
      </w:r>
      <w:r>
        <w:rPr>
          <w:rtl w:val="true"/>
        </w:rPr>
        <w:t>:</w:t>
      </w:r>
      <w:bookmarkEnd w:id="669"/>
    </w:p>
    <w:p>
      <w:pPr>
        <w:pStyle w:val="BookText"/>
        <w:rPr/>
      </w:pPr>
      <w:r>
        <w:rPr>
          <w:rFonts w:ascii="Amiri" w:hAnsi="Amiri" w:eastAsia="Amiri" w:cs="Amiri"/>
          <w:color w:val="111111"/>
          <w:sz w:val="28"/>
          <w:sz w:val="28"/>
          <w:szCs w:val="28"/>
          <w:rtl w:val="true"/>
          <w:lang w:bidi="ar-SA"/>
        </w:rPr>
        <w:t>هو الشخص المجتهد،وهو القادر على استنباط الأحكام الشرعية من</w:t>
      </w:r>
    </w:p>
    <w:p>
      <w:pPr>
        <w:pStyle w:val="BookText"/>
        <w:rPr/>
      </w:pPr>
      <w:r>
        <w:rPr>
          <w:rFonts w:ascii="IRNazanin" w:hAnsi="IRNazanin" w:eastAsia="IRNazanin"/>
          <w:color w:val="111111"/>
          <w:sz w:val="28"/>
          <w:sz w:val="28"/>
          <w:szCs w:val="28"/>
          <w:rtl w:val="true"/>
          <w:lang w:bidi="fa-IR"/>
        </w:rPr>
        <w:t xml:space="preserve">الأدلة الثابتة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وأحاديث الرسول صلی الله علیه وآله والأئمة الاثني عشر وفاطمة الزهراء علیهم السلام ، وكذلك من القواعد المستفادة من هذه المصادر، ومن القضايا العقلية القطعية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يأخذ الأحكام من الطرق الأخرى،كالقوانين المدنية بطريق العلوم الفلسفية ، والأساليب الغريبة كالاستخارة ، كل هذه الأساليب لا يصح الاعتماد عليها في معرفة الحكم الشرعي ، ومن يأخذ الأحكام بهذه الطرق لا نسميه فقيهاً</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246063_3406789950"/>
      <w:bookmarkStart w:id="671" w:name="_Toc259"/>
      <w:bookmarkEnd w:id="670"/>
      <w:r>
        <w:rPr>
          <w:rtl w:val="true"/>
        </w:rPr>
        <w:t>وظائف الفقي</w:t>
      </w:r>
      <w:r>
        <w:rPr>
          <w:rtl w:val="true"/>
        </w:rPr>
        <w:t>:</w:t>
      </w:r>
      <w:bookmarkEnd w:id="67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الأحكام الشرعية للموضوعات وأفعال الناس من العبادات والمعاملات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الناس غير المجتهدين أن يعتمدوا على المجتهدين في أخذ</w:t>
      </w:r>
    </w:p>
    <w:p>
      <w:pPr>
        <w:pStyle w:val="BookText"/>
        <w:rPr/>
      </w:pPr>
      <w:r>
        <w:rPr>
          <w:rFonts w:ascii="Amiri" w:hAnsi="Amiri" w:eastAsia="Amiri" w:cs="Amiri"/>
          <w:color w:val="111111"/>
          <w:sz w:val="28"/>
          <w:sz w:val="28"/>
          <w:szCs w:val="28"/>
          <w:rtl w:val="true"/>
          <w:lang w:bidi="ar-SA"/>
        </w:rPr>
        <w:t xml:space="preserve">الأحكام، ونسمي عملية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المرجع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الاستقامة في خط الشريعة المقدسة بفعل الواجبات و ترك المحرمات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تقليد الميت ابتداء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اختلاف الفقهاء في الفتوى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وتثبت هذه الشرائط بأمور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عادلان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شخص واحد من أهل الخبرة والعدالة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الحاصل للمكلف ولو بسبب الشياع أو بسبب المعاشرة والاختبار</w:t>
      </w:r>
    </w:p>
    <w:p>
      <w:pPr>
        <w:pStyle w:val="BookText"/>
        <w:rPr/>
      </w:pP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فصل الخصومة بين المتنازعين من المؤمنين إذا يستطيع من الرجوع إلى فتوى المجتهد فيجب عليهم الرجوع إلى القضاء ويشترط في القاضي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يشترط أن يكون الأعلم مطلقاً،ولكن عند بعض الفقهاء يجب أن يكون أعلم أهل تلك المنطقة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منطقة ليس فيها مجتهد جاز لفاضل أن يتولى القضاء بوكالة مجتهد، ويحاول الملح ثم بعد العجز يقضي بحسب فتوى مرجعه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للناس الرجوع في القضاء إلى حكام غير الشيعة ما دام يمكن الرجوع إلى قاضي الشيعة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وقضاء القاضي نافذ سواء على المجتهد الآخر أو العامي الذي لا يقلد هذا القاضي ، حتى لو خالف قضاء القاضي فتوى ذلك المجتهد أو مرجع </w:t>
      </w:r>
    </w:p>
    <w:p>
      <w:pPr>
        <w:pStyle w:val="BookText"/>
        <w:rPr/>
      </w:pPr>
      <w:r>
        <w:rPr>
          <w:rFonts w:ascii="Amiri" w:hAnsi="Amiri" w:eastAsia="Amiri" w:cs="Amiri"/>
          <w:color w:val="111111"/>
          <w:sz w:val="28"/>
          <w:sz w:val="28"/>
          <w:szCs w:val="28"/>
          <w:rtl w:val="true"/>
          <w:lang w:bidi="ar-SA"/>
        </w:rPr>
        <w:t>العامي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الشريعة حدوداً للجرائم كقطع يد السارق ، وجعلت قصاصاً كقتل القاتل ، وجعلت تعزيزات كضرب من يغتاب الناس ، فما هو مصير هذه الأمور في عصر الغيبة الكبرى ؟</w:t>
      </w:r>
    </w:p>
    <w:p>
      <w:pPr>
        <w:pStyle w:val="BookText"/>
        <w:rPr/>
      </w:pPr>
      <w:r>
        <w:rPr>
          <w:rFonts w:ascii="Amiri" w:hAnsi="Amiri" w:eastAsia="Amiri" w:cs="Amiri"/>
          <w:color w:val="111111"/>
          <w:sz w:val="28"/>
          <w:sz w:val="28"/>
          <w:szCs w:val="28"/>
          <w:rtl w:val="true"/>
          <w:lang w:bidi="ar-SA"/>
        </w:rPr>
        <w:t xml:space="preserve">يذهب بعض الفقهاء إلى أن هذه الأمور تتعطل إلى أن يظهر الإمام ، و السبب في ذلك هو جريمة الناس بإخافة الإمام حتى غاب ، ويذهب فقهاء آخرون إلى أنه يجوز للفقيه العادل أن يقوم بتنفيذ الحدود والقصاص والتعزير كل ذلك لقيامه مقام الإمام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بالأمور الحسبية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أمور لا يمكن تجاهلها ولا يرضي الشارع بتركها ولا يجوزلكل أحد القيام بها فيقوم بها الفقيه حسبة وقربه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أمور اليتامى الذين لم يوصِ أبوهم إلى أحد، و تنظيم أمور المجنون بعد البلوغ أو كبر السن أو المغمي عليه أو الميت الذي ليس له وارث أو الوقف الذي ليس له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جعلها بعضهم تشمل كل تصريف ينظم الأمور العامة للمجتمع المسلم فيشمل جميع وظائف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 جماعة من الفقهاء للفقيه حق الولاية ، وهي تسلطالفقيه على أمور الناس في أموالهم وأنفسهم وشؤون حياتهم،بحيث يكون له التصرف المستقل بحسب نظره في المصلحة يتقدم نظره على نظرهم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بعض آخر من الفقهاء ذلك وألغوا هذه الوظيفة </w:t>
      </w:r>
      <w:r>
        <w:rPr>
          <w:rFonts w:eastAsia="Amiri" w:cs="Amiri" w:ascii="Amiri" w:hAnsi="Amiri"/>
          <w:color w:val="111111"/>
          <w:sz w:val="28"/>
          <w:szCs w:val="28"/>
          <w:rtl w:val="true"/>
          <w:lang w:bidi="ar-SA"/>
        </w:rPr>
        <w:t xml:space="preserve">. </w:t>
      </w:r>
      <w:bookmarkStart w:id="672" w:name="pg14983_190324"/>
    </w:p>
    <w:p>
      <w:pPr>
        <w:pStyle w:val="BookText"/>
        <w:rPr/>
      </w:pPr>
      <w:bookmarkEnd w:id="672"/>
      <w:r>
        <w:rPr>
          <w:rFonts w:ascii="Amiri" w:hAnsi="Amiri" w:eastAsia="Amiri" w:cs="Amiri"/>
          <w:color w:val="111111"/>
          <w:sz w:val="28"/>
          <w:sz w:val="28"/>
          <w:szCs w:val="28"/>
          <w:rtl w:val="true"/>
          <w:lang w:bidi="ar-SA"/>
        </w:rPr>
        <w:t>والذين أثبتوا هذه الوظيفة في حدودها، وقد حددها السيد السيستاني</w:t>
      </w:r>
    </w:p>
    <w:p>
      <w:pPr>
        <w:pStyle w:val="BookText"/>
        <w:rPr/>
      </w:pPr>
      <w:r>
        <w:rPr>
          <w:rFonts w:ascii="IRNazanin" w:hAnsi="IRNazanin" w:eastAsia="IRNazanin"/>
          <w:color w:val="111111"/>
          <w:sz w:val="28"/>
          <w:sz w:val="28"/>
          <w:szCs w:val="28"/>
          <w:rtl w:val="true"/>
          <w:lang w:bidi="fa-IR"/>
        </w:rPr>
        <w:t>بأمور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التصدي للأمور العامة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الانتخاب من قبل 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تمّت الولاية لشخص وجب التنسيق بين مواقع ولايته ومواقع الالتزام</w:t>
      </w:r>
    </w:p>
    <w:p>
      <w:pPr>
        <w:pStyle w:val="BookText"/>
        <w:rPr/>
      </w:pPr>
      <w:r>
        <w:rPr>
          <w:rFonts w:ascii="Amiri" w:hAnsi="Amiri" w:eastAsia="Amiri" w:cs="Amiri"/>
          <w:color w:val="111111"/>
          <w:sz w:val="28"/>
          <w:sz w:val="28"/>
          <w:szCs w:val="28"/>
          <w:rtl w:val="true"/>
          <w:lang w:bidi="ar-SA"/>
        </w:rPr>
        <w:t xml:space="preserve">بفتوى الأعلم عند الاختلاف ، كما هو بين القاضي والمرجع الأعلم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طبق الكثير من الفقهاء هذه الوظيفة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الهلال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طلب الفقيه الحق الشرعي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بعنوان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التسليم إليه سواء من مقلدية وغيره والله العالم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46065_3406789950"/>
      <w:bookmarkStart w:id="674" w:name="_Toc260"/>
      <w:bookmarkEnd w:id="673"/>
      <w:r>
        <w:rPr>
          <w:rtl w:val="true"/>
        </w:rPr>
        <w:t xml:space="preserve">القسم الثالث </w:t>
      </w:r>
      <w:r>
        <w:rPr>
          <w:rtl w:val="true"/>
        </w:rPr>
        <w:t xml:space="preserve">: </w:t>
      </w:r>
      <w:r>
        <w:rPr>
          <w:rtl w:val="true"/>
        </w:rPr>
        <w:t xml:space="preserve">ظهور الإمام المهدي </w:t>
      </w:r>
      <w:r>
        <w:rPr>
          <w:rtl w:val="true"/>
        </w:rPr>
        <w:t>:</w:t>
      </w:r>
      <w:bookmarkEnd w:id="674"/>
    </w:p>
    <w:p>
      <w:pPr>
        <w:pStyle w:val="Heading4"/>
        <w:numPr>
          <w:ilvl w:val="3"/>
          <w:numId w:val="1"/>
        </w:numPr>
        <w:rPr/>
      </w:pPr>
      <w:bookmarkStart w:id="675" w:name="__RefHeading___Toc246067_3406789950"/>
      <w:bookmarkStart w:id="676" w:name="_Toc261"/>
      <w:bookmarkEnd w:id="675"/>
      <w:r>
        <w:rPr>
          <w:rtl w:val="true"/>
        </w:rPr>
        <w:t>ظهور الإمام المهدي</w:t>
      </w:r>
      <w:r>
        <w:rPr>
          <w:rtl w:val="true"/>
        </w:rPr>
        <w:t>:</w:t>
      </w:r>
      <w:bookmarkEnd w:id="676"/>
    </w:p>
    <w:p>
      <w:pPr>
        <w:pStyle w:val="BookText"/>
        <w:rPr/>
      </w:pPr>
      <w:r>
        <w:rPr>
          <w:rFonts w:ascii="Amiri" w:hAnsi="Amiri" w:eastAsia="Amiri" w:cs="Amiri"/>
          <w:color w:val="111111"/>
          <w:sz w:val="28"/>
          <w:sz w:val="28"/>
          <w:szCs w:val="28"/>
          <w:rtl w:val="true"/>
          <w:lang w:bidi="ar-SA"/>
        </w:rPr>
        <w:t xml:space="preserve">سبق القول بأنا لا نعلم وقت ظهور المهدي بالتحديد،وهنا نقول أنه وردت أحاديث تبين بعض العلامات التي تسبق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السفياني من الشام وخروج اليماني وصيحة في السماء في شهر رمضان ومنادي ينادي باسمه واسم أبية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قيام القائم خمس علامات محتومات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اليماني والسفياني والصيحة وقتل النفس الزكية وخسف بالبيداء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الرواية الثانية تقسيم علامات ظهور المهدي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العلامات الحتمية وهي التي لا بد من وقوعها قبل ظهور الحجة، وليس فيها بداء كالخمس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التي تسبق ظهور الحجة ولكن ليست حتمية</w:t>
      </w:r>
    </w:p>
    <w:p>
      <w:pPr>
        <w:pStyle w:val="BookText"/>
        <w:rPr/>
      </w:pPr>
      <w:r>
        <w:rPr>
          <w:rFonts w:ascii="Amiri" w:hAnsi="Amiri" w:eastAsia="Amiri" w:cs="Amiri"/>
          <w:color w:val="111111"/>
          <w:sz w:val="28"/>
          <w:sz w:val="28"/>
          <w:szCs w:val="28"/>
          <w:rtl w:val="true"/>
          <w:lang w:bidi="ar-SA"/>
        </w:rPr>
        <w:t xml:space="preserve">فيمكن دخول البداء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و إن ذكرت مواصفات كثيرة لعلامات الظهور ، كصفات السفياني لكن رغم ذلك لا يستطيع الشخص منا أن يتأكد تطبيق هذه الصفات على شخص معين،لأنه بالإمكان وجود شخص آخر بتلك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تحققت تلك العلامات فلا ندري متى يتحقق ظهور الحجة بعدها، فلعله قريب منها ولعله بعيد عنها ، وقد وردت روايات تمنع من التوقيت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منذر الجواز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الموقتون ما وقتنا لما مضى ولا نوقت فيما نستقبل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دخل عليه مهزم الأسدي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 متي هذا الأمر الذي تنتظرونه فقد طال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مهزم كذب الوقاتون وهلك المستعجلون ونجا المُسَلِّمُون وإلينا يصيرون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ظهور الفرج فإنه إلى الله وكذب الوقاتون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677" w:name="pg14983_190326"/>
    </w:p>
    <w:p>
      <w:pPr>
        <w:pStyle w:val="Heading4"/>
        <w:numPr>
          <w:ilvl w:val="3"/>
          <w:numId w:val="1"/>
        </w:numPr>
        <w:rPr/>
      </w:pPr>
      <w:bookmarkStart w:id="678" w:name="__RefHeading___Toc246069_3406789950"/>
      <w:bookmarkStart w:id="679" w:name="_Toc262"/>
      <w:bookmarkEnd w:id="677"/>
      <w:bookmarkEnd w:id="678"/>
      <w:r>
        <w:rPr>
          <w:rtl w:val="true"/>
        </w:rPr>
        <w:t xml:space="preserve">صفة ظهوره ومكانه وصفة حكمه </w:t>
      </w:r>
      <w:r>
        <w:rPr>
          <w:rtl w:val="true"/>
        </w:rPr>
        <w:t>:</w:t>
      </w:r>
      <w:bookmarkEnd w:id="679"/>
    </w:p>
    <w:p>
      <w:pPr>
        <w:pStyle w:val="BookText"/>
        <w:rPr/>
      </w:pPr>
      <w:r>
        <w:rPr>
          <w:rFonts w:ascii="Amiri" w:hAnsi="Amiri" w:eastAsia="Amiri" w:cs="Amiri"/>
          <w:color w:val="111111"/>
          <w:sz w:val="28"/>
          <w:sz w:val="28"/>
          <w:szCs w:val="28"/>
          <w:rtl w:val="true"/>
          <w:lang w:bidi="ar-SA"/>
        </w:rPr>
        <w:t>لا نريد الإطالة في هذا الموضوع لأنه ليس شديد الصلة بها لا في العقيدة</w:t>
      </w:r>
    </w:p>
    <w:p>
      <w:pPr>
        <w:pStyle w:val="BookText"/>
        <w:rPr/>
      </w:pPr>
      <w:r>
        <w:rPr>
          <w:rFonts w:ascii="Amiri" w:hAnsi="Amiri" w:eastAsia="Amiri" w:cs="Amiri"/>
          <w:color w:val="111111"/>
          <w:sz w:val="28"/>
          <w:sz w:val="28"/>
          <w:szCs w:val="28"/>
          <w:rtl w:val="true"/>
          <w:lang w:bidi="ar-SA"/>
        </w:rPr>
        <w:t xml:space="preserve">ولا العمل ولهذا نذكره مختصراً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قائمنا أهل البيت يوم الجمعة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عن الحسن بن علي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يطيل الله عمره في غيبته ثم يظهره بقدرته في صورة شاب ذو أربعين سنة </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في وصف الحجر والركن الذي وضع فيه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ذلك الركن يهبط الطير على القائم ، فأول من يبايعه الطير وهو والله جبرئيل ، والى ذلك المقام يسند ظهره وهو الحجة والدليل على القائم وهو الشاهد لمن وافي ذلك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الرواية نفهم أن العلم بالحجة إذا ظهر واضح ودليله معه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46071_3406789950"/>
      <w:bookmarkStart w:id="681" w:name="_Toc263"/>
      <w:bookmarkEnd w:id="680"/>
      <w:r>
        <w:rPr>
          <w:rtl w:val="true"/>
        </w:rPr>
        <w:t>شبهة تطبيق الإمام المهدي</w:t>
      </w:r>
      <w:r>
        <w:rPr>
          <w:rtl w:val="true"/>
        </w:rPr>
        <w:t>:</w:t>
      </w:r>
      <w:bookmarkEnd w:id="681"/>
    </w:p>
    <w:p>
      <w:pPr>
        <w:pStyle w:val="Heading5"/>
        <w:numPr>
          <w:ilvl w:val="4"/>
          <w:numId w:val="1"/>
        </w:numPr>
        <w:rPr/>
      </w:pPr>
      <w:bookmarkStart w:id="682" w:name="__RefHeading___Toc246073_3406789950"/>
      <w:bookmarkStart w:id="683" w:name="_Toc264"/>
      <w:bookmarkEnd w:id="682"/>
      <w:r>
        <w:rPr>
          <w:rtl w:val="true"/>
        </w:rPr>
        <w:t>أ</w:t>
      </w:r>
      <w:r>
        <w:rPr>
          <w:rtl w:val="true"/>
        </w:rPr>
        <w:t xml:space="preserve">. </w:t>
      </w:r>
      <w:r>
        <w:rPr>
          <w:rtl w:val="true"/>
        </w:rPr>
        <w:t xml:space="preserve">شبهة عيسي </w:t>
      </w:r>
      <w:r>
        <w:rPr>
          <w:rtl w:val="true"/>
        </w:rPr>
        <w:t>:</w:t>
      </w:r>
      <w:bookmarkEnd w:id="683"/>
    </w:p>
    <w:p>
      <w:pPr>
        <w:pStyle w:val="BookText"/>
        <w:rPr/>
      </w:pPr>
      <w:r>
        <w:rPr>
          <w:rFonts w:ascii="Amiri" w:hAnsi="Amiri" w:eastAsia="Amiri" w:cs="Amiri"/>
          <w:color w:val="111111"/>
          <w:sz w:val="28"/>
          <w:sz w:val="28"/>
          <w:szCs w:val="28"/>
          <w:rtl w:val="true"/>
          <w:lang w:bidi="ar-SA"/>
        </w:rPr>
        <w:t>قال المقدسي الشافعي في أول كتاب عقد الدرر في أخبار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ينكر هذا كله بالكلية فلا التفات إليه ؛ إذ لا يعلم له في ذلك مستند يرجع إليه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زعم أنه لا مهدي إلا عيسى بن مريم وأصرَّ على صحة هذا الحديث وصمم فربما أوقعه في ذلك الحمية والالتباس وكثرة تداول هذا الحديث على ألسنة الناس </w:t>
      </w:r>
      <w:r>
        <w:rPr>
          <w:rFonts w:eastAsia="Amiri" w:cs="Amiri" w:ascii="Amiri" w:hAnsi="Amiri"/>
          <w:color w:val="111111"/>
          <w:sz w:val="28"/>
          <w:szCs w:val="28"/>
          <w:rtl w:val="true"/>
          <w:lang w:bidi="ar-SA"/>
        </w:rPr>
        <w:t xml:space="preserve">. </w:t>
      </w:r>
      <w:bookmarkStart w:id="684" w:name="pg14983_190327"/>
    </w:p>
    <w:p>
      <w:pPr>
        <w:pStyle w:val="BookText"/>
        <w:rPr/>
      </w:pPr>
      <w:bookmarkEnd w:id="684"/>
      <w:r>
        <w:rPr>
          <w:rFonts w:ascii="Amiri" w:hAnsi="Amiri" w:eastAsia="Amiri" w:cs="Amiri"/>
          <w:color w:val="111111"/>
          <w:sz w:val="28"/>
          <w:sz w:val="28"/>
          <w:szCs w:val="28"/>
          <w:rtl w:val="true"/>
          <w:lang w:bidi="ar-SA"/>
        </w:rPr>
        <w:t>وكيف يرتقي إلى درجة الصحيح وهو حديث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كيف يحتج بمثله من أمعن النظر في إسناده وأفكر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علماء الحديث في حق الإمام المهدي من الأحاديث ما لا يحصى كثرة،وكلها معرضة بذكره ومصرحة وفي ذلك أدلّ دليل على ترجيحها على هذا الحديث المنكر عند من كان له بهذا العلم خبرة وبعضها البعض مصححة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كفاية لرد الشبهة </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246075_3406789950"/>
      <w:bookmarkStart w:id="686" w:name="_Toc265"/>
      <w:bookmarkEnd w:id="685"/>
      <w:r>
        <w:rPr>
          <w:rtl w:val="true"/>
        </w:rPr>
        <w:t>ب</w:t>
      </w:r>
      <w:r>
        <w:rPr>
          <w:rtl w:val="true"/>
        </w:rPr>
        <w:t>.</w:t>
      </w:r>
      <w:r>
        <w:rPr>
          <w:rtl w:val="true"/>
        </w:rPr>
        <w:t>شبهة الكيسانية والواقفة</w:t>
      </w:r>
      <w:r>
        <w:rPr>
          <w:rtl w:val="true"/>
        </w:rPr>
        <w:t>:</w:t>
      </w:r>
      <w:bookmarkEnd w:id="686"/>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تنسب إلى فرقة من المسلمين اسمها الكيسانية أنها تدعي أن الإمام المنتظر هو محمد بن علي بن أبي طالب المشهور بابن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قولهم الشيخ الطوسي</w:t>
      </w:r>
      <w:r>
        <w:rPr>
          <w:rStyle w:val="FootnoteAnchor"/>
          <w:rtl w:val="true"/>
        </w:rPr>
        <w:footnoteReference w:id="657"/>
      </w:r>
      <w:r>
        <w:rPr>
          <w:rFonts w:ascii="Amiri" w:hAnsi="Amiri" w:eastAsia="Amiri" w:cs="Amiri"/>
          <w:color w:val="111111"/>
          <w:sz w:val="28"/>
          <w:sz w:val="28"/>
          <w:szCs w:val="28"/>
          <w:rtl w:val="true"/>
          <w:lang w:bidi="ar-SA"/>
        </w:rPr>
        <w:t xml:space="preserve">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ينافي أحاديث الرسول أن الأئمة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انقراض هذه الفرقة ولو كان الحق فيهم لما انتهوا كلهم لأن الحق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وجواب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هذا مخالف للروايات الواردة بذكر نسب الإمام،وقد ذكرنا فهرساً لبعضها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جماعة من أصحاب الإمام الكاظم علیه السلام إلى أن الإمام الكاظم هو المنتظر ونقلوا أحاديث عنه في ذلك منها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يزيد الصايغ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لأبي عبد الله علیه السلام أبو الحسن علیه السلام عملت </w:t>
      </w:r>
      <w:bookmarkStart w:id="687" w:name="pg14983_190328"/>
    </w:p>
    <w:p>
      <w:pPr>
        <w:pStyle w:val="BookText"/>
        <w:rPr/>
      </w:pPr>
      <w:bookmarkEnd w:id="687"/>
      <w:r>
        <w:rPr>
          <w:rFonts w:ascii="Amiri" w:hAnsi="Amiri" w:eastAsia="Amiri" w:cs="Amiri"/>
          <w:color w:val="111111"/>
          <w:sz w:val="28"/>
          <w:sz w:val="28"/>
          <w:szCs w:val="28"/>
          <w:rtl w:val="true"/>
          <w:lang w:bidi="ar-SA"/>
        </w:rPr>
        <w:t>له أوضاحاً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من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وأهديتها إليه ، فلما أتيت أبا عبد الله بها قال لي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أهديتها والله لقائم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الإمام بعده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ردهم ما سبق في رد الكيسانية </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246077_3406789950"/>
      <w:bookmarkStart w:id="689" w:name="_Toc266"/>
      <w:bookmarkEnd w:id="688"/>
      <w:r>
        <w:rPr>
          <w:rtl w:val="true"/>
        </w:rPr>
        <w:t>ج</w:t>
      </w:r>
      <w:r>
        <w:rPr>
          <w:rtl w:val="true"/>
        </w:rPr>
        <w:t xml:space="preserve">. </w:t>
      </w:r>
      <w:r>
        <w:rPr>
          <w:rtl w:val="true"/>
        </w:rPr>
        <w:t>شبهة الولادة وافتراق الشيعة</w:t>
      </w:r>
      <w:r>
        <w:rPr>
          <w:rtl w:val="true"/>
        </w:rPr>
        <w:t>:</w:t>
      </w:r>
      <w:bookmarkEnd w:id="689"/>
    </w:p>
    <w:p>
      <w:pPr>
        <w:pStyle w:val="BookText"/>
        <w:rPr/>
      </w:pPr>
      <w:r>
        <w:rPr>
          <w:rFonts w:ascii="Amiri" w:hAnsi="Amiri" w:eastAsia="Amiri" w:cs="Amiri"/>
          <w:color w:val="111111"/>
          <w:sz w:val="28"/>
          <w:sz w:val="28"/>
          <w:szCs w:val="28"/>
          <w:rtl w:val="true"/>
          <w:lang w:bidi="ar-SA"/>
        </w:rPr>
        <w:t>وقد افترقت الشيعة بعد العسكري في ذلك ويكفي أن نلخص ما ذكره النوبختي في كتاب فرق الشيعة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فافترقت أصحابه بعده أربعة عشر فرقة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الحسن بن علي لم يمت وإنما غاب هو القائم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الحسن بن علي مات ثم عاش وأنه القائم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توفي والإمام بعده أخوه جعفر بوصية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توفي والإمام بعده أخوه جعفر بوصية من أبيه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الإمام هو السيد محمد بن الهادي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للحسن ولداً سماه محمد هو القائم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للحسن ولد ولد بعده بثمانية أشهر هو القائم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الحسن مات وله جارية حامل إذا ولدت فهو الإمام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الحسن مات ولا ولد له وأن الزمان فترة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محمد بن الهادي ثم خادم لأبيه اسمه نفيس لكن لا بمعنى</w:t>
      </w:r>
    </w:p>
    <w:p>
      <w:pPr>
        <w:pStyle w:val="BookText"/>
        <w:rPr/>
      </w:pPr>
      <w:r>
        <w:rPr>
          <w:rFonts w:ascii="Amiri" w:hAnsi="Amiri" w:eastAsia="Amiri" w:cs="Amiri"/>
          <w:color w:val="111111"/>
          <w:sz w:val="28"/>
          <w:sz w:val="28"/>
          <w:szCs w:val="28"/>
          <w:rtl w:val="true"/>
          <w:lang w:bidi="ar-SA"/>
        </w:rPr>
        <w:t xml:space="preserve">الإمامة بل بمعنى الوكالة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w:t>
      </w:r>
      <w:bookmarkStart w:id="690" w:name="pg14983_190329"/>
    </w:p>
    <w:p>
      <w:pPr>
        <w:pStyle w:val="BookText"/>
        <w:rPr/>
      </w:pPr>
      <w:bookmarkEnd w:id="69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الإمام في حياة أبيه على نحو عقيدة الإمامية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الإمام بعد الحسن جعفر ثم الباقي من ولده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الإمام بعد الحسن ابنه محمد وأنه مات</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يسبب هذا الكلام والاختلاف الشبهة ولكن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اندثار كل هذه الفرق عدا الإمامية والحق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للأخبار </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246079_3406789950"/>
      <w:bookmarkStart w:id="692" w:name="_Toc267"/>
      <w:bookmarkEnd w:id="691"/>
      <w:r>
        <w:rPr>
          <w:rtl w:val="true"/>
        </w:rPr>
        <w:t>د</w:t>
      </w:r>
      <w:r>
        <w:rPr>
          <w:rtl w:val="true"/>
        </w:rPr>
        <w:t xml:space="preserve">. </w:t>
      </w:r>
      <w:r>
        <w:rPr>
          <w:rtl w:val="true"/>
        </w:rPr>
        <w:t>شبهة الادعاء في عصر الغيبة</w:t>
      </w:r>
      <w:r>
        <w:rPr>
          <w:rtl w:val="true"/>
        </w:rPr>
        <w:t>:</w:t>
      </w:r>
      <w:bookmarkEnd w:id="692"/>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أحد يملأ الأرض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الصفات والنسب</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46081_3406789950"/>
      <w:bookmarkStart w:id="694" w:name="_Toc268"/>
      <w:bookmarkEnd w:id="693"/>
      <w:r>
        <w:rPr>
          <w:rtl w:val="true"/>
        </w:rPr>
        <w:t>ه</w:t>
      </w:r>
      <w:r>
        <w:rPr>
          <w:rtl w:val="true"/>
        </w:rPr>
        <w:t xml:space="preserve">. </w:t>
      </w:r>
      <w:r>
        <w:rPr>
          <w:rtl w:val="true"/>
        </w:rPr>
        <w:t xml:space="preserve">شبهة الفائدة </w:t>
      </w:r>
      <w:r>
        <w:rPr>
          <w:rtl w:val="true"/>
        </w:rPr>
        <w:t>:</w:t>
      </w:r>
      <w:bookmarkEnd w:id="694"/>
    </w:p>
    <w:p>
      <w:pPr>
        <w:pStyle w:val="BookText"/>
        <w:rPr/>
      </w:pPr>
      <w:r>
        <w:rPr>
          <w:rFonts w:ascii="Amiri" w:hAnsi="Amiri" w:eastAsia="Amiri" w:cs="Amiri"/>
          <w:color w:val="111111"/>
          <w:sz w:val="28"/>
          <w:sz w:val="28"/>
          <w:szCs w:val="28"/>
          <w:rtl w:val="true"/>
          <w:lang w:bidi="ar-SA"/>
        </w:rPr>
        <w:t>قد كثر الحديث حول موضوع فائدة الإمام الغائب،فيقال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في أن يجعل الله الإمامة في شخص غائب لا يستطيع الناس رؤيته ؟ وهل هذا إلا لغو مخالف للحكمة ونقض للغرض من الإمامة ؟</w:t>
      </w:r>
    </w:p>
    <w:p>
      <w:pPr>
        <w:pStyle w:val="BookText"/>
        <w:rPr/>
      </w:pPr>
      <w:r>
        <w:rPr>
          <w:rFonts w:ascii="IRNazanin" w:hAnsi="IRNazanin" w:eastAsia="IRNazanin"/>
          <w:color w:val="111111"/>
          <w:sz w:val="28"/>
          <w:sz w:val="28"/>
          <w:szCs w:val="28"/>
          <w:rtl w:val="true"/>
          <w:lang w:bidi="fa-IR"/>
        </w:rPr>
        <w:t xml:space="preserve">والجواب من جهات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تتركب من ثلاثة عناصر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على الإمام ونصبه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الاستعداد للقيام بمصالح العباد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قبول الإمام وتمكينه لإجراء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فعل الله الدلالة واستعد الإمام ولكن الناس منعوا من العمل،فعدم الفائدة من الناس وهو لا يضر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يستطيع القيام بمصالح العباد ولا يشترط ذلك بالمباشرة فيصح بطريق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ذلك في الغيبة الصغرى بواسطة وكلاء معلومين يعينهم الإمام</w:t>
      </w:r>
    </w:p>
    <w:p>
      <w:pPr>
        <w:pStyle w:val="BookText"/>
        <w:rPr/>
      </w:pPr>
      <w:r>
        <w:rPr>
          <w:rFonts w:ascii="Amiri" w:hAnsi="Amiri" w:eastAsia="Amiri" w:cs="Amiri"/>
          <w:color w:val="111111"/>
          <w:sz w:val="28"/>
          <w:sz w:val="28"/>
          <w:szCs w:val="28"/>
          <w:rtl w:val="true"/>
          <w:lang w:bidi="ar-SA"/>
        </w:rPr>
        <w:t xml:space="preserve">بأسمائهم ، وفي الغيبة الكبرى بطريق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عدم علمنا بوجود الفوائد لا يدل على عدمها،فكثير من الأشياء الموجودة التي لا نعرفها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وآله الطاهرين </w:t>
      </w:r>
      <w:r>
        <w:rPr>
          <w:rFonts w:eastAsia="Amiri" w:cs="Amiri" w:ascii="Amiri" w:hAnsi="Amiri"/>
          <w:color w:val="111111"/>
          <w:sz w:val="28"/>
          <w:szCs w:val="28"/>
          <w:rtl w:val="true"/>
          <w:lang w:bidi="ar-SA"/>
        </w:rPr>
        <w:t xml:space="preserve">. </w:t>
      </w:r>
      <w:bookmarkStart w:id="695" w:name="pg14983_190331"/>
    </w:p>
    <w:p>
      <w:pPr>
        <w:pStyle w:val="Heading2"/>
        <w:numPr>
          <w:ilvl w:val="1"/>
          <w:numId w:val="1"/>
        </w:numPr>
        <w:rPr/>
      </w:pPr>
      <w:bookmarkStart w:id="696" w:name="__RefHeading___Toc246083_3406789950"/>
      <w:bookmarkStart w:id="697" w:name="_Toc269"/>
      <w:bookmarkEnd w:id="695"/>
      <w:bookmarkEnd w:id="696"/>
      <w:r>
        <w:rPr>
          <w:rtl w:val="true"/>
        </w:rPr>
        <w:t>نقاط حول المهدي المنتظر علیه السلام</w:t>
      </w:r>
      <w:r>
        <w:rPr>
          <w:rtl w:val="true"/>
        </w:rPr>
        <w:t>...</w:t>
      </w:r>
      <w:r>
        <w:rPr>
          <w:rtl w:val="true"/>
        </w:rPr>
        <w:t>الشيخ ضياء آل سنبل</w:t>
      </w:r>
      <w:bookmarkEnd w:id="697"/>
    </w:p>
    <w:p>
      <w:pPr>
        <w:pStyle w:val="Heading3"/>
        <w:numPr>
          <w:ilvl w:val="2"/>
          <w:numId w:val="1"/>
        </w:numPr>
        <w:rPr/>
      </w:pPr>
      <w:bookmarkStart w:id="698" w:name="__RefHeading___Toc246085_3406789950"/>
      <w:bookmarkStart w:id="699" w:name="_Toc270"/>
      <w:bookmarkEnd w:id="698"/>
      <w:r>
        <w:rPr>
          <w:rtl w:val="true"/>
        </w:rPr>
        <w:t>اشارة</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حول المهدي المنتظر علیه السلام</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العالمين،وصلى الله على محمد وآله الطاهرين،لا سيما بقية الله في الأرضين، واللعن الدائم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القائم المنتظر والعدل المشتهر،السلام على السيف الشاهر و القمر الزاهر والنور الباهر، السلام على ربيع الأنام ونَضرَة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إليك من الأشواق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عيني من الأعماق مندفق</w:t>
      </w:r>
    </w:p>
    <w:p>
      <w:pPr>
        <w:pStyle w:val="BookText"/>
        <w:rPr/>
      </w:pPr>
      <w:r>
        <w:rPr>
          <w:rFonts w:ascii="Amiri" w:hAnsi="Amiri" w:eastAsia="Amiri" w:cs="Amiri"/>
          <w:color w:val="111111"/>
          <w:sz w:val="28"/>
          <w:sz w:val="28"/>
          <w:szCs w:val="28"/>
          <w:rtl w:val="true"/>
          <w:lang w:bidi="ar-SA"/>
        </w:rPr>
        <w:t xml:space="preserve">الشوقُ يحرقني والدمعُ يغرقني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غريقاً وهو محترق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الأخوة المؤمنين،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أبارك لكم أيها المؤمنون میلاد منقذ البشرية الإمام محمد بن الحسن العسكري علیه السلام،سائلاً منه تعالى أن يمنّ علينا بطلعته البهية وأن يكحل نواظرنا بمقدمه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عقد هذه المجالس والاحتفالات بهذه المناسبات الكريمة هو مورد توجه وعناية الأئمة الكرام عليهم السلام،إذ هو استجابةٌ للأمر الوارد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أحيوا أمرنا رحم الله من أحيا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تعالى من القائمين على ذلك،و المخلصين في هذا العمل المبارك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الليلة الميمونة من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بزغ فجر الإمامة والولاية، أمل المستضعفين وبقية الله في الأرضيين، وتألق نوره في أرض سامراء المقدسة، </w:t>
      </w:r>
    </w:p>
    <w:p>
      <w:pPr>
        <w:pStyle w:val="BookText"/>
        <w:rPr/>
      </w:pPr>
      <w:r>
        <w:rPr>
          <w:rFonts w:ascii="Amiri" w:hAnsi="Amiri" w:eastAsia="Amiri" w:cs="Amiri"/>
          <w:color w:val="111111"/>
          <w:sz w:val="28"/>
          <w:sz w:val="28"/>
          <w:szCs w:val="28"/>
          <w:rtl w:val="true"/>
          <w:lang w:bidi="ar-SA"/>
        </w:rPr>
        <w:t xml:space="preserve">ولذا كانت هذه الليلة من الليالي المباركة التي يقوم فيها المؤمنون بهذه الاحتفالات، وقد خصّت لشرفها بأعمال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وأحاول في هذه المناسبة أن أختار بعض الجوانب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متعدد الجانب، وقد طُرِحت حوله أسئلةٌ كثيرة، واستفهاماتٌ</w:t>
      </w:r>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وقال بأنها من نسج الخيال ولا واقع لها في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فئة قليلة كفانا مؤونة الرد عليها نفسُ علمائهم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من أقرّ بوجودها،بل بتواتر النصوص الدالة عليها،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في آخر الزمان، لا أنه قد 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نشأت إشكاليات متعددة، بعضُها من هؤلاء، كمسألة الولادة وكيف يبقى حياً مئات السنين ؟؟ وما هي الفائدة من إمامٍ غیر حاضر ؟؟وما إلى ذلك من الشُبَه الواهية التي قامت الأدلة والبراهين على دحضها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بعض الإشكاليات فهي من الشيعة أنفسهم،حيث يطلب الشباب منهم معرفة بعض الحقائق في ذلك ليزداد يقينهم، ومن ذلك بيان الحكمة من الغيبة، وكيفية الاستفادة من ذلك، وما هي وظيفتنا في زمان الغيبة؟ وأين الإمام المنتظر؟ وما إلى ذلك من المسائل التي بحثها أعلامنا قديماً وحديثاً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هذه التساؤلات طرقت أفكار المؤمنين في الأزمنة السابقةعلى الإمام الحجة علیه السلام، فعندما كان يُخبر الأئمة علیهم السلام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روايات حول القائم من جميع الأئمة المعصومين علیهم السلام مضافاً للنبي صلی الله علیه وآله والسيدة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يثار هناك تساؤلات حول ذلك، كما سيأتي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وأحاول هذه الليلة،أن أتعرض إلى بعض النقاط،حول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المنتظر علیه السلام </w:t>
      </w:r>
      <w:r>
        <w:rPr>
          <w:rFonts w:eastAsia="IRNazanin" w:cs="IRNazanin"/>
          <w:color w:val="111111"/>
          <w:sz w:val="28"/>
          <w:szCs w:val="28"/>
          <w:rtl w:val="true"/>
          <w:lang w:bidi="fa-IR"/>
        </w:rPr>
        <w:t xml:space="preserve">). </w:t>
      </w:r>
      <w:bookmarkStart w:id="700" w:name="pg14983_190333"/>
    </w:p>
    <w:p>
      <w:pPr>
        <w:pStyle w:val="Heading3"/>
        <w:numPr>
          <w:ilvl w:val="2"/>
          <w:numId w:val="1"/>
        </w:numPr>
        <w:rPr/>
      </w:pPr>
      <w:bookmarkStart w:id="701" w:name="__RefHeading___Toc246087_3406789950"/>
      <w:bookmarkStart w:id="702" w:name="_Toc271"/>
      <w:bookmarkEnd w:id="700"/>
      <w:bookmarkEnd w:id="701"/>
      <w:r>
        <w:rPr>
          <w:rtl w:val="true"/>
        </w:rPr>
        <w:t xml:space="preserve">النقطة الأولى </w:t>
      </w:r>
      <w:r>
        <w:rPr>
          <w:rtl w:val="true"/>
        </w:rPr>
        <w:t>: (</w:t>
      </w:r>
      <w:r>
        <w:rPr>
          <w:rtl w:val="true"/>
        </w:rPr>
        <w:t>المهدوية</w:t>
      </w:r>
      <w:r>
        <w:rPr>
          <w:rtl w:val="true"/>
        </w:rPr>
        <w:t xml:space="preserve">) </w:t>
      </w:r>
      <w:r>
        <w:rPr>
          <w:rtl w:val="true"/>
        </w:rPr>
        <w:t>فكرة إسلامية، ولا يختص بها الشيعة</w:t>
      </w:r>
      <w:r>
        <w:rPr>
          <w:rtl w:val="true"/>
        </w:rPr>
        <w:t>:</w:t>
      </w:r>
      <w:bookmarkEnd w:id="702"/>
    </w:p>
    <w:p>
      <w:pPr>
        <w:pStyle w:val="Heading4"/>
        <w:numPr>
          <w:ilvl w:val="3"/>
          <w:numId w:val="1"/>
        </w:numPr>
        <w:rPr/>
      </w:pPr>
      <w:bookmarkStart w:id="703" w:name="__RefHeading___Toc246089_3406789950"/>
      <w:bookmarkStart w:id="704" w:name="_Toc272"/>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إن الاعتقاد بالمهدي المنتظر علیه السلام ، وأنه يخرج في آخر الزمان،فيملأ الأرض قسطاً وعدلاً بعدما ملئت ظلماً وجوراً،لا يختص بها الشيعة؛ بل هي قضية أساسية في عقيدة المسلمين جميعاً؛ولذلك إذا تتبعنا في كتب الصحاح والسنن والمسانيد مما ألفه علماء السنة نجد استفاضة الأحاديث الواردة في ذلك عندهم،وتعدد العلماء الذين خرّجوها من أئمتهم و حفّاظهم في جميع الطبقات، بما لا يدع مجالاً للشك فيها ،بل لا يبعد أن يكون مجموع الروايات الواردة عندهم حول المهدي المنتظر أكثر عدداً من الروايات التي نقلت في مصادرنا،حتى نقل عن بعض العلماء،أنه ألف كتاباً أحصى فيه اثني عشر ألف حديث عن الإمام المهدي علیه السلام من مصادر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العلامة نجم الدين العسكري أحصى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الموعود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من أربعمائة حديث من كتب أهل السنة،كما أحصى الشيخ لطف الله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حديث عن طريق الفريقين في كتباه 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أن هذه الأحاديث محل قبول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أكابر الحفّاظ نقلوه في كتبهم؛ كأحمد بن حنبل والطبراني وأبي نعيم الأصفهاني والحاكم،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صرح بتواتره ابن حجر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الحسين الآبري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واستفاضت لكثرة رواتها عن المصطفى صلی الله علیه وآله بخروج المهدي وأنه من أهل البيت عليهم السلام</w:t>
      </w:r>
      <w:r>
        <w:rPr>
          <w:rFonts w:eastAsia="IRNazanin" w:cs="IRNazanin"/>
          <w:color w:val="111111"/>
          <w:sz w:val="28"/>
          <w:szCs w:val="28"/>
          <w:rtl w:val="true"/>
          <w:lang w:bidi="fa-IR"/>
        </w:rPr>
        <w:t>.</w:t>
      </w:r>
      <w:r>
        <w:rPr>
          <w:rStyle w:val="FootnoteAnchor"/>
          <w:rtl w:val="true"/>
        </w:rPr>
        <w:footnoteReference w:id="66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زيني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والأحاديث التي جاء فيها ذكر ظهور المهدي كثيرة متواترة ، فيها ما هو صحيح ، ومنها ما هو حسن ، وفيها ما هو </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لكثرتها وكثرة رواتها وكثرة مخرجيها يقوِّي بعضها بعضاً حتى صارت تفيد القطع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اتفاق الفرق من المسلمين أجمعين على أن</w:t>
      </w:r>
    </w:p>
    <w:p>
      <w:pPr>
        <w:pStyle w:val="BookText"/>
        <w:rPr/>
      </w:pPr>
      <w:r>
        <w:rPr>
          <w:rFonts w:ascii="Amiri" w:hAnsi="Amiri" w:eastAsia="Amiri" w:cs="Amiri"/>
          <w:color w:val="111111"/>
          <w:sz w:val="28"/>
          <w:sz w:val="28"/>
          <w:szCs w:val="28"/>
          <w:rtl w:val="true"/>
          <w:lang w:bidi="ar-SA"/>
        </w:rPr>
        <w:t xml:space="preserve">الدنيا والتكليف لا ينقضي إلا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وهناك تصريحات كثيرة بتواتر الأحاديث الواردة في المهدي المنتظر؛حتى أن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رسالةً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والدجال والمسيح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 المسألة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بعض المسائل التي وقع فيها اتفاق أهل السنة لم يرد فيها بعض ما ورد في المهدي من طرقهم من الروايات لكنها مورد تسالمهم،مع أن بعض السنة ممن ليس له حظ من العلم والمعرفة حتى برواياتهم يحاولون إثبات ضعف هذه الروايات، فمن المتقدمين ابن خلدون ، ومن المتأخرين أحمد أمين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وعداب محمود الحمش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روايات أهل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الجيدة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الطرف عن ملاحظات متعددة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عبدالمحسن العباد، وهو كتاب مطبوع في السعودية، فقد أثبت فيه أن المهدي حقيقة ثابتة بالنصوص التي لا يمكن ردها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كلاماً جيداً عن المحقق المعروف أحمد شاكر،حول إنكار ابن خلدون لروايات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خلدون فقد قفا ما ليس له به علم، واقتحم قحماً لم يكن من رجالها، وأنه تهافت تهافتاً عجيباً في الفصل الذي عقده في مقدمته للمهدي، وغلط أغلاطاً واضحةً</w:t>
      </w:r>
      <w:r>
        <w:rPr>
          <w:rFonts w:eastAsia="Amiri" w:cs="Amiri" w:ascii="Amiri" w:hAnsi="Amiri"/>
          <w:color w:val="111111"/>
          <w:sz w:val="28"/>
          <w:szCs w:val="28"/>
          <w:rtl w:val="true"/>
          <w:lang w:bidi="ar-SA"/>
        </w:rPr>
        <w:t xml:space="preserve">!). </w:t>
      </w:r>
      <w:bookmarkStart w:id="705" w:name="pg14983_190335"/>
    </w:p>
    <w:p>
      <w:pPr>
        <w:pStyle w:val="BookText"/>
        <w:rPr/>
      </w:pPr>
      <w:bookmarkEnd w:id="705"/>
      <w:r>
        <w:rPr>
          <w:rFonts w:ascii="IRNazanin" w:hAnsi="IRNazanin" w:eastAsia="IRNazanin"/>
          <w:color w:val="111111"/>
          <w:sz w:val="28"/>
          <w:sz w:val="28"/>
          <w:szCs w:val="28"/>
          <w:rtl w:val="true"/>
          <w:lang w:bidi="fa-IR"/>
        </w:rPr>
        <w:t xml:space="preserve">والنتيجة أن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في عقيدة المسلمين،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خلاف بين الشيعة وغيرهم في مسألة ولادته، فذهب الشيعة إلى أنه هو محمد بن الحسن العسكري علیه السلام المولود في سامراء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وغيرهم يرى أنه سوف يولد في آخر الزمان </w:t>
      </w:r>
      <w:r>
        <w:rPr>
          <w:rFonts w:eastAsia="IRNazanin" w:cs="IRNazanin"/>
          <w:color w:val="111111"/>
          <w:sz w:val="28"/>
          <w:szCs w:val="28"/>
          <w:rtl w:val="true"/>
          <w:lang w:bidi="fa-IR"/>
        </w:rPr>
        <w:t>.</w:t>
      </w:r>
    </w:p>
    <w:p>
      <w:pPr>
        <w:pStyle w:val="Heading4"/>
        <w:numPr>
          <w:ilvl w:val="3"/>
          <w:numId w:val="1"/>
        </w:numPr>
        <w:rPr/>
      </w:pPr>
      <w:bookmarkStart w:id="706" w:name="__RefHeading___Toc246091_3406789950"/>
      <w:bookmarkStart w:id="707" w:name="_Toc273"/>
      <w:bookmarkEnd w:id="706"/>
      <w:r>
        <w:rPr>
          <w:rtl w:val="true"/>
        </w:rPr>
        <w:t>حجة الشيعة على ولادته</w:t>
      </w:r>
      <w:r>
        <w:rPr>
          <w:rtl w:val="true"/>
        </w:rPr>
        <w:t>:</w:t>
      </w:r>
      <w:bookmarkEnd w:id="707"/>
    </w:p>
    <w:p>
      <w:pPr>
        <w:pStyle w:val="BookText"/>
        <w:rPr/>
      </w:pPr>
      <w:r>
        <w:rPr>
          <w:rFonts w:ascii="Amiri" w:hAnsi="Amiri" w:eastAsia="Amiri" w:cs="Amiri"/>
          <w:color w:val="111111"/>
          <w:sz w:val="28"/>
          <w:sz w:val="28"/>
          <w:szCs w:val="28"/>
          <w:rtl w:val="true"/>
          <w:lang w:bidi="ar-SA"/>
        </w:rPr>
        <w:t>حجتنا على ولادته وهو حيٌّ لكنه غائب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ورثناه عبر الأجيال من الآباء والأجداد كابراً عن كابر؛ فإن جميع هذه الأجيال توارثت هذا الأمر إلى يومنا هذا، مما يورث لنا علماً قطعياً بولادته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وضوح هذا الأمر لدى الشيعة فإن لديهم أدلة لإقناع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تجرد عن العصبية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النصوص القرآنية ، مع ملاحظة ما ورد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الكثير من الروايات العامة ، كحديث الثقلين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الخاصة التي تحدثت عن المهدي وأنه ابن 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النصوص العامة والخاصة تؤكد لنا 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الإمام المهدي و أنه الإمام الثاني عشر أمرٌ مفروغ عنه، فمن تلك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الروايات الكثير الواردة عن النبي والأئمة الأحد عشر من بعده تشير إلى أنه الثاني عشر من ولد أمير المؤمنين وتنص عليه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وهناك نصوص تعيّنه وتشخّصه مروية عن جميع الأئمة مضافاً للزهراء والنبي الأكرم صلی الله علیه وآله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ولادته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الإخبارات الكثيرة بذلك ، ومشاهدته أثناء </w:t>
      </w:r>
      <w:bookmarkStart w:id="708" w:name="pg14983_190336"/>
    </w:p>
    <w:p>
      <w:pPr>
        <w:pStyle w:val="BookText"/>
        <w:rPr/>
      </w:pPr>
      <w:bookmarkEnd w:id="708"/>
      <w:r>
        <w:rPr>
          <w:rFonts w:ascii="IRNazanin" w:hAnsi="IRNazanin" w:eastAsia="IRNazanin"/>
          <w:color w:val="111111"/>
          <w:sz w:val="28"/>
          <w:sz w:val="28"/>
          <w:szCs w:val="28"/>
          <w:rtl w:val="true"/>
          <w:lang w:bidi="fa-IR"/>
        </w:rPr>
        <w:t>ولادته وبعد 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الشهادات لا تقتصر على الخاصة ، بل صدرت حتى من العامة؛ أما من طريقنا فهي كثيرة تتضح بمراجعة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أما من العامة،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وابن الصبّان وابن خلّكان و القندوزي وياقوت الحموي،وغيرهم،ابتداءً من القرن الرابع الهجري وحتى يومنا، وللاستزادة في هذا الموضوع أنصح بمراجعة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مشاهدته عند الولادة فهي الرواية الصحيحة الواردة عن حكيمة بنت الإمام الجواد علیه السلام،وهي القابلة التي تولت أمر ولادة السيدةنرجس أم الإمام المهدي علیه السلام ، فقد نقلها الشيخ الصدوق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وما بعدها، وهي رواية طويلة صرّحت فيها بولادته ورؤيته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الشهادة لا يمكن ردّها من حيث إنها شهادة امرأة بولادة شخص،و ذلك لأن شهادة المرأة تقبل في مسألة الولادة وما شاكلها فيما تنحصر به أولا يطّلع عليه إلا النساء غالباً، وقد نقل الاتفاق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شهادة والده الإمام العسكري علیه السلام وإخباره بذلك في روايات عديدة، وهي شهادة الأب، ولا ريب في قبولها، فإنها شهادةٌ أي بل شهادة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الإمام العسكري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أم المهدي،وكذلك شهادات الثقاة العدول ممن رآه في جميع مراحل حياته بدءاً من ولادته إلى غيبته الكبرى، مما يشكل عندنا تواتراً بالرؤية في جميع مراحل حياته، مما لا يدع مجالاً للإنكار والشك</w:t>
      </w:r>
      <w:r>
        <w:rPr>
          <w:rFonts w:eastAsia="IRNazanin" w:cs="IRNazanin"/>
          <w:color w:val="111111"/>
          <w:sz w:val="28"/>
          <w:szCs w:val="28"/>
          <w:rtl w:val="true"/>
          <w:lang w:bidi="fa-IR"/>
        </w:rPr>
        <w:t>.</w:t>
      </w:r>
    </w:p>
    <w:p>
      <w:pPr>
        <w:pStyle w:val="Heading3"/>
        <w:numPr>
          <w:ilvl w:val="2"/>
          <w:numId w:val="1"/>
        </w:numPr>
        <w:rPr/>
      </w:pPr>
      <w:bookmarkStart w:id="709" w:name="__RefHeading___Toc246093_3406789950"/>
      <w:bookmarkStart w:id="710" w:name="_Toc274"/>
      <w:bookmarkEnd w:id="709"/>
      <w:r>
        <w:rPr>
          <w:rtl w:val="true"/>
        </w:rPr>
        <w:t xml:space="preserve">النقطة الثانية </w:t>
      </w:r>
      <w:r>
        <w:rPr>
          <w:rtl w:val="true"/>
        </w:rPr>
        <w:t xml:space="preserve">: </w:t>
      </w:r>
      <w:r>
        <w:rPr>
          <w:rtl w:val="true"/>
        </w:rPr>
        <w:t>الحكمة من الغيبة والفائدة من إمام غائب</w:t>
      </w:r>
      <w:r>
        <w:rPr>
          <w:rtl w:val="true"/>
        </w:rPr>
        <w:t>:</w:t>
      </w:r>
      <w:bookmarkEnd w:id="710"/>
    </w:p>
    <w:p>
      <w:pPr>
        <w:pStyle w:val="Heading4"/>
        <w:numPr>
          <w:ilvl w:val="3"/>
          <w:numId w:val="1"/>
        </w:numPr>
        <w:rPr/>
      </w:pPr>
      <w:bookmarkStart w:id="711" w:name="__RefHeading___Toc246095_3406789950"/>
      <w:bookmarkStart w:id="712" w:name="_Toc275"/>
      <w:bookmarkEnd w:id="711"/>
      <w:r>
        <w:rPr>
          <w:rtl w:val="true"/>
        </w:rPr>
        <w:t>اشارة</w:t>
      </w:r>
      <w:bookmarkEnd w:id="71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تساؤل يثار كثيراً عندما يذكر المهدي علیه السلام وفق معتقد الإمامية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إمامٍ غیرحاضر بيننا، إذ لا يستفاد منه شيء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خطأٌ ، فلنا في الجواب نقاش في معنى الغيبة أولاً،وأنها عدم الحضور أو عدم الظهور ؟ فإن الإمام المهدي علیه السلام حاضرٌ معنا ، غاية الأمر أنه غائب وليس بظاهر، فالغيبة مقابلها الظهور لا الحضور ؛ لأنا إذا قلنا أنه ليس بحاضر فهذا يعني أنه بعيدٌ عن الأمة وشؤونها،وليس العنصر الفعال في المجتمع،بينما إذا قلنا أنه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أنه حاضر معنا غايته أنه ليس بظاهر، فهو غائب عن معرفة الناس، إلا أنه حاضرٌ معهم يسمعهم ويشاركهم في 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عندما نلاحظ النصوص نرى أنها تجعل المقابلة بين الغيبة والظهور، فعن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 ،إما ظاهراً مشهوراً أو خائفاً مغموراً ، لئلا يبطل حجج الله وبیّناته</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غاب المتغيب من ولدي عن عيون الناس، وماج الناس بفقده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بقيت الأمة حياري ، وتدلهت وأكثرت في قولها إن الحجة هالكة، والإمامة باطلة، فوربّ علي إن حجتها عليها قائمة،ماشية في طرقها، داخلة في دورها وقصورها،جوالة في شرق هذه الأرض وغربها ، تسمع الكلام،وتسلم على الجماعة،تَرى ولا تُرى،إلى الوقت والوعد، ونداء المنادي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يوم فيه سرور ولد علي وشيعته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التوقيع الشريف الصادر إلى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الغيبةُ التامة، فلا ظهور</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xml:space="preserve">فانظر إلى تفريع الإمام علیه السلام على الغيبة أنه لا ظهور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علیه السلام الغيبة في مقابل المشاهدة لا </w:t>
      </w:r>
    </w:p>
    <w:p>
      <w:pPr>
        <w:pStyle w:val="BookText"/>
        <w:rPr/>
      </w:pP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حديث محمد بن عثمان العمري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هذه الروايات وأمثالها يتضح المراد من كونه علیه السلام غائباً حسب عقيدتنا، وأنه لا يُعرف بشخصه وعنوانه، ويؤيد هذا المعنى ما ورد في بعض الأخبار من أنه إذا ظهر،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رأينا من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هذا، فالإمام علیه السلام حاضرٌ بيننا، ولذلك تترتب فوائد مهمة على وجوده الأقدس، ومنها لزوم معرفته لأنه إمام الزمان، ومن مات ولم يعرف إمام زمانه مات ميتةً جاهلية كما دلت عليه النصوص، ومن منافع وجوده المبارك أن وجوده موجب لطمأنينة القلوب واستقرارها، فوجوده مصدرٌ للقوة في قلوب المؤمنين،و به يحصل اطمئنان النفوس بأنهامحفوظة ومحاطة ببركة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فلاحظ المؤمنين عندما تشتد بهم الأمور وتضيق عليهم السبل،يلجأون لإمام عصرهم، فتسكن قلوبهم وتطمئن نفوسهم،وان هذه المصائب والبلايا التي تمر على شيعته ومواليه في كل مكان،لا يسكّنها إلا ذكر صاحب الزمان علیه السلام، لعقيدتنا أنه باب الرحمة و به نحفظ، فهو الناظر إلينا غير المهمل لشؤوننا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ورد عنه علیه السلام في التوقيع الصادر منه للشيخ المفيد 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نحيط علماً بأنبائكم،ولا يعزب عنا شيء من أخباركم،و معرفتنا بالذلّ الذي أصابكم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غير مهملين لمراعاتكم ولا ناسین لذكركم، ولولا ذلك لنزل بكم اللأواء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واصطلمكم الأعداء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ويقول علیه السلام في توقيعه الآخر للشيخ المفيد رحمة الله ، بعد ذكر بعض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لأننا من وراء حفظهم بالدعاء، الذي لا يُحجب من ملك الأرض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فلتطمئن بذلك من أوليائنا القلوب، وليثبتوا بالكفاية منه، وإن راعتهم بهم الخطوب، والعاقبة بجميل صنع الله سبحانه تكون حميدة لهم ما اجتنبوا المنهي عنه من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ببركات وجوده المقدس ودعائه لنا يفيض علينا الاستقرار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عقيدتنا أنّ وجوده لطف، كما أن تصرفاته لطفٌ آخر، وقد نقلت لنا حكايات كثيرة تشهد على لطفه علیه السلام، وهذه الحكايات جرت في أزمنة وأمكنة متعددة،ونقلها الثقاة والعدول،وألفت حولها الكتب،فلاتجد كتاباً يتحدث عن الإمام المهدي علیه السلام إلا وتذكر فيه حكايات عن علماء ثقاة فازوا بلقاء الإمام علیه السلام، أو حصلوا ببركته على ما يأملون، ولا يستطيع الباحث أن يحصي عدد الذين نالوا لطف الإمام علیه السلام من المرضى وذوي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روايات تشبّه الفائدة من الإمام الغائب بالشمس إذا سترها السحاب، منها الرواية النبوية التي يقول فيها صلی الله علیه وآله بعد أن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يُنتفع بالإمام في غيبته؟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بالنبوة، إنهم ليستضيؤون بنوره، وينتفعون بولايته في غيبته كانتفاع الناس بالشمس، وإن تجللها سحاب</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للشمس فوائد كثيرة بلا فرق بين كونها مستورة بالسحاب أو عدم كونها كذلك، فكما أن فائدة الشمس محفوظة وإن </w:t>
      </w:r>
      <w:bookmarkStart w:id="713" w:name="pg14983_190340"/>
    </w:p>
    <w:p>
      <w:pPr>
        <w:pStyle w:val="BookText"/>
        <w:rPr/>
      </w:pPr>
      <w:bookmarkEnd w:id="713"/>
      <w:r>
        <w:rPr>
          <w:rFonts w:ascii="Amiri" w:hAnsi="Amiri" w:eastAsia="Amiri" w:cs="Amiri"/>
          <w:color w:val="111111"/>
          <w:sz w:val="28"/>
          <w:sz w:val="28"/>
          <w:szCs w:val="28"/>
          <w:rtl w:val="true"/>
          <w:lang w:bidi="ar-SA"/>
        </w:rPr>
        <w:t>جللها السحاب فكذلك الفائدة من الإمام وإن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كشف العلم الحديث عن الفوائد العظيمة للشمس،من جملتها جاذبية الشمس، وأنه لولا الشمس وجاذبيتها لاختلت جميع حركات المنظومة الشمسية فكأن للشمس دور القائد في تنظيم حركة الكواكب؛ولا ريب أن للإمام كذلك دور القيادة في جميع الموجودات ولذا ورد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الحجة لساخت الأرض بأهلها </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46097_3406789950"/>
      <w:bookmarkStart w:id="715" w:name="_Toc276"/>
      <w:bookmarkEnd w:id="714"/>
      <w:r>
        <w:rPr>
          <w:rtl w:val="true"/>
        </w:rPr>
        <w:t>وظيفتنا في زمان الغيبة</w:t>
      </w:r>
      <w:r>
        <w:rPr>
          <w:rtl w:val="true"/>
        </w:rPr>
        <w:t>:</w:t>
      </w:r>
      <w:bookmarkEnd w:id="715"/>
    </w:p>
    <w:p>
      <w:pPr>
        <w:pStyle w:val="BookText"/>
        <w:rPr/>
      </w:pPr>
      <w:r>
        <w:rPr>
          <w:rFonts w:ascii="Amiri" w:hAnsi="Amiri" w:eastAsia="Amiri" w:cs="Amiri"/>
          <w:color w:val="111111"/>
          <w:sz w:val="28"/>
          <w:sz w:val="28"/>
          <w:szCs w:val="28"/>
          <w:rtl w:val="true"/>
          <w:lang w:bidi="ar-SA"/>
        </w:rPr>
        <w:t xml:space="preserve">وأما وظيفتنا في زمان الغيبة،فإن من أهم الوظائف هو انتظار الفرج؛ولذا ورد في مصادر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العبادة انتظار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نحقق المفهوم الصحيح لانتظار الفرج بأن نهيئ أنفسنا لذلك، فكما أنّ الشخص الذي ينتظر قدوم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يقوم بتهيئة السبل لمن ينتظر، فكذلك لابد أن نمهد السُبل لانتظاره، وذلك بأن نكون دائمي التفاعل معه،كما لا نغفل عن إمام زماننا بدفع الصدقة عنه السلامته و ندعو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الانتظار يعني العمل على تهيئة الأوضاع لظهوره علیه السلام، وذلك بأن نصلح أنفسنا أولاً، ثم نحاول إصلاح الآخرين ، وذلك بالتواصي والأمر بالمعروف والنهي عن المنكر، فليس معنى الانتظار هو الخضوع و الابتعاد عن الوظائف الشرعية، فإن ذلك لا يرضي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أرض عنا صاحب زماننا،وأرنا الطلعة الرشيدة والغرة الحميدة،و اكحل نواظرنا برؤيته وعجل فرجه، ولا تحرمنا من بركات دعائه، والحمد لله رب العالمين وصلى الله على محمد وآله الطيبين الطاهرين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716" w:name="pg14983_190341"/>
    </w:p>
    <w:p>
      <w:pPr>
        <w:pStyle w:val="Heading2"/>
        <w:numPr>
          <w:ilvl w:val="1"/>
          <w:numId w:val="1"/>
        </w:numPr>
        <w:rPr/>
      </w:pPr>
      <w:bookmarkStart w:id="717" w:name="__RefHeading___Toc246099_3406789950"/>
      <w:bookmarkStart w:id="718" w:name="_Toc277"/>
      <w:bookmarkEnd w:id="716"/>
      <w:bookmarkEnd w:id="717"/>
      <w:r>
        <w:rPr>
          <w:rtl w:val="true"/>
        </w:rPr>
        <w:t>أهل البيت علیهم السلام في الشعر القطيفي المعاصر الشيخ نزار آل سنبل</w:t>
      </w:r>
      <w:bookmarkEnd w:id="718"/>
    </w:p>
    <w:p>
      <w:pPr>
        <w:pStyle w:val="Heading3"/>
        <w:numPr>
          <w:ilvl w:val="2"/>
          <w:numId w:val="1"/>
        </w:numPr>
        <w:rPr/>
      </w:pPr>
      <w:bookmarkStart w:id="719" w:name="__RefHeading___Toc246101_3406789950"/>
      <w:bookmarkStart w:id="720" w:name="_Toc278"/>
      <w:bookmarkEnd w:id="719"/>
      <w:r>
        <w:rPr>
          <w:rtl w:val="true"/>
        </w:rPr>
        <w:t>اشارة</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 في الشعر القطيفي المعاصر</w:t>
      </w:r>
      <w:r>
        <w:rPr>
          <w:rStyle w:val="FootnoteAnchor"/>
          <w:rtl w:val="true"/>
        </w:rPr>
        <w:footnoteReference w:id="669"/>
      </w:r>
    </w:p>
    <w:p>
      <w:pPr>
        <w:pStyle w:val="Heading3"/>
        <w:numPr>
          <w:ilvl w:val="2"/>
          <w:numId w:val="1"/>
        </w:numPr>
        <w:rPr/>
      </w:pPr>
      <w:bookmarkStart w:id="721" w:name="__RefHeading___Toc246103_3406789950"/>
      <w:bookmarkStart w:id="722" w:name="_Toc279"/>
      <w:bookmarkEnd w:id="721"/>
      <w:r>
        <w:rPr>
          <w:rtl w:val="true"/>
        </w:rPr>
        <w:t xml:space="preserve">انتظار الإمام المهدي </w:t>
      </w:r>
      <w:r>
        <w:rPr>
          <w:rtl w:val="true"/>
        </w:rPr>
        <w:t>(</w:t>
      </w:r>
      <w:r>
        <w:rPr>
          <w:rtl w:val="true"/>
        </w:rPr>
        <w:t>عجل الله تعالی فرجه الشریف</w:t>
      </w:r>
      <w:r>
        <w:rPr>
          <w:rtl w:val="true"/>
        </w:rPr>
        <w:t>) :</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وهذا عامل قويّ لحركة العاطفة الشيعيّة، إذ كلّما تأزَّمت الظروف وتفاقم الأمر وضاق الخناق على الشيعة، وانتشر الفساد في أرجاء العالم، تمسّك المؤمنون بعقيدتهم وأصرّوا عليها في حالة انتظار حقيقي،فاشرأبّت أعناقهم إلى المنقذ وانطلقت الألسُن بالدعاء لتعجيل الفرج،وهاجت عواطف الشعراء هاتفة بالإمام المهديّ المنتظر الموعود ليطهر الدنيا من أدناس الكفر والإلحاد، وينشر لواء العدل خفّاقاً، ويقوّض دول الظلم والطغيان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هذه فكرة مختصّة بالشيعة، بل هي أمل ومطمح يشاركهم فيها أهل السُّنة أيضاً ، بل إن فكرة وجود المصلح المنتظر في آخر الزمان فكرة عالميّة لا تخصّ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الدروس الدينيّة</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الزرادشتيّين المعروفة،يرد ذكر الصراع الدائم بين أتباع الله وأتباع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ينتصر الإلهيّون على الشياطين الذين ينقرضون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عالم الوجود ينال سعادته الأصلية ويجلس ابن آدم على</w:t>
      </w:r>
    </w:p>
    <w:p>
      <w:pPr>
        <w:pStyle w:val="BookText"/>
        <w:rPr/>
      </w:pPr>
      <w:r>
        <w:rPr>
          <w:rFonts w:ascii="Amiri" w:hAnsi="Amiri" w:eastAsia="Amiri" w:cs="Amiri"/>
          <w:color w:val="111111"/>
          <w:sz w:val="28"/>
          <w:sz w:val="28"/>
          <w:szCs w:val="28"/>
          <w:rtl w:val="true"/>
          <w:lang w:bidi="ar-SA"/>
        </w:rPr>
        <w:t xml:space="preserve">كرسيّ حسن الحظّ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جاماسب 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لزرادشت تقرأ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أرض التازيين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الرأس،عظيم الجسد ، عظيم الساق، على دین جدّه في جيش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ويملأ الأرض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 جوك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الهنود الصينيّين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ترجع الدنيا إلى رجل يحبّ الله وهو من عباده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كتاب للهنود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العالم ينتهي إلى ملك عادل في آخر الزمان، يكون رائداً للملائكة والجنّ وبني آدم،ويكون الحقّ معه،و يكون بيده كلّ كنوز البحار والأرضين والجبال، يخبر عمّا في السماء والأرضُ، ولا ترى الأرض رجلاً أعظم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داوود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والتوراة وما أُلحق به،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دابر الأشرار، أما المتوكلون على الله فسوف يرثون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الصدّيقون يرثون الأرض ويسكنونها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كلام يشبه هذا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إنجيل متّى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يخرج من المشرق ويكون</w:t>
      </w:r>
    </w:p>
    <w:p>
      <w:pPr>
        <w:pStyle w:val="BookText"/>
        <w:rPr/>
      </w:pPr>
      <w:r>
        <w:rPr>
          <w:rFonts w:ascii="Amiri" w:hAnsi="Amiri" w:eastAsia="Amiri" w:cs="Amiri"/>
          <w:color w:val="111111"/>
          <w:sz w:val="28"/>
          <w:sz w:val="28"/>
          <w:szCs w:val="28"/>
          <w:rtl w:val="true"/>
          <w:lang w:bidi="ar-SA"/>
        </w:rPr>
        <w:t xml:space="preserve">ظاهراً حتى المغرب ، ابن الإنسان سيكون كذلك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إنجيل لوقا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شدّوا أحزمتكم، وأشعلوا مصابيحكم، وكونوا كمن ينتظرسيّده،حتى إذا ما جاء في أيّ وقت وطرق الباب تسرعون لفتحه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هذه هي فكرة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العالمي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غير المسلمين، وأما كتب المسلمين فهي مليئة بالأحاديث المروية عن الرسول صلی الله علیه وآله ، ذات الدلالة الواضحة على ظهوره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نستعرض الأحاديث الموجودة في ذلك للتدليل على ما نقول، نذكر بعض الآيات التي فسِّرت بهذا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w:t>
      </w:r>
    </w:p>
    <w:p>
      <w:pPr>
        <w:pStyle w:val="BookText"/>
        <w:rPr/>
      </w:pPr>
      <w:r>
        <w:rPr>
          <w:rFonts w:ascii="Amiri" w:hAnsi="Amiri" w:eastAsia="Amiri" w:cs="Amiri"/>
          <w:color w:val="111111"/>
          <w:sz w:val="28"/>
          <w:sz w:val="28"/>
          <w:szCs w:val="28"/>
          <w:rtl w:val="true"/>
          <w:lang w:bidi="ar-SA"/>
        </w:rPr>
        <w:t>وَنَجْعَلَهُمُ الْوَارِثِينَ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هذه بعض الآيات التي فسّرت بذلك حتى عند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صعيد</w:t>
      </w:r>
    </w:p>
    <w:p>
      <w:pPr>
        <w:pStyle w:val="BookText"/>
        <w:rPr/>
      </w:pPr>
      <w:r>
        <w:rPr>
          <w:rFonts w:ascii="Amiri" w:hAnsi="Amiri" w:eastAsia="Amiri" w:cs="Amiri"/>
          <w:color w:val="111111"/>
          <w:sz w:val="28"/>
          <w:sz w:val="28"/>
          <w:szCs w:val="28"/>
          <w:rtl w:val="true"/>
          <w:lang w:bidi="ar-SA"/>
        </w:rPr>
        <w:t>السّنّة النبوية فهناك زخم من الأحاديث تؤكّد هذه الفكرة،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مسند أحمد بن حنبل روی بسنده عن أبي سعيد الخدريّ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يملك رجل من أهل بيتي أجلى أقنى يملأ الأرض عدلاً كما ملئت قبله ظلماً يكون سبع سنين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بأمتي في آخر الزمان بلاء شديد من سلطانهم لم يسمع بلاء أشدّ منه حتى تضيق عليهم الأرض الرحبة وحتى يملأ الأرض جوراً وظلماً، لا يجد المؤمن ملجأ يلتجئ إليه من الظلم فيبعث الله عزوجل رجلاً من عترتي فيملأ الأرض قسطاًو عدلاً كما ملئت ظلماً وجوراً</w:t>
      </w:r>
      <w:r>
        <w:rPr>
          <w:rFonts w:eastAsia="IRNazanin" w:cs="IRNazanin"/>
          <w:color w:val="111111"/>
          <w:sz w:val="28"/>
          <w:szCs w:val="28"/>
          <w:rtl w:val="true"/>
          <w:lang w:bidi="fa-IR"/>
        </w:rPr>
        <w:t>..)</w:t>
      </w:r>
      <w:r>
        <w:rPr>
          <w:rStyle w:val="FootnoteAnchor"/>
          <w:rtl w:val="true"/>
        </w:rPr>
        <w:footnoteReference w:id="67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أحاديث كثيرة كلّها تدلّ على هذا المعنى لا حاجة لذكرها هنا، وما ينبغي الالتفات إليه أن المهدي الموعود هو الإمام الثاني عشر من </w:t>
      </w:r>
    </w:p>
    <w:p>
      <w:pPr>
        <w:pStyle w:val="BookText"/>
        <w:rPr/>
      </w:pPr>
      <w:r>
        <w:rPr>
          <w:rFonts w:ascii="Amiri" w:hAnsi="Amiri" w:eastAsia="Amiri" w:cs="Amiri"/>
          <w:color w:val="111111"/>
          <w:sz w:val="28"/>
          <w:sz w:val="28"/>
          <w:szCs w:val="28"/>
          <w:rtl w:val="true"/>
          <w:lang w:bidi="ar-SA"/>
        </w:rPr>
        <w:t>أئمة الشيعة الإماميّة، وقد تقدّم الكلام في فصل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نرجع إلى هذا الدافع، نراه موجوداً عند شعراء الشيعة من القديم، فنلاحظه في شعر دعبل وشعر الكميت والسيّد المرتضى وغيرهم، ولكنّه ازداد وضوحاً وانتشاراً في الآونة الأخيرة، ولعلّ للبعد الزمني بين هذه الأيام وبداية الغَيبة، ولانتشار الظلم والفساد في شتّى الأقطار، وتتابع المحن والفتن تأثيراً شديداً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أجلى مظاهر هذا الدافع شعر السيّد حيدر الحلي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 أوّل من فتح هذا الباب في الشعر الشيعيّ بأسلوبه الخاص المتميّز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صرخة من صرخاته المتأججة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أقائمَ بيت الهدى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الصَّبرُفتَّ حَشا الصابرِ</w:t>
      </w:r>
    </w:p>
    <w:p>
      <w:pPr>
        <w:pStyle w:val="BookText"/>
        <w:rPr/>
      </w:pPr>
      <w:r>
        <w:rPr>
          <w:rFonts w:ascii="Amiri" w:hAnsi="Amiri" w:eastAsia="Amiri" w:cs="Amiri"/>
          <w:color w:val="111111"/>
          <w:sz w:val="28"/>
          <w:sz w:val="28"/>
          <w:szCs w:val="28"/>
          <w:rtl w:val="true"/>
          <w:lang w:bidi="ar-SA"/>
        </w:rPr>
        <w:t xml:space="preserve">وكم يتظلِّمُ 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النَّفر الجائر</w:t>
      </w:r>
    </w:p>
    <w:p>
      <w:pPr>
        <w:pStyle w:val="BookText"/>
        <w:rPr/>
      </w:pPr>
      <w:r>
        <w:rPr>
          <w:rFonts w:ascii="Amiri" w:hAnsi="Amiri" w:eastAsia="Amiri" w:cs="Amiri"/>
          <w:color w:val="111111"/>
          <w:sz w:val="28"/>
          <w:sz w:val="28"/>
          <w:szCs w:val="28"/>
          <w:rtl w:val="true"/>
          <w:lang w:bidi="ar-SA"/>
        </w:rPr>
        <w:t xml:space="preserve">يمدُّ يداً يشتكي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لِطِبِّك في نبضها الغائرِ</w:t>
      </w:r>
    </w:p>
    <w:p>
      <w:pPr>
        <w:pStyle w:val="BookText"/>
        <w:rPr/>
      </w:pPr>
      <w:r>
        <w:rPr>
          <w:rFonts w:ascii="Amiri" w:hAnsi="Amiri" w:eastAsia="Amiri" w:cs="Amiri"/>
          <w:color w:val="111111"/>
          <w:sz w:val="28"/>
          <w:sz w:val="28"/>
          <w:szCs w:val="28"/>
          <w:rtl w:val="true"/>
          <w:lang w:bidi="ar-SA"/>
        </w:rPr>
        <w:t xml:space="preserve">نرى منك ناصرَهُ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 العدا حاضرُ الناصر</w:t>
      </w:r>
    </w:p>
    <w:p>
      <w:pPr>
        <w:pStyle w:val="BookText"/>
        <w:rPr/>
      </w:pPr>
      <w:r>
        <w:rPr>
          <w:rFonts w:ascii="Amiri" w:hAnsi="Amiri" w:eastAsia="Amiri" w:cs="Amiri"/>
          <w:color w:val="111111"/>
          <w:sz w:val="28"/>
          <w:sz w:val="28"/>
          <w:szCs w:val="28"/>
          <w:rtl w:val="true"/>
          <w:lang w:bidi="ar-SA"/>
        </w:rPr>
        <w:t xml:space="preserve">ولابدَّ من أن نرى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مقطوعة الدابرِ</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ومن مناجاته الطافحة بالحماس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سيفكَ أن تصدا حديدتُهُ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فيه تُجلى هذه الغُمَمُ</w:t>
      </w:r>
    </w:p>
    <w:p>
      <w:pPr>
        <w:pStyle w:val="BookText"/>
        <w:rPr/>
      </w:pPr>
      <w:r>
        <w:rPr>
          <w:rFonts w:ascii="Amiri" w:hAnsi="Amiri" w:eastAsia="Amiri" w:cs="Amiri"/>
          <w:color w:val="111111"/>
          <w:sz w:val="28"/>
          <w:sz w:val="28"/>
          <w:szCs w:val="28"/>
          <w:rtl w:val="true"/>
          <w:lang w:bidi="ar-SA"/>
        </w:rPr>
        <w:t xml:space="preserve">قد آن أن يُمطر الدنيا وساكنها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أغرَّ عليه النقعُ مُرتَكمُ</w:t>
      </w:r>
    </w:p>
    <w:p>
      <w:pPr>
        <w:pStyle w:val="BookText"/>
        <w:rPr/>
      </w:pPr>
      <w:r>
        <w:rPr>
          <w:rFonts w:ascii="Amiri" w:hAnsi="Amiri" w:eastAsia="Amiri" w:cs="Amiri"/>
          <w:color w:val="111111"/>
          <w:sz w:val="28"/>
          <w:sz w:val="28"/>
          <w:szCs w:val="28"/>
          <w:rtl w:val="true"/>
          <w:lang w:bidi="ar-SA"/>
        </w:rPr>
        <w:t xml:space="preserve">حرّانَ تدمغُ هامَ القومِ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كفِّهِ وَهِيَ السَّيفُ الذي علموا</w:t>
      </w:r>
    </w:p>
    <w:p>
      <w:pPr>
        <w:pStyle w:val="BookText"/>
        <w:rPr/>
      </w:pPr>
      <w:r>
        <w:rPr>
          <w:rFonts w:ascii="Amiri" w:hAnsi="Amiri" w:eastAsia="Amiri" w:cs="Amiri"/>
          <w:color w:val="111111"/>
          <w:sz w:val="28"/>
          <w:sz w:val="28"/>
          <w:szCs w:val="28"/>
          <w:rtl w:val="true"/>
          <w:lang w:bidi="ar-SA"/>
        </w:rPr>
        <w:t xml:space="preserve">نهضاً فَمَن بظَباكُم هامُه 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على الدين فيه اليوم يحتكمُ وتلك أنفالُكم في الغاصبين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وبعينِ الله تُقتَسَمُ</w:t>
      </w:r>
    </w:p>
    <w:p>
      <w:pPr>
        <w:pStyle w:val="BookText"/>
        <w:rPr/>
      </w:pPr>
      <w:r>
        <w:rPr>
          <w:rFonts w:ascii="Amiri" w:hAnsi="Amiri" w:eastAsia="Amiri" w:cs="Amiri"/>
          <w:color w:val="111111"/>
          <w:sz w:val="28"/>
          <w:sz w:val="28"/>
          <w:szCs w:val="28"/>
          <w:rtl w:val="true"/>
          <w:lang w:bidi="ar-SA"/>
        </w:rPr>
        <w:t xml:space="preserve">جرائم آذنتكم أن تعاجِلَهُم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بالانتقامِ فهلاّ أنت مُنتقِمُ</w:t>
      </w:r>
      <w:r>
        <w:rPr>
          <w:rStyle w:val="FootnoteAnchor"/>
          <w:rtl w:val="true"/>
        </w:rPr>
        <w:footnoteReference w:id="67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المظاهر الجليّة لهذا الدافع شعر السيّد جعفر الحليّ رحمة الله، فاسمع له </w:t>
      </w:r>
    </w:p>
    <w:p>
      <w:pPr>
        <w:pStyle w:val="BookText"/>
        <w:rPr/>
      </w:pPr>
      <w:r>
        <w:rPr>
          <w:rFonts w:ascii="IRNazanin" w:hAnsi="IRNazanin" w:eastAsia="IRNazanin"/>
          <w:color w:val="111111"/>
          <w:sz w:val="28"/>
          <w:sz w:val="28"/>
          <w:szCs w:val="28"/>
          <w:rtl w:val="true"/>
          <w:lang w:bidi="fa-IR"/>
        </w:rPr>
        <w:t xml:space="preserve">وهو يخاطب أمام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أدرك تِراتِك أيُّها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بكلِّ يدٍ دمٌ مهدورُ</w:t>
      </w:r>
    </w:p>
    <w:p>
      <w:pPr>
        <w:pStyle w:val="BookText"/>
        <w:rPr/>
      </w:pPr>
      <w:r>
        <w:rPr>
          <w:rFonts w:ascii="Amiri" w:hAnsi="Amiri" w:eastAsia="Amiri" w:cs="Amiri"/>
          <w:color w:val="111111"/>
          <w:sz w:val="28"/>
          <w:sz w:val="28"/>
          <w:szCs w:val="28"/>
          <w:rtl w:val="true"/>
          <w:lang w:bidi="ar-SA"/>
        </w:rPr>
        <w:t xml:space="preserve">عَذُبَت دماؤكُمُ لشاربِ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فلارَنَقٌ ولا تكديرُ</w:t>
      </w:r>
    </w:p>
    <w:p>
      <w:pPr>
        <w:pStyle w:val="BookText"/>
        <w:rPr/>
      </w:pPr>
      <w:r>
        <w:rPr>
          <w:rFonts w:ascii="Amiri" w:hAnsi="Amiri" w:eastAsia="Amiri" w:cs="Amiri"/>
          <w:color w:val="111111"/>
          <w:sz w:val="28"/>
          <w:sz w:val="28"/>
          <w:szCs w:val="28"/>
          <w:rtl w:val="true"/>
          <w:lang w:bidi="ar-SA"/>
        </w:rPr>
        <w:t xml:space="preserve">ولِسانُها بكَ يا بنَ أحمدَ هاتفٌ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أفهكذا تُغضي وأنت غَيورُ ؟</w:t>
      </w:r>
    </w:p>
    <w:p>
      <w:pPr>
        <w:pStyle w:val="BookText"/>
        <w:rPr/>
      </w:pPr>
      <w:r>
        <w:rPr>
          <w:rFonts w:ascii="Amiri" w:hAnsi="Amiri" w:eastAsia="Amiri" w:cs="Amiri"/>
          <w:color w:val="111111"/>
          <w:sz w:val="28"/>
          <w:sz w:val="28"/>
          <w:szCs w:val="28"/>
          <w:rtl w:val="true"/>
          <w:lang w:bidi="ar-SA"/>
        </w:rPr>
        <w:t xml:space="preserve">ماصارمٌ إلاّ وفي شَفراتِهِ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لآلِ محمّدٍ منحورُ</w:t>
      </w:r>
    </w:p>
    <w:p>
      <w:pPr>
        <w:pStyle w:val="BookText"/>
        <w:rPr/>
      </w:pPr>
      <w:r>
        <w:rPr>
          <w:rFonts w:ascii="Amiri" w:hAnsi="Amiri" w:eastAsia="Amiri" w:cs="Amiri"/>
          <w:color w:val="111111"/>
          <w:sz w:val="28"/>
          <w:sz w:val="28"/>
          <w:szCs w:val="28"/>
          <w:rtl w:val="true"/>
          <w:lang w:bidi="ar-SA"/>
        </w:rPr>
        <w:t>وقال العلامة الكبير السيد ناصر الأحسائي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غائباً لم تغب عنّا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يسترها داج من السُّحبِ</w:t>
      </w:r>
    </w:p>
    <w:p>
      <w:pPr>
        <w:pStyle w:val="BookText"/>
        <w:rPr/>
      </w:pPr>
      <w:r>
        <w:rPr>
          <w:rFonts w:ascii="Amiri" w:hAnsi="Amiri" w:eastAsia="Amiri" w:cs="Amiri"/>
          <w:color w:val="111111"/>
          <w:sz w:val="28"/>
          <w:sz w:val="28"/>
          <w:szCs w:val="28"/>
          <w:rtl w:val="true"/>
          <w:lang w:bidi="ar-SA"/>
        </w:rPr>
        <w:t xml:space="preserve">حتامَ تقدم والإسلام قد 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عهوده بسيوف الشرك والنّصبِ</w:t>
      </w:r>
    </w:p>
    <w:p>
      <w:pPr>
        <w:pStyle w:val="BookText"/>
        <w:rPr/>
      </w:pPr>
      <w:r>
        <w:rPr>
          <w:rFonts w:ascii="Amiri" w:hAnsi="Amiri" w:eastAsia="Amiri" w:cs="Amiri"/>
          <w:color w:val="111111"/>
          <w:sz w:val="28"/>
          <w:sz w:val="28"/>
          <w:szCs w:val="28"/>
          <w:rtl w:val="true"/>
          <w:lang w:bidi="ar-SA"/>
        </w:rPr>
        <w:t xml:space="preserve">و يرتجيك القنا العسَّال تورده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العداء دماء فهو ذو سَغَبِ</w:t>
      </w:r>
    </w:p>
    <w:p>
      <w:pPr>
        <w:pStyle w:val="BookText"/>
        <w:rPr/>
      </w:pPr>
      <w:r>
        <w:rPr>
          <w:rFonts w:ascii="Amiri" w:hAnsi="Amiri" w:eastAsia="Amiri" w:cs="Amiri"/>
          <w:color w:val="111111"/>
          <w:sz w:val="28"/>
          <w:sz w:val="28"/>
          <w:szCs w:val="28"/>
          <w:rtl w:val="true"/>
          <w:lang w:bidi="ar-SA"/>
        </w:rPr>
        <w:t xml:space="preserve">والبيض تغمدها أعناق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مواليك نالوا أعظم العطبِ</w:t>
      </w:r>
    </w:p>
    <w:p>
      <w:pPr>
        <w:pStyle w:val="BookText"/>
        <w:rPr/>
      </w:pPr>
      <w:r>
        <w:rPr>
          <w:rFonts w:ascii="Amiri" w:hAnsi="Amiri" w:eastAsia="Amiri" w:cs="Amiri"/>
          <w:color w:val="111111"/>
          <w:sz w:val="28"/>
          <w:sz w:val="28"/>
          <w:szCs w:val="28"/>
          <w:rtl w:val="true"/>
          <w:lang w:bidi="ar-SA"/>
        </w:rPr>
        <w:t xml:space="preserve">فانهض فديتك ما في الصبرمن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يفوت به المطلوب ذا الطلب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وقال السيّد محمد بن مهدي القزويني الحلي مستنهضاً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أحلماً وكادت تموت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انتظارك يا ابن الحسن</w:t>
      </w:r>
    </w:p>
    <w:p>
      <w:pPr>
        <w:pStyle w:val="BookText"/>
        <w:rPr/>
      </w:pPr>
      <w:r>
        <w:rPr>
          <w:rFonts w:ascii="Amiri" w:hAnsi="Amiri" w:eastAsia="Amiri" w:cs="Amiri"/>
          <w:color w:val="111111"/>
          <w:sz w:val="28"/>
          <w:sz w:val="28"/>
          <w:szCs w:val="28"/>
          <w:rtl w:val="true"/>
          <w:lang w:bidi="ar-SA"/>
        </w:rPr>
        <w:t xml:space="preserve">وأوشك دين أبيك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ويرجع دين الوثن</w:t>
      </w:r>
    </w:p>
    <w:p>
      <w:pPr>
        <w:pStyle w:val="BookText"/>
        <w:rPr/>
      </w:pPr>
      <w:r>
        <w:rPr>
          <w:rFonts w:ascii="Amiri" w:hAnsi="Amiri" w:eastAsia="Amiri" w:cs="Amiri"/>
          <w:color w:val="111111"/>
          <w:sz w:val="28"/>
          <w:sz w:val="28"/>
          <w:szCs w:val="28"/>
          <w:rtl w:val="true"/>
          <w:lang w:bidi="ar-SA"/>
        </w:rPr>
        <w:t xml:space="preserve">وهذي رعاياك تشكو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ما نالها من عظيم المحن</w:t>
      </w:r>
    </w:p>
    <w:p>
      <w:pPr>
        <w:pStyle w:val="BookText"/>
        <w:rPr/>
      </w:pPr>
      <w:r>
        <w:rPr>
          <w:rFonts w:ascii="Amiri" w:hAnsi="Amiri" w:eastAsia="Amiri" w:cs="Amiri"/>
          <w:color w:val="111111"/>
          <w:sz w:val="28"/>
          <w:sz w:val="28"/>
          <w:szCs w:val="28"/>
          <w:rtl w:val="true"/>
          <w:lang w:bidi="ar-SA"/>
        </w:rPr>
        <w:t xml:space="preserve">تناديك معلنةً بالنحي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إليك مبدية للشجن</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وللعالم المحقق العظيم الشيخ محمد حسين الأصفهاني استنهاض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انهض على اسم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غائباً مثاله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على اسم الله جلَّ شأنهُ</w:t>
      </w:r>
    </w:p>
    <w:p>
      <w:pPr>
        <w:pStyle w:val="BookText"/>
        <w:rPr/>
      </w:pPr>
      <w:r>
        <w:rPr>
          <w:rFonts w:ascii="IRNazanin" w:hAnsi="IRNazanin" w:eastAsia="IRNazanin"/>
          <w:color w:val="111111"/>
          <w:sz w:val="28"/>
          <w:sz w:val="28"/>
          <w:szCs w:val="28"/>
          <w:rtl w:val="true"/>
          <w:lang w:bidi="fa-IR"/>
        </w:rPr>
        <w:t xml:space="preserve">يا كعبة التوحيد من جور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والله أركان الهدی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البيت ومستجارَهُ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قد هتكوا أستارَهُ </w:t>
      </w:r>
    </w:p>
    <w:p>
      <w:pPr>
        <w:pStyle w:val="BookText"/>
        <w:rPr/>
      </w:pPr>
      <w:r>
        <w:rPr>
          <w:rFonts w:ascii="Amiri" w:hAnsi="Amiri" w:eastAsia="Amiri" w:cs="Amiri"/>
          <w:color w:val="111111"/>
          <w:sz w:val="28"/>
          <w:sz w:val="28"/>
          <w:szCs w:val="28"/>
          <w:rtl w:val="true"/>
          <w:lang w:bidi="ar-SA"/>
        </w:rPr>
        <w:t xml:space="preserve">ياشرف المشاعر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شعائرالإسلام</w:t>
      </w:r>
    </w:p>
    <w:p>
      <w:pPr>
        <w:pStyle w:val="BookText"/>
        <w:rPr/>
      </w:pPr>
      <w:r>
        <w:rPr>
          <w:rFonts w:ascii="Amiri" w:hAnsi="Amiri" w:eastAsia="Amiri" w:cs="Amiri"/>
          <w:color w:val="111111"/>
          <w:sz w:val="28"/>
          <w:sz w:val="28"/>
          <w:szCs w:val="28"/>
          <w:rtl w:val="true"/>
          <w:lang w:bidi="ar-SA"/>
        </w:rPr>
        <w:t xml:space="preserve">يا غاية الآمال يا أقصى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متى تحلُّ في وادي مني</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ولشعراء القطيف في هذا الميدان خيول جوّالة، منها أبيات العلامة الكبير الشيخ علي الجشي رحمة الله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أتّغضُّ ياابن العسكري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جفناً ومن علياك جُدَّ سَنامُها</w:t>
      </w:r>
    </w:p>
    <w:p>
      <w:pPr>
        <w:pStyle w:val="BookText"/>
        <w:rPr/>
      </w:pPr>
      <w:r>
        <w:rPr>
          <w:rFonts w:ascii="Amiri" w:hAnsi="Amiri" w:eastAsia="Amiri" w:cs="Amiri"/>
          <w:color w:val="111111"/>
          <w:sz w:val="28"/>
          <w:sz w:val="28"/>
          <w:szCs w:val="28"/>
          <w:rtl w:val="true"/>
          <w:lang w:bidi="ar-SA"/>
        </w:rPr>
        <w:t xml:space="preserve">عجباً لحلمك كيف تبقى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وَتَرَتكُم تطأُ الثرى أقدامها</w:t>
      </w:r>
    </w:p>
    <w:p>
      <w:pPr>
        <w:pStyle w:val="BookText"/>
        <w:rPr/>
      </w:pPr>
      <w:r>
        <w:rPr>
          <w:rFonts w:ascii="Amiri" w:hAnsi="Amiri" w:eastAsia="Amiri" w:cs="Amiri"/>
          <w:color w:val="111111"/>
          <w:sz w:val="28"/>
          <w:sz w:val="28"/>
          <w:szCs w:val="28"/>
          <w:rtl w:val="true"/>
          <w:lang w:bidi="ar-SA"/>
        </w:rPr>
        <w:t xml:space="preserve">حَرَصَت على أن ليس تُبقي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وفي يدك الأمور زمامها</w:t>
      </w:r>
    </w:p>
    <w:p>
      <w:pPr>
        <w:pStyle w:val="BookText"/>
        <w:rPr/>
      </w:pPr>
      <w:r>
        <w:rPr>
          <w:rFonts w:ascii="Amiri" w:hAnsi="Amiri" w:eastAsia="Amiri" w:cs="Amiri"/>
          <w:color w:val="111111"/>
          <w:sz w:val="28"/>
          <w:sz w:val="28"/>
          <w:szCs w:val="28"/>
          <w:rtl w:val="true"/>
          <w:lang w:bidi="ar-SA"/>
        </w:rPr>
        <w:t xml:space="preserve">أتراك تنسى يوم جّدَّت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عرنين الفخار طغامها</w:t>
      </w:r>
    </w:p>
    <w:p>
      <w:pPr>
        <w:pStyle w:val="BookText"/>
        <w:rPr/>
      </w:pPr>
      <w:r>
        <w:rPr>
          <w:rFonts w:ascii="Amiri" w:hAnsi="Amiri" w:eastAsia="Amiri" w:cs="Amiri"/>
          <w:color w:val="111111"/>
          <w:sz w:val="28"/>
          <w:sz w:val="28"/>
          <w:szCs w:val="28"/>
          <w:rtl w:val="true"/>
          <w:lang w:bidi="ar-SA"/>
        </w:rPr>
        <w:t xml:space="preserve">يوم به الكفّ القطيعة 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علياكم ولها تطأطأ هامها</w:t>
      </w:r>
    </w:p>
    <w:p>
      <w:pPr>
        <w:pStyle w:val="BookText"/>
        <w:rPr/>
      </w:pPr>
      <w:r>
        <w:rPr>
          <w:rFonts w:ascii="Amiri" w:hAnsi="Amiri" w:eastAsia="Amiri" w:cs="Amiri"/>
          <w:color w:val="111111"/>
          <w:sz w:val="28"/>
          <w:sz w:val="28"/>
          <w:szCs w:val="28"/>
          <w:rtl w:val="true"/>
          <w:lang w:bidi="ar-SA"/>
        </w:rPr>
        <w:t xml:space="preserve">فاشحذ شبا عضب لومض فِرَئدِهِ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يحين من العداة حمامها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ودعِ السوابق في بحار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وترسب تحتها أجسامها</w:t>
      </w:r>
    </w:p>
    <w:p>
      <w:pPr>
        <w:pStyle w:val="BookText"/>
        <w:rPr/>
      </w:pPr>
      <w:r>
        <w:rPr>
          <w:rFonts w:ascii="Amiri" w:hAnsi="Amiri" w:eastAsia="Amiri" w:cs="Amiri"/>
          <w:color w:val="111111"/>
          <w:sz w:val="28"/>
          <w:sz w:val="28"/>
          <w:szCs w:val="28"/>
          <w:rtl w:val="true"/>
          <w:lang w:bidi="ar-SA"/>
        </w:rPr>
        <w:t xml:space="preserve">واحرث ربوعهم فكم من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حرثوا لكم ودم أطلّ حسامها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يقول الشاعر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سعيد الجشي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أغرودة</w:t>
      </w:r>
    </w:p>
    <w:p>
      <w:pPr>
        <w:pStyle w:val="BookText"/>
        <w:rPr/>
      </w:pP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انهض فدَيتُكَ يا أغرودةَ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وَاشرِق بشمسكَ في داجٍ من المحنِ</w:t>
      </w:r>
    </w:p>
    <w:p>
      <w:pPr>
        <w:pStyle w:val="BookText"/>
        <w:rPr/>
      </w:pPr>
      <w:r>
        <w:rPr>
          <w:rFonts w:ascii="Amiri" w:hAnsi="Amiri" w:eastAsia="Amiri" w:cs="Amiri"/>
          <w:color w:val="111111"/>
          <w:sz w:val="28"/>
          <w:sz w:val="28"/>
          <w:szCs w:val="28"/>
          <w:rtl w:val="true"/>
          <w:lang w:bidi="ar-SA"/>
        </w:rPr>
        <w:t xml:space="preserve">وانشُر بنودكَ في الآفاق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وازخف بجيشكَ وانقذ حرمة السُّننِ</w:t>
      </w:r>
    </w:p>
    <w:p>
      <w:pPr>
        <w:pStyle w:val="BookText"/>
        <w:rPr/>
      </w:pPr>
      <w:r>
        <w:rPr>
          <w:rFonts w:ascii="Amiri" w:hAnsi="Amiri" w:eastAsia="Amiri" w:cs="Amiri"/>
          <w:color w:val="111111"/>
          <w:sz w:val="28"/>
          <w:sz w:val="28"/>
          <w:szCs w:val="28"/>
          <w:rtl w:val="true"/>
          <w:lang w:bidi="ar-SA"/>
        </w:rPr>
        <w:t xml:space="preserve">وانشر على الليل أضواءً مُشعشِعةً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واصلُب عابدَالوثنِ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الزَّمانُ إلى ما كان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واشتدت عُرى الفِتَنِ </w:t>
      </w:r>
    </w:p>
    <w:p>
      <w:pPr>
        <w:pStyle w:val="BookText"/>
        <w:rPr/>
      </w:pPr>
      <w:r>
        <w:rPr>
          <w:rFonts w:ascii="Amiri" w:hAnsi="Amiri" w:eastAsia="Amiri" w:cs="Amiri"/>
          <w:color w:val="111111"/>
          <w:sz w:val="28"/>
          <w:sz w:val="28"/>
          <w:szCs w:val="28"/>
          <w:rtl w:val="true"/>
          <w:lang w:bidi="ar-SA"/>
        </w:rPr>
        <w:t>ويقول الشاعر الشيخ الفاضل مهديّ المصلّي في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الأبرار فرّق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تكادُ نفوسُهُم أن تزهقا</w:t>
      </w:r>
    </w:p>
    <w:p>
      <w:pPr>
        <w:pStyle w:val="BookText"/>
        <w:rPr/>
      </w:pPr>
      <w:r>
        <w:rPr>
          <w:rFonts w:ascii="Amiri" w:hAnsi="Amiri" w:eastAsia="Amiri" w:cs="Amiri"/>
          <w:color w:val="111111"/>
          <w:sz w:val="28"/>
          <w:sz w:val="28"/>
          <w:szCs w:val="28"/>
          <w:rtl w:val="true"/>
          <w:lang w:bidi="ar-SA"/>
        </w:rPr>
        <w:t xml:space="preserve">شوقاً إليك فهل تُجيبُ يداءَهم؟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غدا لِسُمُوِّ قَدرِكَ مُطرِقا</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بالسَّلامِ الزَّورقا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 بطلعتكَ الظلامَ المحدِقا</w:t>
      </w:r>
    </w:p>
    <w:p>
      <w:pPr>
        <w:pStyle w:val="BookText"/>
        <w:rPr/>
      </w:pPr>
      <w:r>
        <w:rPr>
          <w:rFonts w:ascii="Amiri" w:hAnsi="Amiri" w:eastAsia="Amiri" w:cs="Amiri"/>
          <w:color w:val="111111"/>
          <w:sz w:val="28"/>
          <w:sz w:val="28"/>
          <w:szCs w:val="28"/>
          <w:rtl w:val="true"/>
          <w:lang w:bidi="ar-SA"/>
        </w:rPr>
        <w:t>وينبض العرق الهاشمي في جبين السيّد محسن الشبركة فيرسلها صرخة</w:t>
      </w:r>
    </w:p>
    <w:p>
      <w:pPr>
        <w:pStyle w:val="BookText"/>
        <w:rPr/>
      </w:pPr>
      <w:r>
        <w:rPr>
          <w:rFonts w:ascii="Amiri" w:hAnsi="Amiri" w:eastAsia="Amiri" w:cs="Amiri"/>
          <w:color w:val="111111"/>
          <w:sz w:val="28"/>
          <w:sz w:val="28"/>
          <w:szCs w:val="28"/>
          <w:rtl w:val="true"/>
          <w:lang w:bidi="ar-SA"/>
        </w:rPr>
        <w:t>مدّوية وآهة حزينة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أرجولهذا الخطبِ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تَخِذَ الدَّمَ القاني وِشاحا</w:t>
      </w:r>
    </w:p>
    <w:p>
      <w:pPr>
        <w:pStyle w:val="BookText"/>
        <w:rPr/>
      </w:pPr>
      <w:r>
        <w:rPr>
          <w:rFonts w:ascii="Amiri" w:hAnsi="Amiri" w:eastAsia="Amiri" w:cs="Amiri"/>
          <w:color w:val="111111"/>
          <w:sz w:val="28"/>
          <w:sz w:val="28"/>
          <w:szCs w:val="28"/>
          <w:rtl w:val="true"/>
          <w:lang w:bidi="ar-SA"/>
        </w:rPr>
        <w:t xml:space="preserve">أطالَ غيابَهُ والمكثَ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تضري فَمُنتِجها الفلاحا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فقتلاً مثلما قَتَلوا وفتكاً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بدأوا بغيِّهِمُ جُناحا</w:t>
      </w:r>
    </w:p>
    <w:p>
      <w:pPr>
        <w:pStyle w:val="BookText"/>
        <w:rPr/>
      </w:pPr>
      <w:r>
        <w:rPr>
          <w:rFonts w:ascii="Amiri" w:hAnsi="Amiri" w:eastAsia="Amiri" w:cs="Amiri"/>
          <w:color w:val="111111"/>
          <w:sz w:val="28"/>
          <w:sz w:val="28"/>
          <w:szCs w:val="28"/>
          <w:rtl w:val="true"/>
          <w:lang w:bidi="ar-SA"/>
        </w:rPr>
        <w:t xml:space="preserve">أبا الدَّمِّ المؤمَّلَ للرزايا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نَقعَ الوغي و ازجِ الكفاحا</w:t>
      </w:r>
    </w:p>
    <w:p>
      <w:pPr>
        <w:pStyle w:val="BookText"/>
        <w:rPr/>
      </w:pPr>
      <w:r>
        <w:rPr>
          <w:rFonts w:ascii="Amiri" w:hAnsi="Amiri" w:eastAsia="Amiri" w:cs="Amiri"/>
          <w:color w:val="111111"/>
          <w:sz w:val="28"/>
          <w:sz w:val="28"/>
          <w:szCs w:val="28"/>
          <w:rtl w:val="true"/>
          <w:lang w:bidi="ar-SA"/>
        </w:rPr>
        <w:t xml:space="preserve">فإنَّ الدمَّ خمرُ الأرض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يعانقُهاسيُنتُها صلاحا</w:t>
      </w:r>
    </w:p>
    <w:p>
      <w:pPr>
        <w:pStyle w:val="BookText"/>
        <w:rPr/>
      </w:pPr>
      <w:r>
        <w:rPr>
          <w:rFonts w:ascii="Amiri" w:hAnsi="Amiri" w:eastAsia="Amiri" w:cs="Amiri"/>
          <w:color w:val="111111"/>
          <w:sz w:val="28"/>
          <w:sz w:val="28"/>
          <w:szCs w:val="28"/>
          <w:rtl w:val="true"/>
          <w:lang w:bidi="ar-SA"/>
        </w:rPr>
        <w:t>ونختم هذا الدافع بمقطوعة شعرية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اسقِنا وحيك الطريَّ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نشوةً تستشفُّنا إشراقا</w:t>
      </w:r>
    </w:p>
    <w:p>
      <w:pPr>
        <w:pStyle w:val="BookText"/>
        <w:rPr/>
      </w:pPr>
      <w:r>
        <w:rPr>
          <w:rFonts w:ascii="Amiri" w:hAnsi="Amiri" w:eastAsia="Amiri" w:cs="Amiri"/>
          <w:color w:val="111111"/>
          <w:sz w:val="28"/>
          <w:sz w:val="28"/>
          <w:szCs w:val="28"/>
          <w:rtl w:val="true"/>
          <w:lang w:bidi="ar-SA"/>
        </w:rPr>
        <w:t xml:space="preserve">وافترش واحة الفؤاد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وتسابيحَ تسحرُ العشاقا</w:t>
      </w:r>
    </w:p>
    <w:p>
      <w:pPr>
        <w:pStyle w:val="BookText"/>
        <w:rPr/>
      </w:pPr>
      <w:r>
        <w:rPr>
          <w:rFonts w:ascii="Amiri" w:hAnsi="Amiri" w:eastAsia="Amiri" w:cs="Amiri"/>
          <w:color w:val="111111"/>
          <w:sz w:val="28"/>
          <w:sz w:val="28"/>
          <w:szCs w:val="28"/>
          <w:rtl w:val="true"/>
          <w:lang w:bidi="ar-SA"/>
        </w:rPr>
        <w:t xml:space="preserve">وضياءً يهزُّ أخيلةَ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فتهفومن السماء احتراقا</w:t>
      </w:r>
    </w:p>
    <w:p>
      <w:pPr>
        <w:pStyle w:val="BookText"/>
        <w:rPr/>
      </w:pPr>
      <w:r>
        <w:rPr>
          <w:rFonts w:ascii="Amiri" w:hAnsi="Amiri" w:eastAsia="Amiri" w:cs="Amiri"/>
          <w:color w:val="111111"/>
          <w:sz w:val="28"/>
          <w:sz w:val="28"/>
          <w:szCs w:val="28"/>
          <w:rtl w:val="true"/>
          <w:lang w:bidi="ar-SA"/>
        </w:rPr>
        <w:t xml:space="preserve">كن على الدرب مثل ما أنت ترنو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فتُحيلُ الظلامَ فجراً مراقا</w:t>
      </w:r>
    </w:p>
    <w:p>
      <w:pPr>
        <w:pStyle w:val="BookText"/>
        <w:rPr/>
      </w:pPr>
      <w:r>
        <w:rPr>
          <w:rFonts w:ascii="Amiri" w:hAnsi="Amiri" w:eastAsia="Amiri" w:cs="Amiri"/>
          <w:color w:val="111111"/>
          <w:sz w:val="28"/>
          <w:sz w:val="28"/>
          <w:szCs w:val="28"/>
          <w:rtl w:val="true"/>
          <w:lang w:bidi="ar-SA"/>
        </w:rPr>
        <w:t xml:space="preserve">جثمت ظلمة الحياة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فاشترينا ببؤسنا الإخفاقا</w:t>
      </w:r>
    </w:p>
    <w:p>
      <w:pPr>
        <w:pStyle w:val="BookText"/>
        <w:rPr/>
      </w:pPr>
      <w:r>
        <w:rPr>
          <w:rFonts w:ascii="Amiri" w:hAnsi="Amiri" w:eastAsia="Amiri" w:cs="Amiri"/>
          <w:color w:val="111111"/>
          <w:sz w:val="28"/>
          <w:sz w:val="28"/>
          <w:szCs w:val="28"/>
          <w:rtl w:val="true"/>
          <w:lang w:bidi="ar-SA"/>
        </w:rPr>
        <w:t xml:space="preserve">ونسينا أنّا نعيشُ علي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ونخطو إلى السماء اشتياقا</w:t>
      </w:r>
    </w:p>
    <w:p>
      <w:pPr>
        <w:pStyle w:val="BookText"/>
        <w:rPr/>
      </w:pPr>
      <w:r>
        <w:rPr>
          <w:rFonts w:ascii="Amiri" w:hAnsi="Amiri" w:eastAsia="Amiri" w:cs="Amiri"/>
          <w:color w:val="111111"/>
          <w:sz w:val="28"/>
          <w:sz w:val="28"/>
          <w:szCs w:val="28"/>
          <w:rtl w:val="true"/>
          <w:lang w:bidi="ar-SA"/>
        </w:rPr>
        <w:t xml:space="preserve">ورضينا بما تأبّت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الرأي لا تطيق النِّفاقا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جرّعتا الهمومُ أدمُعَنا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 جذورُنا الأعراقا </w:t>
      </w:r>
      <w:bookmarkStart w:id="723" w:name="pg14983_190348"/>
    </w:p>
    <w:p>
      <w:pPr>
        <w:pStyle w:val="BookText"/>
        <w:rPr/>
      </w:pPr>
      <w:bookmarkEnd w:id="723"/>
      <w:r>
        <w:rPr>
          <w:rFonts w:ascii="Amiri" w:hAnsi="Amiri" w:eastAsia="Amiri" w:cs="Amiri"/>
          <w:color w:val="111111"/>
          <w:sz w:val="28"/>
          <w:sz w:val="28"/>
          <w:szCs w:val="28"/>
          <w:rtl w:val="true"/>
          <w:lang w:bidi="ar-SA"/>
        </w:rPr>
        <w:t xml:space="preserve">الذراعُ السمراءُ رافقتِ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لتحيا ونمضي نمدُّها الأعناقا</w:t>
      </w:r>
    </w:p>
    <w:p>
      <w:pPr>
        <w:pStyle w:val="BookText"/>
        <w:rPr/>
      </w:pPr>
      <w:r>
        <w:rPr>
          <w:rFonts w:ascii="Amiri" w:hAnsi="Amiri" w:eastAsia="Amiri" w:cs="Amiri"/>
          <w:color w:val="111111"/>
          <w:sz w:val="28"/>
          <w:sz w:val="28"/>
          <w:szCs w:val="28"/>
          <w:rtl w:val="true"/>
          <w:lang w:bidi="ar-SA"/>
        </w:rPr>
        <w:t xml:space="preserve">والجراح الخرساء فاضت بحاراً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فارتخينا الموجها إطراقا</w:t>
      </w:r>
    </w:p>
    <w:p>
      <w:pPr>
        <w:pStyle w:val="BookText"/>
        <w:rPr/>
      </w:pPr>
      <w:r>
        <w:rPr>
          <w:rFonts w:ascii="Amiri" w:hAnsi="Amiri" w:eastAsia="Amiri" w:cs="Amiri"/>
          <w:color w:val="111111"/>
          <w:sz w:val="28"/>
          <w:sz w:val="28"/>
          <w:szCs w:val="28"/>
          <w:rtl w:val="true"/>
          <w:lang w:bidi="ar-SA"/>
        </w:rPr>
        <w:t xml:space="preserve">فاصمتي تمتماتِ كلِّ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أطلق الأسيرُ الوثاقا</w:t>
      </w:r>
    </w:p>
    <w:p>
      <w:pPr>
        <w:pStyle w:val="BookText"/>
        <w:rPr/>
      </w:pPr>
      <w:r>
        <w:rPr>
          <w:rFonts w:ascii="Amiri" w:hAnsi="Amiri" w:eastAsia="Amiri" w:cs="Amiri"/>
          <w:color w:val="111111"/>
          <w:sz w:val="28"/>
          <w:sz w:val="28"/>
          <w:szCs w:val="28"/>
          <w:rtl w:val="true"/>
          <w:lang w:bidi="ar-SA"/>
        </w:rPr>
        <w:t xml:space="preserve">سيدي والنهار لون مراياك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على الضفاف ائتلاقا</w:t>
      </w:r>
    </w:p>
    <w:p>
      <w:pPr>
        <w:pStyle w:val="BookText"/>
        <w:rPr/>
      </w:pPr>
      <w:r>
        <w:rPr>
          <w:rFonts w:ascii="Amiri" w:hAnsi="Amiri" w:eastAsia="Amiri" w:cs="Amiri"/>
          <w:color w:val="111111"/>
          <w:sz w:val="28"/>
          <w:sz w:val="28"/>
          <w:szCs w:val="28"/>
          <w:rtl w:val="true"/>
          <w:lang w:bidi="ar-SA"/>
        </w:rPr>
        <w:t xml:space="preserve">فالعصافيرُ ملت الروضَ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تُطلق الدموعَ الرِّقاقا</w:t>
      </w:r>
    </w:p>
    <w:p>
      <w:pPr>
        <w:pStyle w:val="BookText"/>
        <w:rPr/>
      </w:pPr>
      <w:r>
        <w:rPr>
          <w:rFonts w:ascii="Amiri" w:hAnsi="Amiri" w:eastAsia="Amiri" w:cs="Amiri"/>
          <w:color w:val="111111"/>
          <w:sz w:val="28"/>
          <w:sz w:val="28"/>
          <w:szCs w:val="28"/>
          <w:rtl w:val="true"/>
          <w:lang w:bidi="ar-SA"/>
        </w:rPr>
        <w:t xml:space="preserve">والأزاهير أسفرت عن ذبولٍ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وتناست نميرَها الدَّفَّاقا</w:t>
      </w:r>
    </w:p>
    <w:p>
      <w:pPr>
        <w:pStyle w:val="BookText"/>
        <w:rPr/>
      </w:pPr>
      <w:r>
        <w:rPr>
          <w:rFonts w:ascii="Amiri" w:hAnsi="Amiri" w:eastAsia="Amiri" w:cs="Amiri"/>
          <w:color w:val="111111"/>
          <w:sz w:val="28"/>
          <w:sz w:val="28"/>
          <w:szCs w:val="28"/>
          <w:rtl w:val="true"/>
          <w:lang w:bidi="ar-SA"/>
        </w:rPr>
        <w:t xml:space="preserve">قد فرشنا العيون والأحداقا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وهفا القلب صارخاً خفّاقا</w:t>
      </w:r>
    </w:p>
    <w:p>
      <w:pPr>
        <w:pStyle w:val="BookText"/>
        <w:rPr/>
      </w:pPr>
      <w:r>
        <w:rPr>
          <w:rFonts w:ascii="Amiri" w:hAnsi="Amiri" w:eastAsia="Amiri" w:cs="Amiri"/>
          <w:color w:val="111111"/>
          <w:sz w:val="28"/>
          <w:sz w:val="28"/>
          <w:szCs w:val="28"/>
          <w:rtl w:val="true"/>
          <w:lang w:bidi="ar-SA"/>
        </w:rPr>
        <w:t xml:space="preserve">ورأينا كما توسّمتِ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المظفّرَ العملاقا</w:t>
      </w:r>
    </w:p>
    <w:p>
      <w:pPr>
        <w:pStyle w:val="Heading3"/>
        <w:numPr>
          <w:ilvl w:val="2"/>
          <w:numId w:val="1"/>
        </w:numPr>
        <w:rPr/>
      </w:pPr>
      <w:bookmarkStart w:id="724" w:name="__RefHeading___Toc246105_3406789950"/>
      <w:bookmarkStart w:id="725" w:name="_Toc280"/>
      <w:bookmarkEnd w:id="724"/>
      <w:r>
        <w:rPr>
          <w:rtl w:val="true"/>
        </w:rPr>
        <w:t>إبراز العقيدة والدفاع عنها</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العقيدة والدفاع عنها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ولازالت،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للتساؤلات والإشكالات، ومبعثاً للسخرية والاستهزاء ممن لم يعرفوا من حقائق الإسلام إلاّ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نعقد لها عنواناً خاصّاٌ إلا أننا نذكر بعض الشواهد للدفاع عن هذه العقيدة الحقة، فقد خاطب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آل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غبت غيبتك الكبرى وهاهي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 على ألف عام منذ منحاكا</w:t>
      </w:r>
    </w:p>
    <w:p>
      <w:pPr>
        <w:pStyle w:val="BookText"/>
        <w:rPr/>
      </w:pPr>
      <w:r>
        <w:rPr>
          <w:rFonts w:ascii="Amiri" w:hAnsi="Amiri" w:eastAsia="Amiri" w:cs="Amiri"/>
          <w:color w:val="111111"/>
          <w:sz w:val="28"/>
          <w:sz w:val="28"/>
          <w:szCs w:val="28"/>
          <w:rtl w:val="true"/>
          <w:lang w:bidi="ar-SA"/>
        </w:rPr>
        <w:t xml:space="preserve">وامتدت الألسن الحمقى وكان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 ببدر أرادوا فيه إقصاكا</w:t>
      </w:r>
    </w:p>
    <w:p>
      <w:pPr>
        <w:pStyle w:val="BookText"/>
        <w:rPr/>
      </w:pPr>
      <w:r>
        <w:rPr>
          <w:rFonts w:ascii="IRNazanin" w:hAnsi="IRNazanin" w:eastAsia="IRNazanin"/>
          <w:color w:val="111111"/>
          <w:sz w:val="28"/>
          <w:sz w:val="28"/>
          <w:szCs w:val="28"/>
          <w:rtl w:val="true"/>
          <w:lang w:bidi="fa-IR"/>
        </w:rPr>
        <w:t xml:space="preserve">فقائل تلك دعوی من به 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إن في ذا الدين إشراكا</w:t>
      </w:r>
    </w:p>
    <w:p>
      <w:pPr>
        <w:pStyle w:val="BookText"/>
        <w:rPr/>
      </w:pPr>
      <w:r>
        <w:rPr>
          <w:rFonts w:ascii="Amiri" w:hAnsi="Amiri" w:eastAsia="Amiri" w:cs="Amiri"/>
          <w:color w:val="111111"/>
          <w:sz w:val="28"/>
          <w:sz w:val="28"/>
          <w:szCs w:val="28"/>
          <w:rtl w:val="true"/>
          <w:lang w:bidi="ar-SA"/>
        </w:rPr>
        <w:t xml:space="preserve">وقائل كيف يبقى إنه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 الذي أنشاك أبقاكا</w:t>
      </w:r>
    </w:p>
    <w:p>
      <w:pPr>
        <w:pStyle w:val="BookText"/>
        <w:rPr/>
      </w:pPr>
      <w:r>
        <w:rPr>
          <w:rFonts w:ascii="Amiri" w:hAnsi="Amiri" w:eastAsia="Amiri" w:cs="Amiri"/>
          <w:color w:val="111111"/>
          <w:sz w:val="28"/>
          <w:sz w:val="28"/>
          <w:szCs w:val="28"/>
          <w:rtl w:val="true"/>
          <w:lang w:bidi="ar-SA"/>
        </w:rPr>
        <w:t xml:space="preserve">ذرهم يخوضوا فقد تاهت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اتبع الناجون أفاكا</w:t>
      </w:r>
    </w:p>
    <w:p>
      <w:pPr>
        <w:pStyle w:val="BookText"/>
        <w:rPr/>
      </w:pPr>
      <w:r>
        <w:rPr>
          <w:rFonts w:ascii="Amiri" w:hAnsi="Amiri" w:eastAsia="Amiri" w:cs="Amiri"/>
          <w:color w:val="111111"/>
          <w:sz w:val="28"/>
          <w:sz w:val="28"/>
          <w:szCs w:val="28"/>
          <w:rtl w:val="true"/>
          <w:lang w:bidi="ar-SA"/>
        </w:rPr>
        <w:t xml:space="preserve">إن كان بالعقل فالجبار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ممتعا في الخلق إبقاكا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بالنقل عيسى الروح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الخضر من سواه سواكا </w:t>
      </w:r>
    </w:p>
    <w:p>
      <w:pPr>
        <w:pStyle w:val="BookText"/>
        <w:rPr/>
      </w:pPr>
      <w:r>
        <w:rPr>
          <w:rFonts w:ascii="Amiri" w:hAnsi="Amiri" w:eastAsia="Amiri" w:cs="Amiri"/>
          <w:color w:val="111111"/>
          <w:sz w:val="28"/>
          <w:sz w:val="28"/>
          <w:szCs w:val="28"/>
          <w:rtl w:val="true"/>
          <w:lang w:bidi="ar-SA"/>
        </w:rPr>
        <w:t xml:space="preserve">والأرض لولاك ساخت أنت آيتها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استقامت حياة الدين لولاكا</w:t>
      </w:r>
    </w:p>
    <w:p>
      <w:pPr>
        <w:pStyle w:val="BookText"/>
        <w:rPr/>
      </w:pPr>
      <w:r>
        <w:rPr>
          <w:rFonts w:ascii="Amiri" w:hAnsi="Amiri" w:eastAsia="Amiri" w:cs="Amiri"/>
          <w:color w:val="111111"/>
          <w:sz w:val="28"/>
          <w:sz w:val="28"/>
          <w:szCs w:val="28"/>
          <w:rtl w:val="true"/>
          <w:lang w:bidi="ar-SA"/>
        </w:rPr>
        <w:t>وهذا الخطيب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العظيم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يدافع عن بعض المزاعم التي يثيرها بعضهم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بعض ولكنا نفنده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يملكون على ما قيل برهانا</w:t>
      </w:r>
    </w:p>
    <w:p>
      <w:pPr>
        <w:pStyle w:val="BookText"/>
        <w:rPr/>
      </w:pPr>
      <w:r>
        <w:rPr>
          <w:rFonts w:ascii="Amiri" w:hAnsi="Amiri" w:eastAsia="Amiri" w:cs="Amiri"/>
          <w:color w:val="111111"/>
          <w:sz w:val="28"/>
          <w:sz w:val="28"/>
          <w:szCs w:val="28"/>
          <w:rtl w:val="true"/>
          <w:lang w:bidi="ar-SA"/>
        </w:rPr>
        <w:t xml:space="preserve">قالوا تغيب في السرداب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لفقت زورا وبهتانا</w:t>
      </w:r>
    </w:p>
    <w:p>
      <w:pPr>
        <w:pStyle w:val="BookText"/>
        <w:rPr/>
      </w:pPr>
      <w:r>
        <w:rPr>
          <w:rFonts w:ascii="Amiri" w:hAnsi="Amiri" w:eastAsia="Amiri" w:cs="Amiri"/>
          <w:color w:val="111111"/>
          <w:sz w:val="28"/>
          <w:sz w:val="28"/>
          <w:szCs w:val="28"/>
          <w:rtl w:val="true"/>
          <w:lang w:bidi="ar-SA"/>
        </w:rPr>
        <w:t xml:space="preserve">وكيف يخرج في عصر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غزوالفضاء على الإنسان قد هانا</w:t>
      </w:r>
    </w:p>
    <w:p>
      <w:pPr>
        <w:pStyle w:val="BookText"/>
        <w:rPr/>
      </w:pPr>
      <w:r>
        <w:rPr>
          <w:rFonts w:ascii="Amiri" w:hAnsi="Amiri" w:eastAsia="Amiri" w:cs="Amiri"/>
          <w:color w:val="111111"/>
          <w:sz w:val="28"/>
          <w:sz w:val="28"/>
          <w:szCs w:val="28"/>
          <w:rtl w:val="true"/>
          <w:lang w:bidi="ar-SA"/>
        </w:rPr>
        <w:t xml:space="preserve">واستخدم العلم في أغراضه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والسلم أحيانا فأحيانا</w:t>
      </w:r>
    </w:p>
    <w:p>
      <w:pPr>
        <w:pStyle w:val="BookText"/>
        <w:rPr/>
      </w:pPr>
      <w:r>
        <w:rPr>
          <w:rFonts w:ascii="Amiri" w:hAnsi="Amiri" w:eastAsia="Amiri" w:cs="Amiri"/>
          <w:color w:val="111111"/>
          <w:sz w:val="28"/>
          <w:sz w:val="28"/>
          <w:szCs w:val="28"/>
          <w:rtl w:val="true"/>
          <w:lang w:bidi="ar-SA"/>
        </w:rPr>
        <w:t xml:space="preserve">كواكب وصواريخ موجهة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والطائرات تدوي فوق أجوانا</w:t>
      </w:r>
    </w:p>
    <w:p>
      <w:pPr>
        <w:pStyle w:val="BookText"/>
        <w:rPr/>
      </w:pPr>
      <w:r>
        <w:rPr>
          <w:rFonts w:ascii="Amiri" w:hAnsi="Amiri" w:eastAsia="Amiri" w:cs="Amiri"/>
          <w:color w:val="111111"/>
          <w:sz w:val="28"/>
          <w:sz w:val="28"/>
          <w:szCs w:val="28"/>
          <w:rtl w:val="true"/>
          <w:lang w:bidi="ar-SA"/>
        </w:rPr>
        <w:t xml:space="preserve">والأرض تملأها القوات 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القنابل أشكالا وألوانا</w:t>
      </w:r>
    </w:p>
    <w:p>
      <w:pPr>
        <w:pStyle w:val="BookText"/>
        <w:rPr/>
      </w:pPr>
      <w:r>
        <w:rPr>
          <w:rFonts w:ascii="Amiri" w:hAnsi="Amiri" w:eastAsia="Amiri" w:cs="Amiri"/>
          <w:color w:val="111111"/>
          <w:sz w:val="28"/>
          <w:sz w:val="28"/>
          <w:szCs w:val="28"/>
          <w:rtl w:val="true"/>
          <w:lang w:bidi="ar-SA"/>
        </w:rPr>
        <w:t xml:space="preserve">فلا الصواريخ والأقمار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إذا ما الوقت قد حانا</w:t>
      </w:r>
    </w:p>
    <w:p>
      <w:pPr>
        <w:pStyle w:val="BookText"/>
        <w:rPr/>
      </w:pPr>
      <w:r>
        <w:rPr>
          <w:rFonts w:ascii="Amiri" w:hAnsi="Amiri" w:eastAsia="Amiri" w:cs="Amiri"/>
          <w:color w:val="111111"/>
          <w:sz w:val="28"/>
          <w:sz w:val="28"/>
          <w:szCs w:val="28"/>
          <w:rtl w:val="true"/>
          <w:lang w:bidi="ar-SA"/>
        </w:rPr>
        <w:t xml:space="preserve">إرادة الله أقوى من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القدير وما قدشاءه كانا</w:t>
      </w:r>
    </w:p>
    <w:p>
      <w:pPr>
        <w:pStyle w:val="BookText"/>
        <w:rPr/>
      </w:pPr>
      <w:r>
        <w:rPr>
          <w:rFonts w:ascii="Amiri" w:hAnsi="Amiri" w:eastAsia="Amiri" w:cs="Amiri"/>
          <w:color w:val="111111"/>
          <w:sz w:val="28"/>
          <w:sz w:val="28"/>
          <w:szCs w:val="28"/>
          <w:rtl w:val="true"/>
          <w:lang w:bidi="ar-SA"/>
        </w:rPr>
        <w:t xml:space="preserve">لابد أن يتحدى من بقوته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الله والقرآن إعلانا</w:t>
      </w:r>
    </w:p>
    <w:p>
      <w:pPr>
        <w:pStyle w:val="BookText"/>
        <w:rPr/>
      </w:pPr>
      <w:r>
        <w:rPr>
          <w:rFonts w:ascii="Amiri" w:hAnsi="Amiri" w:eastAsia="Amiri" w:cs="Amiri"/>
          <w:color w:val="111111"/>
          <w:sz w:val="28"/>
          <w:sz w:val="28"/>
          <w:szCs w:val="28"/>
          <w:rtl w:val="true"/>
          <w:lang w:bidi="ar-SA"/>
        </w:rPr>
        <w:t xml:space="preserve">سيملأ الأرض قسطا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غيبته ظلما وعدوانا</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ناجي الطويلب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أنكر وجود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 استغرابه بقاءه هذه المدة الطويلة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عليك، الأمرُ يدعَمهُ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من العقل بادر غيرُ مُحتجِبِ</w:t>
      </w:r>
    </w:p>
    <w:p>
      <w:pPr>
        <w:pStyle w:val="BookText"/>
        <w:rPr/>
      </w:pPr>
      <w:r>
        <w:rPr>
          <w:rFonts w:ascii="Amiri" w:hAnsi="Amiri" w:eastAsia="Amiri" w:cs="Amiri"/>
          <w:color w:val="111111"/>
          <w:sz w:val="28"/>
          <w:sz w:val="28"/>
          <w:szCs w:val="28"/>
          <w:rtl w:val="true"/>
          <w:lang w:bidi="ar-SA"/>
        </w:rPr>
        <w:t xml:space="preserve">لابدَّ للناسِ من ثَبتٍ يقوِّمُهُم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ويُكملُ النقصَ هل في ذاك من رِيَبِ</w:t>
      </w:r>
    </w:p>
    <w:p>
      <w:pPr>
        <w:pStyle w:val="BookText"/>
        <w:rPr/>
      </w:pPr>
      <w:r>
        <w:rPr>
          <w:rFonts w:ascii="Amiri" w:hAnsi="Amiri" w:eastAsia="Amiri" w:cs="Amiri"/>
          <w:color w:val="111111"/>
          <w:sz w:val="28"/>
          <w:sz w:val="28"/>
          <w:szCs w:val="28"/>
          <w:rtl w:val="true"/>
          <w:lang w:bidi="ar-SA"/>
        </w:rPr>
        <w:t xml:space="preserve">وألفُ ألفِ دليل تنتهي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المطَّهرِ خيرِ الأنبياءِ نبي</w:t>
      </w:r>
    </w:p>
    <w:p>
      <w:pPr>
        <w:pStyle w:val="BookText"/>
        <w:rPr/>
      </w:pPr>
      <w:r>
        <w:rPr>
          <w:rFonts w:ascii="Amiri" w:hAnsi="Amiri" w:eastAsia="Amiri" w:cs="Amiri"/>
          <w:color w:val="111111"/>
          <w:sz w:val="28"/>
          <w:sz w:val="28"/>
          <w:szCs w:val="28"/>
          <w:rtl w:val="true"/>
          <w:lang w:bidi="ar-SA"/>
        </w:rPr>
        <w:t xml:space="preserve">لا ينقضي الدهرُ أو تدنو قيامتُكُم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بقائمنا بالقائم الذَّربِ</w:t>
      </w:r>
    </w:p>
    <w:p>
      <w:pPr>
        <w:pStyle w:val="BookText"/>
        <w:rPr/>
      </w:pPr>
      <w:r>
        <w:rPr>
          <w:rFonts w:ascii="Amiri" w:hAnsi="Amiri" w:eastAsia="Amiri" w:cs="Amiri"/>
          <w:color w:val="111111"/>
          <w:sz w:val="28"/>
          <w:sz w:val="28"/>
          <w:szCs w:val="28"/>
          <w:rtl w:val="true"/>
          <w:lang w:bidi="ar-SA"/>
        </w:rPr>
        <w:t xml:space="preserve">یُبدّدُ الجمعَ جمعَ الكفرِ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الحدِّ في يمناه ذي شطبِ</w:t>
      </w:r>
    </w:p>
    <w:p>
      <w:pPr>
        <w:pStyle w:val="BookText"/>
        <w:rPr/>
      </w:pPr>
      <w:r>
        <w:rPr>
          <w:rFonts w:ascii="Amiri" w:hAnsi="Amiri" w:eastAsia="Amiri" w:cs="Amiri"/>
          <w:color w:val="111111"/>
          <w:sz w:val="28"/>
          <w:sz w:val="28"/>
          <w:szCs w:val="28"/>
          <w:rtl w:val="true"/>
          <w:lang w:bidi="ar-SA"/>
        </w:rPr>
        <w:t xml:space="preserve">وأمّا عن العُمُر فقال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تسعاً وخمسين</w:t>
      </w:r>
      <w:r>
        <w:rPr>
          <w:rStyle w:val="FootnoteAnchor"/>
          <w:rtl w:val="true"/>
        </w:rPr>
        <w:footnoteReference w:id="688"/>
      </w:r>
      <w:r>
        <w:rPr>
          <w:rFonts w:ascii="Amiri" w:hAnsi="Amiri" w:eastAsia="Amiri" w:cs="Amiri"/>
          <w:color w:val="111111"/>
          <w:sz w:val="28"/>
          <w:sz w:val="28"/>
          <w:szCs w:val="28"/>
          <w:rtl w:val="true"/>
          <w:lang w:bidi="ar-SA"/>
        </w:rPr>
        <w:t xml:space="preserve">لا يدري بسابقها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نوحُ يلاحي القومَ في النَّصَبِ </w:t>
      </w:r>
      <w:bookmarkStart w:id="726" w:name="pg14983_190350"/>
    </w:p>
    <w:p>
      <w:pPr>
        <w:pStyle w:val="BookText"/>
        <w:rPr/>
      </w:pPr>
      <w:bookmarkEnd w:id="726"/>
      <w:r>
        <w:rPr>
          <w:rFonts w:ascii="IRNazanin" w:hAnsi="IRNazanin" w:eastAsia="IRNazanin"/>
          <w:color w:val="111111"/>
          <w:sz w:val="28"/>
          <w:sz w:val="28"/>
          <w:szCs w:val="28"/>
          <w:rtl w:val="true"/>
          <w:lang w:bidi="fa-IR"/>
        </w:rPr>
        <w:t xml:space="preserve">ثُمَّ ابن مریم روح الله ما برحت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رفعناه إذ راموه بالطلبِ</w:t>
      </w:r>
    </w:p>
    <w:p>
      <w:pPr>
        <w:pStyle w:val="BookText"/>
        <w:rPr/>
      </w:pPr>
      <w:r>
        <w:rPr>
          <w:rFonts w:ascii="Amiri" w:hAnsi="Amiri" w:eastAsia="Amiri" w:cs="Amiri"/>
          <w:color w:val="111111"/>
          <w:sz w:val="28"/>
          <w:sz w:val="28"/>
          <w:szCs w:val="28"/>
          <w:rtl w:val="true"/>
          <w:lang w:bidi="ar-SA"/>
        </w:rPr>
        <w:t xml:space="preserve">أتلكُمُ الحقُّ لكن هذهِ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التعصُّب خُلقُ الباحثِ الحدِبِ</w:t>
      </w:r>
    </w:p>
    <w:p>
      <w:pPr>
        <w:pStyle w:val="Heading3"/>
        <w:numPr>
          <w:ilvl w:val="2"/>
          <w:numId w:val="1"/>
        </w:numPr>
        <w:rPr/>
      </w:pPr>
      <w:bookmarkStart w:id="727" w:name="__RefHeading___Toc246107_3406789950"/>
      <w:bookmarkStart w:id="728" w:name="_Toc281"/>
      <w:bookmarkEnd w:id="727"/>
      <w:r>
        <w:rPr>
          <w:rtl w:val="true"/>
        </w:rPr>
        <w:t xml:space="preserve">قضيّة الإمام المهدي </w:t>
      </w:r>
      <w:r>
        <w:rPr>
          <w:rtl w:val="true"/>
        </w:rPr>
        <w:t>(</w:t>
      </w:r>
      <w:r>
        <w:rPr>
          <w:rtl w:val="true"/>
        </w:rPr>
        <w:t>عجل الله تعالی فرجه الشریف</w:t>
      </w:r>
      <w:r>
        <w:rPr>
          <w:rtl w:val="true"/>
        </w:rPr>
        <w:t>):</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إن قصائد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تثير مواضيع أربعة حسّاسة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الانتظار والاستنهاض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عقيدة الشيعة فيه، ووجوده في عالمنا الآن، وأنه حيّ يرزق منذ ولادته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وسيخرج في آخر الزمان فيملأ الأرض قسطاً وعدلاً كما مُلئت ظلماً وجوراً ، كما جاء في 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لبعض المآسي الاجتماعية التي يعانيها المجتمع القطيفيّ خاصّة أو المجتمع الإنساني بصورة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للواقع السياسيّ المؤلم الذي يعيشه الإنسان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الأخيران يدفعان بالشاعر لإعلان شكواه وإبراز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تعرضنا فيما سبق إلى الأمر الثاني، وسوف نتعرض للأمرين الثالث و الرابع فيما يأتي إن شاء الله، فنقصر الحديث الآن في شواهد الموضوع الأول، أعني ظاهرة الانتظار والاستنهاض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بأبيات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 محمد سعيد الجشيّ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من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مطلعَ الفجرِ خلِّ الفجرَ ينتشرُ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الرُّيى فلعلَّ الليلَ ينحسرُ</w:t>
      </w:r>
    </w:p>
    <w:p>
      <w:pPr>
        <w:pStyle w:val="BookText"/>
        <w:rPr/>
      </w:pPr>
      <w:r>
        <w:rPr>
          <w:rFonts w:ascii="Amiri" w:hAnsi="Amiri" w:eastAsia="Amiri" w:cs="Amiri"/>
          <w:color w:val="111111"/>
          <w:sz w:val="28"/>
          <w:sz w:val="28"/>
          <w:szCs w:val="28"/>
          <w:rtl w:val="true"/>
          <w:lang w:bidi="ar-SA"/>
        </w:rPr>
        <w:t xml:space="preserve">فَربَّما تُرسل الأطيار نَغمتَها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بَعدَ صمتٍ ينطِقُ الوَتَرُ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اخضرَّ عود بعد ما يبست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جذورُهُ فيضُوعُ العِطرُ والزَّهَرُ </w:t>
      </w:r>
    </w:p>
    <w:p>
      <w:pPr>
        <w:pStyle w:val="BookText"/>
        <w:rPr/>
      </w:pPr>
      <w:r>
        <w:rPr>
          <w:rFonts w:ascii="Amiri" w:hAnsi="Amiri" w:eastAsia="Amiri" w:cs="Amiri"/>
          <w:color w:val="111111"/>
          <w:sz w:val="28"/>
          <w:sz w:val="28"/>
          <w:szCs w:val="28"/>
          <w:rtl w:val="true"/>
          <w:lang w:bidi="ar-SA"/>
        </w:rPr>
        <w:t xml:space="preserve">فقد تعودُ إلى المرعى نَضارتُهُ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فالقَطرُ يحُبَسُ أحيانا وينهمِرُ</w:t>
      </w:r>
    </w:p>
    <w:p>
      <w:pPr>
        <w:pStyle w:val="BookText"/>
        <w:rPr/>
      </w:pPr>
      <w:r>
        <w:rPr>
          <w:rFonts w:ascii="Amiri" w:hAnsi="Amiri" w:eastAsia="Amiri" w:cs="Amiri"/>
          <w:color w:val="111111"/>
          <w:sz w:val="28"/>
          <w:sz w:val="28"/>
          <w:szCs w:val="28"/>
          <w:rtl w:val="true"/>
          <w:lang w:bidi="ar-SA"/>
        </w:rPr>
        <w:t xml:space="preserve">وقد تعودُ إلى الأيامِ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بعد جَدبٍ يورقُ الشجر</w:t>
      </w:r>
    </w:p>
    <w:p>
      <w:pPr>
        <w:pStyle w:val="BookText"/>
        <w:rPr/>
      </w:pPr>
      <w:r>
        <w:rPr>
          <w:rFonts w:ascii="Amiri" w:hAnsi="Amiri" w:eastAsia="Amiri" w:cs="Amiri"/>
          <w:color w:val="111111"/>
          <w:sz w:val="28"/>
          <w:sz w:val="28"/>
          <w:szCs w:val="28"/>
          <w:rtl w:val="true"/>
          <w:lang w:bidi="ar-SA"/>
        </w:rPr>
        <w:t xml:space="preserve">غداً ستبزُغُ شمسُ الحقِّ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سُترفَعُ عن أقمارِنا السُّتُرُ</w:t>
      </w:r>
    </w:p>
    <w:p>
      <w:pPr>
        <w:pStyle w:val="BookText"/>
        <w:rPr/>
      </w:pPr>
      <w:r>
        <w:rPr>
          <w:rFonts w:ascii="Amiri" w:hAnsi="Amiri" w:eastAsia="Amiri" w:cs="Amiri"/>
          <w:color w:val="111111"/>
          <w:sz w:val="28"/>
          <w:sz w:val="28"/>
          <w:szCs w:val="28"/>
          <w:rtl w:val="true"/>
          <w:lang w:bidi="ar-SA"/>
        </w:rPr>
        <w:t xml:space="preserve">ويخرجُ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أنجمٌ في الأرض تنتشرُ</w:t>
      </w:r>
    </w:p>
    <w:p>
      <w:pPr>
        <w:pStyle w:val="BookText"/>
        <w:rPr/>
      </w:pPr>
      <w:r>
        <w:rPr>
          <w:rFonts w:ascii="Amiri" w:hAnsi="Amiri" w:eastAsia="Amiri" w:cs="Amiri"/>
          <w:color w:val="111111"/>
          <w:sz w:val="28"/>
          <w:sz w:val="28"/>
          <w:szCs w:val="28"/>
          <w:rtl w:val="true"/>
          <w:lang w:bidi="ar-SA"/>
        </w:rPr>
        <w:t xml:space="preserve">غداً ستخفق للإسلام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العدلُ والأوطان تزدهرُ</w:t>
      </w:r>
    </w:p>
    <w:p>
      <w:pPr>
        <w:pStyle w:val="BookText"/>
        <w:rPr/>
      </w:pPr>
      <w:r>
        <w:rPr>
          <w:rFonts w:ascii="Amiri" w:hAnsi="Amiri" w:eastAsia="Amiri" w:cs="Amiri"/>
          <w:color w:val="111111"/>
          <w:sz w:val="28"/>
          <w:sz w:val="28"/>
          <w:szCs w:val="28"/>
          <w:rtl w:val="true"/>
          <w:lang w:bidi="ar-SA"/>
        </w:rPr>
        <w:t xml:space="preserve">يا غائباً تُرتجي في الناس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القيامُ ؟ فإن الليلَ معتَكِرُ</w:t>
      </w:r>
    </w:p>
    <w:p>
      <w:pPr>
        <w:pStyle w:val="BookText"/>
        <w:rPr/>
      </w:pPr>
      <w:r>
        <w:rPr>
          <w:rFonts w:ascii="Amiri" w:hAnsi="Amiri" w:eastAsia="Amiri" w:cs="Amiri"/>
          <w:color w:val="111111"/>
          <w:sz w:val="28"/>
          <w:sz w:val="28"/>
          <w:szCs w:val="28"/>
          <w:rtl w:val="true"/>
          <w:lang w:bidi="ar-SA"/>
        </w:rPr>
        <w:t xml:space="preserve">متى النهوضُ فقد ضلَّت سفائنُنا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بمائجٍ صاخبٍ ناءَت به العُصُرُ</w:t>
      </w:r>
    </w:p>
    <w:p>
      <w:pPr>
        <w:pStyle w:val="BookText"/>
        <w:rPr/>
      </w:pPr>
      <w:r>
        <w:rPr>
          <w:rFonts w:ascii="Amiri" w:hAnsi="Amiri" w:eastAsia="Amiri" w:cs="Amiri"/>
          <w:color w:val="111111"/>
          <w:sz w:val="28"/>
          <w:sz w:val="28"/>
          <w:szCs w:val="28"/>
          <w:rtl w:val="true"/>
          <w:lang w:bidi="ar-SA"/>
        </w:rPr>
        <w:t xml:space="preserve">كلُّ السَّفائنِ غرقى غيرَ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النجاةُ وفيها يأمنُ البَشرُ</w:t>
      </w:r>
    </w:p>
    <w:p>
      <w:pPr>
        <w:pStyle w:val="BookText"/>
        <w:rPr/>
      </w:pPr>
      <w:r>
        <w:rPr>
          <w:rFonts w:ascii="Amiri" w:hAnsi="Amiri" w:eastAsia="Amiri" w:cs="Amiri"/>
          <w:color w:val="111111"/>
          <w:sz w:val="28"/>
          <w:sz w:val="28"/>
          <w:szCs w:val="28"/>
          <w:rtl w:val="true"/>
          <w:lang w:bidi="ar-SA"/>
        </w:rPr>
        <w:t xml:space="preserve">سفينةٌ أنتَ رُبّانٌ لها 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خُطاها، إليك الدَّهرُ مفتقِرُ</w:t>
      </w:r>
    </w:p>
    <w:p>
      <w:pPr>
        <w:pStyle w:val="BookText"/>
        <w:rPr/>
      </w:pPr>
      <w:r>
        <w:rPr>
          <w:rFonts w:ascii="Amiri" w:hAnsi="Amiri" w:eastAsia="Amiri" w:cs="Amiri"/>
          <w:color w:val="111111"/>
          <w:sz w:val="28"/>
          <w:sz w:val="28"/>
          <w:szCs w:val="28"/>
          <w:rtl w:val="true"/>
          <w:lang w:bidi="ar-SA"/>
        </w:rPr>
        <w:t xml:space="preserve">فَأَنتَ أَنتَ الّذي تعلو بيارقُهُ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الذُّرى وبكَ الإسلام ينتصرُ</w:t>
      </w:r>
    </w:p>
    <w:p>
      <w:pPr>
        <w:pStyle w:val="BookText"/>
        <w:rPr/>
      </w:pPr>
      <w:r>
        <w:rPr>
          <w:rFonts w:ascii="Amiri" w:hAnsi="Amiri" w:eastAsia="Amiri" w:cs="Amiri"/>
          <w:color w:val="111111"/>
          <w:sz w:val="28"/>
          <w:sz w:val="28"/>
          <w:szCs w:val="28"/>
          <w:rtl w:val="true"/>
          <w:lang w:bidi="ar-SA"/>
        </w:rPr>
        <w:t xml:space="preserve">يُلقى إليك زمامُ الكونِ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سائرة في الركب والقمَرُ</w:t>
      </w:r>
    </w:p>
    <w:p>
      <w:pPr>
        <w:pStyle w:val="BookText"/>
        <w:rPr/>
      </w:pPr>
      <w:r>
        <w:rPr>
          <w:rFonts w:ascii="Amiri" w:hAnsi="Amiri" w:eastAsia="Amiri" w:cs="Amiri"/>
          <w:color w:val="111111"/>
          <w:sz w:val="28"/>
          <w:sz w:val="28"/>
          <w:szCs w:val="28"/>
          <w:rtl w:val="true"/>
          <w:lang w:bidi="ar-SA"/>
        </w:rPr>
        <w:t xml:space="preserve">وله أيضاً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المهديُّ عجّل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البلوي نضجُّ ونجأرُ</w:t>
      </w:r>
    </w:p>
    <w:p>
      <w:pPr>
        <w:pStyle w:val="BookText"/>
        <w:rPr/>
      </w:pPr>
      <w:r>
        <w:rPr>
          <w:rFonts w:ascii="Amiri" w:hAnsi="Amiri" w:eastAsia="Amiri" w:cs="Amiri"/>
          <w:color w:val="111111"/>
          <w:sz w:val="28"/>
          <w:sz w:val="28"/>
          <w:szCs w:val="28"/>
          <w:rtl w:val="true"/>
          <w:lang w:bidi="ar-SA"/>
        </w:rPr>
        <w:t xml:space="preserve">فمتى ترفرفُ رايةٌ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ظلّها شرعُ الإلهِ ينوّرُ</w:t>
      </w:r>
    </w:p>
    <w:p>
      <w:pPr>
        <w:pStyle w:val="BookText"/>
        <w:rPr/>
      </w:pPr>
      <w:r>
        <w:rPr>
          <w:rFonts w:ascii="Amiri" w:hAnsi="Amiri" w:eastAsia="Amiri" w:cs="Amiri"/>
          <w:color w:val="111111"/>
          <w:sz w:val="28"/>
          <w:sz w:val="28"/>
          <w:szCs w:val="28"/>
          <w:rtl w:val="true"/>
          <w:lang w:bidi="ar-SA"/>
        </w:rPr>
        <w:t xml:space="preserve">ونرى الإمامةَ في سرادقِ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وعدلاً في المواطنِ يُنشرُ</w:t>
      </w:r>
    </w:p>
    <w:p>
      <w:pPr>
        <w:pStyle w:val="BookText"/>
        <w:rPr/>
      </w:pPr>
      <w:r>
        <w:rPr>
          <w:rFonts w:ascii="Amiri" w:hAnsi="Amiri" w:eastAsia="Amiri" w:cs="Amiri"/>
          <w:color w:val="111111"/>
          <w:sz w:val="28"/>
          <w:sz w:val="28"/>
          <w:szCs w:val="28"/>
          <w:rtl w:val="true"/>
          <w:lang w:bidi="ar-SA"/>
        </w:rPr>
        <w:t xml:space="preserve">وله أيضاً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أغرودة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انهض فدَيتُكَ يا أغرودةَ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وَاشرِق بشمسكَ في داجٍ من المحنِ</w:t>
      </w:r>
    </w:p>
    <w:p>
      <w:pPr>
        <w:pStyle w:val="BookText"/>
        <w:rPr/>
      </w:pPr>
      <w:r>
        <w:rPr>
          <w:rFonts w:ascii="Amiri" w:hAnsi="Amiri" w:eastAsia="Amiri" w:cs="Amiri"/>
          <w:color w:val="111111"/>
          <w:sz w:val="28"/>
          <w:sz w:val="28"/>
          <w:szCs w:val="28"/>
          <w:rtl w:val="true"/>
          <w:lang w:bidi="ar-SA"/>
        </w:rPr>
        <w:t xml:space="preserve">وانشُر بنودكَ في الآفاق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وازحف بجيشكَ وانقذ حرمة السُّننِ</w:t>
      </w:r>
    </w:p>
    <w:p>
      <w:pPr>
        <w:pStyle w:val="BookText"/>
        <w:rPr/>
      </w:pPr>
      <w:r>
        <w:rPr>
          <w:rFonts w:ascii="Amiri" w:hAnsi="Amiri" w:eastAsia="Amiri" w:cs="Amiri"/>
          <w:color w:val="111111"/>
          <w:sz w:val="28"/>
          <w:sz w:val="28"/>
          <w:szCs w:val="28"/>
          <w:rtl w:val="true"/>
          <w:lang w:bidi="ar-SA"/>
        </w:rPr>
        <w:t xml:space="preserve">وانشر على الليلِ أضواءً مُشعشِعةً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واصلُب عابدَالوثنِ</w:t>
      </w:r>
    </w:p>
    <w:p>
      <w:pPr>
        <w:pStyle w:val="BookText"/>
        <w:rPr/>
      </w:pPr>
      <w:r>
        <w:rPr>
          <w:rFonts w:ascii="Amiri" w:hAnsi="Amiri" w:eastAsia="Amiri" w:cs="Amiri"/>
          <w:color w:val="111111"/>
          <w:sz w:val="28"/>
          <w:sz w:val="28"/>
          <w:szCs w:val="28"/>
          <w:rtl w:val="true"/>
          <w:lang w:bidi="ar-SA"/>
        </w:rPr>
        <w:t xml:space="preserve">عادَ الزَّمانُ إلى ما كان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واشتدت عرى الفِتَنِ</w:t>
      </w:r>
    </w:p>
    <w:p>
      <w:pPr>
        <w:pStyle w:val="BookText"/>
        <w:rPr/>
      </w:pPr>
      <w:r>
        <w:rPr>
          <w:rFonts w:ascii="Amiri" w:hAnsi="Amiri" w:eastAsia="Amiri" w:cs="Amiri"/>
          <w:color w:val="111111"/>
          <w:sz w:val="28"/>
          <w:sz w:val="28"/>
          <w:szCs w:val="28"/>
          <w:rtl w:val="true"/>
          <w:lang w:bidi="ar-SA"/>
        </w:rPr>
        <w:t xml:space="preserve">لا تَنسى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ثاراً لِطُهر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عَفيراً دونما كَفَنِ</w:t>
      </w:r>
    </w:p>
    <w:p>
      <w:pPr>
        <w:pStyle w:val="BookText"/>
        <w:rPr/>
      </w:pPr>
      <w:r>
        <w:rPr>
          <w:rFonts w:ascii="Amiri" w:hAnsi="Amiri" w:eastAsia="Amiri" w:cs="Amiri"/>
          <w:color w:val="111111"/>
          <w:sz w:val="28"/>
          <w:sz w:val="28"/>
          <w:szCs w:val="28"/>
          <w:rtl w:val="true"/>
          <w:lang w:bidi="ar-SA"/>
        </w:rPr>
        <w:t xml:space="preserve">جالَت عليهِ عوادي الخيل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وللشاعر محمد الشماسيَّ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 من الذكري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واليومَ بالذكرى العظيمةِ 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آتٍ زاهرٍ أتطلّعُ</w:t>
      </w:r>
    </w:p>
    <w:p>
      <w:pPr>
        <w:pStyle w:val="BookText"/>
        <w:rPr/>
      </w:pPr>
      <w:r>
        <w:rPr>
          <w:rFonts w:ascii="Amiri" w:hAnsi="Amiri" w:eastAsia="Amiri" w:cs="Amiri"/>
          <w:color w:val="111111"/>
          <w:sz w:val="28"/>
          <w:sz w:val="28"/>
          <w:szCs w:val="28"/>
          <w:rtl w:val="true"/>
          <w:lang w:bidi="ar-SA"/>
        </w:rPr>
        <w:t xml:space="preserve">لغد عظيم بالفتوحاتِ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بها جذبٌ ويَخصَبُ بَلقَعُ</w:t>
      </w:r>
    </w:p>
    <w:p>
      <w:pPr>
        <w:pStyle w:val="BookText"/>
        <w:rPr/>
      </w:pPr>
      <w:r>
        <w:rPr>
          <w:rFonts w:ascii="Amiri" w:hAnsi="Amiri" w:eastAsia="Amiri" w:cs="Amiri"/>
          <w:color w:val="111111"/>
          <w:sz w:val="28"/>
          <w:sz w:val="28"/>
          <w:szCs w:val="28"/>
          <w:rtl w:val="true"/>
          <w:lang w:bidi="ar-SA"/>
        </w:rPr>
        <w:t xml:space="preserve">ولِدولةِ التوحيد يَخفقُ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بآلأءِ الرسالةِ يُرفَعُ</w:t>
      </w:r>
    </w:p>
    <w:p>
      <w:pPr>
        <w:pStyle w:val="BookText"/>
        <w:rPr/>
      </w:pPr>
      <w:r>
        <w:rPr>
          <w:rFonts w:ascii="Amiri" w:hAnsi="Amiri" w:eastAsia="Amiri" w:cs="Amiri"/>
          <w:color w:val="111111"/>
          <w:sz w:val="28"/>
          <w:sz w:val="28"/>
          <w:szCs w:val="28"/>
          <w:rtl w:val="true"/>
          <w:lang w:bidi="ar-SA"/>
        </w:rPr>
        <w:t xml:space="preserve">والنَّصر معقودُ اللواءِ وتحتهُ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للزَّحفِ في غدِهِ المباركِ مهیَعُ</w:t>
      </w:r>
    </w:p>
    <w:p>
      <w:pPr>
        <w:pStyle w:val="BookText"/>
        <w:rPr/>
      </w:pPr>
      <w:r>
        <w:rPr>
          <w:rFonts w:ascii="Amiri" w:hAnsi="Amiri" w:eastAsia="Amiri" w:cs="Amiri"/>
          <w:color w:val="111111"/>
          <w:sz w:val="28"/>
          <w:sz w:val="28"/>
          <w:szCs w:val="28"/>
          <w:rtl w:val="true"/>
          <w:lang w:bidi="ar-SA"/>
        </w:rPr>
        <w:t xml:space="preserve">والحقُّ من حَولَیهِ نَبعُ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عَطَشٍ إليه تُسرِعُ</w:t>
      </w:r>
    </w:p>
    <w:p>
      <w:pPr>
        <w:pStyle w:val="BookText"/>
        <w:rPr/>
      </w:pPr>
      <w:r>
        <w:rPr>
          <w:rFonts w:ascii="Amiri" w:hAnsi="Amiri" w:eastAsia="Amiri" w:cs="Amiri"/>
          <w:color w:val="111111"/>
          <w:sz w:val="28"/>
          <w:sz w:val="28"/>
          <w:szCs w:val="28"/>
          <w:rtl w:val="true"/>
          <w:lang w:bidi="ar-SA"/>
        </w:rPr>
        <w:t xml:space="preserve">فَلَعلَّها تروي الصدى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شُطآنِ جورٍ تُجرَعُ</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دولتُکَ المنيعةُ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يَخضَلُ مُجدِبُها ويشفى المريَعُ</w:t>
      </w:r>
    </w:p>
    <w:p>
      <w:pPr>
        <w:pStyle w:val="BookText"/>
        <w:rPr/>
      </w:pPr>
      <w:r>
        <w:rPr>
          <w:rFonts w:ascii="Amiri" w:hAnsi="Amiri" w:eastAsia="Amiri" w:cs="Amiri"/>
          <w:color w:val="111111"/>
          <w:sz w:val="28"/>
          <w:sz w:val="28"/>
          <w:szCs w:val="28"/>
          <w:rtl w:val="true"/>
          <w:lang w:bidi="ar-SA"/>
        </w:rPr>
        <w:t xml:space="preserve">فيها مناهلُ ئَرَّةٌ وعطاؤها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ولیس بغيرذلك نطمعُ</w:t>
      </w:r>
    </w:p>
    <w:p>
      <w:pPr>
        <w:pStyle w:val="BookText"/>
        <w:rPr/>
      </w:pPr>
      <w:r>
        <w:rPr>
          <w:rFonts w:ascii="Amiri" w:hAnsi="Amiri" w:eastAsia="Amiri" w:cs="Amiri"/>
          <w:color w:val="111111"/>
          <w:sz w:val="28"/>
          <w:sz w:val="28"/>
          <w:szCs w:val="28"/>
          <w:rtl w:val="true"/>
          <w:lang w:bidi="ar-SA"/>
        </w:rPr>
        <w:t xml:space="preserve">وللشاعرة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يقطُرُ دَمُّ الشُّهداء</w:t>
      </w:r>
    </w:p>
    <w:p>
      <w:pPr>
        <w:pStyle w:val="BookText"/>
        <w:rPr/>
      </w:pPr>
      <w:r>
        <w:rPr>
          <w:rFonts w:ascii="Amiri" w:hAnsi="Amiri" w:eastAsia="Amiri" w:cs="Amiri"/>
          <w:color w:val="111111"/>
          <w:sz w:val="28"/>
          <w:sz w:val="28"/>
          <w:szCs w:val="28"/>
          <w:rtl w:val="true"/>
          <w:lang w:bidi="ar-SA"/>
        </w:rPr>
        <w:t>حينما تُهتُك أستارُ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يُستَتجدُ العدلُ</w:t>
      </w:r>
    </w:p>
    <w:p>
      <w:pPr>
        <w:pStyle w:val="BookText"/>
        <w:rPr/>
      </w:pPr>
      <w:r>
        <w:rPr>
          <w:rFonts w:ascii="Amiri" w:hAnsi="Amiri" w:eastAsia="Amiri" w:cs="Amiri"/>
          <w:color w:val="111111"/>
          <w:sz w:val="28"/>
          <w:sz w:val="28"/>
          <w:szCs w:val="28"/>
          <w:rtl w:val="true"/>
          <w:lang w:bidi="ar-SA"/>
        </w:rPr>
        <w:t>ويعلو صوتُه حتّى السماء</w:t>
      </w:r>
    </w:p>
    <w:p>
      <w:pPr>
        <w:pStyle w:val="BookText"/>
        <w:rPr/>
      </w:pPr>
      <w:r>
        <w:rPr>
          <w:rFonts w:ascii="Amiri" w:hAnsi="Amiri" w:eastAsia="Amiri" w:cs="Amiri"/>
          <w:color w:val="111111"/>
          <w:sz w:val="28"/>
          <w:sz w:val="28"/>
          <w:szCs w:val="28"/>
          <w:rtl w:val="true"/>
          <w:lang w:bidi="ar-SA"/>
        </w:rPr>
        <w:t>وحينما يبيعُ دهرُنا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سُوقهِ</w:t>
      </w:r>
    </w:p>
    <w:p>
      <w:pPr>
        <w:pStyle w:val="BookText"/>
        <w:rPr/>
      </w:pPr>
      <w:r>
        <w:rPr>
          <w:rFonts w:ascii="Amiri" w:hAnsi="Amiri" w:eastAsia="Amiri" w:cs="Amiri"/>
          <w:color w:val="111111"/>
          <w:sz w:val="28"/>
          <w:sz w:val="28"/>
          <w:szCs w:val="28"/>
          <w:rtl w:val="true"/>
          <w:lang w:bidi="ar-SA"/>
        </w:rPr>
        <w:t>ضمائرَ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وعُلَبَ الطعام</w:t>
      </w:r>
    </w:p>
    <w:p>
      <w:pPr>
        <w:pStyle w:val="BookText"/>
        <w:rPr/>
      </w:pPr>
      <w:r>
        <w:rPr>
          <w:rFonts w:ascii="Amiri" w:hAnsi="Amiri" w:eastAsia="Amiri" w:cs="Amiri"/>
          <w:color w:val="111111"/>
          <w:sz w:val="28"/>
          <w:sz w:val="28"/>
          <w:szCs w:val="28"/>
          <w:rtl w:val="true"/>
          <w:lang w:bidi="ar-SA"/>
        </w:rPr>
        <w:t>ولُعَبَ الأطفال،</w:t>
      </w:r>
    </w:p>
    <w:p>
      <w:pPr>
        <w:pStyle w:val="BookText"/>
        <w:rPr/>
      </w:pPr>
      <w:r>
        <w:rPr>
          <w:rFonts w:ascii="Amiri" w:hAnsi="Amiri" w:eastAsia="Amiri" w:cs="Amiri"/>
          <w:color w:val="111111"/>
          <w:sz w:val="28"/>
          <w:sz w:val="28"/>
          <w:szCs w:val="28"/>
          <w:rtl w:val="true"/>
          <w:lang w:bidi="ar-SA"/>
        </w:rPr>
        <w:t>وحينما يعودُ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أخلاقُنا</w:t>
      </w:r>
    </w:p>
    <w:p>
      <w:pPr>
        <w:pStyle w:val="BookText"/>
        <w:rPr/>
      </w:pPr>
      <w:r>
        <w:rPr>
          <w:rFonts w:ascii="Amiri" w:hAnsi="Amiri" w:eastAsia="Amiri" w:cs="Amiri"/>
          <w:color w:val="111111"/>
          <w:sz w:val="28"/>
          <w:sz w:val="28"/>
          <w:szCs w:val="28"/>
          <w:rtl w:val="true"/>
          <w:lang w:bidi="ar-SA"/>
        </w:rPr>
        <w:t>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للوراء،</w:t>
      </w:r>
    </w:p>
    <w:p>
      <w:pPr>
        <w:pStyle w:val="BookText"/>
        <w:rPr/>
      </w:pPr>
      <w:r>
        <w:rPr>
          <w:rFonts w:ascii="Amiri" w:hAnsi="Amiri" w:eastAsia="Amiri" w:cs="Amiri"/>
          <w:color w:val="111111"/>
          <w:sz w:val="28"/>
          <w:sz w:val="28"/>
          <w:szCs w:val="28"/>
          <w:rtl w:val="true"/>
          <w:lang w:bidi="ar-SA"/>
        </w:rPr>
        <w:t>وحينما تختنِقُ الحروف،</w:t>
      </w:r>
    </w:p>
    <w:p>
      <w:pPr>
        <w:pStyle w:val="BookText"/>
        <w:rPr/>
      </w:pPr>
      <w:r>
        <w:rPr>
          <w:rFonts w:ascii="IRNazanin" w:hAnsi="IRNazanin" w:eastAsia="IRNazanin"/>
          <w:color w:val="111111"/>
          <w:sz w:val="28"/>
          <w:sz w:val="28"/>
          <w:szCs w:val="28"/>
          <w:rtl w:val="true"/>
          <w:lang w:bidi="fa-IR"/>
        </w:rPr>
        <w:t>تحترق الأشعار،</w:t>
      </w:r>
    </w:p>
    <w:p>
      <w:pPr>
        <w:pStyle w:val="BookText"/>
        <w:rPr/>
      </w:pPr>
      <w:r>
        <w:rPr>
          <w:rFonts w:ascii="Amiri" w:hAnsi="Amiri" w:eastAsia="Amiri" w:cs="Amiri"/>
          <w:color w:val="111111"/>
          <w:sz w:val="28"/>
          <w:sz w:val="28"/>
          <w:szCs w:val="28"/>
          <w:rtl w:val="true"/>
          <w:lang w:bidi="ar-SA"/>
        </w:rPr>
        <w:t>وحينما تلتهب الرِّمال،</w:t>
      </w:r>
    </w:p>
    <w:p>
      <w:pPr>
        <w:pStyle w:val="BookText"/>
        <w:rPr/>
      </w:pPr>
      <w:r>
        <w:rPr>
          <w:rFonts w:ascii="Amiri" w:hAnsi="Amiri" w:eastAsia="Amiri" w:cs="Amiri"/>
          <w:color w:val="111111"/>
          <w:sz w:val="28"/>
          <w:sz w:val="28"/>
          <w:szCs w:val="28"/>
          <w:rtl w:val="true"/>
          <w:lang w:bidi="ar-SA"/>
        </w:rPr>
        <w:t>وتلهب البطحاءُ أقدامَ الرَّجال،</w:t>
      </w:r>
    </w:p>
    <w:p>
      <w:pPr>
        <w:pStyle w:val="BookText"/>
        <w:rPr/>
      </w:pPr>
      <w:r>
        <w:rPr>
          <w:rFonts w:ascii="Amiri" w:hAnsi="Amiri" w:eastAsia="Amiri" w:cs="Amiri"/>
          <w:color w:val="111111"/>
          <w:sz w:val="28"/>
          <w:sz w:val="28"/>
          <w:szCs w:val="28"/>
          <w:rtl w:val="true"/>
          <w:lang w:bidi="ar-SA"/>
        </w:rPr>
        <w:t>ويملأ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w:t>
      </w:r>
    </w:p>
    <w:p>
      <w:pPr>
        <w:pStyle w:val="BookText"/>
        <w:rPr/>
      </w:pPr>
      <w:r>
        <w:rPr>
          <w:rFonts w:ascii="IRNazanin" w:hAnsi="IRNazanin" w:eastAsia="IRNazanin"/>
          <w:color w:val="111111"/>
          <w:sz w:val="28"/>
          <w:sz w:val="28"/>
          <w:szCs w:val="28"/>
          <w:rtl w:val="true"/>
          <w:lang w:bidi="fa-IR"/>
        </w:rPr>
        <w:t>الأرضَ والسماء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يا 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تخرج روحاً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كلَّ 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يزرعُ كلَّ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تُكفكِفُ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تهدّيء القلوب،</w:t>
      </w:r>
    </w:p>
    <w:p>
      <w:pPr>
        <w:pStyle w:val="BookText"/>
        <w:rPr/>
      </w:pPr>
      <w:r>
        <w:rPr>
          <w:rFonts w:ascii="IRNazanin" w:hAnsi="IRNazanin" w:eastAsia="IRNazanin"/>
          <w:color w:val="111111"/>
          <w:sz w:val="28"/>
          <w:sz w:val="28"/>
          <w:szCs w:val="28"/>
          <w:rtl w:val="true"/>
          <w:lang w:bidi="fa-IR"/>
        </w:rPr>
        <w:t>وتزرعُ القمح والزهور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وتمنحُ الحنان للأيتام،</w:t>
      </w:r>
    </w:p>
    <w:p>
      <w:pPr>
        <w:pStyle w:val="BookText"/>
        <w:rPr/>
      </w:pPr>
      <w:r>
        <w:rPr>
          <w:rFonts w:ascii="Amiri" w:hAnsi="Amiri" w:eastAsia="Amiri" w:cs="Amiri"/>
          <w:color w:val="111111"/>
          <w:sz w:val="28"/>
          <w:sz w:val="28"/>
          <w:szCs w:val="28"/>
          <w:rtl w:val="true"/>
          <w:lang w:bidi="ar-SA"/>
        </w:rPr>
        <w:t>وتُطعم الجياع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نعيشُ في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في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الأمل المخبوء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الغد كم ذكرى حشدنا لها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وجئناك والشكوى إليك تصعد</w:t>
      </w:r>
    </w:p>
    <w:p>
      <w:pPr>
        <w:pStyle w:val="BookText"/>
        <w:rPr/>
      </w:pPr>
      <w:r>
        <w:rPr>
          <w:rFonts w:ascii="Amiri" w:hAnsi="Amiri" w:eastAsia="Amiri" w:cs="Amiri"/>
          <w:color w:val="111111"/>
          <w:sz w:val="28"/>
          <w:sz w:val="28"/>
          <w:szCs w:val="28"/>
          <w:rtl w:val="true"/>
          <w:lang w:bidi="ar-SA"/>
        </w:rPr>
        <w:t xml:space="preserve">وكم تعب الحادي بيومك منشداً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بُحَّ صوتٌ في طلوعك ينشد</w:t>
      </w:r>
    </w:p>
    <w:p>
      <w:pPr>
        <w:pStyle w:val="BookText"/>
        <w:rPr/>
      </w:pPr>
      <w:r>
        <w:rPr>
          <w:rFonts w:ascii="Amiri" w:hAnsi="Amiri" w:eastAsia="Amiri" w:cs="Amiri"/>
          <w:color w:val="111111"/>
          <w:sz w:val="28"/>
          <w:sz w:val="28"/>
          <w:szCs w:val="28"/>
          <w:rtl w:val="true"/>
          <w:lang w:bidi="ar-SA"/>
        </w:rPr>
        <w:t xml:space="preserve">تناجيك والأعماق يعصرها الأسي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الهدي مما يلاقيه أرمد</w:t>
      </w:r>
    </w:p>
    <w:p>
      <w:pPr>
        <w:pStyle w:val="BookText"/>
        <w:rPr/>
      </w:pPr>
      <w:r>
        <w:rPr>
          <w:rFonts w:ascii="Amiri" w:hAnsi="Amiri" w:eastAsia="Amiri" w:cs="Amiri"/>
          <w:color w:val="111111"/>
          <w:sz w:val="28"/>
          <w:sz w:val="28"/>
          <w:szCs w:val="28"/>
          <w:rtl w:val="true"/>
          <w:lang w:bidi="ar-SA"/>
        </w:rPr>
        <w:t xml:space="preserve">وجيد الهدى يستام جهراً وخلسةً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وبأسك مأمونٌ وسيفك مغمد</w:t>
      </w:r>
    </w:p>
    <w:p>
      <w:pPr>
        <w:pStyle w:val="BookText"/>
        <w:rPr/>
      </w:pPr>
      <w:r>
        <w:rPr>
          <w:rFonts w:ascii="Amiri" w:hAnsi="Amiri" w:eastAsia="Amiri" w:cs="Amiri"/>
          <w:color w:val="111111"/>
          <w:sz w:val="28"/>
          <w:sz w:val="28"/>
          <w:szCs w:val="28"/>
          <w:rtl w:val="true"/>
          <w:lang w:bidi="ar-SA"/>
        </w:rPr>
        <w:t xml:space="preserve">فعجّل فقدطال انتظارك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 ينبو في يديك مهند</w:t>
      </w:r>
    </w:p>
    <w:p>
      <w:pPr>
        <w:pStyle w:val="BookText"/>
        <w:rPr/>
      </w:pPr>
      <w:r>
        <w:rPr>
          <w:rFonts w:ascii="Amiri" w:hAnsi="Amiri" w:eastAsia="Amiri" w:cs="Amiri"/>
          <w:color w:val="111111"/>
          <w:sz w:val="28"/>
          <w:sz w:val="28"/>
          <w:szCs w:val="28"/>
          <w:rtl w:val="true"/>
          <w:lang w:bidi="ar-SA"/>
        </w:rPr>
        <w:t xml:space="preserve">وخاتلنا بغيٌ وضجَّ بنا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وفارقنا بأسٌ وخان تجلد</w:t>
      </w:r>
    </w:p>
    <w:p>
      <w:pPr>
        <w:pStyle w:val="BookText"/>
        <w:rPr/>
      </w:pPr>
      <w:r>
        <w:rPr>
          <w:rFonts w:ascii="Amiri" w:hAnsi="Amiri" w:eastAsia="Amiri" w:cs="Amiri"/>
          <w:color w:val="111111"/>
          <w:sz w:val="28"/>
          <w:sz w:val="28"/>
          <w:szCs w:val="28"/>
          <w:rtl w:val="true"/>
          <w:lang w:bidi="ar-SA"/>
        </w:rPr>
        <w:t xml:space="preserve">ومن بديع الانتظار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لِذكراكَ التي طافت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عاشَها الدهرُشقيّا</w:t>
      </w:r>
    </w:p>
    <w:p>
      <w:pPr>
        <w:pStyle w:val="BookText"/>
        <w:rPr/>
      </w:pPr>
      <w:r>
        <w:rPr>
          <w:rFonts w:ascii="Amiri" w:hAnsi="Amiri" w:eastAsia="Amiri" w:cs="Amiri"/>
          <w:color w:val="111111"/>
          <w:sz w:val="28"/>
          <w:sz w:val="28"/>
          <w:szCs w:val="28"/>
          <w:rtl w:val="true"/>
          <w:lang w:bidi="ar-SA"/>
        </w:rPr>
        <w:t xml:space="preserve">رَقَدَ السُّمّارُ في أحضانها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فيها جلالاً عَلَويّا</w:t>
      </w:r>
    </w:p>
    <w:p>
      <w:pPr>
        <w:pStyle w:val="BookText"/>
        <w:rPr/>
      </w:pPr>
      <w:r>
        <w:rPr>
          <w:rFonts w:ascii="Amiri" w:hAnsi="Amiri" w:eastAsia="Amiri" w:cs="Amiri"/>
          <w:color w:val="111111"/>
          <w:sz w:val="28"/>
          <w:sz w:val="28"/>
          <w:szCs w:val="28"/>
          <w:rtl w:val="true"/>
          <w:lang w:bidi="ar-SA"/>
        </w:rPr>
        <w:t xml:space="preserve">كنتُ فيهم حينَ زارت كهفنا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واستحتَّت قلبيَ البرَّ التقيّا</w:t>
      </w:r>
    </w:p>
    <w:p>
      <w:pPr>
        <w:pStyle w:val="BookText"/>
        <w:rPr/>
      </w:pPr>
      <w:r>
        <w:rPr>
          <w:rFonts w:ascii="Amiri" w:hAnsi="Amiri" w:eastAsia="Amiri" w:cs="Amiri"/>
          <w:color w:val="111111"/>
          <w:sz w:val="28"/>
          <w:sz w:val="28"/>
          <w:szCs w:val="28"/>
          <w:rtl w:val="true"/>
          <w:lang w:bidi="ar-SA"/>
        </w:rPr>
        <w:t xml:space="preserve">ووجدتُ الغَدَ في سيمائِها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مَلحَميّ الفجرِ ريّانَ بَھیّا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فمالانتظاركَ لا ينقضي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ينتهي ذلكَ الابتداء؟</w:t>
      </w:r>
    </w:p>
    <w:p>
      <w:pPr>
        <w:pStyle w:val="BookText"/>
        <w:rPr/>
      </w:pPr>
      <w:r>
        <w:rPr>
          <w:rFonts w:ascii="Amiri" w:hAnsi="Amiri" w:eastAsia="Amiri" w:cs="Amiri"/>
          <w:color w:val="111111"/>
          <w:sz w:val="28"/>
          <w:sz w:val="28"/>
          <w:szCs w:val="28"/>
          <w:rtl w:val="true"/>
          <w:lang w:bidi="ar-SA"/>
        </w:rPr>
        <w:t xml:space="preserve">وهل يخرجُ الثائرُ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عنا سيوف الجفاء ؟</w:t>
      </w:r>
    </w:p>
    <w:p>
      <w:pPr>
        <w:pStyle w:val="BookText"/>
        <w:rPr/>
      </w:pPr>
      <w:r>
        <w:rPr>
          <w:rFonts w:ascii="Amiri" w:hAnsi="Amiri" w:eastAsia="Amiri" w:cs="Amiri"/>
          <w:color w:val="111111"/>
          <w:sz w:val="28"/>
          <w:sz w:val="28"/>
          <w:szCs w:val="28"/>
          <w:rtl w:val="true"/>
          <w:lang w:bidi="ar-SA"/>
        </w:rPr>
        <w:t xml:space="preserve">و وهل يسمعُ الشيعةُ الأكرمون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الفضيلةِ و الانتماء؟</w:t>
      </w:r>
    </w:p>
    <w:p>
      <w:pPr>
        <w:pStyle w:val="BookText"/>
        <w:rPr/>
      </w:pPr>
      <w:r>
        <w:rPr>
          <w:rFonts w:ascii="Amiri" w:hAnsi="Amiri" w:eastAsia="Amiri" w:cs="Amiri"/>
          <w:color w:val="111111"/>
          <w:sz w:val="28"/>
          <w:sz w:val="28"/>
          <w:szCs w:val="28"/>
          <w:rtl w:val="true"/>
          <w:lang w:bidi="ar-SA"/>
        </w:rPr>
        <w:t xml:space="preserve">وهل ترتقي فوق هام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لنا بعد طولِ انحناء ؟</w:t>
      </w:r>
    </w:p>
    <w:p>
      <w:pPr>
        <w:pStyle w:val="BookText"/>
        <w:rPr/>
      </w:pPr>
      <w:r>
        <w:rPr>
          <w:rFonts w:ascii="Amiri" w:hAnsi="Amiri" w:eastAsia="Amiri" w:cs="Amiri"/>
          <w:color w:val="111111"/>
          <w:sz w:val="28"/>
          <w:sz w:val="28"/>
          <w:szCs w:val="28"/>
          <w:rtl w:val="true"/>
          <w:lang w:bidi="ar-SA"/>
        </w:rPr>
        <w:t xml:space="preserve">وهل يسمعُ الصَّرخاتِ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فيناصُروحَ البغاء ؟</w:t>
      </w:r>
    </w:p>
    <w:p>
      <w:pPr>
        <w:pStyle w:val="BookText"/>
        <w:rPr/>
      </w:pPr>
      <w:r>
        <w:rPr>
          <w:rFonts w:ascii="Amiri" w:hAnsi="Amiri" w:eastAsia="Amiri" w:cs="Amiri"/>
          <w:color w:val="111111"/>
          <w:sz w:val="28"/>
          <w:sz w:val="28"/>
          <w:szCs w:val="28"/>
          <w:rtl w:val="true"/>
          <w:lang w:bidi="ar-SA"/>
        </w:rPr>
        <w:t>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یالثاراتِ آل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يُلّبّي نداءَكَ جيلُ الفداء</w:t>
      </w:r>
    </w:p>
    <w:p>
      <w:pPr>
        <w:pStyle w:val="BookText"/>
        <w:rPr/>
      </w:pPr>
      <w:r>
        <w:rPr>
          <w:rFonts w:ascii="Amiri" w:hAnsi="Amiri" w:eastAsia="Amiri" w:cs="Amiri"/>
          <w:color w:val="111111"/>
          <w:sz w:val="28"/>
          <w:sz w:val="28"/>
          <w:szCs w:val="28"/>
          <w:rtl w:val="true"/>
          <w:lang w:bidi="ar-SA"/>
        </w:rPr>
        <w:t xml:space="preserve">فننسى هُمومأ ونسلو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في دُکّةِ الإنزواء</w:t>
      </w:r>
    </w:p>
    <w:p>
      <w:pPr>
        <w:pStyle w:val="BookText"/>
        <w:rPr/>
      </w:pPr>
      <w:r>
        <w:rPr>
          <w:rFonts w:ascii="Amiri" w:hAnsi="Amiri" w:eastAsia="Amiri" w:cs="Amiri"/>
          <w:color w:val="111111"/>
          <w:sz w:val="28"/>
          <w:sz w:val="28"/>
          <w:szCs w:val="28"/>
          <w:rtl w:val="true"/>
          <w:lang w:bidi="ar-SA"/>
        </w:rPr>
        <w:t xml:space="preserve">وتحيي نفوسٌ براها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على هامِها الإنتشاء</w:t>
      </w:r>
    </w:p>
    <w:p>
      <w:pPr>
        <w:pStyle w:val="BookText"/>
        <w:rPr/>
      </w:pPr>
      <w:r>
        <w:rPr>
          <w:rFonts w:ascii="Amiri" w:hAnsi="Amiri" w:eastAsia="Amiri" w:cs="Amiri"/>
          <w:color w:val="111111"/>
          <w:sz w:val="28"/>
          <w:sz w:val="28"/>
          <w:szCs w:val="28"/>
          <w:rtl w:val="true"/>
          <w:lang w:bidi="ar-SA"/>
        </w:rPr>
        <w:t xml:space="preserve">فَعَجِّل ظهورَك وامحُ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 على المجرمينَ الخِباء</w:t>
      </w:r>
    </w:p>
    <w:p>
      <w:pPr>
        <w:pStyle w:val="BookText"/>
        <w:rPr/>
      </w:pPr>
      <w:r>
        <w:rPr>
          <w:rFonts w:ascii="Amiri" w:hAnsi="Amiri" w:eastAsia="Amiri" w:cs="Amiri"/>
          <w:color w:val="111111"/>
          <w:sz w:val="28"/>
          <w:sz w:val="28"/>
          <w:szCs w:val="28"/>
          <w:rtl w:val="true"/>
          <w:lang w:bidi="ar-SA"/>
        </w:rPr>
        <w:t xml:space="preserve">ودَمِّر قوى الشرِّ في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المعاصي يكونُ الجزاء</w:t>
      </w:r>
    </w:p>
    <w:p>
      <w:pPr>
        <w:pStyle w:val="BookText"/>
        <w:rPr/>
      </w:pPr>
      <w:r>
        <w:rPr>
          <w:rFonts w:ascii="IRNazanin" w:hAnsi="IRNazanin" w:eastAsia="IRNazanin"/>
          <w:color w:val="111111"/>
          <w:sz w:val="28"/>
          <w:sz w:val="28"/>
          <w:szCs w:val="28"/>
          <w:rtl w:val="true"/>
          <w:lang w:bidi="fa-IR"/>
        </w:rPr>
        <w:t>ومن الانتظار الرمزي البديع أبيات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خطابه لليلة الحياة، ليلة مولد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عَشِقَتكِ الدُّنيا الكريمةُ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أبيضاً زاخرَ الرُّوی مَوّارا</w:t>
      </w:r>
    </w:p>
    <w:p>
      <w:pPr>
        <w:pStyle w:val="BookText"/>
        <w:rPr/>
      </w:pPr>
      <w:r>
        <w:rPr>
          <w:rFonts w:ascii="Amiri" w:hAnsi="Amiri" w:eastAsia="Amiri" w:cs="Amiri"/>
          <w:color w:val="111111"/>
          <w:sz w:val="28"/>
          <w:sz w:val="28"/>
          <w:szCs w:val="28"/>
          <w:rtl w:val="true"/>
          <w:lang w:bidi="ar-SA"/>
        </w:rPr>
        <w:t xml:space="preserve">أريحيَّ السَّنا بديعَ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سرمديّاً مُطرَّزاً نَوّارا</w:t>
      </w:r>
    </w:p>
    <w:p>
      <w:pPr>
        <w:pStyle w:val="BookText"/>
        <w:rPr/>
      </w:pPr>
      <w:r>
        <w:rPr>
          <w:rFonts w:ascii="Amiri" w:hAnsi="Amiri" w:eastAsia="Amiri" w:cs="Amiri"/>
          <w:color w:val="111111"/>
          <w:sz w:val="28"/>
          <w:sz w:val="28"/>
          <w:szCs w:val="28"/>
          <w:rtl w:val="true"/>
          <w:lang w:bidi="ar-SA"/>
        </w:rPr>
        <w:t xml:space="preserve">عانَقَتكِ الآمالُ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وَشَكَتكِ الآلامُ ليلَ نهارا</w:t>
      </w:r>
    </w:p>
    <w:p>
      <w:pPr>
        <w:pStyle w:val="BookText"/>
        <w:rPr/>
      </w:pPr>
      <w:r>
        <w:rPr>
          <w:rFonts w:ascii="Amiri" w:hAnsi="Amiri" w:eastAsia="Amiri" w:cs="Amiri"/>
          <w:color w:val="111111"/>
          <w:sz w:val="28"/>
          <w:sz w:val="28"/>
          <w:szCs w:val="28"/>
          <w:rtl w:val="true"/>
          <w:lang w:bidi="ar-SA"/>
        </w:rPr>
        <w:t xml:space="preserve">واحتفى المجد في عُلاكِ وأرخى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مُطرِقاً وتاه وحارا</w:t>
      </w:r>
    </w:p>
    <w:p>
      <w:pPr>
        <w:pStyle w:val="BookText"/>
        <w:rPr/>
      </w:pPr>
      <w:r>
        <w:rPr>
          <w:rFonts w:ascii="Amiri" w:hAnsi="Amiri" w:eastAsia="Amiri" w:cs="Amiri"/>
          <w:color w:val="111111"/>
          <w:sz w:val="28"/>
          <w:sz w:val="28"/>
          <w:szCs w:val="28"/>
          <w:rtl w:val="true"/>
          <w:lang w:bidi="ar-SA"/>
        </w:rPr>
        <w:t xml:space="preserve">جعلتك الحياة فَجرَخلاص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سَجَّرته على الدُّجى إعصارا</w:t>
      </w:r>
    </w:p>
    <w:p>
      <w:pPr>
        <w:pStyle w:val="BookText"/>
        <w:rPr/>
      </w:pPr>
      <w:r>
        <w:rPr>
          <w:rFonts w:ascii="Amiri" w:hAnsi="Amiri" w:eastAsia="Amiri" w:cs="Amiri"/>
          <w:color w:val="111111"/>
          <w:sz w:val="28"/>
          <w:sz w:val="28"/>
          <w:szCs w:val="28"/>
          <w:rtl w:val="true"/>
          <w:lang w:bidi="ar-SA"/>
        </w:rPr>
        <w:t xml:space="preserve">ورأَتکِ لكرامةُ البكرُ نبعاً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إباء فَسطَّرت أسفارا</w:t>
      </w:r>
    </w:p>
    <w:p>
      <w:pPr>
        <w:pStyle w:val="BookText"/>
        <w:rPr/>
      </w:pPr>
      <w:r>
        <w:rPr>
          <w:rFonts w:ascii="Amiri" w:hAnsi="Amiri" w:eastAsia="Amiri" w:cs="Amiri"/>
          <w:color w:val="111111"/>
          <w:sz w:val="28"/>
          <w:sz w:val="28"/>
          <w:szCs w:val="28"/>
          <w:rtl w:val="true"/>
          <w:lang w:bidi="ar-SA"/>
        </w:rPr>
        <w:t xml:space="preserve">ترسُمُ الدَّربَ لِلشُّعوبٍ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وتُرَبّي التُّوّارَ والأحرارا</w:t>
      </w:r>
    </w:p>
    <w:p>
      <w:pPr>
        <w:pStyle w:val="BookText"/>
        <w:rPr/>
      </w:pPr>
      <w:r>
        <w:rPr>
          <w:rFonts w:ascii="Amiri" w:hAnsi="Amiri" w:eastAsia="Amiri" w:cs="Amiri"/>
          <w:color w:val="111111"/>
          <w:sz w:val="28"/>
          <w:sz w:val="28"/>
          <w:szCs w:val="28"/>
          <w:rtl w:val="true"/>
          <w:lang w:bidi="ar-SA"/>
        </w:rPr>
        <w:t xml:space="preserve">فَيَضِجُّ الدَّم الجريحُ انتصارا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ويُدوِّي على المدى هَدّارا</w:t>
      </w:r>
    </w:p>
    <w:p>
      <w:pPr>
        <w:pStyle w:val="BookText"/>
        <w:rPr/>
      </w:pPr>
      <w:r>
        <w:rPr>
          <w:rFonts w:ascii="Amiri" w:hAnsi="Amiri" w:eastAsia="Amiri" w:cs="Amiri"/>
          <w:color w:val="111111"/>
          <w:sz w:val="28"/>
          <w:sz w:val="28"/>
          <w:szCs w:val="28"/>
          <w:rtl w:val="true"/>
          <w:lang w:bidi="ar-SA"/>
        </w:rPr>
        <w:t xml:space="preserve">ومنه قول الشاعر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آل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حَنانيکَ ما أبقى الغرام لواجدر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هدوءاً وقد أغريت خافَقَهُ وثبا</w:t>
      </w:r>
    </w:p>
    <w:p>
      <w:pPr>
        <w:pStyle w:val="BookText"/>
        <w:rPr/>
      </w:pPr>
      <w:r>
        <w:rPr>
          <w:rFonts w:ascii="Amiri" w:hAnsi="Amiri" w:eastAsia="Amiri" w:cs="Amiri"/>
          <w:color w:val="111111"/>
          <w:sz w:val="28"/>
          <w:sz w:val="28"/>
          <w:szCs w:val="28"/>
          <w:rtl w:val="true"/>
          <w:lang w:bidi="ar-SA"/>
        </w:rPr>
        <w:t xml:space="preserve">وقفتُ وكأسي فيك ظامئة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 وجه الشمس تعتصر الجدبا</w:t>
      </w:r>
    </w:p>
    <w:p>
      <w:pPr>
        <w:pStyle w:val="BookText"/>
        <w:rPr/>
      </w:pPr>
      <w:r>
        <w:rPr>
          <w:rFonts w:ascii="Amiri" w:hAnsi="Amiri" w:eastAsia="Amiri" w:cs="Amiri"/>
          <w:color w:val="111111"/>
          <w:sz w:val="28"/>
          <w:sz w:val="28"/>
          <w:szCs w:val="28"/>
          <w:rtl w:val="true"/>
          <w:lang w:bidi="ar-SA"/>
        </w:rPr>
        <w:t xml:space="preserve">وحولي أقداح تملّت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برحت نعماك توسعُها سكبا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وقافيتي مات الحنين بها 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إن جاءتك مثقلةً عتبي </w:t>
      </w:r>
    </w:p>
    <w:p>
      <w:pPr>
        <w:pStyle w:val="BookText"/>
        <w:rPr/>
      </w:pPr>
      <w:r>
        <w:rPr>
          <w:rFonts w:ascii="Amiri" w:hAnsi="Amiri" w:eastAsia="Amiri" w:cs="Amiri"/>
          <w:color w:val="111111"/>
          <w:sz w:val="28"/>
          <w:sz w:val="28"/>
          <w:szCs w:val="28"/>
          <w:rtl w:val="true"/>
          <w:lang w:bidi="ar-SA"/>
        </w:rPr>
        <w:t xml:space="preserve">يقاسمني همّي رماد حروفها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تهدي السالكين لك الدربا</w:t>
      </w:r>
    </w:p>
    <w:p>
      <w:pPr>
        <w:pStyle w:val="BookText"/>
        <w:rPr/>
      </w:pPr>
      <w:r>
        <w:rPr>
          <w:rFonts w:ascii="Amiri" w:hAnsi="Amiri" w:eastAsia="Amiri" w:cs="Amiri"/>
          <w:color w:val="111111"/>
          <w:sz w:val="28"/>
          <w:sz w:val="28"/>
          <w:szCs w:val="28"/>
          <w:rtl w:val="true"/>
          <w:lang w:bidi="ar-SA"/>
        </w:rPr>
        <w:t xml:space="preserve">لتبقى ويطوي غيرُها الأفق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وإن كانت هي الأفقَ الرحبا</w:t>
      </w:r>
    </w:p>
    <w:p>
      <w:pPr>
        <w:pStyle w:val="BookText"/>
        <w:rPr/>
      </w:pPr>
      <w:r>
        <w:rPr>
          <w:rFonts w:ascii="Amiri" w:hAnsi="Amiri" w:eastAsia="Amiri" w:cs="Amiri"/>
          <w:color w:val="111111"/>
          <w:sz w:val="28"/>
          <w:sz w:val="28"/>
          <w:szCs w:val="28"/>
          <w:rtl w:val="true"/>
          <w:lang w:bidi="ar-SA"/>
        </w:rPr>
        <w:t xml:space="preserve">ومنه أيضاً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أيُّها الإمامُ المُرَجّى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ياشُعاعاً وألفَ عامٍ ظَنينِ</w:t>
      </w:r>
    </w:p>
    <w:p>
      <w:pPr>
        <w:pStyle w:val="BookText"/>
        <w:rPr/>
      </w:pPr>
      <w:r>
        <w:rPr>
          <w:rFonts w:ascii="Amiri" w:hAnsi="Amiri" w:eastAsia="Amiri" w:cs="Amiri"/>
          <w:color w:val="111111"/>
          <w:sz w:val="28"/>
          <w:sz w:val="28"/>
          <w:szCs w:val="28"/>
          <w:rtl w:val="true"/>
          <w:lang w:bidi="ar-SA"/>
        </w:rPr>
        <w:t xml:space="preserve">إنَّ لحناً مُهَفهِفَ الجَنبِ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الضياءَ حِيناً بحين</w:t>
      </w:r>
    </w:p>
    <w:p>
      <w:pPr>
        <w:pStyle w:val="BookText"/>
        <w:rPr/>
      </w:pPr>
      <w:r>
        <w:rPr>
          <w:rFonts w:ascii="Amiri" w:hAnsi="Amiri" w:eastAsia="Amiri" w:cs="Amiri"/>
          <w:color w:val="111111"/>
          <w:sz w:val="28"/>
          <w:sz w:val="28"/>
          <w:szCs w:val="28"/>
          <w:rtl w:val="true"/>
          <w:lang w:bidi="ar-SA"/>
        </w:rPr>
        <w:t xml:space="preserve">فمتى يظهرُ الضِّياءُ 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وفود السَّماء غيرَ ضَنينِ ؟</w:t>
      </w:r>
    </w:p>
    <w:p>
      <w:pPr>
        <w:pStyle w:val="BookText"/>
        <w:rPr/>
      </w:pPr>
      <w:r>
        <w:rPr>
          <w:rFonts w:ascii="Amiri" w:hAnsi="Amiri" w:eastAsia="Amiri" w:cs="Amiri"/>
          <w:color w:val="111111"/>
          <w:sz w:val="28"/>
          <w:sz w:val="28"/>
          <w:szCs w:val="28"/>
          <w:rtl w:val="true"/>
          <w:lang w:bidi="ar-SA"/>
        </w:rPr>
        <w:t xml:space="preserve">ومتى تعرفُ الحقيقةَ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هُتاف من السماء مُبينِ ؟</w:t>
      </w:r>
    </w:p>
    <w:p>
      <w:pPr>
        <w:pStyle w:val="BookText"/>
        <w:rPr/>
      </w:pPr>
      <w:r>
        <w:rPr>
          <w:rFonts w:ascii="Amiri" w:hAnsi="Amiri" w:eastAsia="Amiri" w:cs="Amiri"/>
          <w:color w:val="111111"/>
          <w:sz w:val="28"/>
          <w:sz w:val="28"/>
          <w:szCs w:val="28"/>
          <w:rtl w:val="true"/>
          <w:lang w:bidi="ar-SA"/>
        </w:rPr>
        <w:t xml:space="preserve">ومتى تُبصِرُ العيونُ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مُهيمنٍ مَيمُونِ ؟</w:t>
      </w:r>
    </w:p>
    <w:p>
      <w:pPr>
        <w:pStyle w:val="BookText"/>
        <w:rPr/>
      </w:pPr>
      <w:r>
        <w:rPr>
          <w:rFonts w:ascii="Amiri" w:hAnsi="Amiri" w:eastAsia="Amiri" w:cs="Amiri"/>
          <w:color w:val="111111"/>
          <w:sz w:val="28"/>
          <w:sz w:val="28"/>
          <w:szCs w:val="28"/>
          <w:rtl w:val="true"/>
          <w:lang w:bidi="ar-SA"/>
        </w:rPr>
        <w:t xml:space="preserve">یَسكُبُ الشمسَ في لفيف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وجمالاً ورقةً في الدُّجونِ</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فيسيلُ الوجود دِفئأ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الغديرُ عَذبَ مَعينِ</w:t>
      </w:r>
    </w:p>
    <w:p>
      <w:pPr>
        <w:pStyle w:val="BookText"/>
        <w:rPr/>
      </w:pPr>
      <w:r>
        <w:rPr>
          <w:rFonts w:ascii="Amiri" w:hAnsi="Amiri" w:eastAsia="Amiri" w:cs="Amiri"/>
          <w:color w:val="111111"/>
          <w:sz w:val="28"/>
          <w:sz w:val="28"/>
          <w:szCs w:val="28"/>
          <w:rtl w:val="true"/>
          <w:lang w:bidi="ar-SA"/>
        </w:rPr>
        <w:t xml:space="preserve">وترِفُّ الظلالُ نسمةَ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ويَزينُ الفَضاءَ سحرُ الغُصونِ</w:t>
      </w:r>
    </w:p>
    <w:p>
      <w:pPr>
        <w:pStyle w:val="BookText"/>
        <w:rPr/>
      </w:pPr>
      <w:r>
        <w:rPr>
          <w:rFonts w:ascii="Amiri" w:hAnsi="Amiri" w:eastAsia="Amiri" w:cs="Amiri"/>
          <w:color w:val="111111"/>
          <w:sz w:val="28"/>
          <w:sz w:val="28"/>
          <w:szCs w:val="28"/>
          <w:rtl w:val="true"/>
          <w:lang w:bidi="ar-SA"/>
        </w:rPr>
        <w:t xml:space="preserve">وتمدّ الحياةُ كفّأ رؤوماً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برفيفٍ من الشُّعورِ ولينِ</w:t>
      </w:r>
    </w:p>
    <w:p>
      <w:pPr>
        <w:pStyle w:val="BookText"/>
        <w:rPr/>
      </w:pPr>
      <w:r>
        <w:rPr>
          <w:rFonts w:ascii="Amiri" w:hAnsi="Amiri" w:eastAsia="Amiri" w:cs="Amiri"/>
          <w:color w:val="111111"/>
          <w:sz w:val="28"/>
          <w:sz w:val="28"/>
          <w:szCs w:val="28"/>
          <w:rtl w:val="true"/>
          <w:lang w:bidi="ar-SA"/>
        </w:rPr>
        <w:t>ومنه أيضاً ما للشاعر عبد الكريم آل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حُیِّيتَ يا مُنقِذَ الإسلام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يا حاملاً سيفاً وقرآنا</w:t>
      </w:r>
    </w:p>
    <w:p>
      <w:pPr>
        <w:pStyle w:val="BookText"/>
        <w:rPr/>
      </w:pPr>
      <w:r>
        <w:rPr>
          <w:rFonts w:ascii="Amiri" w:hAnsi="Amiri" w:eastAsia="Amiri" w:cs="Amiri"/>
          <w:color w:val="111111"/>
          <w:sz w:val="28"/>
          <w:sz w:val="28"/>
          <w:szCs w:val="28"/>
          <w:rtl w:val="true"/>
          <w:lang w:bidi="ar-SA"/>
        </w:rPr>
        <w:t xml:space="preserve">حُیِّيتَ تستمطرُ الآفاقَ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طيّائها من لهيبِ الجَورِ نیرانا</w:t>
      </w:r>
    </w:p>
    <w:p>
      <w:pPr>
        <w:pStyle w:val="BookText"/>
        <w:rPr/>
      </w:pPr>
      <w:r>
        <w:rPr>
          <w:rFonts w:ascii="Amiri" w:hAnsi="Amiri" w:eastAsia="Amiri" w:cs="Amiri"/>
          <w:color w:val="111111"/>
          <w:sz w:val="28"/>
          <w:sz w:val="28"/>
          <w:szCs w:val="28"/>
          <w:rtl w:val="true"/>
          <w:lang w:bidi="ar-SA"/>
        </w:rPr>
        <w:t xml:space="preserve">تُجَمِّعُ الآهَ في الظُبا لَهَباً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تَصُبُّهُ فوقَ هامِ البغيٍ بُركانا</w:t>
      </w:r>
    </w:p>
    <w:p>
      <w:pPr>
        <w:pStyle w:val="BookText"/>
        <w:rPr/>
      </w:pPr>
      <w:r>
        <w:rPr>
          <w:rFonts w:ascii="Amiri" w:hAnsi="Amiri" w:eastAsia="Amiri" w:cs="Amiri"/>
          <w:color w:val="111111"/>
          <w:sz w:val="28"/>
          <w:sz w:val="28"/>
          <w:szCs w:val="28"/>
          <w:rtl w:val="true"/>
          <w:lang w:bidi="ar-SA"/>
        </w:rPr>
        <w:t xml:space="preserve">ناراً تدُكٌ صُروحَ البغي 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ما رصَّعوا عَرشاً وتيجانا</w:t>
      </w:r>
    </w:p>
    <w:p>
      <w:pPr>
        <w:pStyle w:val="BookText"/>
        <w:rPr/>
      </w:pPr>
      <w:r>
        <w:rPr>
          <w:rFonts w:ascii="Amiri" w:hAnsi="Amiri" w:eastAsia="Amiri" w:cs="Amiri"/>
          <w:color w:val="111111"/>
          <w:sz w:val="28"/>
          <w:sz w:val="28"/>
          <w:szCs w:val="28"/>
          <w:rtl w:val="true"/>
          <w:lang w:bidi="ar-SA"/>
        </w:rPr>
        <w:t xml:space="preserve">لِتُحرقَ الظُّلمَ في أوكارِ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فيصطلي بضرامِ الحقِّ خسرانا</w:t>
      </w:r>
    </w:p>
    <w:p>
      <w:pPr>
        <w:pStyle w:val="BookText"/>
        <w:rPr/>
      </w:pPr>
      <w:r>
        <w:rPr>
          <w:rFonts w:ascii="Amiri" w:hAnsi="Amiri" w:eastAsia="Amiri" w:cs="Amiri"/>
          <w:color w:val="111111"/>
          <w:sz w:val="28"/>
          <w:sz w:val="28"/>
          <w:szCs w:val="28"/>
          <w:rtl w:val="true"/>
          <w:lang w:bidi="ar-SA"/>
        </w:rPr>
        <w:t>وله من قصيدته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ياسيدي وإله العرش يشهد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 أدمي الحشا عجل بمسعاكا</w:t>
      </w:r>
    </w:p>
    <w:p>
      <w:pPr>
        <w:pStyle w:val="BookText"/>
        <w:rPr/>
      </w:pPr>
      <w:r>
        <w:rPr>
          <w:rFonts w:ascii="Amiri" w:hAnsi="Amiri" w:eastAsia="Amiri" w:cs="Amiri"/>
          <w:color w:val="111111"/>
          <w:sz w:val="28"/>
          <w:sz w:val="28"/>
          <w:szCs w:val="28"/>
          <w:rtl w:val="true"/>
          <w:lang w:bidi="ar-SA"/>
        </w:rPr>
        <w:t xml:space="preserve">من صادف الشوك كان الورد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نبصر بعد الشوك أشواكا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نرى الأرض خضراء الربی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وتملأ الرحب يا مولاي أصداكا </w:t>
      </w:r>
    </w:p>
    <w:p>
      <w:pPr>
        <w:pStyle w:val="BookText"/>
        <w:rPr/>
      </w:pPr>
      <w:r>
        <w:rPr>
          <w:rFonts w:ascii="Amiri" w:hAnsi="Amiri" w:eastAsia="Amiri" w:cs="Amiri"/>
          <w:color w:val="111111"/>
          <w:sz w:val="28"/>
          <w:sz w:val="28"/>
          <w:szCs w:val="28"/>
          <w:rtl w:val="true"/>
          <w:lang w:bidi="ar-SA"/>
        </w:rPr>
        <w:t xml:space="preserve">فاسطع على الأفق أنوارا يكللها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السلام وعين الله ترعاكا</w:t>
      </w:r>
    </w:p>
    <w:p>
      <w:pPr>
        <w:pStyle w:val="BookText"/>
        <w:rPr/>
      </w:pPr>
      <w:r>
        <w:rPr>
          <w:rFonts w:ascii="Amiri" w:hAnsi="Amiri" w:eastAsia="Amiri" w:cs="Amiri"/>
          <w:color w:val="111111"/>
          <w:sz w:val="28"/>
          <w:sz w:val="28"/>
          <w:szCs w:val="28"/>
          <w:rtl w:val="true"/>
          <w:lang w:bidi="ar-SA"/>
        </w:rPr>
        <w:t xml:space="preserve">فإننا لم نزل نرجو ونأمل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وعدتنا أننا نحظى بمرآكا</w:t>
      </w:r>
    </w:p>
    <w:p>
      <w:pPr>
        <w:pStyle w:val="BookText"/>
        <w:rPr/>
      </w:pPr>
      <w:r>
        <w:rPr>
          <w:rFonts w:ascii="Amiri" w:hAnsi="Amiri" w:eastAsia="Amiri" w:cs="Amiri"/>
          <w:color w:val="111111"/>
          <w:sz w:val="28"/>
          <w:sz w:val="28"/>
          <w:szCs w:val="28"/>
          <w:rtl w:val="true"/>
          <w:lang w:bidi="ar-SA"/>
        </w:rPr>
        <w:t xml:space="preserve">لو أننا قد نسينا اليوم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في ذاك لكن ليس ننساكا</w:t>
      </w:r>
    </w:p>
    <w:p>
      <w:pPr>
        <w:pStyle w:val="BookText"/>
        <w:rPr/>
      </w:pPr>
      <w:r>
        <w:rPr>
          <w:rFonts w:ascii="Amiri" w:hAnsi="Amiri" w:eastAsia="Amiri" w:cs="Amiri"/>
          <w:color w:val="111111"/>
          <w:sz w:val="28"/>
          <w:sz w:val="28"/>
          <w:szCs w:val="28"/>
          <w:rtl w:val="true"/>
          <w:lang w:bidi="ar-SA"/>
        </w:rPr>
        <w:t>ومن ذلك أيضاً قول الفاضل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باسطَ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منقذ الشرعة السمحاء من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يدركها في ظلك الخطر</w:t>
      </w:r>
    </w:p>
    <w:p>
      <w:pPr>
        <w:pStyle w:val="BookText"/>
        <w:rPr/>
      </w:pPr>
      <w:r>
        <w:rPr>
          <w:rFonts w:ascii="Amiri" w:hAnsi="Amiri" w:eastAsia="Amiri" w:cs="Amiri"/>
          <w:color w:val="111111"/>
          <w:sz w:val="28"/>
          <w:sz w:val="28"/>
          <w:szCs w:val="28"/>
          <w:rtl w:val="true"/>
          <w:lang w:bidi="ar-SA"/>
        </w:rPr>
        <w:t xml:space="preserve">ويا منفذ شرع الله يا عبقاً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منه القرون الزهر والزهر</w:t>
      </w:r>
    </w:p>
    <w:p>
      <w:pPr>
        <w:pStyle w:val="BookText"/>
        <w:rPr/>
      </w:pPr>
      <w:r>
        <w:rPr>
          <w:rFonts w:ascii="Amiri" w:hAnsi="Amiri" w:eastAsia="Amiri" w:cs="Amiri"/>
          <w:color w:val="111111"/>
          <w:sz w:val="28"/>
          <w:sz w:val="28"/>
          <w:szCs w:val="28"/>
          <w:rtl w:val="true"/>
          <w:lang w:bidi="ar-SA"/>
        </w:rPr>
        <w:t xml:space="preserve">يا من يمنّ على 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فتتجلي صور إذ تمتحي صور</w:t>
      </w:r>
    </w:p>
    <w:p>
      <w:pPr>
        <w:pStyle w:val="BookText"/>
        <w:rPr/>
      </w:pPr>
      <w:r>
        <w:rPr>
          <w:rFonts w:ascii="Amiri" w:hAnsi="Amiri" w:eastAsia="Amiri" w:cs="Amiri"/>
          <w:color w:val="111111"/>
          <w:sz w:val="28"/>
          <w:sz w:val="28"/>
          <w:szCs w:val="28"/>
          <w:rtl w:val="true"/>
          <w:lang w:bidi="ar-SA"/>
        </w:rPr>
        <w:t xml:space="preserve">ويا معيد الرسالات التي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ليرتوي من شذا ألطافهاالبشر</w:t>
      </w:r>
    </w:p>
    <w:p>
      <w:pPr>
        <w:pStyle w:val="BookText"/>
        <w:rPr/>
      </w:pPr>
      <w:r>
        <w:rPr>
          <w:rFonts w:ascii="Amiri" w:hAnsi="Amiri" w:eastAsia="Amiri" w:cs="Amiri"/>
          <w:color w:val="111111"/>
          <w:sz w:val="28"/>
          <w:sz w:val="28"/>
          <w:szCs w:val="28"/>
          <w:rtl w:val="true"/>
          <w:lang w:bidi="ar-SA"/>
        </w:rPr>
        <w:t xml:space="preserve">متى الظهور فكل الخلق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يمتع في أنوارك البصر</w:t>
      </w:r>
    </w:p>
    <w:p>
      <w:pPr>
        <w:pStyle w:val="BookText"/>
        <w:rPr/>
      </w:pP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دهنيم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إيه أبا صالح ما أنت تجهل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المحبين في البلوي وقد هضموا</w:t>
      </w:r>
    </w:p>
    <w:p>
      <w:pPr>
        <w:pStyle w:val="BookText"/>
        <w:rPr/>
      </w:pPr>
      <w:r>
        <w:rPr>
          <w:rFonts w:ascii="Amiri" w:hAnsi="Amiri" w:eastAsia="Amiri" w:cs="Amiri"/>
          <w:color w:val="111111"/>
          <w:sz w:val="28"/>
          <w:sz w:val="28"/>
          <w:szCs w:val="28"/>
          <w:rtl w:val="true"/>
          <w:lang w:bidi="ar-SA"/>
        </w:rPr>
        <w:t xml:space="preserve">إيه أبا صالح فالقلب 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ومدمع العين بالخدين منصرم</w:t>
      </w:r>
    </w:p>
    <w:p>
      <w:pPr>
        <w:pStyle w:val="BookText"/>
        <w:rPr/>
      </w:pPr>
      <w:r>
        <w:rPr>
          <w:rFonts w:ascii="Amiri" w:hAnsi="Amiri" w:eastAsia="Amiri" w:cs="Amiri"/>
          <w:color w:val="111111"/>
          <w:sz w:val="28"/>
          <w:sz w:val="28"/>
          <w:szCs w:val="28"/>
          <w:rtl w:val="true"/>
          <w:lang w:bidi="ar-SA"/>
        </w:rPr>
        <w:t xml:space="preserve">فيا ابن فاطمة نادتك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فاعصف بشر وكن كالنار تلتهم</w:t>
      </w:r>
    </w:p>
    <w:p>
      <w:pPr>
        <w:pStyle w:val="BookText"/>
        <w:rPr/>
      </w:pPr>
      <w:r>
        <w:rPr>
          <w:rFonts w:ascii="Amiri" w:hAnsi="Amiri" w:eastAsia="Amiri" w:cs="Amiri"/>
          <w:color w:val="111111"/>
          <w:sz w:val="28"/>
          <w:sz w:val="28"/>
          <w:szCs w:val="28"/>
          <w:rtl w:val="true"/>
          <w:lang w:bidi="ar-SA"/>
        </w:rPr>
        <w:t xml:space="preserve">واقطع جذوراً لهم في الأرض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يرضى بلا إتمامه القسم</w:t>
      </w:r>
    </w:p>
    <w:p>
      <w:pPr>
        <w:pStyle w:val="BookText"/>
        <w:rPr/>
      </w:pPr>
      <w:r>
        <w:rPr>
          <w:rFonts w:ascii="Amiri" w:hAnsi="Amiri" w:eastAsia="Amiri" w:cs="Amiri"/>
          <w:color w:val="111111"/>
          <w:sz w:val="28"/>
          <w:sz w:val="28"/>
          <w:szCs w:val="28"/>
          <w:rtl w:val="true"/>
          <w:lang w:bidi="ar-SA"/>
        </w:rPr>
        <w:t xml:space="preserve">الحق أنت وللقرآن توأمه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بين العروق الثائرات دم</w:t>
      </w:r>
    </w:p>
    <w:p>
      <w:pPr>
        <w:pStyle w:val="BookText"/>
        <w:rPr/>
      </w:pPr>
      <w:r>
        <w:rPr>
          <w:rFonts w:ascii="Amiri" w:hAnsi="Amiri" w:eastAsia="Amiri" w:cs="Amiri"/>
          <w:color w:val="111111"/>
          <w:sz w:val="28"/>
          <w:sz w:val="28"/>
          <w:szCs w:val="28"/>
          <w:rtl w:val="true"/>
          <w:lang w:bidi="ar-SA"/>
        </w:rPr>
        <w:t xml:space="preserve">فاسمع دعاءً لنا بالدَّمع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ركنّ إذا اشتدَّت بنا الإِزمُ</w:t>
      </w:r>
    </w:p>
    <w:p>
      <w:pPr>
        <w:pStyle w:val="BookText"/>
        <w:rPr/>
      </w:pPr>
      <w:r>
        <w:rPr>
          <w:rFonts w:ascii="Amiri" w:hAnsi="Amiri" w:eastAsia="Amiri" w:cs="Amiri"/>
          <w:color w:val="111111"/>
          <w:sz w:val="28"/>
          <w:sz w:val="28"/>
          <w:szCs w:val="28"/>
          <w:rtl w:val="true"/>
          <w:lang w:bidi="ar-SA"/>
        </w:rPr>
        <w:t xml:space="preserve">ومنه أيضاً أبيات الشاعر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إماماً به مسك الختام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يديو يرتفعُ الإسلام في شمم</w:t>
      </w:r>
    </w:p>
    <w:p>
      <w:pPr>
        <w:pStyle w:val="BookText"/>
        <w:rPr/>
      </w:pPr>
      <w:r>
        <w:rPr>
          <w:rFonts w:ascii="Amiri" w:hAnsi="Amiri" w:eastAsia="Amiri" w:cs="Amiri"/>
          <w:color w:val="111111"/>
          <w:sz w:val="28"/>
          <w:sz w:val="28"/>
          <w:szCs w:val="28"/>
          <w:rtl w:val="true"/>
          <w:lang w:bidi="ar-SA"/>
        </w:rPr>
        <w:t xml:space="preserve">وتتجلي بسناهُ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 اللهُ فيهِ كُلَّ مهتضَمِ</w:t>
      </w:r>
    </w:p>
    <w:p>
      <w:pPr>
        <w:pStyle w:val="BookText"/>
        <w:rPr/>
      </w:pPr>
      <w:r>
        <w:rPr>
          <w:rFonts w:ascii="Amiri" w:hAnsi="Amiri" w:eastAsia="Amiri" w:cs="Amiri"/>
          <w:color w:val="111111"/>
          <w:sz w:val="28"/>
          <w:sz w:val="28"/>
          <w:szCs w:val="28"/>
          <w:rtl w:val="true"/>
          <w:lang w:bidi="ar-SA"/>
        </w:rPr>
        <w:t xml:space="preserve">تَفنى العُصورُ ويبقى شامخاً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مُنزَّهاً عن غُبارِ الشَّيبِ والهرمِ</w:t>
      </w:r>
    </w:p>
    <w:p>
      <w:pPr>
        <w:pStyle w:val="BookText"/>
        <w:rPr/>
      </w:pPr>
      <w:r>
        <w:rPr>
          <w:rFonts w:ascii="Amiri" w:hAnsi="Amiri" w:eastAsia="Amiri" w:cs="Amiri"/>
          <w:color w:val="111111"/>
          <w:sz w:val="28"/>
          <w:sz w:val="28"/>
          <w:szCs w:val="28"/>
          <w:rtl w:val="true"/>
          <w:lang w:bidi="ar-SA"/>
        </w:rPr>
        <w:t xml:space="preserve">قم واملأ الأرضُ عدلاً والحياة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واكشف بنورك عنا حالك الظلمِ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واشهرحُسامك عزماً إنهُ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نورهِ الوضّاء كلّ كمي</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وأمّا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حسن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فبعد أن ذكر حيرة آخر الزمان ووصف تِيهَ أهله،أدرك أن العالم بأجمعه مشرئب بعنقه للمنتظر فقال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 الانتظارِ في عالمٍ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بالموبقاتِ قيدَ انحلالِ</w:t>
      </w:r>
    </w:p>
    <w:p>
      <w:pPr>
        <w:pStyle w:val="BookText"/>
        <w:rPr/>
      </w:pPr>
      <w:r>
        <w:rPr>
          <w:rFonts w:ascii="Amiri" w:hAnsi="Amiri" w:eastAsia="Amiri" w:cs="Amiri"/>
          <w:color w:val="111111"/>
          <w:sz w:val="28"/>
          <w:sz w:val="28"/>
          <w:szCs w:val="28"/>
          <w:rtl w:val="true"/>
          <w:lang w:bidi="ar-SA"/>
        </w:rPr>
        <w:t xml:space="preserve">يتواری مدلهمَّ الأحاجي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وَيَحُثُّ الخُطى لِلاضمحلالِ</w:t>
      </w:r>
    </w:p>
    <w:p>
      <w:pPr>
        <w:pStyle w:val="BookText"/>
        <w:rPr/>
      </w:pPr>
      <w:r>
        <w:rPr>
          <w:rFonts w:ascii="Amiri" w:hAnsi="Amiri" w:eastAsia="Amiri" w:cs="Amiri"/>
          <w:color w:val="111111"/>
          <w:sz w:val="28"/>
          <w:sz w:val="28"/>
          <w:szCs w:val="28"/>
          <w:rtl w:val="true"/>
          <w:lang w:bidi="ar-SA"/>
        </w:rPr>
        <w:t xml:space="preserve">ويجوبُ الظّلامَ لا يتعدّا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وَلا يُبصرُ الهُدى في المجالِ</w:t>
      </w:r>
    </w:p>
    <w:p>
      <w:pPr>
        <w:pStyle w:val="BookText"/>
        <w:rPr/>
      </w:pPr>
      <w:r>
        <w:rPr>
          <w:rFonts w:ascii="Amiri" w:hAnsi="Amiri" w:eastAsia="Amiri" w:cs="Amiri"/>
          <w:color w:val="111111"/>
          <w:sz w:val="28"/>
          <w:sz w:val="28"/>
          <w:szCs w:val="28"/>
          <w:rtl w:val="true"/>
          <w:lang w:bidi="ar-SA"/>
        </w:rPr>
        <w:t xml:space="preserve">سادِرٌ عن طلائع النور حَیرا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انطوى في دُجُنَّةِ الانعزالِ</w:t>
      </w:r>
    </w:p>
    <w:p>
      <w:pPr>
        <w:pStyle w:val="BookText"/>
        <w:rPr/>
      </w:pPr>
      <w:r>
        <w:rPr>
          <w:rFonts w:ascii="Amiri" w:hAnsi="Amiri" w:eastAsia="Amiri" w:cs="Amiri"/>
          <w:color w:val="111111"/>
          <w:sz w:val="28"/>
          <w:sz w:val="28"/>
          <w:szCs w:val="28"/>
          <w:rtl w:val="true"/>
          <w:lang w:bidi="ar-SA"/>
        </w:rPr>
        <w:t xml:space="preserve">يتحامي توَهُّجُ النُّورِ في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نَيهِ كالهاربِ الَّشتيتِ البالِ</w:t>
      </w:r>
    </w:p>
    <w:p>
      <w:pPr>
        <w:pStyle w:val="BookText"/>
        <w:rPr/>
      </w:pPr>
      <w:r>
        <w:rPr>
          <w:rFonts w:ascii="Amiri" w:hAnsi="Amiri" w:eastAsia="Amiri" w:cs="Amiri"/>
          <w:color w:val="111111"/>
          <w:sz w:val="28"/>
          <w:sz w:val="28"/>
          <w:szCs w:val="28"/>
          <w:rtl w:val="true"/>
          <w:lang w:bidi="ar-SA"/>
        </w:rPr>
        <w:t xml:space="preserve">لَجَّ في غَيهَبٍ بعيدٍ عن الإد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 أعمى في زحمةِ الأهوالِ</w:t>
      </w:r>
    </w:p>
    <w:p>
      <w:pPr>
        <w:pStyle w:val="BookText"/>
        <w:rPr/>
      </w:pPr>
      <w:r>
        <w:rPr>
          <w:rFonts w:ascii="Amiri" w:hAnsi="Amiri" w:eastAsia="Amiri" w:cs="Amiri"/>
          <w:color w:val="111111"/>
          <w:sz w:val="28"/>
          <w:sz w:val="28"/>
          <w:szCs w:val="28"/>
          <w:rtl w:val="true"/>
          <w:lang w:bidi="ar-SA"/>
        </w:rPr>
        <w:t xml:space="preserve">ضارباً في مجاهلِ الفكرِ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لَويري في الحياةِ دَربَ اتّصالِ</w:t>
      </w:r>
    </w:p>
    <w:p>
      <w:pPr>
        <w:pStyle w:val="BookText"/>
        <w:rPr/>
      </w:pPr>
      <w:r>
        <w:rPr>
          <w:rFonts w:ascii="Amiri" w:hAnsi="Amiri" w:eastAsia="Amiri" w:cs="Amiri"/>
          <w:color w:val="111111"/>
          <w:sz w:val="28"/>
          <w:sz w:val="28"/>
          <w:szCs w:val="28"/>
          <w:rtl w:val="true"/>
          <w:lang w:bidi="ar-SA"/>
        </w:rPr>
        <w:t xml:space="preserve">مُتناهي الرَّجاءِ يَرقَبُ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مُنقِذاً على أيِّ حالِ</w:t>
      </w:r>
    </w:p>
    <w:p>
      <w:pPr>
        <w:pStyle w:val="BookText"/>
        <w:rPr/>
      </w:pPr>
      <w:r>
        <w:rPr>
          <w:rFonts w:ascii="Amiri" w:hAnsi="Amiri" w:eastAsia="Amiri" w:cs="Amiri"/>
          <w:color w:val="111111"/>
          <w:sz w:val="28"/>
          <w:sz w:val="28"/>
          <w:szCs w:val="28"/>
          <w:rtl w:val="true"/>
          <w:lang w:bidi="ar-SA"/>
        </w:rPr>
        <w:t xml:space="preserve">وَيَكادُ السُّؤالُ يُوهِنُ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الاِنتظارِ فوقَ السُّؤالِ</w:t>
      </w:r>
    </w:p>
    <w:p>
      <w:pPr>
        <w:pStyle w:val="BookText"/>
        <w:rPr/>
      </w:pPr>
      <w:r>
        <w:rPr>
          <w:rFonts w:ascii="Amiri" w:hAnsi="Amiri" w:eastAsia="Amiri" w:cs="Amiri"/>
          <w:color w:val="111111"/>
          <w:sz w:val="28"/>
          <w:sz w:val="28"/>
          <w:szCs w:val="28"/>
          <w:rtl w:val="true"/>
          <w:lang w:bidi="ar-SA"/>
        </w:rPr>
        <w:t xml:space="preserve">أَجهَدَ النَّفسَ في التشوُّقِ 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وَشيكاً مُستنفِذَ الآمالِ</w:t>
      </w:r>
    </w:p>
    <w:p>
      <w:pPr>
        <w:pStyle w:val="BookText"/>
        <w:rPr/>
      </w:pPr>
      <w:r>
        <w:rPr>
          <w:rFonts w:ascii="Amiri" w:hAnsi="Amiri" w:eastAsia="Amiri" w:cs="Amiri"/>
          <w:color w:val="111111"/>
          <w:sz w:val="28"/>
          <w:sz w:val="28"/>
          <w:szCs w:val="28"/>
          <w:rtl w:val="true"/>
          <w:lang w:bidi="ar-SA"/>
        </w:rPr>
        <w:t xml:space="preserve">يتمنّى الخلاصَ مِن ظُلماتِ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والانغماس في الإِذلالِ</w:t>
      </w:r>
    </w:p>
    <w:p>
      <w:pPr>
        <w:pStyle w:val="BookText"/>
        <w:rPr/>
      </w:pPr>
      <w:r>
        <w:rPr>
          <w:rFonts w:ascii="Amiri" w:hAnsi="Amiri" w:eastAsia="Amiri" w:cs="Amiri"/>
          <w:color w:val="111111"/>
          <w:sz w:val="28"/>
          <w:sz w:val="28"/>
          <w:szCs w:val="28"/>
          <w:rtl w:val="true"/>
          <w:lang w:bidi="ar-SA"/>
        </w:rPr>
        <w:t xml:space="preserve">ليس يدري بحاله أعلى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يمشي مُضَعضعَ الأوصالِ ؟</w:t>
      </w:r>
    </w:p>
    <w:p>
      <w:pPr>
        <w:pStyle w:val="BookText"/>
        <w:rPr/>
      </w:pPr>
      <w:r>
        <w:rPr>
          <w:rFonts w:ascii="Amiri" w:hAnsi="Amiri" w:eastAsia="Amiri" w:cs="Amiri"/>
          <w:color w:val="111111"/>
          <w:sz w:val="28"/>
          <w:sz w:val="28"/>
          <w:szCs w:val="28"/>
          <w:rtl w:val="true"/>
          <w:lang w:bidi="ar-SA"/>
        </w:rPr>
        <w:t xml:space="preserve">أم إلى مُبتغاهُ يدرُجُ في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مُستسلِماً إلى بَلبالِ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الحالتين يدركه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 الانزلاقِ نحوَ الزِّوالِ</w:t>
      </w:r>
    </w:p>
    <w:p>
      <w:pPr>
        <w:pStyle w:val="BookText"/>
        <w:rPr/>
      </w:pPr>
      <w:r>
        <w:rPr>
          <w:rFonts w:ascii="Amiri" w:hAnsi="Amiri" w:eastAsia="Amiri" w:cs="Amiri"/>
          <w:color w:val="111111"/>
          <w:sz w:val="28"/>
          <w:sz w:val="28"/>
          <w:szCs w:val="28"/>
          <w:rtl w:val="true"/>
          <w:lang w:bidi="ar-SA"/>
        </w:rPr>
        <w:t xml:space="preserve">ذلك العالمُ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يوافيهِ مُنقِدُ الأجيالِ</w:t>
      </w:r>
    </w:p>
    <w:p>
      <w:pPr>
        <w:pStyle w:val="BookText"/>
        <w:rPr/>
      </w:pPr>
      <w:r>
        <w:rPr>
          <w:rFonts w:ascii="Amiri" w:hAnsi="Amiri" w:eastAsia="Amiri" w:cs="Amiri"/>
          <w:color w:val="111111"/>
          <w:sz w:val="28"/>
          <w:sz w:val="28"/>
          <w:szCs w:val="28"/>
          <w:rtl w:val="true"/>
          <w:lang w:bidi="ar-SA"/>
        </w:rPr>
        <w:t xml:space="preserve">فإذا حُلكَةُ الدَّياجيرِ تَنجا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انهزاماً في مُستطيرِ انذهال</w:t>
      </w:r>
    </w:p>
    <w:p>
      <w:pPr>
        <w:pStyle w:val="BookText"/>
        <w:rPr/>
      </w:pPr>
      <w:r>
        <w:rPr>
          <w:rFonts w:ascii="Amiri" w:hAnsi="Amiri" w:eastAsia="Amiri" w:cs="Amiri"/>
          <w:color w:val="111111"/>
          <w:sz w:val="28"/>
          <w:sz w:val="28"/>
          <w:szCs w:val="28"/>
          <w:rtl w:val="true"/>
          <w:lang w:bidi="ar-SA"/>
        </w:rPr>
        <w:t xml:space="preserve">وتباشيرُ فجرِ يومٍ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 الضِّياء والإهلالّ</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ونختم هذا العنوان بأبيات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اليوسف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مَصيرُنا دولةٌ إلعدل نرقُبُها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 دَربها الأحداثُ تثنينا </w:t>
      </w:r>
    </w:p>
    <w:p>
      <w:pPr>
        <w:pStyle w:val="BookText"/>
        <w:rPr/>
      </w:pPr>
      <w:r>
        <w:rPr>
          <w:rFonts w:ascii="Amiri" w:hAnsi="Amiri" w:eastAsia="Amiri" w:cs="Amiri"/>
          <w:color w:val="111111"/>
          <w:sz w:val="28"/>
          <w:sz w:val="28"/>
          <w:szCs w:val="28"/>
          <w:rtl w:val="true"/>
          <w:lang w:bidi="ar-SA"/>
        </w:rPr>
        <w:t xml:space="preserve">ومَن تحمّل آلامَ القُرونِ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لَهُ القَصدُ نالَ الفوزَ مقرُونا</w:t>
      </w:r>
    </w:p>
    <w:p>
      <w:pPr>
        <w:pStyle w:val="BookText"/>
        <w:rPr/>
      </w:pPr>
      <w:r>
        <w:rPr>
          <w:rFonts w:ascii="Amiri" w:hAnsi="Amiri" w:eastAsia="Amiri" w:cs="Amiri"/>
          <w:color w:val="111111"/>
          <w:sz w:val="28"/>
          <w:sz w:val="28"/>
          <w:szCs w:val="28"/>
          <w:rtl w:val="true"/>
          <w:lang w:bidi="ar-SA"/>
        </w:rPr>
        <w:t xml:space="preserve">مبادِراً أفضل الأعمالِ منتظراً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 مظهر شَرعاً وَ تَبيينا</w:t>
      </w:r>
    </w:p>
    <w:p>
      <w:pPr>
        <w:pStyle w:val="BookText"/>
        <w:rPr/>
      </w:pPr>
      <w:r>
        <w:rPr>
          <w:rFonts w:ascii="Amiri" w:hAnsi="Amiri" w:eastAsia="Amiri" w:cs="Amiri"/>
          <w:color w:val="111111"/>
          <w:sz w:val="28"/>
          <w:sz w:val="28"/>
          <w:szCs w:val="28"/>
          <w:rtl w:val="true"/>
          <w:lang w:bidi="ar-SA"/>
        </w:rPr>
        <w:t xml:space="preserve">حَفَّت به مِن جُنودٍ اللهِ كَوكبةً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شِدادٌ لا يَهابُونا</w:t>
      </w:r>
    </w:p>
    <w:p>
      <w:pPr>
        <w:pStyle w:val="BookText"/>
        <w:rPr/>
      </w:pPr>
      <w:r>
        <w:rPr>
          <w:rFonts w:ascii="Amiri" w:hAnsi="Amiri" w:eastAsia="Amiri" w:cs="Amiri"/>
          <w:color w:val="111111"/>
          <w:sz w:val="28"/>
          <w:sz w:val="28"/>
          <w:szCs w:val="28"/>
          <w:rtl w:val="true"/>
          <w:lang w:bidi="ar-SA"/>
        </w:rPr>
        <w:t xml:space="preserve">وقد أبى اللهُ إلاّ أن يُتِمَّ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رَغمَ آناف المُضِلِّينا</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ولنقف قليلاً عند هذا الغرض، لنعرف أن دوافع الانتظار والاستنهاض عند شعراء القطيف دوافع إسلامية بحتة، فإن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المؤمّل النشر الإسلام في الأرض، وأن دولته العادلة المباركة، سوف تطبق أحكام الإسلام على وجه المعمورة، وتجتث مناجم الفساد في الأرض،وها هم يرون الفساد ينتشر في كل مكان، ويرون الإسلام لعبة في يد العابثين، وأن الظلم قد اجتاح البلاد والعباد، شرقاً وغرباً، فالمطالب التي يتقدم بها شعراء القطيف لاجل الاستنهاض هي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نضارة الإسلام وبهجة 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الأحكام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العدل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إبادة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قمع الظلم والظالمين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إعلاء شأن الإنسان المؤمن</w:t>
      </w:r>
      <w:r>
        <w:rPr>
          <w:rFonts w:eastAsia="IRNazanin" w:cs="IRNazanin"/>
          <w:color w:val="111111"/>
          <w:sz w:val="28"/>
          <w:szCs w:val="28"/>
          <w:rtl w:val="true"/>
          <w:lang w:bidi="fa-IR"/>
        </w:rPr>
        <w:t xml:space="preserve">. </w:t>
      </w:r>
      <w:bookmarkStart w:id="729" w:name="pg14983_190359"/>
    </w:p>
    <w:p>
      <w:pPr>
        <w:pStyle w:val="Heading2"/>
        <w:numPr>
          <w:ilvl w:val="1"/>
          <w:numId w:val="1"/>
        </w:numPr>
        <w:rPr/>
      </w:pPr>
      <w:bookmarkStart w:id="730" w:name="__RefHeading___Toc246109_3406789950"/>
      <w:bookmarkStart w:id="731" w:name="_Toc282"/>
      <w:bookmarkEnd w:id="729"/>
      <w:bookmarkEnd w:id="730"/>
      <w:r>
        <w:rPr>
          <w:rtl w:val="true"/>
        </w:rPr>
        <w:t>معرفة الإمام وأسباب غيبته علیه السلام الشيخ عبد الله آل سنبل</w:t>
      </w:r>
      <w:bookmarkEnd w:id="731"/>
    </w:p>
    <w:p>
      <w:pPr>
        <w:pStyle w:val="Heading3"/>
        <w:numPr>
          <w:ilvl w:val="2"/>
          <w:numId w:val="1"/>
        </w:numPr>
        <w:rPr/>
      </w:pPr>
      <w:bookmarkStart w:id="732" w:name="__RefHeading___Toc246111_3406789950"/>
      <w:bookmarkStart w:id="733" w:name="_Toc283"/>
      <w:bookmarkEnd w:id="732"/>
      <w:r>
        <w:rPr>
          <w:rtl w:val="true"/>
        </w:rPr>
        <w:t>اشارة</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 وأسباب غيبته علیه السلام</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مني ، اسمه اسمي وكنيته كنيتي ، تكون له غيبة وحيرة تضلّ فيها الأمم ثم يأتي كالشهاب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الثاني عشر من أئمة أهل البيت المعصومين ، الذين أذهب الله عنهم الرجس وطهّرهم تطهيراً </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246113_3406789950"/>
      <w:bookmarkStart w:id="735" w:name="_Toc284"/>
      <w:bookmarkEnd w:id="734"/>
      <w:r>
        <w:rPr>
          <w:rtl w:val="true"/>
        </w:rPr>
        <w:t>وجوب معرفة الإمام علیه السلام</w:t>
      </w:r>
      <w:r>
        <w:rPr>
          <w:rtl w:val="true"/>
        </w:rPr>
        <w:t>:</w:t>
      </w:r>
      <w:bookmarkEnd w:id="7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الأمور التي يجب الالتزام بها طلب معرفة الإمام علیه السلام والسعي لذلك، وقد حثّ أهل البيت علیهم السلام عليها حثّاً أكيداً، والإمام الصادق علیه السلام يوصي زرارة بقراءة الدعاء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زمن الغيبة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عرفني نفسك فإنك إن لم تعرفني نفسك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وكما تجب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فيتحتم ويتعين معرفة خاتمتهم الإمام المهدي عجّل الله له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ومعرفة الإمام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ولادته ، معرفة وجوده ، معرفة إمامته ، معرفة غيبته ، الانتظار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من صميم العقيدة التي نؤمن بها،فتعتقد بولادته ووجوده و غيبته ، وبالحكمة والسر في غيبته وفي طول عمره ، ونعتقد بأنه المعَدَّ لقطع دابر الظالمين وأنه المعَدّ لنشر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ابن الحسن كما تجب طاعته تجب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فبما أن الطاعة واجبةفالمعرفة واجبة، لأننا لا يمكن أن نطيع شخصاً لا نعرفه ، وبما أن المطاع له مقام الإمامة،فلابد أن نعرف الإمامة،حتى نطبقها على هذا الشخص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 من الناس قد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ولادة الإمام وبعد ولادته ،فكيف يعرف كذبهم ؟ من جملة طرق معرفة كذبهم عدم انطابق صفات الإمام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كبعض الحكام الذين تسمّوا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الألقاب الخاصة به ، وذلك لتشويش الفكرة على الناس ، إلا أن هذا لم ينطل إلا على القليل من الناس ممن لا يعرف الإمامة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الإمام له من الصفات والمقام والكرامات والمعاجز ، مالا يمكن أن تكون عند هؤلاء المنتحلين والمدّعين ، فالمدعمي لا يمكنه أن </w:t>
      </w:r>
    </w:p>
    <w:p>
      <w:pPr>
        <w:pStyle w:val="BookText"/>
        <w:rPr/>
      </w:pPr>
      <w:r>
        <w:rPr>
          <w:rFonts w:ascii="IRNazanin" w:hAnsi="IRNazanin" w:eastAsia="IRNazanin"/>
          <w:color w:val="111111"/>
          <w:sz w:val="28"/>
          <w:sz w:val="28"/>
          <w:szCs w:val="28"/>
          <w:rtl w:val="true"/>
          <w:lang w:bidi="fa-IR"/>
        </w:rPr>
        <w:t>يمتلك تلك الصفات والمعاجز ، وتلك التسديداتالسماوية ، التي يتحلى بها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خروج الإمام علیه السلام لا يكون خروجاً غير مألوف ، ولا يمكن أن تكون هناك شُبَه ، هل هذا هو الإمام ؟ أم لا ؟ لأنه يخرج مع تلك الكرامات التي أعدّها الله سبحانه وتعالى ، ومع نداء جبرئيل</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أحاديث الإمام المهدي علیه السلام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السماء بالبيعة للإمام المهدي عجل الله له الفرج ، ويخرج بصفاته التي وصفه بها النبي الأكرم صلی الله علیه وآله والأئمة علیهم السلام ، فيكون الإمام وقضيته كالشمس ، بل أجلى وأوضح من الشمس الضاحية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النبي صلی الله علیه وآله في كثير من الأحاديث للإمام المهدي علیه السلام، ومن ذلك ما رواه سلمان </w:t>
      </w:r>
      <w:r>
        <w:rPr>
          <w:rFonts w:eastAsia="IRNazanin" w:cs="IRNazanin"/>
          <w:color w:val="111111"/>
          <w:sz w:val="28"/>
          <w:szCs w:val="28"/>
          <w:rtl w:val="true"/>
          <w:lang w:bidi="fa-IR"/>
        </w:rPr>
        <w:t xml:space="preserve">&gt; : </w:t>
      </w:r>
      <w:bookmarkStart w:id="736" w:name="pg14983_190362"/>
    </w:p>
    <w:p>
      <w:pPr>
        <w:pStyle w:val="BookText"/>
        <w:rPr/>
      </w:pPr>
      <w:bookmarkEnd w:id="7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 ثم يخرج قائمنا فيشفي صدور قوم مؤمنين ، ألا إنهم أعلم منكم فلا تعلموهم ، ألا إنهم عترتي ولحمي ودمي،ما بال أقوام يؤذونني فيهم،لا أنالهم الله شفاعتي</w:t>
      </w:r>
      <w:r>
        <w:rPr>
          <w:rFonts w:eastAsia="Amiri" w:cs="Amiri" w:ascii="Amiri" w:hAnsi="Amiri"/>
          <w:color w:val="111111"/>
          <w:sz w:val="28"/>
          <w:szCs w:val="28"/>
          <w:rtl w:val="true"/>
          <w:lang w:bidi="ar-SA"/>
        </w:rPr>
        <w:t>)</w:t>
      </w:r>
      <w:r>
        <w:rPr>
          <w:rStyle w:val="FootnoteAnchor"/>
          <w:rtl w:val="true"/>
        </w:rPr>
        <w:footnoteReference w:id="700"/>
      </w:r>
    </w:p>
    <w:p>
      <w:pPr>
        <w:pStyle w:val="Heading3"/>
        <w:numPr>
          <w:ilvl w:val="2"/>
          <w:numId w:val="1"/>
        </w:numPr>
        <w:rPr/>
      </w:pPr>
      <w:bookmarkStart w:id="737" w:name="__RefHeading___Toc246115_3406789950"/>
      <w:bookmarkStart w:id="738" w:name="_Toc285"/>
      <w:bookmarkEnd w:id="737"/>
      <w:r>
        <w:rPr>
          <w:rtl w:val="true"/>
        </w:rPr>
        <w:t>من أسرار معرفته علیه السلام</w:t>
      </w:r>
      <w:r>
        <w:rPr>
          <w:rtl w:val="true"/>
        </w:rPr>
        <w:t>:</w:t>
      </w:r>
      <w:bookmarkEnd w:id="738"/>
    </w:p>
    <w:p>
      <w:pPr>
        <w:pStyle w:val="Heading4"/>
        <w:numPr>
          <w:ilvl w:val="3"/>
          <w:numId w:val="1"/>
        </w:numPr>
        <w:rPr/>
      </w:pPr>
      <w:bookmarkStart w:id="739" w:name="__RefHeading___Toc246117_3406789950"/>
      <w:bookmarkStart w:id="740" w:name="_Toc286"/>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إن الله سبحانه وتعالى أودع في هذا الكون أسراراً كثيرة وخصّ أنبياءه و أولياءه بكثير من الأسرار ، التي ربما نجهل فائدتها وأسبابها ، مع أننا نؤمن بها إيماناً لا مجال للشك فيه ، فمن الأنبياء من رفعه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إِدْرِيسَ إِنَّهُ كَانَ صِدِّيقًا نَبِيًّا وَرَفَعْنَاهُ مَكَانًا عَلِيًّا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ومنهم من ظنّ الناس أنهم صلبوه وقتلوه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ومن الأولياء من أطال الله في أعمارهم،لإثبات حجته وإثبات أمره سبحانه وتعالى ، كالخضر علیه السلام، فبإجماع المسلمين أنه باقٍ ليوم الناس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فالتساؤلات التي تثار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الإمام موجوداً ولا يرى ؟ أو يرى ولا يعرف ؟ أو لماذا يغيب عن الناس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هذه التساؤلات ترد مع الخضرعلیه السلام ، فهل يسعُ مسلماً أن ينكر وجود الخضر ، وأنه غائب عن الأنظار ، وأنه ربما يرى ولا يعرف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اختصّ الله وليه الإمام المهدي عجّل الله له الفرج بعدة أسرار ، لأنه خاتم الأوصياء ولأنه الإمام المنتظر لإقامة دولة الحق ، وليظهر دينه على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كله</w:t>
      </w:r>
      <w:r>
        <w:rPr>
          <w:rFonts w:eastAsia="Amiri" w:cs="Amiri" w:ascii="Amiri" w:hAnsi="Amiri"/>
          <w:color w:val="111111"/>
          <w:sz w:val="28"/>
          <w:szCs w:val="28"/>
          <w:rtl w:val="true"/>
          <w:lang w:bidi="ar-SA"/>
        </w:rPr>
        <w:t xml:space="preserve">. </w:t>
      </w:r>
      <w:bookmarkStart w:id="741" w:name="pg14983_190363"/>
    </w:p>
    <w:p>
      <w:pPr>
        <w:pStyle w:val="BookText"/>
        <w:rPr/>
      </w:pPr>
      <w:bookmarkEnd w:id="741"/>
      <w:r>
        <w:rPr>
          <w:rFonts w:ascii="IRNazanin" w:hAnsi="IRNazanin" w:eastAsia="IRNazanin"/>
          <w:color w:val="111111"/>
          <w:sz w:val="28"/>
          <w:sz w:val="28"/>
          <w:szCs w:val="28"/>
          <w:rtl w:val="true"/>
          <w:lang w:bidi="fa-IR"/>
        </w:rPr>
        <w:t>فإضافة إلى أن معرفته علیه السلام سبيل لطاعته ، فإن هناك أسباباً كثيرة</w:t>
      </w:r>
    </w:p>
    <w:p>
      <w:pPr>
        <w:pStyle w:val="BookText"/>
        <w:rPr/>
      </w:pPr>
      <w:r>
        <w:rPr>
          <w:rFonts w:ascii="IRNazanin" w:hAnsi="IRNazanin" w:eastAsia="IRNazanin"/>
          <w:color w:val="111111"/>
          <w:sz w:val="28"/>
          <w:sz w:val="28"/>
          <w:szCs w:val="28"/>
          <w:rtl w:val="true"/>
          <w:lang w:bidi="fa-IR"/>
        </w:rPr>
        <w:t xml:space="preserve">وأسراراً متعددة تحتم علينا معرفة الإمام المهدي علیه السلام، ونشير هنا إلى بعض هذه الأسباب والأسرار </w:t>
      </w:r>
      <w:r>
        <w:rPr>
          <w:rFonts w:eastAsia="IRNazanin" w:cs="IRNazanin"/>
          <w:color w:val="111111"/>
          <w:sz w:val="28"/>
          <w:szCs w:val="28"/>
          <w:rtl w:val="true"/>
          <w:lang w:bidi="fa-IR"/>
        </w:rPr>
        <w:t>:</w:t>
      </w:r>
    </w:p>
    <w:p>
      <w:pPr>
        <w:pStyle w:val="Heading4"/>
        <w:numPr>
          <w:ilvl w:val="3"/>
          <w:numId w:val="1"/>
        </w:numPr>
        <w:rPr/>
      </w:pPr>
      <w:bookmarkStart w:id="742" w:name="__RefHeading___Toc246119_3406789950"/>
      <w:bookmarkStart w:id="743" w:name="_Toc287"/>
      <w:bookmarkEnd w:id="742"/>
      <w:r>
        <w:rPr/>
        <w:t>1</w:t>
      </w:r>
      <w:r>
        <w:rPr>
          <w:rtl w:val="true"/>
        </w:rPr>
        <w:t>.</w:t>
      </w:r>
      <w:r>
        <w:rPr>
          <w:rtl w:val="true"/>
        </w:rPr>
        <w:t>معرفته أمان من الضلال ومن الحيرة والتمسك به نجاة</w:t>
      </w:r>
      <w:r>
        <w:rPr>
          <w:rtl w:val="true"/>
        </w:rPr>
        <w:t>:</w:t>
      </w:r>
      <w:bookmarkEnd w:id="743"/>
    </w:p>
    <w:p>
      <w:pPr>
        <w:pStyle w:val="BookText"/>
        <w:rPr/>
      </w:pPr>
      <w:r>
        <w:rPr>
          <w:rFonts w:ascii="IRNazanin" w:hAnsi="IRNazanin" w:eastAsia="IRNazanin"/>
          <w:color w:val="111111"/>
          <w:sz w:val="28"/>
          <w:sz w:val="28"/>
          <w:szCs w:val="28"/>
          <w:rtl w:val="true"/>
          <w:lang w:bidi="fa-IR"/>
        </w:rPr>
        <w:t>الهدف من الخليقة هو الوصول إلى الله ، والموصل إلى الله هو الإمام ، فمعرفته هي الهادي إلى الله سبحانه وتعالى ، وهي أمان الناس من الحيرة والضلالة ، وعن الإمام الكاظم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 الله عزوجل الأرض بغير إمام قط ، منذ قبض آدم علیه السلام، يهتدى به إلى الله عزوجل ، وهو الحجة على العباد ، من تركه ضل ومن لزمه نجا ، حقا على الله عزوجل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والأئمة هم 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بيتي كسفينة نوح من ركبها نجا ومن تخلف عنها غرق وهوی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 الدعاء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كل زمان حجة ، ومن لا يعرف الحجة ضالٌ ، وحجة زماننا هو الإمام المهدي عجّل الله له الفرج، فمن لا يعرف الإمام المهدي فهو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هو الذي يهدي إلى الدين وهو الذي يهدي إلى الله سبحانه و تعالى، فالابتعاد عنه علیه السلام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تركه ضلّ </w:t>
      </w:r>
      <w:r>
        <w:rPr>
          <w:rFonts w:eastAsia="IRNazanin" w:cs="IRNazanin"/>
          <w:color w:val="111111"/>
          <w:sz w:val="28"/>
          <w:szCs w:val="28"/>
          <w:rtl w:val="true"/>
          <w:lang w:bidi="fa-IR"/>
        </w:rPr>
        <w:t>).</w:t>
      </w:r>
    </w:p>
    <w:p>
      <w:pPr>
        <w:pStyle w:val="Heading4"/>
        <w:numPr>
          <w:ilvl w:val="3"/>
          <w:numId w:val="1"/>
        </w:numPr>
        <w:rPr/>
      </w:pPr>
      <w:bookmarkStart w:id="744" w:name="__RefHeading___Toc246121_3406789950"/>
      <w:bookmarkStart w:id="745" w:name="_Toc288"/>
      <w:bookmarkEnd w:id="744"/>
      <w:r>
        <w:rPr/>
        <w:t>2</w:t>
      </w:r>
      <w:r>
        <w:rPr>
          <w:rtl w:val="true"/>
        </w:rPr>
        <w:t>.</w:t>
      </w:r>
      <w:r>
        <w:rPr>
          <w:rtl w:val="true"/>
        </w:rPr>
        <w:t>شرط قبول الأعمال معرفة الإمام</w:t>
      </w:r>
      <w:r>
        <w:rPr>
          <w:rtl w:val="true"/>
        </w:rPr>
        <w:t>:</w:t>
      </w:r>
      <w:bookmarkEnd w:id="745"/>
    </w:p>
    <w:p>
      <w:pPr>
        <w:pStyle w:val="BookText"/>
        <w:rPr/>
      </w:pPr>
      <w:r>
        <w:rPr>
          <w:rFonts w:ascii="IRNazanin" w:hAnsi="IRNazanin" w:eastAsia="IRNazanin"/>
          <w:color w:val="111111"/>
          <w:sz w:val="28"/>
          <w:sz w:val="28"/>
          <w:szCs w:val="28"/>
          <w:rtl w:val="true"/>
          <w:lang w:bidi="fa-IR"/>
        </w:rPr>
        <w:t xml:space="preserve">فلتجنب بطلان الأعمال ، تجب معرفته ، والتمسك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خمسة 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الصلاة والزكاة والحج والصوم والولاية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w:t>
      </w:r>
    </w:p>
    <w:p>
      <w:pPr>
        <w:pStyle w:val="BookText"/>
        <w:rPr/>
      </w:pPr>
      <w:r>
        <w:rPr>
          <w:rFonts w:ascii="Amiri" w:hAnsi="Amiri" w:eastAsia="Amiri" w:cs="Amiri"/>
          <w:color w:val="111111"/>
          <w:sz w:val="28"/>
          <w:sz w:val="28"/>
          <w:szCs w:val="28"/>
          <w:rtl w:val="true"/>
          <w:lang w:bidi="ar-SA"/>
        </w:rPr>
        <w:t xml:space="preserve">لأنها مفتاحهن والوالي هو الدليل عليهن </w:t>
      </w:r>
      <w:r>
        <w:rPr>
          <w:rFonts w:eastAsia="Amiri" w:cs="Amiri" w:ascii="Amiri" w:hAnsi="Amiri"/>
          <w:color w:val="111111"/>
          <w:sz w:val="28"/>
          <w:szCs w:val="28"/>
          <w:rtl w:val="true"/>
          <w:lang w:bidi="ar-SA"/>
        </w:rPr>
        <w:t>...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ذروة الأمر وسنامه ومفتاحه وباب الأشياء و رضا الرحمن الطاعة للإمام بعد معرفته،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يُطِعِ الرَّسُولَ فَقَد أَطَاعَ اللَّهِ وَمَن تَوَلَّى فَمَا أَرسَلنَکَ عَلَيهِم حَفِيظًا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لو أن رجلاً قام ليله وصام نهاره وتصدق بجميع ماله وحج جميع دهره ، ولم يعرف ولاية ولي الله فيواليه ويكون جميع أعماله بدلالته إليه، ما كان له على الله عزوجل حق في ثوابه ، ولا كان من أهل الإيمان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المحسن منهم يدخله الله الجنة بفضل رحمته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فالإمامة هي مفتاح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هو الذي يدل على هذه العبادات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في آخر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أن رجلاً قام ليله وصام نهاره وتصدق بجميع ماله وحج جميع دهره ، ولم يعرف ولاية ولي الله فيواليه ويكون جميع أعماله بدلالته إليه، ما كان له على الله عزوجل حق في ثوابه ، ولا كان من أهل الإيمان </w:t>
      </w:r>
      <w:r>
        <w:rPr>
          <w:rFonts w:eastAsia="Amiri" w:cs="Amiri" w:ascii="Amiri" w:hAnsi="Amiri"/>
          <w:color w:val="111111"/>
          <w:sz w:val="28"/>
          <w:szCs w:val="28"/>
          <w:rtl w:val="true"/>
          <w:lang w:bidi="ar-SA"/>
        </w:rPr>
        <w:t xml:space="preserve">). </w:t>
      </w:r>
      <w:bookmarkStart w:id="746" w:name="pg14983_190365"/>
    </w:p>
    <w:p>
      <w:pPr>
        <w:pStyle w:val="BookText"/>
        <w:rPr/>
      </w:pPr>
      <w:bookmarkEnd w:id="746"/>
      <w:r>
        <w:rPr>
          <w:rFonts w:ascii="Amiri" w:hAnsi="Amiri" w:eastAsia="Amiri" w:cs="Amiri"/>
          <w:color w:val="111111"/>
          <w:sz w:val="28"/>
          <w:sz w:val="28"/>
          <w:szCs w:val="28"/>
          <w:rtl w:val="true"/>
          <w:lang w:bidi="ar-SA"/>
        </w:rPr>
        <w:t>فكل عبادة بدون معرفة الإمام غير مقبولة وليس للعبد حق في المطالبة</w:t>
      </w:r>
    </w:p>
    <w:p>
      <w:pPr>
        <w:pStyle w:val="BookText"/>
        <w:rPr/>
      </w:pPr>
      <w:r>
        <w:rPr>
          <w:rFonts w:ascii="Amiri" w:hAnsi="Amiri" w:eastAsia="Amiri" w:cs="Amiri"/>
          <w:color w:val="111111"/>
          <w:sz w:val="28"/>
          <w:sz w:val="28"/>
          <w:szCs w:val="28"/>
          <w:rtl w:val="true"/>
          <w:lang w:bidi="ar-SA"/>
        </w:rPr>
        <w:t xml:space="preserve">بثواب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أتي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IRNazanin" w:hAnsi="IRNazanin" w:eastAsia="IRNazanin"/>
          <w:color w:val="111111"/>
          <w:sz w:val="28"/>
          <w:sz w:val="28"/>
          <w:szCs w:val="28"/>
          <w:rtl w:val="true"/>
          <w:lang w:bidi="fa-IR"/>
        </w:rPr>
        <w:t xml:space="preserve">وصام ما صام صواما بلا 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ما قام قواما بلا ملل</w:t>
      </w:r>
    </w:p>
    <w:p>
      <w:pPr>
        <w:pStyle w:val="BookText"/>
        <w:rPr/>
      </w:pPr>
      <w:r>
        <w:rPr>
          <w:rFonts w:ascii="IRNazanin" w:hAnsi="IRNazanin" w:eastAsia="IRNazanin"/>
          <w:color w:val="111111"/>
          <w:sz w:val="28"/>
          <w:sz w:val="28"/>
          <w:szCs w:val="28"/>
          <w:rtl w:val="true"/>
          <w:lang w:bidi="fa-IR"/>
        </w:rPr>
        <w:t xml:space="preserve">وحج ما حج من فرض ومن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 ما طاف حاف غیرمنتعل</w:t>
      </w:r>
    </w:p>
    <w:p>
      <w:pPr>
        <w:pStyle w:val="BookText"/>
        <w:rPr/>
      </w:pPr>
      <w:r>
        <w:rPr>
          <w:rFonts w:ascii="Amiri" w:hAnsi="Amiri" w:eastAsia="Amiri" w:cs="Amiri"/>
          <w:color w:val="111111"/>
          <w:sz w:val="28"/>
          <w:sz w:val="28"/>
          <w:szCs w:val="28"/>
          <w:rtl w:val="true"/>
          <w:lang w:bidi="ar-SA"/>
        </w:rPr>
        <w:t xml:space="preserve">وطار في الجولا يأوي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مأمونا من البلل</w:t>
      </w:r>
    </w:p>
    <w:p>
      <w:pPr>
        <w:pStyle w:val="BookText"/>
        <w:rPr/>
      </w:pPr>
      <w:r>
        <w:rPr>
          <w:rFonts w:ascii="Amiri" w:hAnsi="Amiri" w:eastAsia="Amiri" w:cs="Amiri"/>
          <w:color w:val="111111"/>
          <w:sz w:val="28"/>
          <w:sz w:val="28"/>
          <w:szCs w:val="28"/>
          <w:rtl w:val="true"/>
          <w:lang w:bidi="ar-SA"/>
        </w:rPr>
        <w:t xml:space="preserve">يكسو اليتامى من الدبياج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الجائعين البر بالعسل</w:t>
      </w:r>
    </w:p>
    <w:p>
      <w:pPr>
        <w:pStyle w:val="BookText"/>
        <w:rPr/>
      </w:pPr>
      <w:r>
        <w:rPr>
          <w:rFonts w:ascii="Amiri" w:hAnsi="Amiri" w:eastAsia="Amiri" w:cs="Amiri"/>
          <w:color w:val="111111"/>
          <w:sz w:val="28"/>
          <w:sz w:val="28"/>
          <w:szCs w:val="28"/>
          <w:rtl w:val="true"/>
          <w:lang w:bidi="ar-SA"/>
        </w:rPr>
        <w:t xml:space="preserve">وعاش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r>
        <w:rPr>
          <w:rStyle w:val="FootnoteAnchor"/>
          <w:rtl w:val="true"/>
        </w:rPr>
        <w:footnoteReference w:id="705"/>
      </w:r>
    </w:p>
    <w:p>
      <w:pPr>
        <w:pStyle w:val="Heading4"/>
        <w:numPr>
          <w:ilvl w:val="3"/>
          <w:numId w:val="1"/>
        </w:numPr>
        <w:rPr/>
      </w:pPr>
      <w:bookmarkStart w:id="747" w:name="__RefHeading___Toc246123_3406789950"/>
      <w:bookmarkStart w:id="748" w:name="_Toc289"/>
      <w:bookmarkEnd w:id="747"/>
      <w:r>
        <w:rPr/>
        <w:t>3</w:t>
      </w:r>
      <w:r>
        <w:rPr>
          <w:rtl w:val="true"/>
        </w:rPr>
        <w:t>.</w:t>
      </w:r>
      <w:r>
        <w:rPr>
          <w:rtl w:val="true"/>
        </w:rPr>
        <w:t>السعادة</w:t>
      </w:r>
      <w:r>
        <w:rPr>
          <w:rtl w:val="true"/>
        </w:rPr>
        <w:t>:</w:t>
      </w:r>
      <w:bookmarkEnd w:id="74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شيعة علي علیه السلام هم السعداء في الدنيا والآخرة ، فمهما حدث فيهم من قتل وتشريد وظلم مستمر إلا أنهم هم السعداء ، لأنهم ينظرون إلى المستقبل وينظرون إلى فائدة الولاية في الدنيا قبل يوم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ومكتوب على قصور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وشيعتك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شيعة علي بطيب المولد</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حدّثتنا فاطمة بنت علي بن موسى الرضا علیهما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وزينب وأم كلثوم بنات موسی بن جعفر علیهما السلام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جعفر بن محمد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فاطمةبنت محمد بن عليّ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فاطمة بنت علي بن الحسين علیهما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وسكينة ابننا الحسين بن عليّ علیهم السلام، عن أُم كلثوم بنت عليّ علیه السلام ، عن فاطمة بنت رسول الله صلی الله علیه وآله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فإذا أنا بقصر من درة بيضاء مجوفة ، وعليها باب مكلل بالدر والياقوت ، وعلى الباب ستر، فرفعت رأسي فإذا مكتوب على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صلی الله علیه وآله رسول الله، علي ولي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مكتوب على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 شيعة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فدخلته فإذا أنا بقصر من عقيق أحمر مجوَّف،وعليه باب من فضة مكلل بالزبرجد الأخضر، وإذا على الباب ستر فرفعت رأسي فإذا مكتوب على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صلی الله علیه وآله رسول الله، علي وصي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على الستر مكتوب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شيعة علي بطيب 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فدخلته فإذا أنا بقصر من زمرّد أخضر مجوّف لم أر أحسن منه ، وعليه باب من ياقوت أحمر مكلّلة باللؤلؤ وعلى الباب ستر ، فرفعت رأسي فإذا مكتوب على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شيعة علي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لمن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لابن عمك ووصيك علي بن أبي طالب علیه السلام ، يحشر الناس كلّهم يوم القيامة حفاة عراة إلا شيعة علي ،ويدعى الناس بأسماء أمهاتهم ما خلا شيعة علي علیه السلام، فإنهم يدعون بأسماء آبائهم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أحبوا علياً فطاب مولدهم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ذلك ببركة ولاية علي علیه السلام ، ثبتنا الله على ولايته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الحقيقية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الأبدية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بولاية محمد وآل محمد صلی الله علیه وآله ، وبمعرفة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الصلاة والسلام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يحيا حياتي ويموت مماتي ويسكن جنة عدن التي غرسها ربي، فليتولَّ علياً بعدي ، وليوال وليه ، وليقتد </w:t>
      </w:r>
      <w:bookmarkStart w:id="749" w:name="pg14983_190367"/>
    </w:p>
    <w:p>
      <w:pPr>
        <w:pStyle w:val="BookText"/>
        <w:rPr/>
      </w:pPr>
      <w:bookmarkEnd w:id="749"/>
      <w:r>
        <w:rPr>
          <w:rFonts w:ascii="Amiri" w:hAnsi="Amiri" w:eastAsia="Amiri" w:cs="Amiri"/>
          <w:color w:val="111111"/>
          <w:sz w:val="28"/>
          <w:sz w:val="28"/>
          <w:szCs w:val="28"/>
          <w:rtl w:val="true"/>
          <w:lang w:bidi="ar-SA"/>
        </w:rPr>
        <w:t xml:space="preserve">بالأئمة من بعده، فإنهم عترتي،خلقهم اللّه من لحمي ودمي،وحباهم فهمي وعلمي، ويل للمكذبين بفضلهم من أمتي، لا أنالهم الله شفاعتي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ثبتنا على ولايتهم وطاعتهم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وفي غسلي وتكفيني</w:t>
      </w:r>
    </w:p>
    <w:p>
      <w:pPr>
        <w:pStyle w:val="BookText"/>
        <w:rPr/>
      </w:pPr>
      <w:r>
        <w:rPr>
          <w:rFonts w:ascii="Amiri" w:hAnsi="Amiri" w:eastAsia="Amiri" w:cs="Amiri"/>
          <w:color w:val="111111"/>
          <w:sz w:val="28"/>
          <w:sz w:val="28"/>
          <w:szCs w:val="28"/>
          <w:rtl w:val="true"/>
          <w:lang w:bidi="ar-SA"/>
        </w:rPr>
        <w:t xml:space="preserve">وطينتي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كيف النار تكويني</w:t>
      </w:r>
    </w:p>
    <w:p>
      <w:pPr>
        <w:pStyle w:val="Heading4"/>
        <w:numPr>
          <w:ilvl w:val="3"/>
          <w:numId w:val="1"/>
        </w:numPr>
        <w:rPr/>
      </w:pPr>
      <w:bookmarkStart w:id="750" w:name="__RefHeading___Toc246125_3406789950"/>
      <w:bookmarkStart w:id="751" w:name="_Toc290"/>
      <w:bookmarkEnd w:id="750"/>
      <w:r>
        <w:rPr/>
        <w:t>4</w:t>
      </w:r>
      <w:r>
        <w:rPr>
          <w:rtl w:val="true"/>
        </w:rPr>
        <w:t>.</w:t>
      </w:r>
      <w:r>
        <w:rPr>
          <w:rtl w:val="true"/>
        </w:rPr>
        <w:t>معرفة الإمام علیه السلام أمان من ميتة الجاهلية ومن ميتة السوء</w:t>
      </w:r>
      <w:r>
        <w:rPr>
          <w:rtl w:val="true"/>
        </w:rPr>
        <w:t>:</w:t>
      </w:r>
      <w:bookmarkEnd w:id="751"/>
    </w:p>
    <w:p>
      <w:pPr>
        <w:pStyle w:val="BookText"/>
        <w:rPr/>
      </w:pPr>
      <w:r>
        <w:rPr>
          <w:rFonts w:ascii="IRNazanin" w:hAnsi="IRNazanin" w:eastAsia="IRNazanin"/>
          <w:color w:val="111111"/>
          <w:sz w:val="28"/>
          <w:sz w:val="28"/>
          <w:szCs w:val="28"/>
          <w:rtl w:val="true"/>
          <w:lang w:bidi="fa-IR"/>
        </w:rPr>
        <w:t>ورد الحديث بهذا المضمون بألفاظ متعددة وقد روته الشيعة والسنة، وروي عن النبي صلی الله علیه وآله كما روي عن الأئمة المعصومين علیهم السلام ، ومن الألفاظ التي ورد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عليه إمام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الرواية عن الإمام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ابني محمد هو الإمام و الحجة بعدي ، من مات ولم يعرفه مات ميتة جاهلية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من الأحاديث التي حيّرت البعض في التعامل معها، فأين هو إمام الزمان ؟ ومن هو ؟ والحديث صريح في الدلالة على عدم خلو الزمان من إمام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وللخلاص من الحيرة ، جعلوا أئمتهم الحكام والظلمة والفسقة وشرّاب </w:t>
      </w:r>
    </w:p>
    <w:p>
      <w:pPr>
        <w:pStyle w:val="BookText"/>
        <w:rPr/>
      </w:pPr>
      <w:r>
        <w:rPr>
          <w:rFonts w:ascii="IRNazanin" w:hAnsi="IRNazanin" w:eastAsia="IRNazanin"/>
          <w:color w:val="111111"/>
          <w:sz w:val="28"/>
          <w:sz w:val="28"/>
          <w:szCs w:val="28"/>
          <w:rtl w:val="true"/>
          <w:lang w:bidi="fa-IR"/>
        </w:rPr>
        <w:t xml:space="preserve">الخمور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 وهو قاتل سيد شباب أهل الجنة الإمام الحسين علیه السلام ، ومرتكب الكبائر الكثيرة بنص التاريخ على ذلك،كما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الفاسق المعروف ،والذي اشتهر عنه تمزيقه للقرآن الكريم ومخاطبته إياه بأبشع خطاب</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IRNazanin" w:hAnsi="IRNazanin" w:eastAsia="IRNazanin"/>
          <w:color w:val="111111"/>
          <w:sz w:val="28"/>
          <w:sz w:val="28"/>
          <w:szCs w:val="28"/>
          <w:rtl w:val="true"/>
          <w:lang w:bidi="fa-IR"/>
        </w:rPr>
        <w:t xml:space="preserve">ولو كان المسلمون قد قنعوا باختيار الله تعالى ورسوله لهم وما نصّ النبي صلی الله علیه وآله من تعيين الخلافة في عترته ، ما وقع هذا الخلل والاختلاف في أمته وشريعته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الشيخ السبحاني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اعتزّالإسلام بعبد الملك الذي يكفي في ذكر مساوئه تنصيبه الحجّاج على العراق فقتل من الصحابة والتابعين 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أعتزّ الدين بالوليد بن يزيد بن عبد الملك المنتهك لحرمات الله، حاول أن يشرب الخمر فوق ظهر الكعبة ففتح المصحف فإذا بالآية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وَأستَفتَحُوأ وَخَابَ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فألقاه ورماه بالسهام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Amiri" w:hAnsi="Amiri" w:eastAsia="Amiri" w:cs="Amiri"/>
          <w:color w:val="111111"/>
          <w:sz w:val="28"/>
          <w:sz w:val="28"/>
          <w:szCs w:val="28"/>
          <w:rtl w:val="true"/>
          <w:lang w:bidi="ar-SA"/>
        </w:rPr>
        <w:t xml:space="preserve">ومن أراد أن يقف على جنايات الرجل وأقربائه وأجداده فليقرأ التاريخ الذي اسودّت صفحاته بأفعالهم الشنيعة التي لا يسترها شيء ولا يغفل عنها إلا السذج والبلهاء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إمام بر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للتخلص من هذه الحيرة، وليجدوا لهم في كل عصر إماماً يتخلصون به من تبعة الحديث ، فحتى لو تولى الكافر على رقاب المسلمين عند بعضهم تجب طاعته ، لأنه </w:t>
      </w:r>
      <w:bookmarkStart w:id="752" w:name="pg14983_190369"/>
    </w:p>
    <w:p>
      <w:pPr>
        <w:pStyle w:val="BookText"/>
        <w:rPr/>
      </w:pPr>
      <w:bookmarkEnd w:id="752"/>
      <w:r>
        <w:rPr>
          <w:rFonts w:ascii="Amiri" w:hAnsi="Amiri" w:eastAsia="Amiri" w:cs="Amiri"/>
          <w:color w:val="111111"/>
          <w:sz w:val="28"/>
          <w:sz w:val="28"/>
          <w:szCs w:val="28"/>
          <w:rtl w:val="true"/>
          <w:lang w:bidi="ar-SA"/>
        </w:rPr>
        <w:t xml:space="preserve">هو المنصب عليهم فلا تجوز مخالفته أو نقض بيعته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حصل للمسلمين بينما الواجب أن يكون الإمام حسب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فيه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أشار النبي صلی الله علیه وآله في أئمته أن يكونوا عزة للدين</w:t>
      </w:r>
      <w:r>
        <w:rPr>
          <w:rStyle w:val="FootnoteAnchor"/>
          <w:rtl w:val="true"/>
        </w:rPr>
        <w:footnoteReference w:id="709"/>
      </w:r>
      <w:r>
        <w:rPr>
          <w:rFonts w:ascii="Amiri" w:hAnsi="Amiri" w:eastAsia="Amiri" w:cs="Amiri"/>
          <w:color w:val="111111"/>
          <w:sz w:val="28"/>
          <w:sz w:val="28"/>
          <w:szCs w:val="28"/>
          <w:rtl w:val="true"/>
          <w:lang w:bidi="ar-SA"/>
        </w:rPr>
        <w:t>، فهل إمامة الفسّاق والظلام عزة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عزة للفسق والفجور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فمعرفته أمان من ميتة السوء ومن ميتة الجاهلية ، وكما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أنكر القائم من ولدي في زمان غيبته، فمات، فقد مات ميتة جاهلية </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753" w:name="__RefHeading___Toc246127_3406789950"/>
      <w:bookmarkStart w:id="754" w:name="_Toc291"/>
      <w:bookmarkEnd w:id="753"/>
      <w:r>
        <w:rPr>
          <w:rtl w:val="true"/>
        </w:rPr>
        <w:t>من أسباب الغيبة</w:t>
      </w:r>
      <w:r>
        <w:rPr>
          <w:rtl w:val="true"/>
        </w:rPr>
        <w:t>:</w:t>
      </w:r>
      <w:bookmarkEnd w:id="754"/>
    </w:p>
    <w:p>
      <w:pPr>
        <w:pStyle w:val="Heading4"/>
        <w:numPr>
          <w:ilvl w:val="3"/>
          <w:numId w:val="1"/>
        </w:numPr>
        <w:rPr/>
      </w:pPr>
      <w:bookmarkStart w:id="755" w:name="__RefHeading___Toc246129_3406789950"/>
      <w:bookmarkStart w:id="756" w:name="_Toc292"/>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للغيبة أسبابها وأسرارها الكثيرة التي ربما علم بعضها،ونجهل منها الكثير، ونشير إلى بعض هذه الأسباب </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46131_3406789950"/>
      <w:bookmarkStart w:id="758" w:name="_Toc293"/>
      <w:bookmarkEnd w:id="757"/>
      <w:r>
        <w:rPr/>
        <w:t>1</w:t>
      </w:r>
      <w:r>
        <w:rPr>
          <w:rtl w:val="true"/>
        </w:rPr>
        <w:t xml:space="preserve">. </w:t>
      </w:r>
      <w:r>
        <w:rPr>
          <w:rtl w:val="true"/>
        </w:rPr>
        <w:t>تادیب العباد</w:t>
      </w:r>
      <w:r>
        <w:rPr>
          <w:rtl w:val="true"/>
        </w:rPr>
        <w:t>:</w:t>
      </w:r>
      <w:bookmarkEnd w:id="758"/>
    </w:p>
    <w:p>
      <w:pPr>
        <w:pStyle w:val="BookText"/>
        <w:rPr/>
      </w:pPr>
      <w:r>
        <w:rPr>
          <w:rFonts w:ascii="Amiri" w:hAnsi="Amiri" w:eastAsia="Amiri" w:cs="Amiri"/>
          <w:color w:val="111111"/>
          <w:sz w:val="28"/>
          <w:sz w:val="28"/>
          <w:szCs w:val="28"/>
          <w:rtl w:val="true"/>
          <w:lang w:bidi="ar-SA"/>
        </w:rPr>
        <w:t>من جملة الأمور التي يؤدب بها الله سبحانه وتعالى عباده إذا ارتكبوا</w:t>
      </w:r>
    </w:p>
    <w:p>
      <w:pPr>
        <w:pStyle w:val="BookText"/>
        <w:rPr/>
      </w:pPr>
      <w:r>
        <w:rPr>
          <w:rFonts w:ascii="Amiri" w:hAnsi="Amiri" w:eastAsia="Amiri" w:cs="Amiri"/>
          <w:color w:val="111111"/>
          <w:sz w:val="28"/>
          <w:sz w:val="28"/>
          <w:szCs w:val="28"/>
          <w:rtl w:val="true"/>
          <w:lang w:bidi="ar-SA"/>
        </w:rPr>
        <w:t>الذنوب، رفع البركة من ظهرانيهم ، فوجود الإمام الظاهري بين الناس أكبر بركة وأعظم نعمة،يرتشف الناس من علمه،ويستفيدون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يعني أن الفائدة لا تصل إلينا وهوغائب عنا، ففوائده متصلة مترادفة على الكون كله ، ولكن نفس الوجود الظاهري بركة أخرى تضاف إلى غيرها من الفوائد الكثيرة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الإمام الباقرعلیه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إذا كره لنا جوار قوم نزعنا من بين أظهرهم </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xml:space="preserve">، فنزع الحجة من هذه الأمة هو لكراهية الله له جوار </w:t>
      </w:r>
      <w:bookmarkStart w:id="759" w:name="pg14983_190370"/>
    </w:p>
    <w:p>
      <w:pPr>
        <w:pStyle w:val="BookText"/>
        <w:rPr/>
      </w:pPr>
      <w:bookmarkEnd w:id="759"/>
      <w:r>
        <w:rPr>
          <w:rFonts w:ascii="IRNazanin" w:hAnsi="IRNazanin" w:eastAsia="IRNazanin"/>
          <w:color w:val="111111"/>
          <w:sz w:val="28"/>
          <w:sz w:val="28"/>
          <w:szCs w:val="28"/>
          <w:rtl w:val="true"/>
          <w:lang w:bidi="fa-IR"/>
        </w:rPr>
        <w:t>هؤلاء القوم</w:t>
      </w:r>
    </w:p>
    <w:p>
      <w:pPr>
        <w:pStyle w:val="Heading4"/>
        <w:numPr>
          <w:ilvl w:val="3"/>
          <w:numId w:val="1"/>
        </w:numPr>
        <w:rPr/>
      </w:pPr>
      <w:bookmarkStart w:id="760" w:name="__RefHeading___Toc246133_3406789950"/>
      <w:bookmarkStart w:id="761" w:name="_Toc294"/>
      <w:bookmarkEnd w:id="760"/>
      <w:r>
        <w:rPr/>
        <w:t>2</w:t>
      </w:r>
      <w:r>
        <w:rPr>
          <w:rtl w:val="true"/>
        </w:rPr>
        <w:t>.</w:t>
      </w:r>
      <w:r>
        <w:rPr>
          <w:rtl w:val="true"/>
        </w:rPr>
        <w:t>لئلا تكون في عنقه بيعة لأحد</w:t>
      </w:r>
      <w:r>
        <w:rPr>
          <w:rtl w:val="true"/>
        </w:rPr>
        <w:t>:</w:t>
      </w:r>
      <w:bookmarkEnd w:id="761"/>
    </w:p>
    <w:p>
      <w:pPr>
        <w:pStyle w:val="BookText"/>
        <w:rPr/>
      </w:pPr>
      <w:r>
        <w:rPr>
          <w:rFonts w:ascii="IRNazanin" w:hAnsi="IRNazanin" w:eastAsia="IRNazanin"/>
          <w:color w:val="111111"/>
          <w:sz w:val="28"/>
          <w:sz w:val="28"/>
          <w:szCs w:val="28"/>
          <w:rtl w:val="true"/>
          <w:lang w:bidi="fa-IR"/>
        </w:rPr>
        <w:t>نلحظ في سيرة الأئمة علیهم السلام أنهم يُكرهون ويجبرون على البيعة ، على القول بأن الإمام علي علیه السلام بايع مكرهاً ، وربما عزى البعض أسباب عدم قيام بعض الأئمة بالحرب لأنهم بايعوا،أما الإمام فقد أراد الله له أن لا تكون في عنقه بيعة لظالم ، لئلا تكون لأحد عليه حجة لا مؤمن ولا غيره، وقد وردت عنهم عليهم السلام روايات كثيرة بهذا المضمون ، فعن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أحد إلا ويقع في عنقه بيعة لطاغية زمانه، إلا القائم الذي يصلي خلفه روح الله عيسى بن مريم</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لم يكن أحد من آبائي إلا وقعت في عنقه بيعة لطاغية زمانه، وإني أخرج حين أخرج ولا بيعة لأحد من الطواغيت في عنقي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إحدى مختصاته علیه السلام ، ولا علاقة لها بعدم نقض البيعة ، فلا يظن أن سببها أنه لو كانت في عنقه بيعة حتى لو بالإكراه لا يحق له نقض هذه البيعة، لا وإنما هي خاصية اختص بها علیه السلام لسر من الأسرار </w:t>
      </w:r>
      <w:r>
        <w:rPr>
          <w:rFonts w:eastAsia="IRNazanin" w:cs="IRNazanin"/>
          <w:color w:val="111111"/>
          <w:sz w:val="28"/>
          <w:szCs w:val="28"/>
          <w:rtl w:val="true"/>
          <w:lang w:bidi="fa-IR"/>
        </w:rPr>
        <w:t>.</w:t>
      </w:r>
    </w:p>
    <w:p>
      <w:pPr>
        <w:pStyle w:val="Heading4"/>
        <w:numPr>
          <w:ilvl w:val="3"/>
          <w:numId w:val="1"/>
        </w:numPr>
        <w:rPr/>
      </w:pPr>
      <w:bookmarkStart w:id="762" w:name="__RefHeading___Toc246135_3406789950"/>
      <w:bookmarkStart w:id="763" w:name="_Toc295"/>
      <w:bookmarkEnd w:id="762"/>
      <w:r>
        <w:rPr/>
        <w:t>3</w:t>
      </w:r>
      <w:r>
        <w:rPr>
          <w:rtl w:val="true"/>
        </w:rPr>
        <w:t>.</w:t>
      </w:r>
      <w:r>
        <w:rPr>
          <w:rtl w:val="true"/>
        </w:rPr>
        <w:t>خوف القتل</w:t>
      </w:r>
      <w:r>
        <w:rPr>
          <w:rtl w:val="true"/>
        </w:rPr>
        <w:t>:</w:t>
      </w:r>
      <w:bookmarkEnd w:id="763"/>
    </w:p>
    <w:p>
      <w:pPr>
        <w:pStyle w:val="BookText"/>
        <w:rPr/>
      </w:pPr>
      <w:r>
        <w:rPr>
          <w:rFonts w:ascii="IRNazanin" w:hAnsi="IRNazanin" w:eastAsia="IRNazanin"/>
          <w:color w:val="111111"/>
          <w:sz w:val="28"/>
          <w:sz w:val="28"/>
          <w:szCs w:val="28"/>
          <w:rtl w:val="true"/>
          <w:lang w:bidi="fa-IR"/>
        </w:rPr>
        <w:t>محاولات أعداء أهل البيت في قتل الأئمة مستمرة ، وقد تتبعوا أمر الإمام وأرادوا قتله ، بل تتبعوا أمره حتى قبل ولادته ، كما تشير لذلك الروايات ، ففي رواية المولد عن حكيمة بنت الإمام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الفجر ظهر لك بها الحبل لأن مثلها مثل أم موسى ، لم يظهر بها الحبل ولم يعلم بها أحد إلى وقت ولادتها ، لأن فرعون كان يشق بطون الحبال في طلب موسى علیه السلام ، وهذا نظير موسى علیه السلام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العسكري علیه السلام</w:t>
      </w:r>
      <w:r>
        <w:rPr>
          <w:rFonts w:eastAsia="IRNazanin" w:cs="IRNazanin"/>
          <w:color w:val="111111"/>
          <w:sz w:val="28"/>
          <w:szCs w:val="28"/>
          <w:rtl w:val="true"/>
          <w:lang w:bidi="fa-IR"/>
        </w:rPr>
        <w:t xml:space="preserve">: </w:t>
      </w:r>
      <w:bookmarkStart w:id="764" w:name="pg14983_190371"/>
    </w:p>
    <w:p>
      <w:pPr>
        <w:pStyle w:val="BookText"/>
        <w:rPr/>
      </w:pPr>
      <w:bookmarkEnd w:id="7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بنو أمية وبنو العباس سيوفهم علينا لعلتين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أنهم كانوا يعلمون أنه ليس لهم في الخلافة حق فيخافون من ادعائنا إياها وتستقر في مركزها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وثانيهما أنهم قد وقفوا من الأخبار المتواترة على أن زوال ملك الجبابرة والظلمة على يد القائم منا، وكانوا لايشكون أنهم من الجبابرة والظلمة فسعوا في قتل أهل بيت رسول الله وإبادة نسله ، طمعاً منهم في الوصول إلى منع تولد القائم أو قتله،فأبي الله أن يكشف أمره لواحدمنهم،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Heading4"/>
        <w:numPr>
          <w:ilvl w:val="3"/>
          <w:numId w:val="1"/>
        </w:numPr>
        <w:rPr/>
      </w:pPr>
      <w:bookmarkStart w:id="765" w:name="__RefHeading___Toc246137_3406789950"/>
      <w:bookmarkStart w:id="766" w:name="_Toc296"/>
      <w:bookmarkEnd w:id="765"/>
      <w:r>
        <w:rPr/>
        <w:t>4</w:t>
      </w:r>
      <w:r>
        <w:rPr>
          <w:rtl w:val="true"/>
        </w:rPr>
        <w:t>.</w:t>
      </w:r>
      <w:r>
        <w:rPr>
          <w:rtl w:val="true"/>
        </w:rPr>
        <w:t xml:space="preserve">الغيبة امتحان وتمحيص </w:t>
      </w:r>
      <w:r>
        <w:rPr>
          <w:rtl w:val="true"/>
        </w:rPr>
        <w:t>:</w:t>
      </w:r>
      <w:bookmarkEnd w:id="766"/>
    </w:p>
    <w:p>
      <w:pPr>
        <w:pStyle w:val="BookText"/>
        <w:rPr/>
      </w:pPr>
      <w:r>
        <w:rPr>
          <w:rFonts w:ascii="IRNazanin" w:hAnsi="IRNazanin" w:eastAsia="IRNazanin"/>
          <w:color w:val="111111"/>
          <w:sz w:val="28"/>
          <w:sz w:val="28"/>
          <w:szCs w:val="28"/>
          <w:rtl w:val="true"/>
          <w:lang w:bidi="fa-IR"/>
        </w:rPr>
        <w:t xml:space="preserve">الغيبة امتحان للبشر،لتهذيب النفوس ، وإكمال العقول ،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على الناس زمان يغيب عنهم إمامهم،فيا طوبى للثابتين على أمرنا في ذلك الزمان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واعلم أن أعجب الناس إيماناً وأعظمهم يقيناً قوم يكونون في آخر الزمان ، لم يلحقوا النبي، وحجبتهم الحجة ، فآمنوا بسواد على بياض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ومسألة الإمام والاعتقاد بغيبته تحتاج إلى نفس مؤمنة مطمئنة وإلى عقل كامل ، والروايات التي تشير إلى أنه لا يخرج حتى يُنكر تدل على أن إيمان كثير من الناس بالإمام إيمان ظاهري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محصوا بالبلاء قل الديانون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جانب ، ومن جانب آخر فإن الإمام علیه السلام يأتي بأمر جديد كما في الروايات ، فعن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القائم علیه السلام جاء بأمر </w:t>
      </w:r>
    </w:p>
    <w:p>
      <w:pPr>
        <w:pStyle w:val="BookText"/>
        <w:rPr/>
      </w:pPr>
      <w:r>
        <w:rPr>
          <w:rFonts w:ascii="IRNazanin" w:hAnsi="IRNazanin" w:eastAsia="IRNazanin"/>
          <w:color w:val="111111"/>
          <w:sz w:val="28"/>
          <w:sz w:val="28"/>
          <w:szCs w:val="28"/>
          <w:rtl w:val="true"/>
          <w:lang w:bidi="fa-IR"/>
        </w:rPr>
        <w:t xml:space="preserve">جديد كما دعا رسول الله صلی الله عل یه وآله في بدء الإسلام إلى أمر جديد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الأمر الجديد أو الدين الجديد أو الدعاء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تشير إلى مشروع الإمام المهدي عجل الله له الفرج،وأن الأمر الذي يأتي به غيرما يكون عليه الناس ، ولذلك فإن هذا الأمر يحتاج إلى إنسان مؤمن بالإمام ومسلّم له تسليماً يعتقد معه بكل ما يأتي به ، فهذا هدف من الأهداف وهو الحاجة إلى أناس يومنون بالإمام إيماناً كاملاً ويعتقدون به عقيدة خالصة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قائمنا علیه السلام وضع يده على رؤوس العباد فجمع بها عقولهم وكملت بها أحلامهم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وليس كل أحد يتحمل أمر الإمام ما لم يكن على جانب كبير من الاعتقاد واليقين، خصوصاً وأنه يحكم ين الناس ويقضي بينهم بعلمه، فعن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حكم بحكم داوود وسليمان ، لا يسأل الناس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عن الإمام فإذا قام يقضي بين الناس بعلمه كقضاء داود علیه السلام لا يسأل البينة </w:t>
      </w:r>
      <w:r>
        <w:rPr>
          <w:rFonts w:eastAsia="IRNazanin" w:cs="IRNazanin"/>
          <w:color w:val="111111"/>
          <w:sz w:val="28"/>
          <w:szCs w:val="28"/>
          <w:rtl w:val="true"/>
          <w:lang w:bidi="fa-IR"/>
        </w:rPr>
        <w:t>..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كان الحكم حتى على عهد النبي صلی الله علیه وآله بالبينة وليس بالعلم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 xml:space="preserve">،على المدعي البينة وعلى المنكر اليمين ، وهذا ماعليه الحكم في هذا الزمن وما قبله،فالأئمة والقضاة يحكمون بحسب الظاهر ولذا فقد يأتي شخص ببينة تامة ويحكم له بينما في الحقيقة هو كاذب أو ظالم في ما أخذه وفيما حكم له به </w:t>
      </w:r>
      <w:r>
        <w:rPr>
          <w:rFonts w:eastAsia="Amiri" w:cs="Amiri" w:ascii="Amiri" w:hAnsi="Amiri"/>
          <w:color w:val="111111"/>
          <w:sz w:val="28"/>
          <w:szCs w:val="28"/>
          <w:rtl w:val="true"/>
          <w:lang w:bidi="ar-SA"/>
        </w:rPr>
        <w:t xml:space="preserve">. </w:t>
      </w:r>
      <w:bookmarkStart w:id="767" w:name="pg14983_190373"/>
    </w:p>
    <w:p>
      <w:pPr>
        <w:pStyle w:val="BookText"/>
        <w:rPr/>
      </w:pPr>
      <w:bookmarkEnd w:id="767"/>
      <w:r>
        <w:rPr>
          <w:rFonts w:ascii="Amiri" w:hAnsi="Amiri" w:eastAsia="Amiri" w:cs="Amiri"/>
          <w:color w:val="111111"/>
          <w:sz w:val="28"/>
          <w:sz w:val="28"/>
          <w:szCs w:val="28"/>
          <w:rtl w:val="true"/>
          <w:lang w:bidi="ar-SA"/>
        </w:rPr>
        <w:t xml:space="preserve">فالإمام يقضي بعلمه، ولذلك يسود العدل ،فلا يكون هناك ظلم لأحد أبداً، ولا يستطيع أحد أن يأخذ من أحد شيئاً، دون وجه حق بشهادة زور أو غيرها </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46139_3406789950"/>
      <w:bookmarkStart w:id="769" w:name="_Toc297"/>
      <w:bookmarkEnd w:id="768"/>
      <w:r>
        <w:rPr/>
        <w:t>5</w:t>
      </w:r>
      <w:r>
        <w:rPr>
          <w:rtl w:val="true"/>
        </w:rPr>
        <w:t>.</w:t>
      </w:r>
      <w:r>
        <w:rPr>
          <w:rtl w:val="true"/>
        </w:rPr>
        <w:t>فشل جميع التجارب</w:t>
      </w:r>
      <w:r>
        <w:rPr>
          <w:rtl w:val="true"/>
        </w:rPr>
        <w:t>:</w:t>
      </w:r>
      <w:bookmarkEnd w:id="769"/>
    </w:p>
    <w:p>
      <w:pPr>
        <w:pStyle w:val="BookText"/>
        <w:rPr/>
      </w:pPr>
      <w:r>
        <w:rPr>
          <w:rFonts w:ascii="Amiri" w:hAnsi="Amiri" w:eastAsia="Amiri" w:cs="Amiri"/>
          <w:color w:val="111111"/>
          <w:sz w:val="28"/>
          <w:sz w:val="28"/>
          <w:szCs w:val="28"/>
          <w:rtl w:val="true"/>
          <w:lang w:bidi="ar-SA"/>
        </w:rPr>
        <w:t xml:space="preserve">مرت على الدنيا دول متعددة وحكام مختلفون ، والجميع فشل في تحقيق العدالة والسعادة على هذه الأرض ، فالدولة الأموية استمرت عشرات السنين والدولة العباسية استمرت خمسة قرون ، وغيرها من الدول التي جاءت قبلها وبعدها ، والجميع لم يحقق للإنسانية السعادة المطلوبة ، ولم يحققوا دولة الله على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بيأس الناس من جميع الحكام وتفشل كل تجارب البشر ، يأتي دور دولة الإمام المهدي علیه السلام ، فعن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دولتا آخر الدول، ولم يبق أهل بيت لهم دولة إلا ملكوا قبلنا، لئلا يقولوا إذا رأوا سيرتنا إذا ملكنا سرنا مثل سيرة هولاء وهو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ألعَقِبَةُ لِلمُتَّقِینَ</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الصادق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ويلاحظ أنه في زمان الإمام الحسن علیه السلام طلب بعضهم من الإمام أن يفسح المجال لمعاوية ليروا حكمه ، ومن قبله في زمن أبيه علیه السلام لما رفعت المصاحف في معركة صفين ، قال بعضهم هؤلاء يريدون حكم الله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من الأسرار أن لا تبقى لأحد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ألحُجَّةُ ألبَلِغَةُ</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xml:space="preserve">، فبعد </w:t>
      </w:r>
    </w:p>
    <w:p>
      <w:pPr>
        <w:pStyle w:val="BookText"/>
        <w:rPr/>
      </w:pPr>
      <w:r>
        <w:rPr>
          <w:rFonts w:ascii="IRNazanin" w:hAnsi="IRNazanin" w:eastAsia="IRNazanin"/>
          <w:color w:val="111111"/>
          <w:sz w:val="28"/>
          <w:sz w:val="28"/>
          <w:szCs w:val="28"/>
          <w:rtl w:val="true"/>
          <w:lang w:bidi="fa-IR"/>
        </w:rPr>
        <w:t xml:space="preserve">فشل الجميع ويأسهم يأتي الحق والعدل ، تأتي دولة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يملأ الأرض قسطاً وعدلاً كما ملئت ظلماً وجوراً وعدواناً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يملأ الأرض عدلا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ويوردنا تياره العذبا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نراه وقد حفَّت به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هاشم والأملاك والنقبا</w:t>
      </w:r>
      <w:r>
        <w:rPr>
          <w:rStyle w:val="FootnoteAnchor"/>
          <w:rtl w:val="true"/>
        </w:rPr>
        <w:footnoteReference w:id="725"/>
      </w:r>
      <w:bookmarkStart w:id="770" w:name="pg14983_190375"/>
    </w:p>
    <w:p>
      <w:pPr>
        <w:pStyle w:val="Heading2"/>
        <w:numPr>
          <w:ilvl w:val="1"/>
          <w:numId w:val="1"/>
        </w:numPr>
        <w:rPr/>
      </w:pPr>
      <w:bookmarkStart w:id="771" w:name="__RefHeading___Toc246141_3406789950"/>
      <w:bookmarkStart w:id="772" w:name="_Toc298"/>
      <w:bookmarkEnd w:id="770"/>
      <w:bookmarkEnd w:id="771"/>
      <w:r>
        <w:rPr>
          <w:rtl w:val="true"/>
        </w:rPr>
        <w:t xml:space="preserve">هل غاب الإمام المهدي </w:t>
      </w:r>
      <w:r>
        <w:rPr>
          <w:rtl w:val="true"/>
        </w:rPr>
        <w:t>(</w:t>
      </w:r>
      <w:r>
        <w:rPr>
          <w:rtl w:val="true"/>
        </w:rPr>
        <w:t>عجل الله تعالی فرجه الشریف</w:t>
      </w:r>
      <w:r>
        <w:rPr>
          <w:rtl w:val="true"/>
        </w:rPr>
        <w:t xml:space="preserve">) </w:t>
      </w:r>
      <w:r>
        <w:rPr>
          <w:rtl w:val="true"/>
        </w:rPr>
        <w:t>ليكتسب خبرة قيادية؟ السيد ضياء الخباز</w:t>
      </w:r>
      <w:bookmarkEnd w:id="772"/>
    </w:p>
    <w:p>
      <w:pPr>
        <w:pStyle w:val="Heading3"/>
        <w:numPr>
          <w:ilvl w:val="2"/>
          <w:numId w:val="1"/>
        </w:numPr>
        <w:rPr/>
      </w:pPr>
      <w:bookmarkStart w:id="773" w:name="__RefHeading___Toc246143_3406789950"/>
      <w:bookmarkStart w:id="774" w:name="_Toc299"/>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75" w:name="__RefHeading___Toc246145_3406789950"/>
      <w:bookmarkStart w:id="776" w:name="_Toc300"/>
      <w:bookmarkEnd w:id="775"/>
      <w:r>
        <w:rPr>
          <w:rtl w:val="true"/>
        </w:rPr>
        <w:t>المقدمة</w:t>
      </w:r>
      <w:r>
        <w:rPr>
          <w:rtl w:val="true"/>
        </w:rPr>
        <w:t>:</w:t>
      </w:r>
      <w:bookmarkEnd w:id="776"/>
    </w:p>
    <w:p>
      <w:pPr>
        <w:pStyle w:val="BookText"/>
        <w:rPr/>
      </w:pPr>
      <w:r>
        <w:rPr>
          <w:rFonts w:ascii="Amiri" w:hAnsi="Amiri" w:eastAsia="Amiri" w:cs="Amiri"/>
          <w:color w:val="111111"/>
          <w:sz w:val="28"/>
          <w:sz w:val="28"/>
          <w:szCs w:val="28"/>
          <w:rtl w:val="true"/>
          <w:lang w:bidi="ar-SA"/>
        </w:rPr>
        <w:t xml:space="preserve">وصلى الله على محمد وآله الطاهرين،واللعنة الدائمة المؤبدة على أعدائهم أجمعين إلى قيام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لا زلنا في رحاب العيد المهدوي الأكبر،أحببت أن لا تمر هذه المناسبة الكريمة من غير أن أجدد فيها عهداً الإمام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بالمشاركة فيها، ورجائي أن تحظى هذه السطور العاثرة بنظرة منه كريمة ، فهو أكرم الأكرمين ، عليه وعلى آبائه صلوات المصلين ، واللعنة الدائمة على أعدائهم أجمعين أبد الآبدين </w:t>
      </w:r>
      <w:r>
        <w:rPr>
          <w:rFonts w:eastAsia="IRNazanin" w:cs="IRNazanin"/>
          <w:color w:val="111111"/>
          <w:sz w:val="28"/>
          <w:szCs w:val="28"/>
          <w:rtl w:val="true"/>
          <w:lang w:bidi="fa-IR"/>
        </w:rPr>
        <w:t>.</w:t>
      </w:r>
    </w:p>
    <w:p>
      <w:pPr>
        <w:pStyle w:val="Heading3"/>
        <w:numPr>
          <w:ilvl w:val="2"/>
          <w:numId w:val="1"/>
        </w:numPr>
        <w:rPr/>
      </w:pPr>
      <w:bookmarkStart w:id="777" w:name="__RefHeading___Toc246147_3406789950"/>
      <w:bookmarkStart w:id="778" w:name="_Toc301"/>
      <w:bookmarkEnd w:id="777"/>
      <w:r>
        <w:rPr>
          <w:rtl w:val="true"/>
        </w:rPr>
        <w:t>علة الغيبة في أطروحة بعض المعاصرين</w:t>
      </w:r>
      <w:r>
        <w:rPr>
          <w:rtl w:val="true"/>
        </w:rPr>
        <w:t>:</w:t>
      </w:r>
      <w:bookmarkEnd w:id="778"/>
    </w:p>
    <w:p>
      <w:pPr>
        <w:pStyle w:val="BookText"/>
        <w:rPr/>
      </w:pP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كظاهرة من الظواهر الدينية والتاريخية خضعت كغيرها من الظواهر للتحليل الفلسفي بالمعنى الأعم ، وتناولتها الأقلام من جميع أبعادها وجوانبها ، ولعل من أهم الجوانب التي شغلت حيزاً من البحث تفسير ظاهرة الغيبة من زاوية العلية والسببية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أيدينا الآن إحدى النظريات المطروحة لتعليل ظاهرة الغيبة و استكشاف ما وراءها من أسباب ودوافع ، ونحن بدورنا هنا سنقف عند هذه الأطروحة وقفة نقد وتأمل وتحقيق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46149_3406789950"/>
      <w:bookmarkStart w:id="780" w:name="_Toc302"/>
      <w:bookmarkEnd w:id="779"/>
      <w:r>
        <w:rPr>
          <w:rtl w:val="true"/>
        </w:rPr>
        <w:t>مفاد الأطروحة</w:t>
      </w:r>
      <w:r>
        <w:rPr>
          <w:rtl w:val="true"/>
        </w:rPr>
        <w:t>:</w:t>
      </w:r>
      <w:bookmarkEnd w:id="7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ظهوره المبارك كما صرحت الأحاديث النبوية المتواترة سيملأ الأرض قسطاً وعدلاً بعدما ملئت ظلماً وجوراً، وهذا يعني </w:t>
      </w:r>
      <w:bookmarkStart w:id="781" w:name="pg14983_190376"/>
    </w:p>
    <w:p>
      <w:pPr>
        <w:pStyle w:val="BookText"/>
        <w:rPr/>
      </w:pPr>
      <w:bookmarkEnd w:id="781"/>
      <w:r>
        <w:rPr>
          <w:rFonts w:ascii="IRNazanin" w:hAnsi="IRNazanin" w:eastAsia="IRNazanin"/>
          <w:color w:val="111111"/>
          <w:sz w:val="28"/>
          <w:sz w:val="28"/>
          <w:szCs w:val="28"/>
          <w:rtl w:val="true"/>
          <w:lang w:bidi="fa-IR"/>
        </w:rPr>
        <w:t xml:space="preserve">بأن الإمام علیه السلام سيقوم بنهضة عالمية تغمر جميع أنحاء المعمورة ، وسيصبح هو القائد الإلهي العالمي من غير منازع ، وهذا الدور كما نرى دور قيادي يحتاج إلى كفاءة قيادية عالية ، تتصاغر عندها كل الكفاءات القيادية مهما كان مستواها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يتسنى لنا أن نقف عند ظاهرة الغيبة لنعللها بأنها إنما كانت ليكتسب الإمام علیه السلام خبرة قيادية تتناسب مع الدور الذي سيقوم به وتتلاءم مع سعته وشموليته </w:t>
      </w:r>
      <w:r>
        <w:rPr>
          <w:rFonts w:eastAsia="IRNazanin" w:cs="IRNazanin"/>
          <w:color w:val="111111"/>
          <w:sz w:val="28"/>
          <w:szCs w:val="28"/>
          <w:rtl w:val="true"/>
          <w:lang w:bidi="fa-IR"/>
        </w:rPr>
        <w:t>.</w:t>
      </w:r>
    </w:p>
    <w:p>
      <w:pPr>
        <w:pStyle w:val="Heading3"/>
        <w:numPr>
          <w:ilvl w:val="2"/>
          <w:numId w:val="1"/>
        </w:numPr>
        <w:rPr/>
      </w:pPr>
      <w:bookmarkStart w:id="782" w:name="__RefHeading___Toc246151_3406789950"/>
      <w:bookmarkStart w:id="783" w:name="_Toc303"/>
      <w:bookmarkEnd w:id="782"/>
      <w:r>
        <w:rPr>
          <w:rtl w:val="true"/>
        </w:rPr>
        <w:t>مؤسس الأطروحة</w:t>
      </w:r>
      <w:r>
        <w:rPr>
          <w:rtl w:val="true"/>
        </w:rPr>
        <w:t>:</w:t>
      </w:r>
      <w:bookmarkEnd w:id="783"/>
    </w:p>
    <w:p>
      <w:pPr>
        <w:pStyle w:val="BookText"/>
        <w:rPr/>
      </w:pPr>
      <w:r>
        <w:rPr>
          <w:rFonts w:ascii="Amiri" w:hAnsi="Amiri" w:eastAsia="Amiri" w:cs="Amiri"/>
          <w:color w:val="111111"/>
          <w:sz w:val="28"/>
          <w:sz w:val="28"/>
          <w:szCs w:val="28"/>
          <w:rtl w:val="true"/>
          <w:lang w:bidi="ar-SA"/>
        </w:rPr>
        <w:t>قد تنسب هذه الأطروحة من قبل بعض من يتبناها إلى سماحة السيد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في أقلام بعض تلامذته كالسيد كاظم الحائري حفظه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وقيادة المجتمع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الرجوع إلى كلماته قدس سرة والتأمل فيها يتضح بأن النسبة</w:t>
      </w:r>
    </w:p>
    <w:p>
      <w:pPr>
        <w:pStyle w:val="BookText"/>
        <w:rPr/>
      </w:pPr>
      <w:r>
        <w:rPr>
          <w:rFonts w:ascii="Amiri" w:hAnsi="Amiri" w:eastAsia="Amiri" w:cs="Amiri"/>
          <w:color w:val="111111"/>
          <w:sz w:val="28"/>
          <w:sz w:val="28"/>
          <w:szCs w:val="28"/>
          <w:rtl w:val="true"/>
          <w:lang w:bidi="ar-SA"/>
        </w:rPr>
        <w:t xml:space="preserve">ليست على ما ينبغي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فائدة هذه الغيبة الطويلة والمبرر لها ؟ وكثير من الناس يسألون هذا السؤال وهم لا يريدون أن يسمعوا جواباً غيبياً، فنحن نؤمن بأن الأئمة الاثني عشر مجموعة فريدة لا يمكن التعويض عن أي واحد منهم ، غير أن هؤلاء المتسائلين يطالبون بتفسير اجتماعي للموقف على ضوء الحقائق المحسوسة لعملية التغيير الكبرى نفسها والمتطلبات المفهومة لليوم الموعود ، وعلى ضوء هذا الأساس نقطع النظر مؤقتاً عن الخصائص التي نؤمن بتوفرها في هؤلاء الأئمة المعصومين </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كلامه قدس سره على مستوى السؤال وكان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784" w:name="pg14983_190377"/>
    </w:p>
    <w:p>
      <w:pPr>
        <w:pStyle w:val="BookText"/>
        <w:rPr/>
      </w:pPr>
      <w:bookmarkEnd w:id="784"/>
      <w:r>
        <w:rPr>
          <w:rFonts w:ascii="IRNazanin" w:hAnsi="IRNazanin" w:eastAsia="IRNazanin"/>
          <w:color w:val="111111"/>
          <w:sz w:val="28"/>
          <w:sz w:val="28"/>
          <w:szCs w:val="28"/>
          <w:rtl w:val="true"/>
          <w:lang w:bidi="fa-IR"/>
        </w:rPr>
        <w:t xml:space="preserve">تضمن الأطروحة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ضوء هذا السؤالالذي نبّه فيه مكرراً بأن الإجابة ما هي إلا تفسير اجتماعي لفلسفة الغيبة بعيداً عن الخصائص التي ينبغي الإيمان والتسليم بها في شخصية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الخطأ الفادح جداً نسبة هذه الأطروحة للسيد الشهيد قدس سره على إطلاقها مع تصريحه بأن هذه الفكرة لا تتحرك من منطلق الإيمان بخصائص الأئمة وكمالاتهم،وهو من هو في عقيدته وتسليمه بمقامات الأئمة وخصوصياتهم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قدس سره هو الذي قام بطرح الفكرة وبنائها فأي ضيرفي</w:t>
      </w:r>
    </w:p>
    <w:p>
      <w:pPr>
        <w:pStyle w:val="BookText"/>
        <w:rPr/>
      </w:pPr>
      <w:r>
        <w:rPr>
          <w:rFonts w:ascii="Amiri" w:hAnsi="Amiri" w:eastAsia="Amiri" w:cs="Amiri"/>
          <w:color w:val="111111"/>
          <w:sz w:val="28"/>
          <w:sz w:val="28"/>
          <w:szCs w:val="28"/>
          <w:rtl w:val="true"/>
          <w:lang w:bidi="ar-SA"/>
        </w:rPr>
        <w:t>نسبتها إليه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قام بطرح هذه الفكرة تنزلاً مع الطرف الآخر وتجاوزاً لما يعتقد به،وقد صرح بذلك غير مرة ، وعليه فمن الخطأ نسبة هذه الفكرة إليه بشكل مطلق</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46153_3406789950"/>
      <w:bookmarkStart w:id="786" w:name="_Toc304"/>
      <w:bookmarkEnd w:id="785"/>
      <w:r>
        <w:rPr>
          <w:rtl w:val="true"/>
        </w:rPr>
        <w:t>نقد الأطروحة</w:t>
      </w:r>
      <w:r>
        <w:rPr>
          <w:rtl w:val="true"/>
        </w:rPr>
        <w:t>:</w:t>
      </w:r>
      <w:bookmarkEnd w:id="786"/>
    </w:p>
    <w:p>
      <w:pPr>
        <w:pStyle w:val="Heading4"/>
        <w:numPr>
          <w:ilvl w:val="3"/>
          <w:numId w:val="1"/>
        </w:numPr>
        <w:rPr/>
      </w:pPr>
      <w:bookmarkStart w:id="787" w:name="__RefHeading___Toc246155_3406789950"/>
      <w:bookmarkStart w:id="788" w:name="_Toc305"/>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 xml:space="preserve">وهذه الأطروحة التي قرأناها لا تخلو من بعض الشوائب الفكريةالمتهافتة فهي تعاني من وجود خلل عقائدي ومعرفي في تركيبتها الصناعية يكمن في عدم سلامة بعض مقدماتها ، وبالتالي فالمحصلة النهائية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تابعة لأخس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أحببنا أن نذكر ملاحظاتنا على هذه الأطروحة من خلال نقطتين </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46157_3406789950"/>
      <w:bookmarkStart w:id="790" w:name="_Toc306"/>
      <w:bookmarkEnd w:id="789"/>
      <w:r>
        <w:rPr>
          <w:rtl w:val="true"/>
        </w:rPr>
        <w:t>النقطة الأولى</w:t>
      </w:r>
      <w:r>
        <w:rPr>
          <w:rtl w:val="true"/>
        </w:rPr>
        <w:t>:</w:t>
      </w:r>
      <w:bookmarkEnd w:id="790"/>
    </w:p>
    <w:p>
      <w:pPr>
        <w:pStyle w:val="Heading5"/>
        <w:numPr>
          <w:ilvl w:val="4"/>
          <w:numId w:val="1"/>
        </w:numPr>
        <w:rPr/>
      </w:pPr>
      <w:bookmarkStart w:id="791" w:name="__RefHeading___Toc246159_3406789950"/>
      <w:bookmarkStart w:id="792" w:name="_Toc307"/>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وهي نقطة كلامية فلسفية ترتبط بتحديد مفهوم الإمامة في إطار الفكر الشيعي، وخلاصة الكلام فيها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مفهوم الإمامة عندنا كما تبناه أكثر علمائنا ومتكلمينا هو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رئاسة عامة في أمور الدين والدنيا نيابة عن النبي الأعظم صلی الله علیه وآله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الطباطبائي قدس سره في ميزانه الشريف تحديد أكثر دقة ومتانة المفهوم الإمامة حيث يحدده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الإلهية الكلية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يهمنا الآن تصويب أي من التعريفين،بل المهم هنا هو الوقوف عند النقطة التي اتفق عليها كلا التحديدين وهي أن الإمام له الزعامة و الرئاسة العامة في المجالين السياسي والاجتماعي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مستفاد ومستوحى من أخبار المعصومين عليهم السلام ،والتي منها قول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أعلم الناس وأحكم الناس وأتقى الناس وأحلم الناس واشجع الناس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الإمامة هي خلافة الله عزوجل وخلافة الرسول صلی الله علیه وآله</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وعنه أيضاً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زمام الدين ونظام المسلمين وصلاح الدنيا وعز المؤمنين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نفس الحديث عنه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واحد دهره ؟ لا يدانيه أحد ولا يعادله عالم ولا يوجد منه بدل ، ولا له مثل ولا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العلم كامل الحلم، مضلع بالإمامة ، عالم بالسياسة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الصادق عن أبيه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لا تصلح إلا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المحارم ، وحلم يملك به غضبه ، وحسن </w:t>
      </w:r>
      <w:bookmarkStart w:id="793" w:name="pg14983_190379"/>
    </w:p>
    <w:p>
      <w:pPr>
        <w:pStyle w:val="BookText"/>
        <w:rPr/>
      </w:pPr>
      <w:bookmarkEnd w:id="793"/>
      <w:r>
        <w:rPr>
          <w:rFonts w:ascii="Amiri" w:hAnsi="Amiri" w:eastAsia="Amiri" w:cs="Amiri"/>
          <w:color w:val="111111"/>
          <w:sz w:val="28"/>
          <w:sz w:val="28"/>
          <w:szCs w:val="28"/>
          <w:rtl w:val="true"/>
          <w:lang w:bidi="ar-SA"/>
        </w:rPr>
        <w:t xml:space="preserve">الخلافة على من وُلِّي عليه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ضوء ما ذكرناه في تحديد مفهوم الإمامة تكون الأطروحة المذكورة واضحة الفساد ، لأنها من جانب تفرض الإمامة للإمام علیه السلام ومن جانب آخر تفرض احتياجه للخبرة القيادية ، وهذا ما لا يمكن المصير إليه، لأن منصب الإمامة بما يختزنه من الزعامة السياسية والرئاسة ، يساوي مفهوماً أعلى كفاءة قيادية متصورة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وبالتالي فالإمامة لا تتمّ للإمام إلا بعد فرض الخبرة القيادية له على حدّ تعبير صاحب هذه الأطروحة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وحينئذ فلا وجه لتعليل ظاهرة الغيبة باحتياج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كتساب خبرة قيادية،والحال بأننا نسلّم بإمامته من قبل أن تتحقق غيبته الشريفة ، والإمامة 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مفهومها الكلامي المنتزع من النصوص المعصومية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الخبرة القيادية ولا تتخلف عنها </w:t>
      </w:r>
      <w:r>
        <w:rPr>
          <w:rFonts w:eastAsia="IRNazanin" w:cs="IRNazanin"/>
          <w:color w:val="111111"/>
          <w:sz w:val="28"/>
          <w:szCs w:val="28"/>
          <w:rtl w:val="true"/>
          <w:lang w:bidi="fa-IR"/>
        </w:rPr>
        <w:t>.</w:t>
      </w:r>
    </w:p>
    <w:p>
      <w:pPr>
        <w:pStyle w:val="Heading5"/>
        <w:numPr>
          <w:ilvl w:val="4"/>
          <w:numId w:val="1"/>
        </w:numPr>
        <w:rPr/>
      </w:pPr>
      <w:bookmarkStart w:id="794" w:name="__RefHeading___Toc246161_3406789950"/>
      <w:bookmarkStart w:id="795" w:name="_Toc308"/>
      <w:bookmarkEnd w:id="794"/>
      <w:r>
        <w:rPr>
          <w:rtl w:val="true"/>
        </w:rPr>
        <w:t xml:space="preserve">شبهة ودفع </w:t>
      </w:r>
      <w:r>
        <w:rPr>
          <w:rtl w:val="true"/>
        </w:rPr>
        <w:t>:</w:t>
      </w:r>
      <w:bookmarkEnd w:id="795"/>
    </w:p>
    <w:p>
      <w:pPr>
        <w:pStyle w:val="Heading5"/>
        <w:numPr>
          <w:ilvl w:val="4"/>
          <w:numId w:val="1"/>
        </w:numPr>
        <w:rPr/>
      </w:pPr>
      <w:bookmarkStart w:id="796" w:name="__RefHeading___Toc246163_3406789950"/>
      <w:bookmarkStart w:id="797" w:name="_Toc309"/>
      <w:bookmarkEnd w:id="796"/>
      <w:r>
        <w:rPr>
          <w:rtl w:val="true"/>
        </w:rPr>
        <w:t>الشبهة</w:t>
      </w:r>
      <w:r>
        <w:rPr>
          <w:rtl w:val="true"/>
        </w:rPr>
        <w:t>:</w:t>
      </w:r>
      <w:bookmarkEnd w:id="7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في الروايات والنصوص لا يمنع من فلسفة الغيبة بتحصيل الخبرة القيادية واكتسابها،ولا منافاة بين هذا الاعتقاد وبين اعتقادنا بأن الإمامة هي الرئاسة العامة ، وذلك لورود مجموعة من النصوص التي تؤكد بأن الأئمة علیهم السلام يزدادون علماً في كل ليلة جمعة كما في بعضها، وفي بعضها الآخر في كل ليلة قدر عند تنزل الملائكة عليهم،بل وفي بعض النصوص الأخرى لولا أنهم يزدادون لنفد ماعندهم</w:t>
      </w:r>
      <w:r>
        <w:rPr>
          <w:rStyle w:val="FootnoteAnchor"/>
          <w:rtl w:val="true"/>
        </w:rPr>
        <w:footnoteReference w:id="734"/>
      </w:r>
      <w:r>
        <w:rPr>
          <w:rFonts w:ascii="Amiri" w:hAnsi="Amiri" w:eastAsia="Amiri" w:cs="Amiri"/>
          <w:color w:val="111111"/>
          <w:sz w:val="28"/>
          <w:sz w:val="28"/>
          <w:szCs w:val="28"/>
          <w:rtl w:val="true"/>
          <w:lang w:bidi="ar-SA"/>
        </w:rPr>
        <w:t xml:space="preserve">، وعليه فلا يرد محذور المنافاة الذي ذكر أعلاه </w:t>
      </w:r>
      <w:r>
        <w:rPr>
          <w:rFonts w:eastAsia="Amiri" w:cs="Amiri" w:ascii="Amiri" w:hAnsi="Amiri"/>
          <w:color w:val="111111"/>
          <w:sz w:val="28"/>
          <w:szCs w:val="28"/>
          <w:rtl w:val="true"/>
          <w:lang w:bidi="ar-SA"/>
        </w:rPr>
        <w:t xml:space="preserve">. </w:t>
      </w:r>
      <w:bookmarkStart w:id="798" w:name="pg14983_190380"/>
    </w:p>
    <w:p>
      <w:pPr>
        <w:pStyle w:val="Heading5"/>
        <w:numPr>
          <w:ilvl w:val="4"/>
          <w:numId w:val="1"/>
        </w:numPr>
        <w:rPr/>
      </w:pPr>
      <w:bookmarkStart w:id="799" w:name="__RefHeading___Toc246165_3406789950"/>
      <w:bookmarkStart w:id="800" w:name="_Toc310"/>
      <w:bookmarkEnd w:id="798"/>
      <w:bookmarkEnd w:id="799"/>
      <w:r>
        <w:rPr>
          <w:rtl w:val="true"/>
        </w:rPr>
        <w:t xml:space="preserve">دفع الشبهة </w:t>
      </w:r>
      <w:r>
        <w:rPr>
          <w:rtl w:val="true"/>
        </w:rPr>
        <w:t>:</w:t>
      </w:r>
      <w:bookmarkEnd w:id="800"/>
    </w:p>
    <w:p>
      <w:pPr>
        <w:pStyle w:val="BookText"/>
        <w:rPr/>
      </w:pPr>
      <w:r>
        <w:rPr>
          <w:rFonts w:ascii="Amiri" w:hAnsi="Amiri" w:eastAsia="Amiri" w:cs="Amiri"/>
          <w:color w:val="111111"/>
          <w:sz w:val="28"/>
          <w:sz w:val="28"/>
          <w:szCs w:val="28"/>
          <w:rtl w:val="true"/>
          <w:lang w:bidi="ar-SA"/>
        </w:rPr>
        <w:t xml:space="preserve">والذي ينبغي أن يقال في مقام دفع هذه الشبهة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مقتضى الجمود على ظاهرهذه الروايات والتعامل معها تعاملاً حرفياً هو القول بأن المعصومين علیهم السلام كانوا يجهلون بما استجد عليهم في ليالي القدر والجمعة ، وهذا القول بين الفساد جداً لما يلزم منه من نسبة الجهل إلى حجج الله،والحال بأن الحجة حالة كونه حجة لا يمكن أن يكون عالماً بشيء وجاهلاً بشيء آخر كما هو صريح بعض الروايات،وإليك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لا يكون عالم جاهلاً ابداً، عالماً بشيء جاهلاً بشيء،ثم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أجل وأعز وأكرم من أن يفرض طاعة عبد يحجب عنه علم سمائه وأرضه،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يحجب ذلك عنه </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أجل وأعظم من أن يحتجّ بعبد من عباده ثم يخفي عنه شيئاً من أخبار السماء والأرض </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شك أن الله تعالى يحتج على عباده بحجة لا يكون عنده كل ما يحتاجون إليه فقد افترى على الله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ما تم عدم إمكان كون الإمام جاهلاً في حال من الأحوال كما هو مفاد الروايات المذكورة لزم تأويل تلك الروايات وصرفها عن ظاهرها وإلا رُدَّ علمها إلى أهلها ، وهناك عدة محاولات للإجابة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الروايات مبتلاة بضعف الإسناد ، فلا يمكن الركون إليها والتعويل عليها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بأن هذا الوجه ليس تامة لتمامية بعضها من الناحية السندية، </w:t>
      </w:r>
    </w:p>
    <w:p>
      <w:pPr>
        <w:pStyle w:val="BookText"/>
        <w:rPr/>
      </w:pPr>
      <w:r>
        <w:rPr>
          <w:rFonts w:ascii="IRNazanin" w:hAnsi="IRNazanin" w:eastAsia="IRNazanin"/>
          <w:color w:val="111111"/>
          <w:sz w:val="28"/>
          <w:sz w:val="28"/>
          <w:szCs w:val="28"/>
          <w:rtl w:val="true"/>
          <w:lang w:bidi="fa-IR"/>
        </w:rPr>
        <w:t>كرواية محمد بن يحيى عن أحمد بن محمد عن الحسين بن سعيد عن النضر بن سويد عن يحيى الحلبي عن ذريح المحاربي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ذريح لولا أنا نزداد لأنفدنا </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سمعناه من بعض الأساتيذ أيّده الله من حمل هذه الأخبار على الترقي في مراتب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بأن هذا الوجه كسابقه في عدم التمامية،وذلك لما هو المستفاد من رواياتهم علیهم السلام من كونهم في أعلى درجات اليقين ومراتبه ، من قبيل الرواية المشهورة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كشف لي الغطاء ما ازددتُ يقينا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أثبتنا في بعض أبحاثا حول أمير المؤمنين علیه السلام خطأ ما جاء 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لي الغطاء ما ازددتُ إلا يقينا ، بإضافة إلا ، إلا أن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الزيادة كما هو أحد معانيها المذكورة في كتب اللغة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أشار إليه العلامة المحدث غواص بحار الأنوار الشيخ المجلسي أعلى الله مقامه من حمل هذه الروايات على تفصيل المجمل من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كان يعلم المعلوم على الوجه الكلي الذي يمكنه استنباط الجزئيات منه ، وإنما يأتيه تفصيل أفراد تلك الكليات</w:t>
      </w:r>
    </w:p>
    <w:p>
      <w:pPr>
        <w:pStyle w:val="BookText"/>
        <w:rPr/>
      </w:pPr>
      <w:r>
        <w:rPr>
          <w:rFonts w:ascii="Amiri" w:hAnsi="Amiri" w:eastAsia="Amiri" w:cs="Amiri"/>
          <w:color w:val="111111"/>
          <w:sz w:val="28"/>
          <w:sz w:val="28"/>
          <w:szCs w:val="28"/>
          <w:rtl w:val="true"/>
          <w:lang w:bidi="ar-SA"/>
        </w:rPr>
        <w:t>المزيد التوضيح</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العلامة المذكور أيضاً من حمل هذه الروايات على تعيين ما هو محتوم وما يقبل البداء حتى يتسنى لهم الإخبار عنه بعد تعيينه وتحديده ، إذ مع عدم التعيين لا يمكنهم التحديث به وإن كان</w:t>
      </w:r>
      <w:bookmarkStart w:id="801" w:name="pg14983_190382"/>
    </w:p>
    <w:p>
      <w:pPr>
        <w:pStyle w:val="BookText"/>
        <w:rPr/>
      </w:pPr>
      <w:bookmarkEnd w:id="801"/>
      <w:r>
        <w:rPr>
          <w:rFonts w:ascii="Amiri" w:hAnsi="Amiri" w:eastAsia="Amiri" w:cs="Amiri"/>
          <w:color w:val="111111"/>
          <w:sz w:val="28"/>
          <w:sz w:val="28"/>
          <w:szCs w:val="28"/>
          <w:rtl w:val="true"/>
          <w:lang w:bidi="ar-SA"/>
        </w:rPr>
        <w:t>يعلمونه ، ولهذا ورد عن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آية في كتاب الله لأخبرت بما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علیه السلام من الآية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یَمحُوأ أللَّهُ مَا یَشَآءُ وَ یُثبِتُ وَعِندَهُ أُمُّ ألکِتَبِ</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يفاض عليهم في ليالي القدر والجمعة إنما هو عبارة عن الأوامر الإلهية لهم بإظهار ما كان مكتوماً عن الناس،كان ذلك المكتوم من الأمور البدائية أم لم يكن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الوجه يمكن استفادته من بعض الروايات،كالرواية الواردة عن الإمام الباقر علیه السلام ، والتي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ولكنه إنما يأتي بالعلم من الله تعالى في ليالي القدر إلى النبي وإلى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كذا وكذا،لأمرقد كانوا علموه ، أمروا كيف يعملون فيه </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المحاولة هي خير المحاولات المطروحة لتوجيه تلك الطائفة من الروايات ، ومع وجود هذه الوجوه المحتملة للروايات فلا وجه للتعامل الحرفي معها والجمود على ظاهرها مع معارضته للروايات المتقدمة الذكر</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46167_3406789950"/>
      <w:bookmarkStart w:id="803" w:name="_Toc311"/>
      <w:bookmarkEnd w:id="802"/>
      <w:r>
        <w:rPr>
          <w:rtl w:val="true"/>
        </w:rPr>
        <w:t>النقطة الثانية</w:t>
      </w:r>
      <w:r>
        <w:rPr>
          <w:rtl w:val="true"/>
        </w:rPr>
        <w:t>:</w:t>
      </w:r>
      <w:bookmarkEnd w:id="803"/>
    </w:p>
    <w:p>
      <w:pPr>
        <w:pStyle w:val="Heading5"/>
        <w:numPr>
          <w:ilvl w:val="4"/>
          <w:numId w:val="1"/>
        </w:numPr>
        <w:rPr/>
      </w:pPr>
      <w:bookmarkStart w:id="804" w:name="__RefHeading___Toc246169_3406789950"/>
      <w:bookmarkStart w:id="805" w:name="_Toc312"/>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وهي نقطة حديثية روائية،سنخوضها من خلال دلالات نصوص المعصومين عليهم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نص نقف عنده هنا الرواية الواردة عن الإمام الصادق علیه السلام من طريق عبد الله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الصادق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لصاحب هذا الأمر غيبة لابدّ منها يرتاب فيها كل مبطل،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لأمر لم يؤذن لنا في كشفه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الحكمة من غيبته؟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الحكمة في غيبته هو وجه الحكمة في من تقدمه من حجج الله تعالى ذكره،إن وجه الحكمة في ذلك لا ينكشف إلا بعد ظهوره </w:t>
      </w:r>
      <w:r>
        <w:rPr>
          <w:rFonts w:eastAsia="IRNazanin" w:cs="IRNazanin"/>
          <w:color w:val="111111"/>
          <w:sz w:val="28"/>
          <w:szCs w:val="28"/>
          <w:rtl w:val="true"/>
          <w:lang w:bidi="fa-IR"/>
        </w:rPr>
        <w:t xml:space="preserve">. </w:t>
      </w:r>
      <w:bookmarkStart w:id="806" w:name="pg14983_190383"/>
    </w:p>
    <w:p>
      <w:pPr>
        <w:pStyle w:val="BookText"/>
        <w:rPr/>
      </w:pPr>
      <w:bookmarkEnd w:id="80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،وسرمن سر الله ، وغيب من غيب الله ، ومتى علمنا إنه عزوجل حكيم صدقنا بأن أفعاله كلها حكمة ، وإن</w:t>
      </w:r>
    </w:p>
    <w:p>
      <w:pPr>
        <w:pStyle w:val="BookText"/>
        <w:rPr/>
      </w:pPr>
      <w:r>
        <w:rPr>
          <w:rFonts w:ascii="Amiri" w:hAnsi="Amiri" w:eastAsia="Amiri" w:cs="Amiri"/>
          <w:color w:val="111111"/>
          <w:sz w:val="28"/>
          <w:sz w:val="28"/>
          <w:szCs w:val="28"/>
          <w:rtl w:val="true"/>
          <w:lang w:bidi="ar-SA"/>
        </w:rPr>
        <w:t xml:space="preserve">كان وجهها غير منكشف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كما نرى واضحة المعنى،صريحة الدلالة ، في أن العلة من غيبة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الأسرار التي اختص الله بها محمداً وآل محمد علیهم السلام ولم يؤذن لهم علیهم السلام في كشفها والإفصاح عنها فاستأثروا بها وأسدلوا الستار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فالأطروحة السالفة والتي حاولت أن تفلسف ظاهرة الغيبة من خلال التعليل المذكور تصطدم وبقوة مع مدلول هذه الرواية الشريفة والتي أكدت على عدم إمكان التعرف على علة الغيبة </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246171_3406789950"/>
      <w:bookmarkStart w:id="808" w:name="_Toc313"/>
      <w:bookmarkEnd w:id="807"/>
      <w:r>
        <w:rPr>
          <w:rtl w:val="true"/>
        </w:rPr>
        <w:t>مداخلة</w:t>
      </w:r>
      <w:r>
        <w:rPr>
          <w:rtl w:val="true"/>
        </w:rPr>
        <w:t>:</w:t>
      </w:r>
      <w:bookmarkEnd w:id="808"/>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ماذا نصنع بالروايات التي أفصحت عن علة الغيبة و كشفت النقاب عنها؟من قبيل رواية زرارة عن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غيبة قبل 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على نفسه الذبح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كشفت هذه الرواية الشريفة عن على غيبة الإمام علیه السلام وهي خوفه على نفسه من الذبح ، مع أن الرواية المتقدمة صريحة في كون علة الغيبة من العلم المكتوم ، وعليه فالروايتان متعارضتان بدواً، وبالتالي كيف سيتم التوفيق بينهما؟</w:t>
      </w:r>
    </w:p>
    <w:p>
      <w:pPr>
        <w:pStyle w:val="Heading5"/>
        <w:numPr>
          <w:ilvl w:val="4"/>
          <w:numId w:val="1"/>
        </w:numPr>
        <w:rPr/>
      </w:pPr>
      <w:bookmarkStart w:id="809" w:name="__RefHeading___Toc246173_3406789950"/>
      <w:bookmarkStart w:id="810" w:name="_Toc314"/>
      <w:bookmarkEnd w:id="809"/>
      <w:r>
        <w:rPr>
          <w:rtl w:val="true"/>
        </w:rPr>
        <w:t xml:space="preserve">التعليق </w:t>
      </w:r>
      <w:r>
        <w:rPr>
          <w:rtl w:val="true"/>
        </w:rPr>
        <w:t>:</w:t>
      </w:r>
      <w:bookmarkEnd w:id="81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هذا الدخل أو الإشكال يتوقف على معرفة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بإيضاحه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هي ما يدور المعلول مدارها وجوداً وعدما،فمتى ما وُجدت وُجد ومتى انتفت انتفى ، وأما الحكمة فهي المصلحة التي تترتب على وجود المعلول ، ولا يكون لها أثر على وجود المعلول وعدمه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وللتقريب فلنأخذ مثالاً بسيطاً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الإنجاب وتشكيل الأسرة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للزواج حيث يقال بأنه من حكم الزواج ، وليس علة لتشريعه والدليل هو جواز الزواج من العقيم أو العقيمة ، فلو كان الإنجاب علةلجواز الزواج لما جاز التزويج بالعقيمة ، إذ كونه علة يعنی دوران الحكم مداره وجوداً وعدماً فمتى ما وجد الإنجاب وجد حكم بجواز الزواج ومتى انتفى الإنجاب انتفى الحكم بالجواز،والحال بأن الزواج بالمصاب بالعقم لا مانع منه،فنفهم بأن الإنجاب وتشكيل الأسرة ليس علة للزواج وإنما هو حكمة من حكمه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بيان الفرق بين العلة وبين الحكمة،أعود مرة أخرى للروايتين المتقدمتين تنطبق عليهما ما أوَضحناه من الفرق بين العلة والحكمة،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الرواية الأولى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حيث صرحت بأنها من الأسرار ، والرواية الثانية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حكم الغيبة وهي خوف الإمام علیه السلام على نفسه الذبح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فالروايتان لا تعارض بينهما ، إذ الأولى في ما كتمته ناظرة إلى علةالغيبة، والثانية في ما كشفته ناظرة إلى حكمة الغيبة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المراد من الحكمة التي طلب السائل معرفةوجهها من الإمام علیه السلام ليس الحكمة الاصطلاحية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المذكور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تطلق في قبال العلة ، لأنها من الاصطلاحات المستحدثة التي لم تكن معروفة في زمن النص ، بل المراد من الحكمة في استعمالات المتقدمين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الأسباب ، والذي يؤكد استعمالها بهذا المعنى في الرواية تنظيرها بحكمة تصرفات الخضر علیه السلام حيث جاء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الحكمة في ذلك لا ينكشف إلا بعد ظهوره ، كما لم ينكشف وجه الحكمة لما أتاه الخضر علیه السلام من خرق السفينة ، وقتل الغلام، وإقامة الجدار ، لموسى علیه السلام إلا وقت افتراقهما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الذي انكشف لموسى علیه السلام عند الافتراق ، هو أسباب وعلل تصرفات الخضر علیه السلام والتي عبرت عنها الرواية بوجه الحكمة ، مما يعني أن المراد من الحكمة في الرواية ما يساوق معنى العلة بحسب الاصطلاح ، وعلى ذلك فإنَّ ما ذكرناه من 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بين الروايتين يبقى نقياً عن الإشكال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تفسير الحكمة بالمعنى المذكور تكرارالسؤال عن العلة مرتين ،وهو من الأمور المستهجنة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يلزم التكرار ، ولكن لا يلزم الاستهجان ، وذلك لأن الغرض من التكرار في المقام هو الحصول على إجابة تفصيلية من قبل الإمام علیه السلام وقد التفت الإمام علیه السلام إلى ذلك ففصل ما أجمل وأوضح ما أبهم ، وهذا النحو من التكرار من الأمور المتعارفة جدة في المحاورات العرفية ، سيما عند السائلين الذين لا يكتفون بالإجابات الإجمالية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14983_190385"/>
    </w:p>
    <w:p>
      <w:pPr>
        <w:pStyle w:val="BookText"/>
        <w:rPr/>
      </w:pPr>
      <w:bookmarkEnd w:id="811"/>
      <w:r>
        <w:rPr>
          <w:rFonts w:ascii="Amiri" w:hAnsi="Amiri" w:eastAsia="Amiri" w:cs="Amiri"/>
          <w:color w:val="111111"/>
          <w:sz w:val="28"/>
          <w:sz w:val="28"/>
          <w:szCs w:val="28"/>
          <w:rtl w:val="true"/>
          <w:lang w:bidi="ar-SA"/>
        </w:rPr>
        <w:t>وعلى ضوء الرواية الثانية تستطيع قياس بقية الروايات التي تحدثت</w:t>
      </w:r>
    </w:p>
    <w:p>
      <w:pPr>
        <w:pStyle w:val="BookText"/>
        <w:rPr/>
      </w:pPr>
      <w:r>
        <w:rPr>
          <w:rFonts w:ascii="Amiri" w:hAnsi="Amiri" w:eastAsia="Amiri" w:cs="Amiri"/>
          <w:color w:val="111111"/>
          <w:sz w:val="28"/>
          <w:sz w:val="28"/>
          <w:szCs w:val="28"/>
          <w:rtl w:val="true"/>
          <w:lang w:bidi="ar-SA"/>
        </w:rPr>
        <w:t>بصراحة ووضوح عن فلسفة الغيبة ودوافعها</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فتعليل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باحتياجه إلى اكتساب خبرة قيادية ، على خلاف ما صرحت به النصوص ، من سرية العلة ، وعدم الإذن في كشفها والإفصاح عنها </w:t>
      </w:r>
      <w:r>
        <w:rPr>
          <w:rFonts w:eastAsia="IRNazanin" w:cs="IRNazanin"/>
          <w:color w:val="111111"/>
          <w:sz w:val="28"/>
          <w:szCs w:val="28"/>
          <w:rtl w:val="true"/>
          <w:lang w:bidi="fa-IR"/>
        </w:rPr>
        <w:t>.</w:t>
      </w:r>
    </w:p>
    <w:p>
      <w:pPr>
        <w:pStyle w:val="Heading3"/>
        <w:numPr>
          <w:ilvl w:val="2"/>
          <w:numId w:val="1"/>
        </w:numPr>
        <w:rPr/>
      </w:pPr>
      <w:bookmarkStart w:id="812" w:name="__RefHeading___Toc246175_3406789950"/>
      <w:bookmarkStart w:id="813" w:name="_Toc315"/>
      <w:bookmarkEnd w:id="812"/>
      <w:r>
        <w:rPr>
          <w:rtl w:val="true"/>
        </w:rPr>
        <w:t>مداخلة أخرى</w:t>
      </w:r>
      <w:r>
        <w:rPr>
          <w:rtl w:val="true"/>
        </w:rPr>
        <w:t>:</w:t>
      </w:r>
      <w:bookmarkEnd w:id="813"/>
    </w:p>
    <w:p>
      <w:pPr>
        <w:pStyle w:val="Heading4"/>
        <w:numPr>
          <w:ilvl w:val="3"/>
          <w:numId w:val="1"/>
        </w:numPr>
        <w:rPr/>
      </w:pPr>
      <w:bookmarkStart w:id="814" w:name="__RefHeading___Toc246177_3406789950"/>
      <w:bookmarkStart w:id="815" w:name="_Toc316"/>
      <w:bookmarkEnd w:id="814"/>
      <w:r>
        <w:rPr>
          <w:rtl w:val="true"/>
        </w:rPr>
        <w:t>اشارة</w:t>
      </w:r>
      <w:bookmarkEnd w:id="81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bookmarkStart w:id="816" w:name="pg14983_190386"/>
    </w:p>
    <w:p>
      <w:pPr>
        <w:pStyle w:val="BookText"/>
        <w:rPr/>
      </w:pPr>
      <w:bookmarkEnd w:id="816"/>
      <w:r>
        <w:rPr>
          <w:rFonts w:ascii="Amiri" w:hAnsi="Amiri" w:eastAsia="Amiri" w:cs="Amiri"/>
          <w:color w:val="111111"/>
          <w:sz w:val="28"/>
          <w:sz w:val="28"/>
          <w:szCs w:val="28"/>
          <w:rtl w:val="true"/>
          <w:lang w:bidi="ar-SA"/>
        </w:rPr>
        <w:t>لعل صاحب هذه الأطروحة لم يرد التعليل ، وإنما أراد إزاحة الستار عن</w:t>
      </w:r>
    </w:p>
    <w:p>
      <w:pPr>
        <w:pStyle w:val="BookText"/>
        <w:rPr/>
      </w:pPr>
      <w:r>
        <w:rPr>
          <w:rFonts w:ascii="Amiri" w:hAnsi="Amiri" w:eastAsia="Amiri" w:cs="Amiri"/>
          <w:color w:val="111111"/>
          <w:sz w:val="28"/>
          <w:sz w:val="28"/>
          <w:szCs w:val="28"/>
          <w:rtl w:val="true"/>
          <w:lang w:bidi="ar-SA"/>
        </w:rPr>
        <w:t>وجه الحكمة فقط ، فما هو المحذور في ذلك ؟</w:t>
      </w:r>
    </w:p>
    <w:p>
      <w:pPr>
        <w:pStyle w:val="Heading4"/>
        <w:numPr>
          <w:ilvl w:val="3"/>
          <w:numId w:val="1"/>
        </w:numPr>
        <w:rPr/>
      </w:pPr>
      <w:bookmarkStart w:id="817" w:name="__RefHeading___Toc246179_3406789950"/>
      <w:bookmarkStart w:id="818" w:name="_Toc317"/>
      <w:bookmarkEnd w:id="817"/>
      <w:r>
        <w:rPr>
          <w:rtl w:val="true"/>
        </w:rPr>
        <w:t>التعليق</w:t>
      </w:r>
      <w:r>
        <w:rPr>
          <w:rtl w:val="true"/>
        </w:rPr>
        <w:t>:</w:t>
      </w:r>
      <w:bookmarkEnd w:id="818"/>
    </w:p>
    <w:p>
      <w:pPr>
        <w:pStyle w:val="BookText"/>
        <w:rPr/>
      </w:pPr>
      <w:r>
        <w:rPr>
          <w:rFonts w:ascii="Amiri" w:hAnsi="Amiri" w:eastAsia="Amiri" w:cs="Amiri"/>
          <w:color w:val="111111"/>
          <w:sz w:val="28"/>
          <w:sz w:val="28"/>
          <w:szCs w:val="28"/>
          <w:rtl w:val="true"/>
          <w:lang w:bidi="ar-SA"/>
        </w:rPr>
        <w:t xml:space="preserve">بعد غض النظر عن كون صاحب الأطروحة في مقام التعليل وليس في مقام تصوير الحكمة ، وبالإضافة إلى ما قدمناه أعلاه من تنا في هذه الأطروحة مضموناً مع مفهوم الإمامة ، 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غيبة المولى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القضايا الغيبية ، والقضايا الغيبية لا يمكن الوصول إلى وجه الحكمة فيها إلا من خلال من أطلعهم الله على الغيب وهم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وروايات المعصومين عليهم السلام التي بأيدينا لا توجد فيهارواية واحدة تفسر وجه الحكمة بما ذكره صاحب هذه الأطروحة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البشري مهما بلغ يبقى قاصراً عن إدراك الما ورائيات والقضايا الميتا فيزيقية ، وبالتالي فلن تكون أطروحاته في ما يتعلق بهذه القضايا إلا تخرصاً ورجماً بالغيب </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246181_3406789950"/>
      <w:bookmarkStart w:id="820" w:name="_Toc318"/>
      <w:bookmarkEnd w:id="819"/>
      <w:r>
        <w:rPr>
          <w:rtl w:val="true"/>
        </w:rPr>
        <w:t>الخاتمة</w:t>
      </w:r>
      <w:r>
        <w:rPr>
          <w:rtl w:val="true"/>
        </w:rPr>
        <w:t>:</w:t>
      </w:r>
      <w:bookmarkEnd w:id="820"/>
    </w:p>
    <w:p>
      <w:pPr>
        <w:pStyle w:val="BookText"/>
        <w:rPr/>
      </w:pPr>
      <w:r>
        <w:rPr>
          <w:rFonts w:ascii="Amiri" w:hAnsi="Amiri" w:eastAsia="Amiri" w:cs="Amiri"/>
          <w:color w:val="111111"/>
          <w:sz w:val="28"/>
          <w:sz w:val="28"/>
          <w:szCs w:val="28"/>
          <w:rtl w:val="true"/>
          <w:lang w:bidi="ar-SA"/>
        </w:rPr>
        <w:t>هذا ما أردت بيانه وإيضاحه نقداً وتحليلاً للأطروحة المتقدمة سائلاً من المولى صاحب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لتراب نعله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يشملني بلطفه ورحمته ودعائه،والسلام عليه وعلى آبائه جميعاً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bookmarkStart w:id="821" w:name="pg14983_190387"/>
    </w:p>
    <w:p>
      <w:pPr>
        <w:pStyle w:val="Heading2"/>
        <w:numPr>
          <w:ilvl w:val="1"/>
          <w:numId w:val="1"/>
        </w:numPr>
        <w:rPr/>
      </w:pPr>
      <w:bookmarkStart w:id="822" w:name="__RefHeading___Toc246183_3406789950"/>
      <w:bookmarkStart w:id="823" w:name="_Toc319"/>
      <w:bookmarkEnd w:id="821"/>
      <w:bookmarkEnd w:id="822"/>
      <w:r>
        <w:rPr>
          <w:rtl w:val="true"/>
        </w:rPr>
        <w:t xml:space="preserve">الإثبات التاريخي لوجود الإمام المهدي </w:t>
      </w:r>
      <w:r>
        <w:rPr>
          <w:rtl w:val="true"/>
        </w:rPr>
        <w:t>(</w:t>
      </w:r>
      <w:r>
        <w:rPr>
          <w:rtl w:val="true"/>
        </w:rPr>
        <w:t>عجل الله تعالی فرجه الشریف</w:t>
      </w:r>
      <w:r>
        <w:rPr>
          <w:rtl w:val="true"/>
        </w:rPr>
        <w:t xml:space="preserve">) </w:t>
      </w:r>
      <w:r>
        <w:rPr>
          <w:rtl w:val="true"/>
        </w:rPr>
        <w:t>وولادته الشيخ عبد المهدي القطيفي</w:t>
      </w:r>
      <w:bookmarkEnd w:id="823"/>
    </w:p>
    <w:p>
      <w:pPr>
        <w:pStyle w:val="Heading3"/>
        <w:numPr>
          <w:ilvl w:val="2"/>
          <w:numId w:val="1"/>
        </w:numPr>
        <w:rPr/>
      </w:pPr>
      <w:bookmarkStart w:id="824" w:name="__RefHeading___Toc246185_3406789950"/>
      <w:bookmarkStart w:id="825" w:name="_Toc320"/>
      <w:bookmarkEnd w:id="824"/>
      <w:r>
        <w:rPr>
          <w:rtl w:val="true"/>
        </w:rPr>
        <w:t>اشارة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المهدي القطيفي</w:t>
      </w:r>
      <w:r>
        <w:rPr>
          <w:rStyle w:val="FootnoteAnchor"/>
          <w:rtl w:val="true"/>
        </w:rPr>
        <w:footnoteReference w:id="745"/>
      </w:r>
    </w:p>
    <w:p>
      <w:pPr>
        <w:pStyle w:val="Heading3"/>
        <w:numPr>
          <w:ilvl w:val="2"/>
          <w:numId w:val="1"/>
        </w:numPr>
        <w:rPr/>
      </w:pPr>
      <w:bookmarkStart w:id="826" w:name="__RefHeading___Toc246187_3406789950"/>
      <w:bookmarkStart w:id="827" w:name="_Toc321"/>
      <w:bookmarkEnd w:id="826"/>
      <w:r>
        <w:rPr>
          <w:rtl w:val="true"/>
        </w:rPr>
        <w:t xml:space="preserve">الإثبات التاريخي لولادة الإمام المهدي </w:t>
      </w:r>
      <w:r>
        <w:rPr>
          <w:rtl w:val="true"/>
        </w:rPr>
        <w:t>(</w:t>
      </w:r>
      <w:r>
        <w:rPr>
          <w:rtl w:val="true"/>
        </w:rPr>
        <w:t>عجل الله تعالی فرجه الشریف</w:t>
      </w:r>
      <w:r>
        <w:rPr>
          <w:rtl w:val="true"/>
        </w:rPr>
        <w:t>):</w:t>
      </w:r>
      <w:bookmarkEnd w:id="827"/>
    </w:p>
    <w:p>
      <w:pPr>
        <w:pStyle w:val="Heading4"/>
        <w:numPr>
          <w:ilvl w:val="3"/>
          <w:numId w:val="1"/>
        </w:numPr>
        <w:rPr/>
      </w:pPr>
      <w:bookmarkStart w:id="828" w:name="__RefHeading___Toc246189_3406789950"/>
      <w:bookmarkStart w:id="829" w:name="_Toc322"/>
      <w:bookmarkEnd w:id="828"/>
      <w:r>
        <w:rPr>
          <w:rtl w:val="true"/>
        </w:rPr>
        <w:t>اشارة</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الإثبات التاريخي لولادة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البحث في وجود الإمام المهدي عجل الله فرجه الشريف ينبغي أن يكون</w:t>
      </w:r>
    </w:p>
    <w:p>
      <w:pPr>
        <w:pStyle w:val="BookText"/>
        <w:rPr/>
      </w:pPr>
      <w:r>
        <w:rPr>
          <w:rFonts w:ascii="Amiri" w:hAnsi="Amiri" w:eastAsia="Amiri" w:cs="Amiri"/>
          <w:color w:val="111111"/>
          <w:sz w:val="28"/>
          <w:sz w:val="28"/>
          <w:szCs w:val="28"/>
          <w:rtl w:val="true"/>
          <w:lang w:bidi="ar-SA"/>
        </w:rPr>
        <w:t xml:space="preserve">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الاعتقادي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الإثبات التأريخي لولادته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أنا في صدد الجهة الثانية فسوف نشير إلى الجهة الأولى بصورة سريعة لتنضح الفكرة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أحاديث متعددة يكمل بعضها بعضا تدل على ضرورة وجود إمام</w:t>
      </w:r>
    </w:p>
    <w:p>
      <w:pPr>
        <w:pStyle w:val="BookText"/>
        <w:rPr/>
      </w:pPr>
      <w:r>
        <w:rPr>
          <w:rFonts w:ascii="Amiri" w:hAnsi="Amiri" w:eastAsia="Amiri" w:cs="Amiri"/>
          <w:color w:val="111111"/>
          <w:sz w:val="28"/>
          <w:sz w:val="28"/>
          <w:szCs w:val="28"/>
          <w:rtl w:val="true"/>
          <w:lang w:bidi="ar-SA"/>
        </w:rPr>
        <w:t xml:space="preserve">في كل زمان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الثقلين المتواتر عند الفريقين،وقد دل على وجود خليفتين للرسول صلی الله علیه وآله،وهما القرآن والعترة، وأنهما لن يفترقا إلى يوم القيامة، ومن الطبيعي أن عدم وجود الخليفة الذي هو من العترة وعدم ولادته معناه حصول الافتراق بين القرآن والعترة وقد نفاه النبي صلی الله علیه وآله ، فيثبت أن الإمام الذي هو من العترة والذي هوخليفة للرسول صلی الله علیه وآله موجود الآن وقد ولد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بهذا المضمون فهو يثبت وجود إمام في كل زمان يجب على الناس معرفته والاعتقاد به </w:t>
      </w:r>
      <w:r>
        <w:rPr>
          <w:rFonts w:eastAsia="Amiri" w:cs="Amiri" w:ascii="Amiri" w:hAnsi="Amiri"/>
          <w:color w:val="111111"/>
          <w:sz w:val="28"/>
          <w:szCs w:val="28"/>
          <w:rtl w:val="true"/>
          <w:lang w:bidi="ar-SA"/>
        </w:rPr>
        <w:t xml:space="preserve">. </w:t>
      </w:r>
      <w:bookmarkStart w:id="830" w:name="pg14983_190388"/>
    </w:p>
    <w:p>
      <w:pPr>
        <w:pStyle w:val="BookText"/>
        <w:rPr/>
      </w:pPr>
      <w:bookmarkEnd w:id="830"/>
      <w:r>
        <w:rPr>
          <w:rFonts w:ascii="Amiri" w:hAnsi="Amiri" w:eastAsia="Amiri" w:cs="Amiri"/>
          <w:color w:val="111111"/>
          <w:sz w:val="28"/>
          <w:sz w:val="28"/>
          <w:szCs w:val="28"/>
          <w:rtl w:val="true"/>
          <w:lang w:bidi="ar-SA"/>
        </w:rPr>
        <w:t>حديث الخلفاء اثنا عشر وأنهم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الثابتة عند الطرفين السنة والشيعة لا تنطبق إلا على</w:t>
      </w:r>
    </w:p>
    <w:p>
      <w:pPr>
        <w:pStyle w:val="BookText"/>
        <w:rPr/>
      </w:pPr>
      <w:r>
        <w:rPr>
          <w:rFonts w:ascii="Amiri" w:hAnsi="Amiri" w:eastAsia="Amiri" w:cs="Amiri"/>
          <w:color w:val="111111"/>
          <w:sz w:val="28"/>
          <w:sz w:val="28"/>
          <w:szCs w:val="28"/>
          <w:rtl w:val="true"/>
          <w:lang w:bidi="ar-SA"/>
        </w:rPr>
        <w:t xml:space="preserve">معتقد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وهي الإثبات التأريخي ففيهاجهتان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التاريخي لنسب الإمام المهدي ، ومن هو؟</w:t>
      </w:r>
    </w:p>
    <w:p>
      <w:pPr>
        <w:pStyle w:val="BookText"/>
        <w:rPr/>
      </w:pP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التاريخي لولادته علیه السلام</w:t>
      </w:r>
      <w:r>
        <w:rPr>
          <w:rFonts w:eastAsia="IRNazanin" w:cs="IRNazanin"/>
          <w:color w:val="111111"/>
          <w:sz w:val="28"/>
          <w:szCs w:val="28"/>
          <w:rtl w:val="true"/>
          <w:lang w:bidi="fa-IR"/>
        </w:rPr>
        <w:t>.</w:t>
      </w:r>
    </w:p>
    <w:p>
      <w:pPr>
        <w:pStyle w:val="Heading4"/>
        <w:numPr>
          <w:ilvl w:val="3"/>
          <w:numId w:val="1"/>
        </w:numPr>
        <w:rPr/>
      </w:pPr>
      <w:bookmarkStart w:id="831" w:name="__RefHeading___Toc246191_3406789950"/>
      <w:bookmarkStart w:id="832" w:name="_Toc323"/>
      <w:bookmarkEnd w:id="831"/>
      <w:r>
        <w:rPr>
          <w:rtl w:val="true"/>
        </w:rPr>
        <w:t xml:space="preserve">الجهة الأولى </w:t>
      </w:r>
      <w:r>
        <w:rPr>
          <w:rtl w:val="true"/>
        </w:rPr>
        <w:t xml:space="preserve">: </w:t>
      </w:r>
      <w:r>
        <w:rPr>
          <w:rtl w:val="true"/>
        </w:rPr>
        <w:t>الإثبات التاريخي لنسب الإمام المهدي ومن هو؟</w:t>
      </w:r>
      <w:bookmarkEnd w:id="832"/>
    </w:p>
    <w:p>
      <w:pPr>
        <w:pStyle w:val="Heading5"/>
        <w:numPr>
          <w:ilvl w:val="4"/>
          <w:numId w:val="1"/>
        </w:numPr>
        <w:rPr/>
      </w:pPr>
      <w:bookmarkStart w:id="833" w:name="__RefHeading___Toc246193_3406789950"/>
      <w:bookmarkStart w:id="834" w:name="_Toc324"/>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عندنا مجموعة من الروايات كلها تدل على أن الإمام المهدي المنتظر الموعود هو الإمام محمد بن الحسن العسكري،وإليك عناوين هذه النصوص مع ذكر بعضها </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246195_3406789950"/>
      <w:bookmarkStart w:id="836" w:name="_Toc325"/>
      <w:bookmarkEnd w:id="835"/>
      <w:r>
        <w:rPr>
          <w:rtl w:val="true"/>
        </w:rPr>
        <w:t>الطائفة الأولى</w:t>
      </w:r>
      <w:r>
        <w:rPr>
          <w:rtl w:val="true"/>
        </w:rPr>
        <w:t>:</w:t>
      </w:r>
      <w:r>
        <w:rPr>
          <w:rtl w:val="true"/>
        </w:rPr>
        <w:t>المهدي هو التاسع من ولد الإمام الحسين علیه السلام</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بسند في غاية الصحة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يعقوب بن يزيد ، عن حماد بن عيسى، عن عبد الله بن مسكان ، عن أبان بن تغلب ، عن سليم بن قيس الهلالي ، عن سلمان الفارسي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وآله واذا الحسين على فخذيه وهو يقبل عينيه ويلثم فاه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سید ، أنت إمام ابن إمام أبو الأئمة ، أنت حجة ابن حجة أبو حجج تسعة من صلبك ، تاسعهم قائمهم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أصول الكافي عن علي بن إبراهيم عن أبيه إبراهيم بن هاشم، عن محمد بن أبي عمير عن سعيد بن غزوان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تسعة أئمة بعد الحسين بن علي تاسعهم قائمهم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837" w:name="pg14983_190389"/>
    </w:p>
    <w:p>
      <w:pPr>
        <w:pStyle w:val="BookText"/>
        <w:rPr/>
      </w:pPr>
      <w:bookmarkEnd w:id="837"/>
      <w:r>
        <w:rPr>
          <w:rFonts w:ascii="IRNazanin" w:hAnsi="IRNazanin" w:eastAsia="IRNazanin"/>
          <w:color w:val="111111"/>
          <w:sz w:val="28"/>
          <w:sz w:val="28"/>
          <w:szCs w:val="28"/>
          <w:rtl w:val="true"/>
          <w:lang w:bidi="fa-IR"/>
        </w:rPr>
        <w:t>ورواه الصدوق</w:t>
      </w:r>
      <w:r>
        <w:rPr>
          <w:rStyle w:val="FootnoteAnchor"/>
          <w:rtl w:val="true"/>
        </w:rPr>
        <w:footnoteReference w:id="749"/>
      </w:r>
      <w:r>
        <w:rPr>
          <w:rFonts w:ascii="Amiri" w:hAnsi="Amiri" w:eastAsia="Amiri" w:cs="Amiri"/>
          <w:color w:val="111111"/>
          <w:sz w:val="28"/>
          <w:sz w:val="28"/>
          <w:szCs w:val="28"/>
          <w:rtl w:val="true"/>
          <w:lang w:bidi="ar-SA"/>
        </w:rPr>
        <w:t>عن أبيه عن علي بن إبراهيم كما في الكافي سندا ومتنا، وليس في واحد من رجال السند من يشك في جلالته أو يرتاب في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هذا المعنى من طرق أهل السنة أيضا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في ينابيع المودة عن مناقب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جدي رسول الله صلی الله علیه وآله فأجلسني على فخذه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صلبك يا حسين تسعة أئمة تاسعهم قائمهم ، وكلهم في الفضل والمنزلة عند الله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الينابيع عن مناقب الخوارزمي أيضا،بسنده 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رسول الله صلی الله علیه وآله وإن الحسين بن علي على فخذه وهو يقبل عينيه ويلثم فاه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ابن سيد أخو سيد، أنت إمام ابن إمام أخو إمام ، أنت حجة أبو حجة ، وأنت أبو حجج تسعة تاسعهم قائمهم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الينابيع عن فرائد السمطين للحمويني الجويني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الأصبغ بن نباته عن ابن عباس عن النبي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علي والحسن والحسين وتسعة من ولد الحسين مطهرون معصومون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246197_3406789950"/>
      <w:bookmarkStart w:id="839" w:name="_Toc326"/>
      <w:bookmarkEnd w:id="838"/>
      <w:r>
        <w:rPr>
          <w:rtl w:val="true"/>
        </w:rPr>
        <w:t>الطائفة الثانية</w:t>
      </w:r>
      <w:r>
        <w:rPr>
          <w:rtl w:val="true"/>
        </w:rPr>
        <w:t>:</w:t>
      </w:r>
      <w:r>
        <w:rPr>
          <w:rtl w:val="true"/>
        </w:rPr>
        <w:t>الروايات التي دلت على حصول الغيبة قبل وقوعها</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الصدوق بسند صحيح ، عن محمد بن الحسن بن الوليد عن محمد بن الحسن الصفار عن يعقوب بن يزيد عن أيوب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 وأن يرده الله عزوجل إليك</w:t>
      </w:r>
    </w:p>
    <w:p>
      <w:pPr>
        <w:pStyle w:val="BookText"/>
        <w:rPr/>
      </w:pPr>
      <w:r>
        <w:rPr>
          <w:rFonts w:ascii="IRNazanin" w:hAnsi="IRNazanin" w:eastAsia="IRNazanin"/>
          <w:color w:val="111111"/>
          <w:sz w:val="28"/>
          <w:sz w:val="28"/>
          <w:szCs w:val="28"/>
          <w:rtl w:val="true"/>
          <w:lang w:bidi="fa-IR"/>
        </w:rPr>
        <w:t xml:space="preserve">من غير سيف ، فقد بويع لك وضربت الدراهم باسمك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إليه الكتب وسئل عن المسائل وأشارت إليه الأصابع وحملت إليه الأموال ، إلا اغتيل أو مات على فراشه ، حتى يبعث الله عزوجل لهذا الأمر رجلا خفي المولد والمنشأ وغير خفي في نسبه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الحديث إشارة إلى ما أحاط ولادة الإمام المهدي علیه السلام من أمور لا يعلمها إلا خاصة أبي محمد الحسن بن علي العسكري علیه السلام ،ولهذا جاء في الخبر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المهدي هو من يقول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الصدوق بسند صحيح جدا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الخشاب ،عن العباس بن عامر القصباني،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الكليني 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محمد بن الحسين عن ابن أبي نجران عن فضالة بن أيوب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صاحب هذا الأمر شبها من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تنكر هذه الأمة أن يفعل الله جل وعز بحجته كما فعل بيوسف ، أن يمشي في أسواقهم ، ويطأ بسطهم حتى يأذن الله في ذلك كما أذن ليوسف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لأنت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أصول الكافي 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الحسن ابن موسى الخشاب عن عبد الله بن موسى عن عبدالله بن بكير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للغلام غيبة قبل أن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وأومأ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w:t>
      </w:r>
    </w:p>
    <w:p>
      <w:pPr>
        <w:pStyle w:val="BookText"/>
        <w:rPr/>
      </w:pPr>
      <w:r>
        <w:rPr>
          <w:rFonts w:ascii="Amiri" w:hAnsi="Amiri" w:eastAsia="Amiri" w:cs="Amiri"/>
          <w:color w:val="111111"/>
          <w:sz w:val="28"/>
          <w:sz w:val="28"/>
          <w:szCs w:val="28"/>
          <w:rtl w:val="true"/>
          <w:lang w:bidi="ar-SA"/>
        </w:rPr>
        <w:t>المنتظر الذي يشك في ولادته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أبوه بلا خلف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أبوه وهو حمل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يقول أنه ولد قبل موت أبيه بسنتين ، وهو المنتظر غير أن الله عزوجل يحب أن يمتحن الشيعة ، فعند ذلك يرتاب المبطلون 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يحيى عن محمد بن الحسين،عن ابن محبوب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 ، والغيبة الأولى لا يعلم بمكانه فيها إلا خاصة شيعته،والأخرى لا يعلم بمكانه فيها إلا خاصة مواليه، وهذا الخبر لا ريب في صدوره عن الإمام الصادق علیه السلام لوثاقة رواته جميعا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كمال الدين 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 حدثنا عبد الله بن جعفر الحميري عن أيوب بن نوح عن محمد بن أبي عمير عن جميل بن دراج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يغيب عنهم إمامهم،فقلت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الناس في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يتمسكون بالأمر الذي همعليه حتى يتبين لهم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عن أبي أيوب الخزاز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بلغكم عن صاحب هذا الأمر غيبة فلا تنكروها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يغب من الأئمة الاثني عشرعلیهم السلام سوى المهدي بالاتفاق ، وهو لم يكن مولودا في زمان صدور هذا الحديث ، ولهذا جاء التأكيد فيه </w:t>
      </w:r>
    </w:p>
    <w:p>
      <w:pPr>
        <w:pStyle w:val="BookText"/>
        <w:rPr/>
      </w:pPr>
      <w:r>
        <w:rPr>
          <w:rFonts w:ascii="Amiri" w:hAnsi="Amiri" w:eastAsia="Amiri" w:cs="Amiri"/>
          <w:color w:val="111111"/>
          <w:sz w:val="28"/>
          <w:sz w:val="28"/>
          <w:szCs w:val="28"/>
          <w:rtl w:val="true"/>
          <w:lang w:bidi="ar-SA"/>
        </w:rPr>
        <w:t xml:space="preserve">على غيبته بعد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الكليني بسندين معتبرين لا شائبة فيهما أصلا باتفاق علماء الشيعة أجمع،وأخرجه في نفس الباب من طريق صحيح عن عدة من أصحابنا ، عن أحمد بن محمد عن علي بن الحكم عن محمد بن مسلم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ومحمد بن الحسن رضي الله عنهما،قالا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وعبد الله بن جعفر الحميري وأحمد بن إدريس،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عيسى ومحمد بن الحسين بن أبي الخطاب ومحمد بن عبد الجبار ، وعبد الله بن عامر بن سعد الأشعري عن عبد الرحمن بن أبي نجران عن محمد بن المساور عن المفضل بن عمر الجعفي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والتنويه،أما والله ليغيبن إمامكم سنينا من دهركم ، ولتمحصن حتى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أو هلك بأي واد سلك،ولتدمعن عليه عيون المؤمنين،ولتكفأن كما تكفأ السفن في أمواج البحر ، ولا ينجو إلا من أخذ الله ميثاقه وكتب في قلبه الإيمان وأيده بروح منه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ورجال الحديث قبل محمد بن المساور كلهم من أجلاء الرواة وثقاتهم بلا خلاف ، وأما محمد بن مساور فقد مات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وحاله غير معلوم ،وفي وثاقة المفضل كلام ، ولكن الحديث شاهد صدق على أمانتهما في نقله لما فيه من إخبار معجز تحقق بعد وفاة ابن المساور بسبعة وسبعين عاما لوقوع الغيبة فعلا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أخرجه الكليني في أصول الكافي</w:t>
      </w:r>
      <w:r>
        <w:rPr>
          <w:rStyle w:val="FootnoteAnchor"/>
          <w:rtl w:val="true"/>
        </w:rPr>
        <w:footnoteReference w:id="760"/>
      </w:r>
      <w:r>
        <w:rPr>
          <w:rFonts w:ascii="Amiri" w:hAnsi="Amiri" w:eastAsia="Amiri" w:cs="Amiri"/>
          <w:color w:val="111111"/>
          <w:sz w:val="28"/>
          <w:sz w:val="28"/>
          <w:szCs w:val="28"/>
          <w:rtl w:val="true"/>
          <w:lang w:bidi="ar-SA"/>
        </w:rPr>
        <w:t xml:space="preserve">بسند صحيح إلى محمد بن المساور عن المفضل أيضا، ومما يقطع بصدوره الأحاديث الكثيرة جدا عن </w:t>
      </w:r>
    </w:p>
    <w:p>
      <w:pPr>
        <w:pStyle w:val="BookText"/>
        <w:rPr/>
      </w:pPr>
      <w:r>
        <w:rPr>
          <w:rFonts w:ascii="Amiri" w:hAnsi="Amiri" w:eastAsia="Amiri" w:cs="Amiri"/>
          <w:color w:val="111111"/>
          <w:sz w:val="28"/>
          <w:sz w:val="28"/>
          <w:szCs w:val="28"/>
          <w:rtl w:val="true"/>
          <w:lang w:bidi="ar-SA"/>
        </w:rPr>
        <w:t xml:space="preserve">أهل البيت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سنان الذي رواه الصدوق في كمال الدين </w:t>
      </w:r>
      <w:r>
        <w:rPr>
          <w:rStyle w:val="FootnoteAnchor"/>
          <w:rtl w:val="true"/>
        </w:rPr>
        <w:footnoteReference w:id="761"/>
      </w:r>
      <w:r>
        <w:rPr>
          <w:rFonts w:ascii="IRNazanin" w:hAnsi="IRNazanin" w:eastAsia="IRNazanin"/>
          <w:color w:val="111111"/>
          <w:sz w:val="28"/>
          <w:sz w:val="28"/>
          <w:szCs w:val="28"/>
          <w:rtl w:val="true"/>
          <w:lang w:bidi="fa-IR"/>
        </w:rPr>
        <w:t>عن أبيه ومحمد بن الحسن بن أحمد بن الوليد عن الصفار عن العباس بن معروف عن علي بن مهزيار عن الحسن بن محبوب عن حماد بن عيسى عن إسحاق بن جرير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انتم إذا صرتم في حال لا ترون فيها إمام هدي ولا علما يري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أبيه محمد بن عيسي عن ابن بكير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غيبة قبل أن يقوم ، إنه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من أصح الأسانيد بلا خلاف،وأخرجه الصدوق بسند صحيح على الأصح من وثاقة محمد بن علي ماجيلويه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أمر غيبة الإمام المهدي علیه السلام في كتب أهل السنة أيضا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عقد الدرر للمقدسي الشافعي</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السبط الشهيد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غيبتان ، إحداهما تطول حتى 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رواية دلت على زمن وقوع الغيبة قبل وقوعها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bookmarkStart w:id="840" w:name="pg14983_190394"/>
    </w:p>
    <w:p>
      <w:pPr>
        <w:pStyle w:val="BookText"/>
        <w:rPr/>
      </w:pPr>
      <w:bookmarkEnd w:id="840"/>
      <w:r>
        <w:rPr>
          <w:rFonts w:ascii="Amiri" w:hAnsi="Amiri" w:eastAsia="Amiri" w:cs="Amiri"/>
          <w:color w:val="111111"/>
          <w:sz w:val="28"/>
          <w:sz w:val="28"/>
          <w:szCs w:val="28"/>
          <w:rtl w:val="true"/>
          <w:lang w:bidi="ar-SA"/>
        </w:rPr>
        <w:t xml:space="preserve">ابن عبد الله وعبد الله بن جعفر الحميري،قال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ابن عمر بن يزيد عن الحسين بن الربيع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أسيد بن ثعلبة عن أم هانئ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عليهم السلام ، فسألته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يخنس في زمانه عند انقضاء من علمه سنة ستين ومائتين ، ثم يبدو كالشهاب الوقاد في ظلمة الليل ، فإن أدركت ذلك قرت عينك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في سند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أحمد بن الحسين بن عمر بن يزيد ثقة بالاتفاق ومن قبله كذلك ، وهو قد روي عن أبي عبد الله ، وأبي الحسن موسی بن جعفر علیهما السلام ، كما صرح بهذا النجاشي في ترجمته ، وأما من بعده فإن إثبات صدقهم في خصوص هذا الخبر، هو تقدم وفاتهم لما في الخبر من إعلام معجز تحقق بعد وفاتهم ، وورد بنقل الثقات عنهم ، فالخبر شاهد على صدقهم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أورده في الكافي</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عن عمر بن يزيد عن الحسن بن الربيع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صحته،لعدم رواية سعد والحميري عن أحمد بن الحسین ابن عمر بن يزيد، بل روی سعد في مواضع كثيرة عن أحمد بن الحسن والمراد به ابن علي بن فضال الفطحي الثقة،وأما عن عمر بن يزيد فسواء كان هو الصيقل أو بياع السابري، فان وفاته قبل الغيبة بعشرات السنين </w:t>
      </w:r>
      <w:r>
        <w:rPr>
          <w:rFonts w:eastAsia="IRNazanin" w:cs="IRNazanin"/>
          <w:color w:val="111111"/>
          <w:sz w:val="28"/>
          <w:szCs w:val="28"/>
          <w:rtl w:val="true"/>
          <w:lang w:bidi="fa-IR"/>
        </w:rPr>
        <w:t>.</w:t>
      </w:r>
    </w:p>
    <w:p>
      <w:pPr>
        <w:pStyle w:val="Heading5"/>
        <w:numPr>
          <w:ilvl w:val="4"/>
          <w:numId w:val="1"/>
        </w:numPr>
        <w:rPr/>
      </w:pPr>
      <w:bookmarkStart w:id="841" w:name="__RefHeading___Toc246199_3406789950"/>
      <w:bookmarkStart w:id="842" w:name="_Toc327"/>
      <w:bookmarkEnd w:id="841"/>
      <w:r>
        <w:rPr>
          <w:rtl w:val="true"/>
        </w:rPr>
        <w:t xml:space="preserve">الطائفة الثالثة </w:t>
      </w:r>
      <w:r>
        <w:rPr>
          <w:rtl w:val="true"/>
        </w:rPr>
        <w:t xml:space="preserve">: </w:t>
      </w:r>
      <w:r>
        <w:rPr>
          <w:rtl w:val="true"/>
        </w:rPr>
        <w:t xml:space="preserve">الروايات التي بينت أن المهدي هو ابن الإمام الحسن العسكري </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صحيح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أحمد</w:t>
      </w:r>
    </w:p>
    <w:p>
      <w:pPr>
        <w:pStyle w:val="BookText"/>
        <w:rPr/>
      </w:pPr>
      <w:r>
        <w:rPr>
          <w:rFonts w:ascii="IRNazanin" w:hAnsi="IRNazanin" w:eastAsia="IRNazanin"/>
          <w:color w:val="111111"/>
          <w:sz w:val="28"/>
          <w:sz w:val="28"/>
          <w:szCs w:val="28"/>
          <w:rtl w:val="true"/>
          <w:lang w:bidi="fa-IR"/>
        </w:rPr>
        <w:t xml:space="preserve">العلوي، عن أبي هاشم داود بن القاسم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العسكر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ابني الحسن ، فكيف لكم بالخلف من بعد الخلف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 ولا يحل لكم ذكره باسمه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السند حجة لوثاقة رجاله،والعلوي الذي فيه هو من مشايخ الشيعة</w:t>
      </w:r>
    </w:p>
    <w:p>
      <w:pPr>
        <w:pStyle w:val="BookText"/>
        <w:rPr/>
      </w:pPr>
      <w:r>
        <w:rPr>
          <w:rFonts w:ascii="Amiri" w:hAnsi="Amiri" w:eastAsia="Amiri" w:cs="Amiri"/>
          <w:color w:val="111111"/>
          <w:sz w:val="28"/>
          <w:sz w:val="28"/>
          <w:szCs w:val="28"/>
          <w:rtl w:val="true"/>
          <w:lang w:bidi="ar-SA"/>
        </w:rPr>
        <w:t xml:space="preserve">الأجلاء كما يعلم من رجال النجاشي في ترجمة العمري البوفكي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المعنى في كتب أهل السنة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ينابيع المودة</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الحسن بن علي العسكري هو صاحب الزمان وهو المهدي 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القندوزي في الينابيع بوجود هذا الحديث في كتاب الأربعين لأبي نعيم الأصبهاني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من بعدي ابني محمد ، وبعد محمد ابنه علي وبعد علي ابنة الحسن ، وبعد الحسن ابنه الحجة القائم وهو المنتظر في غيبته المطاع في ظهوره فيملأ الأرض قسطا وعدلا كما ملئت جورا وظلما ، وأما متى يقوم ؟ فإخبار عن الوقت ، لقد حدثني أبي عن آبائه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كمثل الساعة لا تأتيكم إلا بغتة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المقدسي الشافعي في عقد الدرر ،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هذا الأمر في أصغرنا سناً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فيه إشارة إلى الإمام المهدي محمد بن الحسن العسكري علیه السلام، </w:t>
      </w:r>
    </w:p>
    <w:p>
      <w:pPr>
        <w:pStyle w:val="BookText"/>
        <w:rPr/>
      </w:pPr>
      <w:r>
        <w:rPr>
          <w:rFonts w:ascii="Amiri" w:hAnsi="Amiri" w:eastAsia="Amiri" w:cs="Amiri"/>
          <w:color w:val="111111"/>
          <w:sz w:val="28"/>
          <w:sz w:val="28"/>
          <w:szCs w:val="28"/>
          <w:rtl w:val="true"/>
          <w:lang w:bidi="ar-SA"/>
        </w:rPr>
        <w:t xml:space="preserve">ونكتفي بهذا القدر من الأحاديث مع التنبيه على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ذكرناه من النصوص لا يمثل في الواقع إلا جزءا يسيرا من مجموع النصوص الواردة في هذا الشأن ، ولم يخضع انتقاؤها لاعتبارات علمية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نبحث عن الأسانيد الصحيحة لترسيخ العقيدة ، إذ المفروض رسوخها قبل ذلك ، وإنما كوسيلة لإثبات المدعي ، وإلا فنحن لسنا بحاجة إلى الأسانيد أصلاً،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الدليل القاطع على استمرار وجود الإمام المهدي إلى آخر</w:t>
      </w:r>
    </w:p>
    <w:p>
      <w:pPr>
        <w:pStyle w:val="BookText"/>
        <w:rPr/>
      </w:pPr>
      <w:r>
        <w:rPr>
          <w:rFonts w:ascii="Amiri" w:hAnsi="Amiri" w:eastAsia="Amiri" w:cs="Amiri"/>
          <w:color w:val="111111"/>
          <w:sz w:val="28"/>
          <w:sz w:val="28"/>
          <w:szCs w:val="28"/>
          <w:rtl w:val="true"/>
          <w:lang w:bidi="ar-SA"/>
        </w:rPr>
        <w:t>الزمان ، وقد مر بيان ذلك مفصلا ، ومع هذا فأي حاجة تبقى للأسانيد ؟</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الدليل على أن الأحاديث المروية في المهدي علیه السلام قد أخذت مباشرة من الكتب المؤلفة قبل ولادته علیه السلام بعشرات السنين ، وقد شهد الصدوق بذلك ، وعليه فالضعف الموجود في سند بعضها على الاصطلاح لا يقدح بصحتها لكون الأخبار فيها إعجازا تحقق بعد حين،وهو آية صدقها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أحاديث المهدي المسندة إلى النبي صلی الله علیه وآله وإلى أهل البيت علیهم السلام كلها تعبر عن حقيقة واحدة اتفق عشرات الصادقين على الإخبار عنها،ولا فرق في إثبات تلك الحقيقة بين ما كان سنده صحيحاً أو ضعيفا ، بحيث لو أخبر الثقة بموت زيد، ثم أخبر غيره بموته أيضا ، لا 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جاء ثالث ، ورابع ، وخامس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وعاشر لا 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وإن لم نعرف درجة صدقهم ، بل سيكون كل خبرمن هذه الأخبار قرينة احتمالية تضاف إلى خبر الصادق حتى يصبح على درجة من اليقين كلما تراكمت القرائن بحيث يتضاءل احتمال نقيضها حتى يصل إلى درجة الصفر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منطق قواعد حساب الاحتمال وقوانينه الرياضية في تحصيل اليقين </w:t>
      </w:r>
      <w:bookmarkStart w:id="843" w:name="pg14983_190397"/>
    </w:p>
    <w:p>
      <w:pPr>
        <w:pStyle w:val="BookText"/>
        <w:rPr/>
      </w:pPr>
      <w:bookmarkEnd w:id="843"/>
      <w:r>
        <w:rPr>
          <w:rFonts w:ascii="Amiri" w:hAnsi="Amiri" w:eastAsia="Amiri" w:cs="Amiri"/>
          <w:color w:val="111111"/>
          <w:sz w:val="28"/>
          <w:sz w:val="28"/>
          <w:szCs w:val="28"/>
          <w:rtl w:val="true"/>
          <w:lang w:bidi="ar-SA"/>
        </w:rPr>
        <w:t xml:space="preserve">الموضوعي من تراكم الأخبار على محور واحد ، يستحيل معه أن لا يكون ذلك المحور صادقا ومنطبقا مع الواقع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إثارة الشكوك حول أحاديث المهدي ، وسلب دلالتها على شخصه العظيم،كما يزعمه بعض المتطفلين على علم الحديث الشريف، متخطيا في ذلك جميع الاعتبارات العلمية ، وبخاصة بعد ثبوت انطباقها عليه علیه السلام ليس إلا التعبير عن هزيمة نكراء من الداخل ، وعن ضحالة التفكير في كيفية المساس بعقيدة ولو بالكذب والافتراء بعدم وجود الصحيح الثابت ، مع التستر بمزاعم التصحيح كما تخبرك محاولات تحويل العقائد إلى حرفة صحفية تنطلق من أجواء الغرب،وتستظل بفيئه ، وتحركها أصابعه ، وتمولها عملاؤه ، غافلة عن أن العقيدة ليست قشة في مهب الريح ، وتاركة ما رسمه النبي صلی الله علیه وآله وأهل بيته علیهم السلام من المسار الصحيح لمعرفة من هو الإمام المهدي باسمه ونسبه الكريم </w:t>
      </w:r>
      <w:r>
        <w:rPr>
          <w:rFonts w:eastAsia="IRNazanin" w:cs="IRNazanin"/>
          <w:color w:val="111111"/>
          <w:sz w:val="28"/>
          <w:szCs w:val="28"/>
          <w:rtl w:val="true"/>
          <w:lang w:bidi="fa-IR"/>
        </w:rPr>
        <w:t>.</w:t>
      </w:r>
    </w:p>
    <w:p>
      <w:pPr>
        <w:pStyle w:val="Heading4"/>
        <w:numPr>
          <w:ilvl w:val="3"/>
          <w:numId w:val="1"/>
        </w:numPr>
        <w:rPr/>
      </w:pPr>
      <w:bookmarkStart w:id="844" w:name="__RefHeading___Toc246201_3406789950"/>
      <w:bookmarkStart w:id="845" w:name="_Toc328"/>
      <w:bookmarkEnd w:id="844"/>
      <w:r>
        <w:rPr>
          <w:rtl w:val="true"/>
        </w:rPr>
        <w:t xml:space="preserve">الجهة الثانية </w:t>
      </w:r>
      <w:r>
        <w:rPr>
          <w:rtl w:val="true"/>
        </w:rPr>
        <w:t xml:space="preserve">: </w:t>
      </w:r>
      <w:r>
        <w:rPr>
          <w:rtl w:val="true"/>
        </w:rPr>
        <w:t>الإثبات التاريخي لولادة الإمام المهدي علیه السلام</w:t>
      </w:r>
      <w:r>
        <w:rPr>
          <w:rtl w:val="true"/>
        </w:rPr>
        <w:t>:</w:t>
      </w:r>
      <w:bookmarkEnd w:id="845"/>
    </w:p>
    <w:p>
      <w:pPr>
        <w:pStyle w:val="Heading5"/>
        <w:numPr>
          <w:ilvl w:val="4"/>
          <w:numId w:val="1"/>
        </w:numPr>
        <w:rPr/>
      </w:pPr>
      <w:bookmarkStart w:id="846" w:name="__RefHeading___Toc246203_3406789950"/>
      <w:bookmarkStart w:id="847" w:name="_Toc329"/>
      <w:bookmarkEnd w:id="846"/>
      <w:r>
        <w:rPr>
          <w:rtl w:val="true"/>
        </w:rPr>
        <w:t>مقدمة</w:t>
      </w:r>
      <w:r>
        <w:rPr>
          <w:rtl w:val="true"/>
        </w:rPr>
        <w:t>:</w:t>
      </w:r>
      <w:bookmarkEnd w:id="847"/>
    </w:p>
    <w:p>
      <w:pPr>
        <w:pStyle w:val="BookText"/>
        <w:rPr/>
      </w:pPr>
      <w:r>
        <w:rPr>
          <w:rFonts w:ascii="Amiri" w:hAnsi="Amiri" w:eastAsia="Amiri" w:cs="Amiri"/>
          <w:color w:val="111111"/>
          <w:sz w:val="28"/>
          <w:sz w:val="28"/>
          <w:szCs w:val="28"/>
          <w:rtl w:val="true"/>
          <w:lang w:bidi="ar-SA"/>
        </w:rPr>
        <w:t>إن ولادة أي إنسان في هذا الوجود تثبت بإقرار أبيه،وشهادة القابلة،و إن لم يره أحد قط غيرهما ، فكيف لوشهد المئات برؤيته ، واعترف المؤرخون بولادته وصرح علماء الأنساب بنسبه ، وظهر على يديه ما عرفه المقربون إليه، وصدرت منه وصايا وتعليمات ونصائح وإرشادات ورسائل وتوجيهات وأدعية وصلوات وأقوال مشهورة وكلمات مأثورة ، وكان وكلاؤه معروفين وسفراؤه معلومين وأنصاره في كل عصر وجيل بالملايين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يريد من استغل تلك الملابسات،وأنكر ولادة الإمام المهدي علیه السلام أكثر من هذا لإثبات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تراه يقول بلسان الحال للمهدي، كما قال المشركون بلسان المقال لجده النبي صلی الله عل 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وَقَالُوأ لَن </w:t>
      </w:r>
      <w:bookmarkStart w:id="848" w:name="pg14983_190398"/>
    </w:p>
    <w:p>
      <w:pPr>
        <w:pStyle w:val="BookText"/>
        <w:rPr/>
      </w:pPr>
      <w:bookmarkEnd w:id="848"/>
      <w:r>
        <w:rPr>
          <w:rFonts w:ascii="Amiri" w:hAnsi="Amiri" w:eastAsia="Amiri" w:cs="Amiri"/>
          <w:color w:val="111111"/>
          <w:sz w:val="28"/>
          <w:sz w:val="28"/>
          <w:szCs w:val="28"/>
          <w:rtl w:val="true"/>
          <w:lang w:bidi="ar-SA"/>
        </w:rPr>
        <w:t>نُؤْمِنَ لَكَ حَتَّى تَفْجُرَ لَنَا مِنَ الْأَرْضِ يَنْبُوعًا أَوْ تَكُونَ لَكَ جَنَّةٌ مِنْ نَخِيلٍ وَعِنَبٍ فَتُفَجِّرَ الْأَنْهَارَ خِلَالَهَا تَفْجِيرًا أَوْ تُسْقِطَ السَّمَاءَ كَمَا زَعَمْتَ عَلَيْنَا كِسَفًا أَوْ تَأْتِيَ بِاللَّهِ وَالْمَلَائِكَةِ قَبِيلًا أَوْ يَكُونَ لَكَ بَيْتٌ مِنْ زُخْرُفٍ أَوْ تَرْقَى فِي السَّمَاءِ وَلَنْ نُؤْمِنَ لِرُقِيِّكَ حَتَّى تُنَزِّلَ عَلَيْنَا كِتَابًا نَقْرَؤُهُ ۗ قُلْ سُبْحَانَ رَبِّي هَلْ كُنْتُ إِلَّا بَشَرًا رَسُولًا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نثبت ذلك بطرق متعددة </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246205_3406789950"/>
      <w:bookmarkStart w:id="850" w:name="_Toc330"/>
      <w:bookmarkEnd w:id="849"/>
      <w:r>
        <w:rPr>
          <w:rtl w:val="true"/>
        </w:rPr>
        <w:t xml:space="preserve">الطريق الأول </w:t>
      </w:r>
      <w:r>
        <w:rPr>
          <w:rtl w:val="true"/>
        </w:rPr>
        <w:t xml:space="preserve">: </w:t>
      </w:r>
      <w:r>
        <w:rPr>
          <w:rtl w:val="true"/>
        </w:rPr>
        <w:t>اخبار الإمام العسكري بولادة ابنه المهدي علیهما السلام</w:t>
      </w:r>
      <w:bookmarkEnd w:id="850"/>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محمد بن يحيى العطار، عن أحمد بن إسحاق، 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جلالتك تمنعني من مسألتك فتأذن لي أن أسألك؟فقال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هل لك ولد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بك حدث فأين أسأل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الصحيح عن علي بن محمد عن محمد بن علي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 من أبي محمد قبل مضية بسنتين يخبرني بالخلف من بعده ، ثم خرج إلي من قبل مضيه بثلاثة أيام يخبرني بالخلف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بعلي بن محمد هو الثقة الأديب الفاضل ابن بندار ، وأما عن محمد ابن علي بن بلال فانه من الوثاقة والجلالة أشهر من نار على علم بحيث كان يراجعه من مثل أبي القاسم الحسين بن روح رضی الله عنه ، كما هو معلوم عند أهل الرجال </w:t>
      </w:r>
      <w:r>
        <w:rPr>
          <w:rFonts w:eastAsia="IRNazanin" w:cs="IRNazanin"/>
          <w:color w:val="111111"/>
          <w:sz w:val="28"/>
          <w:szCs w:val="28"/>
          <w:rtl w:val="true"/>
          <w:lang w:bidi="fa-IR"/>
        </w:rPr>
        <w:t>.</w:t>
      </w:r>
    </w:p>
    <w:p>
      <w:pPr>
        <w:pStyle w:val="Heading5"/>
        <w:numPr>
          <w:ilvl w:val="4"/>
          <w:numId w:val="1"/>
        </w:numPr>
        <w:rPr/>
      </w:pPr>
      <w:bookmarkStart w:id="851" w:name="__RefHeading___Toc246207_3406789950"/>
      <w:bookmarkStart w:id="852" w:name="_Toc331"/>
      <w:bookmarkEnd w:id="851"/>
      <w:r>
        <w:rPr>
          <w:rtl w:val="true"/>
        </w:rPr>
        <w:t xml:space="preserve">الطريق الثاني </w:t>
      </w:r>
      <w:r>
        <w:rPr>
          <w:rtl w:val="true"/>
        </w:rPr>
        <w:t xml:space="preserve">: </w:t>
      </w:r>
      <w:r>
        <w:rPr>
          <w:rtl w:val="true"/>
        </w:rPr>
        <w:t>شهادة القابلة بولادة الإمام المهدي علیه السلام</w:t>
      </w:r>
      <w:bookmarkEnd w:id="85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السيدة العلوية الطاهرة حكيمة بنت الإمام الجواد وأخت الإمام </w:t>
      </w:r>
      <w:bookmarkStart w:id="853" w:name="pg14983_190399"/>
    </w:p>
    <w:p>
      <w:pPr>
        <w:pStyle w:val="BookText"/>
        <w:rPr/>
      </w:pPr>
      <w:bookmarkEnd w:id="853"/>
      <w:r>
        <w:rPr>
          <w:rFonts w:ascii="IRNazanin" w:hAnsi="IRNazanin" w:eastAsia="IRNazanin"/>
          <w:color w:val="111111"/>
          <w:sz w:val="28"/>
          <w:sz w:val="28"/>
          <w:szCs w:val="28"/>
          <w:rtl w:val="true"/>
          <w:lang w:bidi="fa-IR"/>
        </w:rPr>
        <w:t xml:space="preserve">الهادي وعمة الإمام العسكري علیهم السلام ، وهي التي تولت أمرنرجس أم الإمام المهدي علیه السلام في ساعة الولادة </w:t>
      </w:r>
      <w:r>
        <w:rPr>
          <w:rStyle w:val="FootnoteAnchor"/>
          <w:rtl w:val="true"/>
        </w:rPr>
        <w:footnoteReference w:id="769"/>
      </w:r>
      <w:r>
        <w:rPr>
          <w:rFonts w:ascii="Amiri" w:hAnsi="Amiri" w:eastAsia="Amiri" w:cs="Amiri"/>
          <w:color w:val="111111"/>
          <w:sz w:val="28"/>
          <w:sz w:val="28"/>
          <w:szCs w:val="28"/>
          <w:rtl w:val="true"/>
          <w:lang w:bidi="ar-SA"/>
        </w:rPr>
        <w:t>وصرحت بمشاهدة الإمام الحجة بعدمولده</w:t>
      </w:r>
      <w:r>
        <w:rPr>
          <w:rStyle w:val="FootnoteAnchor"/>
          <w:rtl w:val="true"/>
        </w:rPr>
        <w:footnoteReference w:id="770"/>
      </w:r>
      <w:r>
        <w:rPr>
          <w:rFonts w:ascii="IRNazanin" w:hAnsi="IRNazanin" w:eastAsia="IRNazanin"/>
          <w:color w:val="111111"/>
          <w:sz w:val="28"/>
          <w:sz w:val="28"/>
          <w:szCs w:val="28"/>
          <w:rtl w:val="true"/>
          <w:lang w:bidi="fa-IR"/>
        </w:rPr>
        <w:t>وقد ساعدتها بعض النسوة في عملية الولادة ، منهن جارية أبي علي الخيزراني التي أهداها إلى الإمام العسكري علیه السلام فيما صرح بذلك الثقة محمد بن يحيى</w:t>
      </w:r>
      <w:r>
        <w:rPr>
          <w:rStyle w:val="FootnoteAnchor"/>
          <w:rtl w:val="true"/>
        </w:rPr>
        <w:footnoteReference w:id="771"/>
      </w:r>
      <w:r>
        <w:rPr>
          <w:rFonts w:ascii="IRNazanin" w:hAnsi="IRNazanin" w:eastAsia="IRNazanin"/>
          <w:color w:val="111111"/>
          <w:sz w:val="28"/>
          <w:sz w:val="28"/>
          <w:szCs w:val="28"/>
          <w:rtl w:val="true"/>
          <w:lang w:bidi="fa-IR"/>
        </w:rPr>
        <w:t>وساعدتها مارية ونسيم خادمة الإمام العسكري علیه السلام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ولادات المسلمين لا يطلع عليها غير النساء القوابل ، ومن ينكر هذا فعليه أن يثبت لنا مشاهدة غيرهن لأمه في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وقد أجرى الإمام العسكري علیه السلام السنة الشريفة بعد ولادة المهدي علیه السلام فعقّ عنه بعقيقة، كما يفعل الملتزمون بالسنة حينما يرزقهم الله من فضله مولوداً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246209_3406789950"/>
      <w:bookmarkStart w:id="855" w:name="_Toc332"/>
      <w:bookmarkEnd w:id="854"/>
      <w:r>
        <w:rPr>
          <w:rtl w:val="true"/>
        </w:rPr>
        <w:t xml:space="preserve">الطريق الثالث </w:t>
      </w:r>
      <w:r>
        <w:rPr>
          <w:rtl w:val="true"/>
        </w:rPr>
        <w:t xml:space="preserve">: </w:t>
      </w:r>
      <w:r>
        <w:rPr>
          <w:rtl w:val="true"/>
        </w:rPr>
        <w:t>من شهد برؤية المهدي من أصحاب الائمة علیهم السلام وغيرهم</w:t>
      </w:r>
      <w:r>
        <w:rPr>
          <w:rtl w:val="true"/>
        </w:rPr>
        <w:t>:</w:t>
      </w:r>
      <w:bookmarkEnd w:id="855"/>
    </w:p>
    <w:p>
      <w:pPr>
        <w:pStyle w:val="BookText"/>
        <w:rPr/>
      </w:pPr>
      <w:r>
        <w:rPr>
          <w:rFonts w:ascii="IRNazanin" w:hAnsi="IRNazanin" w:eastAsia="IRNazanin"/>
          <w:color w:val="111111"/>
          <w:sz w:val="28"/>
          <w:sz w:val="28"/>
          <w:szCs w:val="28"/>
          <w:rtl w:val="true"/>
          <w:lang w:bidi="fa-IR"/>
        </w:rPr>
        <w:t xml:space="preserve">شهد برؤية الإمام المهدي في حياة أبيه العسكري علیهما السلام وبإذن منه عدد من أصحاب العسكري وأبيه الهادي علیهما السلام ، كما شهد آخرون منهم ومن غيرهم برؤية الإمام المهدي بعد وفاة أبية العسكري عليهما السلام وذلك في غيبته الصغرى التي ابتدأت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ولكثرة من شهد على نفسه بذلك سوف نقتصر على ما ذكره المشايخ المتقدمون 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الغيبة الصغرى بتمامها تقريبا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من الغيبة الصغرى أكثر من عشرين عاما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بأس بذكر اليسير جداً من رواياتهم الخاصة في تسمية من رآه علیه السلام ثم الاكتفاء ببيان أسماء المشاهدين للإمام المهدي علیه السلام مع تعيين موارد رواياتهم في كتب المشايخ الأربعة لأجل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تلك الروايات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ومحمد ابن يحيى ، جميعا عن عبد الله بن جعفر الحميري،قال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أنا والشيخ أبو عمرو رحمة الله عند أحمد بن إسحاق،فغمزني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أسأله عن الخلف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إني أريد أن أسألك عن شيء ، وما أنا بشاك فيما أريد أن أسألك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بعد إطراء العمري وتوثيقه على لسان الأئمة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أبو عمرو ساجدا وبكى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بعد أبي محمد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واحدة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 ولا أقول هذا من عندي ، فليس لي أن أحلل ولا أحرم ، ولكن عنه علیه السلام ، فإن الأمر عند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محمد مضى ولم يخلف ولدا وقسم ميراثه وأخذه من لا حق له فيه ، وهوذا عياله يجولون ليس أحد يجسر أن يتعرف إليهم أو ينيلهم شيئا ، وإذا وقع الاسم وقع الطلب، فاتقوا الله وأمسكوا عن ذلك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الصدوق،بسند صحيح،عن أبيه ومحمد بن الحسن،عن عبدالله بن جعفر الحميري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وهو ابن بندار الثقة ، عن مهران القلانسي الثقة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 محمد؟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ولكن خلف فيكم من رقبته مثل هذه ، وأشار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w:t>
      </w:r>
      <w:r>
        <w:rPr>
          <w:rStyle w:val="FootnoteAnchor"/>
          <w:rtl w:val="true"/>
        </w:rPr>
        <w:footnoteReference w:id="775"/>
      </w:r>
      <w:r>
        <w:rPr>
          <w:rFonts w:ascii="Amiri" w:hAnsi="Amiri" w:eastAsia="Amiri" w:cs="Amiri"/>
          <w:color w:val="111111"/>
          <w:sz w:val="28"/>
          <w:sz w:val="28"/>
          <w:szCs w:val="28"/>
          <w:rtl w:val="true"/>
          <w:lang w:bidi="ar-SA"/>
        </w:rPr>
        <w:t>بسند صحيح عن أجلاء المشايخ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جل جلاله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أَرِنِي كَيفَ تُحِي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صاحب هذا الأمر هل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وله رقبة مثل ذي وأشار بيده إلى عنقه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جعفر محمد ابن علي الأسود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رضی الله عنه بعد موت محمد بن عثمان العمري رضی الله عنه أن اسأل أبا القاسم الروحي أن يسأل مولانا صاحب الزمان علیه السلام أن يدعو الله عزوجل أن يرزقه ولدا ذكرا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 فأنهى ذلك، ثم أخبرني بعد ذلك بثلاثة أيام أنه قد دعى لعلي بن الحسين وأنه سيولد له ولد مبارك ينفع الله به وبعده أولاد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الصدوق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رضی الله عنه 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رآني أختلف إلى مجلس شيخنا محمد بن الحسن بن أحمد بن الوليد رضی الله عنه،وأرغب في كتب العلم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بعجب أن تكون لك هذه الرغبة في العلم ، وأنت ولدت بدعاء الإمام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الطوسي</w:t>
      </w:r>
      <w:r>
        <w:rPr>
          <w:rStyle w:val="FootnoteAnchor"/>
          <w:rtl w:val="true"/>
        </w:rPr>
        <w:footnoteReference w:id="776"/>
      </w:r>
      <w:r>
        <w:rPr>
          <w:rFonts w:ascii="IRNazanin" w:hAnsi="IRNazanin" w:eastAsia="IRNazanin"/>
          <w:color w:val="111111"/>
          <w:sz w:val="28"/>
          <w:sz w:val="28"/>
          <w:szCs w:val="28"/>
          <w:rtl w:val="true"/>
          <w:lang w:bidi="fa-IR"/>
        </w:rPr>
        <w:t>عن أجلاء هذه الطائفة وشيوخها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أخبرني محمد بن محمد بن النعمان والحسين بن عبيد الله ، عن أبي عبد الله محمد بن أحمد الصواني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الشيخ أبو القاسم رضی الله عنه إلى أبي الحسن علي بن محمد السمري رضی الله عنه فقام بما كان إلى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حضرته الوفاة،حضرت الشيعة عنده وسألته عن الموكل بعده ولمن يقوم مقامه، فلم يظهر شيئا من ذلك ، وذكر أنه لم يؤمر بأن يوصي إلى أحد بعده في هذا 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مقام السمري مقام أبي القاسم الحسين بن روح في الوكالة عن الإمام تتطلب رؤيته في كل أمر يحتاج إليه فيه،ومن هنا تواتر ماخرج على يد السفراء الأربعة الذين ذكرناهم في هذه الروايات من وصايا و إرشادات وأوامر وكلمات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 هذه الأمور في ثلاثة مجلدات مطبوعة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من كلمات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محمد الغروي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روايات أخرى كثيرة صريحة برؤية السفراء الأربعة كل في زمان و كالته للإمام المهدي وكثير منها بمحضر من الشيعة وها نحن نشير إلى أسماء من رآه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إدريس أبو أحمد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عبدة النيسابوري</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التبريزي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مهزيار أبو إسحاق الأهوازي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سعد الأشعري</w:t>
      </w:r>
      <w:r>
        <w:rPr>
          <w:rStyle w:val="FootnoteAnchor"/>
          <w:rtl w:val="true"/>
        </w:rPr>
        <w:footnoteReference w:id="780"/>
      </w:r>
      <w:r>
        <w:rPr>
          <w:rFonts w:ascii="Amiri" w:hAnsi="Amiri" w:eastAsia="Amiri" w:cs="Amiri"/>
          <w:color w:val="111111"/>
          <w:sz w:val="28"/>
          <w:sz w:val="28"/>
          <w:szCs w:val="28"/>
          <w:rtl w:val="true"/>
          <w:lang w:bidi="ar-SA"/>
        </w:rPr>
        <w:t>،ورآه مرة أخرى مع سعد بن</w:t>
      </w:r>
    </w:p>
    <w:p>
      <w:pPr>
        <w:pStyle w:val="BookText"/>
        <w:rPr/>
      </w:pPr>
      <w:r>
        <w:rPr>
          <w:rFonts w:ascii="Amiri" w:hAnsi="Amiri" w:eastAsia="Amiri" w:cs="Amiri"/>
          <w:color w:val="111111"/>
          <w:sz w:val="28"/>
          <w:sz w:val="28"/>
          <w:szCs w:val="28"/>
          <w:rtl w:val="true"/>
          <w:lang w:bidi="ar-SA"/>
        </w:rPr>
        <w:t xml:space="preserve">عبد الله بن أبي خلف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والد الصدوق والكليني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الحسين بن عبد الملك أبو جعفر الإزدي وقيل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الهاشمي من ولد العباس مع تمام تسعة و ثلاثين رجلاً</w:t>
      </w:r>
      <w:r>
        <w:rPr>
          <w:rStyle w:val="FootnoteAnchor"/>
          <w:rtl w:val="true"/>
        </w:rPr>
        <w:footnoteReference w:id="782"/>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المطهر أبو علي،من أصحاب الهادي والعسكري علیهما السلام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أبو جعفر العبرتائي الغال الملعون ، وكان معه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 ومحمد بن معاوية بن حكيم ، والحسن بن</w:t>
      </w:r>
    </w:p>
    <w:p>
      <w:pPr>
        <w:pStyle w:val="BookText"/>
        <w:rPr/>
      </w:pPr>
      <w:r>
        <w:rPr>
          <w:rFonts w:ascii="Amiri" w:hAnsi="Amiri" w:eastAsia="Amiri" w:cs="Amiri"/>
          <w:color w:val="111111"/>
          <w:sz w:val="28"/>
          <w:sz w:val="28"/>
          <w:szCs w:val="28"/>
          <w:rtl w:val="true"/>
          <w:lang w:bidi="ar-SA"/>
        </w:rPr>
        <w:t>أيوب بن نوح ، وعثمان بن سعيد العمري رضي الله عنه إلى تمام أربعين رجلاً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علي النوبختي أبو سهل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بن صالح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الحسن بن وجناء النصيبي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هارون من مشايخ محمد بن الحسن الكرخي</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الكذاب ، عمّ الإمام المهدي علیه السلام ، رأى الإمام المهدي علیه السلام مرتين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العلوية الطاهرة حكيمة بنت الإمام محمد بن علي الجواد علیهما السلام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الزهري وقيل الزهراني ومعه العمري رضی الله عنه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رشيق صاحب المادراي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 الروحي رضی الله عنه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السوري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الأهوازي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مهزيار الأهوازي</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الشمشاطي رسول جعفر بن إبراهيم اليماني</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غانم أبو سعيد الهندي</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بن إبراهيم المدني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عمرو عثمان بن سعيد العمري رضی الله عنه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الأنصاري أبو نعيم الزيدي ، وكان معه في مشاهدة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المحمودي وعلان الكليني وأبو الهيثم الديناري وأبو جعفر الأحول الهمداني،وكانوا زهاء ثلاثين رجلاً فيهم السيد محمد بن القاسم العلوي العقيقي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الموسوي محمد بن إسماعيل بن الإمام موسى بن جعفر علیهما السلام وكان أسن شيخ في عصره من ولد رسول الله صلی الله علیه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أبو العباس الحميري على رأس وفد من شيعة</w:t>
      </w:r>
    </w:p>
    <w:p>
      <w:pPr>
        <w:pStyle w:val="BookText"/>
        <w:rPr/>
      </w:pPr>
      <w:r>
        <w:rPr>
          <w:rFonts w:ascii="Amiri" w:hAnsi="Amiri" w:eastAsia="Amiri" w:cs="Amiri"/>
          <w:color w:val="111111"/>
          <w:sz w:val="28"/>
          <w:sz w:val="28"/>
          <w:szCs w:val="28"/>
          <w:rtl w:val="true"/>
          <w:lang w:bidi="ar-SA"/>
        </w:rPr>
        <w:t>مدينة قم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عبيد الله التميمي الزيدي المعروف بأبي سورة</w:t>
      </w:r>
      <w:r>
        <w:rPr>
          <w:rStyle w:val="FootnoteAnchor"/>
          <w:rtl w:val="true"/>
        </w:rPr>
        <w:footnoteReference w:id="80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العمري رضی الله عنه وكان قد رآه مع أربعين رجلا بإذن الإمام العسكري علیه السلام ، وكان من جملتهم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حكيم ، </w:t>
      </w:r>
      <w:bookmarkStart w:id="856" w:name="pg14983_190406"/>
    </w:p>
    <w:p>
      <w:pPr>
        <w:pStyle w:val="BookText"/>
        <w:rPr/>
      </w:pPr>
      <w:bookmarkEnd w:id="856"/>
      <w:r>
        <w:rPr>
          <w:rFonts w:ascii="Amiri" w:hAnsi="Amiri" w:eastAsia="Amiri" w:cs="Amiri"/>
          <w:color w:val="111111"/>
          <w:sz w:val="28"/>
          <w:sz w:val="28"/>
          <w:szCs w:val="28"/>
          <w:rtl w:val="true"/>
          <w:lang w:bidi="ar-SA"/>
        </w:rPr>
        <w:t>ومحمد بن أيوب بن نوح،ويعقوب بن منقوش،ويعقوب بن يوسف الضراب الغساني، ويوسف بن أحمد الجعفري</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246211_3406789950"/>
      <w:bookmarkStart w:id="858" w:name="_Toc333"/>
      <w:bookmarkEnd w:id="857"/>
      <w:r>
        <w:rPr>
          <w:rtl w:val="true"/>
        </w:rPr>
        <w:t xml:space="preserve">الطريق الرابع </w:t>
      </w:r>
      <w:r>
        <w:rPr>
          <w:rtl w:val="true"/>
        </w:rPr>
        <w:t xml:space="preserve">: </w:t>
      </w:r>
      <w:r>
        <w:rPr>
          <w:rtl w:val="true"/>
        </w:rPr>
        <w:t>شهادة وكلاء المهدي ومن وقف على معجزاته علیه السلام برؤيته</w:t>
      </w:r>
      <w:r>
        <w:rPr>
          <w:rtl w:val="true"/>
        </w:rPr>
        <w:t>:</w:t>
      </w:r>
      <w:bookmarkEnd w:id="858"/>
    </w:p>
    <w:p>
      <w:pPr>
        <w:pStyle w:val="BookText"/>
        <w:rPr/>
      </w:pPr>
      <w:r>
        <w:rPr>
          <w:rFonts w:ascii="Amiri" w:hAnsi="Amiri" w:eastAsia="Amiri" w:cs="Amiri"/>
          <w:color w:val="111111"/>
          <w:sz w:val="28"/>
          <w:sz w:val="28"/>
          <w:szCs w:val="28"/>
          <w:rtl w:val="true"/>
          <w:lang w:bidi="ar-SA"/>
        </w:rPr>
        <w:t xml:space="preserve">لقد ذكر الصدوق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معجزات الإمام المهدي ورآه من الوكلاء وغيرهم مع تسمية بلدانهم وقد أشرنا إلى بعضهم ، وقد بلغوا من الكثرة حداً يمتنع معه اتفاقهم على الكذب لاسيما وهم منبلدان شتى، وإليك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 وابنه ، وحاجز ، والبلالي ، والعطار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أهل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إبراهيم بن مهزیار</w:t>
      </w:r>
    </w:p>
    <w:p>
      <w:pPr>
        <w:pStyle w:val="BookText"/>
        <w:rPr/>
      </w:pPr>
      <w:r>
        <w:rPr>
          <w:rFonts w:ascii="IRNazanin" w:hAnsi="IRNazanin" w:eastAsia="IRNazanin"/>
          <w:color w:val="111111"/>
          <w:sz w:val="28"/>
          <w:sz w:val="28"/>
          <w:szCs w:val="28"/>
          <w:rtl w:val="true"/>
          <w:lang w:bidi="fa-IR"/>
        </w:rPr>
        <w:t xml:space="preserve">ومن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أهل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البسامي،والأسدي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الوكلاء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أبي حليس وأبو عبد الله الكندي وأبو عبد الله الجنيدي وهارون القزاز والنيلي وأبو القاسم بن دبيس وأبو عبدالله </w:t>
      </w:r>
      <w:bookmarkStart w:id="859" w:name="pg14983_190407"/>
    </w:p>
    <w:p>
      <w:pPr>
        <w:pStyle w:val="BookText"/>
        <w:rPr/>
      </w:pPr>
      <w:bookmarkEnd w:id="859"/>
      <w:r>
        <w:rPr>
          <w:rFonts w:ascii="IRNazanin" w:hAnsi="IRNazanin" w:eastAsia="IRNazanin"/>
          <w:color w:val="111111"/>
          <w:sz w:val="28"/>
          <w:sz w:val="28"/>
          <w:szCs w:val="28"/>
          <w:rtl w:val="true"/>
          <w:lang w:bidi="fa-IR"/>
        </w:rPr>
        <w:t xml:space="preserve">ابن فروخ ومسرور الطباخ مولى أبي الحسن علیه السلام وأحمد ومحمد ابنا الحسن وإسحاق الكاتب من بني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كشمرد ، وجعفر بن حمدان،ومحمد بن هارون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هارون ، وأحمد بن أخية ، وأبوالحسن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باشاذالة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الصيمرة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النضر،ومحمد بن محمد،وعلي بن محمد بن إسحاق ، وأبوه ، والحسن بن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موسى،وابنه ،وأبو محمد بن هارون،وعلي بن محمد ، ومحمد بن محمد الكليني ، وأبو جعفر الرفاء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 وعلي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يزيد،والحسن بن الفضل بن يزيد،و الجعفري ، وابن الأعجمي ، وعلي بن محمد الشمشاطي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الوجناء النصيبي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ذكر أيضا من رآه علیه السلام من أهل شهرزور ، والصيمرة ، وفارس</w:t>
      </w:r>
    </w:p>
    <w:p>
      <w:pPr>
        <w:pStyle w:val="BookText"/>
        <w:rPr/>
      </w:pPr>
      <w:r>
        <w:rPr>
          <w:rFonts w:ascii="IRNazanin" w:hAnsi="IRNazanin" w:eastAsia="IRNazanin"/>
          <w:color w:val="111111"/>
          <w:sz w:val="28"/>
          <w:sz w:val="28"/>
          <w:szCs w:val="28"/>
          <w:rtl w:val="true"/>
          <w:lang w:bidi="fa-IR"/>
        </w:rPr>
        <w:t>وقابس ، ومرو</w:t>
      </w:r>
      <w:r>
        <w:rPr>
          <w:rFonts w:eastAsia="IRNazanin" w:cs="IRNazanin"/>
          <w:color w:val="111111"/>
          <w:sz w:val="28"/>
          <w:szCs w:val="28"/>
          <w:rtl w:val="true"/>
          <w:lang w:bidi="fa-IR"/>
        </w:rPr>
        <w:t>.</w:t>
      </w:r>
    </w:p>
    <w:p>
      <w:pPr>
        <w:pStyle w:val="Heading5"/>
        <w:numPr>
          <w:ilvl w:val="4"/>
          <w:numId w:val="1"/>
        </w:numPr>
        <w:rPr/>
      </w:pPr>
      <w:bookmarkStart w:id="860" w:name="__RefHeading___Toc246213_3406789950"/>
      <w:bookmarkStart w:id="861" w:name="_Toc334"/>
      <w:bookmarkEnd w:id="860"/>
      <w:r>
        <w:rPr>
          <w:rtl w:val="true"/>
        </w:rPr>
        <w:t xml:space="preserve">الطريق الخامس </w:t>
      </w:r>
      <w:r>
        <w:rPr>
          <w:rtl w:val="true"/>
        </w:rPr>
        <w:t xml:space="preserve">: </w:t>
      </w:r>
      <w:r>
        <w:rPr>
          <w:rtl w:val="true"/>
        </w:rPr>
        <w:t>شهادة الخدم والجواري والإماء برؤية المهدي علیه السلام</w:t>
      </w:r>
      <w:r>
        <w:rPr>
          <w:rtl w:val="true"/>
        </w:rPr>
        <w:t>:</w:t>
      </w:r>
      <w:bookmarkEnd w:id="86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شاهد الإمام المهدي علیه السلام من كان يخدم أباه العسكري علیه السلام في داره مع بعض الجواري والإماء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كطريف الخادم أبي نصر، وخادمة </w:t>
      </w:r>
      <w:bookmarkStart w:id="862" w:name="pg14983_190408"/>
    </w:p>
    <w:p>
      <w:pPr>
        <w:pStyle w:val="BookText"/>
        <w:rPr/>
      </w:pPr>
      <w:bookmarkEnd w:id="862"/>
      <w:r>
        <w:rPr>
          <w:rFonts w:ascii="IRNazanin" w:hAnsi="IRNazanin" w:eastAsia="IRNazanin"/>
          <w:color w:val="111111"/>
          <w:sz w:val="28"/>
          <w:sz w:val="28"/>
          <w:szCs w:val="28"/>
          <w:rtl w:val="true"/>
          <w:lang w:bidi="fa-IR"/>
        </w:rPr>
        <w:t xml:space="preserve">إبراهيم بن عبدة النيسابوري التي شاهدت مع سيدها الإمام المهد علیه السلام، وأبي الأديان الخادم ، وأبي غانم الخادم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محمد علیه السلام ولد فسماه محمدا،فعرضه على أصحابه يوم الثالث،وقال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صاحبكم من بعدي وخليفتي عليكم ، وهو القائم الذي تمتد إليه الأعناق بالانتظار،فإذا امتلأت الأرض جورا وظلما خرج فملاها قسطا وعدلا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وشهد بذلك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 الخادم،والعجوز الخادمة،وجارية أبي علي الخيزراني التي أهداها إلى الإمام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الجواري اللواتي شهدن برؤية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ومارية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المورد شاهدته علیه السلام نسيم مع مارية،كما شهد بذلك مسرور الطباخ مولى أبي الحسن علیه السلام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246215_3406789950"/>
      <w:bookmarkStart w:id="864" w:name="_Toc335"/>
      <w:bookmarkEnd w:id="863"/>
      <w:r>
        <w:rPr>
          <w:rtl w:val="true"/>
        </w:rPr>
        <w:t xml:space="preserve">الطريق السادس </w:t>
      </w:r>
      <w:r>
        <w:rPr>
          <w:rtl w:val="true"/>
        </w:rPr>
        <w:t xml:space="preserve">: </w:t>
      </w:r>
      <w:r>
        <w:rPr>
          <w:rtl w:val="true"/>
        </w:rPr>
        <w:t>تصرف السلطة دليل على ولادة الإمام المهدي علیه السلام</w:t>
      </w:r>
      <w:r>
        <w:rPr>
          <w:rtl w:val="true"/>
        </w:rPr>
        <w:t>:</w:t>
      </w:r>
      <w:bookmarkEnd w:id="864"/>
    </w:p>
    <w:p>
      <w:pPr>
        <w:pStyle w:val="BookText"/>
        <w:rPr/>
      </w:pPr>
      <w:r>
        <w:rPr>
          <w:rFonts w:ascii="IRNazanin" w:hAnsi="IRNazanin" w:eastAsia="IRNazanin"/>
          <w:color w:val="111111"/>
          <w:sz w:val="28"/>
          <w:sz w:val="28"/>
          <w:szCs w:val="28"/>
          <w:rtl w:val="true"/>
          <w:lang w:bidi="fa-IR"/>
        </w:rPr>
        <w:t xml:space="preserve">ولد الإمام الحسن العسكري علیه السلام في شهر ربيع الآخر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عاصر ثلاثة من سلاطين بني العباس 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كان المعتمد شديد التعصب والحقد على آل البيت علیهم السلام ، ومن تصفح كتب التاريخ المشهورة كالطبري وغيره ، واستقرأ ما في حوادث السنوات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السنوات الأولى من حكمه،علم مدى حقده على أئمة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عاقبه الله في حياته،إذ لم يكن في يده شيء من ملكه حتى أنه احتاج إلى ثلاثمائة دينار فلم ينلها ، ومات ميتة سوء إذ ضجر منه الأتراك فرموه في رصاص مذاب باتفاق المؤرخين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مواقفه الخسيسة أمره شرطته بعد وفاة الإمام الحسن العسكري علیه السلام مباشرة بتفتيش داره تفتيشا دقيقا والبحث عن الإمام المهدي علیه السلام والأمر بحبس جواري أبي محمد علیه السلام واعتقال حلائله يساعدهم بذلك جعفر الكذاب طمعا في أن ينال منزلة أخيه العسكري علیه السلام في نفوس شيعته ، حتى جرى بسبب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مخلفي أبي محمد علیه السلام كل عظيمة من اعتقال،وحبس ، وتهديد ، وتصغير ، واستخفاف ، وذل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هذا والإمام المهدي في الخامسة من عمره الشريف ، ولا يهم المعتمد العباسي العمر بعد أن عرف أن هذا الصبي هو الإمام الذي سيهدّ عرش الطاغوت نظرا لما تواتر من الخبر بأن الثاني عشر من أهل البيت علیهم السلام سيملأ الدنيا قسطا وعدلا بعدما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موقفه من مهدي الأمة كموقف فرعون من نبي الله موسى علیه السلام الذي ألقته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اليم صبيا ، وبعض الشر أهون من بعض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المعتمد العباسي قد عرف هذه الحقيقة وحده ، وإنما عرفها </w:t>
      </w:r>
    </w:p>
    <w:p>
      <w:pPr>
        <w:pStyle w:val="BookText"/>
        <w:rPr/>
      </w:pPr>
      <w:r>
        <w:rPr>
          <w:rFonts w:ascii="IRNazanin" w:hAnsi="IRNazanin" w:eastAsia="IRNazanin"/>
          <w:color w:val="111111"/>
          <w:sz w:val="28"/>
          <w:sz w:val="28"/>
          <w:szCs w:val="28"/>
          <w:rtl w:val="true"/>
          <w:lang w:bidi="fa-IR"/>
        </w:rPr>
        <w:t xml:space="preserve">من كان قبله كالمعتز والمهدي، ولهذا كان الإمام الحسن العسكري علیه السلام حريصا على أن لا ينتشر خبر ولادة المهدي إلا بين الخلص من شيعته ومواليه علیه السلام ، مع أخذ التدابير اللازمة والاحتياطات الكافية لصيانة قادة التشيع من الاختلاف بعد وفاته علیه السلام ، إذ أوقفهم بنفسه على المهدي الموعود مرات عديدة وأمرهم بكتمان أمره لمعرفة الطواغيت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ينطبق عليه حديث جابر بن سمرة الذي رواه القوم وأدركوا تواتره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فأي خطر يهدد كيان المعتمد في مولود يافع لم يتجاوز من العمر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يدرك أنه هو المهدي المنتظر التي رسمت الأحاديث المتواترة دوره العظيم بكل وضوح ، وبينت موقفه من الجبابرة 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الأمر على ما وصفناه فلماذا لم تقتنع السلطة بشهادة جعفر</w:t>
      </w:r>
    </w:p>
    <w:p>
      <w:pPr>
        <w:pStyle w:val="BookText"/>
        <w:rPr/>
      </w:pPr>
      <w:r>
        <w:rPr>
          <w:rFonts w:ascii="IRNazanin" w:hAnsi="IRNazanin" w:eastAsia="IRNazanin"/>
          <w:color w:val="111111"/>
          <w:sz w:val="28"/>
          <w:sz w:val="28"/>
          <w:szCs w:val="28"/>
          <w:rtl w:val="true"/>
          <w:lang w:bidi="fa-IR"/>
        </w:rPr>
        <w:t>الكذاب وزعمه بأن أخاه العسكري علیه السلام مات ولم يخلف ولدا ؟</w:t>
      </w:r>
    </w:p>
    <w:p>
      <w:pPr>
        <w:pStyle w:val="BookText"/>
        <w:rPr/>
      </w:pPr>
      <w:r>
        <w:rPr>
          <w:rFonts w:ascii="IRNazanin" w:hAnsi="IRNazanin" w:eastAsia="IRNazanin"/>
          <w:color w:val="111111"/>
          <w:sz w:val="28"/>
          <w:sz w:val="28"/>
          <w:szCs w:val="28"/>
          <w:rtl w:val="true"/>
          <w:lang w:bidi="fa-IR"/>
        </w:rPr>
        <w:t>أما كان بوسع السلطة أن تعطي جعفرا الكذاب میراث أخيه علیه السلام من غير ذلك التصرف الأحمق الذي يدل على ذعرها وخوفها من ابن الحسن عجل الله تعالی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حرص السلطة على إعطاء كل ذي حق حقه هو الذي دفعها إلى التحري عن وجود الخلف لكي لا يستقل جعفر الكذاب بالميراث وحده بمجرد شهادته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 فإنه ليس من شأن السلطة الحاكمة آنذاك أن تتحرى عن هذا الأمر بمثل هذا التصرف المريب،بل كان على السلطة أن تحيل دعوى جعفر الكذاب إلى أحد القضاة ، لاسيما وأن القضية من قضايا الميراث التي يحصل مثلها كل يوم مرات ، وعندها سيكون بوسع القاضي التحقيق واستدعاء الشهود ، كأم الإمام العسكري علیه السلام ونسائه وجواريه والمقربين إليه من بني هاشم ، ثم يستمع إلى أقوالهم ويثبت شهاداتهم ، ثم يصدر الحكم على ضوء ما بيديه من شهادات ، أما أن </w:t>
      </w:r>
      <w:bookmarkStart w:id="865" w:name="pg14983_190411"/>
    </w:p>
    <w:p>
      <w:pPr>
        <w:pStyle w:val="BookText"/>
        <w:rPr/>
      </w:pPr>
      <w:bookmarkEnd w:id="865"/>
      <w:r>
        <w:rPr>
          <w:rFonts w:ascii="IRNazanin" w:hAnsi="IRNazanin" w:eastAsia="IRNazanin"/>
          <w:color w:val="111111"/>
          <w:sz w:val="28"/>
          <w:sz w:val="28"/>
          <w:szCs w:val="28"/>
          <w:rtl w:val="true"/>
          <w:lang w:bidi="fa-IR"/>
        </w:rPr>
        <w:t xml:space="preserve">تنفرد السلطة بنفسها ويصل الأمر إلى أعلى رجل فيها،وبهذه السرعة،ولما يدفن الإمام الحسن علیه السلام، وخروج القضية عن دائرة القضاء مع أنها من اختصاصاته،ومن ثم مداهمة الشرطة لمن في بيت الإمام العسكري علیه السلام بعد وفاته مباشرة ، كل ذلك يدل على تيقن السلطة من ولادة الإمام المهدي وإن لم تره ، لما سبق من علمهم بثاني عشر أهل البيت كما أشرنا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جاءت للبحث عنه لا بعنوان إعطاء ميراث العسكري علیه السلام لمن يستحقه من بعده ، وإنما للقبض عليه والفتك به بعد أن لم يجدوا لذلك سبيلا في حياة أبيه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كان الخوف على حياته الشريفة من أسرار غيبته علیه السلام كما مر عليك في إخبار آبائه الكرام علیهم السلام عنها قبل وقوعها بعشرات السنين </w:t>
      </w:r>
      <w:r>
        <w:rPr>
          <w:rFonts w:eastAsia="IRNazanin" w:cs="IRNazanin"/>
          <w:color w:val="111111"/>
          <w:sz w:val="28"/>
          <w:szCs w:val="28"/>
          <w:rtl w:val="true"/>
          <w:lang w:bidi="fa-IR"/>
        </w:rPr>
        <w:t>.</w:t>
      </w:r>
    </w:p>
    <w:p>
      <w:pPr>
        <w:pStyle w:val="Heading5"/>
        <w:numPr>
          <w:ilvl w:val="4"/>
          <w:numId w:val="1"/>
        </w:numPr>
        <w:rPr/>
      </w:pPr>
      <w:bookmarkStart w:id="866" w:name="__RefHeading___Toc246217_3406789950"/>
      <w:bookmarkStart w:id="867" w:name="_Toc336"/>
      <w:bookmarkEnd w:id="866"/>
      <w:r>
        <w:rPr>
          <w:rtl w:val="true"/>
        </w:rPr>
        <w:t>الطريق السابع</w:t>
      </w:r>
      <w:r>
        <w:rPr>
          <w:rtl w:val="true"/>
        </w:rPr>
        <w:t xml:space="preserve">: </w:t>
      </w:r>
      <w:r>
        <w:rPr>
          <w:rtl w:val="true"/>
        </w:rPr>
        <w:t>اعترافات علماء الأنساب بولادة الإمام المهدي علیه السلام</w:t>
      </w:r>
      <w:r>
        <w:rPr>
          <w:rtl w:val="true"/>
        </w:rPr>
        <w:t>:</w:t>
      </w:r>
      <w:bookmarkEnd w:id="867"/>
    </w:p>
    <w:p>
      <w:pPr>
        <w:pStyle w:val="BookText"/>
        <w:rPr/>
      </w:pPr>
      <w:r>
        <w:rPr>
          <w:rFonts w:ascii="Amiri" w:hAnsi="Amiri" w:eastAsia="Amiri" w:cs="Amiri"/>
          <w:color w:val="111111"/>
          <w:sz w:val="28"/>
          <w:sz w:val="28"/>
          <w:szCs w:val="28"/>
          <w:rtl w:val="true"/>
          <w:lang w:bidi="ar-SA"/>
        </w:rPr>
        <w:t xml:space="preserve">إن مما لا شك فيه هو ضرورة الرجوع في كل فن إلى أصحابه ، ومانحن بصدده ، علماء الأنساب أولى به وإليكبعضهم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النسابة الشهير أبو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علي بن محمد التقي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علي العسكري علیه السلام من أم ولد نوبية تدعي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ريحانة،وولد سنة إحدى وثلاثين ومائتين وقبض سنة ستين ومائتين بسامراء ، وهو ابن تسع وعشرين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 علي بن محمد التقي العلي علیه السلام جعفرا وهو الذي تسمية الإمامية جعفر الكذاب ، وإنما تسميه الإمامية بذلك، لادعائه ميراث أخيه الحسن علیه السلام دون ابنه القائم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طعن في نسبه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العمري النسابة المشهور من أعلام القرن الخامس الهجري 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محمد علیه السلام وولده من نرجس علیها السلام معلوم عند خاصة أصحابه وثقات أهله،وسنذكر حال ولادته والأخبار التي سمعناها بذلك، وامتحن المؤمنون بل كافة الناس بغيبته، وشره جعفر بن علي إلى مال أخيه وحاله فدفع أن يكون له ولد ، وأعانه بعض الفراعنة على قبض جواري أخيه </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الإمام العسكري علیه السلام 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العسكري الإمام علیه السلام فله ابنان وبنتان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الابنان ، فأحدهما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عجل الله فرجه الشريف ، والثاني موسى ، درج في حياة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البنتان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درجت في حياة أبيها، وأم موسی درجت أيضا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الازورقاني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وصف جعفر ابن الإمام الهادي في محاولته إنكار ولد أخيه بالكذاب،وفيه أعظم دليل على اعتقاده بولادة الإمام المهدي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النسابة جمال الدين أحمد بن علي الحسيني المعروف بابن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الهادي فيلقب العسكري لمقامه بسر من رأى ، وكانت تسمى العسكر، وأمه أم ولد ، وكان في غاية الفضل ونهاية النبل، أشخصه المتوكل إلى سر من رأى فأقام بها إلى أن توفي ، وأعقب من رجلين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أبو محمد الحسن العسكري علیه السلام، وكان من الزهد والعلم على أمر عظيم، وهو والد الإمام محمد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عشر الأئمة عند الإمامية وهو القائم المنتظر عندهم من أم ولد </w:t>
      </w:r>
    </w:p>
    <w:p>
      <w:pPr>
        <w:pStyle w:val="BookText"/>
        <w:rPr/>
      </w:pPr>
      <w:r>
        <w:rPr>
          <w:rFonts w:ascii="Amiri" w:hAnsi="Amiri" w:eastAsia="Amiri" w:cs="Amiri"/>
          <w:color w:val="111111"/>
          <w:sz w:val="28"/>
          <w:sz w:val="28"/>
          <w:szCs w:val="28"/>
          <w:rtl w:val="true"/>
          <w:lang w:bidi="ar-SA"/>
        </w:rPr>
        <w:t>اسمها نرجس، واسم أخيه أبو عبد الله جعفر الملقب بالكذاب ، لادعائه الإمامة بعد أخيه الحسن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الذي يقال له العسكري ،و العسكر هوسامراء ، جلبة المتوكل وأباه إلى سامراء من المدينة ، واعتقلهما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الحادي عشر من الأئمة الاثني عشر ، وهو والد محمد المهدي علیه السلام ، ثاني عشرهم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النسابة الزيدي السيد أبو الحسن محمد الحسيني اليماني الصنعاني من أعيان القرن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المشجرة التي رسمها لبيان نسب أولاد أبي جعفر محمد بن علي الباقر بن علي بن الحسين بن علي بن أبي طالب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اسم الإمام علي التقي المعروف بالهادي علیه السلام خمسة من البنين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الحسين، موسی،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اسم الإمام العسكري علیه السلام مباشرة 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وبإزائه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الإمامية </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 وكان مربوع القامة ، حسن الوجه والشعر ، أقنى الأنف ، صبيح الجبهة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النسابة المعاصر محمد ويس الحيدري السوري قال في بيان أولاد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خمسة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وجعفر والحسين والإمام الحسن العسكري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فالحسن العسكري أعقب محمد المهدي </w:t>
      </w:r>
      <w:bookmarkStart w:id="868" w:name="pg14983_190414"/>
    </w:p>
    <w:p>
      <w:pPr>
        <w:pStyle w:val="BookText"/>
        <w:rPr/>
      </w:pPr>
      <w:bookmarkEnd w:id="868"/>
      <w:r>
        <w:rPr>
          <w:rFonts w:ascii="IRNazanin" w:hAnsi="IRNazanin" w:eastAsia="IRNazanin"/>
          <w:color w:val="111111"/>
          <w:sz w:val="28"/>
          <w:sz w:val="28"/>
          <w:szCs w:val="28"/>
          <w:rtl w:val="true"/>
          <w:lang w:bidi="fa-IR"/>
        </w:rPr>
        <w:t xml:space="preserve">صاحب السرداب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بعد ذلك مباشرة وتحت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الإمامان محمد المهدي والحسن 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ولد بالمدينة سنة</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ه وتوفي بسامراء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له ذرية ولا أولاد له أبدا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في هامش العبارة الأخيرة بما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النصف من شعبان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وأمه نرجس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فقالوا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ناصع اللون ، واضح الجبين ، أبلج الحاجب ، مسنون الخد ، أقنى الأنف ، أشم ، أروع ، كأنه غصن بان ، وكأن غرته كوكب دري ، في خده الأيمن خال كأنه فتات مسك على بياض الفضة ،وله وفرة سمحاء تطالع شحمة أذنه، ما رأت العيون أقصد منه ولا أكثرحسنا وسكينة وحياء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هي أقوال علماء الأنساب في ولادة الإمام المهدي علیه السلام وفيهم السني والزيدي إلى جانب الشيعي ، وفي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مكة أعرف بشعابها </w:t>
      </w:r>
      <w:r>
        <w:rPr>
          <w:rFonts w:eastAsia="IRNazanin" w:cs="IRNazanin"/>
          <w:color w:val="111111"/>
          <w:sz w:val="28"/>
          <w:szCs w:val="28"/>
          <w:rtl w:val="true"/>
          <w:lang w:bidi="fa-IR"/>
        </w:rPr>
        <w:t>.</w:t>
      </w:r>
    </w:p>
    <w:p>
      <w:pPr>
        <w:pStyle w:val="Heading5"/>
        <w:numPr>
          <w:ilvl w:val="4"/>
          <w:numId w:val="1"/>
        </w:numPr>
        <w:rPr/>
      </w:pPr>
      <w:bookmarkStart w:id="869" w:name="__RefHeading___Toc246219_3406789950"/>
      <w:bookmarkStart w:id="870" w:name="_Toc337"/>
      <w:bookmarkEnd w:id="869"/>
      <w:r>
        <w:rPr>
          <w:rtl w:val="true"/>
        </w:rPr>
        <w:t>الطريق الثامن</w:t>
      </w:r>
      <w:r>
        <w:rPr>
          <w:rtl w:val="true"/>
        </w:rPr>
        <w:t xml:space="preserve">: </w:t>
      </w:r>
      <w:r>
        <w:rPr>
          <w:rtl w:val="true"/>
        </w:rPr>
        <w:t>اعتراف علماء أهل السنة بولادة الإمام المهدي علیه السلام</w:t>
      </w:r>
      <w:r>
        <w:rPr>
          <w:rtl w:val="true"/>
        </w:rPr>
        <w:t>:</w:t>
      </w:r>
      <w:bookmarkEnd w:id="87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اعترافات ضافية سجلها الكثير من أهل السنة بأقلامهم بولادة الإمام المهدي علیه السلام ، وقد قام البعض باستقراء هذه الاعترافات في بحوث خاصة ، فكانت متصلة الأزمان ، بحيث لا تتعذر معاصرة صاحب الاعتراف اللاحق لصاحب الاعتراف السابق بولادة المهدي علیه السلام، وذلك ابتداء من عصر الغيبة الصغرى للإمام المهدي 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وإلى </w:t>
      </w:r>
    </w:p>
    <w:p>
      <w:pPr>
        <w:pStyle w:val="BookText"/>
        <w:rPr/>
      </w:pPr>
      <w:r>
        <w:rPr>
          <w:rFonts w:ascii="IRNazanin" w:hAnsi="IRNazanin" w:eastAsia="IRNazanin"/>
          <w:color w:val="111111"/>
          <w:sz w:val="28"/>
          <w:sz w:val="28"/>
          <w:szCs w:val="28"/>
          <w:rtl w:val="true"/>
          <w:lang w:bidi="fa-IR"/>
        </w:rPr>
        <w:t>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ثامر العميدي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اعترافات الفقهاء والمحدثين والمفسرين و المؤرخين والمحققين والأدباء والكتاب من أهل السنة أكثر من مائة اعتراف صریح بولادة الإمام المهدي علیه السلام ، وقد صرح ما يزيد على نصفهم بأن الإمام محمد بن الحسن المهدي عجل الله تعالی فرجه الشريف ، هو الإمام الموعود بظهوره في آخر الزمان</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مصنفي أهل السنة ممن ذكر الإمام المهدي بعنوان أنه الإمام الثاني عشر من أئمة أهل البيت عليهم السلام، منهم من عاصر الميلاد والغيبة الصغرى، ولشهادات هؤلاء قيمتها التاريخية، ومن بينهم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الروياني،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إبراهيم بن علي الكندي ، من تلاميذ 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أبي الثلج، أبو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 xml:space="preserve">المفيد، ومع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مفاتيح العلوم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نقتصر على ذكر بعضهم،ومن أراد التوسع في ذلك فعليه مراجعة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الصحيح ، للسيد القزويني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في نهج البلاغة ، للشيخ مهدي فقيه إيماني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الإمام المهدي ، للتبريزي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 للشيخ علي اليزدي الحائري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 للأستاذ علي محمد دخيل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عن الكافي ، للسيد ثامر العميدي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الكتاب الأخير مئة وثمانية وعشرين شخصاً من أهل السنة من الذين اعترفوا بولادة الإمام المهدي علیه السلام مع ترتيبهم بحسب القرون ، فكان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هارون الروياني 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كتابة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الأستاذ المعاصريونس أحمد السامرائي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في أدب القرن الثالث الهجري ، ساعدت جامعة بغداد على طبعه سنة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جملة علماء السنة القائلين بالولادة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الجزري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حوادث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أبو محمد العلوي العسكري ، وهو أحد الأئمة الاثني عشر على مذهب الإمامية ، وهو والد محمد الذي يعتقدونة المنتظر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 ثاني عشر الأئمة الاثني عشر على اعتقاد الإمامية المعروف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عن المؤرخ الرحالة ابن الأزرق الفارقي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تاریخ میافارقين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المذكور ولد تاسع شهر ربيع الأول سنة ثمان وخمسين ومائتين ، وقيل في ثامن شعبان سنة ست وخمسين ، وهو الأصح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في ولادته علیه السلام هو ما ذكره ابن خلكان أولاً، وهو يوم الجمعة منتصف شهر شعبان سنة خمس وخمسين ومئتين، وعلى ذلك اتفق جمهور الشيعة وقد أخرجوا في ذلك روايات صحيحة في ذلك مع شهادة أعلامهم المتقدمين، وقد أطلق هذا التاريخ الشيخ الكليني المعاصر للغيبة الصغرى بكاملها تقريباً إطلاق المسلمات وقدمه على الروايات الواردة بخلافه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علیه السلام للنصف من شعبان سنة خمس وخمسين ومائتين</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بولادة المهدي علیه السلام في ثلاثة من كتبه، ولم نتتبع كتبه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 بن علي الهادي بن محمد الجواد بن علي الرضا بن موسى الكاظم بن جعفر الصادق العلوي الحسيني،أبو القاسم الذي تلقبه الرافضة الخلف الحجة ، وتلقبه بالمهدي والمنتظر، وتلقبه بصاحب الزمان ، وهو خاتمة الاثني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ترجمة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بن محمد بن علي الرضا بن موسی بن جعفر الصادق ، أبو محمد الهاشمي الحسيني ، أحد أئمة الشيعة الذي تدعي الشيعة عصمتهم،ويقال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العسكري ، لكونه سكن سامراء ، فإنها يقال لها العسكر، وهو والد منتظر الرافضة،توفي إلى رضوان الله بسامراء في ثامن ربيع الأول سنة ستين و مائتين وله تسع وعشرون سنة، ودفن إلى جانب والده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ابنه محمد بن الحسن الذي يدعوه الرافضة القائم الخلف الحجة </w:t>
      </w:r>
    </w:p>
    <w:p>
      <w:pPr>
        <w:pStyle w:val="BookText"/>
        <w:rPr/>
      </w:pPr>
      <w:r>
        <w:rPr>
          <w:rFonts w:ascii="Amiri" w:hAnsi="Amiri" w:eastAsia="Amiri" w:cs="Amiri"/>
          <w:color w:val="111111"/>
          <w:sz w:val="28"/>
          <w:sz w:val="28"/>
          <w:szCs w:val="28"/>
          <w:rtl w:val="true"/>
          <w:lang w:bidi="ar-SA"/>
        </w:rPr>
        <w:t xml:space="preserve">فولد سنة ثمان وخمسين ، وقيل سنة ست وخمسين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الشريف أبو القاسم محمد بن الحسن العسكري ابن علي الهادي ابن محمد الجواد ابن علي الرضی ابن موسى الكاظم ابن جعفر الصادق ابن محمد الباقر ابن زين العابدین ابن علي ابن الحسين الشهيد ابن الإمام علي ابن أبي طالب ، العلوي ، الحسيني خاتمة الاثنيعشر سيدا</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يعنينا من رأي الذهبي في ولادة الإمام المهدي فقد بيناه ، وأما عن اعتقاده بالمهدي ، فهو كما في جميع أقواله الأخرى،كان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سرابا كما أوضحناه في من يعتقد بكون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تتمة المختصر المعروف بتاريخ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 بن الحسن الخالص سنة خمس وخمسين ومائتين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حجر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الخالص ، وجعل ابن خلكان هذا هو العسكري ، ولد سنة اثنتين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من رأىودفن عند أبيه وعمه وعمره ثمانية وعشرون سنة ،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 أيضا،ولم يخلف غير ولده أبي القاسم محمد الحجة ، وعمره عند وفاة أبيه خمس سنين لكن أتاه الله فيها الحكمة ويسمى القائم المنتظر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 بالمدينة وغاب فلم يعرف أين ذهب انتهى</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871" w:name="pg14983_190419"/>
    </w:p>
    <w:p>
      <w:pPr>
        <w:pStyle w:val="BookText"/>
        <w:rPr/>
      </w:pPr>
      <w:bookmarkEnd w:id="8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الشبراوي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بولادة الإمام المهدي محمد بن الحسن العسكري علیهما السلام في ليلة النصف من شعبان سنة خمس وخمسين ومئتين من الهجرة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أعترف باسم الإمام المهدي، ونسبة الشريف الطاهر وكنيته وألقابه في كلام طويل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الأئمة الاثني عشر على ما ذهب إليه الإمامية ثم نقل عن تاريخ ابن الوردي ما 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هذا من الاعترافات الكثيرة الأخرى التي لا يسعها البحث </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246221_3406789950"/>
      <w:bookmarkStart w:id="873" w:name="_Toc338"/>
      <w:bookmarkEnd w:id="872"/>
      <w:r>
        <w:rPr>
          <w:rtl w:val="true"/>
        </w:rPr>
        <w:t>الطريق التاسع</w:t>
      </w:r>
      <w:r>
        <w:rPr>
          <w:rtl w:val="true"/>
        </w:rPr>
        <w:t xml:space="preserve">: </w:t>
      </w:r>
      <w:r>
        <w:rPr>
          <w:rtl w:val="true"/>
        </w:rPr>
        <w:t>اعتراف أهل السنة بان المهدي هو ابن العسكري علیه السلام</w:t>
      </w:r>
      <w:r>
        <w:rPr>
          <w:rtl w:val="true"/>
        </w:rPr>
        <w:t>:</w:t>
      </w:r>
      <w:bookmarkEnd w:id="873"/>
    </w:p>
    <w:p>
      <w:pPr>
        <w:pStyle w:val="BookText"/>
        <w:rPr/>
      </w:pPr>
      <w:r>
        <w:rPr>
          <w:rFonts w:ascii="IRNazanin" w:hAnsi="IRNazanin" w:eastAsia="IRNazanin"/>
          <w:color w:val="111111"/>
          <w:sz w:val="28"/>
          <w:sz w:val="28"/>
          <w:szCs w:val="28"/>
          <w:rtl w:val="true"/>
          <w:lang w:bidi="fa-IR"/>
        </w:rPr>
        <w:t>هناك اعترافات أخرى من علماء أهل السنة بخصوص كون المهدي الموعود بظهوره في آخر الزمان إنما هو محمد بن الحسن العسكري علیهما السلام الإمام الثاني عشر من أئمة أهل البيت علیهم السلام الذين هم أئمة للمسلمين جميعا لا للرافضة وحدهم كما يدعيه البعض مع الأسف الشديد، وكأن النبي صلی الله علیه وآله أوصي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وحدهم بالتمسك بالثقلين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وعترته 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أية حال فإننا سوف نذكر بعض من أنصف وصرح بالحقيقة 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محيي الدين 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بهذه الحقيقة في الباب السادس والستين وثلاثمائة في المبحث الخامس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نقله عنه عبد الوهاب بن أحمد الشعراني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الیواقیت والجواهر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مطبعة مصطفى البابي الحلبي بمصر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نقل قوله الحمزاوي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p>
    <w:p>
      <w:pPr>
        <w:pStyle w:val="BookText"/>
        <w:rPr/>
      </w:pP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من يدعي الحفاظ على التراث سولت له نفسه حذف هذا الاعتراف من طبعات الكتاب إذ لا يوجد في الباب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تتبعته بنفسي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الشعراني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الشيخ محيي الدين في الباب السادس والستين وثلاثمائة من 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لابد من خروج المهدي علیه السلام، ولكن لا يخرج حتى تمتلئ الأرض جورا وظلما ،فيملؤها قسطا وعدلا ، ولو لم يكن من الدنيا إلا يوم واحد ، طول الله تعالى ذلك اليوم حتى يلي ذلك الخليفة ، وهو من عترة رسول الله صلی الله علیه وآله، من ولد فاطمة علیها السلام ، وجده الحسين بن علي بن أبي طالب ، ووالده حسن العسكري ابن الإمام علي النقي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القاسم محمد بن الحسن الخالص بن علي المتوكل بن القانع بن علي الرضا بن موسى الكاظم بن جعفر الصادق بن محمد الباقر بن علي زين العابدين بن الحسين الزكي بن علي المرتضى أمير المؤمنين بن أبي طالب ، المهدي ، الحجة، الخلف الصالح، المنتظر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أنشد أبياتا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منهج الحق وآتاه سجاياه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الجوزي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الحسن بن علي بن محمد بن علي بن موسى الرضا ابن جعفر بن محمد بن علي بن الحسين بن علي بن أبي طالب علیهم السلام وكنيته أبو عبد الله وأبو القاسم ، وهو الخلف الحجة ، صاحب الزمان ،القائم والمنتظر والتالي وهو آخر الأئمة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أبو عبد الله الكنجي الشافعي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سنة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الإمام الحسن العسكري علیه السلام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بالمدينة في شهر ربيع الآخر ، من سنة اثنتين وثلاثين ومائتين ، وقبض يوم الجمعةلثمان خلون من شهر ربيع الأول سنة ستين ومائتين ، وله يومئذ ثمان وعشرون سنة، ودفن في داره بسر من رأى في البيت الذي دفن فيه أبوه، وخلف ابنه وهو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ونختم الكتاب ونذكره مفردا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أفرد لذكر الإمام المهدي محمد بن الحسن العسكري علیه السلام كتابا أطلق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مطبوع في نهاية</w:t>
      </w:r>
    </w:p>
    <w:p>
      <w:pPr>
        <w:pStyle w:val="BookText"/>
        <w:rPr/>
      </w:pPr>
      <w:r>
        <w:rPr>
          <w:rFonts w:ascii="IRNazanin" w:hAnsi="IRNazanin" w:eastAsia="IRNazanin"/>
          <w:color w:val="111111"/>
          <w:sz w:val="28"/>
          <w:sz w:val="28"/>
          <w:szCs w:val="28"/>
          <w:rtl w:val="true"/>
          <w:lang w:bidi="fa-IR"/>
        </w:rPr>
        <w:t xml:space="preserve">كتابه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بغلاف واحد ، وقد تناول في البيان أموراً كثيرة ، كان آخرها إثبات كون المهدي علیه السلام حياً باقياً منذ غيبته إلى أن يملأ الدنيا بظهوره في آخر الزمان قسطاً وعدلاً كما ملئت ظلماً وجوراً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محمد 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الفصل الثاني عشر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الحجة الخلف الصالح ابن أبي محمد الحسن الخالص ، وهو الإمام الثاني عشر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 في هذا الفصل بقول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كون المهدي حيا باقيا منذ غيبته إلى الآن ، وأنه لا امتناع في بقائه كبقاء عيسى ابن مريم والخضر وإلياس من أولياء الله،وبقاء الأعور الدجال و إبليس اللعين من أعداء الله ، هو الكتاب والسنة </w:t>
      </w:r>
      <w:r>
        <w:rPr>
          <w:rFonts w:eastAsia="Amiri" w:cs="Amiri" w:ascii="Amiri" w:hAnsi="Amiri"/>
          <w:color w:val="111111"/>
          <w:sz w:val="28"/>
          <w:szCs w:val="28"/>
          <w:rtl w:val="true"/>
          <w:lang w:bidi="ar-SA"/>
        </w:rPr>
        <w:t xml:space="preserve">. </w:t>
      </w:r>
      <w:bookmarkStart w:id="874" w:name="pg14983_190422"/>
    </w:p>
    <w:p>
      <w:pPr>
        <w:pStyle w:val="BookText"/>
        <w:rPr/>
      </w:pPr>
      <w:bookmarkEnd w:id="874"/>
      <w:r>
        <w:rPr>
          <w:rFonts w:ascii="IRNazanin" w:hAnsi="IRNazanin" w:eastAsia="IRNazanin"/>
          <w:color w:val="111111"/>
          <w:sz w:val="28"/>
          <w:sz w:val="28"/>
          <w:szCs w:val="28"/>
          <w:rtl w:val="true"/>
          <w:lang w:bidi="fa-IR"/>
        </w:rPr>
        <w:t>ثم أورد أدلته على ذلك من الكتاب والسنة،مفصلا تاريخ ولادة الإمام المهدي علیه السلام ، ودلائل إمامته ، وطرفا من أخباره ، وغيبته ، ومدة قيام دولته الكريمة ، وذكر كنيته ، ونسبه ، وغير ذلك مما يتصل بالإمام المهدي محمد بن الحسن العسكري علیهما السلام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وأكتفي بهذا المقدار </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46223_3406789950"/>
      <w:bookmarkStart w:id="876" w:name="_Toc339"/>
      <w:bookmarkEnd w:id="875"/>
      <w:r>
        <w:rPr>
          <w:rtl w:val="true"/>
        </w:rPr>
        <w:t>ملاحظات</w:t>
      </w:r>
      <w:r>
        <w:rPr>
          <w:rtl w:val="true"/>
        </w:rPr>
        <w:t>:</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شكر الله سعي الأخ مؤمن الطاق على هذا الجهد وجعله في ميزان حسناته ، وأحب أن أسجل بعض الملاحظات لتتميم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التي تدل على ولادته عجل الله فرجه الشريف تشكل تواترا يوجب اليقين بولادته،فلا يضر ضعف بعض أسانيدها ، فكيف والحال أن سند جملة كثيرة منها صحيح لا مطعن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يعترض الكاتب على روايات النواب الأربعة بأن لهم منفعة مادية في الأخبار بوجوده ، والجواب عن ذلك بوجوه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النيابة عنه ليست معبدة بالورد والرياحين ، بل إن من يكون له صلة به يكون معرضا للخطر والمحاكمة والمتابعة من قبل السلطات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هؤلاء النواب ينتفعون بالمال الذي يأخذونه من الشيعة، لظهر ذلك على حالتهم المادية ،ولبان للناس رفاه معيشتهم ، و علامات الترف لا تخفي ،ولو اختفت في حياتهم فسوف تظهر بعد مماتهم، وسيتنازع ورثتهم على تركتهم ، ودعوى أنهم كانوا يأخذون الأموال لكنزها ، سخيفة للغاية، إذ لوسلم كون أحدهم شحيحا لا هم له إلا جمع الأموال من غير أن يستمتع بها في حياته ، فلن يتفق ذلك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الشيعة مستغنون عن أموالهم حتى يدفعوها إلى هؤلاء</w:t>
      </w:r>
    </w:p>
    <w:p>
      <w:pPr>
        <w:pStyle w:val="BookText"/>
        <w:rPr/>
      </w:pPr>
      <w:r>
        <w:rPr>
          <w:rFonts w:ascii="Amiri" w:hAnsi="Amiri" w:eastAsia="Amiri" w:cs="Amiri"/>
          <w:color w:val="111111"/>
          <w:sz w:val="28"/>
          <w:sz w:val="28"/>
          <w:szCs w:val="28"/>
          <w:rtl w:val="true"/>
          <w:lang w:bidi="ar-SA"/>
        </w:rPr>
        <w:t>النواب من غير أن يكون أمر وجود الإمام مسلما عندهم ؟</w:t>
      </w:r>
    </w:p>
    <w:p>
      <w:pPr>
        <w:pStyle w:val="BookText"/>
        <w:rPr/>
      </w:pPr>
      <w:r>
        <w:rPr>
          <w:rFonts w:ascii="Amiri" w:hAnsi="Amiri" w:eastAsia="Amiri" w:cs="Amiri"/>
          <w:color w:val="111111"/>
          <w:sz w:val="28"/>
          <w:sz w:val="28"/>
          <w:szCs w:val="28"/>
          <w:rtl w:val="true"/>
          <w:lang w:bidi="ar-SA"/>
        </w:rPr>
        <w:t>ولنفرض أن جمعا من الناس كان بسيطا يدفع أمواله بهذه الدعوى ، فلن ينطبق هذا على أهل الرأي والفكر منهم ، وكثيرما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ناشدوا النواب ، إنما ناشدوهم عن ملاقاتهم للإمام، وهذا يعني أن أصل وجود المنوب عنه مفروغ عنه عند السائلين ، وإنما السؤال عن لقاء النائب بالمنوب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مجرد كون الدعوى محتملة النفع لا يمنع من قبول الخبر إذا كان المخبر إنسانا موثوقا به ،ولو رددنا كل رواية باحتمال انتفاع الراوي بها لضاعت السنن والآثار ، ولا أقل من أن نحتمل في حق الراوي أنه يريد أن يروي ليكون له مقام بين الناس و يرجع الخلق إليه ويجله الذين يروي لهم و يحترمونه ، وليس حرص الإنسان على المال بأكثر من حرصه على التقدير الاجتماعي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احتمال كذب الراوي لأجل احتمال حصوله على المال بروايته مانعا من الأخذ بروايته وإن كان موثوق الحديث ، مأمونا، صادق اللهجة، معروفا بالصلاح ، فليكن احتمال كذبه للجاه مانعا من قبول روايته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يعترض الكاتب على إثبات الذهبي وأمثاله لولادة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الذهبي لم يدرك ذلك العصر ولم يذكر دليل على</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خلط منه بين حكم الرأي وحكم الرواية،والرجوع إلى الذهبي في ما نحن فيه من باب الاعتماد على الخبير في رأيه ، وليس اعتمادا على المخبر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لمن 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لابد منه أن يبين أن الأدلة الأخرى التي أقامها</w:t>
      </w:r>
    </w:p>
    <w:p>
      <w:pPr>
        <w:pStyle w:val="BookText"/>
        <w:rPr/>
      </w:pPr>
      <w:r>
        <w:rPr>
          <w:rFonts w:ascii="IRNazanin" w:hAnsi="IRNazanin" w:eastAsia="IRNazanin"/>
          <w:color w:val="111111"/>
          <w:sz w:val="28"/>
          <w:sz w:val="28"/>
          <w:szCs w:val="28"/>
          <w:rtl w:val="true"/>
          <w:lang w:bidi="fa-IR"/>
        </w:rPr>
        <w:t>علماؤنا كفيلة أيضا بإثبات ولادة الإمام المهدي عجل الله فرجه ، وليس معنى قبولنا لتحدي الكاتب ، وإتياننا بما يسميه الكاتب خطأ بالدليل التاريخي أننا نوافق على ما يريد الكاتب أن يوحي به للقارئ والمشاهد منقصور بقية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والكاتب في طرحه هذا يشبه من يأتي للشيعة فيتحداهم أن يثبتوا له إمامة أمير المؤمنين علیه السلام من حديث الدار يوم الإنذار، فإنه لوسلم عدم كفاية حديث الدار في إثبات إمامته علیه السلام فإن هذا لا يعني بوجه من الوجوه عدم وجود دليل على إمامة أمير المؤمنين 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أقترح على الشيخ الكوراني أن يقرر دليل النوبختي الأول ،والذي ذكره في آخر كتاب التنبيه،وليطلب من أحمد الكاتب أن يناقش في دليله هذا ، إن كان للكاتب بضاعة يستطيع أن يتعامل بها في سوق العلم</w:t>
      </w:r>
      <w:r>
        <w:rPr>
          <w:rFonts w:eastAsia="Amiri" w:cs="Amiri" w:ascii="Amiri" w:hAnsi="Amiri"/>
          <w:color w:val="111111"/>
          <w:sz w:val="28"/>
          <w:szCs w:val="28"/>
          <w:rtl w:val="true"/>
          <w:lang w:bidi="ar-SA"/>
        </w:rPr>
        <w:t xml:space="preserve">. </w:t>
      </w:r>
      <w:bookmarkStart w:id="877" w:name="pg14983_190425"/>
    </w:p>
    <w:p>
      <w:pPr>
        <w:pStyle w:val="Heading2"/>
        <w:numPr>
          <w:ilvl w:val="1"/>
          <w:numId w:val="1"/>
        </w:numPr>
        <w:rPr/>
      </w:pPr>
      <w:bookmarkStart w:id="878" w:name="__RefHeading___Toc246225_3406789950"/>
      <w:bookmarkStart w:id="879" w:name="_Toc340"/>
      <w:bookmarkEnd w:id="877"/>
      <w:bookmarkEnd w:id="878"/>
      <w:r>
        <w:rPr>
          <w:rtl w:val="true"/>
        </w:rPr>
        <w:t>قطيفيات</w:t>
      </w:r>
      <w:r>
        <w:rPr>
          <w:rtl w:val="true"/>
        </w:rPr>
        <w:t xml:space="preserve">.. </w:t>
      </w:r>
      <w:r>
        <w:rPr>
          <w:rtl w:val="true"/>
        </w:rPr>
        <w:t>لؤي محمد شوقي آل سنبل</w:t>
      </w:r>
      <w:bookmarkEnd w:id="879"/>
    </w:p>
    <w:p>
      <w:pPr>
        <w:pStyle w:val="Heading3"/>
        <w:numPr>
          <w:ilvl w:val="2"/>
          <w:numId w:val="1"/>
        </w:numPr>
        <w:rPr/>
      </w:pPr>
      <w:bookmarkStart w:id="880" w:name="__RefHeading___Toc246227_3406789950"/>
      <w:bookmarkStart w:id="881" w:name="_Toc341"/>
      <w:bookmarkEnd w:id="880"/>
      <w:r>
        <w:rPr>
          <w:rtl w:val="true"/>
        </w:rPr>
        <w:t>توطئة</w:t>
      </w:r>
      <w:r>
        <w:rPr>
          <w:rtl w:val="true"/>
        </w:rPr>
        <w:t>:</w:t>
      </w:r>
      <w:bookmarkEnd w:id="881"/>
    </w:p>
    <w:p>
      <w:pPr>
        <w:pStyle w:val="Heading4"/>
        <w:numPr>
          <w:ilvl w:val="3"/>
          <w:numId w:val="1"/>
        </w:numPr>
        <w:rPr/>
      </w:pPr>
      <w:bookmarkStart w:id="882" w:name="__RefHeading___Toc246229_3406789950"/>
      <w:bookmarkStart w:id="883" w:name="_Toc342"/>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أشرف خليقته محمد وآله الطاهرين ، واللعن الدائم المؤبد على أعدائهم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في هذا الفصل ما عثرنا عليه من المؤلفات القطيفية حول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الأبيات التي لها قصة أو</w:t>
      </w:r>
    </w:p>
    <w:p>
      <w:pPr>
        <w:pStyle w:val="BookText"/>
        <w:rPr/>
      </w:pPr>
      <w:r>
        <w:rPr>
          <w:rFonts w:ascii="IRNazanin" w:hAnsi="IRNazanin" w:eastAsia="IRNazanin"/>
          <w:color w:val="111111"/>
          <w:sz w:val="28"/>
          <w:sz w:val="28"/>
          <w:szCs w:val="28"/>
          <w:rtl w:val="true"/>
          <w:lang w:bidi="fa-IR"/>
        </w:rPr>
        <w:t xml:space="preserve">حادثة تتعلق به علیه السلام، وكذا بعض الفوائد المختصرة التي لم تدرج ضمن الكتاب،وشيئاً من القصص الكثيرة التي يرويها الآباء والأجداد والتي سمعناها من المعاصرين أيضاً، قصص كرامات ومنامات صادقة تتعلق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الكثير مما يتناقل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مصدر لا يعتمد عليه البعض،حتى وإن كان سماعاً من الثقات،فقد عدلنا عن رواية القصص المتكاثرة إلى رواية قليل مما أثبت، بتظافر المصادر على روايته ، أو لروايته في كتب تثبّت منها أصحابها، فجاءت هذه القصص كنموذج لغيرها الكثير</w:t>
      </w:r>
      <w:r>
        <w:rPr>
          <w:rFonts w:eastAsia="IRNazanin" w:cs="IRNazanin"/>
          <w:color w:val="111111"/>
          <w:sz w:val="28"/>
          <w:szCs w:val="28"/>
          <w:rtl w:val="true"/>
          <w:lang w:bidi="fa-IR"/>
        </w:rPr>
        <w:t>.</w:t>
      </w:r>
    </w:p>
    <w:p>
      <w:pPr>
        <w:pStyle w:val="Heading4"/>
        <w:numPr>
          <w:ilvl w:val="3"/>
          <w:numId w:val="1"/>
        </w:numPr>
        <w:rPr/>
      </w:pPr>
      <w:bookmarkStart w:id="884" w:name="__RefHeading___Toc246231_3406789950"/>
      <w:bookmarkStart w:id="885" w:name="_Toc343"/>
      <w:bookmarkEnd w:id="884"/>
      <w:r>
        <w:rPr>
          <w:rtl w:val="true"/>
        </w:rPr>
        <w:t>أولاً</w:t>
      </w:r>
      <w:r>
        <w:rPr>
          <w:rtl w:val="true"/>
        </w:rPr>
        <w:t xml:space="preserve">: </w:t>
      </w:r>
      <w:r>
        <w:rPr>
          <w:rtl w:val="true"/>
        </w:rPr>
        <w:t>مؤلفات قطيفية</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في النص والاعتراف بالأئمة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للخطيب كاظم بن العلامة الشيخ منصور المرهون ، الكتاب موزع على فصول لكل إمام فصل،فالفصل الأخير في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مخطوط عند مؤلفه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والمضمون ، للشيخ حسين </w:t>
      </w:r>
    </w:p>
    <w:p>
      <w:pPr>
        <w:pStyle w:val="BookText"/>
        <w:rPr/>
      </w:pPr>
      <w:r>
        <w:rPr>
          <w:rFonts w:ascii="Amiri" w:hAnsi="Amiri" w:eastAsia="Amiri" w:cs="Amiri"/>
          <w:color w:val="111111"/>
          <w:sz w:val="28"/>
          <w:sz w:val="28"/>
          <w:szCs w:val="28"/>
          <w:rtl w:val="true"/>
          <w:lang w:bidi="ar-SA"/>
        </w:rPr>
        <w:t xml:space="preserve">علي المصطفى، المطبوع 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أمل الشعوب ، للشيخ حسن بن موسى بن الشيخ رضي</w:t>
      </w:r>
    </w:p>
    <w:p>
      <w:pPr>
        <w:pStyle w:val="BookText"/>
        <w:rPr/>
      </w:pPr>
      <w:r>
        <w:rPr>
          <w:rFonts w:ascii="Amiri" w:hAnsi="Amiri" w:eastAsia="Amiri" w:cs="Amiri"/>
          <w:color w:val="111111"/>
          <w:sz w:val="28"/>
          <w:sz w:val="28"/>
          <w:szCs w:val="28"/>
          <w:rtl w:val="true"/>
          <w:lang w:bidi="ar-SA"/>
        </w:rPr>
        <w:t xml:space="preserve">الصفار ، المطبوع 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وبشائر الأمل،للشيخ حسن بن موسى بن الشيخ رضي الصفار ، المطبوع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ترانيم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وزيارات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للأستاذ الخطيب عارف عبد الرزاق آل سنبل،جمع فيه الأدعية والزيارات التي تقرأ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الأدعية المروية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البيان في رجعة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،منظومة للشيخ علي البلادي القديحي،هكذا جاء اسمها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اسمها في مخطوطة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البيان في أحوال صاحب الزمان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للخطيب الحاج كاظم بن العلامة الشيخ منصور المرهون، وهو مخطوط عند مؤلفه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لعلي بن إبراهيم بن سلمان</w:t>
      </w:r>
    </w:p>
    <w:p>
      <w:pPr>
        <w:pStyle w:val="BookText"/>
        <w:rPr/>
      </w:pPr>
      <w:r>
        <w:rPr>
          <w:rFonts w:ascii="Amiri" w:hAnsi="Amiri" w:eastAsia="Amiri" w:cs="Amiri"/>
          <w:color w:val="111111"/>
          <w:sz w:val="28"/>
          <w:sz w:val="28"/>
          <w:szCs w:val="28"/>
          <w:rtl w:val="true"/>
          <w:lang w:bidi="ar-SA"/>
        </w:rPr>
        <w:t xml:space="preserve">الدرورة ، مطبوع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المحشر والروض الفائح الأزهر في مولد الإمام الثاني عشر، للشيخ محمد بن عبد الله أبو عزيز الخطي والكتاب مطبوع متداول يقرأ فيه أيام المولد المبارك، وقد ذكر فيه المؤلف بعض شعره في المولد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أشار الشيخ محمد آل عبد الجبار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تاريخ شيخ </w:t>
      </w:r>
    </w:p>
    <w:p>
      <w:pPr>
        <w:pStyle w:val="BookText"/>
        <w:rPr/>
      </w:pPr>
      <w:r>
        <w:rPr>
          <w:rFonts w:ascii="Amiri" w:hAnsi="Amiri" w:eastAsia="Amiri" w:cs="Amiri"/>
          <w:color w:val="111111"/>
          <w:sz w:val="28"/>
          <w:sz w:val="28"/>
          <w:szCs w:val="28"/>
          <w:rtl w:val="true"/>
          <w:lang w:bidi="ar-SA"/>
        </w:rPr>
        <w:t xml:space="preserve">محمد أبو عزيز الخطي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إن له أبنا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ساقط لا عبرة به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للشاعر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جعفر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سنة</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قال عنه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مديح مولاي حجة الله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عجل الله فرجه ، مجموع ما كتبته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أفردت لمديحه ديواناً خاصاً 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تسعاً وستين ما بين قصيدة ومقطوعة ، فيها أكثر من سبعمئة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وسيأتي خلال الكتاب بعض شعره ، وقد بدأ ديوانه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نتوسل به للمراد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المؤمل يدعو لنا</w:t>
      </w:r>
    </w:p>
    <w:p>
      <w:pPr>
        <w:pStyle w:val="BookText"/>
        <w:rPr/>
      </w:pPr>
      <w:r>
        <w:rPr>
          <w:rFonts w:ascii="Amiri" w:hAnsi="Amiri" w:eastAsia="Amiri" w:cs="Amiri"/>
          <w:color w:val="111111"/>
          <w:sz w:val="28"/>
          <w:sz w:val="28"/>
          <w:szCs w:val="28"/>
          <w:rtl w:val="true"/>
          <w:lang w:bidi="ar-SA"/>
        </w:rPr>
        <w:t xml:space="preserve">ألسنا ننادي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من لطفه حالنا</w:t>
      </w:r>
    </w:p>
    <w:p>
      <w:pPr>
        <w:pStyle w:val="BookText"/>
        <w:rPr/>
      </w:pPr>
      <w:r>
        <w:rPr>
          <w:rFonts w:ascii="Amiri" w:hAnsi="Amiri" w:eastAsia="Amiri" w:cs="Amiri"/>
          <w:color w:val="111111"/>
          <w:sz w:val="28"/>
          <w:sz w:val="28"/>
          <w:szCs w:val="28"/>
          <w:rtl w:val="true"/>
          <w:lang w:bidi="ar-SA"/>
        </w:rPr>
        <w:t xml:space="preserve">وإنا على ندبنا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فينعش آمالنا</w:t>
      </w:r>
    </w:p>
    <w:p>
      <w:pPr>
        <w:pStyle w:val="BookText"/>
        <w:rPr/>
      </w:pPr>
      <w:r>
        <w:rPr>
          <w:rFonts w:ascii="Amiri" w:hAnsi="Amiri" w:eastAsia="Amiri" w:cs="Amiri"/>
          <w:color w:val="111111"/>
          <w:sz w:val="28"/>
          <w:sz w:val="28"/>
          <w:szCs w:val="28"/>
          <w:rtl w:val="true"/>
          <w:lang w:bidi="ar-SA"/>
        </w:rPr>
        <w:t xml:space="preserve">فمالي لا أحسن 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يتقبل أعمالنا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نزار محمد شوقي آل 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الإمام، ولادته، ألقابه، صفته ، المهدي في القرآن المهدي في السنة، الذين قالو بتواتر الأحاديث في المهدي، المهدي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الموضوعات المتعلقة بالغيبة وما يتعلق بها ، كالفائدة منه وهو غائب، وبعض الشبه حول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وكتابته على سبيل الاختصار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 إرهاصات اليوم الموعود و أحاديث سنة الظهور، للسيد مجتبی بن السيد علوي السادة المطبوع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رحاب الإمامين العسكري والحجة علیهما السلام، للشيخ فوزي آل</w:t>
      </w:r>
    </w:p>
    <w:p>
      <w:pPr>
        <w:pStyle w:val="BookText"/>
        <w:rPr/>
      </w:pPr>
      <w:r>
        <w:rPr>
          <w:rFonts w:ascii="Amiri" w:hAnsi="Amiri" w:eastAsia="Amiri" w:cs="Amiri"/>
          <w:color w:val="111111"/>
          <w:sz w:val="28"/>
          <w:sz w:val="28"/>
          <w:szCs w:val="28"/>
          <w:rtl w:val="true"/>
          <w:lang w:bidi="ar-SA"/>
        </w:rPr>
        <w:t xml:space="preserve">سيف، مطبوع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 من الغيبة ، للأستاذ قيس عيسى مهدي آل مهنا ،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ماسكة الزمام في منع التوقيت للغائب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والرد على الموقتين، للشيخ جعفر بن محمد آل أبي المكارم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في حياة الإمام المنتظر علیه السلام، للشيخ عبد الله الحسن ، طبع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حق الإمام في زمن الغيبة ، للشيخ محمد صالح بن الشيخ أحمد آل طعان البحراني القطيفي</w:t>
      </w:r>
      <w:r>
        <w:rPr>
          <w:rStyle w:val="FootnoteAnchor"/>
          <w:rtl w:val="true"/>
        </w:rPr>
        <w:footnoteReference w:id="840"/>
      </w:r>
      <w:r>
        <w:rPr>
          <w:rFonts w:ascii="IRNazanin" w:hAnsi="IRNazanin" w:eastAsia="IRNazanin"/>
          <w:color w:val="111111"/>
          <w:sz w:val="28"/>
          <w:sz w:val="28"/>
          <w:szCs w:val="28"/>
          <w:rtl w:val="true"/>
          <w:lang w:bidi="fa-IR"/>
        </w:rPr>
        <w:t xml:space="preserve">،قال في مقدمتها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نواله وصلى الله على محمد وآله ،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سألتني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تأييدك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 حق الإمام علیه السلام في زمن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بأنه لا ينبغي الارتياب في عدم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قضية أصول المذهب وقواعده، من الاستصحاب وأصالة العدم وقاعدة اشتراك التكليف وعمومات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معارض ، لانحصاره فيما توهموا دلالته من أخبار التحليل الواردة عن سائر الأئمة التي هي بمعزل عن ذلك جداً، لا لأنه ليس لإمام أن يحلل إلا حقه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متأخر ، فإنه ممنوع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الذي يظهر من النصوص أن الخمس كله لفاطمة ثم للأئمة من ولدها يرثه المتأخر منهم من المتقدم ، مع أنه قد يكون ما ورد منهم إخباراً عن وقوع التحليل من الحجة علیه السلام في عصره ، أو من الله تعالى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لأنها دلت على وقوع التحليل من قبل من النبي صلی الله علیه وآله والأمير وفاطمة وسائر الأئمة عليهم السلام لتطيب ولادة الشيعة ، وهو منافٍ لما ندري ونعلمه بالقطع واليقين من الأخبار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إثبات رجعة محمد و آله الأطهار، للشيخ محمد بن عبد علي آل عبد الجبار ، توجد منه نسخة مخطوطة بهذا الاسم في مركز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بقلم حسن بن سلطان بن علي بن خليفة ، وتاريخ نسخها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 كما توجد نسخة أخرى من الكتاب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أهل الإيمان لصاحب العصر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نسخها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 ، والنسختان الكتاب واحد ، فلا فرق بينهما إلا فروقات قليلة جدا كأنها 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كلامي في رجعة أهل البيت علیهم السلام ، كتبه استجابة لطلب بعض الإخوان، وقد رتّبه على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الأدلة على صحة الرجعة لبعض زمن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وثبوته ودولته ودفع الشبه الواردة في ذلك ، وقد ضمنه عشر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إثبات الرجعة نقلاً وعقلاً ودفع شبه المنكرين وذكر بعض أحكامها وخصائصها ، وقد ضمنه عشرة فصول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 كيفية أحوال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تسمية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زمن الغيبة </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النسختين توجد صورتهما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طيبة لإحياء التراث</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شيء منه في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مطارحات فكرية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للأستاذ أبو أحمد،وهو عبارة عن حوار حول الإمام المهدي علیه السلام بينه وبين أحد الأكاديميين من أهل السنة ، وقد بدأ الحوار حول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الشيعة يشابهون النصارى في موضوع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دار الحوار حول ستة أقوال كان قد ادعاها المحاور السني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فكرة المهدي داخلة في إطار الفكر الأسطوري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 تم تحوير الكلام عن الرسول والأئمة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بأن فكرة المهدي من الأفكار والآراء التي تؤدي إلى تفرق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بأنه تمّ الخلط بين الأدلة الصحيحة على ظهور المهدي وبقاء محمد بن حسن العسكري وأنه هو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وجود الترابط بين الاثنين إلا التكلف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بعدم قبول أي مراجعة للفكرة الأولى للإمامة في صورتها الحالية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فوائد واستفسارات أخرى غير هذه المحاور الستة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مناظرات في العقائد والأحكام ، للشيخ عبد الله الحسن ، حيث عقد أحد فصله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الحجة علیه السلام والحكمة 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فيه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حول الموضوع،ومن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مناظرة ابن طاووس مع بعضهم في غيبة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سألني بعض من يذكر أنه معتقد لإمامته،فقال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عرضت لي شبهة في 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يمكن أن يلقى أحداً من شيعته ويزيل الخلاف عنهم في العقائد ، ويتعلق بدين جدّه محمد صلی الله علیه وآله وشريعته، واشترط عليَّ أن لا أجيبه بالأجوبة المسطورة في الكتب، وذكر أنه ما أزال الشبهة منه ما وقف عليه، ولا ما سمعه من الأعذار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أقدر على إزالة الخلاف بين العباد،وأيما أعظم وأبلغ في الرحمة و العدل والإرفاد، أليس الله جل جلاله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 الله جل جلاله أن يزيل الخلاف بين</w:t>
      </w:r>
    </w:p>
    <w:p>
      <w:pPr>
        <w:pStyle w:val="BookText"/>
        <w:rPr/>
      </w:pPr>
      <w:r>
        <w:rPr>
          <w:rFonts w:ascii="IRNazanin" w:hAnsi="IRNazanin" w:eastAsia="IRNazanin"/>
          <w:color w:val="111111"/>
          <w:sz w:val="28"/>
          <w:sz w:val="28"/>
          <w:szCs w:val="28"/>
          <w:rtl w:val="true"/>
          <w:lang w:bidi="fa-IR"/>
        </w:rPr>
        <w:t xml:space="preserve">الأُمم أجمعين، وهو أرحم الراحمين وأكرم الأكرمين، وهو أقدر على تدبير ذلك بطرق لا يحيط بها علم الآدميين، أفليس أن ذلك لعذر يقتضيه عدله وفضله على اليقين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فعذر نائبه علیه السلام هو عذره على التفصيل،لأنه ما يفعل فعلاً إلا ما يوافق رضاه على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فوافق وزالت الشبهة، وعرف صدق ما أورده الله جل جلاله على لساني من الكلام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منظومة في أحوال صاحب الزمان علیه السلام، للشيخ عبد الله ابن الشيخ ناصر نصر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خليفة المسلمين في هذا العصر؟للشيخ علي آل محسن،طبع 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خاتم الأوصياء ، للحاج عبد القادر أبو المكارم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يجمع فيها كل ما قيل في حق صاحب الزمان علیه السلام من الشعر الفصيح والشعبي ، وقد بدأ هذا المشروع ولا زال يعمل فيه ، وفقه الله لإتمامه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المنان في إثبات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أحمد ابن الشيخ صالح ابن طوق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العقول إلى أحاديث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الجزء التاسع منه ، للشيخ</w:t>
      </w:r>
    </w:p>
    <w:p>
      <w:pPr>
        <w:pStyle w:val="BookText"/>
        <w:rPr/>
      </w:pPr>
      <w:r>
        <w:rPr>
          <w:rFonts w:ascii="Amiri" w:hAnsi="Amiri" w:eastAsia="Amiri" w:cs="Amiri"/>
          <w:color w:val="111111"/>
          <w:sz w:val="28"/>
          <w:sz w:val="28"/>
          <w:szCs w:val="28"/>
          <w:rtl w:val="true"/>
          <w:lang w:bidi="ar-SA"/>
        </w:rPr>
        <w:t>محمد بن عبد علي آل عبد الجبار شرحا لأصول الكاف</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 لشرح الأحاديث بمقدمات ،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العسكري لم يخلف إلا الإمام المهدي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إمام لكل عصر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طائفة من الدلالات الدالة على إمامة الإمام </w:t>
      </w:r>
    </w:p>
    <w:p>
      <w:pPr>
        <w:pStyle w:val="BookText"/>
        <w:rPr/>
      </w:pPr>
      <w:r>
        <w:rPr>
          <w:rFonts w:ascii="Amiri" w:hAnsi="Amiri" w:eastAsia="Amiri" w:cs="Amiri"/>
          <w:color w:val="111111"/>
          <w:sz w:val="28"/>
          <w:sz w:val="28"/>
          <w:szCs w:val="28"/>
          <w:rtl w:val="true"/>
          <w:lang w:bidi="ar-SA"/>
        </w:rPr>
        <w:t xml:space="preserve">الثاني عشر وتشخصه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نقل جملة من كلام العامة وإثبات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بعض ما ورد من طرقنا في صفته الظاهرة الدالة على كماله الغيبي وجمعه للكمالين ، وذكر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شبه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العامة في الإمام بعد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 من طرق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استوعب الحديث في ذلك بالتفصيل والمناقشة ودفع جميع الشبه</w:t>
      </w:r>
    </w:p>
    <w:p>
      <w:pPr>
        <w:pStyle w:val="BookText"/>
        <w:rPr/>
      </w:pPr>
      <w:r>
        <w:rPr>
          <w:rFonts w:ascii="Amiri" w:hAnsi="Amiri" w:eastAsia="Amiri" w:cs="Amiri"/>
          <w:color w:val="111111"/>
          <w:sz w:val="28"/>
          <w:sz w:val="28"/>
          <w:szCs w:val="28"/>
          <w:rtl w:val="true"/>
          <w:lang w:bidi="ar-SA"/>
        </w:rPr>
        <w:t xml:space="preserve">التي يعترض بها المعترضون ، وأثبت كلامه بالحجج العقلية والنقلية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وأشرقت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للخطيب محمد علي آل ناصر، وهو كتاب معد للطبع ، يقع في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كتب على غلافه تعريفاً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في سيرة الإمام المهدي علیه السلام منذ ولادته إلى أيام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،تطرق فيه لموضوعات كثيرة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المهدي علیه السلام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علیه السلام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علیه السلام في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يشككون في الإمام المهدي ؟ الجزيرة الخضراء بين القبول والرفض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مولده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يعظم الشيعة يوم التاسعمن ربيع الأول ؟ 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علیه السلام في عصر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للإمام في عصر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وغيرها من الموضوعات المتعلقة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الوعد في شرح دعاء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للأستاذ أبو حسين القطيفي ، شرح فيه هذا الدعاء العظيم وتطرق فيه لكثير من الموضوعات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في الأسماء الحسنى، آل محمد صلی الله علیه وآله هم الأسماء الحسنى،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فوائد التعمق في صفاته علیه السلام، أبرز مدعي المهدوية عبر التاريخ، خصائص ومميزات عصره علیه السلام، الأجواء العامة لبيئة عصر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 الديني، السياسي، الأخلاقي والسلوكي، الاجتماعي، الثقافي، الأقتصادي، </w:t>
      </w:r>
      <w:bookmarkStart w:id="886" w:name="pg14983_190433"/>
    </w:p>
    <w:p>
      <w:pPr>
        <w:pStyle w:val="BookText"/>
        <w:rPr/>
      </w:pPr>
      <w:bookmarkEnd w:id="886"/>
      <w:r>
        <w:rPr>
          <w:rFonts w:ascii="Amiri" w:hAnsi="Amiri" w:eastAsia="Amiri" w:cs="Amiri"/>
          <w:color w:val="111111"/>
          <w:sz w:val="28"/>
          <w:sz w:val="28"/>
          <w:szCs w:val="28"/>
          <w:rtl w:val="true"/>
          <w:lang w:bidi="ar-SA"/>
        </w:rPr>
        <w:t>الآيات الكونية والطبيعية، الانتظار الواعي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من الموضوعات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عيسى بن سلمان البناي ، استعرض فيه ثمانية أدلة تثبت ولادته علیه السلام على مسلك السنة، وأحد عشر دليلاً على مسلك الشيعة ، وختم كتابه بدحض الشبهات التي أقامها المنكرون لولادته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أبحاث 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للأستاذ الخطيب عارف عبد الرزاق آل سنبل </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246233_3406789950"/>
      <w:bookmarkStart w:id="888" w:name="_Toc344"/>
      <w:bookmarkEnd w:id="887"/>
      <w:r>
        <w:rPr>
          <w:rtl w:val="true"/>
        </w:rPr>
        <w:t xml:space="preserve">ثانياً </w:t>
      </w:r>
      <w:r>
        <w:rPr>
          <w:rtl w:val="true"/>
        </w:rPr>
        <w:t xml:space="preserve">: </w:t>
      </w:r>
      <w:r>
        <w:rPr>
          <w:rtl w:val="true"/>
        </w:rPr>
        <w:t>من قصص اللقاء</w:t>
      </w:r>
      <w:bookmarkEnd w:id="888"/>
    </w:p>
    <w:p>
      <w:pPr>
        <w:pStyle w:val="Heading5"/>
        <w:numPr>
          <w:ilvl w:val="4"/>
          <w:numId w:val="1"/>
        </w:numPr>
        <w:rPr/>
      </w:pPr>
      <w:bookmarkStart w:id="889" w:name="__RefHeading___Toc246235_3406789950"/>
      <w:bookmarkStart w:id="890" w:name="_Toc345"/>
      <w:bookmarkEnd w:id="889"/>
      <w:r>
        <w:rPr>
          <w:rtl w:val="true"/>
        </w:rPr>
        <w:t>اشارة</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اللقاء </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لقاء مع العلامة المقدس الحجة الشيخ فرج العمران قدس سره ، يرويها الحاج أحمد المزين رحمة الله ، حيث كانوا في سفر للحج فضيعوا الطريق ، ثم جاءهم رجل ونزل له الشيخ فرج قدس سره وتكلم معه ودلهم على الطريق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لقاء الخطيب المرحومالسيد محمد آل إدريس رحمة الله برجل نوراني في الحرم النبوي الشريف ، يرويها عنه مباشرة الملا عبد الواحد آل سنبل </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246237_3406789950"/>
      <w:bookmarkStart w:id="892" w:name="_Toc346"/>
      <w:bookmarkEnd w:id="891"/>
      <w:r>
        <w:rPr/>
        <w:t>1</w:t>
      </w:r>
      <w:r>
        <w:rPr>
          <w:rtl w:val="true"/>
        </w:rPr>
        <w:t>.</w:t>
      </w:r>
      <w:r>
        <w:rPr>
          <w:rtl w:val="true"/>
        </w:rPr>
        <w:t xml:space="preserve">الشيخ إبراهيم القطيفي رحمة الله </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إبراهيم القطيفي رحمة الله </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فرج العمران رحمة الله في أزهاره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لؤلؤة البحرين ما لفظه</w:t>
      </w:r>
      <w:r>
        <w:rPr>
          <w:rFonts w:eastAsia="Amiri" w:cs="Amiri" w:ascii="Amiri" w:hAnsi="Amiri"/>
          <w:color w:val="111111"/>
          <w:sz w:val="28"/>
          <w:szCs w:val="28"/>
          <w:rtl w:val="true"/>
          <w:lang w:bidi="ar-SA"/>
        </w:rPr>
        <w:t xml:space="preserve">: </w:t>
      </w:r>
      <w:bookmarkStart w:id="893" w:name="pg14983_190434"/>
    </w:p>
    <w:p>
      <w:pPr>
        <w:pStyle w:val="BookText"/>
        <w:rPr/>
      </w:pPr>
      <w:bookmarkEnd w:id="893"/>
      <w:r>
        <w:rPr>
          <w:rFonts w:ascii="IRNazanin" w:hAnsi="IRNazanin" w:eastAsia="IRNazanin"/>
          <w:color w:val="111111"/>
          <w:sz w:val="28"/>
          <w:sz w:val="28"/>
          <w:szCs w:val="28"/>
          <w:rtl w:val="true"/>
          <w:lang w:bidi="fa-IR"/>
        </w:rPr>
        <w:t xml:space="preserve">وقد رأيت بخط بعض العلماء أنه حكي عن بعض أهل البحرين في حق الشيخ إبراهيم هذا ، أن هذا الشيخ قد دخل عليه الإمام الحجة علیه السلام في صورة رجل يعرفه الشيخ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الآيات من القرآن في الموعظة أعظم؟</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شيخ ، ثم خرج ، فسأل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خرج فلان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أحداً داخلاً ولا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هذه الحكاية كل من تعرض لترجمة الشيخ المذكور ، كصاحبي الروضات والأنوار والشيخ عباس القمي في الكنى والألقاب، وهي دالة على قربه من أهل بيت العصمة علیهم السلام واستحقاقه لزيارتهم علیهم السلام وكونه موفقاً للصواب في الجواب، بدليل التصديق من الإمام الحجة علیه السلام كما لا يخفى</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894" w:name="__RefHeading___Toc246239_3406789950"/>
      <w:bookmarkStart w:id="895" w:name="_Toc347"/>
      <w:bookmarkEnd w:id="894"/>
      <w:r>
        <w:rPr/>
        <w:t>2</w:t>
      </w:r>
      <w:r>
        <w:rPr>
          <w:rtl w:val="true"/>
        </w:rPr>
        <w:t>.</w:t>
      </w:r>
      <w:r>
        <w:rPr>
          <w:rtl w:val="true"/>
        </w:rPr>
        <w:t xml:space="preserve">السيد ابن معصوم القطيفي رحمة الله </w:t>
      </w:r>
      <w:r>
        <w:rPr>
          <w:rtl w:val="true"/>
        </w:rPr>
        <w:t>:</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معصوم القطيفي رحمة الله</w:t>
      </w:r>
      <w:r>
        <w:rPr>
          <w:rStyle w:val="FootnoteAnchor"/>
          <w:rtl w:val="true"/>
        </w:rPr>
        <w:footnoteReference w:id="8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الحكاية الحادية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العالم النبيل والفاضل الجليل الصالح الثقة العدل الذي قلّ له البديل، الحاج المولي محسن الأصفهاني المجاور لمشهد أبي عبد الله علیه السلام حيا وميتا ، وكان من أوثق أئمة الجماعة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السيد السند والعالم المؤيد التقي الصفي السيد محمد ابن السيد مال الله ابن السيد معصوم القطيفي رحمهم الله، قال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 مسجد الكوفة في بعض ليالي الجمع، وكان في زمان مخوف لا يتردد إلى المسجد أحد إلا مع عدة وتهيئة، لكثرة من كان في أطراف </w:t>
      </w:r>
    </w:p>
    <w:p>
      <w:pPr>
        <w:pStyle w:val="BookText"/>
        <w:rPr/>
      </w:pPr>
      <w:r>
        <w:rPr>
          <w:rFonts w:ascii="Amiri" w:hAnsi="Amiri" w:eastAsia="Amiri" w:cs="Amiri"/>
          <w:color w:val="111111"/>
          <w:sz w:val="28"/>
          <w:sz w:val="28"/>
          <w:szCs w:val="28"/>
          <w:rtl w:val="true"/>
          <w:lang w:bidi="ar-SA"/>
        </w:rPr>
        <w:t>النجف الأشرف من القطاع واللصوص، وكان معي واحد من الطلاب ، فلما دخلنا المسجد لم نجد فيه إلا رجلاً واحداً من المشتغلين ، فأخذنا في آداب المسجد، فلما حان غروب الشمس،عمدنا إلى الباب فأغلقناه وطرحناخلفه من الأحجار والأخشاب والطوب والمدر إلى أن اطمئننّا بعدم إمكان انفتاحة من الخارج عادة،ثم دخلنا المسجد واشتغلنا بالصلاة والدعاء فلما فرغنا جلست أنا ورفيقي في دكة القضاء مستقبل القبلة، وذاك الرجل الصالح كان مشغولا بقراءة دعاء كميل في الدهليز القريب من باب الفيل بصوت عال شجي،وكانت ليلة قمراء صاحية،وكنت متوجها إلى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فإذا بطيب قد انتشر في الهواء، وملأ الفضاء أحسن من ريح نوافج المسك الأذفر، وأروح للقلب من النسيم إذا تسحر، ورأيت في خلال أشعة القمر إشعاعا كشعلة النار، قد غلب عليها، وانخمد في تلك الحال صوت ذلك الرجل الداعي، فالتفتُّ فإذا أنا بشخص جليل، قد دخل المسجد من طرف ذلك الباب المنغلق في زي لباس الحجاز، وعلى كتفه الشريف سجادة كما هو عادة أهل الحرمين إلى الآن، وكان يمشي في سكينة ووقار وهيبة وجلال، قاصدا باب مسلم ولم يبق لنا من الحواس إلا البصر الخاسر واللب الطائر فلما صار بحذائنا من طرف القبلة سلم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رفيقي فلم يبقَ له شعور أصلا، ولم يتمكن من الرد ، وأما أنا فاجتهدت كثيرا إلى أن رددت عليه في غاية الصعوبة والمشقة، فلما دخل باب المسجد وغاب عنا تراجعت القلوب إلى الصدور،فقلنا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هذا ومن أين دخل ؟ فمشينا نحو ذلك الرجل فرأيناه قد خرق ثوبه ويبكي بكاء الواله الحزين فسألناه عن حقيقة الحال ، فقال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واظبت هذا المسجد أربعين ليلة من ليالي الجمعة طلبا للتشرف بلقاء خليفة العصر وناموس الدهر عجل الله تعالى فرجه، وهذه الليلة تمام </w:t>
      </w:r>
    </w:p>
    <w:p>
      <w:pPr>
        <w:pStyle w:val="BookText"/>
        <w:rPr/>
      </w:pPr>
      <w:r>
        <w:rPr>
          <w:rFonts w:ascii="IRNazanin" w:hAnsi="IRNazanin" w:eastAsia="IRNazanin"/>
          <w:color w:val="111111"/>
          <w:sz w:val="28"/>
          <w:sz w:val="28"/>
          <w:szCs w:val="28"/>
          <w:rtl w:val="true"/>
          <w:lang w:bidi="fa-IR"/>
        </w:rPr>
        <w:t>الأربعين ولم أتزود من لقائه ظاهراً،غير أني حيث رأيتموني ، كنت مشغولا بالدعاء ، فإذا به علیه السلام واقفا على رأسي فالتفت إليه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تفعل ؟ أو ما تقرأ ؟ والترديد من الفاضل المتقدم،ولم أتمكن من الجواب فمضى عني كما شاهدتموه، فذهبنا إلى الباب فوجدناه على النحو الذي أغلقناه،فرجعنا شاكرين متحسرين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السيد كان عظيم الشان جليل القدر،وكان شيخنا الأستاذ العلامة الشيخ عبد الحسين الطهراني أعلى الله مقامه كثيرا ما يذكره بخير ويثني عليه ثناء بليغا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رحمة الله تقيا صالحا وشاعرا مجيدا وأديبا قارئا غريقا في بحار محبةأهل البيت علیهم السلام وأكثر ذكره وفكره فيهم ولهم، حتى أنا كثيرا ما نلقاه في الصحن الشريف، فنسأله عن مسألة أدبية فيجيبنا،ويستشهد في خلال كلامه بما أنشده هو وغيره في المراثي ، فتتغير حاله فيشرع في ذكر مصائبهم على أحسن ما ينبغي، و ينقلب مجلس الشعر والأدب إلى مجلس المصيبة والكرب ، وله رحمة الله قصائد رائقة في المراثي دائرة على ألسن القراء منها القصيدة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إذا ما الليل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أهفولمن غنّى وحنّا</w:t>
      </w:r>
    </w:p>
    <w:p>
      <w:pPr>
        <w:pStyle w:val="BookText"/>
        <w:rPr/>
      </w:pPr>
      <w:r>
        <w:rPr>
          <w:rFonts w:ascii="Amiri" w:hAnsi="Amiri" w:eastAsia="Amiri" w:cs="Amiri"/>
          <w:color w:val="111111"/>
          <w:sz w:val="28"/>
          <w:sz w:val="28"/>
          <w:szCs w:val="28"/>
          <w:rtl w:val="true"/>
          <w:lang w:bidi="ar-SA"/>
        </w:rPr>
        <w:t xml:space="preserve">وهي طويلة ، ومنها القصيدة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ألقت لي الأيام فضل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غير مرامها ومرادها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القصيدة التي يقول فيها في مدح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وذوو المرؤَّة والوفا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الجيش اللهام زئير</w:t>
      </w:r>
    </w:p>
    <w:p>
      <w:pPr>
        <w:pStyle w:val="BookText"/>
        <w:rPr/>
      </w:pPr>
      <w:r>
        <w:rPr>
          <w:rFonts w:ascii="Amiri" w:hAnsi="Amiri" w:eastAsia="Amiri" w:cs="Amiri"/>
          <w:color w:val="111111"/>
          <w:sz w:val="28"/>
          <w:sz w:val="28"/>
          <w:szCs w:val="28"/>
          <w:rtl w:val="true"/>
          <w:lang w:bidi="ar-SA"/>
        </w:rPr>
        <w:t xml:space="preserve">طهرت نفوسهم بطيب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وحجور</w:t>
      </w:r>
    </w:p>
    <w:p>
      <w:pPr>
        <w:pStyle w:val="BookText"/>
        <w:rPr/>
      </w:pPr>
      <w:r>
        <w:rPr>
          <w:rFonts w:ascii="Amiri" w:hAnsi="Amiri" w:eastAsia="Amiri" w:cs="Amiri"/>
          <w:color w:val="111111"/>
          <w:sz w:val="28"/>
          <w:sz w:val="28"/>
          <w:szCs w:val="28"/>
          <w:rtl w:val="true"/>
          <w:lang w:bidi="ar-SA"/>
        </w:rPr>
        <w:t xml:space="preserve">عشقوا العنا للدفع لا عشقوا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للنفع لكن أمضي المقدور فتمثلت لهم القصور وما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تمثلت القصور قصور</w:t>
      </w:r>
    </w:p>
    <w:p>
      <w:pPr>
        <w:pStyle w:val="BookText"/>
        <w:rPr/>
      </w:pPr>
      <w:r>
        <w:rPr>
          <w:rFonts w:ascii="Amiri" w:hAnsi="Amiri" w:eastAsia="Amiri" w:cs="Amiri"/>
          <w:color w:val="111111"/>
          <w:sz w:val="28"/>
          <w:sz w:val="28"/>
          <w:szCs w:val="28"/>
          <w:rtl w:val="true"/>
          <w:lang w:bidi="ar-SA"/>
        </w:rPr>
        <w:t xml:space="preserve">ما شاقهم للموت إلا وعدة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لا ولدانها والحور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Style w:val="FootnoteAnchor"/>
          <w:rtl w:val="true"/>
        </w:rPr>
        <w:footnoteReference w:id="850"/>
      </w:r>
      <w:bookmarkStart w:id="896" w:name="pg14983_190437"/>
    </w:p>
    <w:p>
      <w:pPr>
        <w:pStyle w:val="Heading5"/>
        <w:numPr>
          <w:ilvl w:val="4"/>
          <w:numId w:val="1"/>
        </w:numPr>
        <w:rPr/>
      </w:pPr>
      <w:bookmarkStart w:id="897" w:name="__RefHeading___Toc246241_3406789950"/>
      <w:bookmarkStart w:id="898" w:name="_Toc348"/>
      <w:bookmarkEnd w:id="896"/>
      <w:bookmarkEnd w:id="897"/>
      <w:r>
        <w:rPr/>
        <w:t>3</w:t>
      </w:r>
      <w:r>
        <w:rPr>
          <w:rtl w:val="true"/>
        </w:rPr>
        <w:t>.</w:t>
      </w:r>
      <w:r>
        <w:rPr>
          <w:rtl w:val="true"/>
        </w:rPr>
        <w:t xml:space="preserve">اذكر له هذه العلامة </w:t>
      </w:r>
      <w:r>
        <w:rPr>
          <w:rtl w:val="true"/>
        </w:rPr>
        <w:t>:</w:t>
      </w:r>
      <w:bookmarkEnd w:id="898"/>
    </w:p>
    <w:p>
      <w:pPr>
        <w:pStyle w:val="BookText"/>
        <w:rPr/>
      </w:pPr>
      <w:r>
        <w:rPr>
          <w:rFonts w:ascii="IRNazanin" w:hAnsi="IRNazanin" w:eastAsia="IRNazanin"/>
          <w:color w:val="111111"/>
          <w:sz w:val="28"/>
          <w:sz w:val="28"/>
          <w:szCs w:val="28"/>
          <w:rtl w:val="true"/>
          <w:lang w:bidi="fa-IR"/>
        </w:rPr>
        <w:t xml:space="preserve">نقل المرحوم الآخوند ملا علي الهمداني أن في عصر الميرزا الشيرازي الكبير خرج عدة من شيعة القطيف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الجزيرة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زيارة الإمام الرضا علیه السلام في إيران،فسطا عليهم قطاع الطريق وسلبوهم كل ما كان لديهم من مال 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بين هؤلاء الزوار سید من أهل القطيف يعتبر أمير القافلة وقد ضُرب ضرباً مبرحاً بسبب دفاعه عن أولئك الزوار،وبعد هروب السراق بينما كان ملقىً على الأرض ، التفت السيد فرأى رجلاً بجانبه يسميه باسمه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أنت قلق إلى هذه الدرجة يا فلان ؟</w:t>
      </w:r>
    </w:p>
    <w:p>
      <w:pPr>
        <w:pStyle w:val="BookText"/>
        <w:rPr/>
      </w:pPr>
      <w:r>
        <w:rPr>
          <w:rFonts w:ascii="IRNazanin" w:hAnsi="IRNazanin" w:eastAsia="IRNazanin"/>
          <w:color w:val="111111"/>
          <w:sz w:val="28"/>
          <w:sz w:val="28"/>
          <w:szCs w:val="28"/>
          <w:rtl w:val="true"/>
          <w:lang w:bidi="fa-IR"/>
        </w:rPr>
        <w:t xml:space="preserve">قال له السيد القطيفي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نُهبت القافلة ، ولا زال طريقنا إلى مشهد الرضا علیه السلام بعيداً، والذي كان عندنا من زاد سلبوه ، وليس لدينا في هذه الصحراء مأوى ، فأخرج الرجل من جيبه مالاً وأعطاه للسيد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يوصلكم إلى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تذهبون عند نائبي الميرزا الشيرازي، وهو يعطيكم من المال ما يوصلكم إلى مشهد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الميرزا الشيرازي لا يعرفنا فكيف يصدقنا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نحن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له هذه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غادرت القافلة المنهوبة حتى وصلت إلى سامراء وتشرفت بلقاء الميرزا الشيرازي ، فلما أخبره الرجل القطيفي طلب منه الميرزا أن يذكر له تلك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واسمه مهدي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والملا علي كني كنتما في حرم السيدة زينب علیهما السلام ، وكانت أرض الحرم تعلوها أوساخ بسبب كثرة الزوار وإهمالهم النظافة ، ففرشت أنت عباءتك وأخذت تجمع الأوساخ فيها وترميها خارج الحرم ، وكان ذلك الرجل ينظر إليك بفخر واعتزاز من حيث لا تراه</w:t>
      </w:r>
      <w:r>
        <w:rPr>
          <w:rFonts w:eastAsia="IRNazanin" w:cs="IRNazanin"/>
          <w:color w:val="111111"/>
          <w:sz w:val="28"/>
          <w:szCs w:val="28"/>
          <w:rtl w:val="true"/>
          <w:lang w:bidi="fa-IR"/>
        </w:rPr>
        <w:t xml:space="preserve">. </w:t>
      </w:r>
      <w:bookmarkStart w:id="899" w:name="pg14983_190438"/>
    </w:p>
    <w:p>
      <w:pPr>
        <w:pStyle w:val="BookText"/>
        <w:rPr/>
      </w:pPr>
      <w:bookmarkEnd w:id="899"/>
      <w:r>
        <w:rPr>
          <w:rFonts w:ascii="IRNazanin" w:hAnsi="IRNazanin" w:eastAsia="IRNazanin"/>
          <w:color w:val="111111"/>
          <w:sz w:val="28"/>
          <w:sz w:val="28"/>
          <w:szCs w:val="28"/>
          <w:rtl w:val="true"/>
          <w:lang w:bidi="fa-IR"/>
        </w:rPr>
        <w:t>يقول السيد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نقلت للميرزا الشيرازي هذه الكلمات حتى أجهش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ذلك مولانا الإمام المهدي صاحب العصر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الميرزا الشيرازي وأعطى السيد القطيفي مالاً يوصل قافلته إلى مشهد الرضا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هناك إلى ملا علي كني وانقل له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السيد القطيفي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جئنا إلى ملا علي كني في إيران ونقلنا له القصة ، فبكى بكاءً شديداً أكثر من بكاء الميرزا الشيرازي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بكيت أكثر من الميرزا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بكائي لأن الميرزا أقرب مني إلى مودة الإمام علیه السلام ولو كنت أقرب إليه لحولكم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محروم من لطف الإمام بهذه الدرجة </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246243_3406789950"/>
      <w:bookmarkStart w:id="901" w:name="_Toc349"/>
      <w:bookmarkEnd w:id="900"/>
      <w:r>
        <w:rPr/>
        <w:t>4</w:t>
      </w:r>
      <w:r>
        <w:rPr>
          <w:rtl w:val="true"/>
        </w:rPr>
        <w:t>.</w:t>
      </w:r>
      <w:r>
        <w:rPr>
          <w:rtl w:val="true"/>
        </w:rPr>
        <w:t>محاسنهد</w:t>
      </w:r>
      <w:r>
        <w:rPr>
          <w:rtl w:val="true"/>
        </w:rPr>
        <w:t xml:space="preserve">... </w:t>
      </w:r>
      <w:r>
        <w:rPr>
          <w:rtl w:val="true"/>
        </w:rPr>
        <w:t>مآثم</w:t>
      </w:r>
      <w:r>
        <w:rPr>
          <w:rtl w:val="true"/>
        </w:rPr>
        <w:t>:</w:t>
      </w:r>
      <w:bookmarkEnd w:id="901"/>
    </w:p>
    <w:p>
      <w:pPr>
        <w:pStyle w:val="BookText"/>
        <w:rPr/>
      </w:pPr>
      <w:r>
        <w:rPr>
          <w:rFonts w:ascii="Amiri" w:hAnsi="Amiri" w:eastAsia="Amiri" w:cs="Amiri"/>
          <w:color w:val="111111"/>
          <w:sz w:val="28"/>
          <w:sz w:val="28"/>
          <w:szCs w:val="28"/>
          <w:rtl w:val="true"/>
          <w:lang w:bidi="ar-SA"/>
        </w:rPr>
        <w:t xml:space="preserve">كان العلامة الشيخ حسين القديحي رحمة الله في طهران فرأى رجالا ونساء سافرات يتضاحكن معهم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تستريح الأرض منكم وتنمحي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محاسنكم منها وتشقون في غد؟</w:t>
      </w:r>
    </w:p>
    <w:p>
      <w:pPr>
        <w:pStyle w:val="BookText"/>
        <w:rPr/>
      </w:pPr>
      <w:r>
        <w:rPr>
          <w:rFonts w:ascii="Amiri" w:hAnsi="Amiri" w:eastAsia="Amiri" w:cs="Amiri"/>
          <w:color w:val="111111"/>
          <w:sz w:val="28"/>
          <w:sz w:val="28"/>
          <w:szCs w:val="28"/>
          <w:rtl w:val="true"/>
          <w:lang w:bidi="ar-SA"/>
        </w:rPr>
        <w:t xml:space="preserve">متى يظهر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فيسحتكم والويل من آل أحمد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فبينا أنا في الطريق وقد كتبت البيتين وإذابرجل وضيء الوجه في غاية الوقار يطلب مني الاطلاع على الورقة ، وبعد أن اطلع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شيخ، ولكن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تنمحي مآثمكم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لهم محاسن ، فقلت أردت الذات الدنيا وزخرفها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محاسنهم مآثم قاتلهم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فلم أره ، ولعله صاحب الأمر علیه السلام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902" w:name="pg14983_190439"/>
    </w:p>
    <w:p>
      <w:pPr>
        <w:pStyle w:val="Heading5"/>
        <w:numPr>
          <w:ilvl w:val="4"/>
          <w:numId w:val="1"/>
        </w:numPr>
        <w:rPr/>
      </w:pPr>
      <w:bookmarkStart w:id="903" w:name="__RefHeading___Toc246245_3406789950"/>
      <w:bookmarkStart w:id="904" w:name="_Toc350"/>
      <w:bookmarkEnd w:id="902"/>
      <w:bookmarkEnd w:id="903"/>
      <w:r>
        <w:rPr/>
        <w:t>5</w:t>
      </w:r>
      <w:r>
        <w:rPr>
          <w:rtl w:val="true"/>
        </w:rPr>
        <w:t>.</w:t>
      </w:r>
      <w:r>
        <w:rPr>
          <w:rtl w:val="true"/>
        </w:rPr>
        <w:t>الحاج أحمد العوی</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أحمد العوی</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في إحدى السنوات عزم الحاج أحمد العوي رحمة الله على التوجه إلى العراق ، الزيارة الأربعين ، فأخبر الجماعة الذين في مسجد الشيخ فرج العمران قدس سره بعزمه، وكان ذلك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صفر، وحيث كان هذا الرجل ممن يتحمل الأمانة وصاحب ثقة عند العلماء،فقد أعطاه جماعة المسجد حقوقاً وأمانات ليوصلها إلى مرجع الطائفة حينها السيد الإمام محسن الحكيم قدس سره، فاجتمعت لديه مبالغ طائلة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الحاج أحمد العوي مع رفقته للبصرة،ونزلوا في فندق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الحكاك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رفض المبيت في البصرة، وقال إني لا أنام هذه الليلة إلا عند الإمام الكاظم علیه السلام ، حاول جماعته ثنيه عن عزمه فلم يستجب لهم ،و استقل سيارة وتوجه إلى بغداد،ومنها صعد مع سائق ليوصله إلى الكاظمية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صعد معه السيارة والتفت إلى ما معه من أغراض ومبالغ ،انحرف عن الطريق إلى طريق آخر،فقال له الحاج العوي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ابن بغداد وأنا أريد التوجه إلى الكاظمية وليس هذا طريقها ، فإلى أين أنت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إنني سأوصل لأبنائي عشاء ثم نواصل طريقنا إلى الكاظمية، فطلب منه الحاج العوى أن ينزله ، فرفض وأصر على إيصاله،وأثناء الطريق عرف أنه متوجه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،فارتابت نفسه وتوجه إلى أهل البيت عليهم السلام متوسلاً مستغيثاً بهم،وعينه تدمع وهو متأثر خصوصاً للمبالغ التي لديه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لحظات من التوجه والتوسل ، وإذا به يرى في الشارع بوابة وقوساً </w:t>
      </w:r>
    </w:p>
    <w:p>
      <w:pPr>
        <w:pStyle w:val="BookText"/>
        <w:rPr/>
      </w:pPr>
      <w:r>
        <w:rPr>
          <w:rFonts w:ascii="Amiri" w:hAnsi="Amiri" w:eastAsia="Amiri" w:cs="Amiri"/>
          <w:color w:val="111111"/>
          <w:sz w:val="28"/>
          <w:sz w:val="28"/>
          <w:szCs w:val="28"/>
          <w:rtl w:val="true"/>
          <w:lang w:bidi="ar-SA"/>
        </w:rPr>
        <w:t xml:space="preserve">من الأقواس التي توضع لاستقبال الملوك والوفود ، وعندها جنود واقفون ، وبمجرد أن توقفت السيارة فتح الباب وألقى بنفسه وكيس نقوده، فتفاجأ الجنود وسألوه عن أمره ، فأخبرهم بخبره ، فأمسكوا السائق وأنّبوه وقالوا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تريد الذهاب به ؟ إلى حارة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وأمروا الحاج بالدخول إلى غرفة أخبروه بأن فيها رئيسهم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مستجيراً به شاكراً له ، فسأله الرئيس عن قصده وأخبره إني أريد الذهاب إلى الكاظمية ثم التوجه إلى النجف الأشرف ، فقال إني أعلم بذلك، ولكن يأخذك الآن السائق مع العسكري إلى الفندق الفلاني للتنام هذه الليلة،وغداً سأوقظك أنا لصلاة الفجر ثم تأتيك سيارة لتأخذك للنجف الأشرف، وأنا لي حاجة عندك ، وأبلغ السيد الحكيم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أخذوه للفندق ونام ليلته،ومع أذان الفجر وإذا بالتلفون يرن وصوت الرجل يناديه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جلست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وصلى والسيارة تنتظره فأخذته إلى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وصل إلى النجف الأشرف ونزل من سيارته ليتوجه إلى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جاسم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بالسيد الحكيم قدس سره ماشية فنظر إليه وابتسم في وجهه، فقال له الحاج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لقيت البارحة رجلا يسلم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وعليه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طلب منه السيد أن يكون غداؤه معه ، وبعد الغداء وأخذ الأمانات ، قال السيد الحكيم للحاج العوی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حاج أحمد ، رأيته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تعطه المبالغ ؟ هذا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يخبرني بذلك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الرجل الجالس هو من من سلم عليَّ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905" w:name="pg14983_190441"/>
    </w:p>
    <w:p>
      <w:pPr>
        <w:pStyle w:val="BookText"/>
        <w:rPr/>
      </w:pPr>
      <w:bookmarkEnd w:id="9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حقه ، هذا الإمام صاحب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الحاج الحسرة لأنه لم يعرفه،وهو يقول ماذا تقول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يحضر لك في ذلك الوقت ؟ أنا أعرفه وقد وصل سلامه ، وأنت على خير</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46247_3406789950"/>
      <w:bookmarkStart w:id="907" w:name="_Toc351"/>
      <w:bookmarkEnd w:id="906"/>
      <w:r>
        <w:rPr>
          <w:rtl w:val="true"/>
        </w:rPr>
        <w:t xml:space="preserve">ثالثاً </w:t>
      </w:r>
      <w:r>
        <w:rPr>
          <w:rtl w:val="true"/>
        </w:rPr>
        <w:t xml:space="preserve">: </w:t>
      </w:r>
      <w:r>
        <w:rPr>
          <w:rtl w:val="true"/>
        </w:rPr>
        <w:t>المنامات الصادقة</w:t>
      </w:r>
      <w:r>
        <w:rPr>
          <w:rtl w:val="true"/>
        </w:rPr>
        <w:t>:</w:t>
      </w:r>
      <w:bookmarkEnd w:id="907"/>
    </w:p>
    <w:p>
      <w:pPr>
        <w:pStyle w:val="Heading5"/>
        <w:numPr>
          <w:ilvl w:val="4"/>
          <w:numId w:val="1"/>
        </w:numPr>
        <w:rPr/>
      </w:pPr>
      <w:bookmarkStart w:id="908" w:name="__RefHeading___Toc246249_3406789950"/>
      <w:bookmarkStart w:id="909" w:name="_Toc352"/>
      <w:bookmarkEnd w:id="908"/>
      <w:r>
        <w:rPr/>
        <w:t>1</w:t>
      </w:r>
      <w:r>
        <w:rPr>
          <w:rtl w:val="true"/>
        </w:rPr>
        <w:t>.</w:t>
      </w:r>
      <w:r>
        <w:rPr>
          <w:rtl w:val="true"/>
        </w:rPr>
        <w:t>الطيف اللطيف</w:t>
      </w:r>
      <w:r>
        <w:rPr>
          <w:rtl w:val="true"/>
        </w:rPr>
        <w:t>:</w:t>
      </w:r>
      <w:bookmarkEnd w:id="909"/>
    </w:p>
    <w:p>
      <w:pPr>
        <w:pStyle w:val="BookText"/>
        <w:rPr/>
      </w:pPr>
      <w:r>
        <w:rPr>
          <w:rFonts w:ascii="Amiri" w:hAnsi="Amiri" w:eastAsia="Amiri" w:cs="Amiri"/>
          <w:color w:val="111111"/>
          <w:sz w:val="28"/>
          <w:sz w:val="28"/>
          <w:szCs w:val="28"/>
          <w:rtl w:val="true"/>
          <w:lang w:bidi="ar-SA"/>
        </w:rPr>
        <w:t xml:space="preserve">قال العلامة الشيخ فرج العمران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الأربعاء الخامسة والعشرين من الشهر المؤرخ </w:t>
      </w:r>
      <w:r>
        <w:rPr>
          <w:rStyle w:val="FootnoteAnchor"/>
          <w:rtl w:val="true"/>
        </w:rPr>
        <w:footnoteReference w:id="854"/>
      </w:r>
      <w:r>
        <w:rPr>
          <w:rFonts w:ascii="IRNazanin" w:hAnsi="IRNazanin" w:eastAsia="IRNazanin"/>
          <w:color w:val="111111"/>
          <w:sz w:val="28"/>
          <w:sz w:val="28"/>
          <w:szCs w:val="28"/>
          <w:rtl w:val="true"/>
          <w:lang w:bidi="fa-IR"/>
        </w:rPr>
        <w:t xml:space="preserve">وهي ليلة وفاة الإمام زين العابدين علیه السلام بعد منصرفنا من المدينة المنورة وقد مضى ثلثا الطريق تقريباً، رأيت في المنام أناساً مجتمعين قياماً على الأقدام، فسألت عن سبب هذا الزحام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الإمام الصادق علیه السلام ، فأتيت إليه وقبلت يده اليمنى وجبهته الغراءوسألته الشفاعة ثم التمست منه أن يمريده المباركة على فؤادي ليثبت قلبي على الدين القويم ففعل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من ريقك في ريقي ، فسقاني من ريقه ماء غليظاً كالعسل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سيدي فسقاني مرة ثانية ، فانتبهت من نومي وأنا ثلج الفؤاد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الذي رأيته في المنام لعله لا ينطبق على الصادق علیه السلام ، فإنه شاب أمرد والصادق علیه السلام شيخ ذو شيبة ، وأظنه صاحب الزمان أرواحنا فداه، ولا غرو فكلهم صادقون ، ولعل الذي سألته في المنام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الإمام الصاحب علیه السلام والاشتباه مني ، وكيف كان فأسأل الله تعالى أن يجعل ذلك الماء العذب نوراً وإيماناً وعلماً ويقيناً</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910" w:name="pg14983_190442"/>
    </w:p>
    <w:p>
      <w:pPr>
        <w:pStyle w:val="Heading5"/>
        <w:numPr>
          <w:ilvl w:val="4"/>
          <w:numId w:val="1"/>
        </w:numPr>
        <w:rPr/>
      </w:pPr>
      <w:bookmarkStart w:id="911" w:name="__RefHeading___Toc246251_3406789950"/>
      <w:bookmarkStart w:id="912" w:name="_Toc353"/>
      <w:bookmarkEnd w:id="910"/>
      <w:bookmarkEnd w:id="911"/>
      <w:r>
        <w:rPr/>
        <w:t>2</w:t>
      </w:r>
      <w:r>
        <w:rPr>
          <w:rtl w:val="true"/>
        </w:rPr>
        <w:t>.</w:t>
      </w:r>
      <w:r>
        <w:rPr>
          <w:rtl w:val="true"/>
        </w:rPr>
        <w:t>رؤيا</w:t>
      </w:r>
      <w:r>
        <w:rPr>
          <w:rtl w:val="true"/>
        </w:rPr>
        <w:t>:</w:t>
      </w:r>
      <w:bookmarkEnd w:id="912"/>
    </w:p>
    <w:p>
      <w:pPr>
        <w:pStyle w:val="BookText"/>
        <w:rPr/>
      </w:pPr>
      <w:r>
        <w:rPr>
          <w:rFonts w:ascii="Amiri" w:hAnsi="Amiri" w:eastAsia="Amiri" w:cs="Amiri"/>
          <w:color w:val="111111"/>
          <w:sz w:val="28"/>
          <w:sz w:val="28"/>
          <w:szCs w:val="28"/>
          <w:rtl w:val="true"/>
          <w:lang w:bidi="ar-SA"/>
        </w:rPr>
        <w:t>وقال العلامة العمران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عصر يوم الأحد الرابع عشر من الشهر المؤرخ </w:t>
      </w:r>
      <w:r>
        <w:rPr>
          <w:rStyle w:val="FootnoteAnchor"/>
          <w:rtl w:val="true"/>
        </w:rPr>
        <w:footnoteReference w:id="856"/>
      </w:r>
      <w:r>
        <w:rPr>
          <w:rFonts w:ascii="Amiri" w:hAnsi="Amiri" w:eastAsia="Amiri" w:cs="Amiri"/>
          <w:color w:val="111111"/>
          <w:sz w:val="28"/>
          <w:sz w:val="28"/>
          <w:szCs w:val="28"/>
          <w:rtl w:val="true"/>
          <w:lang w:bidi="ar-SA"/>
        </w:rPr>
        <w:t xml:space="preserve">زرت العلامة الشيخ حسين ابن العلامة الشيخ علي القديحي،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العامر في القديح فسررت بزيارته و ابتهجت بحديثه ومنطقه، وفي هذا المجلس قص علىَّ رؤيا رآها في المنام ، ملخصها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صاحب الزمان عجل الله فرجه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للمنهمكين في الدنيا المعرضين عن الأخرى الذي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ابنوا البيوت وزخرفوا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تأسفوا</w:t>
      </w:r>
    </w:p>
    <w:p>
      <w:pPr>
        <w:pStyle w:val="BookText"/>
        <w:rPr/>
      </w:pPr>
      <w:r>
        <w:rPr>
          <w:rFonts w:ascii="IRNazanin" w:hAnsi="IRNazanin" w:eastAsia="IRNazanin"/>
          <w:color w:val="111111"/>
          <w:sz w:val="28"/>
          <w:sz w:val="28"/>
          <w:szCs w:val="28"/>
          <w:rtl w:val="true"/>
          <w:lang w:bidi="fa-IR"/>
        </w:rPr>
        <w:t xml:space="preserve">أموالنا راحت 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أصحاب العبا؟</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913" w:name="__RefHeading___Toc246253_3406789950"/>
      <w:bookmarkStart w:id="914" w:name="_Toc354"/>
      <w:bookmarkEnd w:id="913"/>
      <w:r>
        <w:rPr/>
        <w:t>3</w:t>
      </w:r>
      <w:r>
        <w:rPr>
          <w:rtl w:val="true"/>
        </w:rPr>
        <w:t>.</w:t>
      </w:r>
      <w:r>
        <w:rPr>
          <w:rtl w:val="true"/>
        </w:rPr>
        <w:t>توصية</w:t>
      </w:r>
      <w:r>
        <w:rPr>
          <w:rtl w:val="true"/>
        </w:rPr>
        <w:t>:</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توصية</w:t>
      </w:r>
      <w:r>
        <w:rPr>
          <w:rStyle w:val="FootnoteAnchor"/>
          <w:rtl w:val="true"/>
        </w:rPr>
        <w:footnoteReference w:id="85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عادة آية الله العظمى الشيخ الوحيد الخراساني حفظه الله ورعاه ، التوصية بالتعلق بصاحب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وإهداء الأعمال له ، ومن ذلك قراءة سورة الإخلاص يومياً وإهداؤها لأحد المعصومين علیهم السلام نيابة عن صاحب الزمان علیه السلام ، بحيث يبدأ أول يوم بالنبي صلی الله علیه وآله ثم الإمام علي علیه السلام ثم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حتى يقوم بالعمل لتمام المعصومين ، وأفاد حفظه الله بأن لهذا العمل أثرة روحية عظيماً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915" w:name="pg14983_190443"/>
    </w:p>
    <w:p>
      <w:pPr>
        <w:pStyle w:val="BookText"/>
        <w:rPr/>
      </w:pPr>
      <w:bookmarkEnd w:id="915"/>
      <w:r>
        <w:rPr>
          <w:rFonts w:ascii="IRNazanin" w:hAnsi="IRNazanin" w:eastAsia="IRNazanin"/>
          <w:color w:val="111111"/>
          <w:sz w:val="28"/>
          <w:sz w:val="28"/>
          <w:szCs w:val="28"/>
          <w:rtl w:val="true"/>
          <w:lang w:bidi="fa-IR"/>
        </w:rPr>
        <w:t xml:space="preserve">وقد قام أحد طلبة العلم القطيفيين بقراءة هذه السورة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يومياً ، وبعد تمام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رأى في عالم الرؤيا كأن صاحب الزمان علیه السلام راكباً سيارة متوجهاً للحرب ، وكأن السيارة مما تستخدمه الجيوش وقت القتال ، فجاء مسلماً على الإمام ، فأمره الإمام بأن يصعد في السيارة التي تلي سيارته ، إلا أنه رغب في أن يصعد معه في سيارته ، وفعلاً أركب في السيارة نفسها ،ومشت بهم السيارة حتى وقفت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عميق، فطلب منه الإمام أن يلقي بنفسه فيه ، فقال للإمام إني أرغب أن أموت معك ، فقال له الإمام أرم بنفسك في هذا السد ، فهاب من الغرق أولاً ، ثم قال بما أنه أمر الإمام فإني أستجيب ، وفعلاً ألقى بنفسه في ذلك السد موقناً بالموت ، ولكنه بمجرد أن وصل إلى السد تبين له أنه يجيد السباحة فيه ولا خوف عليه من الموت ، والتفت فرأى أناساً معه، ومن بينهم رجل كان يعدّه غير ملتزم ، فتعجب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أنت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وأفاق من نومه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46255_3406789950"/>
      <w:bookmarkStart w:id="917" w:name="_Toc355"/>
      <w:bookmarkEnd w:id="916"/>
      <w:r>
        <w:rPr/>
        <w:t>4</w:t>
      </w:r>
      <w:r>
        <w:rPr>
          <w:rtl w:val="true"/>
        </w:rPr>
        <w:t>.</w:t>
      </w:r>
      <w:r>
        <w:rPr>
          <w:rtl w:val="true"/>
        </w:rPr>
        <w:t xml:space="preserve">لا تتكاسل </w:t>
      </w:r>
      <w:r>
        <w:rPr>
          <w:rtl w:val="true"/>
        </w:rPr>
        <w:t>..:</w:t>
      </w:r>
      <w:bookmarkEnd w:id="91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مطارحات فكرية </w:t>
      </w:r>
      <w:r>
        <w:rPr>
          <w:rFonts w:eastAsia="Amiri" w:cs="Amiri" w:ascii="Amiri" w:hAnsi="Amiri"/>
          <w:color w:val="111111"/>
          <w:sz w:val="28"/>
          <w:szCs w:val="28"/>
          <w:rtl w:val="true"/>
          <w:lang w:bidi="ar-SA"/>
        </w:rPr>
        <w:t xml:space="preserve">): </w:t>
      </w:r>
      <w:bookmarkStart w:id="918" w:name="pg14983_190444"/>
    </w:p>
    <w:p>
      <w:pPr>
        <w:pStyle w:val="BookText"/>
        <w:rPr/>
      </w:pPr>
      <w:bookmarkEnd w:id="9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شغلتني بعض الظروف عن المسارعة في الرد على بقية النقاط بتوسع، كما فعلت في موضوع العصمة، فأرجأت الرد إلى حيث يتسع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أني رأيت في عالم الرؤيا من يأمرني بشدة وصرامة بالرد على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الاتهام بأسطورية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فعلمت أن ذلك تذكيراً لي بضرورة التوسع في هذه النقطة ، وقد أعطيت نفسي فرصة يوم قبل الرد ، لأقوم ببعض المهام الوظيفية ثم أتفرغ للرد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أنني في ذلك اليوم الفاصل لم أفلح في أي عمل، بل كان يوماً عصيباً متعباً شاقاً ، لا أتذكر أنه مرَّ عليَّ يوم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فعلمت أن الرد لا يحتمل التأخير،وأن ما حصل إنما هومؤكدات لما حصل في عالم الرؤيا ، فتوكلت على الله وابتدأت مناقشة ما ذكره الدكتور </w:t>
      </w:r>
      <w:r>
        <w:rPr>
          <w:rFonts w:eastAsia="IRNazanin" w:cs="IRNazanin"/>
          <w:color w:val="111111"/>
          <w:sz w:val="28"/>
          <w:szCs w:val="28"/>
          <w:rtl w:val="true"/>
          <w:lang w:bidi="fa-IR"/>
        </w:rPr>
        <w:t>...).</w:t>
      </w:r>
    </w:p>
    <w:p>
      <w:pPr>
        <w:pStyle w:val="Heading4"/>
        <w:numPr>
          <w:ilvl w:val="3"/>
          <w:numId w:val="1"/>
        </w:numPr>
        <w:rPr/>
      </w:pPr>
      <w:bookmarkStart w:id="919" w:name="__RefHeading___Toc246257_3406789950"/>
      <w:bookmarkStart w:id="920" w:name="_Toc356"/>
      <w:bookmarkEnd w:id="919"/>
      <w:r>
        <w:rPr>
          <w:rtl w:val="true"/>
        </w:rPr>
        <w:t>رابعاً</w:t>
      </w:r>
      <w:r>
        <w:rPr>
          <w:rtl w:val="true"/>
        </w:rPr>
        <w:t xml:space="preserve">: </w:t>
      </w:r>
      <w:r>
        <w:rPr>
          <w:rtl w:val="true"/>
        </w:rPr>
        <w:t xml:space="preserve">فوائد علمية وتاريخية </w:t>
      </w:r>
      <w:r>
        <w:rPr>
          <w:rtl w:val="true"/>
        </w:rPr>
        <w:t>:</w:t>
      </w:r>
      <w:bookmarkEnd w:id="920"/>
    </w:p>
    <w:p>
      <w:pPr>
        <w:pStyle w:val="Heading5"/>
        <w:numPr>
          <w:ilvl w:val="4"/>
          <w:numId w:val="1"/>
        </w:numPr>
        <w:rPr/>
      </w:pPr>
      <w:bookmarkStart w:id="921" w:name="__RefHeading___Toc246259_3406789950"/>
      <w:bookmarkStart w:id="922" w:name="_Toc357"/>
      <w:bookmarkEnd w:id="921"/>
      <w:r>
        <w:rPr/>
        <w:t>1</w:t>
      </w:r>
      <w:r>
        <w:rPr>
          <w:rtl w:val="true"/>
        </w:rPr>
        <w:t>.</w:t>
      </w:r>
      <w:r>
        <w:rPr>
          <w:rtl w:val="true"/>
        </w:rPr>
        <w:t>تسمية الإمام المهدي علیه السلام</w:t>
      </w:r>
      <w:r>
        <w:rPr>
          <w:rtl w:val="true"/>
        </w:rPr>
        <w:t>:</w:t>
      </w:r>
      <w:bookmarkEnd w:id="922"/>
    </w:p>
    <w:p>
      <w:pPr>
        <w:pStyle w:val="BookText"/>
        <w:rPr/>
      </w:pPr>
      <w:r>
        <w:rPr>
          <w:rFonts w:ascii="Amiri" w:hAnsi="Amiri" w:eastAsia="Amiri" w:cs="Amiri"/>
          <w:color w:val="111111"/>
          <w:sz w:val="28"/>
          <w:sz w:val="28"/>
          <w:szCs w:val="28"/>
          <w:rtl w:val="true"/>
          <w:lang w:bidi="ar-SA"/>
        </w:rPr>
        <w:t xml:space="preserve">إحدى المسائل الموجهة من السيد محمد الصنديد الخطي إلى الشيخ عبد الله ابن الشيخ علي بن أحمد البلادي البحراني من مشائخ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الثانية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يحرم تسمية المهدي علیه السلام باسمه وكنيته ولقبه في زمن غيبته أم لا ؟ ولنختم الكلام بالسؤال عن هذا الإمام علیه السلام ، لأنه لعدد الأئمة الختام، كما أن هذه المسألة لعدد المسائل هي التمام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الأقرب القول بكراهة التسمية، إلا مع الخوف والتقية فيحرم ،جمعاً بين الأخبار وما ورد في بعض الدعوات من تسميته صلوات الله عليه</w:t>
      </w:r>
      <w:r>
        <w:rPr>
          <w:rStyle w:val="FootnoteAnchor"/>
          <w:rtl w:val="true"/>
        </w:rPr>
        <w:footnoteReference w:id="861"/>
      </w:r>
      <w:bookmarkStart w:id="923" w:name="pg14983_190445"/>
    </w:p>
    <w:p>
      <w:pPr>
        <w:pStyle w:val="Heading5"/>
        <w:numPr>
          <w:ilvl w:val="4"/>
          <w:numId w:val="1"/>
        </w:numPr>
        <w:rPr/>
      </w:pPr>
      <w:bookmarkStart w:id="924" w:name="__RefHeading___Toc246261_3406789950"/>
      <w:bookmarkStart w:id="925" w:name="_Toc358"/>
      <w:bookmarkEnd w:id="923"/>
      <w:bookmarkEnd w:id="924"/>
      <w:r>
        <w:rPr/>
        <w:t>2</w:t>
      </w:r>
      <w:r>
        <w:rPr>
          <w:rtl w:val="true"/>
        </w:rPr>
        <w:t xml:space="preserve">. </w:t>
      </w:r>
      <w:r>
        <w:rPr>
          <w:rtl w:val="true"/>
        </w:rPr>
        <w:t>فوائد وأحاديث</w:t>
      </w:r>
      <w:bookmarkEnd w:id="925"/>
    </w:p>
    <w:p>
      <w:pPr>
        <w:pStyle w:val="Heading6"/>
        <w:numPr>
          <w:ilvl w:val="5"/>
          <w:numId w:val="1"/>
        </w:numPr>
        <w:rPr/>
      </w:pPr>
      <w:bookmarkStart w:id="926" w:name="__RefHeading___Toc246263_3406789950"/>
      <w:bookmarkStart w:id="927" w:name="_Toc359"/>
      <w:bookmarkEnd w:id="926"/>
      <w:r>
        <w:rPr>
          <w:rtl w:val="true"/>
        </w:rPr>
        <w:t>اشارة</w:t>
      </w:r>
      <w:bookmarkEnd w:id="9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وأحاديث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والفوائد المنقولة هنا هي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الفائدتان الأخيرتان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تحفة أهل الإيمان في تراجم علماء آل عمران ،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الفائدتان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تذييل الشيخ فرج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للشيخ حسين آل عمران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8" w:name="__RefHeading___Toc246265_3406789950"/>
      <w:bookmarkStart w:id="929" w:name="_Toc360"/>
      <w:bookmarkEnd w:id="928"/>
      <w:r>
        <w:rPr>
          <w:rtl w:val="true"/>
        </w:rPr>
        <w:t>الاستخارة بالكتاب العزيز</w:t>
      </w:r>
      <w:r>
        <w:rPr>
          <w:rtl w:val="true"/>
        </w:rPr>
        <w:t>:</w:t>
      </w:r>
      <w:bookmarkEnd w:id="929"/>
    </w:p>
    <w:p>
      <w:pPr>
        <w:pStyle w:val="BookText"/>
        <w:rPr/>
      </w:pPr>
      <w:r>
        <w:rPr>
          <w:rFonts w:ascii="Amiri" w:hAnsi="Amiri" w:eastAsia="Amiri" w:cs="Amiri"/>
          <w:color w:val="111111"/>
          <w:sz w:val="28"/>
          <w:sz w:val="28"/>
          <w:szCs w:val="28"/>
          <w:rtl w:val="true"/>
          <w:lang w:bidi="ar-SA"/>
        </w:rPr>
        <w:t>قال بعض الأفاضل في بعض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خط الشيخ يوسف بن</w:t>
      </w:r>
    </w:p>
    <w:p>
      <w:pPr>
        <w:pStyle w:val="BookText"/>
        <w:rPr/>
      </w:pPr>
      <w:r>
        <w:rPr>
          <w:rFonts w:ascii="IRNazanin" w:hAnsi="IRNazanin" w:eastAsia="IRNazanin"/>
          <w:color w:val="111111"/>
          <w:sz w:val="28"/>
          <w:sz w:val="28"/>
          <w:szCs w:val="28"/>
          <w:rtl w:val="true"/>
          <w:lang w:bidi="fa-IR"/>
        </w:rPr>
        <w:t xml:space="preserve">حسین بن أبي القطيفي ، ما هذه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نقلت من خط الشيخ العلامة جمال الدين الحسن بن المطهر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الاستخارة بالكتاب العزيز فقل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في قضائك وقدرك أن تمنّ على شيعة آل محمد صلی الله علیه وآله بفرج وليك وحجتك على خلقك فأخرج إلينا آية من كتابك نستدل بها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تفتح المصحف وتعدّ ست ورقات ومن السابعة ستة أسطار وتنظر ما فيه </w:t>
      </w:r>
      <w:r>
        <w:rPr>
          <w:rFonts w:eastAsia="IRNazanin" w:cs="IRNazanin"/>
          <w:color w:val="111111"/>
          <w:sz w:val="28"/>
          <w:szCs w:val="28"/>
          <w:rtl w:val="true"/>
          <w:lang w:bidi="fa-IR"/>
        </w:rPr>
        <w:t>.</w:t>
      </w:r>
    </w:p>
    <w:p>
      <w:pPr>
        <w:pStyle w:val="Heading6"/>
        <w:numPr>
          <w:ilvl w:val="5"/>
          <w:numId w:val="1"/>
        </w:numPr>
        <w:rPr/>
      </w:pPr>
      <w:bookmarkStart w:id="930" w:name="__RefHeading___Toc246267_3406789950"/>
      <w:bookmarkStart w:id="931" w:name="_Toc361"/>
      <w:bookmarkEnd w:id="930"/>
      <w:r>
        <w:rPr>
          <w:rtl w:val="true"/>
        </w:rPr>
        <w:t>الاستخارة بالسبحة</w:t>
      </w:r>
      <w:r>
        <w:rPr>
          <w:rtl w:val="true"/>
        </w:rPr>
        <w:t>:</w:t>
      </w:r>
      <w:bookmarkEnd w:id="93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الاستخارة بالسبحة على ما رواه الآخوند محمد باقر المجلسي في رسالته في الاستخارة ، عن أبيه محمد تقي عن الشيخ بهاء الدين عن مشائخه إلي صاحب الأمر علیه السلام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تصلي على محمد وآله ثلاثاً وتقبض السبحة </w:t>
      </w:r>
      <w:bookmarkStart w:id="932" w:name="pg14983_190446"/>
    </w:p>
    <w:p>
      <w:pPr>
        <w:pStyle w:val="BookText"/>
        <w:rPr/>
      </w:pPr>
      <w:bookmarkEnd w:id="932"/>
      <w:r>
        <w:rPr>
          <w:rFonts w:ascii="Amiri" w:hAnsi="Amiri" w:eastAsia="Amiri" w:cs="Amiri"/>
          <w:color w:val="111111"/>
          <w:sz w:val="28"/>
          <w:sz w:val="28"/>
          <w:szCs w:val="28"/>
          <w:rtl w:val="true"/>
          <w:lang w:bidi="ar-SA"/>
        </w:rPr>
        <w:t>وتعدّها اثنين اثنين ، فإن بقي اثنان فهو نهي ، وإن بقي واحد فهو أمر</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246269_3406789950"/>
      <w:bookmarkStart w:id="934" w:name="_Toc362"/>
      <w:bookmarkEnd w:id="933"/>
      <w:r>
        <w:rPr>
          <w:rtl w:val="true"/>
        </w:rPr>
        <w:t>وصية الإمام العسكري علیه السلام</w:t>
      </w:r>
      <w:r>
        <w:rPr>
          <w:rtl w:val="true"/>
        </w:rPr>
        <w:t>:</w:t>
      </w:r>
      <w:bookmarkEnd w:id="934"/>
    </w:p>
    <w:p>
      <w:pPr>
        <w:pStyle w:val="BookText"/>
        <w:rPr/>
      </w:pPr>
      <w:r>
        <w:rPr>
          <w:rFonts w:ascii="IRNazanin" w:hAnsi="IRNazanin" w:eastAsia="IRNazanin"/>
          <w:color w:val="111111"/>
          <w:sz w:val="28"/>
          <w:sz w:val="28"/>
          <w:szCs w:val="28"/>
          <w:rtl w:val="true"/>
          <w:lang w:bidi="fa-IR"/>
        </w:rPr>
        <w:t xml:space="preserve">بسم الله الرحمن الرحيم ، نقل من خط الإمام الهمام صاحب الرفرف و حسان البعقري أبي محمدالحسن بن علي العسكري علیه السلام إلى الشيخ السعيد العالم أبي الحسن علي بن الحسين ابن بابويه القمي ، ما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والعاقبة للمتقين والجنة للموحدين والنار للملحدين ولا عدوان إلا على الظالمين ولا إله إلا الله أحسن الخالقين ، والصلاة على خير خلقه محمد وعترة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يا شيخي ومعتمدي وفقيهي،أبا الحسن علي بن الحسين ابن بابويه القمي ، وفقك الله لمرضاته وجعل من صلبك أولاداً صالحين برحمته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أوصيك بتقوى الله وإقام الصلاة وإيتاء الزكاة،فإنه لا تقبل الصلاة ممن منع الزكاة، وأوصيك بمغفرة الذنب وكظم الغيظ وصلة الرحم،ومواساة الإخوان والسعي في حوائجهم في العسر واليسر،والحلم عند الجهل،و التفقه في الدين، والتثبت في الأمور،والتعاهد للقرآن، وحسن الخلق،والأمر بالمعروف والنهي عن المنكر، فإن الله عز وجل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نَّجوَهُم إِلَّا مَن أَمَرَ بِصَدَقَةٍ أَو مَعرُوفٍ أَو إِصلَح بَینَ ألنَّاسِ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الفواحش كلها ، وعليك بصلاة الليل فإن النبي صلی الله علیه وآله أوصى علياً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بصلاة الليل وعليك بصلاة الليل وعليك بصلاة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استخف بصلاة الليل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بوصيتي ، وأمر جميع شيعتي يعملون بها ، وعليك بالصبر وانتظار الفرج ، فإن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أمتي انتظار الفرج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يزال شيعتنا في حزن حتى يظهر ولدي الذي بشر به النبي صلی الله علیه وآله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يملأ الأرض قسطاً وعدلاً كما ملئت ظلماً وجوراً</w:t>
      </w:r>
      <w:r>
        <w:rPr>
          <w:rFonts w:eastAsia="IRNazanin" w:cs="IRNazanin"/>
          <w:color w:val="111111"/>
          <w:sz w:val="28"/>
          <w:szCs w:val="28"/>
          <w:rtl w:val="true"/>
          <w:lang w:bidi="fa-IR"/>
        </w:rPr>
        <w:t xml:space="preserve">). </w:t>
      </w:r>
      <w:bookmarkStart w:id="935" w:name="pg14983_190447"/>
    </w:p>
    <w:p>
      <w:pPr>
        <w:pStyle w:val="BookText"/>
        <w:rPr/>
      </w:pPr>
      <w:bookmarkEnd w:id="935"/>
      <w:r>
        <w:rPr>
          <w:rFonts w:ascii="Amiri" w:hAnsi="Amiri" w:eastAsia="Amiri" w:cs="Amiri"/>
          <w:color w:val="111111"/>
          <w:sz w:val="28"/>
          <w:sz w:val="28"/>
          <w:szCs w:val="28"/>
          <w:rtl w:val="true"/>
          <w:lang w:bidi="ar-SA"/>
        </w:rPr>
        <w:t>فاصبريا شيخي أبا الحسن علي وأمر جميع شيعتي بالصبر ، فإن الأرض لله يورثها من يشاء عباده والعاقبة للمتقين،والسلام عليك وعلى جميع شيعتنا ورحمة الله وبركاته ، وحسبنا الله ونعم الوكيل ، نعم المولى ونعم النصير ، والسلام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حرره الأقل حسين بن محمد بن يحيى بن عمران </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246271_3406789950"/>
      <w:bookmarkStart w:id="937" w:name="_Toc363"/>
      <w:bookmarkEnd w:id="936"/>
      <w:r>
        <w:rPr>
          <w:rtl w:val="true"/>
        </w:rPr>
        <w:t>رسالة الإمام علیه السلام إلى الشيخ المفيد قدس سره</w:t>
      </w:r>
      <w:r>
        <w:rPr>
          <w:rtl w:val="true"/>
        </w:rPr>
        <w:t>:</w:t>
      </w:r>
      <w:bookmarkEnd w:id="937"/>
    </w:p>
    <w:p>
      <w:pPr>
        <w:pStyle w:val="BookText"/>
        <w:rPr/>
      </w:pPr>
      <w:r>
        <w:rPr>
          <w:rFonts w:ascii="IRNazanin" w:hAnsi="IRNazanin" w:eastAsia="IRNazanin"/>
          <w:color w:val="111111"/>
          <w:sz w:val="28"/>
          <w:sz w:val="28"/>
          <w:szCs w:val="28"/>
          <w:rtl w:val="true"/>
          <w:lang w:bidi="fa-IR"/>
        </w:rPr>
        <w:t xml:space="preserve">بسم الله الرحمن الرحيم ، منقول من كتب الخزانة المشرفة الغروية على مشرفها أفضل الصلاة وأتمّ السلام ، رسالة الإمام المعصوم المفترض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ونوّر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أيها الشيخ المفيد والشيخ السديد ، اعلم أنا قد أمرنا بتشريفك ومخاطبتك،وإن كنا نائین عن مواطن الظالمين غيرخافٍ علينا ما يكون من أفعالكم ، ولولا أن نمدّكم بالدعاء الذي لا يحجب عن عنان السماء لاصطلمتكم الأعداء وتحكّم فيكم الأذى ، فأعينونا بورع واجتهاد وعفّة وسداد ، فنحن نزول بوادي اليمن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شميرخ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pStyle w:val="Heading6"/>
        <w:numPr>
          <w:ilvl w:val="5"/>
          <w:numId w:val="1"/>
        </w:numPr>
        <w:rPr/>
      </w:pPr>
      <w:bookmarkStart w:id="938" w:name="__RefHeading___Toc246273_3406789950"/>
      <w:bookmarkStart w:id="939" w:name="_Toc364"/>
      <w:bookmarkEnd w:id="938"/>
      <w:r>
        <w:rPr>
          <w:rtl w:val="true"/>
        </w:rPr>
        <w:t>التفاضل بين المعصومين علیهم السلام</w:t>
      </w:r>
      <w:r>
        <w:rPr>
          <w:rtl w:val="true"/>
        </w:rPr>
        <w:t>:</w:t>
      </w:r>
      <w:bookmarkEnd w:id="939"/>
    </w:p>
    <w:p>
      <w:pPr>
        <w:pStyle w:val="BookText"/>
        <w:rPr/>
      </w:pPr>
      <w:r>
        <w:rPr>
          <w:rFonts w:ascii="Amiri" w:hAnsi="Amiri" w:eastAsia="Amiri" w:cs="Amiri"/>
          <w:color w:val="111111"/>
          <w:sz w:val="28"/>
          <w:sz w:val="28"/>
          <w:szCs w:val="28"/>
          <w:rtl w:val="true"/>
          <w:lang w:bidi="ar-SA"/>
        </w:rPr>
        <w:t xml:space="preserve">وفي شرح الصحيفة للسيد نعمة الله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التفاضل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في الأخبار عنهم علیهم السلام أن أمير المؤمنين والحسنين علیهما السلام أفضل من باقي الأئمة علیهم السلام، والوجه فيه ظاهر سيما بالنظر إلى أمير المؤمنين ، فإن بسيفه انتظام الدين ، ولو لم يكن إلا ضربته ابن ود التي عادلت، عبادة الثقلين إلى يوم القيامة لكفى شرفاً وأفضليته على سائر الخق سوى ابن عمه صلی الله علیه وآله ، وأما الحسنان فقد نص النبي صلی الله علیه وآله على إمامتهما مشافهة ، وكانا يشاهدان الوحي في بيتهما ، </w:t>
      </w:r>
      <w:bookmarkStart w:id="940" w:name="pg14983_190448"/>
    </w:p>
    <w:p>
      <w:pPr>
        <w:pStyle w:val="BookText"/>
        <w:rPr/>
      </w:pPr>
      <w:bookmarkEnd w:id="940"/>
      <w:r>
        <w:rPr>
          <w:rFonts w:ascii="IRNazanin" w:hAnsi="IRNazanin" w:eastAsia="IRNazanin"/>
          <w:color w:val="111111"/>
          <w:sz w:val="28"/>
          <w:sz w:val="28"/>
          <w:szCs w:val="28"/>
          <w:rtl w:val="true"/>
          <w:lang w:bidi="fa-IR"/>
        </w:rPr>
        <w:t>وخصّهما جدهما صلی الله علیه وآله من الفضائل والكرامات بما لم يشاركهما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الكلام في التسعة الأطهار ، فالوارد في بعض الأخبار تسعة أيمة هم في الفضل سواء ، وفي بعضها تسعة أفضلهم قائمهم ، ولعل الوجه في أفضلية القائم، أنه حصل له في عصره من الجهاد والتعب مثل جده أمير المؤمنين علیه السلام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ملخصاً ح م </w:t>
      </w:r>
      <w:r>
        <w:rPr>
          <w:rFonts w:eastAsia="IRNazanin" w:cs="IRNazanin"/>
          <w:color w:val="111111"/>
          <w:sz w:val="28"/>
          <w:szCs w:val="28"/>
          <w:rtl w:val="true"/>
          <w:lang w:bidi="fa-IR"/>
        </w:rPr>
        <w:t>.</w:t>
      </w:r>
    </w:p>
    <w:p>
      <w:pPr>
        <w:pStyle w:val="Heading6"/>
        <w:numPr>
          <w:ilvl w:val="5"/>
          <w:numId w:val="1"/>
        </w:numPr>
        <w:rPr/>
      </w:pPr>
      <w:bookmarkStart w:id="941" w:name="__RefHeading___Toc246275_3406789950"/>
      <w:bookmarkStart w:id="942" w:name="_Toc365"/>
      <w:bookmarkEnd w:id="941"/>
      <w:r>
        <w:rPr>
          <w:rtl w:val="true"/>
        </w:rPr>
        <w:t>التفاضل بين المعصومين علیهم السلام</w:t>
      </w:r>
      <w:r>
        <w:rPr>
          <w:rtl w:val="true"/>
        </w:rPr>
        <w:t>:</w:t>
      </w:r>
      <w:bookmarkEnd w:id="942"/>
    </w:p>
    <w:p>
      <w:pPr>
        <w:pStyle w:val="BookText"/>
        <w:rPr/>
      </w:pPr>
      <w:r>
        <w:rPr>
          <w:rFonts w:ascii="IRNazanin" w:hAnsi="IRNazanin" w:eastAsia="IRNazanin"/>
          <w:color w:val="111111"/>
          <w:sz w:val="28"/>
          <w:sz w:val="28"/>
          <w:szCs w:val="28"/>
          <w:rtl w:val="true"/>
          <w:lang w:bidi="fa-IR"/>
        </w:rPr>
        <w:t xml:space="preserve">فأفضل خلق الله محمد صلی الله علیه وآله وبعده علي بن أبي طالب علیه السلام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وَ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أفضل من أولي العزم لمساواته له، وبعده الحسن علیه السلام ثم الحسين علیه السلام حتى بلغ درجة الشهادة فَفُضِّل على الحسن ، وبعده كل سابق من الأئمة أفضل من لاحقه ، والمهدي أفضل التسعة ، وهم أفضل من الأنبياء غير أولي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رسالة لبعض أصحابنا ، ذكر بعض المعاصرين أنه وجد منها نسخة في آخرها وكتب مؤلفها ماجد بن الحسيني من خط المقدس الشيخ أحمد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w:t>
      </w:r>
    </w:p>
    <w:p>
      <w:pPr>
        <w:pStyle w:val="Heading6"/>
        <w:numPr>
          <w:ilvl w:val="5"/>
          <w:numId w:val="1"/>
        </w:numPr>
        <w:rPr/>
      </w:pPr>
      <w:bookmarkStart w:id="943" w:name="__RefHeading___Toc246277_3406789950"/>
      <w:bookmarkStart w:id="944" w:name="_Toc366"/>
      <w:bookmarkEnd w:id="943"/>
      <w:r>
        <w:rPr>
          <w:rtl w:val="true"/>
        </w:rPr>
        <w:t xml:space="preserve">تذييل </w:t>
      </w:r>
      <w:r>
        <w:rPr>
          <w:rtl w:val="true"/>
        </w:rPr>
        <w:t xml:space="preserve">( </w:t>
      </w:r>
      <w:r>
        <w:rPr>
          <w:rtl w:val="true"/>
        </w:rPr>
        <w:t xml:space="preserve">للشيخ فرج العمران </w:t>
      </w:r>
      <w:r>
        <w:rPr>
          <w:rtl w:val="true"/>
        </w:rPr>
        <w:t>):</w:t>
      </w:r>
      <w:bookmarkEnd w:id="9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في المسألة ما عليه المحققون من أن أفضل الخلق محمد صلی الله علیه وآله وبعده علي فالحسن فالحسین فالقائم فالسجاد فالباقر فالصادق فالکاظم فالرضا فالجواد فالهادي فالعسكري ففاطمة فأولو العزم من الرسل</w:t>
      </w:r>
      <w:r>
        <w:rPr>
          <w:rFonts w:eastAsia="IRNazanin" w:cs="IRNazanin"/>
          <w:color w:val="111111"/>
          <w:sz w:val="28"/>
          <w:szCs w:val="28"/>
          <w:rtl w:val="true"/>
          <w:lang w:bidi="fa-IR"/>
        </w:rPr>
        <w:t>.</w:t>
      </w:r>
    </w:p>
    <w:p>
      <w:pPr>
        <w:pStyle w:val="Heading6"/>
        <w:numPr>
          <w:ilvl w:val="5"/>
          <w:numId w:val="1"/>
        </w:numPr>
        <w:rPr/>
      </w:pPr>
      <w:bookmarkStart w:id="945" w:name="__RefHeading___Toc246279_3406789950"/>
      <w:bookmarkStart w:id="946" w:name="_Toc367"/>
      <w:bookmarkEnd w:id="945"/>
      <w:r>
        <w:rPr>
          <w:rtl w:val="true"/>
        </w:rPr>
        <w:t>إضافة</w:t>
      </w:r>
      <w:r>
        <w:rPr>
          <w:rtl w:val="true"/>
        </w:rPr>
        <w:t>:</w:t>
      </w:r>
      <w:bookmarkEnd w:id="946"/>
    </w:p>
    <w:p>
      <w:pPr>
        <w:pStyle w:val="BookText"/>
        <w:rPr/>
      </w:pPr>
      <w:r>
        <w:rPr>
          <w:rFonts w:ascii="IRNazanin" w:hAnsi="IRNazanin" w:eastAsia="IRNazanin"/>
          <w:color w:val="111111"/>
          <w:sz w:val="28"/>
          <w:sz w:val="28"/>
          <w:szCs w:val="28"/>
          <w:rtl w:val="true"/>
          <w:lang w:bidi="fa-IR"/>
        </w:rPr>
        <w:t xml:space="preserve">ويناسب أن نذكرهنا كلام الشيخ فرج العمران قدس سره ، في جوابه على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الإمام الحسن علیه السلام أفضل من الإمام الحسين علیه السلام ؟ أم هما متساويان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ولا إشكال أن الأمور الاعتقادية تفتقر إلى الدليل العقلي أو النقلي المتواتر، ولا يصح التدين والاعتقاد بما ليس عليه دليل إلا خير الآحاد ومن الأمور الاعتقادية فضل محمد وآله صلى الله عليه وعليهم وسلم ، </w:t>
      </w:r>
    </w:p>
    <w:p>
      <w:pPr>
        <w:pStyle w:val="BookText"/>
        <w:rPr/>
      </w:pPr>
      <w:r>
        <w:rPr>
          <w:rFonts w:ascii="Amiri" w:hAnsi="Amiri" w:eastAsia="Amiri" w:cs="Amiri"/>
          <w:color w:val="111111"/>
          <w:sz w:val="28"/>
          <w:sz w:val="28"/>
          <w:szCs w:val="28"/>
          <w:rtl w:val="true"/>
          <w:lang w:bidi="ar-SA"/>
        </w:rPr>
        <w:t>وبيان ترتيب أفضليتهم فهذه المسألة من مهمات المسائل ، وتحتاج إلى فحص دقيق واختبار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الذي أعرفه في المسألة بل الذي أدين به هو ما كتبه آية الله الإمام الشيخ علي أبو الحسن الخنيزي المتوفی </w:t>
      </w:r>
      <w:r>
        <w:rPr>
          <w:rFonts w:eastAsia="IRNazanin" w:cs="IRNazanin"/>
          <w:color w:val="111111"/>
          <w:sz w:val="28"/>
          <w:szCs w:val="28"/>
          <w:lang w:bidi="fa-IR"/>
        </w:rPr>
        <w:t>1363/11/21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رسالته الوجيزة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في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في المطبعة الحيدرية في النجف الأشرف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أعلى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ثبت بالعلم تُدیَّن به واعتُقد، مثل كونهم عليهم السلام أفضل الخلق لكونهم أول صادر من المبدأ الأعلى، وإن تفاوتت مراتبهم علیهم السلام، فأفضلهم محمد صلی الله علیه وآله ، وهو الأول الحقيقي في الصدور ، ثم من بعده أميرالمؤمنين علي بن أبي طالب علیه السلام ، ومن بعده الحسن الزكي علیه السلام ، ثم الحسين الشهيد علیه السلام، ثم الأئمة التسعة من ذرية الحسين علیه السلام على الترتيب، إلا تاسعهم صاحب الزمان فإنه أفضل التسعة ، ثم من بعدهم الصديقة فاطمة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نص عبارته ، وهي صريحة في أن الإمام الحسن علیه السلام أفضل من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وإني جدّ متعجب من هذا السؤال ، لأنه بعد أدنى نظر إلى أن الإمام الحسن علیه السلام كان إماماً للحسين علیه السلام ومن تجب طاعته عليه مدة حياته ، يعرف أن الحسن علیه السلام أفضل من الحسين علیه السلام بلا كلام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الخواص والمزايا وما ورد في ثواب الزيارة والبكاء والتباكي وإنشاد الشعر وفضل التربة ونحو ذلك ، فلا دلالة له على الأفضلية بوجه أصلاً، و الله الهادي إلى صوب الهدى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947" w:name="pg14983_190450"/>
    </w:p>
    <w:p>
      <w:pPr>
        <w:pStyle w:val="Heading5"/>
        <w:numPr>
          <w:ilvl w:val="4"/>
          <w:numId w:val="1"/>
        </w:numPr>
        <w:rPr/>
      </w:pPr>
      <w:bookmarkStart w:id="948" w:name="__RefHeading___Toc246281_3406789950"/>
      <w:bookmarkStart w:id="949" w:name="_Toc368"/>
      <w:bookmarkEnd w:id="947"/>
      <w:bookmarkEnd w:id="948"/>
      <w:r>
        <w:rPr/>
        <w:t>3</w:t>
      </w:r>
      <w:r>
        <w:rPr>
          <w:rtl w:val="true"/>
        </w:rPr>
        <w:t>.</w:t>
      </w:r>
      <w:r>
        <w:rPr>
          <w:rtl w:val="true"/>
        </w:rPr>
        <w:t>زيارة الإمام المهدي علیه السلام، من کشکول الشيخ إبراهيم آل عرفات</w:t>
      </w:r>
      <w:r>
        <w:rPr>
          <w:rtl w:val="true"/>
        </w:rPr>
        <w:t>:</w:t>
      </w:r>
      <w:bookmarkEnd w:id="949"/>
    </w:p>
    <w:p>
      <w:pPr>
        <w:pStyle w:val="BookText"/>
        <w:rPr/>
      </w:pPr>
      <w:r>
        <w:rPr>
          <w:rFonts w:ascii="Amiri" w:hAnsi="Amiri" w:eastAsia="Amiri" w:cs="Amiri"/>
          <w:color w:val="111111"/>
          <w:sz w:val="28"/>
          <w:sz w:val="28"/>
          <w:szCs w:val="28"/>
          <w:rtl w:val="true"/>
          <w:lang w:bidi="ar-SA"/>
        </w:rPr>
        <w:t>السَّلامُ عَلَى مُحَمَّدِ بْنِ الْحَسَنِ الْعَالِمِ بِالْفُرُوضِ والسُّنَنِ السَّلامُ عَلَى كاشِفِ الضُّرِّ وَالمِحنِ السَّلامُ عَلَى إمامِ الزَّمانِ اَلسَّلاَمُ عَلَى قَوِيِّ اَلْبُرْهَانِ اَلسَّلاَمُ عَلَى خَاتَمِ اَلْأَوْصِيَاءِ اَلسَّلاَمُ عَلَى زَيْنِ الأَتْقِيَاءِ اَلسَّلاَمُ عَلَى أَفْضَلِ الأَوْلِياءِ اَلسَّلاَمُ عَلَى الإِمامِ الْمَهْدِيِّ اَلسَّلاَمُ عَلَى النُّورِ الْأَحَدِيِّ السَّلامُ عَلَى آخِذِ اَلثَّارِ مِنَ اَلْفُجَّارِ السَّلامُ عَلَى ابْنِ الأئِمة اَلْأَطْهَارِ اَلسَّلاَمُ عَلَى إِمَامِ اَلْهَدْيِ اَلسَّلاَمُ عَلَى كَاشِفِ الرَّدى اَلسَّلاَمُ عَلَى حُجَّةِ اَللَّهِ عَلَى خَلْقِهِ اَلسَّلاَمُ عَلَى نُورِ اَللَّهِ فِي أَرْضِهِ اَلسَّلاَمُ عَلَى ابْنِ خَاتَمِ النَّبِيِّينَ السَّلامُ عَلَى ابنِ سَيِّد الْوَصِيِّينَ اَلسَّلامُ عَلى الخلف الْحُجَّةِ اَلسَّلاَمُ عَلَى واضِحِ اَلْمَحَجَّةِ اَلسَّلاَمُ عَلَى وَارِثِ الْعُلُومِ السَّلامُ عَلَى نَاصِرِ الْمَظْلُومِ السَّلامُ عَلَى مُعِزِّ اَلْمُؤْمِنِينَ اَلسَّلاَمُ عَلَى مُذِلِّ اَلْكَافِرِينَ اَلسَّلاَمُ عَلَى اَلْإِمَامِ السَّلامُ عَلَى اَلْقَمَرِ اَلْأَزْهَرِ السَّلامُ عَلَى حُجَّةِ اَللَّهِ عَلَى اَلْبَشَرِ اَلسَّلاَمُ عَلَى الْإِمَامِ الْمَعْصُومِ اَلسَّلاَمُ عَلَى الْإِمَامِ الْقَائِمِ اَلسَّلاَمُ عَلَى الْإِمَامِ الْعَالِمِ اَلسَّلاَمُ عَلَى الْإِمَامِ الْحَاكِمِ اَلسَّلاَمُ عَلَى اَلْإِمَامِ اَلْغَائِبِ اَلسَّلاَمُ عَلَى كاشف النَّوائبِ اَلسَّلاَمُ عَلَى بَقِيَّةِ اَللَّهِ اَلسَّلاَمُ عَلَى لُطْفِ 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اَلْأَيِّمَةِ اَلْهَادِينَ اَلسَّلاَمُ عَلَى أصحابِ المُعجِزاتِ وَالبَراهينِ السَّلامُ عَلى الأيِّمَةِ الْخاشِعِينَ السَّلامُ عَلَى الطَّاهِرينَ المُطَهَّرينَ وَرَحمَةُ اللَّهِ وبَرَكاتُهُ أَشْهَدُ لَكُمْ يَا مَوَالِيَّ بِالْوَفَاءِ وَالنَّصيحَةِ وَالبَلاغِ والأَدَاءِ والقِيَامِ بِسُنَنِ اللَّهِ صَابِرِينَ فِي ذَاتِ اَللَّهِ طالبين مَا عِنْدَ اَللَّهِ صَلَّى اللهُ عَلَيْكُمْ مَا حَنَّتْ أَنْفُسُ الْمُؤْمِنِينَ إِلَيْكُمْ أَتَيْتُكُمْ زَائِراً لَكُمْ مُتَشَفِّعاً بِحَقِّكُم عِندَ اللَّهِ في فَكَاكِ رَقَبَتِي وأرْقابِ والِدَيَّ مِنَ النَّارِ فَأَسْأَلُ اَللَّهَ بِالشَّأْنِ اَلَّذِي لَكُمْ عِنْدَهُ أَنْ لاَ يرُدَّنِي خائِباً بَل يَجعَلُني مُفلِحاً مُنجِحاً وَأَنْ يَجعَلَنِي مِن مَواليكُم ومُحِبِّيكُمْ وَأنْ يَرْزُقَنِي شَفَاعَتَكُمْ وَيَسقِيَني مِن حَوْضِكُمْ وَأَنْ يَرُدَّنِي فَائِزاً مَغفُوراً لِي وأَنْ يُعَرِّفَنِي الإجابَةَ في دُعائي بِحَقِّ عَلِيٍ أميرِ المُؤمِنينَ مَولاي </w:t>
      </w:r>
      <w:bookmarkStart w:id="950" w:name="pg14983_190451"/>
    </w:p>
    <w:p>
      <w:pPr>
        <w:pStyle w:val="BookText"/>
        <w:rPr/>
      </w:pPr>
      <w:bookmarkEnd w:id="950"/>
      <w:r>
        <w:rPr>
          <w:rFonts w:ascii="Amiri" w:hAnsi="Amiri" w:eastAsia="Amiri" w:cs="Amiri"/>
          <w:color w:val="111111"/>
          <w:sz w:val="28"/>
          <w:sz w:val="28"/>
          <w:szCs w:val="28"/>
          <w:rtl w:val="true"/>
          <w:lang w:bidi="ar-SA"/>
        </w:rPr>
        <w:t>اَللَّهُمَّ إِنِّي أَسأَلُكَ بِاللَّهِ الدَّائِمِ فِي مُلْكِهِ الْقائِمُ فِي عِزِّهِ اَلْمُطَاعُ فِي سُلْطَانِهِ الْمُتَفَرِّدُ فِي بُرْهانِهِ الْمُتَوَحِّدُ فِي دَيمومِيَّةِ بَقائِهِ العادِلِ فِي حُكْمِهِ وَقَضَائِهِ اَلْعَالِمُ بِفَصْلِ قَضِيَّتِهِ الكَريمِ في تَأخيرِ عُقوبَتِهِ فَصَلِّ على مُحَمَّدٍ وَآلِ مُحَمَّدٍ وَأسأَلُكَ مِنَ النِّعْمَةِ تَمامَها وَمِنَ العِصْمَةِ دَوامُها ومِنَ الرَّحْمَةِ شُمولَها وَمِنَ العَافِيَةِ حُصُولُها ومِنَ الْعُمُرِ أسْعَدَهُ ومِنَ الْعَيْشِ أرْغَدَهُ ومِنَ اللُّطْفِ أَطْيَبُه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لَنا وَلا تَكُن عَلَينا اللّهُمَّ مَتِّع بِالسَّعادَةِ آجَالَنَا واقْتَرَنْ بِالْعَافِيَةِ غُدَوُّنا وَأَصالَنا واغفِزْ بِعَفوِكَ ذُنوبَنا وَمُنَّ عَلَينا بِصَلاحِ عُيوبِنا وَبَصِّرْنا بِتَوْفِيقِكَ طُرُقَ السَّلامَةِ وأعِذْنا مِن مُوبِقاتِ العَمَلِ وَاكفِنَا الحَسْرَةَ والنَّدامَةَ اللّهُمَّ احْطُطْ عَنَّا ثِقْلَ الأَوْزارِ وَاكْفِنَا شَرَّ الأشرارِ وَكَيدَ الْفُجَّارِ ونِجْنَاً مِن طَوَارِقِ اللَّيْلِ وَالنَّهارِ وَاعْتِقْ رِقَابَنا مِنَ النَّارِ يَا عَزِيزُ يَا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جِئْتُكَ حَامِلاً ذُنُوبِي عَلَى ظَهْرِي تَائِباً إِلَيْكَ مِنْهَا نَادِماً عَلَى مَا اِرْتَكَبْتَ مِنْهَا فَانْظُرْ إِلَيَّ نَظْرَةً رَحِيمَةً لاَ تَسْخَطُ عَلَيَّ بَعْدَهَا أَبَداً بِرَحْمَتِكَ يَا اَللَّهُ يَا أَرْحَمَ اَلرَّاحِمِينَ</w:t>
      </w:r>
      <w:r>
        <w:rPr>
          <w:rFonts w:eastAsia="Amiri" w:cs="Amiri" w:ascii="Amiri" w:hAnsi="Amiri"/>
          <w:color w:val="111111"/>
          <w:sz w:val="28"/>
          <w:szCs w:val="28"/>
          <w:rtl w:val="true"/>
          <w:lang w:bidi="ar-SA"/>
        </w:rPr>
        <w:t>.</w:t>
      </w:r>
      <w:r>
        <w:rPr>
          <w:rStyle w:val="FootnoteAnchor"/>
          <w:rtl w:val="true"/>
        </w:rPr>
        <w:footnoteReference w:id="864"/>
      </w:r>
    </w:p>
    <w:p>
      <w:pPr>
        <w:pStyle w:val="Heading5"/>
        <w:numPr>
          <w:ilvl w:val="4"/>
          <w:numId w:val="1"/>
        </w:numPr>
        <w:rPr/>
      </w:pPr>
      <w:bookmarkStart w:id="951" w:name="__RefHeading___Toc246283_3406789950"/>
      <w:bookmarkStart w:id="952" w:name="_Toc369"/>
      <w:bookmarkEnd w:id="951"/>
      <w:r>
        <w:rPr/>
        <w:t>4</w:t>
      </w:r>
      <w:r>
        <w:rPr>
          <w:rtl w:val="true"/>
        </w:rPr>
        <w:t>.</w:t>
      </w:r>
      <w:r>
        <w:rPr>
          <w:rtl w:val="true"/>
        </w:rPr>
        <w:t>معرفة الإمام ، آية الله الشيخ عبد الله المعتوق قدس سره</w:t>
      </w:r>
      <w:r>
        <w:rPr>
          <w:rtl w:val="true"/>
        </w:rPr>
        <w:t>:</w:t>
      </w:r>
      <w:bookmarkEnd w:id="952"/>
    </w:p>
    <w:p>
      <w:pPr>
        <w:pStyle w:val="BookText"/>
        <w:rPr/>
      </w:pPr>
      <w:r>
        <w:rPr>
          <w:rFonts w:ascii="Amiri" w:hAnsi="Amiri" w:eastAsia="Amiri" w:cs="Amiri"/>
          <w:color w:val="111111"/>
          <w:sz w:val="28"/>
          <w:sz w:val="28"/>
          <w:szCs w:val="28"/>
          <w:rtl w:val="true"/>
          <w:lang w:bidi="ar-SA"/>
        </w:rPr>
        <w:t xml:space="preserve">جاء في إجازة آية الله الشيخ عبد الله المعتوق قدس سره للعلامة الميرزا موسي الحائري رحمة الله ، المؤرخة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1333/6/6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أهم المطالب وأجلها ، وأتمّ المآرب وأكلمها، وأنفع المقاصد وأصلحها ، وأرجحها وأنجحها،هو التفقه في العلوم الدينية، وإحكام أحكامها الكلية والجزئية، العقلية والنقلية، الأصولية والفروعية، وأجل ذلك وأقدمه وأعلاه، وأهمه وأولاه، وأفضله وأسناه، ما يوصل منها إلى معرفة الله وصفاته، لا بطمع الوصول إلى حقيقة ذاته ، إذ لا يمكن أن تحيط به الأوهام </w:t>
      </w:r>
      <w:r>
        <w:rPr>
          <w:rFonts w:eastAsia="Amiri" w:cs="Amiri" w:ascii="Amiri" w:hAnsi="Amiri"/>
          <w:color w:val="111111"/>
          <w:sz w:val="28"/>
          <w:szCs w:val="28"/>
          <w:rtl w:val="true"/>
          <w:lang w:bidi="ar-SA"/>
        </w:rPr>
        <w:t xml:space="preserve">... </w:t>
      </w:r>
      <w:bookmarkStart w:id="953" w:name="pg14983_190452"/>
    </w:p>
    <w:p>
      <w:pPr>
        <w:pStyle w:val="BookText"/>
        <w:rPr/>
      </w:pPr>
      <w:bookmarkEnd w:id="953"/>
      <w:r>
        <w:rPr>
          <w:rFonts w:ascii="IRNazanin" w:hAnsi="IRNazanin" w:eastAsia="IRNazanin"/>
          <w:color w:val="111111"/>
          <w:sz w:val="28"/>
          <w:sz w:val="28"/>
          <w:szCs w:val="28"/>
          <w:rtl w:val="true"/>
          <w:lang w:bidi="fa-IR"/>
        </w:rPr>
        <w:t xml:space="preserve">ويتلوما ذكرنا في الأهمية والفضل والأتميّة، معرفة النبي صلی الله علیه وآله والولي علیه السلام الذي هو إمام الزمان المنصوب منقبله ونائبه المبلغ عنه ، وخليفته في أمته ، وذلك في كل زمان وأوان، إذ لا تخلو الأرض من عامل عليها ، يقوم بأمر الله عزوجل ويدعو إلى الله ، يقوم وجود العالم بوجوده ، ويستقيم بفضله وجوده،ولولاه لفسدت السماوات و الأرض ، وهلك من في الطول والعرض ، ففي 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وبكم ينزل الغيث وبكم يمسك السماوات أن تقع على الأرض إلا بإذنه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الحافظ لدين الله،ينفي عنه تحريف الضالين وانتحال المبطلين،ويزيح شبه الملحدين ، ويبطل تأويل الجاهلين ، كما وردت بذلك الأخبار عن السادة الأطهار ، فلا يعذر أحد بجهله ، ولا يسعه إنكار فضله ، بل لابد من معرفته واتباع سيرته ، والطريق إلى ذلك كالطريق إلى الله تعالى، من النظرفي بينات آياتهوبراهين معجزاته ، وأعلى من ذلك وأعلى ، معرفته بالنورانية يصل إليها من سبقت له العناية الإلهية ، باستعداد القابلية وإخلاص النية ، جعلنا الله تعالى من الفائزين بهذه المرتبة والحائزين لهذه المنقبة ، ببركة نبيه ووليه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246285_3406789950"/>
      <w:bookmarkStart w:id="955" w:name="_Toc370"/>
      <w:bookmarkEnd w:id="954"/>
      <w:r>
        <w:rPr/>
        <w:t>5</w:t>
      </w:r>
      <w:r>
        <w:rPr>
          <w:rtl w:val="true"/>
        </w:rPr>
        <w:t>.</w:t>
      </w:r>
      <w:r>
        <w:rPr>
          <w:rtl w:val="true"/>
        </w:rPr>
        <w:t>حديث الولادة ، الحجة الشيخ فرج العمرانقدس سره</w:t>
      </w:r>
      <w:r>
        <w:rPr>
          <w:rtl w:val="true"/>
        </w:rPr>
        <w:t>:</w:t>
      </w:r>
      <w:bookmarkEnd w:id="955"/>
    </w:p>
    <w:p>
      <w:pPr>
        <w:pStyle w:val="BookText"/>
        <w:rPr/>
      </w:pPr>
      <w:r>
        <w:rPr>
          <w:rFonts w:ascii="Amiri" w:hAnsi="Amiri" w:eastAsia="Amiri" w:cs="Amiri"/>
          <w:color w:val="111111"/>
          <w:sz w:val="28"/>
          <w:sz w:val="28"/>
          <w:szCs w:val="28"/>
          <w:rtl w:val="true"/>
          <w:lang w:bidi="ar-SA"/>
        </w:rPr>
        <w:t xml:space="preserve">جاء في إجازة العلامة الحجة الشيخ فرج العمران رحمة الله للعلامة الشيخ منصور البيات رحمة الله، المؤرخة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إن إمامنا وحجتنا وولي أمرنا اليوم هو المنتظر عجل الله فرجه، أجعل السند متصلاً بحديث السيدة الجليلة حكيمة بنت الإمام الجواد لذكره الشرف المشتمل على بيان تولدهوالاحتجاج على إمامته وهو حديث طويل مذكور في كتاب إكمال الدين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بأس بذكره للتيمن والتبرك به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إجازة سيدنا المولى المحسن السيد محسن الحكيم مدّ ظله عن شيخه وأستاذه آية الله العلامة الحكيم الفيلسوف المتكلم الفقيه الأصولي الميرزا محمد الحسين النائيني، عن شيخه ثقة الإسلام الميرزا حسين النوري عن سلطان أهل التحقيق الشيخ مرتضى الأنصاري،عن الفقيه المعتمد صاحب المستند الشيخ النراقي، عن والده المبرز في علم الأخلاق الشيخ مهدي، عن أستاذ الكل الشيخ الآقا محمد باقر البهبهاني، عن أبيه الشيخ محمد أكمل،عن صاحب البحار،عن أبيه، عن الشيخ البهائي عن أبيه، عن الشهيد الثاني، عن الشيخ علي بن عبد العالي الميسي ، عن المحقق الشيخ علي الكركي،عن الشيخ علي بن هلال الجزائري،عن الشيخ أحمد بن محمد بن فهد الحلي، عن الشيخ علي بن الخازن، عن الشهيد الأول، عن فخر المحققين محمد بن العلامة على الإطلاق ، عن أبيه ، عن خاله المحقق نجم الدين،عن السيد فخار بن معد بن فخار،عن شاذان بن جبرئيل القمي، عن العالم المؤرخ الثقة محمد بن جرير الطبري، عن الشيخ أبي علي، عن أبيه شيخ الطائفة محمد بن الحسن الطوسي، عن الشيخ المفيد ، عن الشيخ الصدوق،قال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إبراهيم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الطهوي،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قصدت حكيمة بنت الإمام محمد الجواد علیه السلام بعد مضي أبي محمد علیه السلام أسألها عن الحجة علیه السلام وما قد اختلف فيه الناس من الحيرة التي هم فيها ، فقالت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 فجلست ، ثم قالت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إن الله تعالى لا يخلي الأرض من حجة ناطقة أو صامتة، ولم يجعلها في أخوين بعد الحسن والحسين علیهما السلام تفضيلا للحسنين وتمييزاً لهما أن يكون في الأرض </w:t>
      </w:r>
    </w:p>
    <w:p>
      <w:pPr>
        <w:pStyle w:val="BookText"/>
        <w:rPr/>
      </w:pPr>
      <w:r>
        <w:rPr>
          <w:rFonts w:ascii="IRNazanin" w:hAnsi="IRNazanin" w:eastAsia="IRNazanin"/>
          <w:color w:val="111111"/>
          <w:sz w:val="28"/>
          <w:sz w:val="28"/>
          <w:szCs w:val="28"/>
          <w:rtl w:val="true"/>
          <w:lang w:bidi="fa-IR"/>
        </w:rPr>
        <w:t xml:space="preserve">عديلهما، إلا أن الله تبارك وتعالى خصّ ولد الحسين بالفضل على ولد الحسن، كما خصّ ولد هارون بالفضل على ولد موسی علیهما السلام، وإن كان موسى حجة على هارون فالفضل لولده إلى يوم القيامة ، ولابد للأمة من حيرة يرتاب فيها المبطلون ، ويخلص فيها المحقون لئلا يكون للخلق على الله حجة بعد الرسل ، وإن الحيرة لابد واقعة بعد مضي أبي محمد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هل كان للحسن عقب ؟ فتبسمت،ثم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للحسن عقب فمن الحجة من بعده؟وقد أخبرتك أن الإمامة لا تكون في أخوين بعد الحسن والحسين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يا سيدتي حدثيني بولادة مولاي علیه السلام وغيبته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كانت لي جارية يقال لها نرجس ، فزارني ابن أخي وأقبل يحدّ النظر إليها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فأرسلها إليك ؟ فقال لا يا عمة، لكني أتعجب منها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أعجبك منها ؟ فقال علیه السلام سيخرج منها ولد كريم على الله تعالى الذي يملا الله به الأرض قسطاً وعدلاً كما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فأرسلها إليك يا سيدي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استأذني في ذلك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ثيابي وأتيت إلى منزل أبي الحسن الهادي علیه السلام،فسلمت عليه وجلست فبدأني وقال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حكيمة ابعثي بنرجس إلى ابني أبي محمد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لهذا قصدتك أن أستأذنك في ذلك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مباركة إن الله تعالى أحب أن يشركك في الأجر ويجعل لك في الخير نصيباً قالت حكيمة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إلى منزلي وزينتها ووهبتها لأبي محمد علیه السلام وجمعت بينه وبينها في منزلي فأقام عندي أياماً ثم مضى إلى والده علیهماالسلام ووجهت بها معه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 علیها السلام فمضى أبو الحسن علیه السلام وجلس ابنه أبو محمد مكانه وكنت أزوره كما أزور والده، فجاءتني نرجس يوماً تخلع خفي وتقول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مولاتي ناوليني خفك،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 سيدتي ومولاتي والله </w:t>
      </w:r>
    </w:p>
    <w:p>
      <w:pPr>
        <w:pStyle w:val="BookText"/>
        <w:rPr/>
      </w:pPr>
      <w:r>
        <w:rPr>
          <w:rFonts w:ascii="IRNazanin" w:hAnsi="IRNazanin" w:eastAsia="IRNazanin"/>
          <w:color w:val="111111"/>
          <w:sz w:val="28"/>
          <w:sz w:val="28"/>
          <w:szCs w:val="28"/>
          <w:rtl w:val="true"/>
          <w:lang w:bidi="fa-IR"/>
        </w:rPr>
        <w:t xml:space="preserve">ما دفعت خفي اليك لتخلعيه ولا خدمتني بل أخدمك على بصري فسمع أبو محمد علیه السلام ذلك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يا عمة، فجلست عنده إلى وقت غروب الشمس فصحت بالجارية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ثيابي لأنصرف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بيتي عندنا هذه الليلة فإنه سيولد المولود الكريم على الله عزوجل ، الذي يحيي الله به الأرض بعد موتها،قلت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 سيدي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نرجس لا من غيرها،ولست أرى بنرجس شيئاً من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إليها وقلّبتها ظهراً لبطن فلم أرَ بها أثراً من الحمل، فعدت إليه فأخبرته بما فعلت فتبسم علیه السلام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الفجر ظهرلك بها الحبل لأن مثلها مثل أم موسى، لم يظهر بها الحبل ولم يعلم بها أحد إلى وقت ولادتها، لأن فرعون كان يشق بطون الحبالى في طلب موسى علیه السلام، وهذا نظير موسي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أرقبها إلى وقت طلوع الفجر وهي نائمة أمامي لا تقلب جنباً عن جنب ،حتى إذا كان آخر الليل عند طلوع الفجر، وثبت فزعة فضممتها إلى صدري وسميت عليها فصاح بي ابو محمد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اقرأي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إِنَّآ أَنزَلنَهُ فِی لَیلَةِ ألقَدرِ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أقرأ عليها وقلت لها ما حالك؟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الأمر الذي أخبرك به أبو محمدعلیه السلام وصرت أقرأ عليها كما أمرني ، فأجابني الجنين من جوفها يقرأ كما أقرأ وسلم عليَّ ففزعت فناداني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لا تعجبي من أمر الله عزَّ وجلّ فإن الله تعالى ينطقنا بالحكمة صغاراً ويجعلنا حججاً كباراً، ولم يستتم الكلام حتى غيبت عنا نرجس فلم أرَها كأنه ضرب بيني وبينها حجاب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فعدوت نحو أبي محمد صارخة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ارجعي يا عمة فإنك ستجدينها في مكانها،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إلى أن كشف الحجاب الذي كان بيني وبينها، وإذا أنا بها وعليها من النور ما أعشی بصري،وإذا أنا بالصبي ساجداً لوجهه جاثياً على ركبتيه رافعاً سبابته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w:t>
      </w:r>
    </w:p>
    <w:p>
      <w:pPr>
        <w:pStyle w:val="BookText"/>
        <w:rPr/>
      </w:pPr>
      <w:r>
        <w:rPr>
          <w:rFonts w:ascii="IRNazanin" w:hAnsi="IRNazanin" w:eastAsia="IRNazanin"/>
          <w:color w:val="111111"/>
          <w:sz w:val="28"/>
          <w:sz w:val="28"/>
          <w:szCs w:val="28"/>
          <w:rtl w:val="true"/>
          <w:lang w:bidi="fa-IR"/>
        </w:rPr>
        <w:t>أن لا إله إلا الله وحده لا شريك له، وأن جدي رسول الله صلی الله علیه وآله وأن أبي أمير المؤمنين علیه السلام، ثم عدّ إماماً إماماً إلى أن بلغ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أنجزلي ما وعدتني وأتمم لي أمري ، وثبت وطأتي واملأ بي الأرض قسطاً و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أبو محمد الحسن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عمة تناوليه وهاتيه فتناولته</w:t>
      </w:r>
    </w:p>
    <w:p>
      <w:pPr>
        <w:pStyle w:val="BookText"/>
        <w:rPr/>
      </w:pPr>
      <w:r>
        <w:rPr>
          <w:rFonts w:ascii="IRNazanin" w:hAnsi="IRNazanin" w:eastAsia="IRNazanin"/>
          <w:color w:val="111111"/>
          <w:sz w:val="28"/>
          <w:sz w:val="28"/>
          <w:szCs w:val="28"/>
          <w:rtl w:val="true"/>
          <w:lang w:bidi="fa-IR"/>
        </w:rPr>
        <w:t>وأتيت به إليه ، فلما أتيت به إليه سلّم عليه فتناوله مني والطيور ترفرف على رأسه،وناوله لسانه فشرب منه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امضي به إلى أمه لترضعه ورديه إلي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 أمه فأرضعته، فرددته إلى أبي محمد علیه السلام ، والطير ترفرف على رأسه، فصاح بطائر منها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احمله واحفظه وردّه إلينا في كل أربعين يوماً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فتناوله الطائر وطار به في جو السماء واتبعه جملة الطيور ، وسمعت أبا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أستودعك الذي استودعته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نرجس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اسكتي ، فإن الرضاع محرم عليه إلا من ثديك ، وسيعاد إليك كما ردّ موسى إلى أمه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فَرَدَنَهُ إِلَی أُمِّهِ کَی تَقَرَّ عَینُهَا وَلَا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فما هذا الطائر ؟ قال هذا روح القدس الموكل بالائمة علیهم السلام يوفقهم ويسددهم ويربيهم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كان بعد الأربعين يوماً ردّ الغلام ووجه إليّ ابن أخي علیه السلام فدعاني فدخلت عليه فإذا أنا بالصبي يتحرك ويمشي بين يديه، فقلت له يا سيدي هذا ابن سنتين فتبسم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الأنبياء والأوصياء إذا كانوا أئمة ينشؤون بخلاف ما ينشأ غيرهم، وإن الصبي منا إذا أتى عليه شهر كان كمن يأتي عليه عام، وإن الصبي منا ليتكلم في بطن أمه ويقرأ القرآن ويعبد ربه عزوجل، وعند الرضاع تطيعه الملائكة وتنزل عليه صباحاً ومساءً</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أرى ذلك الصبي أربعين صباحاً إلى أن رأيته رجلاً قبل مضي أبي محمد علیه السلام بأيام قلائل فلم أعرفه ، فقلت لابن أخي علیه السلام من هذا الذي تأمرني أن أجلس بين يديه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نرجس </w:t>
      </w:r>
      <w:bookmarkStart w:id="956" w:name="pg14983_190457"/>
    </w:p>
    <w:p>
      <w:pPr>
        <w:pStyle w:val="BookText"/>
        <w:rPr/>
      </w:pPr>
      <w:bookmarkEnd w:id="956"/>
      <w:r>
        <w:rPr>
          <w:rFonts w:ascii="Amiri" w:hAnsi="Amiri" w:eastAsia="Amiri" w:cs="Amiri"/>
          <w:color w:val="111111"/>
          <w:sz w:val="28"/>
          <w:sz w:val="28"/>
          <w:szCs w:val="28"/>
          <w:rtl w:val="true"/>
          <w:lang w:bidi="ar-SA"/>
        </w:rPr>
        <w:t xml:space="preserve">وهو خليفتي من بعدي، وعن قليل تفقدونني فاسمعي له وأطيعي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محمد علیه السلام بعد أيام قلائل وافترق الناس كما ترى، والله إني لأراه صباحاً ومساءً وإنه لينبئني عمّا تسألون عنه فأخبركم به، والله إني أريد أن أسأله عن الشيء فيبدأني به وإنه ليرد عليَّ الأمر فيخرج إليَّ منه جوابه من ساعته من غير مسألة،وقد أخبرني البارحة بمجيئك إليَّ وأمرني أن أخبرك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 فوالله لقد أخبرتني حكيمة بأشياء لم يطلع عليها إلا الله عزوجل ، فعلمت أن ذلك صدق وعدل من الله تعالى وأن الله قد أطلعه على ما لم يطلع عليه أحد من خلقه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246287_3406789950"/>
      <w:bookmarkStart w:id="958" w:name="_Toc371"/>
      <w:bookmarkEnd w:id="957"/>
      <w:r>
        <w:rPr/>
        <w:t>6</w:t>
      </w:r>
      <w:r>
        <w:rPr>
          <w:rtl w:val="true"/>
        </w:rPr>
        <w:t>.</w:t>
      </w:r>
      <w:r>
        <w:rPr>
          <w:rtl w:val="true"/>
        </w:rPr>
        <w:t>الدعاء بتعجيل الفرج</w:t>
      </w:r>
      <w:r>
        <w:rPr>
          <w:rtl w:val="true"/>
        </w:rPr>
        <w:t>:</w:t>
      </w:r>
      <w:bookmarkEnd w:id="958"/>
    </w:p>
    <w:p>
      <w:pPr>
        <w:pStyle w:val="BookText"/>
        <w:rPr/>
      </w:pPr>
      <w:r>
        <w:rPr>
          <w:rFonts w:ascii="Amiri" w:hAnsi="Amiri" w:eastAsia="Amiri" w:cs="Amiri"/>
          <w:color w:val="111111"/>
          <w:sz w:val="28"/>
          <w:sz w:val="28"/>
          <w:szCs w:val="28"/>
          <w:rtl w:val="true"/>
          <w:lang w:bidi="ar-SA"/>
        </w:rPr>
        <w:t>وجّه العلامة الشيخ فرج العمران للعلامة الشيخ ميرزا علي ابن العلامة</w:t>
      </w:r>
    </w:p>
    <w:p>
      <w:pPr>
        <w:pStyle w:val="BookText"/>
        <w:rPr/>
      </w:pPr>
      <w:r>
        <w:rPr>
          <w:rFonts w:ascii="IRNazanin" w:hAnsi="IRNazanin" w:eastAsia="IRNazanin"/>
          <w:color w:val="111111"/>
          <w:sz w:val="28"/>
          <w:sz w:val="28"/>
          <w:szCs w:val="28"/>
          <w:rtl w:val="true"/>
          <w:lang w:bidi="fa-IR"/>
        </w:rPr>
        <w:t xml:space="preserve">میرزا موسى الأسكوئي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مسائل ، ومن بينها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وعجّل لوليك الفرج والعافية والنصر، ولا تسوءني في نفسي ولا في أحد من أحبتي ،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النكتة في إقحام طلب تعجيل الفرج بين الصلاة على محمد وآله وطلب عدم المساءة ؟ وما معنى المساءة هنا أيضاً؟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طلب الحاجة تقديم الصلاة على محمد وآله كما في هذا الدعاء بل توسيط الحاجة بين صلاتين في أول الدعاء و آخره، لأن الدعاء في حقهم لا يرد ، حكمة لكمال الاستعداد والقابلية فيهم وعدم البخل في المبدأ الفيّاض ، وإذا عطفت على الصلاة عليهم الحاجة أو توسطت بين صلاتين فالكريم الذي نهى عن تبعيض الصفقة أجل وأكرم </w:t>
      </w:r>
    </w:p>
    <w:p>
      <w:pPr>
        <w:pStyle w:val="BookText"/>
        <w:rPr/>
      </w:pPr>
      <w:r>
        <w:rPr>
          <w:rFonts w:ascii="Amiri" w:hAnsi="Amiri" w:eastAsia="Amiri" w:cs="Amiri"/>
          <w:color w:val="111111"/>
          <w:sz w:val="28"/>
          <w:sz w:val="28"/>
          <w:szCs w:val="28"/>
          <w:rtl w:val="true"/>
          <w:lang w:bidi="ar-SA"/>
        </w:rPr>
        <w:t xml:space="preserve">من أن يبعّض جملة الدعاء، فيقبل بعضاً ويردّ بعضاً، بل يقبل الجميع ببركة الصلاة عليهم ، لكرمه الذي لا يحدّ وجوده الذي ليس له ساحل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تعقيب الصلاة عليهم بطلب تعجيل الفرح في هذا الدعاء مقدماً على حاجته ، فلأن شأن العبد ووظيفته إذا طلب حاجته من رب الأرباب أن لا ينسى أولياء نعمه ، ويقدّم الدعاء لهم ، وحيث إن ولي النعم في هذا العصر هو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وأهم الدعوات له هو طلب تعجيل الفرج والنصر والعافية ، قدم الدعاء بذلك على حاجته وطلبته، أداء الوظيفة العبودية وتبركاً وتيمناً بتقديمه للوصول إلى مأربه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الغائب علیه السلام لما كان هو السبب الأعظم والصراط الأقوم ، كما هو نص الزيارة الجامعة وغيرها ، فهو صراط الله تعالى إلى الخلق في جميع ما ينزل من الفيض ، وصراط الخلق إلى الله تعالى في قبول أعمالهم وقضاء حوائجهم ، التي هذه الحاجة بعض منها ، كان حقاً تقديم الدعاء له على طلب حاجته ، لأنه الواسطة بين الله تعالى وبين العبد ، وهو مبدأ الفيض ومجمع الحوائج ، فمقتضى الأدب وحق الشكر أن يدعو له ثم يدعو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خدمة السلطان الحوائجه ، وعلم قطعاً أن حاجته تجری على يد الوزير الذي عنده على أي حال ، فعند نشر كفّ السؤال لطلب حاجته لا يمكنه الغفلة والإعراض عن هذه الواسطة بل الالتفات إليه بالدعاء له ، مضافاً إلى أنه نوع تأدب وإكرام وأداء لحق الشكر،يكون تذكيراً له بالشفاعة ، وأدخل في قضاء الحاجة أو سرعته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ثالث</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طلب تعجيل الفرج لما كان أهم المطالب وأكبر المقاصد، إذ بالفرج يفرّج عن كل مؤمن كل شدّة ، ويكشف كل كرب ويوسع عامة </w:t>
      </w:r>
      <w:bookmarkStart w:id="959" w:name="pg14983_190459"/>
    </w:p>
    <w:p>
      <w:pPr>
        <w:pStyle w:val="BookText"/>
        <w:rPr/>
      </w:pPr>
      <w:bookmarkEnd w:id="959"/>
      <w:r>
        <w:rPr>
          <w:rFonts w:ascii="Amiri" w:hAnsi="Amiri" w:eastAsia="Amiri" w:cs="Amiri"/>
          <w:color w:val="111111"/>
          <w:sz w:val="28"/>
          <w:sz w:val="28"/>
          <w:szCs w:val="28"/>
          <w:rtl w:val="true"/>
          <w:lang w:bidi="ar-SA"/>
        </w:rPr>
        <w:t xml:space="preserve">الضيق،كان تقديمه أهم وأولى من حاجته التي هي جزء من تلك الشدائد، وبعض من جملة الكرب والمحن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التقديم تعليم للمؤمنين أن لا يتركوا هذا الأمر المهم في دعواتهم وحوائجهم،ولا يرون في أعينهم ولا في نفوسهم حاجة ولا أمراً أكبر وأهمّ من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يستفاد من بعض الأخبار ، أن لا عبادة ولا طاعة أفضل من انتظار الفرج ، وترصد ظهور دولة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246289_3406789950"/>
      <w:bookmarkStart w:id="961" w:name="_Toc372"/>
      <w:bookmarkEnd w:id="960"/>
      <w:r>
        <w:rPr/>
        <w:t>7</w:t>
      </w:r>
      <w:r>
        <w:rPr>
          <w:rtl w:val="true"/>
        </w:rPr>
        <w:t>.</w:t>
      </w:r>
      <w:r>
        <w:rPr>
          <w:rtl w:val="true"/>
        </w:rPr>
        <w:t>الدعاء لصاحب العصر علیه السلام ليلة القدر، سماحة العلامة الشيخ فرج العمران قدس سره</w:t>
      </w:r>
      <w:r>
        <w:rPr>
          <w:rtl w:val="true"/>
        </w:rPr>
        <w:t>:</w:t>
      </w:r>
      <w:bookmarkEnd w:id="961"/>
    </w:p>
    <w:p>
      <w:pPr>
        <w:pStyle w:val="BookText"/>
        <w:rPr/>
      </w:pPr>
      <w:r>
        <w:rPr>
          <w:rFonts w:ascii="Amiri" w:hAnsi="Amiri" w:eastAsia="Amiri" w:cs="Amiri"/>
          <w:color w:val="111111"/>
          <w:sz w:val="28"/>
          <w:sz w:val="28"/>
          <w:szCs w:val="28"/>
          <w:rtl w:val="true"/>
          <w:lang w:bidi="ar-SA"/>
        </w:rPr>
        <w:t>ذكر العلامة العمران رحمة الله في أعمال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بالتأييد والنصر لإمامنا الحجة صاحب العصر عجّل الله فرجة وسهّل مخرجه ، ففي مصباح الكفعمي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 في ليلة ثلاث وعشرين من شهر رمضان هذا الدعاء ساجداً وقائماً وقاعداً وعلى كل حال، وفي الشهر كله وكيف أمكنك ومتي حضرك من دهرك ، تقول بعد تمجيده تعالى والصلاة على نبيه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مُحَمَّدِ بْنِ الْحَسَنِ المَهدِيِّ في هَذِهِ السَّاعَةِ وَفي كُلِّ ساعَةٍ وَلِيّاً وحَافِظاً وَقَائِداً وَنَاصِراً وَدَّالاً ودَلِيلاً وَعَيناً حَتّى تُسكِنَهُ أرضَكَ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على الفطن اللبيب والألمعي الأريب ،ما في صدر هذا الكلام من الحث العجيب والتأكيد الغريب على تكرار الدعاء بالتأييد والنصر لمولانا صاحب العصر عجّل الله له الفرج وسهّل له المخرج ، في كل وقت وعلى كل حال ومهما أمكن ، سيما في ليلة القدر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الوجه في ذلك هو أن الحجة صاحب العصر والزمان هو الواسطة الكبرى بين العباد ورب الأرباب ، ببقائه تبقى الدنيا وبيمنه يرزق الوری ، </w:t>
      </w:r>
    </w:p>
    <w:p>
      <w:pPr>
        <w:pStyle w:val="BookText"/>
        <w:rPr/>
      </w:pPr>
      <w:r>
        <w:rPr>
          <w:rFonts w:ascii="Amiri" w:hAnsi="Amiri" w:eastAsia="Amiri" w:cs="Amiri"/>
          <w:color w:val="111111"/>
          <w:sz w:val="28"/>
          <w:sz w:val="28"/>
          <w:szCs w:val="28"/>
          <w:rtl w:val="true"/>
          <w:lang w:bidi="ar-SA"/>
        </w:rPr>
        <w:t xml:space="preserve">وهو مصدر الفيض على العباد وينبوع الرحمة للبلاد ، ولا ريب أن الدعاء لمثل هذه الواسطة الذي هو سرّ البقاء وسرّ العطاء من أهم الأمور عند أهل الولاء ، فينبغي الاهتمام به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 ليلة القدر بمزيد الاعتناء بأمر هذا الدعاء ، فلعله لمزيد فضلها وشرفها وتأهلها لاستجابة الدعاء وتضاعف الأجر والجزاء ، كما لا يخفى على أهل الوفاء وإخوان الصفاء ، وفي المقام حكم وأسرار لا يوافقها الإيجاز والاختصار ، وما كتبناه كفاية لأهل المعرفة والدراية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 أمر واحد يستأنس به أهل الإيمان ويستحسنه ذوو العرفان، ينبغي بيانه جداً وإن أوجب طول الكلام والخروج عن مقتضى المقام،وهو أنه قد ثبت أن ليلة القدر هي ليلة التقدير والتدبير والإبرام والإحكام، لجميع الحوادث التي تصدر في مجموع العام ، وقد ثبت أيضاً كما ورد في عدة أخبار أن الملائكة والروح تنزل في ليلة القدر على ولي الأمر،وهو إمام الزمان بجميع ما يكون في السنة من الحوادث والأكوان ، وإمام زماننا اليوم هو الحجة المنتظر ابن الإمام العسكري علیهما السلام، فلعل السر والحكمة في تأكد الدعاء له بالتأييد والنصر في ليلة القدر بل في عموم ليالي الشهر،هو أن يكون الدعاء وسيلة للداعي عند ولي التقدير أن يقدر له ما هو الخير والصلاح والسعادة والنجاح ، ببركة ولي الأمر ومزيد العناية به ، ولو لإدخال السرور عليه ، فإن ولي الأمر إذا علم أن الله تعالى قد اعتنى بمن يدعو له بالتأييد والنصر فقدر له ما فيه سعادة الدارين، دخل عليه من السرور والفرح والابتهاج ما لا يبلغ وصفه الواصفون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مثلاً ظريفاً لطيفاً يكسر عنك سورة البُعد ويوضح لك هذاالمعنى السامي ، وهو أنه لو أن ملكاً من ملوك الدنيا عيّن له ليلة واحدة في السنة يكتب فيها جميع ما يفرضه على أفراد رعيته ، من خير أو شر في تلك السنة ، وكان له وزير مقرَّب وحبيب مصطفى، يطلعه في تلك الليلة على </w:t>
      </w:r>
      <w:bookmarkStart w:id="962" w:name="pg14983_190461"/>
    </w:p>
    <w:p>
      <w:pPr>
        <w:pStyle w:val="BookText"/>
        <w:rPr/>
      </w:pPr>
      <w:bookmarkEnd w:id="962"/>
      <w:r>
        <w:rPr>
          <w:rFonts w:ascii="Amiri" w:hAnsi="Amiri" w:eastAsia="Amiri" w:cs="Amiri"/>
          <w:color w:val="111111"/>
          <w:sz w:val="28"/>
          <w:sz w:val="28"/>
          <w:szCs w:val="28"/>
          <w:rtl w:val="true"/>
          <w:lang w:bidi="ar-SA"/>
        </w:rPr>
        <w:t>جميع ما يقضيه ويحتمه ويبرمه ويحكمه، وقد علم ذلك الملك بأن فرداً من تلك الرعية لا يزال يثني على ذلك الوزير المحبوب ويمدحه ويطريه ويسأله له علو الرتبة وارتفاع الشأن ومزيد القرب والزلفي وينجز له ما وعده من بلوغ المني، أترى أن ذلك الملك لو كتب ذلك الفرد الداعي للوزير المحبوب في ديوان السعداء من الرعية ومحاه من ديوان الأشقياء ، ووقاه جميع محاذير تلك السنة،لمكان ذلك المدح والثناء والإطراء والدعاء لذلك الوزير المحبوب، واطّلع ذلك الوزير على ذلك ألا يتداخله من السرور والبهجة والفرح والأنس الشيء الكثار نعم يتداخله ذلك قطعاً كما لا يخفى جداً</w:t>
      </w:r>
      <w:r>
        <w:rPr>
          <w:rFonts w:eastAsia="Amiri" w:cs="Amiri" w:ascii="Amiri" w:hAnsi="Amiri"/>
          <w:color w:val="111111"/>
          <w:sz w:val="28"/>
          <w:szCs w:val="28"/>
          <w:rtl w:val="true"/>
          <w:lang w:bidi="ar-SA"/>
        </w:rPr>
        <w:t>.</w:t>
      </w:r>
      <w:r>
        <w:rPr>
          <w:rStyle w:val="FootnoteAnchor"/>
          <w:rtl w:val="true"/>
        </w:rPr>
        <w:footnoteReference w:id="868"/>
      </w:r>
    </w:p>
    <w:p>
      <w:pPr>
        <w:pStyle w:val="Heading5"/>
        <w:numPr>
          <w:ilvl w:val="4"/>
          <w:numId w:val="1"/>
        </w:numPr>
        <w:rPr/>
      </w:pPr>
      <w:bookmarkStart w:id="963" w:name="__RefHeading___Toc246291_3406789950"/>
      <w:bookmarkStart w:id="964" w:name="_Toc373"/>
      <w:bookmarkEnd w:id="963"/>
      <w:r>
        <w:rPr/>
        <w:t>8</w:t>
      </w:r>
      <w:r>
        <w:rPr>
          <w:rtl w:val="true"/>
        </w:rPr>
        <w:t>.</w:t>
      </w:r>
      <w:r>
        <w:rPr>
          <w:rtl w:val="true"/>
        </w:rPr>
        <w:t>فوائد ، العلامة الشيخ حسين العمران حفظه الله</w:t>
      </w:r>
      <w:r>
        <w:rPr>
          <w:rtl w:val="true"/>
        </w:rPr>
        <w:t>:</w:t>
      </w:r>
      <w:bookmarkEnd w:id="964"/>
    </w:p>
    <w:p>
      <w:pPr>
        <w:pStyle w:val="Heading6"/>
        <w:numPr>
          <w:ilvl w:val="5"/>
          <w:numId w:val="1"/>
        </w:numPr>
        <w:rPr/>
      </w:pPr>
      <w:bookmarkStart w:id="965" w:name="__RefHeading___Toc246293_3406789950"/>
      <w:bookmarkStart w:id="966" w:name="_Toc374"/>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كثيرة هي الفوائد التي يذكرها العلامة الشيخ حسين العمران حفظه الله في بحث الصلاة</w:t>
      </w:r>
      <w:r>
        <w:rPr>
          <w:rStyle w:val="FootnoteAnchor"/>
          <w:rtl w:val="true"/>
        </w:rPr>
        <w:footnoteReference w:id="869"/>
      </w:r>
      <w:r>
        <w:rPr>
          <w:rFonts w:ascii="Amiri" w:hAnsi="Amiri" w:eastAsia="Amiri" w:cs="Amiri"/>
          <w:color w:val="111111"/>
          <w:sz w:val="28"/>
          <w:sz w:val="28"/>
          <w:szCs w:val="28"/>
          <w:rtl w:val="true"/>
          <w:lang w:bidi="ar-SA"/>
        </w:rPr>
        <w:t>، ونتشرف بصياغة بعضها وكتابته مما له علاقة بموضوعنا،ونرجو أن نوفق لأن تكون صياغتنا لهذه الفوائد صياغةصحيحة خالية من الغلط والخطأ</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246295_3406789950"/>
      <w:bookmarkStart w:id="968" w:name="_Toc375"/>
      <w:bookmarkEnd w:id="967"/>
      <w:r>
        <w:rPr>
          <w:rtl w:val="true"/>
        </w:rPr>
        <w:t>سورة القدر</w:t>
      </w:r>
      <w:r>
        <w:rPr>
          <w:rtl w:val="true"/>
        </w:rPr>
        <w:t>:</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Style w:val="FootnoteAnchor"/>
          <w:rtl w:val="true"/>
        </w:rPr>
        <w:footnoteReference w:id="87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ورد في بعض الروايات أن نحتج بها على كل،ووجه الاحتجاج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الملائكة في ليلة القدر ، فتنزل الملائكة مرة واحدة فقط في عمر الدنيا، أم أن التزل يكون في ليلة القدر من كل سنة؟ وأنها في زمن النبي صلی الله علیه وآله وانتهى الأمر؟ أم أنها مستمرة حتى يطوي الله الدنيا وتأتي الآخرة؟ </w:t>
      </w:r>
    </w:p>
    <w:p>
      <w:pPr>
        <w:pStyle w:val="BookText"/>
        <w:rPr/>
      </w:pPr>
      <w:r>
        <w:rPr>
          <w:rFonts w:ascii="IRNazanin" w:hAnsi="IRNazanin" w:eastAsia="IRNazanin"/>
          <w:color w:val="111111"/>
          <w:sz w:val="28"/>
          <w:sz w:val="28"/>
          <w:szCs w:val="28"/>
          <w:rtl w:val="true"/>
          <w:lang w:bidi="fa-IR"/>
        </w:rPr>
        <w:t>بإجماع المفسرين أن الملائكة تتنزل كل سنة ليلة القدر،كانت تتنزل في أيام النبي عليه صلی الله علیه وآله،تتنزل عليه بكل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الآجال والأرزاق والسعادة والشقاء والمرض والصحة والعافية والأولاد وكل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الليلة إلى الليلة المقبلة في العام المقبل، ويبقى لله الأمر والإرادة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 اللَّهُ مَا يَشَاءُ وَيُثْبِتُ وَعِنْدَهُ أُمُّ الْكِتَابِ </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الملائكة على رسول الله صلی الله علیه وآله في عهده ، ثم من بعده على من تتنزل؟ لابد أن تنزل على خليفته ، والنبي صلی الله علیه وآله يؤكد على أن هذا النوع من التنزل مستمر في الرواية المجمع عليها بين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يفترقا حتى يردا عليّ الحوض </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أخرج حديث الثقلين في غير واحدٍ من الصحاح السّتة والصحاح الأخرى ، ومن الكتب الملتزم فيها بالصحة ، كما نصَّ على صحته كثير من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أنّ هذا الحديث متواتر بالنظر إلى رواته في القرون المختلفة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وإذا انقطعت الإمامة افترقا ، إذاً لا بد أن يكون الإمام</w:t>
      </w:r>
      <w:bookmarkStart w:id="969" w:name="pg14983_190463"/>
    </w:p>
    <w:p>
      <w:pPr>
        <w:pStyle w:val="BookText"/>
        <w:rPr/>
      </w:pPr>
      <w:bookmarkEnd w:id="969"/>
      <w:r>
        <w:rPr>
          <w:rFonts w:ascii="Amiri" w:hAnsi="Amiri" w:eastAsia="Amiri" w:cs="Amiri"/>
          <w:color w:val="111111"/>
          <w:sz w:val="28"/>
          <w:sz w:val="28"/>
          <w:szCs w:val="28"/>
          <w:rtl w:val="true"/>
          <w:lang w:bidi="ar-SA"/>
        </w:rPr>
        <w:t xml:space="preserve">موجوداً حتى تتنزل عليه الملائكة ، ولا يوجد من ادعي له هذا غير خاتم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تتنزل الملائكة على رسول الله صلی الله علیه وآله وعندها الأمر بأن لا تمضي أمراً إلا بإرادته صلی الله علیه وآله ، والأوامر المتنزلة في هذه الليلة لا تخص البشر وحدهم،بل تشمل كل شيء فالملائكة في السموات و المخلوقات في قعر البحار والطيورفي السماء والهوام على سطح الأرض وفي باطنها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كلها مشمولة بذلك ، وهذا عطاء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آتاكم الله ما لم يؤت أحداً من العالمين</w:t>
      </w:r>
      <w:r>
        <w:rPr>
          <w:rFonts w:eastAsia="IRNazanin" w:cs="IRNazanin"/>
          <w:color w:val="111111"/>
          <w:sz w:val="28"/>
          <w:szCs w:val="28"/>
          <w:rtl w:val="true"/>
          <w:lang w:bidi="fa-IR"/>
        </w:rPr>
        <w:t>).</w:t>
      </w:r>
    </w:p>
    <w:p>
      <w:pPr>
        <w:pStyle w:val="Heading6"/>
        <w:numPr>
          <w:ilvl w:val="5"/>
          <w:numId w:val="1"/>
        </w:numPr>
        <w:rPr/>
      </w:pPr>
      <w:bookmarkStart w:id="970" w:name="__RefHeading___Toc246297_3406789950"/>
      <w:bookmarkStart w:id="971" w:name="_Toc376"/>
      <w:bookmarkEnd w:id="970"/>
      <w:r>
        <w:rPr>
          <w:rtl w:val="true"/>
        </w:rPr>
        <w:t>لطف الله سبحانه</w:t>
      </w:r>
      <w:bookmarkEnd w:id="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سبحانه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ولطف الله سبحانه على العباد،يترك للناس الخيار حتى يجربوا مآسي الدنيا ويجربوا الأحكام الوضعية ويجربوا جميع الشرائع ، ثم يضجوا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صنعه الناس ما زادنا إلا شقاء وبعداً عن الله ، وبالفعل فكلما صنع الناس شيئاً لمصلحة البشر انقلب عليهم،وصارت الدنيا تعجّ بالويلات والمآسي، ولو كان زمام الدنيا الآن تحت يد المعصوم لما رأيت حالة من المآسي قط، ولرأيت جميع الناس يعيشون في خير وسعادة، مخزون الأرض يكفي العالم ويزيد ، ولد</w:t>
      </w:r>
    </w:p>
    <w:p>
      <w:pPr>
        <w:pStyle w:val="BookText"/>
        <w:rPr/>
      </w:pPr>
      <w:r>
        <w:rPr>
          <w:rFonts w:ascii="Amiri" w:hAnsi="Amiri" w:eastAsia="Amiri" w:cs="Amiri"/>
          <w:color w:val="111111"/>
          <w:sz w:val="28"/>
          <w:sz w:val="28"/>
          <w:szCs w:val="28"/>
          <w:rtl w:val="true"/>
          <w:lang w:bidi="ar-SA"/>
        </w:rPr>
        <w:t>أمور جانبية أو ثانوية لو أنفق على فقراء العالم لما بقي فقير في الدنيا ، فهذه دول فقيرة وبها نوادر رياضية تصرف عليها المليارات من الأموال ، فهل أغنتهم هذه النوادي الرياضية أو هل جلبت لهم سعادة أو أزالت عنهم الأمراض ، فلو وجهت هذه المبالغ الطائلة للفقراء،ألم تغنهم؟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تريحهم من كثير من الأمراض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وتقربهم من السعادة والهناء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لجانب واحد ، أما إذا ذكرت المسارح والسينما والليالي الحمر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هذا الحديث ، وهذه صالات القمار وكم يذهب فيها </w:t>
      </w:r>
      <w:bookmarkStart w:id="972" w:name="pg14983_190464"/>
    </w:p>
    <w:p>
      <w:pPr>
        <w:pStyle w:val="BookText"/>
        <w:rPr/>
      </w:pPr>
      <w:bookmarkEnd w:id="972"/>
      <w:r>
        <w:rPr>
          <w:rFonts w:ascii="Amiri" w:hAnsi="Amiri" w:eastAsia="Amiri" w:cs="Amiri"/>
          <w:color w:val="111111"/>
          <w:sz w:val="28"/>
          <w:sz w:val="28"/>
          <w:szCs w:val="28"/>
          <w:rtl w:val="true"/>
          <w:lang w:bidi="ar-SA"/>
        </w:rPr>
        <w:t xml:space="preserve">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الحاكم الشرعي مبسوط اليد ، فهل يتركهم يلعبون بمقدرات الشعوب هكذا ؟</w:t>
      </w:r>
      <w:r>
        <w:rPr>
          <w:rStyle w:val="FootnoteAnchor"/>
          <w:rtl w:val="true"/>
        </w:rPr>
        <w:footnoteReference w:id="874"/>
      </w:r>
    </w:p>
    <w:p>
      <w:pPr>
        <w:pStyle w:val="Heading6"/>
        <w:numPr>
          <w:ilvl w:val="5"/>
          <w:numId w:val="1"/>
        </w:numPr>
        <w:rPr/>
      </w:pPr>
      <w:bookmarkStart w:id="973" w:name="__RefHeading___Toc246299_3406789950"/>
      <w:bookmarkStart w:id="974" w:name="_Toc377"/>
      <w:bookmarkEnd w:id="973"/>
      <w:r>
        <w:rPr>
          <w:rtl w:val="true"/>
        </w:rPr>
        <w:t>ثلاثة آلاف رواية</w:t>
      </w:r>
      <w:r>
        <w:rPr>
          <w:rtl w:val="true"/>
        </w:rPr>
        <w:t>:</w:t>
      </w:r>
      <w:bookmarkEnd w:id="974"/>
    </w:p>
    <w:p>
      <w:pPr>
        <w:pStyle w:val="BookText"/>
        <w:rPr/>
      </w:pPr>
      <w:r>
        <w:rPr>
          <w:rFonts w:ascii="IRNazanin" w:hAnsi="IRNazanin" w:eastAsia="IRNazanin"/>
          <w:color w:val="111111"/>
          <w:sz w:val="28"/>
          <w:sz w:val="28"/>
          <w:szCs w:val="28"/>
          <w:rtl w:val="true"/>
          <w:lang w:bidi="fa-IR"/>
        </w:rPr>
        <w:t>لقد أحصيت</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آلاف رواية في صاحب الزمان علیه السلام ، ولا يوجد شيء من أمور الشرع الشريف جاء فيه مثل هذا العدد ، لا صلاة ولا صوم ولا حج ولا زكاة ولا غيرها ، وهذه الروايات صادرة من المعصومين، من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الإمام العسكري علیه السلام، كلها للتذكير لأنهم يعلمون بالغيبة الكبرى،التي سيكثر فيها المشككون والباثّون للشبهات ، فهم جميعاً قد بشروا بصاحب الزمان علیه السلام قبل أن يولد ، وبعد أن جاء دور الإمام العسكري علیه السلام وولد صاحب الزمان علیه السلام جاءت الروايات أيضا بكثرة </w:t>
      </w:r>
      <w:r>
        <w:rPr>
          <w:rFonts w:eastAsia="IRNazanin" w:cs="IRNazanin"/>
          <w:color w:val="111111"/>
          <w:sz w:val="28"/>
          <w:szCs w:val="28"/>
          <w:rtl w:val="true"/>
          <w:lang w:bidi="fa-IR"/>
        </w:rPr>
        <w:t>.</w:t>
      </w:r>
    </w:p>
    <w:p>
      <w:pPr>
        <w:pStyle w:val="Heading6"/>
        <w:numPr>
          <w:ilvl w:val="5"/>
          <w:numId w:val="1"/>
        </w:numPr>
        <w:rPr/>
      </w:pPr>
      <w:bookmarkStart w:id="975" w:name="__RefHeading___Toc246301_3406789950"/>
      <w:bookmarkStart w:id="976" w:name="_Toc378"/>
      <w:bookmarkEnd w:id="975"/>
      <w:r>
        <w:rPr>
          <w:rtl w:val="true"/>
        </w:rPr>
        <w:t>ليلة النصف</w:t>
      </w:r>
      <w:r>
        <w:rPr>
          <w:rtl w:val="true"/>
        </w:rPr>
        <w:t>:</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النصف</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ليلة النصف من شعبان صنو ليلة القدر ، ليلة جليلة بالغة الشرف ، ليلة العبادة وليلة مناجاة قاضي الحاجات تقدست أسماؤه وجلت صفاته، فينبغي للإنسان ويتأكد في حقه أن يتفرغ فيها للعبادة أكثر من غيرها من الليال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أدراك ما ليلة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يقدّر الله فيها أرزاق العباد وآجالهم وشقاءهم وسعادتهم في الدنيا والآخرة ، ويمضيها ويحتمها في ليلة القدر ،فهي ليلة بالغة الشرف ،ويا خسران من قضاها في غفلة عن ذلك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المؤمن أن يحظى بحضور مجالس الذكر،المجالس التي يقام فيها مواليد الأئمة علیهم السلام ، يسمع من كراماتهم ومظاهرهم ومناقبهم وما منَّ الله به عليهم على العباد،هذه هي أفضل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قضاها في مجالس خالية من ذكر آل محمد صلی الله علیه وآله ، فهذه مجالس خسارة </w:t>
      </w:r>
      <w:r>
        <w:rPr>
          <w:rFonts w:eastAsia="IRNazanin" w:cs="IRNazanin"/>
          <w:color w:val="111111"/>
          <w:sz w:val="28"/>
          <w:szCs w:val="28"/>
          <w:rtl w:val="true"/>
          <w:lang w:bidi="fa-IR"/>
        </w:rPr>
        <w:t xml:space="preserve">. </w:t>
      </w:r>
      <w:bookmarkStart w:id="977" w:name="pg14983_190465"/>
    </w:p>
    <w:p>
      <w:pPr>
        <w:pStyle w:val="Heading6"/>
        <w:numPr>
          <w:ilvl w:val="5"/>
          <w:numId w:val="1"/>
        </w:numPr>
        <w:rPr/>
      </w:pPr>
      <w:bookmarkStart w:id="978" w:name="__RefHeading___Toc246303_3406789950"/>
      <w:bookmarkStart w:id="979" w:name="_Toc379"/>
      <w:bookmarkEnd w:id="977"/>
      <w:bookmarkEnd w:id="978"/>
      <w:r>
        <w:rPr>
          <w:rtl w:val="true"/>
        </w:rPr>
        <w:t>هل عمر الإمام طبيعي؟</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عمر الإمام طبيعي؟</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يقول البعض في معرض مناقشة عقيدة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الإمام ليس طبيعياً ، وللرد على هؤلاء نقول ، إن الله سبحانه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يعني أن الأعمار بيد الله سبحانه،ولا ينطبق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هو الذي يحدد هذا العمر ؟ هل حدّد الله الأعمار بعمر معين حتى يكون ما عداها غير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أن عمره غير طبيعي ما هي إلا خيالات لتشويش الأذهان فقط ، وليس لها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هناك أمر آخر، فالإنسان الذي قد لاحظ أن الناس تموت عند سن متقارب،بني على هذه الظاهرة نظرته،فتكون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فالمألوف عندنا أن الأعمار في 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نحوها ، وهذه الظاهرة حدثت ، لأن جميع هؤلاء يجتمعون في أكل واحد وشرب واحد وهواء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فمصير الجميع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فلا ترتب على هذا المألوف حكماً ،بل تبقى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كِتَبَاً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كتب في سابق علمه أن الناس في هذه الحقبة المعينة الذين يأكلون هذا الأكل المعين و يتنفسون بهذا الهواء الملوث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أعمارهم في هذه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الملاحظ في حياة الناس فكم رجل معافي ويموت وهو في كامل قوته ونشاطه ، وكم مريض مبتلى بأنواع المرض ويبقى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 بمثل هذا القول يلزمه أن ينكر أموراً كثيرة ، فالمرأة </w:t>
      </w:r>
      <w:bookmarkStart w:id="980" w:name="pg14983_190466"/>
    </w:p>
    <w:p>
      <w:pPr>
        <w:pStyle w:val="BookText"/>
        <w:rPr/>
      </w:pPr>
      <w:bookmarkEnd w:id="980"/>
      <w:r>
        <w:rPr>
          <w:rFonts w:ascii="Amiri" w:hAnsi="Amiri" w:eastAsia="Amiri" w:cs="Amiri"/>
          <w:color w:val="111111"/>
          <w:sz w:val="28"/>
          <w:sz w:val="28"/>
          <w:szCs w:val="28"/>
          <w:rtl w:val="true"/>
          <w:lang w:bidi="ar-SA"/>
        </w:rPr>
        <w:t xml:space="preserve">تيأس في سن معين ، والمروي من طرق العامة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بخمس مئة بطن ، فلو كانت خمس مئة توأم لاحتاجت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فهل هذا من الطبيعي حسب تعبيركم ؟</w:t>
      </w:r>
    </w:p>
    <w:p>
      <w:pPr>
        <w:pStyle w:val="BookText"/>
        <w:rPr/>
      </w:pPr>
      <w:r>
        <w:rPr>
          <w:rFonts w:ascii="Amiri" w:hAnsi="Amiri" w:eastAsia="Amiri" w:cs="Amiri"/>
          <w:color w:val="111111"/>
          <w:sz w:val="28"/>
          <w:sz w:val="28"/>
          <w:szCs w:val="28"/>
          <w:rtl w:val="true"/>
          <w:lang w:bidi="ar-SA"/>
        </w:rPr>
        <w:t xml:space="preserve">وأما المروي عن زرارة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بطناً، ونفس الأمر يأتي هنا، وكذلك النبي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وَهَنَ الْعَظْمُ مِنِّي وَاشْتَعَلَ الرَّأْسُ شَيْبًا وَلَمْ أَكُنْ بِدُعَائِكَ رَبِّ شَقِيًّا وَإِنِّي خِفْتُ الْمَوَالِيَ مِنْ وَرَائِي وَكَانَتِ امْرَأَتِي عَاقِرًا فَهَبْ لِي مِنْ لَدُنْكَ وَلِيًّا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فهو كبير السن ،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والعاقرهي المرأة التي مرت عليها سنون كثيرة ولم تلد، فهي كبيرة في السن ، وهذا خلاف المألوف ، ومثلها قضية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فَضَحِكَتْ فَبَشَّرْنَاهَا بِإِسْحَاقَ وَمِنْ وَرَاءِ إِسْحَاقَ يَعْقُوبَ قَالَتْ يَا وَيْلَتَى أَأَلِدُ وَأَنَا عَجُوزٌ وَهَذَا بَعْلِي شَيْخًا إِنَّ هَذَا لَشَيْءٌ عَجِيبٌ</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 مثلها الكثير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 الله الشيخ 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مؤمن أو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الدهر</w:t>
      </w:r>
    </w:p>
    <w:p>
      <w:pPr>
        <w:pStyle w:val="BookText"/>
        <w:rPr/>
      </w:pPr>
      <w:r>
        <w:rPr>
          <w:rFonts w:ascii="Amiri" w:hAnsi="Amiri" w:eastAsia="Amiri" w:cs="Amiri"/>
          <w:color w:val="111111"/>
          <w:sz w:val="28"/>
          <w:sz w:val="28"/>
          <w:szCs w:val="28"/>
          <w:rtl w:val="true"/>
          <w:lang w:bidi="ar-SA"/>
        </w:rPr>
        <w:t xml:space="preserve">كعيسى وكإبليس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وكالدجال والخضر</w:t>
      </w:r>
    </w:p>
    <w:p>
      <w:pPr>
        <w:pStyle w:val="Heading6"/>
        <w:numPr>
          <w:ilvl w:val="5"/>
          <w:numId w:val="1"/>
        </w:numPr>
        <w:rPr/>
      </w:pPr>
      <w:bookmarkStart w:id="981" w:name="__RefHeading___Toc246305_3406789950"/>
      <w:bookmarkStart w:id="982" w:name="_Toc380"/>
      <w:bookmarkEnd w:id="981"/>
      <w:r>
        <w:rPr>
          <w:rtl w:val="true"/>
        </w:rPr>
        <w:t xml:space="preserve">حكمة الله </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حكمة الله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أبقى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الدنيا، وهو متسلط على بني آدم، يريد غوايتهم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لَأَحْتَنِكَنَّ ذُرِّيَّتَهُ</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مع الأمور الأخرى التي تساعد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والدنيا ونفسي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 وكلهم أعدائي</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 الرحيم ، الحكيم ، هل يترك الإنسان هكذا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فإبليس قد توعد بني آدم والله يعلم أن نفس الإنسان تحب الدنيا ، </w:t>
      </w:r>
      <w:bookmarkStart w:id="983" w:name="pg14983_190467"/>
    </w:p>
    <w:p>
      <w:pPr>
        <w:pStyle w:val="BookText"/>
        <w:rPr/>
      </w:pPr>
      <w:bookmarkEnd w:id="983"/>
      <w:r>
        <w:rPr>
          <w:rFonts w:ascii="Amiri" w:hAnsi="Amiri" w:eastAsia="Amiri" w:cs="Amiri"/>
          <w:color w:val="111111"/>
          <w:sz w:val="28"/>
          <w:sz w:val="28"/>
          <w:szCs w:val="28"/>
          <w:rtl w:val="true"/>
          <w:lang w:bidi="ar-SA"/>
        </w:rPr>
        <w:t xml:space="preserve">والهوى يزين لها ذلك ، فهل يترك الله الإنسان بمفرده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عقلا ، يدفع به وساوس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معصوماً ، يدفع عنه كل شبهة أو 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إبليس عالم، فيستطيع أن يأتي بالشُبَه على بني آدم، لكن من هو الذي یرده؟ یرده من هو أعلم وأقدر وأقوى منه ، وهو المعصوم ، أما من سوى المعصوم فيستطيع إبليس أن يخدعه وأن يتمكن منه كل بحسب مستواه ، فوجود إبليس يستلزم وجود المعصوم، وهنا تأتي ضرورة وجود الإمام ولولا وجود المعصوم لكان هناك ظلم للعباد، وحاشا الله أن يظلم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فحكمة الله تقتضي وجود المعصوم في كل وقت،فزمان النبي صلی الله علیه وآله هو الموجود، وبعده أمير المؤمنين علیه السلام ، ثم تتسلسل الأئمة حتى زمان الإمام العسكري علیه السلام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المعصوم ؟ لابد من وجود الإمام وهو صاحب العصر والزمان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وبركاته و تستديداته تصلنا وإن لم نعلم بها أو لم نشعر أنها منه ، فإذا فتح إبليس باب فساد ، ثم توجهت إلى سد هذا الباب فهذا من توفيقات الإمام وتسديداته </w:t>
      </w:r>
      <w:r>
        <w:rPr>
          <w:rFonts w:eastAsia="IRNazanin" w:cs="IRNazanin"/>
          <w:color w:val="111111"/>
          <w:sz w:val="28"/>
          <w:szCs w:val="28"/>
          <w:rtl w:val="true"/>
          <w:lang w:bidi="fa-IR"/>
        </w:rPr>
        <w:t>.</w:t>
      </w:r>
    </w:p>
    <w:p>
      <w:pPr>
        <w:pStyle w:val="Heading5"/>
        <w:numPr>
          <w:ilvl w:val="4"/>
          <w:numId w:val="1"/>
        </w:numPr>
        <w:rPr/>
      </w:pPr>
      <w:bookmarkStart w:id="984" w:name="__RefHeading___Toc246307_3406789950"/>
      <w:bookmarkStart w:id="985" w:name="_Toc381"/>
      <w:bookmarkEnd w:id="984"/>
      <w:r>
        <w:rPr/>
        <w:t>9</w:t>
      </w:r>
      <w:r>
        <w:rPr>
          <w:rtl w:val="true"/>
        </w:rPr>
        <w:t>.</w:t>
      </w:r>
      <w:r>
        <w:rPr>
          <w:rtl w:val="true"/>
        </w:rPr>
        <w:t xml:space="preserve">فضيلة الشيخ محسن المعلم حفظه الله </w:t>
      </w:r>
      <w:r>
        <w:rPr>
          <w:rtl w:val="true"/>
        </w:rPr>
        <w:t>:</w:t>
      </w:r>
      <w:bookmarkEnd w:id="985"/>
    </w:p>
    <w:p>
      <w:pPr>
        <w:pStyle w:val="Heading6"/>
        <w:numPr>
          <w:ilvl w:val="5"/>
          <w:numId w:val="1"/>
        </w:numPr>
        <w:rPr/>
      </w:pPr>
      <w:bookmarkStart w:id="986" w:name="__RefHeading___Toc246309_3406789950"/>
      <w:bookmarkStart w:id="987" w:name="_Toc382"/>
      <w:bookmarkEnd w:id="986"/>
      <w:r>
        <w:rPr>
          <w:rtl w:val="true"/>
        </w:rPr>
        <w:t>عيسى يصلي خلف المهدي علیه السلام</w:t>
      </w:r>
      <w:r>
        <w:rPr>
          <w:rtl w:val="true"/>
        </w:rPr>
        <w:t>:</w:t>
      </w:r>
      <w:bookmarkEnd w:id="9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الإمام المجتبى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أحد إلا ويقع في عنقه بيعة لطاغية زمانه، إلا القائم ، الذي يصلي خلفه روح الله عيسى بن مريم</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للخلق بما فيهم نبي الله عيسى علیه السلام</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ابن كثيرفي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في طلب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فقد ثبت في صحيح مسلم وغيره من حديث النواس بن سمعان وغيره رضی الله عنه في نزول عیسی بن مریم علیه السلام في آخر الزمان من السماء على المنارة الشرقية بدمشق وهي محاصرة بجيوش الدجال وقت صلاة الفجر وقد أقيمت الصلاة فيقول له إمام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أقيمت الصلاة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وراء إمام المسلمين، تكرمة الله هذه الأمة</w:t>
      </w:r>
      <w:r>
        <w:rPr>
          <w:rFonts w:eastAsia="IRNazanin" w:cs="IRNazanin"/>
          <w:color w:val="111111"/>
          <w:sz w:val="28"/>
          <w:szCs w:val="28"/>
          <w:rtl w:val="true"/>
          <w:lang w:bidi="fa-IR"/>
        </w:rPr>
        <w:t>).</w:t>
      </w:r>
      <w:bookmarkStart w:id="988" w:name="pg14983_190468"/>
    </w:p>
    <w:p>
      <w:pPr>
        <w:pStyle w:val="Heading6"/>
        <w:numPr>
          <w:ilvl w:val="5"/>
          <w:numId w:val="1"/>
        </w:numPr>
        <w:rPr/>
      </w:pPr>
      <w:bookmarkStart w:id="989" w:name="__RefHeading___Toc246311_3406789950"/>
      <w:bookmarkStart w:id="990" w:name="_Toc383"/>
      <w:bookmarkEnd w:id="988"/>
      <w:bookmarkEnd w:id="989"/>
      <w:r>
        <w:rPr>
          <w:rtl w:val="true"/>
        </w:rPr>
        <w:t>النصوص الخاصة على الأئمة في نهج البلاغة</w:t>
      </w:r>
      <w:r>
        <w:rPr>
          <w:rtl w:val="true"/>
        </w:rPr>
        <w:t>:</w:t>
      </w:r>
      <w:bookmarkEnd w:id="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ذكره حول الإمام المهدي عليهماالسلام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يعطف الهوى على الهدی إذا عطفوا الهدى على الهوى ،ويعطف الرأيَ على القرآن إذا عطفوا القرآنَ على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له الأرض أفالية كبدها ، وتلقي إليه سِلماً مقاليدها، فيريكم كيف عدلُ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ويحيي ميت الكتاب والسنة</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من أخبار الملاحم،وهي قضايا من عالم الغيب،يخبر بها الإمام قبل وقوعها فتقع بعد حين كما أخبر بها،وهو يشير هنا إلى تبدل مقاييس الناس، فحينما يريدون أن يكون الهدی تابعاً للهوى يأتي من يجعل الهوى والميل إلى الهدى، وحينما يريدون أن يجعلوا القرآن حسب آرائهم يأتي من يجعل آراءهم حسب القرآن، وتخرج له الأرض خيراتها فيري الناس العدل العظيم، ويحيي ما اندثر من تعاليم الكتاب والسنة وأضاعه الناس</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عن بعض بركات الإمام المهدي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لتعطفنَّ الدنيا علينا بعد شِماسِها ، عطفَ الضروسِ على ولدها ،وتلا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التي تلاها الإمام فسرت في المهدي علیهما السلام، فإن الدنيا منعت أهل البيت من خيرها ، وظلمهم أهلها واستضعفوهم ولم يتغير هذا الظلم بعد ، فهي إشارة إلى رجوع الحق إلى أهله بظهور المهدي علیه السلام ، الذي يرث الأرض وتهب له خيراتها فيتحقق نصر المستضعفين وسعادتهم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لبس للحكمة جنتها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مغترب إذا اغترب الإسلام وضرب بعسيب ذنبه وألصق الأرض بجِرَانِه ، بقيةٌ من بقايا حجته ، خليفةٌ من خلائف أنبيائه</w:t>
      </w:r>
      <w:r>
        <w:rPr>
          <w:rFonts w:eastAsia="IRNazanin" w:cs="IRNazanin"/>
          <w:color w:val="111111"/>
          <w:sz w:val="28"/>
          <w:szCs w:val="28"/>
          <w:rtl w:val="true"/>
          <w:lang w:bidi="fa-IR"/>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إشارة إلى ما يؤول إليه أمر الدين من ضعف وهوان وغربة ، حتى يأتي من يعيد له قوته وعزته ، وهو البقية والحجة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لاحظت في الشروح كشرح ابن أبي الحديد أنه يفسر هذه النصوص بأنها تعني المهدي علیه السلام ، ويقول أن مقالة الإمامية تعني إماماً حاضراً ، ومقالتهم تعني إماماً سيولد بعد ذلك، فالجميع إذن متفق أن هذه النصوص تشير إلى قضية المهدي علیه السلام مع اختلاف المنهجين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عدّت أحاديث الإمامة بشكل عام والصادرة عن رسول الله صلی الله علیه وآله بأنها من الإنباء بالغيب،لأنه تحدث عن أئمة بأسمائهم و تسلسلهم، قبل أن يولدوا بعد وقد دونت هذه الأحاديث عند الجميع قبل ميلاد جملة من الأئمة وكان الناس على علم بها، ثم تتحقق الأحاديث كما تحدث بها الرسول ، فيولد الأئمة ويتصدون للإمامة ، ويكون لهم ذلك الوجود البارز، والامتياز الخاص على أهل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مِنْ عِنْدِ غَيْرِ اللَّهِ لَوَجَدُوا فِيهِ اخْتِلَافًا كَثِيرًا</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bookmarkStart w:id="991" w:name="pg14983_190470"/>
    </w:p>
    <w:p>
      <w:pPr>
        <w:pStyle w:val="Heading4"/>
        <w:numPr>
          <w:ilvl w:val="3"/>
          <w:numId w:val="1"/>
        </w:numPr>
        <w:rPr/>
      </w:pPr>
      <w:bookmarkStart w:id="992" w:name="__RefHeading___Toc246313_3406789950"/>
      <w:bookmarkStart w:id="993" w:name="_Toc384"/>
      <w:bookmarkEnd w:id="991"/>
      <w:bookmarkEnd w:id="992"/>
      <w:r>
        <w:rPr>
          <w:rtl w:val="true"/>
        </w:rPr>
        <w:t>خامساً</w:t>
      </w:r>
      <w:r>
        <w:rPr>
          <w:rtl w:val="true"/>
        </w:rPr>
        <w:t xml:space="preserve">: </w:t>
      </w:r>
      <w:r>
        <w:rPr>
          <w:rtl w:val="true"/>
        </w:rPr>
        <w:t>في عالم الشعر</w:t>
      </w:r>
      <w:r>
        <w:rPr>
          <w:rtl w:val="true"/>
        </w:rPr>
        <w:t>:</w:t>
      </w:r>
      <w:bookmarkEnd w:id="993"/>
    </w:p>
    <w:p>
      <w:pPr>
        <w:pStyle w:val="Heading5"/>
        <w:numPr>
          <w:ilvl w:val="4"/>
          <w:numId w:val="1"/>
        </w:numPr>
        <w:rPr/>
      </w:pPr>
      <w:bookmarkStart w:id="994" w:name="__RefHeading___Toc246315_3406789950"/>
      <w:bookmarkStart w:id="995" w:name="_Toc385"/>
      <w:bookmarkEnd w:id="994"/>
      <w:r>
        <w:rPr>
          <w:rtl w:val="true"/>
        </w:rPr>
        <w:t>أ</w:t>
      </w:r>
      <w:r>
        <w:rPr>
          <w:rtl w:val="true"/>
        </w:rPr>
        <w:t>.</w:t>
      </w:r>
      <w:r>
        <w:rPr>
          <w:rtl w:val="true"/>
        </w:rPr>
        <w:t>الشعر الفصيح</w:t>
      </w:r>
      <w:r>
        <w:rPr>
          <w:rtl w:val="true"/>
        </w:rPr>
        <w:t>:</w:t>
      </w:r>
      <w:bookmarkEnd w:id="995"/>
    </w:p>
    <w:p>
      <w:pPr>
        <w:pStyle w:val="Heading6"/>
        <w:numPr>
          <w:ilvl w:val="5"/>
          <w:numId w:val="1"/>
        </w:numPr>
        <w:rPr/>
      </w:pPr>
      <w:bookmarkStart w:id="996" w:name="__RefHeading___Toc246317_3406789950"/>
      <w:bookmarkStart w:id="997" w:name="_Toc386"/>
      <w:bookmarkEnd w:id="996"/>
      <w:r>
        <w:rPr/>
        <w:t>1</w:t>
      </w:r>
      <w:r>
        <w:rPr>
          <w:rtl w:val="true"/>
        </w:rPr>
        <w:t>.</w:t>
      </w:r>
      <w:r>
        <w:rPr>
          <w:rtl w:val="true"/>
        </w:rPr>
        <w:t>مقطوعات</w:t>
      </w:r>
      <w:r>
        <w:rPr>
          <w:rtl w:val="true"/>
        </w:rPr>
        <w:t>:</w:t>
      </w:r>
      <w:bookmarkEnd w:id="997"/>
    </w:p>
    <w:p>
      <w:pPr>
        <w:pStyle w:val="BookText"/>
        <w:rPr/>
      </w:pPr>
      <w:r>
        <w:rPr>
          <w:rFonts w:ascii="Amiri" w:hAnsi="Amiri" w:eastAsia="Amiri" w:cs="Amiri"/>
          <w:color w:val="111111"/>
          <w:sz w:val="28"/>
          <w:sz w:val="28"/>
          <w:szCs w:val="28"/>
          <w:rtl w:val="true"/>
          <w:lang w:bidi="ar-SA"/>
        </w:rPr>
        <w:t>للسيد محمد الفلفل رحمة الله عدة مقطوعات يناسب ذكرها هنا،منها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الآمال عجّل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 الخطب فحتّامَ الوني</w:t>
      </w:r>
    </w:p>
    <w:p>
      <w:pPr>
        <w:pStyle w:val="BookText"/>
        <w:rPr/>
      </w:pPr>
      <w:r>
        <w:rPr>
          <w:rFonts w:ascii="IRNazanin" w:hAnsi="IRNazanin" w:eastAsia="IRNazanin"/>
          <w:color w:val="111111"/>
          <w:sz w:val="28"/>
          <w:sz w:val="28"/>
          <w:szCs w:val="28"/>
          <w:rtl w:val="true"/>
          <w:lang w:bidi="fa-IR"/>
        </w:rPr>
        <w:t xml:space="preserve">ذهب الحق طغى الجور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الشر وأردانا الردی</w:t>
      </w:r>
    </w:p>
    <w:p>
      <w:pPr>
        <w:pStyle w:val="BookText"/>
        <w:rPr/>
      </w:pPr>
      <w:r>
        <w:rPr>
          <w:rFonts w:ascii="Amiri" w:hAnsi="Amiri" w:eastAsia="Amiri" w:cs="Amiri"/>
          <w:color w:val="111111"/>
          <w:sz w:val="28"/>
          <w:sz w:val="28"/>
          <w:szCs w:val="28"/>
          <w:rtl w:val="true"/>
          <w:lang w:bidi="ar-SA"/>
        </w:rPr>
        <w:t xml:space="preserve">أدرك الأعداء فينا سؤلهم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أعضل الداء وأعيانا الدوا</w:t>
      </w:r>
    </w:p>
    <w:p>
      <w:pPr>
        <w:pStyle w:val="BookText"/>
        <w:rPr/>
      </w:pPr>
      <w:r>
        <w:rPr>
          <w:rFonts w:ascii="Amiri" w:hAnsi="Amiri" w:eastAsia="Amiri" w:cs="Amiri"/>
          <w:color w:val="111111"/>
          <w:sz w:val="28"/>
          <w:sz w:val="28"/>
          <w:szCs w:val="28"/>
          <w:rtl w:val="true"/>
          <w:lang w:bidi="ar-SA"/>
        </w:rPr>
        <w:t xml:space="preserve">شنّها شعواء في أهل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الثارات من أهل القلى</w:t>
      </w:r>
    </w:p>
    <w:p>
      <w:pPr>
        <w:pStyle w:val="BookText"/>
        <w:rPr/>
      </w:pPr>
      <w:r>
        <w:rPr>
          <w:rFonts w:ascii="Amiri" w:hAnsi="Amiri" w:eastAsia="Amiri" w:cs="Amiri"/>
          <w:color w:val="111111"/>
          <w:sz w:val="28"/>
          <w:sz w:val="28"/>
          <w:szCs w:val="28"/>
          <w:rtl w:val="true"/>
          <w:lang w:bidi="ar-SA"/>
        </w:rPr>
        <w:t xml:space="preserve">وعليكم ما بكاكم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صبحاً ومسا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أسادة سامرا نحتكم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وصحبي معي نطوي القفار السباسبا</w:t>
      </w:r>
    </w:p>
    <w:p>
      <w:pPr>
        <w:pStyle w:val="BookText"/>
        <w:rPr/>
      </w:pPr>
      <w:r>
        <w:rPr>
          <w:rFonts w:ascii="Amiri" w:hAnsi="Amiri" w:eastAsia="Amiri" w:cs="Amiri"/>
          <w:color w:val="111111"/>
          <w:sz w:val="28"/>
          <w:sz w:val="28"/>
          <w:szCs w:val="28"/>
          <w:rtl w:val="true"/>
          <w:lang w:bidi="ar-SA"/>
        </w:rPr>
        <w:t xml:space="preserve">نعدّ حرارات الهجير لشوقنا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مياهاً نورد البرد شاربا</w:t>
      </w:r>
    </w:p>
    <w:p>
      <w:pPr>
        <w:pStyle w:val="BookText"/>
        <w:rPr/>
      </w:pPr>
      <w:r>
        <w:rPr>
          <w:rFonts w:ascii="Amiri" w:hAnsi="Amiri" w:eastAsia="Amiri" w:cs="Amiri"/>
          <w:color w:val="111111"/>
          <w:sz w:val="28"/>
          <w:sz w:val="28"/>
          <w:szCs w:val="28"/>
          <w:rtl w:val="true"/>
          <w:lang w:bidi="ar-SA"/>
        </w:rPr>
        <w:t xml:space="preserve">نؤمل منكم ياكرام مطالبا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كرام الناس تولي المطالبا</w:t>
      </w:r>
    </w:p>
    <w:p>
      <w:pPr>
        <w:pStyle w:val="BookText"/>
        <w:rPr/>
      </w:pPr>
      <w:r>
        <w:rPr>
          <w:rFonts w:ascii="Amiri" w:hAnsi="Amiri" w:eastAsia="Amiri" w:cs="Amiri"/>
          <w:color w:val="111111"/>
          <w:sz w:val="28"/>
          <w:sz w:val="28"/>
          <w:szCs w:val="28"/>
          <w:rtl w:val="true"/>
          <w:lang w:bidi="ar-SA"/>
        </w:rPr>
        <w:t xml:space="preserve">فلا ترجعوا وفداً نحاكم بخيبة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وحاشاكم أن ترجعوا الوفد خائبا</w:t>
      </w:r>
    </w:p>
    <w:p>
      <w:pPr>
        <w:pStyle w:val="BookText"/>
        <w:rPr/>
      </w:pPr>
      <w:r>
        <w:rPr>
          <w:rFonts w:ascii="Amiri" w:hAnsi="Amiri" w:eastAsia="Amiri" w:cs="Amiri"/>
          <w:color w:val="111111"/>
          <w:sz w:val="28"/>
          <w:sz w:val="28"/>
          <w:szCs w:val="28"/>
          <w:rtl w:val="true"/>
          <w:lang w:bidi="ar-SA"/>
        </w:rPr>
        <w:t xml:space="preserve">ويا صاحب الأمر اشهر السيف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 على أهل الخلاف محاربا</w:t>
      </w:r>
    </w:p>
    <w:p>
      <w:pPr>
        <w:pStyle w:val="BookText"/>
        <w:rPr/>
      </w:pPr>
      <w:r>
        <w:rPr>
          <w:rFonts w:ascii="Amiri" w:hAnsi="Amiri" w:eastAsia="Amiri" w:cs="Amiri"/>
          <w:color w:val="111111"/>
          <w:sz w:val="28"/>
          <w:sz w:val="28"/>
          <w:szCs w:val="28"/>
          <w:rtl w:val="true"/>
          <w:lang w:bidi="ar-SA"/>
        </w:rPr>
        <w:t xml:space="preserve">أغثا فقد جف الوفا وتملأت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ضروع الجفا والدهر ما زال حاليا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أمهات البؤس تُجهض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بصولة مولى يسبق الخير طالبا </w:t>
      </w:r>
      <w:bookmarkStart w:id="998" w:name="pg14983_190471"/>
    </w:p>
    <w:p>
      <w:pPr>
        <w:pStyle w:val="BookText"/>
        <w:rPr/>
      </w:pPr>
      <w:bookmarkEnd w:id="998"/>
      <w:r>
        <w:rPr>
          <w:rFonts w:ascii="Amiri" w:hAnsi="Amiri" w:eastAsia="Amiri" w:cs="Amiri"/>
          <w:color w:val="111111"/>
          <w:sz w:val="28"/>
          <w:sz w:val="28"/>
          <w:szCs w:val="28"/>
          <w:rtl w:val="true"/>
          <w:lang w:bidi="ar-SA"/>
        </w:rPr>
        <w:t xml:space="preserve">عليه سلام الله ما انهلّ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رجا جدواه باللطف ساكبا</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أمهدي عيل الصبر من نجل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محمدكم حتى ملاصدره الحرج</w:t>
      </w:r>
    </w:p>
    <w:p>
      <w:pPr>
        <w:pStyle w:val="BookText"/>
        <w:rPr/>
      </w:pPr>
      <w:r>
        <w:rPr>
          <w:rFonts w:ascii="Amiri" w:hAnsi="Amiri" w:eastAsia="Amiri" w:cs="Amiri"/>
          <w:color w:val="111111"/>
          <w:sz w:val="28"/>
          <w:sz w:val="28"/>
          <w:szCs w:val="28"/>
          <w:rtl w:val="true"/>
          <w:lang w:bidi="ar-SA"/>
        </w:rPr>
        <w:t xml:space="preserve">وقد سُدّ من كل الجهات عليه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 فافتح له الباب بالفرج</w:t>
      </w:r>
    </w:p>
    <w:p>
      <w:pPr>
        <w:pStyle w:val="BookText"/>
        <w:rPr/>
      </w:pPr>
      <w:r>
        <w:rPr>
          <w:rFonts w:ascii="Amiri" w:hAnsi="Amiri" w:eastAsia="Amiri" w:cs="Amiri"/>
          <w:color w:val="111111"/>
          <w:sz w:val="28"/>
          <w:sz w:val="28"/>
          <w:szCs w:val="28"/>
          <w:rtl w:val="true"/>
          <w:lang w:bidi="ar-SA"/>
        </w:rPr>
        <w:t xml:space="preserve">فقد ظن بي خيراً ولست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بك الحسنى فأصلح لنا العوج</w:t>
      </w:r>
    </w:p>
    <w:p>
      <w:pPr>
        <w:pStyle w:val="Heading6"/>
        <w:numPr>
          <w:ilvl w:val="5"/>
          <w:numId w:val="1"/>
        </w:numPr>
        <w:rPr/>
      </w:pPr>
      <w:bookmarkStart w:id="999" w:name="__RefHeading___Toc246319_3406789950"/>
      <w:bookmarkStart w:id="1000" w:name="_Toc387"/>
      <w:bookmarkEnd w:id="999"/>
      <w:r>
        <w:rPr/>
        <w:t>2</w:t>
      </w:r>
      <w:r>
        <w:rPr>
          <w:rtl w:val="true"/>
        </w:rPr>
        <w:t xml:space="preserve">. </w:t>
      </w:r>
      <w:r>
        <w:rPr>
          <w:rtl w:val="true"/>
        </w:rPr>
        <w:t>ما آن للسرداب؟</w:t>
      </w:r>
      <w:r>
        <w:rPr>
          <w:rtl w:val="true"/>
        </w:rPr>
        <w:t>!</w:t>
      </w:r>
      <w:bookmarkEnd w:id="1000"/>
    </w:p>
    <w:p>
      <w:pPr>
        <w:pStyle w:val="BookText"/>
        <w:rPr/>
      </w:pPr>
      <w:r>
        <w:rPr>
          <w:rFonts w:ascii="Amiri" w:hAnsi="Amiri" w:eastAsia="Amiri" w:cs="Amiri"/>
          <w:color w:val="111111"/>
          <w:sz w:val="28"/>
          <w:sz w:val="28"/>
          <w:szCs w:val="28"/>
          <w:rtl w:val="true"/>
          <w:lang w:bidi="ar-SA"/>
        </w:rPr>
        <w:t>للسيد محمد بن مال الله الفلفل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متعه الله ببلوغ الآمال راداً على الرجس ابن حجر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 xml:space="preserve">فقال السيد ، نعم 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في العنيد المعتدي من 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اجتلی شمس الضحی برهانا</w:t>
      </w:r>
    </w:p>
    <w:p>
      <w:pPr>
        <w:pStyle w:val="BookText"/>
        <w:rPr/>
      </w:pPr>
      <w:r>
        <w:rPr>
          <w:rFonts w:ascii="Amiri" w:hAnsi="Amiri" w:eastAsia="Amiri" w:cs="Amiri"/>
          <w:color w:val="111111"/>
          <w:sz w:val="28"/>
          <w:sz w:val="28"/>
          <w:szCs w:val="28"/>
          <w:rtl w:val="true"/>
          <w:lang w:bidi="ar-SA"/>
        </w:rPr>
        <w:t xml:space="preserve">زعم اليهود بأن عيسى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النصارى أحمد ما كانا</w:t>
      </w:r>
    </w:p>
    <w:p>
      <w:pPr>
        <w:pStyle w:val="BookText"/>
        <w:rPr/>
      </w:pPr>
      <w:r>
        <w:rPr>
          <w:rFonts w:ascii="Amiri" w:hAnsi="Amiri" w:eastAsia="Amiri" w:cs="Amiri"/>
          <w:color w:val="111111"/>
          <w:sz w:val="28"/>
          <w:sz w:val="28"/>
          <w:szCs w:val="28"/>
          <w:rtl w:val="true"/>
          <w:lang w:bidi="ar-SA"/>
        </w:rPr>
        <w:t xml:space="preserve">والرجس ثلّثهم وقال له العفا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ثلثتم العنقاء والغيلانا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خضر وفي دجالها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أم لم يرَ التبيانا</w:t>
      </w:r>
      <w:r>
        <w:rPr>
          <w:rStyle w:val="FootnoteAnchor"/>
          <w:rtl w:val="true"/>
        </w:rPr>
        <w:footnoteReference w:id="895"/>
      </w:r>
    </w:p>
    <w:p>
      <w:pPr>
        <w:pStyle w:val="Heading6"/>
        <w:numPr>
          <w:ilvl w:val="5"/>
          <w:numId w:val="1"/>
        </w:numPr>
        <w:rPr/>
      </w:pPr>
      <w:bookmarkStart w:id="1001" w:name="__RefHeading___Toc246321_3406789950"/>
      <w:bookmarkStart w:id="1002" w:name="_Toc388"/>
      <w:bookmarkEnd w:id="1001"/>
      <w:r>
        <w:rPr/>
        <w:t>3</w:t>
      </w:r>
      <w:r>
        <w:rPr>
          <w:rtl w:val="true"/>
        </w:rPr>
        <w:t>.</w:t>
      </w:r>
      <w:r>
        <w:rPr>
          <w:rtl w:val="true"/>
        </w:rPr>
        <w:t>ما آن للسرداب؟</w:t>
      </w:r>
      <w:r>
        <w:rPr>
          <w:rtl w:val="true"/>
        </w:rPr>
        <w:t>!</w:t>
      </w:r>
      <w:bookmarkEnd w:id="100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فرج بن محمد آل عمران المعروف بالمادح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بعض النواصب في الرد على الشيعة الإمامية في انتظار صاحب </w:t>
      </w:r>
      <w:bookmarkStart w:id="1003" w:name="pg14983_190472"/>
    </w:p>
    <w:p>
      <w:pPr>
        <w:pStyle w:val="BookText"/>
        <w:rPr/>
      </w:pPr>
      <w:bookmarkEnd w:id="1003"/>
      <w:r>
        <w:rPr>
          <w:rFonts w:ascii="Amiri" w:hAnsi="Amiri" w:eastAsia="Amiri" w:cs="Amiri"/>
          <w:color w:val="111111"/>
          <w:sz w:val="28"/>
          <w:sz w:val="28"/>
          <w:szCs w:val="28"/>
          <w:rtl w:val="true"/>
          <w:lang w:bidi="ar-SA"/>
        </w:rPr>
        <w:t xml:space="preserve">العصر والزمان عجل الله فرجه وسهل مخرجه،وقد قابله بمثل كلامه الفاسد وجوابه البارد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أودعتموه بجهلكم ما آنا</w:t>
      </w:r>
    </w:p>
    <w:p>
      <w:pPr>
        <w:pStyle w:val="BookText"/>
        <w:rPr/>
      </w:pPr>
      <w:r>
        <w:rPr>
          <w:rFonts w:ascii="Amiri" w:hAnsi="Amiri" w:eastAsia="Amiri" w:cs="Amiri"/>
          <w:color w:val="111111"/>
          <w:sz w:val="28"/>
          <w:sz w:val="28"/>
          <w:szCs w:val="28"/>
          <w:rtl w:val="true"/>
          <w:lang w:bidi="ar-SA"/>
        </w:rPr>
        <w:t xml:space="preserve">فعلى عقولكم العفاء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 xml:space="preserve">فأجابه شيخنا الشيخ فرج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تستعجلونا بالعذاب وربنا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يخلف الوعد الذي قد كانا</w:t>
      </w:r>
    </w:p>
    <w:p>
      <w:pPr>
        <w:pStyle w:val="BookText"/>
        <w:rPr/>
      </w:pPr>
      <w:r>
        <w:rPr>
          <w:rFonts w:ascii="Amiri" w:hAnsi="Amiri" w:eastAsia="Amiri" w:cs="Amiri"/>
          <w:color w:val="111111"/>
          <w:sz w:val="28"/>
          <w:sz w:val="28"/>
          <w:szCs w:val="28"/>
          <w:rtl w:val="true"/>
          <w:lang w:bidi="ar-SA"/>
        </w:rPr>
        <w:t xml:space="preserve">فعلى دياركم العفاء بثالث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للخضرثان للمسيح زمانا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وقد ذكر هذا الرد العلامة العمران وأعقبه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صحيفة الأبرار ، تأليف العلامة الشيخ محمد تقي شريف أعلى الله مقامه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من قسمي الكتاب نسخة ثانية لهذين البيتين الآنفين باختلاف يسير، ونسبهما لابن حجر العسقلاني، وقد أجابه بجواب لطيف أجاد فيه وأحسن وإليك ذكر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سميتموه بزعمكم إنسانا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آمنت بالدجال يا ابن سلقلق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 طول حياتك الشيطانا</w:t>
      </w:r>
    </w:p>
    <w:p>
      <w:pPr>
        <w:pStyle w:val="BookText"/>
        <w:rPr/>
      </w:pPr>
      <w:r>
        <w:rPr>
          <w:rFonts w:ascii="Amiri" w:hAnsi="Amiri" w:eastAsia="Amiri" w:cs="Amiri"/>
          <w:color w:val="111111"/>
          <w:sz w:val="28"/>
          <w:sz w:val="28"/>
          <w:szCs w:val="28"/>
          <w:rtl w:val="true"/>
          <w:lang w:bidi="ar-SA"/>
        </w:rPr>
        <w:t xml:space="preserve">وأجزت في حقِّ المسيح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صدّق القرآنا</w:t>
      </w:r>
    </w:p>
    <w:p>
      <w:pPr>
        <w:pStyle w:val="BookText"/>
        <w:rPr/>
      </w:pPr>
      <w:r>
        <w:rPr>
          <w:rFonts w:ascii="Amiri" w:hAnsi="Amiri" w:eastAsia="Amiri" w:cs="Amiri"/>
          <w:color w:val="111111"/>
          <w:sz w:val="28"/>
          <w:sz w:val="28"/>
          <w:szCs w:val="28"/>
          <w:rtl w:val="true"/>
          <w:lang w:bidi="ar-SA"/>
        </w:rPr>
        <w:t xml:space="preserve">وأحلته في حقِّ من لولاه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الوجود ولم يكن ما كانا</w:t>
      </w:r>
    </w:p>
    <w:p>
      <w:pPr>
        <w:pStyle w:val="BookText"/>
        <w:rPr/>
      </w:pPr>
      <w:r>
        <w:rPr>
          <w:rFonts w:ascii="Amiri" w:hAnsi="Amiri" w:eastAsia="Amiri" w:cs="Amiri"/>
          <w:color w:val="111111"/>
          <w:sz w:val="28"/>
          <w:sz w:val="28"/>
          <w:szCs w:val="28"/>
          <w:rtl w:val="true"/>
          <w:lang w:bidi="ar-SA"/>
        </w:rPr>
        <w:t xml:space="preserve">فاخسأ خزيت فقد أتيت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أضحكت منه لعقلك الصبيانا</w:t>
      </w:r>
    </w:p>
    <w:p>
      <w:pPr>
        <w:pStyle w:val="BookText"/>
        <w:rPr/>
      </w:pPr>
      <w:r>
        <w:rPr>
          <w:rFonts w:ascii="Amiri" w:hAnsi="Amiri" w:eastAsia="Amiri" w:cs="Amiri"/>
          <w:color w:val="111111"/>
          <w:sz w:val="28"/>
          <w:sz w:val="28"/>
          <w:szCs w:val="28"/>
          <w:rtl w:val="true"/>
          <w:lang w:bidi="ar-SA"/>
        </w:rPr>
        <w:t xml:space="preserve">وسل القوابل عنأبيك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ثلّث العنقاء والغيلانا</w:t>
      </w:r>
      <w:r>
        <w:rPr>
          <w:rStyle w:val="FootnoteAnchor"/>
          <w:rtl w:val="true"/>
        </w:rPr>
        <w:footnoteReference w:id="897"/>
      </w:r>
    </w:p>
    <w:p>
      <w:pPr>
        <w:pStyle w:val="Heading6"/>
        <w:numPr>
          <w:ilvl w:val="5"/>
          <w:numId w:val="1"/>
        </w:numPr>
        <w:rPr/>
      </w:pPr>
      <w:bookmarkStart w:id="1004" w:name="__RefHeading___Toc246323_3406789950"/>
      <w:bookmarkStart w:id="1005" w:name="_Toc389"/>
      <w:bookmarkEnd w:id="1004"/>
      <w:r>
        <w:rPr/>
        <w:t>4</w:t>
      </w:r>
      <w:r>
        <w:rPr>
          <w:rtl w:val="true"/>
        </w:rPr>
        <w:t>.</w:t>
      </w:r>
      <w:r>
        <w:rPr>
          <w:rtl w:val="true"/>
        </w:rPr>
        <w:t>صلبنا لكم زيداً</w:t>
      </w:r>
      <w:r>
        <w:rPr>
          <w:rtl w:val="true"/>
        </w:rPr>
        <w:t>:</w:t>
      </w:r>
      <w:bookmarkEnd w:id="1005"/>
    </w:p>
    <w:p>
      <w:pPr>
        <w:pStyle w:val="BookText"/>
        <w:rPr/>
      </w:pPr>
      <w:r>
        <w:rPr>
          <w:rFonts w:ascii="Amiri" w:hAnsi="Amiri" w:eastAsia="Amiri" w:cs="Amiri"/>
          <w:color w:val="111111"/>
          <w:sz w:val="28"/>
          <w:sz w:val="28"/>
          <w:szCs w:val="28"/>
          <w:rtl w:val="true"/>
          <w:lang w:bidi="ar-SA"/>
        </w:rPr>
        <w:t xml:space="preserve">قال شاعر بني أمية الحكم بن وائل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مهديا على الجذع يصلب </w:t>
      </w:r>
      <w:bookmarkStart w:id="1006" w:name="pg14983_190473"/>
    </w:p>
    <w:p>
      <w:pPr>
        <w:pStyle w:val="BookText"/>
        <w:rPr/>
      </w:pPr>
      <w:bookmarkEnd w:id="1006"/>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أزكى من علي وأطيب</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بن محمد آل عمران المعروف بالمادح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إنكم في صلب زيد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على صلب المسيح تألبوا</w:t>
      </w:r>
    </w:p>
    <w:p>
      <w:pPr>
        <w:pStyle w:val="BookText"/>
        <w:rPr/>
      </w:pPr>
      <w:r>
        <w:rPr>
          <w:rFonts w:ascii="Amiri" w:hAnsi="Amiri" w:eastAsia="Amiri" w:cs="Amiri"/>
          <w:color w:val="111111"/>
          <w:sz w:val="28"/>
          <w:sz w:val="28"/>
          <w:szCs w:val="28"/>
          <w:rtl w:val="true"/>
          <w:lang w:bidi="ar-SA"/>
        </w:rPr>
        <w:t xml:space="preserve">ومن قاس مولانا علياً أخا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بضلّيلكم عثمان فهو المكذّب</w:t>
      </w:r>
      <w:r>
        <w:rPr>
          <w:rStyle w:val="FootnoteAnchor"/>
          <w:rtl w:val="true"/>
        </w:rPr>
        <w:footnoteReference w:id="899"/>
      </w:r>
    </w:p>
    <w:p>
      <w:pPr>
        <w:pStyle w:val="Heading6"/>
        <w:numPr>
          <w:ilvl w:val="5"/>
          <w:numId w:val="1"/>
        </w:numPr>
        <w:rPr/>
      </w:pPr>
      <w:bookmarkStart w:id="1007" w:name="__RefHeading___Toc246325_3406789950"/>
      <w:bookmarkStart w:id="1008" w:name="_Toc390"/>
      <w:bookmarkEnd w:id="1007"/>
      <w:r>
        <w:rPr/>
        <w:t>5</w:t>
      </w:r>
      <w:r>
        <w:rPr>
          <w:rtl w:val="true"/>
        </w:rPr>
        <w:t>.</w:t>
      </w:r>
      <w:r>
        <w:rPr>
          <w:rtl w:val="true"/>
        </w:rPr>
        <w:t>مطالع قصائد</w:t>
      </w:r>
      <w:r>
        <w:rPr>
          <w:rtl w:val="true"/>
        </w:rPr>
        <w:t>:</w:t>
      </w:r>
      <w:bookmarkEnd w:id="1008"/>
    </w:p>
    <w:p>
      <w:pPr>
        <w:pStyle w:val="BookText"/>
        <w:rPr/>
      </w:pPr>
      <w:r>
        <w:rPr>
          <w:rFonts w:ascii="Amiri" w:hAnsi="Amiri" w:eastAsia="Amiri" w:cs="Amiri"/>
          <w:color w:val="111111"/>
          <w:sz w:val="28"/>
          <w:sz w:val="28"/>
          <w:szCs w:val="28"/>
          <w:rtl w:val="true"/>
          <w:lang w:bidi="ar-SA"/>
        </w:rPr>
        <w:t xml:space="preserve">أورد الشيخ فرج آل عمران رحمة الله للشيخ فرج بن محمد آل عمران رحمة الله المعروف بالمادح مطالع بعض قصائده ،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مدح صاحب الزمان وسماها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ذكرأحبابي على قلبي المضني فشاهدهم حكماً ولاحظهم معنى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ومدحه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يطوي القفار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مررت على ديار أحبتي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مدحه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فتاة الحي ما هذا القلا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أشوى فؤادي وقلا</w:t>
      </w:r>
      <w:r>
        <w:rPr>
          <w:rStyle w:val="FootnoteAnchor"/>
          <w:rtl w:val="true"/>
        </w:rPr>
        <w:footnoteReference w:id="9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مجاراة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لآية الله الشيخ أحمد آل طعان قدس سرة قصيدة في صاحب والزمان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تلفت في زمانه،وهي عجيبة جداً، وقد جاري بها شيخنا البهائي والشيخ جعفر الخطي رحمة الله ، مطلعها </w:t>
      </w:r>
      <w:r>
        <w:rPr>
          <w:rFonts w:eastAsia="IRNazanin" w:cs="IRNazanin"/>
          <w:color w:val="111111"/>
          <w:sz w:val="28"/>
          <w:szCs w:val="28"/>
          <w:rtl w:val="true"/>
          <w:lang w:bidi="fa-IR"/>
        </w:rPr>
        <w:t xml:space="preserve">: </w:t>
      </w:r>
      <w:bookmarkStart w:id="1009" w:name="pg14983_190474"/>
    </w:p>
    <w:p>
      <w:pPr>
        <w:pStyle w:val="BookText"/>
        <w:rPr/>
      </w:pPr>
      <w:bookmarkEnd w:id="1009"/>
      <w:r>
        <w:rPr>
          <w:rFonts w:ascii="IRNazanin" w:hAnsi="IRNazanin" w:eastAsia="IRNazanin"/>
          <w:color w:val="111111"/>
          <w:sz w:val="28"/>
          <w:sz w:val="28"/>
          <w:szCs w:val="28"/>
          <w:rtl w:val="true"/>
          <w:lang w:bidi="fa-IR"/>
        </w:rPr>
        <w:t xml:space="preserve">سقى عارض الأنوا بوطفاء مدرار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 يهدی من شذا طيبها الساري</w:t>
      </w:r>
    </w:p>
    <w:p>
      <w:pPr>
        <w:pStyle w:val="BookText"/>
        <w:rPr/>
      </w:pPr>
      <w:r>
        <w:rPr>
          <w:rFonts w:ascii="Amiri" w:hAnsi="Amiri" w:eastAsia="Amiri" w:cs="Amiri"/>
          <w:color w:val="111111"/>
          <w:sz w:val="28"/>
          <w:sz w:val="28"/>
          <w:szCs w:val="28"/>
          <w:rtl w:val="true"/>
          <w:lang w:bidi="ar-SA"/>
        </w:rPr>
        <w:t xml:space="preserve">ولا برحت أيدي اللواقح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توشّي بروداً من رباها بأزهار</w:t>
      </w:r>
    </w:p>
    <w:p>
      <w:pPr>
        <w:pStyle w:val="BookText"/>
        <w:rPr/>
      </w:pPr>
      <w:r>
        <w:rPr>
          <w:rFonts w:ascii="IRNazanin" w:hAnsi="IRNazanin" w:eastAsia="IRNazanin"/>
          <w:color w:val="111111"/>
          <w:sz w:val="28"/>
          <w:sz w:val="28"/>
          <w:szCs w:val="28"/>
          <w:rtl w:val="true"/>
          <w:lang w:bidi="fa-IR"/>
        </w:rPr>
        <w:t xml:space="preserve">ولا أحفظ من أولها إلا هذين البيتين ومنها قوله في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فقم بلغ السيل الزبى وعلا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 وقاد الأرنب الأسد الضاري</w:t>
      </w:r>
    </w:p>
    <w:p>
      <w:pPr>
        <w:pStyle w:val="BookText"/>
        <w:rPr/>
      </w:pPr>
      <w:r>
        <w:rPr>
          <w:rFonts w:ascii="Amiri" w:hAnsi="Amiri" w:eastAsia="Amiri" w:cs="Amiri"/>
          <w:color w:val="111111"/>
          <w:sz w:val="28"/>
          <w:sz w:val="28"/>
          <w:szCs w:val="28"/>
          <w:rtl w:val="true"/>
          <w:lang w:bidi="ar-SA"/>
        </w:rPr>
        <w:t xml:space="preserve">قفوت بها إثر البهائي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بمقدار اقتدار له جاري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الشيخ أحمد آل طعان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جاراة لميمية أبي فراس الحمداني ، 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عترة بدء الوجود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بهم ينهي ويختتم</w:t>
      </w:r>
    </w:p>
    <w:p>
      <w:pPr>
        <w:pStyle w:val="BookText"/>
        <w:rPr/>
      </w:pPr>
      <w:r>
        <w:rPr>
          <w:rFonts w:ascii="Amiri" w:hAnsi="Amiri" w:eastAsia="Amiri" w:cs="Amiri"/>
          <w:color w:val="111111"/>
          <w:sz w:val="28"/>
          <w:sz w:val="28"/>
          <w:szCs w:val="28"/>
          <w:rtl w:val="true"/>
          <w:lang w:bidi="ar-SA"/>
        </w:rPr>
        <w:t xml:space="preserve">من مثلهم؟ ورسول الله فاتحهم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وسبطه العقد والمهدي ختمهم</w:t>
      </w:r>
    </w:p>
    <w:p>
      <w:pPr>
        <w:pStyle w:val="BookText"/>
        <w:rPr/>
      </w:pPr>
      <w:r>
        <w:rPr>
          <w:rFonts w:ascii="Amiri" w:hAnsi="Amiri" w:eastAsia="Amiri" w:cs="Amiri"/>
          <w:color w:val="111111"/>
          <w:sz w:val="28"/>
          <w:sz w:val="28"/>
          <w:szCs w:val="28"/>
          <w:rtl w:val="true"/>
          <w:lang w:bidi="ar-SA"/>
        </w:rPr>
        <w:t xml:space="preserve">فمن تولى سواهم أنهم 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الممات على ما قدّموا</w:t>
      </w:r>
      <w:r>
        <w:rPr>
          <w:rStyle w:val="FootnoteAnchor"/>
          <w:rtl w:val="true"/>
        </w:rPr>
        <w:footnoteReference w:id="901"/>
      </w:r>
    </w:p>
    <w:p>
      <w:pPr>
        <w:pStyle w:val="Heading6"/>
        <w:numPr>
          <w:ilvl w:val="5"/>
          <w:numId w:val="1"/>
        </w:numPr>
        <w:rPr/>
      </w:pPr>
      <w:bookmarkStart w:id="1010" w:name="__RefHeading___Toc246327_3406789950"/>
      <w:bookmarkStart w:id="1011" w:name="_Toc391"/>
      <w:bookmarkEnd w:id="1010"/>
      <w:r>
        <w:rPr/>
        <w:t>8</w:t>
      </w:r>
      <w:r>
        <w:rPr>
          <w:rtl w:val="true"/>
        </w:rPr>
        <w:t>.</w:t>
      </w:r>
      <w:r>
        <w:rPr>
          <w:rtl w:val="true"/>
        </w:rPr>
        <w:t>رثاء الشيخ مرتضى الأنصاري</w:t>
      </w:r>
      <w:r>
        <w:rPr>
          <w:rtl w:val="true"/>
        </w:rPr>
        <w:t>:</w:t>
      </w:r>
      <w:bookmarkEnd w:id="1011"/>
    </w:p>
    <w:p>
      <w:pPr>
        <w:pStyle w:val="BookText"/>
        <w:rPr/>
      </w:pPr>
      <w:r>
        <w:rPr>
          <w:rFonts w:ascii="Amiri" w:hAnsi="Amiri" w:eastAsia="Amiri" w:cs="Amiri"/>
          <w:color w:val="111111"/>
          <w:sz w:val="28"/>
          <w:sz w:val="28"/>
          <w:szCs w:val="28"/>
          <w:rtl w:val="true"/>
          <w:lang w:bidi="ar-SA"/>
        </w:rPr>
        <w:t xml:space="preserve">لآية الله الشيخ أحمد آل طعان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نعى جبريل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خرنجم الأوليا والدين</w:t>
      </w:r>
    </w:p>
    <w:p>
      <w:pPr>
        <w:pStyle w:val="BookText"/>
        <w:rPr/>
      </w:pPr>
      <w:r>
        <w:rPr>
          <w:rFonts w:ascii="Amiri" w:hAnsi="Amiri" w:eastAsia="Amiri" w:cs="Amiri"/>
          <w:color w:val="111111"/>
          <w:sz w:val="28"/>
          <w:sz w:val="28"/>
          <w:szCs w:val="28"/>
          <w:rtl w:val="true"/>
          <w:lang w:bidi="ar-SA"/>
        </w:rPr>
        <w:t xml:space="preserve">اليوم نأتي الأرض ننقصها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الأنام بصفقة المغبون</w:t>
      </w:r>
    </w:p>
    <w:p>
      <w:pPr>
        <w:pStyle w:val="BookText"/>
        <w:rPr/>
      </w:pPr>
      <w:r>
        <w:rPr>
          <w:rFonts w:ascii="IRNazanin" w:hAnsi="IRNazanin" w:eastAsia="IRNazanin"/>
          <w:color w:val="111111"/>
          <w:sz w:val="28"/>
          <w:sz w:val="28"/>
          <w:szCs w:val="28"/>
          <w:rtl w:val="true"/>
          <w:lang w:bidi="fa-IR"/>
        </w:rPr>
        <w:t xml:space="preserve">الله أكبر ما أتاح يد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فادح قدح الهدی بشجون</w:t>
      </w:r>
    </w:p>
    <w:p>
      <w:pPr>
        <w:pStyle w:val="BookText"/>
        <w:rPr/>
      </w:pPr>
      <w:r>
        <w:rPr>
          <w:rFonts w:ascii="Amiri" w:hAnsi="Amiri" w:eastAsia="Amiri" w:cs="Amiri"/>
          <w:color w:val="111111"/>
          <w:sz w:val="28"/>
          <w:sz w:val="28"/>
          <w:szCs w:val="28"/>
          <w:rtl w:val="true"/>
          <w:lang w:bidi="ar-SA"/>
        </w:rPr>
        <w:t xml:space="preserve">لولا بقية آل بيت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 بالتمكين</w:t>
      </w:r>
    </w:p>
    <w:p>
      <w:pPr>
        <w:pStyle w:val="BookText"/>
        <w:rPr/>
      </w:pPr>
      <w:r>
        <w:rPr>
          <w:rFonts w:ascii="Amiri" w:hAnsi="Amiri" w:eastAsia="Amiri" w:cs="Amiri"/>
          <w:color w:val="111111"/>
          <w:sz w:val="28"/>
          <w:sz w:val="28"/>
          <w:szCs w:val="28"/>
          <w:rtl w:val="true"/>
          <w:lang w:bidi="ar-SA"/>
        </w:rPr>
        <w:t xml:space="preserve">ساخت بنا الأرض البسيطة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حصنا من أشد حصون</w:t>
      </w:r>
      <w:r>
        <w:rPr>
          <w:rStyle w:val="FootnoteAnchor"/>
          <w:rtl w:val="true"/>
        </w:rPr>
        <w:footnoteReference w:id="902"/>
      </w:r>
    </w:p>
    <w:p>
      <w:pPr>
        <w:pStyle w:val="Heading6"/>
        <w:numPr>
          <w:ilvl w:val="5"/>
          <w:numId w:val="1"/>
        </w:numPr>
        <w:rPr/>
      </w:pPr>
      <w:bookmarkStart w:id="1012" w:name="__RefHeading___Toc246329_3406789950"/>
      <w:bookmarkStart w:id="1013" w:name="_Toc392"/>
      <w:bookmarkEnd w:id="1012"/>
      <w:r>
        <w:rPr/>
        <w:t>9</w:t>
      </w:r>
      <w:r>
        <w:rPr>
          <w:rtl w:val="true"/>
        </w:rPr>
        <w:t>.</w:t>
      </w:r>
      <w:r>
        <w:rPr>
          <w:rtl w:val="true"/>
        </w:rPr>
        <w:t>لله درّك من كتاب</w:t>
      </w:r>
      <w:r>
        <w:rPr>
          <w:rtl w:val="true"/>
        </w:rPr>
        <w:t>:</w:t>
      </w:r>
      <w:bookmarkEnd w:id="101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الشيخ علي البلادي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الكتاب الجليل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عن وجه الغائب عن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أحوال الحجة عجل الله فرجه وسهل مخرجه، للفاضل المعاصر الميرزا حسين النوري الطبرسي قدس سره، </w:t>
      </w:r>
    </w:p>
    <w:p>
      <w:pPr>
        <w:pStyle w:val="BookText"/>
        <w:rPr/>
      </w:pPr>
      <w:r>
        <w:rPr>
          <w:rFonts w:ascii="Amiri" w:hAnsi="Amiri" w:eastAsia="Amiri" w:cs="Amiri"/>
          <w:color w:val="111111"/>
          <w:sz w:val="28"/>
          <w:sz w:val="28"/>
          <w:szCs w:val="28"/>
          <w:rtl w:val="true"/>
          <w:lang w:bidi="ar-SA"/>
        </w:rPr>
        <w:t>رداً على قصيدة لبعض العامة من معاصريه</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أيا عُلَماءَ العَصرِيا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من دونهِ الفِكرُ</w:t>
      </w:r>
    </w:p>
    <w:p>
      <w:pPr>
        <w:pStyle w:val="BookText"/>
        <w:rPr/>
      </w:pPr>
      <w:r>
        <w:rPr>
          <w:rFonts w:ascii="Amiri" w:hAnsi="Amiri" w:eastAsia="Amiri" w:cs="Amiri"/>
          <w:color w:val="111111"/>
          <w:sz w:val="28"/>
          <w:sz w:val="28"/>
          <w:szCs w:val="28"/>
          <w:rtl w:val="true"/>
          <w:lang w:bidi="ar-SA"/>
        </w:rPr>
        <w:t xml:space="preserve">لقد حار مني الفكر في الغائب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ثم أخذ بترجيح الأول على الثاني في عدة أبيات ، فصار لها دوي في محافل النجف ، وكانت طافحة بالعلماء والأدباء أكثر مما هي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فرفعت القصيدة إلى أستاذي في الحديث الحاج میرزا حسين النوري الطبرسي رحمة الله ، وقد كان الّف في هذا الموضوع قبلاً جملة رسائل وكتب وطبع جملة منها، ولكن كتب رسالة مستقلة في جواب تلك الأبيات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 عن الحجة الغائب عن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فيها النص على وجوده وولادته من أربعين عالماً من أكابر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ونظمت تلك الرسالة بقصيدة في أكثر من ثلاثمئة بيت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بعيد الدار قرّبة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 xml:space="preserve">وممن ردّعلى الشاعر شعراً العلامة الشيخ محمدجواد البلاغي بقصيدته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أطعت الهوى فيهم وعاصاني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مالي فيه نهي ولا أمر</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الثَّقلَينِ هاد إلى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إذا قال خَیرُ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يَخلُو مِنَ العِترَةِ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تَمَسَّكتُم بِتَينِكَ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السادَة الهادُونَ والقادَةُ الغُرُّ</w:t>
      </w:r>
    </w:p>
    <w:p>
      <w:pPr>
        <w:pStyle w:val="BookText"/>
        <w:rPr/>
      </w:pPr>
      <w:r>
        <w:rPr>
          <w:rFonts w:ascii="Amiri" w:hAnsi="Amiri" w:eastAsia="Amiri" w:cs="Amiri"/>
          <w:color w:val="111111"/>
          <w:sz w:val="28"/>
          <w:sz w:val="28"/>
          <w:szCs w:val="28"/>
          <w:rtl w:val="true"/>
          <w:lang w:bidi="ar-SA"/>
        </w:rPr>
        <w:t>وقد ذكر الشيخ آغا بزرك الطهراني رحمة الله طائفة ممن رد على هذه القصيدة كتابة وشعراُ،في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القصيدة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الهمداني البهاري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الزيني العاملي، والسيّد رضا الهندي،والشيخ عبد الهادي ابن الحاج جواد البغدادي المعروف بالهمداني، السيّد علي محمود الأمين العاملي، والسيّد محسن</w:t>
      </w:r>
    </w:p>
    <w:p>
      <w:pPr>
        <w:pStyle w:val="BookText"/>
        <w:rPr/>
      </w:pPr>
      <w:r>
        <w:rPr>
          <w:rFonts w:ascii="Amiri" w:hAnsi="Amiri" w:eastAsia="Amiri" w:cs="Amiri"/>
          <w:color w:val="111111"/>
          <w:sz w:val="28"/>
          <w:sz w:val="28"/>
          <w:szCs w:val="28"/>
          <w:rtl w:val="true"/>
          <w:lang w:bidi="ar-SA"/>
        </w:rPr>
        <w:t xml:space="preserve">الأمين العاملي قصيدة مع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وجود صاحب الزمان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وتصدّى لدفع شبهات</w:t>
      </w:r>
      <w:bookmarkStart w:id="1014" w:name="pg14983_190476"/>
    </w:p>
    <w:p>
      <w:pPr>
        <w:pStyle w:val="BookText"/>
        <w:rPr/>
      </w:pPr>
      <w:bookmarkEnd w:id="1014"/>
      <w:r>
        <w:rPr>
          <w:rFonts w:ascii="Amiri" w:hAnsi="Amiri" w:eastAsia="Amiri" w:cs="Amiri"/>
          <w:color w:val="111111"/>
          <w:sz w:val="28"/>
          <w:sz w:val="28"/>
          <w:szCs w:val="28"/>
          <w:rtl w:val="true"/>
          <w:lang w:bidi="ar-SA"/>
        </w:rPr>
        <w:t xml:space="preserve">المخالفين ، قلت وكتبته على ظهره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لله درّك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نهج الصواب</w:t>
      </w:r>
    </w:p>
    <w:p>
      <w:pPr>
        <w:pStyle w:val="BookText"/>
        <w:rPr/>
      </w:pPr>
      <w:r>
        <w:rPr>
          <w:rFonts w:ascii="Amiri" w:hAnsi="Amiri" w:eastAsia="Amiri" w:cs="Amiri"/>
          <w:color w:val="111111"/>
          <w:sz w:val="28"/>
          <w:sz w:val="28"/>
          <w:szCs w:val="28"/>
          <w:rtl w:val="true"/>
          <w:lang w:bidi="ar-SA"/>
        </w:rPr>
        <w:t xml:space="preserve">فالحق فيه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غيرشك وارتياب</w:t>
      </w:r>
    </w:p>
    <w:p>
      <w:pPr>
        <w:pStyle w:val="BookText"/>
        <w:rPr/>
      </w:pPr>
      <w:r>
        <w:rPr>
          <w:rFonts w:ascii="Amiri" w:hAnsi="Amiri" w:eastAsia="Amiri" w:cs="Amiri"/>
          <w:color w:val="111111"/>
          <w:sz w:val="28"/>
          <w:sz w:val="28"/>
          <w:szCs w:val="28"/>
          <w:rtl w:val="true"/>
          <w:lang w:bidi="ar-SA"/>
        </w:rPr>
        <w:t xml:space="preserve">فاز الذين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 من نهج الصواب</w:t>
      </w:r>
    </w:p>
    <w:p>
      <w:pPr>
        <w:pStyle w:val="BookText"/>
        <w:rPr/>
      </w:pPr>
      <w:r>
        <w:rPr>
          <w:rFonts w:ascii="Amiri" w:hAnsi="Amiri" w:eastAsia="Amiri" w:cs="Amiri"/>
          <w:color w:val="111111"/>
          <w:sz w:val="28"/>
          <w:sz w:val="28"/>
          <w:szCs w:val="28"/>
          <w:rtl w:val="true"/>
          <w:lang w:bidi="ar-SA"/>
        </w:rPr>
        <w:t xml:space="preserve">وشقي الذين تعلّقوا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 من زيغ الخطاب</w:t>
      </w:r>
    </w:p>
    <w:p>
      <w:pPr>
        <w:pStyle w:val="BookText"/>
        <w:rPr/>
      </w:pPr>
      <w:r>
        <w:rPr>
          <w:rFonts w:ascii="Amiri" w:hAnsi="Amiri" w:eastAsia="Amiri" w:cs="Amiri"/>
          <w:color w:val="111111"/>
          <w:sz w:val="28"/>
          <w:sz w:val="28"/>
          <w:szCs w:val="28"/>
          <w:rtl w:val="true"/>
          <w:lang w:bidi="ar-SA"/>
        </w:rPr>
        <w:t xml:space="preserve">فإلى مؤلفه 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خير أجر مع ثواب</w:t>
      </w:r>
    </w:p>
    <w:p>
      <w:pPr>
        <w:pStyle w:val="BookText"/>
        <w:rPr/>
      </w:pPr>
      <w:r>
        <w:rPr>
          <w:rFonts w:ascii="Amiri" w:hAnsi="Amiri" w:eastAsia="Amiri" w:cs="Amiri"/>
          <w:color w:val="111111"/>
          <w:sz w:val="28"/>
          <w:sz w:val="28"/>
          <w:szCs w:val="28"/>
          <w:rtl w:val="true"/>
          <w:lang w:bidi="ar-SA"/>
        </w:rPr>
        <w:t xml:space="preserve">وعلى النبي وآله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لوات حتى في المآب</w:t>
      </w:r>
      <w:r>
        <w:rPr>
          <w:rStyle w:val="FootnoteAnchor"/>
          <w:rtl w:val="true"/>
        </w:rPr>
        <w:footnoteReference w:id="904"/>
      </w:r>
    </w:p>
    <w:p>
      <w:pPr>
        <w:pStyle w:val="Heading6"/>
        <w:numPr>
          <w:ilvl w:val="5"/>
          <w:numId w:val="1"/>
        </w:numPr>
        <w:rPr/>
      </w:pPr>
      <w:bookmarkStart w:id="1015" w:name="__RefHeading___Toc246331_3406789950"/>
      <w:bookmarkStart w:id="1016" w:name="_Toc393"/>
      <w:bookmarkEnd w:id="1015"/>
      <w:r>
        <w:rPr/>
        <w:t>10</w:t>
      </w:r>
      <w:r>
        <w:rPr>
          <w:rtl w:val="true"/>
        </w:rPr>
        <w:t>ما آن للسرداب ؟</w:t>
      </w:r>
      <w:r>
        <w:rPr>
          <w:rtl w:val="true"/>
        </w:rPr>
        <w:t>!</w:t>
      </w:r>
      <w:bookmarkEnd w:id="1016"/>
    </w:p>
    <w:p>
      <w:pPr>
        <w:pStyle w:val="Heading6"/>
        <w:numPr>
          <w:ilvl w:val="5"/>
          <w:numId w:val="1"/>
        </w:numPr>
        <w:rPr/>
      </w:pPr>
      <w:bookmarkStart w:id="1017" w:name="__RefHeading___Toc246333_3406789950"/>
      <w:bookmarkStart w:id="1018" w:name="_Toc394"/>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للعلامة الشيخ علي البلادي رحمة الله في جواب البيتين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أودعتموه بزعمكم ما آنا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Heading6"/>
        <w:numPr>
          <w:ilvl w:val="5"/>
          <w:numId w:val="1"/>
        </w:numPr>
        <w:rPr/>
      </w:pPr>
      <w:bookmarkStart w:id="1019" w:name="__RefHeading___Toc246335_3406789950"/>
      <w:bookmarkStart w:id="1020" w:name="_Toc395"/>
      <w:bookmarkEnd w:id="1019"/>
      <w:r>
        <w:rPr>
          <w:rtl w:val="true"/>
        </w:rPr>
        <w:t>-</w:t>
      </w:r>
      <w:r>
        <w:rPr>
          <w:rtl w:val="true"/>
        </w:rPr>
        <w:t>الجواب الأول</w:t>
      </w:r>
      <w:r>
        <w:rPr>
          <w:rtl w:val="true"/>
        </w:rPr>
        <w:t>:</w:t>
      </w:r>
      <w:bookmarkEnd w:id="1020"/>
    </w:p>
    <w:p>
      <w:pPr>
        <w:pStyle w:val="BookText"/>
        <w:rPr/>
      </w:pPr>
      <w:r>
        <w:rPr>
          <w:rFonts w:ascii="Amiri" w:hAnsi="Amiri" w:eastAsia="Amiri" w:cs="Amiri"/>
          <w:color w:val="111111"/>
          <w:sz w:val="28"/>
          <w:sz w:val="28"/>
          <w:szCs w:val="28"/>
          <w:rtl w:val="true"/>
          <w:lang w:bidi="ar-SA"/>
        </w:rPr>
        <w:t xml:space="preserve">قل للنواصب جئتم 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وكسبتم الآثام والنيرانا</w:t>
      </w:r>
    </w:p>
    <w:p>
      <w:pPr>
        <w:pStyle w:val="BookText"/>
        <w:rPr/>
      </w:pPr>
      <w:r>
        <w:rPr>
          <w:rFonts w:ascii="Amiri" w:hAnsi="Amiri" w:eastAsia="Amiri" w:cs="Amiri"/>
          <w:color w:val="111111"/>
          <w:sz w:val="28"/>
          <w:sz w:val="28"/>
          <w:szCs w:val="28"/>
          <w:rtl w:val="true"/>
          <w:lang w:bidi="ar-SA"/>
        </w:rPr>
        <w:t xml:space="preserve">مما نسبتم في هدير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النهى والحق كذباً بانا</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أودعتموه بزعمكم ما آنا</w:t>
      </w:r>
    </w:p>
    <w:p>
      <w:pPr>
        <w:pStyle w:val="BookText"/>
        <w:rPr/>
      </w:pPr>
      <w:r>
        <w:rPr>
          <w:rFonts w:ascii="Amiri" w:hAnsi="Amiri" w:eastAsia="Amiri" w:cs="Amiri"/>
          <w:color w:val="111111"/>
          <w:sz w:val="28"/>
          <w:sz w:val="28"/>
          <w:szCs w:val="28"/>
          <w:rtl w:val="true"/>
          <w:lang w:bidi="ar-SA"/>
        </w:rPr>
        <w:t xml:space="preserve">تربت أكفكم وهل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بما فهتم بة إعلانا</w:t>
      </w:r>
    </w:p>
    <w:p>
      <w:pPr>
        <w:pStyle w:val="BookText"/>
        <w:rPr/>
      </w:pPr>
      <w:r>
        <w:rPr>
          <w:rFonts w:ascii="Amiri" w:hAnsi="Amiri" w:eastAsia="Amiri" w:cs="Amiri"/>
          <w:color w:val="111111"/>
          <w:sz w:val="28"/>
          <w:sz w:val="28"/>
          <w:szCs w:val="28"/>
          <w:rtl w:val="true"/>
          <w:lang w:bidi="ar-SA"/>
        </w:rPr>
        <w:t xml:space="preserve">ما كتبهم ومصنفات 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عطّرت بأريجها الأكوانا</w:t>
      </w:r>
    </w:p>
    <w:p>
      <w:pPr>
        <w:pStyle w:val="BookText"/>
        <w:rPr/>
      </w:pPr>
      <w:r>
        <w:rPr>
          <w:rFonts w:ascii="Amiri" w:hAnsi="Amiri" w:eastAsia="Amiri" w:cs="Amiri"/>
          <w:color w:val="111111"/>
          <w:sz w:val="28"/>
          <w:sz w:val="28"/>
          <w:szCs w:val="28"/>
          <w:rtl w:val="true"/>
          <w:lang w:bidi="ar-SA"/>
        </w:rPr>
        <w:t xml:space="preserve">ما صرّحت إلا بغيبة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آل الرسول بيانا</w:t>
      </w:r>
    </w:p>
    <w:p>
      <w:pPr>
        <w:pStyle w:val="BookText"/>
        <w:rPr/>
      </w:pPr>
      <w:r>
        <w:rPr>
          <w:rFonts w:ascii="Amiri" w:hAnsi="Amiri" w:eastAsia="Amiri" w:cs="Amiri"/>
          <w:color w:val="111111"/>
          <w:sz w:val="28"/>
          <w:sz w:val="28"/>
          <w:szCs w:val="28"/>
          <w:rtl w:val="true"/>
          <w:lang w:bidi="ar-SA"/>
        </w:rPr>
        <w:t xml:space="preserve">من نسل فاطمة البتول 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سبط الرسول قتيلهم عدوانا وليخرجنَّ برغم كل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كعبة البيت الحرام عيانا</w:t>
      </w:r>
    </w:p>
    <w:p>
      <w:pPr>
        <w:pStyle w:val="BookText"/>
        <w:rPr/>
      </w:pPr>
      <w:r>
        <w:rPr>
          <w:rFonts w:ascii="Amiri" w:hAnsi="Amiri" w:eastAsia="Amiri" w:cs="Amiri"/>
          <w:color w:val="111111"/>
          <w:sz w:val="28"/>
          <w:sz w:val="28"/>
          <w:szCs w:val="28"/>
          <w:rtl w:val="true"/>
          <w:lang w:bidi="ar-SA"/>
        </w:rPr>
        <w:t xml:space="preserve">بعد امتلاء الأرض ظلماً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وليبدلنَّ بعدله ماكانا</w:t>
      </w:r>
    </w:p>
    <w:p>
      <w:pPr>
        <w:pStyle w:val="BookText"/>
        <w:rPr/>
      </w:pPr>
      <w:r>
        <w:rPr>
          <w:rFonts w:ascii="Amiri" w:hAnsi="Amiri" w:eastAsia="Amiri" w:cs="Amiri"/>
          <w:color w:val="111111"/>
          <w:sz w:val="28"/>
          <w:sz w:val="28"/>
          <w:szCs w:val="28"/>
          <w:rtl w:val="true"/>
          <w:lang w:bidi="ar-SA"/>
        </w:rPr>
        <w:t xml:space="preserve">لا ذكر للسرداب فيما صنّفوا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أولانا ولا أخرانا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دينكم ورائج سوقكم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وبهتان عليهم بانا </w:t>
      </w:r>
      <w:bookmarkStart w:id="1021" w:name="pg14983_190477"/>
    </w:p>
    <w:p>
      <w:pPr>
        <w:pStyle w:val="BookText"/>
        <w:rPr/>
      </w:pPr>
      <w:bookmarkEnd w:id="1021"/>
      <w:r>
        <w:rPr>
          <w:rFonts w:ascii="IRNazanin" w:hAnsi="IRNazanin" w:eastAsia="IRNazanin"/>
          <w:color w:val="111111"/>
          <w:sz w:val="28"/>
          <w:sz w:val="28"/>
          <w:szCs w:val="28"/>
          <w:rtl w:val="true"/>
          <w:lang w:bidi="fa-IR"/>
        </w:rPr>
        <w:t xml:space="preserve">فعلى عقولكم العفاء فإنكم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الوری كذباً وزوراً كانا</w:t>
      </w:r>
    </w:p>
    <w:p>
      <w:pPr>
        <w:pStyle w:val="Heading6"/>
        <w:numPr>
          <w:ilvl w:val="5"/>
          <w:numId w:val="1"/>
        </w:numPr>
        <w:rPr/>
      </w:pPr>
      <w:bookmarkStart w:id="1022" w:name="__RefHeading___Toc246337_3406789950"/>
      <w:bookmarkStart w:id="1023" w:name="_Toc396"/>
      <w:bookmarkEnd w:id="1022"/>
      <w:r>
        <w:rPr>
          <w:rtl w:val="true"/>
        </w:rPr>
        <w:t xml:space="preserve">- </w:t>
      </w:r>
      <w:r>
        <w:rPr>
          <w:rtl w:val="true"/>
        </w:rPr>
        <w:t>الجواب الثاني</w:t>
      </w:r>
      <w:r>
        <w:rPr>
          <w:rtl w:val="true"/>
        </w:rPr>
        <w:t>:</w:t>
      </w:r>
      <w:bookmarkEnd w:id="1023"/>
    </w:p>
    <w:p>
      <w:pPr>
        <w:pStyle w:val="BookText"/>
        <w:rPr/>
      </w:pPr>
      <w:r>
        <w:rPr>
          <w:rFonts w:ascii="Amiri" w:hAnsi="Amiri" w:eastAsia="Amiri" w:cs="Amiri"/>
          <w:color w:val="111111"/>
          <w:sz w:val="28"/>
          <w:sz w:val="28"/>
          <w:szCs w:val="28"/>
          <w:rtl w:val="true"/>
          <w:lang w:bidi="ar-SA"/>
        </w:rPr>
        <w:t xml:space="preserve">كذب النواصب وهو ديدن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لنانسبوا ضلالاً بانا</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أودعتموه بزعمكم ما آنا</w:t>
      </w:r>
    </w:p>
    <w:p>
      <w:pPr>
        <w:pStyle w:val="BookText"/>
        <w:rPr/>
      </w:pPr>
      <w:r>
        <w:rPr>
          <w:rFonts w:ascii="Amiri" w:hAnsi="Amiri" w:eastAsia="Amiri" w:cs="Amiri"/>
          <w:color w:val="111111"/>
          <w:sz w:val="28"/>
          <w:sz w:val="28"/>
          <w:szCs w:val="28"/>
          <w:rtl w:val="true"/>
          <w:lang w:bidi="ar-SA"/>
        </w:rPr>
        <w:t xml:space="preserve">ضلّت عقولكم فهل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بقريتكم بذاك علانا</w:t>
      </w:r>
    </w:p>
    <w:p>
      <w:pPr>
        <w:pStyle w:val="BookText"/>
        <w:rPr/>
      </w:pPr>
      <w:r>
        <w:rPr>
          <w:rFonts w:ascii="Amiri" w:hAnsi="Amiri" w:eastAsia="Amiri" w:cs="Amiri"/>
          <w:color w:val="111111"/>
          <w:sz w:val="28"/>
          <w:sz w:val="28"/>
          <w:szCs w:val="28"/>
          <w:rtl w:val="true"/>
          <w:lang w:bidi="ar-SA"/>
        </w:rPr>
        <w:t xml:space="preserve">هذي أصحتنا وتحقيقاتنا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ضوّعت بأريجها الأكوانا</w:t>
      </w:r>
    </w:p>
    <w:p>
      <w:pPr>
        <w:pStyle w:val="BookText"/>
        <w:rPr/>
      </w:pPr>
      <w:r>
        <w:rPr>
          <w:rFonts w:ascii="Amiri" w:hAnsi="Amiri" w:eastAsia="Amiri" w:cs="Amiri"/>
          <w:color w:val="111111"/>
          <w:sz w:val="28"/>
          <w:sz w:val="28"/>
          <w:szCs w:val="28"/>
          <w:rtl w:val="true"/>
          <w:lang w:bidi="ar-SA"/>
        </w:rPr>
        <w:t xml:space="preserve">هل ضمّنت إلا قيام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نسل الشهيد عيانا</w:t>
      </w:r>
    </w:p>
    <w:p>
      <w:pPr>
        <w:pStyle w:val="BookText"/>
        <w:rPr/>
      </w:pPr>
      <w:r>
        <w:rPr>
          <w:rFonts w:ascii="Amiri" w:hAnsi="Amiri" w:eastAsia="Amiri" w:cs="Amiri"/>
          <w:color w:val="111111"/>
          <w:sz w:val="28"/>
          <w:sz w:val="28"/>
          <w:szCs w:val="28"/>
          <w:rtl w:val="true"/>
          <w:lang w:bidi="ar-SA"/>
        </w:rPr>
        <w:t xml:space="preserve">من نور غيبتهليملأ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ملء الظلم عدلاً كانا</w:t>
      </w:r>
    </w:p>
    <w:p>
      <w:pPr>
        <w:pStyle w:val="BookText"/>
        <w:rPr/>
      </w:pPr>
      <w:r>
        <w:rPr>
          <w:rFonts w:ascii="Amiri" w:hAnsi="Amiri" w:eastAsia="Amiri" w:cs="Amiri"/>
          <w:color w:val="111111"/>
          <w:sz w:val="28"/>
          <w:sz w:val="28"/>
          <w:szCs w:val="28"/>
          <w:rtl w:val="true"/>
          <w:lang w:bidi="ar-SA"/>
        </w:rPr>
        <w:t xml:space="preserve">وخروجه من مكة 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مقتل جده عطشانا</w:t>
      </w:r>
    </w:p>
    <w:p>
      <w:pPr>
        <w:pStyle w:val="BookText"/>
        <w:rPr/>
      </w:pPr>
      <w:r>
        <w:rPr>
          <w:rFonts w:ascii="Amiri" w:hAnsi="Amiri" w:eastAsia="Amiri" w:cs="Amiri"/>
          <w:color w:val="111111"/>
          <w:sz w:val="28"/>
          <w:sz w:val="28"/>
          <w:szCs w:val="28"/>
          <w:rtl w:val="true"/>
          <w:lang w:bidi="ar-SA"/>
        </w:rPr>
        <w:t xml:space="preserve">وليأخذنَّ بثأر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ومن بالظلم فيهم بانا</w:t>
      </w:r>
    </w:p>
    <w:p>
      <w:pPr>
        <w:pStyle w:val="BookText"/>
        <w:rPr/>
      </w:pPr>
      <w:r>
        <w:rPr>
          <w:rFonts w:ascii="Amiri" w:hAnsi="Amiri" w:eastAsia="Amiri" w:cs="Amiri"/>
          <w:color w:val="111111"/>
          <w:sz w:val="28"/>
          <w:sz w:val="28"/>
          <w:szCs w:val="28"/>
          <w:rtl w:val="true"/>
          <w:lang w:bidi="ar-SA"/>
        </w:rPr>
        <w:t xml:space="preserve">لكن دينكم هواء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سوّغتموه الكذب والبهتانا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في الضلال مكانا</w:t>
      </w:r>
    </w:p>
    <w:p>
      <w:pPr>
        <w:pStyle w:val="Heading6"/>
        <w:numPr>
          <w:ilvl w:val="5"/>
          <w:numId w:val="1"/>
        </w:numPr>
        <w:rPr/>
      </w:pPr>
      <w:bookmarkStart w:id="1024" w:name="__RefHeading___Toc246339_3406789950"/>
      <w:bookmarkStart w:id="1025" w:name="_Toc397"/>
      <w:bookmarkEnd w:id="1024"/>
      <w:r>
        <w:rPr/>
        <w:t>11</w:t>
      </w:r>
      <w:r>
        <w:rPr>
          <w:rtl w:val="true"/>
        </w:rPr>
        <w:t>.</w:t>
      </w:r>
      <w:r>
        <w:rPr>
          <w:rtl w:val="true"/>
        </w:rPr>
        <w:t>متى نرى؟</w:t>
      </w:r>
      <w:bookmarkEnd w:id="1025"/>
    </w:p>
    <w:p>
      <w:pPr>
        <w:pStyle w:val="BookText"/>
        <w:rPr/>
      </w:pP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القديحي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أثر سماعه بيتين</w:t>
      </w:r>
    </w:p>
    <w:p>
      <w:pPr>
        <w:pStyle w:val="BookText"/>
        <w:rPr/>
      </w:pPr>
      <w:r>
        <w:rPr>
          <w:rFonts w:ascii="Amiri" w:hAnsi="Amiri" w:eastAsia="Amiri" w:cs="Amiri"/>
          <w:color w:val="111111"/>
          <w:sz w:val="28"/>
          <w:sz w:val="28"/>
          <w:szCs w:val="28"/>
          <w:rtl w:val="true"/>
          <w:lang w:bidi="ar-SA"/>
        </w:rPr>
        <w:t xml:space="preserve">سمعهما من أحد الذين يثق بهم ، تروي للإمام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نرى ذاك الجمال وقد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تضبح والقتام يثور</w:t>
      </w:r>
    </w:p>
    <w:p>
      <w:pPr>
        <w:pStyle w:val="BookText"/>
        <w:rPr/>
      </w:pPr>
      <w:r>
        <w:rPr>
          <w:rFonts w:ascii="Amiri" w:hAnsi="Amiri" w:eastAsia="Amiri" w:cs="Amiri"/>
          <w:color w:val="111111"/>
          <w:sz w:val="28"/>
          <w:sz w:val="28"/>
          <w:szCs w:val="28"/>
          <w:rtl w:val="true"/>
          <w:lang w:bidi="ar-SA"/>
        </w:rPr>
        <w:t xml:space="preserve">ومتى نرى الأعلام يخفق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الإله فجندكم منصور</w:t>
      </w:r>
    </w:p>
    <w:p>
      <w:pPr>
        <w:pStyle w:val="BookText"/>
        <w:rPr/>
      </w:pPr>
      <w:r>
        <w:rPr>
          <w:rFonts w:ascii="Amiri" w:hAnsi="Amiri" w:eastAsia="Amiri" w:cs="Amiri"/>
          <w:color w:val="111111"/>
          <w:sz w:val="28"/>
          <w:sz w:val="28"/>
          <w:szCs w:val="28"/>
          <w:rtl w:val="true"/>
          <w:lang w:bidi="ar-SA"/>
        </w:rPr>
        <w:t xml:space="preserve">ومتى نرى ذاك الحسام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والروس تنثر والكفوف تطير</w:t>
      </w:r>
      <w:r>
        <w:rPr>
          <w:rStyle w:val="FootnoteAnchor"/>
          <w:rtl w:val="true"/>
        </w:rPr>
        <w:footnoteReference w:id="906"/>
      </w:r>
    </w:p>
    <w:p>
      <w:pPr>
        <w:pStyle w:val="Heading6"/>
        <w:numPr>
          <w:ilvl w:val="5"/>
          <w:numId w:val="1"/>
        </w:numPr>
        <w:rPr/>
      </w:pPr>
      <w:bookmarkStart w:id="1026" w:name="__RefHeading___Toc246341_3406789950"/>
      <w:bookmarkStart w:id="1027" w:name="_Toc398"/>
      <w:bookmarkEnd w:id="1026"/>
      <w:r>
        <w:rPr/>
        <w:t>12</w:t>
      </w:r>
      <w:r>
        <w:rPr>
          <w:rtl w:val="true"/>
        </w:rPr>
        <w:t>.</w:t>
      </w:r>
      <w:r>
        <w:rPr>
          <w:rtl w:val="true"/>
        </w:rPr>
        <w:t>تخميس أبيات الحجة القائم علیه السلام في تأبين الشيخ المفيدقدس سره</w:t>
      </w:r>
      <w:r>
        <w:rPr>
          <w:rtl w:val="true"/>
        </w:rPr>
        <w:t>:</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تخميس أبيات الحجة القائم علیه السلام في تأبين الشيخ المفيدقدس سره</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للعلامة الحجة الشيخ فرج العمران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أمفيدنا ، المهدي ندبك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وأسى فراقك في الفؤاد أجنّه</w:t>
      </w:r>
    </w:p>
    <w:p>
      <w:pPr>
        <w:pStyle w:val="BookText"/>
        <w:rPr/>
      </w:pPr>
      <w:r>
        <w:rPr>
          <w:rFonts w:ascii="Amiri" w:hAnsi="Amiri" w:eastAsia="Amiri" w:cs="Amiri"/>
          <w:color w:val="111111"/>
          <w:sz w:val="28"/>
          <w:sz w:val="28"/>
          <w:szCs w:val="28"/>
          <w:rtl w:val="true"/>
          <w:lang w:bidi="ar-SA"/>
        </w:rPr>
        <w:t xml:space="preserve">وعلى ضريحك خط ما قد 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صوّت الناعي بفقدك إنه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علي آل الرسول عظيم </w:t>
      </w:r>
      <w:bookmarkStart w:id="1028" w:name="pg14983_190478"/>
    </w:p>
    <w:p>
      <w:pPr>
        <w:pStyle w:val="BookText"/>
        <w:rPr/>
      </w:pPr>
      <w:bookmarkEnd w:id="1028"/>
      <w:r>
        <w:rPr>
          <w:rFonts w:ascii="Amiri" w:hAnsi="Amiri" w:eastAsia="Amiri" w:cs="Amiri"/>
          <w:color w:val="111111"/>
          <w:sz w:val="28"/>
          <w:sz w:val="28"/>
          <w:szCs w:val="28"/>
          <w:rtl w:val="true"/>
          <w:lang w:bidi="ar-SA"/>
        </w:rPr>
        <w:t xml:space="preserve">قد كنت للإرشاد بدراً مزهرا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الهداية فيلسوفاً أكبرا</w:t>
      </w:r>
    </w:p>
    <w:p>
      <w:pPr>
        <w:pStyle w:val="BookText"/>
        <w:rPr/>
      </w:pPr>
      <w:r>
        <w:rPr>
          <w:rFonts w:ascii="Amiri" w:hAnsi="Amiri" w:eastAsia="Amiri" w:cs="Amiri"/>
          <w:color w:val="111111"/>
          <w:sz w:val="28"/>
          <w:sz w:val="28"/>
          <w:szCs w:val="28"/>
          <w:rtl w:val="true"/>
          <w:lang w:bidi="ar-SA"/>
        </w:rPr>
        <w:t xml:space="preserve">حي ومنك العلم شعّ إلى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غيّبت في جدث الثرى</w:t>
      </w:r>
    </w:p>
    <w:p>
      <w:pPr>
        <w:pStyle w:val="BookText"/>
        <w:rPr/>
      </w:pPr>
      <w:r>
        <w:rPr>
          <w:rFonts w:ascii="Amiri" w:hAnsi="Amiri" w:eastAsia="Amiri" w:cs="Amiri"/>
          <w:color w:val="111111"/>
          <w:sz w:val="28"/>
          <w:sz w:val="28"/>
          <w:szCs w:val="28"/>
          <w:rtl w:val="true"/>
          <w:lang w:bidi="ar-SA"/>
        </w:rPr>
        <w:t>فالعدل والتوحيد فيك مقيم</w:t>
      </w:r>
    </w:p>
    <w:p>
      <w:pPr>
        <w:pStyle w:val="BookText"/>
        <w:rPr/>
      </w:pPr>
      <w:r>
        <w:rPr>
          <w:rFonts w:ascii="Amiri" w:hAnsi="Amiri" w:eastAsia="Amiri" w:cs="Amiri"/>
          <w:color w:val="111111"/>
          <w:sz w:val="28"/>
          <w:sz w:val="28"/>
          <w:szCs w:val="28"/>
          <w:rtl w:val="true"/>
          <w:lang w:bidi="ar-SA"/>
        </w:rPr>
        <w:t xml:space="preserve">كم شدت للإسلام ركناً أعظما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مجداً قطّ لن يتهدما</w:t>
      </w:r>
    </w:p>
    <w:p>
      <w:pPr>
        <w:pStyle w:val="BookText"/>
        <w:rPr/>
      </w:pPr>
      <w:r>
        <w:rPr>
          <w:rFonts w:ascii="Amiri" w:hAnsi="Amiri" w:eastAsia="Amiri" w:cs="Amiri"/>
          <w:color w:val="111111"/>
          <w:sz w:val="28"/>
          <w:sz w:val="28"/>
          <w:szCs w:val="28"/>
          <w:rtl w:val="true"/>
          <w:lang w:bidi="ar-SA"/>
        </w:rPr>
        <w:t xml:space="preserve">وتركت للأبرار درساً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المهدي يفرح كلما</w:t>
      </w:r>
    </w:p>
    <w:p>
      <w:pPr>
        <w:pStyle w:val="BookText"/>
        <w:rPr/>
      </w:pPr>
      <w:r>
        <w:rPr>
          <w:rFonts w:ascii="Amiri" w:hAnsi="Amiri" w:eastAsia="Amiri" w:cs="Amiri"/>
          <w:color w:val="111111"/>
          <w:sz w:val="28"/>
          <w:sz w:val="28"/>
          <w:szCs w:val="28"/>
          <w:rtl w:val="true"/>
          <w:lang w:bidi="ar-SA"/>
        </w:rPr>
        <w:t>تليت عليك من الدروس علوم</w:t>
      </w:r>
    </w:p>
    <w:p>
      <w:pPr>
        <w:pStyle w:val="Heading6"/>
        <w:numPr>
          <w:ilvl w:val="5"/>
          <w:numId w:val="1"/>
        </w:numPr>
        <w:rPr/>
      </w:pPr>
      <w:bookmarkStart w:id="1029" w:name="__RefHeading___Toc246343_3406789950"/>
      <w:bookmarkStart w:id="1030" w:name="_Toc399"/>
      <w:bookmarkEnd w:id="1029"/>
      <w:r>
        <w:rPr/>
        <w:t>13</w:t>
      </w:r>
      <w:r>
        <w:rPr>
          <w:rtl w:val="true"/>
        </w:rPr>
        <w:t>.</w:t>
      </w:r>
      <w:r>
        <w:rPr>
          <w:rtl w:val="true"/>
        </w:rPr>
        <w:t>قصائد متفرقة</w:t>
      </w:r>
      <w:r>
        <w:rPr>
          <w:rtl w:val="true"/>
        </w:rPr>
        <w:t>:</w:t>
      </w:r>
      <w:bookmarkEnd w:id="1030"/>
    </w:p>
    <w:p>
      <w:pPr>
        <w:pStyle w:val="BookText"/>
        <w:rPr/>
      </w:pPr>
      <w:r>
        <w:rPr>
          <w:rFonts w:ascii="IRNazanin" w:hAnsi="IRNazanin" w:eastAsia="IRNazanin"/>
          <w:color w:val="111111"/>
          <w:sz w:val="28"/>
          <w:sz w:val="28"/>
          <w:szCs w:val="28"/>
          <w:rtl w:val="true"/>
          <w:lang w:bidi="fa-IR"/>
        </w:rPr>
        <w:t xml:space="preserve">هناك أشعار كثيرة كان حظها النسيان والضياع،وذلك بسبب عدم تدوينها أو تدوينها في مخطوط واحد يحتكره البعض ويضنّ به عن الآخرين، ومن ذلك 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عبد الله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الشعراء المكثرين في الفصيح والشعبي ، إلا أن شعره قد ضاع فيما ضاع من التراث القطيفي الضخم ، ولم يبقَ منه إلا ما يحفظه بعض الخطباء القدامى ، ومن ذلك قصائده في الإمام الحجة علیه السلام ، التي منها موشحتاه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سر من رأى في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لشعبان بمولد من بقي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وكذلك قصائد الملا مهدي العبكري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طه قم إلى الثار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فإلامَ الصبرطال الانتظار</w:t>
      </w:r>
    </w:p>
    <w:p>
      <w:pPr>
        <w:pStyle w:val="BookText"/>
        <w:rPr/>
      </w:pPr>
      <w:r>
        <w:rPr>
          <w:rFonts w:ascii="Amiri" w:hAnsi="Amiri" w:eastAsia="Amiri" w:cs="Amiri"/>
          <w:color w:val="111111"/>
          <w:sz w:val="28"/>
          <w:sz w:val="28"/>
          <w:szCs w:val="28"/>
          <w:rtl w:val="true"/>
          <w:lang w:bidi="ar-SA"/>
        </w:rPr>
        <w:t xml:space="preserve">فهلم بالراية العظمى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صارخاً حيَّ على الموت نزار</w:t>
      </w:r>
    </w:p>
    <w:p>
      <w:pPr>
        <w:pStyle w:val="BookText"/>
        <w:rPr/>
      </w:pPr>
      <w:r>
        <w:rPr>
          <w:rFonts w:ascii="Amiri" w:hAnsi="Amiri" w:eastAsia="Amiri" w:cs="Amiri"/>
          <w:color w:val="111111"/>
          <w:sz w:val="28"/>
          <w:sz w:val="28"/>
          <w:szCs w:val="28"/>
          <w:rtl w:val="true"/>
          <w:lang w:bidi="ar-SA"/>
        </w:rPr>
        <w:t xml:space="preserve">قم فقد جارت علينا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شملاً لكم يمنى يسار</w:t>
      </w:r>
    </w:p>
    <w:p>
      <w:pPr>
        <w:pStyle w:val="BookText"/>
        <w:rPr/>
      </w:pPr>
      <w:r>
        <w:rPr>
          <w:rFonts w:ascii="Amiri" w:hAnsi="Amiri" w:eastAsia="Amiri" w:cs="Amiri"/>
          <w:color w:val="111111"/>
          <w:sz w:val="28"/>
          <w:sz w:val="28"/>
          <w:szCs w:val="28"/>
          <w:rtl w:val="true"/>
          <w:lang w:bidi="ar-SA"/>
        </w:rPr>
        <w:t xml:space="preserve">ويلها من عصبة قد 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للمرتضى كانت أزار</w:t>
      </w:r>
    </w:p>
    <w:p>
      <w:pPr>
        <w:pStyle w:val="BookText"/>
        <w:rPr/>
      </w:pPr>
      <w:r>
        <w:rPr>
          <w:rFonts w:ascii="Amiri" w:hAnsi="Amiri" w:eastAsia="Amiri" w:cs="Amiri"/>
          <w:color w:val="111111"/>
          <w:sz w:val="28"/>
          <w:sz w:val="28"/>
          <w:szCs w:val="28"/>
          <w:rtl w:val="true"/>
          <w:lang w:bidi="ar-SA"/>
        </w:rPr>
        <w:t xml:space="preserve">ما كفاهم غصبه حتى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والطهر من غير خمار</w:t>
      </w:r>
    </w:p>
    <w:p>
      <w:pPr>
        <w:pStyle w:val="BookText"/>
        <w:rPr/>
      </w:pPr>
      <w:r>
        <w:rPr>
          <w:rFonts w:ascii="Amiri" w:hAnsi="Amiri" w:eastAsia="Amiri" w:cs="Amiri"/>
          <w:color w:val="111111"/>
          <w:sz w:val="28"/>
          <w:sz w:val="28"/>
          <w:szCs w:val="28"/>
          <w:rtl w:val="true"/>
          <w:lang w:bidi="ar-SA"/>
        </w:rPr>
        <w:t xml:space="preserve">دخلوا من غير إذن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أضرموا في البيت نار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العصر الذي قد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الأرض لها والعرش مار</w:t>
      </w:r>
      <w:r>
        <w:rPr>
          <w:rStyle w:val="FootnoteAnchor"/>
          <w:rtl w:val="true"/>
        </w:rPr>
        <w:footnoteReference w:id="909"/>
      </w:r>
      <w:bookmarkStart w:id="1031" w:name="pg14983_190479"/>
    </w:p>
    <w:p>
      <w:pPr>
        <w:pStyle w:val="Heading6"/>
        <w:numPr>
          <w:ilvl w:val="5"/>
          <w:numId w:val="1"/>
        </w:numPr>
        <w:rPr/>
      </w:pPr>
      <w:bookmarkStart w:id="1032" w:name="__RefHeading___Toc246345_3406789950"/>
      <w:bookmarkStart w:id="1033" w:name="_Toc400"/>
      <w:bookmarkEnd w:id="1031"/>
      <w:bookmarkEnd w:id="1032"/>
      <w:r>
        <w:rPr/>
        <w:t>14</w:t>
      </w:r>
      <w:r>
        <w:rPr>
          <w:rtl w:val="true"/>
        </w:rPr>
        <w:t>.</w:t>
      </w:r>
      <w:r>
        <w:rPr>
          <w:rtl w:val="true"/>
        </w:rPr>
        <w:t>مدائن أبناء صاحب العصرعلیه السلام</w:t>
      </w:r>
      <w:r>
        <w:rPr>
          <w:rtl w:val="true"/>
        </w:rPr>
        <w:t>:</w:t>
      </w:r>
      <w:bookmarkEnd w:id="1033"/>
    </w:p>
    <w:p>
      <w:pPr>
        <w:pStyle w:val="BookText"/>
        <w:rPr/>
      </w:pPr>
      <w:r>
        <w:rPr>
          <w:rFonts w:ascii="Amiri" w:hAnsi="Amiri" w:eastAsia="Amiri" w:cs="Amiri"/>
          <w:color w:val="111111"/>
          <w:sz w:val="28"/>
          <w:sz w:val="28"/>
          <w:szCs w:val="28"/>
          <w:rtl w:val="true"/>
          <w:lang w:bidi="ar-SA"/>
        </w:rPr>
        <w:t xml:space="preserve">قصيدة للشيخ عبد المجيد أبو المكارم رحمة الله في ذكر مدائن أبناء صاحب العصر ، كما في الحديث المذكور في كتاب الكشكول للشيخ يوسف البحراني عليه الرحمة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تزهو أرضها برجالها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وسلطانها نجل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ابن ولي الأمر شبل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الوری نيطت عليه التمائم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بإدغام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ألف تتم النعائم</w:t>
      </w:r>
    </w:p>
    <w:p>
      <w:pPr>
        <w:pStyle w:val="BookText"/>
        <w:rPr/>
      </w:pPr>
      <w:r>
        <w:rPr>
          <w:rFonts w:ascii="Amiri" w:hAnsi="Amiri" w:eastAsia="Amiri" w:cs="Amiri"/>
          <w:color w:val="111111"/>
          <w:sz w:val="28"/>
          <w:sz w:val="28"/>
          <w:szCs w:val="28"/>
          <w:rtl w:val="true"/>
          <w:lang w:bidi="ar-SA"/>
        </w:rPr>
        <w:t xml:space="preserve">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نورت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ابن من لاحت إليه العلائم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جمال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فية العظائم</w:t>
      </w:r>
    </w:p>
    <w:p>
      <w:pPr>
        <w:pStyle w:val="BookText"/>
        <w:rPr/>
      </w:pPr>
      <w:r>
        <w:rPr>
          <w:rFonts w:ascii="IRNazanin" w:hAnsi="IRNazanin" w:eastAsia="IRNazanin"/>
          <w:color w:val="111111"/>
          <w:sz w:val="28"/>
          <w:sz w:val="28"/>
          <w:szCs w:val="28"/>
          <w:rtl w:val="true"/>
          <w:lang w:bidi="fa-IR"/>
        </w:rPr>
        <w:t xml:space="preserve">هوابن سمي المصطفى صاحب اللوا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الهدی قد غيبته المظالم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دين الحق قد صار قاسم</w:t>
      </w:r>
    </w:p>
    <w:p>
      <w:pPr>
        <w:pStyle w:val="BookText"/>
        <w:rPr/>
      </w:pPr>
      <w:r>
        <w:rPr>
          <w:rFonts w:ascii="Amiri" w:hAnsi="Amiri" w:eastAsia="Amiri" w:cs="Amiri"/>
          <w:color w:val="111111"/>
          <w:sz w:val="28"/>
          <w:sz w:val="28"/>
          <w:szCs w:val="28"/>
          <w:rtl w:val="true"/>
          <w:lang w:bidi="ar-SA"/>
        </w:rPr>
        <w:t xml:space="preserve">حفيد الإمام العسكري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شرفا ترتاح منه العوالم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إليها مداعم</w:t>
      </w:r>
    </w:p>
    <w:p>
      <w:pPr>
        <w:pStyle w:val="BookText"/>
        <w:rPr/>
      </w:pPr>
      <w:r>
        <w:rPr>
          <w:rFonts w:ascii="Amiri" w:hAnsi="Amiri" w:eastAsia="Amiri" w:cs="Amiri"/>
          <w:color w:val="111111"/>
          <w:sz w:val="28"/>
          <w:sz w:val="28"/>
          <w:szCs w:val="28"/>
          <w:rtl w:val="true"/>
          <w:lang w:bidi="ar-SA"/>
        </w:rPr>
        <w:t xml:space="preserve">له مركز فيها وشيخ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سجاياه قد لاحت عليها المكارم</w:t>
      </w:r>
    </w:p>
    <w:p>
      <w:pPr>
        <w:pStyle w:val="BookText"/>
        <w:rPr/>
      </w:pPr>
      <w:r>
        <w:rPr>
          <w:rFonts w:ascii="Amiri" w:hAnsi="Amiri" w:eastAsia="Amiri" w:cs="Amiri"/>
          <w:color w:val="111111"/>
          <w:sz w:val="28"/>
          <w:sz w:val="28"/>
          <w:szCs w:val="28"/>
          <w:rtl w:val="true"/>
          <w:lang w:bidi="ar-SA"/>
        </w:rPr>
        <w:t xml:space="preserve">وطاهر حياه الإله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مبجلة تندك منها الأراقم</w:t>
      </w:r>
    </w:p>
    <w:p>
      <w:pPr>
        <w:pStyle w:val="BookText"/>
        <w:rPr/>
      </w:pPr>
      <w:r>
        <w:rPr>
          <w:rFonts w:ascii="Amiri" w:hAnsi="Amiri" w:eastAsia="Amiri" w:cs="Amiri"/>
          <w:color w:val="111111"/>
          <w:sz w:val="28"/>
          <w:sz w:val="28"/>
          <w:szCs w:val="28"/>
          <w:rtl w:val="true"/>
          <w:lang w:bidi="ar-SA"/>
        </w:rPr>
        <w:t xml:space="preserve">أبوه ولي العصر بدر سما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صلاة الله ماحام حائم</w:t>
      </w:r>
      <w:r>
        <w:rPr>
          <w:rStyle w:val="FootnoteAnchor"/>
          <w:rtl w:val="true"/>
        </w:rPr>
        <w:footnoteReference w:id="911"/>
      </w:r>
    </w:p>
    <w:p>
      <w:pPr>
        <w:pStyle w:val="Heading6"/>
        <w:numPr>
          <w:ilvl w:val="5"/>
          <w:numId w:val="1"/>
        </w:numPr>
        <w:rPr/>
      </w:pPr>
      <w:bookmarkStart w:id="1034" w:name="__RefHeading___Toc246347_3406789950"/>
      <w:bookmarkStart w:id="1035" w:name="_Toc401"/>
      <w:bookmarkEnd w:id="1034"/>
      <w:r>
        <w:rPr/>
        <w:t>15</w:t>
      </w:r>
      <w:r>
        <w:rPr>
          <w:rtl w:val="true"/>
        </w:rPr>
        <w:t xml:space="preserve">. </w:t>
      </w:r>
      <w:r>
        <w:rPr>
          <w:rtl w:val="true"/>
        </w:rPr>
        <w:t xml:space="preserve">إهداء ديوان </w:t>
      </w:r>
      <w:r>
        <w:rPr>
          <w:rtl w:val="true"/>
        </w:rPr>
        <w:t xml:space="preserve">( </w:t>
      </w:r>
      <w:r>
        <w:rPr>
          <w:rtl w:val="true"/>
        </w:rPr>
        <w:t>سلوة الولهان في رثاء سادات الزمان</w:t>
      </w:r>
      <w:r>
        <w:rPr>
          <w:rtl w:val="true"/>
        </w:rPr>
        <w:t>)</w:t>
      </w:r>
      <w:bookmarkEnd w:id="103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إهداء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الولهان في رثاء سادات الزمان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للملا عيسى آل عبد النبي رحمة الله ، فقد قال في مقدمته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أبيات شعر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 أهل العبا أنشأتها</w:t>
      </w:r>
    </w:p>
    <w:p>
      <w:pPr>
        <w:pStyle w:val="BookText"/>
        <w:rPr/>
      </w:pPr>
      <w:r>
        <w:rPr>
          <w:rFonts w:ascii="Amiri" w:hAnsi="Amiri" w:eastAsia="Amiri" w:cs="Amiri"/>
          <w:color w:val="111111"/>
          <w:sz w:val="28"/>
          <w:sz w:val="28"/>
          <w:szCs w:val="28"/>
          <w:rtl w:val="true"/>
          <w:lang w:bidi="ar-SA"/>
        </w:rPr>
        <w:t xml:space="preserve">قد سهرت الليل في تأليفها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الحجة قد أهديتها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الأمر الذي يظهر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تجني له خيراتها </w:t>
      </w:r>
      <w:bookmarkStart w:id="1036" w:name="pg14983_190480"/>
    </w:p>
    <w:p>
      <w:pPr>
        <w:pStyle w:val="BookText"/>
        <w:rPr/>
      </w:pPr>
      <w:bookmarkEnd w:id="1036"/>
      <w:r>
        <w:rPr>
          <w:rFonts w:ascii="Amiri" w:hAnsi="Amiri" w:eastAsia="Amiri" w:cs="Amiri"/>
          <w:color w:val="111111"/>
          <w:sz w:val="28"/>
          <w:sz w:val="28"/>
          <w:szCs w:val="28"/>
          <w:rtl w:val="true"/>
          <w:lang w:bidi="ar-SA"/>
        </w:rPr>
        <w:t xml:space="preserve">راجياً يقبل مني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مجهودي وقد سميتها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سلوة الولهان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فرض وهم ساداتها</w:t>
      </w:r>
    </w:p>
    <w:p>
      <w:pPr>
        <w:pStyle w:val="BookText"/>
        <w:rPr/>
      </w:pPr>
      <w:r>
        <w:rPr>
          <w:rFonts w:ascii="Amiri" w:hAnsi="Amiri" w:eastAsia="Amiri" w:cs="Amiri"/>
          <w:color w:val="111111"/>
          <w:sz w:val="28"/>
          <w:sz w:val="28"/>
          <w:szCs w:val="28"/>
          <w:rtl w:val="true"/>
          <w:lang w:bidi="ar-SA"/>
        </w:rPr>
        <w:t xml:space="preserve">أهل بيت المصطفى يوصي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البلوى وهم قاداتها</w:t>
      </w:r>
    </w:p>
    <w:p>
      <w:pPr>
        <w:pStyle w:val="BookText"/>
        <w:rPr/>
      </w:pPr>
      <w:r>
        <w:rPr>
          <w:rFonts w:ascii="Amiri" w:hAnsi="Amiri" w:eastAsia="Amiri" w:cs="Amiri"/>
          <w:color w:val="111111"/>
          <w:sz w:val="28"/>
          <w:sz w:val="28"/>
          <w:szCs w:val="28"/>
          <w:rtl w:val="true"/>
          <w:lang w:bidi="ar-SA"/>
        </w:rPr>
        <w:t xml:space="preserve">أسأل الله بهم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 كنت قد قارفتها</w:t>
      </w:r>
    </w:p>
    <w:p>
      <w:pPr>
        <w:pStyle w:val="Heading6"/>
        <w:numPr>
          <w:ilvl w:val="5"/>
          <w:numId w:val="1"/>
        </w:numPr>
        <w:rPr/>
      </w:pPr>
      <w:bookmarkStart w:id="1037" w:name="__RefHeading___Toc246349_3406789950"/>
      <w:bookmarkStart w:id="1038" w:name="_Toc402"/>
      <w:bookmarkEnd w:id="1037"/>
      <w:r>
        <w:rPr/>
        <w:t>16</w:t>
      </w:r>
      <w:r>
        <w:rPr>
          <w:rtl w:val="true"/>
        </w:rPr>
        <w:t>.</w:t>
      </w:r>
      <w:r>
        <w:rPr>
          <w:rtl w:val="true"/>
        </w:rPr>
        <w:t xml:space="preserve">أيها المصطفى </w:t>
      </w:r>
      <w:r>
        <w:rPr>
          <w:rtl w:val="true"/>
        </w:rPr>
        <w:t>:</w:t>
      </w:r>
      <w:bookmarkEnd w:id="1038"/>
    </w:p>
    <w:p>
      <w:pPr>
        <w:pStyle w:val="BookText"/>
        <w:rPr/>
      </w:pPr>
      <w:r>
        <w:rPr>
          <w:rFonts w:ascii="IRNazanin" w:hAnsi="IRNazanin" w:eastAsia="IRNazanin"/>
          <w:color w:val="111111"/>
          <w:sz w:val="28"/>
          <w:sz w:val="28"/>
          <w:szCs w:val="28"/>
          <w:rtl w:val="true"/>
          <w:lang w:bidi="fa-IR"/>
        </w:rPr>
        <w:t xml:space="preserve">لفضيلة الشيخ محسن المعلم حفظه الله قصيدة في النبي صلی الله علیه وآله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أتيتك والآمال يحدو بها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بموفور الندى ولِهٌ صبُّ</w:t>
      </w:r>
    </w:p>
    <w:p>
      <w:pPr>
        <w:pStyle w:val="BookText"/>
        <w:rPr/>
      </w:pPr>
      <w:r>
        <w:rPr>
          <w:rFonts w:ascii="Amiri" w:hAnsi="Amiri" w:eastAsia="Amiri" w:cs="Amiri"/>
          <w:color w:val="111111"/>
          <w:sz w:val="28"/>
          <w:sz w:val="28"/>
          <w:szCs w:val="28"/>
          <w:rtl w:val="true"/>
          <w:lang w:bidi="ar-SA"/>
        </w:rPr>
        <w:t xml:space="preserve">وفي ختامها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سيشرق وجه الدهر يوماً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 سناها ينجلي الهمُّ والكرب ويعمرفي الآفاق دينٌ ودولةٌ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بإذن الله إذ زالت الحجب</w:t>
      </w:r>
    </w:p>
    <w:p>
      <w:pPr>
        <w:pStyle w:val="BookText"/>
        <w:rPr/>
      </w:pPr>
      <w:r>
        <w:rPr>
          <w:rFonts w:ascii="Amiri" w:hAnsi="Amiri" w:eastAsia="Amiri" w:cs="Amiri"/>
          <w:color w:val="111111"/>
          <w:sz w:val="28"/>
          <w:sz w:val="28"/>
          <w:szCs w:val="28"/>
          <w:rtl w:val="true"/>
          <w:lang w:bidi="ar-SA"/>
        </w:rPr>
        <w:t xml:space="preserve">وقاد جيوشَ الله صاحبُ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وأعوانه جبريل والصفوة الصحب</w:t>
      </w:r>
    </w:p>
    <w:p>
      <w:pPr>
        <w:pStyle w:val="BookText"/>
        <w:rPr/>
      </w:pPr>
      <w:r>
        <w:rPr>
          <w:rFonts w:ascii="Amiri" w:hAnsi="Amiri" w:eastAsia="Amiri" w:cs="Amiri"/>
          <w:color w:val="111111"/>
          <w:sz w:val="28"/>
          <w:sz w:val="28"/>
          <w:szCs w:val="28"/>
          <w:rtl w:val="true"/>
          <w:lang w:bidi="ar-SA"/>
        </w:rPr>
        <w:t xml:space="preserve">فيا ربِّ سدّد بالنبي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فدرب الحق حقاً هو الدرب</w:t>
      </w:r>
    </w:p>
    <w:p>
      <w:pPr>
        <w:pStyle w:val="Heading5"/>
        <w:numPr>
          <w:ilvl w:val="4"/>
          <w:numId w:val="1"/>
        </w:numPr>
        <w:rPr/>
      </w:pPr>
      <w:bookmarkStart w:id="1039" w:name="__RefHeading___Toc246351_3406789950"/>
      <w:bookmarkStart w:id="1040" w:name="_Toc403"/>
      <w:bookmarkEnd w:id="1039"/>
      <w:r>
        <w:rPr>
          <w:rtl w:val="true"/>
        </w:rPr>
        <w:t xml:space="preserve">ب </w:t>
      </w:r>
      <w:r>
        <w:rPr>
          <w:rtl w:val="true"/>
        </w:rPr>
        <w:t>-</w:t>
      </w:r>
      <w:r>
        <w:rPr>
          <w:rtl w:val="true"/>
        </w:rPr>
        <w:t xml:space="preserve">لشعر الشعبي </w:t>
      </w:r>
      <w:r>
        <w:rPr>
          <w:rtl w:val="true"/>
        </w:rPr>
        <w:t>:</w:t>
      </w:r>
      <w:bookmarkEnd w:id="1040"/>
    </w:p>
    <w:p>
      <w:pPr>
        <w:pStyle w:val="Heading6"/>
        <w:numPr>
          <w:ilvl w:val="5"/>
          <w:numId w:val="1"/>
        </w:numPr>
        <w:rPr/>
      </w:pPr>
      <w:bookmarkStart w:id="1041" w:name="__RefHeading___Toc246353_3406789950"/>
      <w:bookmarkStart w:id="1042" w:name="_Toc404"/>
      <w:bookmarkEnd w:id="1041"/>
      <w:r>
        <w:rPr/>
        <w:t>1</w:t>
      </w:r>
      <w:r>
        <w:rPr>
          <w:rtl w:val="true"/>
        </w:rPr>
        <w:t>.</w:t>
      </w:r>
      <w:r>
        <w:rPr>
          <w:rtl w:val="true"/>
        </w:rPr>
        <w:t>توسل</w:t>
      </w:r>
      <w:r>
        <w:rPr>
          <w:rtl w:val="true"/>
        </w:rPr>
        <w:t>:</w:t>
      </w:r>
      <w:bookmarkEnd w:id="1042"/>
    </w:p>
    <w:p>
      <w:pPr>
        <w:pStyle w:val="BookText"/>
        <w:rPr/>
      </w:pPr>
      <w:r>
        <w:rPr>
          <w:rFonts w:ascii="Amiri" w:hAnsi="Amiri" w:eastAsia="Amiri" w:cs="Amiri"/>
          <w:color w:val="111111"/>
          <w:sz w:val="28"/>
          <w:sz w:val="28"/>
          <w:szCs w:val="28"/>
          <w:rtl w:val="true"/>
          <w:lang w:bidi="ar-SA"/>
        </w:rPr>
        <w:t>من قصيدة للملا علي بن ناصر آل توفيق رحمة الله ، يشير فيها إلى إحدى السنوات العجاف التي مرت بالمنطقة،وقال مقدِّما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ولنختم هذا المجموع بأبيات خطرت ببالي ونطق بها لساني عند الصدمة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يوم حسادي في الشهر صار المنيع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منكم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 </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ولا يبيع</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نظر لي اوقال دفرج أبا 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ماشوفه عليه اصطفت اصفوف </w:t>
      </w:r>
      <w:bookmarkStart w:id="1043" w:name="pg14983_190481"/>
    </w:p>
    <w:p>
      <w:pPr>
        <w:pStyle w:val="BookText"/>
        <w:rPr/>
      </w:pPr>
      <w:bookmarkEnd w:id="1043"/>
      <w:r>
        <w:rPr>
          <w:rFonts w:ascii="IRNazanin" w:hAnsi="IRNazanin" w:eastAsia="IRNazanin"/>
          <w:color w:val="111111"/>
          <w:sz w:val="28"/>
          <w:sz w:val="28"/>
          <w:szCs w:val="28"/>
          <w:rtl w:val="true"/>
          <w:lang w:bidi="fa-IR"/>
        </w:rPr>
        <w:t xml:space="preserve">چنه المحشر والخلايق كلهم اوقوف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إلى الله هالخلايق راحت اجميع</w:t>
      </w:r>
    </w:p>
    <w:p>
      <w:pPr>
        <w:pStyle w:val="BookText"/>
        <w:rPr/>
      </w:pPr>
      <w:r>
        <w:rPr>
          <w:rFonts w:ascii="Amiri" w:hAnsi="Amiri" w:eastAsia="Amiri" w:cs="Amiri"/>
          <w:color w:val="111111"/>
          <w:sz w:val="28"/>
          <w:sz w:val="28"/>
          <w:szCs w:val="28"/>
          <w:rtl w:val="true"/>
          <w:lang w:bidi="ar-SA"/>
        </w:rPr>
        <w:t xml:space="preserve">اونرفع أمرنا للخلف حجة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يمته نرى الرايات تخفق ويّا لعلام</w:t>
      </w:r>
    </w:p>
    <w:p>
      <w:pPr>
        <w:pStyle w:val="BookText"/>
        <w:rPr/>
      </w:pPr>
      <w:r>
        <w:rPr>
          <w:rFonts w:ascii="Amiri" w:hAnsi="Amiri" w:eastAsia="Amiri" w:cs="Amiri"/>
          <w:color w:val="111111"/>
          <w:sz w:val="28"/>
          <w:sz w:val="28"/>
          <w:szCs w:val="28"/>
          <w:rtl w:val="true"/>
          <w:lang w:bidi="ar-SA"/>
        </w:rPr>
        <w:t xml:space="preserve">او تنصر لدين المصطفى لا يضيع 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خادمكم الجاني علي توفيق لا يضيع</w:t>
      </w:r>
      <w:r>
        <w:rPr>
          <w:rStyle w:val="FootnoteAnchor"/>
          <w:rtl w:val="true"/>
        </w:rPr>
        <w:footnoteReference w:id="914"/>
      </w:r>
    </w:p>
    <w:p>
      <w:pPr>
        <w:pStyle w:val="Heading6"/>
        <w:numPr>
          <w:ilvl w:val="5"/>
          <w:numId w:val="1"/>
        </w:numPr>
        <w:rPr/>
      </w:pPr>
      <w:bookmarkStart w:id="1044" w:name="__RefHeading___Toc246355_3406789950"/>
      <w:bookmarkStart w:id="1045" w:name="_Toc405"/>
      <w:bookmarkEnd w:id="1044"/>
      <w:r>
        <w:rPr/>
        <w:t>2</w:t>
      </w:r>
      <w:r>
        <w:rPr>
          <w:rtl w:val="true"/>
        </w:rPr>
        <w:t>.</w:t>
      </w:r>
      <w:r>
        <w:rPr>
          <w:rtl w:val="true"/>
        </w:rPr>
        <w:t>تبدل الزمان</w:t>
      </w:r>
      <w:r>
        <w:rPr>
          <w:rtl w:val="true"/>
        </w:rPr>
        <w:t>:</w:t>
      </w:r>
      <w:bookmarkEnd w:id="1045"/>
    </w:p>
    <w:p>
      <w:pPr>
        <w:pStyle w:val="BookText"/>
        <w:rPr/>
      </w:pPr>
      <w:r>
        <w:rPr>
          <w:rFonts w:ascii="Amiri" w:hAnsi="Amiri" w:eastAsia="Amiri" w:cs="Amiri"/>
          <w:color w:val="111111"/>
          <w:sz w:val="28"/>
          <w:sz w:val="28"/>
          <w:szCs w:val="28"/>
          <w:rtl w:val="true"/>
          <w:lang w:bidi="ar-SA"/>
        </w:rPr>
        <w:t xml:space="preserve">من قصيدة للسيد شبر الحواج التاروتي رحمة الله ، يتحدث فيها عن أوضاع الزمان، قال في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اتبدلت أوضاعنا اهذا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أو نهار كله في امتحان</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الملتجي إلى الله والصاحب هالزمن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غريبين في الباس اوسكن</w:t>
      </w:r>
    </w:p>
    <w:p>
      <w:pPr>
        <w:pStyle w:val="BookText"/>
        <w:rPr/>
      </w:pPr>
      <w:r>
        <w:rPr>
          <w:rFonts w:ascii="IRNazanin" w:hAnsi="IRNazanin" w:eastAsia="IRNazanin"/>
          <w:color w:val="111111"/>
          <w:sz w:val="28"/>
          <w:sz w:val="28"/>
          <w:szCs w:val="28"/>
          <w:rtl w:val="true"/>
          <w:lang w:bidi="fa-IR"/>
        </w:rPr>
        <w:t xml:space="preserve">چنا من ليهود لو نعبد 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واخمور ابكل محله وكل مكان</w:t>
      </w:r>
    </w:p>
    <w:p>
      <w:pPr>
        <w:pStyle w:val="BookText"/>
        <w:rPr/>
      </w:pPr>
      <w:r>
        <w:rPr>
          <w:rFonts w:ascii="Amiri" w:hAnsi="Amiri" w:eastAsia="Amiri" w:cs="Amiri"/>
          <w:color w:val="111111"/>
          <w:sz w:val="28"/>
          <w:sz w:val="28"/>
          <w:szCs w:val="28"/>
          <w:rtl w:val="true"/>
          <w:lang w:bidi="ar-SA"/>
        </w:rPr>
        <w:t xml:space="preserve">والهضم والذل عن الشيعه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قانون العدل حسب الأصول</w:t>
      </w:r>
    </w:p>
    <w:p>
      <w:pPr>
        <w:pStyle w:val="BookText"/>
        <w:rPr/>
      </w:pPr>
      <w:r>
        <w:rPr>
          <w:rFonts w:ascii="Amiri" w:hAnsi="Amiri" w:eastAsia="Amiri" w:cs="Amiri"/>
          <w:color w:val="111111"/>
          <w:sz w:val="28"/>
          <w:sz w:val="28"/>
          <w:szCs w:val="28"/>
          <w:rtl w:val="true"/>
          <w:lang w:bidi="ar-SA"/>
        </w:rPr>
        <w:t xml:space="preserve">الحكم بالقرآن وبشرع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دين المصطفى ماكو أديان</w:t>
      </w:r>
    </w:p>
    <w:p>
      <w:pPr>
        <w:pStyle w:val="BookText"/>
        <w:rPr/>
      </w:pPr>
      <w:r>
        <w:rPr>
          <w:rFonts w:ascii="IRNazanin" w:hAnsi="IRNazanin" w:eastAsia="IRNazanin"/>
          <w:color w:val="111111"/>
          <w:sz w:val="28"/>
          <w:sz w:val="28"/>
          <w:szCs w:val="28"/>
          <w:rtl w:val="true"/>
          <w:lang w:bidi="fa-IR"/>
        </w:rPr>
        <w:t xml:space="preserve">يظهر امکه يوم عاشور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والمنادي من السما هل من مجيب</w:t>
      </w:r>
    </w:p>
    <w:p>
      <w:pPr>
        <w:pStyle w:val="BookText"/>
        <w:rPr/>
      </w:pPr>
      <w:r>
        <w:rPr>
          <w:rFonts w:ascii="Amiri" w:hAnsi="Amiri" w:eastAsia="Amiri" w:cs="Amiri"/>
          <w:color w:val="111111"/>
          <w:sz w:val="28"/>
          <w:sz w:val="28"/>
          <w:szCs w:val="28"/>
          <w:rtl w:val="true"/>
          <w:lang w:bidi="ar-SA"/>
        </w:rPr>
        <w:t xml:space="preserve">حجة الله ظهر حي هالمجيب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ايخلي شاة أو ذيب يرعون امكان </w:t>
      </w:r>
      <w:r>
        <w:rPr>
          <w:rStyle w:val="FootnoteAnchor"/>
          <w:rtl w:val="true"/>
        </w:rPr>
        <w:footnoteReference w:id="915"/>
      </w:r>
    </w:p>
    <w:p>
      <w:pPr>
        <w:pStyle w:val="Heading6"/>
        <w:numPr>
          <w:ilvl w:val="5"/>
          <w:numId w:val="1"/>
        </w:numPr>
        <w:rPr/>
      </w:pPr>
      <w:bookmarkStart w:id="1046" w:name="__RefHeading___Toc246357_3406789950"/>
      <w:bookmarkStart w:id="1047" w:name="_Toc406"/>
      <w:bookmarkEnd w:id="1046"/>
      <w:r>
        <w:rPr/>
        <w:t>3</w:t>
      </w:r>
      <w:r>
        <w:rPr>
          <w:rtl w:val="true"/>
        </w:rPr>
        <w:t>.</w:t>
      </w:r>
      <w:r>
        <w:rPr>
          <w:rtl w:val="true"/>
        </w:rPr>
        <w:t>نخوة إلى صاحب الزمان</w:t>
      </w:r>
      <w:bookmarkEnd w:id="1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نخوة إلى صاحب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للسيد شبر الحواج التاروتي رحمة الله ، حول الموضوع نفسه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طالت علينا غيبتك يا ابن الميامين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فرج الله بالعجل قوم اظهر الدین </w:t>
      </w:r>
      <w:bookmarkStart w:id="1048" w:name="pg14983_190482"/>
    </w:p>
    <w:p>
      <w:pPr>
        <w:pStyle w:val="BookText"/>
        <w:rPr/>
      </w:pPr>
      <w:bookmarkEnd w:id="1048"/>
      <w:r>
        <w:rPr>
          <w:rFonts w:ascii="IRNazanin" w:hAnsi="IRNazanin" w:eastAsia="IRNazanin"/>
          <w:color w:val="111111"/>
          <w:sz w:val="28"/>
          <w:sz w:val="28"/>
          <w:szCs w:val="28"/>
          <w:rtl w:val="true"/>
          <w:lang w:bidi="fa-IR"/>
        </w:rPr>
        <w:t xml:space="preserve">الجور زايد ولغدر عم كل لمصار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والفقرهذا أزيد أو مصيبه و کشف استار</w:t>
      </w:r>
    </w:p>
    <w:p>
      <w:pPr>
        <w:pStyle w:val="BookText"/>
        <w:rPr/>
      </w:pPr>
      <w:r>
        <w:rPr>
          <w:rFonts w:ascii="Amiri" w:hAnsi="Amiri" w:eastAsia="Amiri" w:cs="Amiri"/>
          <w:color w:val="111111"/>
          <w:sz w:val="28"/>
          <w:sz w:val="28"/>
          <w:szCs w:val="28"/>
          <w:rtl w:val="true"/>
          <w:lang w:bidi="ar-SA"/>
        </w:rPr>
        <w:t xml:space="preserve">أسس له بيبان الزنا وفضوا به 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الربا اوما شاكله بيع المسلمين</w:t>
      </w:r>
    </w:p>
    <w:p>
      <w:pPr>
        <w:pStyle w:val="Heading6"/>
        <w:numPr>
          <w:ilvl w:val="5"/>
          <w:numId w:val="1"/>
        </w:numPr>
        <w:rPr/>
      </w:pPr>
      <w:bookmarkStart w:id="1049" w:name="__RefHeading___Toc246359_3406789950"/>
      <w:bookmarkStart w:id="1050" w:name="_Toc407"/>
      <w:bookmarkEnd w:id="1049"/>
      <w:r>
        <w:rPr/>
        <w:t>4</w:t>
      </w:r>
      <w:r>
        <w:rPr>
          <w:rtl w:val="true"/>
        </w:rPr>
        <w:t>.</w:t>
      </w:r>
      <w:r>
        <w:rPr>
          <w:rtl w:val="true"/>
        </w:rPr>
        <w:t>رثاء آية الله العظمى السيد الخوئي قدس سره</w:t>
      </w:r>
      <w:r>
        <w:rPr>
          <w:rtl w:val="true"/>
        </w:rPr>
        <w:t>:</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رثاء آية الله العظمى السيد الخوئي قدس سره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آخر قصيدة الملا حسن قاسم آل مدن الجارودي رحمة الله ، في رثاء آية الله العظمى زعيم الحوزة العلمية السيد أبو القاسم الخوئي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استرحت امن الهضيمه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اوزفّت الأملاك روحك للجنان</w:t>
      </w:r>
    </w:p>
    <w:p>
      <w:pPr>
        <w:pStyle w:val="BookText"/>
        <w:rPr/>
      </w:pPr>
      <w:r>
        <w:rPr>
          <w:rFonts w:ascii="Amiri" w:hAnsi="Amiri" w:eastAsia="Amiri" w:cs="Amiri"/>
          <w:color w:val="111111"/>
          <w:sz w:val="28"/>
          <w:sz w:val="28"/>
          <w:szCs w:val="28"/>
          <w:rtl w:val="true"/>
          <w:lang w:bidi="ar-SA"/>
        </w:rPr>
        <w:t xml:space="preserve">متي يظهر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ياخذ ابثارك اوتار السيده</w:t>
      </w:r>
    </w:p>
    <w:p>
      <w:pPr>
        <w:pStyle w:val="BookText"/>
        <w:rPr/>
      </w:pPr>
      <w:r>
        <w:rPr>
          <w:rFonts w:ascii="IRNazanin" w:hAnsi="IRNazanin" w:eastAsia="IRNazanin"/>
          <w:color w:val="111111"/>
          <w:sz w:val="28"/>
          <w:sz w:val="28"/>
          <w:szCs w:val="28"/>
          <w:rtl w:val="true"/>
          <w:lang w:bidi="fa-IR"/>
        </w:rPr>
        <w:t xml:space="preserve">سيدي چن ما دريت إما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اضلوع أمك على الباب أمكسره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اوبالحبل قادوا الجدك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يسحبوه يا ويل قلي المسجده </w:t>
      </w:r>
      <w:bookmarkStart w:id="1051" w:name="pg14983_190483"/>
    </w:p>
    <w:p>
      <w:pPr>
        <w:pStyle w:val="Heading3"/>
        <w:numPr>
          <w:ilvl w:val="2"/>
          <w:numId w:val="1"/>
        </w:numPr>
        <w:rPr/>
      </w:pPr>
      <w:bookmarkStart w:id="1052" w:name="__RefHeading___Toc246361_3406789950"/>
      <w:bookmarkStart w:id="1053" w:name="_Toc408"/>
      <w:bookmarkEnd w:id="1051"/>
      <w:bookmarkEnd w:id="1052"/>
      <w:r>
        <w:rPr>
          <w:rtl w:val="true"/>
        </w:rPr>
        <w:t>مصادر الجزء الأول من الكتاب</w:t>
      </w:r>
      <w:bookmarkEnd w:id="10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المسائل الكويتية ، العلامة الشيخ فرج آل عمران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البشر في شرح الباب الحادي عشر،الشيخ سليمان آل عبدالجبار قدس سره،نسخة حروفية قيد التحقيق،لدى مؤسسة طيبة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الأزهار الأرجية في الآثار الفرجية ،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 جار الله الزمخشري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باعلام الهدي ، الشيخ أبو علي الفضل بن الحسن الطبرسي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،آية الله العظمى السيد محسن الأمين العاملي قدسره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المنتظر علیه السلام من ولادته إلى دولته ، السيد علي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انوار البدرين في تراجم علماء القطيف والأحساء والبحرين ،الشيخ علي بن الشيخ حسن البلادي البحراني ، تحقيق عبد الكريم الشيخ البلادي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البيت علیهم السلام في الشعر القطيفي المعاصر ، للشيخ نزار آل سنبل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العلامة الشيخ محمد باقر المجلسي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أهل الإيمان في تراجم علماء آل عمران ، الشيخ فرج آل عمران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المحدث الجليل أبو النضر محمد بن مسعود بن عياش السلمي السمرقندي ، المعروف بالعياشي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الواقية والجنة الباقية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الشيخ تقي الدين إبراهيم بن علي الكفعمي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المأوى ، في ذكر من فاز بلقاء الحجة عليه السلام أو معجزته في الغيبة الكبرى ،العلامة الشيخ ميرزا حسين النوري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الثقلين ، العلامة السيد علي الميلاني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خاطرات الخطي ، العلامة الشيخ عبد الحميد الخطي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الشيخ قطب الدين الراوندي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 الشيخ أبو جعفر محمد بن بابويه القمي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الشيخ جلال الدين السيوطي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الإسلامية إلى وحدة أهل السنة والإمامية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،آية الله العظمى الشيخ علي أبو الحسن الخنيزي قدس سره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جمرات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 حسن قاسم آل مدن الجارودي رحمة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 العلامة الشيخ علي البلادي البحراني القديحي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الدموع الشبرية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للسيد شبر الحواج التاروتي رحمة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الولهان في رثاء سادات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عيسى آل عبد النبي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أبي،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علي بن الشيخ حسين القديحي رحمة الله ، تحقيق الشيخ محمدالشيخ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النجفية ، العلامة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آل طوق القطيفي ، الجزآن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الشيخ أحمد آل طوق ، تحقيق ونشر دار المصطفى صلی الله علیه وآله لإحياء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سبيل اللقاء، دیوان شعر للشاعر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جعفر إبراهيم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ماجة،أبو عبد الله محمد بن يزيد بن ماجه الربعي القزويني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أبو عيسى محمد بن عيسى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 الشيخ محمد عبده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الشهب الثواقب في رجم شياطين النواصب،الشيخ محمد بن عبدعلي آل عبدالجبار قدس سره ، تحقيق الشيخ حلمي السنان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صفة صلاة النبي صلی الله علیه واله ، السيد حسن بن علي السقاف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 أبو الحسين مسلم بن الحجاج القشيري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المهدية المنتخبة، السيد مرتضى المجتهدي السيستاني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ضوء في الظل ، الشيخ عبد الله الخنيزي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لمستحقي التقديم،الشيخ زين الدين أبو محمد علي بن يونس العاملي النباطي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في الرد على أهل البدع والزندقة ، أحمد بن حجر الهيتمي المکي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ليس عقلاً ، عبد الله القصيمي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العقائد من نهج البلاغة ، الشيخ محسن المعلم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اللئالي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محمد ابن جمهور الأحسائي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الخليل بن أحمد الفراهيدي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العلامة الشيخ عبد الحسين الأميني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 شيخ الطائفة الشيخ أبو جعفر محمد بن الحسن بن علي الطوسي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والبتول والسبطين،الشيخ إبراهيم بن محمّد ابن المؤيّد الجُوَينيّ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المختارة،عبدالله محمد بن محمد بن النعمان العكبري البغدادي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وخواطر ، الشيخ عبد العظيم المهتدي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الإسلام أبو جعفر محمد بن يعقوب بن إسحاق الكليني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الغائب عن الأبصار، العلامة الشيخ ميرزا حسين النوري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الشيخ أبو الحسن علي بن عيسى</w:t>
      </w:r>
    </w:p>
    <w:p>
      <w:pPr>
        <w:pStyle w:val="BookText"/>
        <w:rPr/>
      </w:pPr>
      <w:r>
        <w:rPr>
          <w:rFonts w:ascii="Amiri" w:hAnsi="Amiri" w:eastAsia="Amiri" w:cs="Amiri"/>
          <w:color w:val="111111"/>
          <w:sz w:val="28"/>
          <w:sz w:val="28"/>
          <w:szCs w:val="28"/>
          <w:rtl w:val="true"/>
          <w:lang w:bidi="ar-SA"/>
        </w:rPr>
        <w:t xml:space="preserve">الأربلي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 الشيخ إبراهيم آل عرفات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الاثني عشر، الشيخ علي بن محمد بن علي الخزاز القمي قدسس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 ، الشيخ أبو جعفر محمد بن بابويه القمي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الشيخ عباس القمي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سنن الأقوال والأفعال،علي بن حسام الدين المتقي الهندي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جمال الدين ابن منظور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القدر ، العلامة الشيخ فرج آل عمران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في جاردن سيتي وسويعات بعدها أو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عبد الله 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الرحمن ابن عقيل الظاهري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التراث ، 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المصطفى صلی الله علیه وآله لإحياء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 ، أبو الفضل الميداني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الشيخ أمين الدين أبو علي الفضل بن الحسينابن الفضل الطبرسي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مخطوط بقلم ملا علي آل توفيق رحمة الله، من مقتنيات الملاية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سعيدآل 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عائد لها من جدتها المرحومة الملاية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الحاج حسن آل سنبل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خلافية حار فيها أهل السنة ، الشيخ علي آل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 الحاكم النيسابوري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 أبو عبد الله أحمد بن محمد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إثبات رجعة محمد وآله الأطهار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أهل الإيمانلصاحب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عبد علي آل عبد الجبار قدس سره ، مخطوط توجد نسخة منه لدى مؤسسة طيبة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أبو جعفر محمد بن بابويه القمي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آية الله العظمي السيد الخوئي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 أبو القاسم الطبراني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المؤلفات الشيعية في الجزيرة العربية ، الشيخ حبيب آل جميع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 محمد بن عبد الكريم بن أبي بكر أحمد الشهرستاني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 ج</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 الشيخ عباس القمي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 الأدباء وحديقة الخطباء ، الخطيب السيد محمد آل إدريس</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في الإمام الثاني عشر علیه السلام ، آية الله العظمى الشيخ لطف الله الصافي الكلبايكاني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الأدعية الجامعة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محمد باقر الموحد الأبطحي الأصفهاني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 في أحوال الإمام الحجةالغائب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الشيخ ميرزا حسين النوري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النفثات الصدرية في رثاء العترة النبوية ، للشيخ عبد المجيد أبو المكارم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إثبات الإمامة والولاية بكل حديث صحيح وآية ، الشيخ عبد الله بن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 العقول إلى أحاديث الأصول ،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محمد آل عبدالجبار ،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مصطفى المرهون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 الجزآن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الحر العاملي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القربي ، الشيخ سليمان ابن الشيخ إبراهيم القندوزي الحنفي </w:t>
      </w:r>
      <w:r>
        <w:rPr>
          <w:rFonts w:eastAsia="Amiri" w:cs="Amiri" w:ascii="Amiri" w:hAnsi="Amiri"/>
          <w:color w:val="111111"/>
          <w:sz w:val="28"/>
          <w:szCs w:val="28"/>
          <w:rtl w:val="true"/>
          <w:lang w:bidi="ar-SA"/>
        </w:rPr>
        <w:t xml:space="preserve">. </w:t>
      </w:r>
      <w:bookmarkStart w:id="1054" w:name="pg14983_19048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5" w:name="__RefHeading___Toc246363_3406789950"/>
      <w:bookmarkStart w:id="1056" w:name="_Toc409"/>
      <w:bookmarkEnd w:id="1054"/>
      <w:bookmarkEnd w:id="1055"/>
      <w:r>
        <w:rPr>
          <w:rtl w:val="true"/>
        </w:rPr>
        <w:t>المحتویات</w:t>
      </w:r>
      <w:bookmarkEnd w:id="105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7" w:name="pg14983_190489"/>
      <w:bookmarkStart w:id="1058" w:name="pg14983_190489"/>
      <w:bookmarkEnd w:id="1058"/>
    </w:p>
    <w:p>
      <w:pPr>
        <w:pStyle w:val="Heading2"/>
        <w:numPr>
          <w:ilvl w:val="1"/>
          <w:numId w:val="1"/>
        </w:numPr>
        <w:rPr/>
      </w:pPr>
      <w:bookmarkStart w:id="1059" w:name="pg14983_190489"/>
      <w:bookmarkStart w:id="1060" w:name="__RefHeading___Toc246365_3406789950"/>
      <w:bookmarkStart w:id="1061" w:name="_Toc410"/>
      <w:bookmarkEnd w:id="1059"/>
      <w:bookmarkEnd w:id="1060"/>
      <w:r>
        <w:rPr>
          <w:rtl w:val="true"/>
        </w:rPr>
        <w:t>المحتويات</w:t>
      </w:r>
      <w:bookmarkEnd w:id="106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نبذة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نسبه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كناه وألقابه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إمامته والأحاديث 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النبي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السيدة الزهراء علیهاالسلام </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شاعره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نقش خاتمه علیه 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سفراوه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دعاء في غيبته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الصلاة عليه 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خطبه علیه السلام عند ظهوره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شروط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أصحابه وصفتهم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رايته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منزله وعاصمته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دولته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سنة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زمنه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دعاؤه لشيعته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السلام 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كلماته علیه السلام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 .. ..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الهداية في إثبات الإمامة والولاية</w:t>
      </w:r>
    </w:p>
    <w:p>
      <w:pPr>
        <w:pStyle w:val="BookText"/>
        <w:rPr/>
      </w:pPr>
      <w:r>
        <w:rPr>
          <w:rFonts w:ascii="Amiri" w:hAnsi="Amiri" w:eastAsia="Amiri" w:cs="Amiri"/>
          <w:color w:val="111111"/>
          <w:sz w:val="28"/>
          <w:sz w:val="28"/>
          <w:szCs w:val="28"/>
          <w:rtl w:val="true"/>
          <w:lang w:bidi="ar-SA"/>
        </w:rPr>
        <w:t>الشيخ عبد الله آل عمران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بيان أن الحججفي هذه الأمة بعد نبيها هم العترة الأطهار وهم الاثنا عشر المنصوص عليهم منه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عدم خلو الأرض من حجة من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من هو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مولده وبعض أخباره علیه السلام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علّة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الإجابة على بعض شبه 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إقامة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شبهة معرفة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أحاديث في ظهوره علیه السلام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دولته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علامات خروجة علیه السلام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قيامه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منكر أحد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الواضعين الغيبة في غير موضعها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معنى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الشهب الثواقب في رجم شياطين النواصب الشيخ محمد بن عبد علي آل عبد الجبارقدس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أما عن الأولى فنقول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وأما عن الثانية فالجواب عنها من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مشكاة الأنوار في إثبات رجعة محمد وآله الأطهار الشيخ محمد بن عبد علي آل عبد الجبارقدس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قيام الأدلة على صحة الرجعة لبعض زمن القائم ، وثبوته ودولته ، ودفع الشبه الواردة في ذلك من أهل التشبيه والعناد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الإمام الثاني عشر في هذا الزمن وبقائه وظهوره إذا شاء الله وأذن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الروايات المثبتة وجوده وبقاءه علیه السلام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اثنا عشر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الآيات المثبتة وجوده وبقاءه علیه السلام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إذقَالَ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أللهِ فِي ألَّذِینَ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ألحُجَّةُ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ألصَّدِقِینَ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جَعَلنَکُم أُمَّةً 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إرشاد البشر في شرح الباب الحادي عشر الشيخ سليمان آل عبدالجبار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معجزة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إرشاد إلى هداية وإنقاذٌ من غواية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وحلُّ وبيانٌ لما يخفى على كثير من ذوي الأذهان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مواليد المعصومين علیهم السلام ووفياتهم</w:t>
      </w:r>
    </w:p>
    <w:p>
      <w:pPr>
        <w:pStyle w:val="BookText"/>
        <w:rPr/>
      </w:pPr>
      <w:r>
        <w:rPr>
          <w:rFonts w:ascii="Amiri" w:hAnsi="Amiri" w:eastAsia="Amiri" w:cs="Amiri"/>
          <w:color w:val="111111"/>
          <w:sz w:val="28"/>
          <w:sz w:val="28"/>
          <w:szCs w:val="28"/>
          <w:rtl w:val="true"/>
          <w:lang w:bidi="ar-SA"/>
        </w:rPr>
        <w:t>الشيخ أحمد آل طوق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مولدإمام الزمان الخلف الحجة محمد بن الحسن عجل الله فرجه وفرّج عنا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آل طوق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الأدلة النقلية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الوجوه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المهدي والمهدوية</w:t>
      </w:r>
    </w:p>
    <w:p>
      <w:pPr>
        <w:pStyle w:val="BookText"/>
        <w:rPr/>
      </w:pPr>
      <w:r>
        <w:rPr>
          <w:rFonts w:ascii="Amiri" w:hAnsi="Amiri" w:eastAsia="Amiri" w:cs="Amiri"/>
          <w:color w:val="111111"/>
          <w:sz w:val="28"/>
          <w:sz w:val="28"/>
          <w:szCs w:val="28"/>
          <w:rtl w:val="true"/>
          <w:lang w:bidi="ar-SA"/>
        </w:rPr>
        <w:t xml:space="preserve">الشيخ علي أبو الحسن الخنيزي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المهدي وضرورة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وجود المعصوم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المهدوية وابن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خروج المهدي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يخرج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المهدي ووظيفته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القيت حول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المهدي والعصمة عند الفرقتين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المستند في وجود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الإسلام والوثنية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آل عمران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ميلاده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وفاة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إلقاؤه في البئر المباركة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غيبته علیه السلام وسفراؤه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سفراؤه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خروجه في آخر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الدليل على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مناقشة حصائل الفكر في أحوال الإمام المنتظرالشيخ فرج آل عمران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آل عمران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أما أنه سيركب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آل عمران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الحميد الخطي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أحاديث المهدي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الخطيب السيد محمد آل إدريس رحمة الله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أنصاره وأعوانه 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بين المبدأ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الخنيزي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محسن علي المعلم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الإمامة والإمامية الاثنا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الإمام المهدي آخر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الالتقاء والافتراق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أحاديث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علي المعلم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النص العاشر</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ومن حديث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من هو إمام المسلمين في هذا العصر؟الشيخ علي آل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حديث من مات وليس في عنقه 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تأملات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مؤهلات إمام المسلمين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قرشياً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مجتهداً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عادلاً غير 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حيرة أهل السنة في هذا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جواب الإشكال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آخر ورده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ثالث ورده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جواب رابع ورده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 المسلمين يجب أن يكون معصوماً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 المسلمين يجب أن يكون منصوصاً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شبهة وجوابها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الغيبة الكبرى بحث في الحكمة والفوائدالشيخ علي الزواد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وجوده علیه السلام في غيبته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وجود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الفيض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الحق حال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الحكمة من غيبته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الفائدة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على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المؤمنين الإيمان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العنكي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عقيدة الشيعة الإمامية حول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مصادر لهذه الفكرة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الشيعة وهي ثلاثة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للأحاديث الواردة حول الإمام المهدي من طرق غير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جمعت الأحاديث حول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لمحة لأحاديث حول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حديث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حديث الرؤية قبل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تاريخ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أقسام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الفترة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الفترة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تعامله مع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أسباب الغياب عن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الفقهاء ووظائفهم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معني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وظائف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ظهور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صفة ظهوره ومكانه وصفة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تطبيق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الكيسانية والواقفة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الولادة وافتراق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الادعاء في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نقاط حول 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ضياء آل سنبل</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إسلامية، ولا يختص بها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حجة الشيعة على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الغيبة والفائدة من إمامٍ 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وظيفتنا في زمان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أهل البيت عليهم السلام في الشعر القطيفي المعاصر الشيخ نزار آل سنبل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انتظار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إبراز العقيدة والدفاع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معرفة الإمام وأسباب غيبته علیه السلام الشيخ عبد الله آل سنبل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وجوب معرفة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من أسرار معرفته علیه السلام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معرفته أمان من الضلال ومن الحيرة والتمسك به 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قبول الأعمال معرفة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علیه السلام أمان من ميتة الجاهلية ومن ميتة السوء</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من أسباب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تأديب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تكون في عنقه بيعة 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القتل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امتحان وتمحيص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جميع التجارب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هل غاب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ليكتسب خبرة قيادية ؟السيد ضياء الخباز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علة الغيبة في أطروحة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مفاد الأطروحة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مؤسس الأطروحة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نقد الأطروحة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شبهة ودفع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دفع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مداخلة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eastAsia="IRNazanin" w:cs="IRNazanin"/>
          <w:color w:val="111111"/>
          <w:sz w:val="28"/>
          <w:szCs w:val="28"/>
          <w:lang w:bidi="fa-IR"/>
        </w:rPr>
        <w:t>394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الإثبات التأريخي لوجود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وولادته الشيخ عبدالمهدي القطيفي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الإثبات التأريخي لولادة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التاريخي لنسب الإمام المهدي ومن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التاسع من ولد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حصول الغيبة قبل وقوعها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بينت أن المهدي هو ابن الإمام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التأريخي لولادة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الطريق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الإمام العسكري بولادة ابنه المهدي علیهما السلام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الطريق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القابلة بولادة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الطريق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برؤية المهدي من أصحاب الأئمة علیهم السلام وغيرهم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الطريق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وكلاء المهدي ومن وقف على معجزاته علیه السلام برؤيته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الطريق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الخدم والجواري والإماء برؤية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الطريق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السلطة دليل على ولادة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الطريق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علماء الأنساب بولادة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الطريق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علماء أهل السنة بولادة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الطريق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أهل السنة بأن المهدي هو ابن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قطيفيات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محمد شوقي آل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قطيفية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إبراهيم القطيفي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معصوم القطيفي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له هذه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مآثم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أحمد العوي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المنامات الصادقة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الطيف اللطيف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تتكاسل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علمية وتاريخية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فوائد وأحاديث ، للشيخ حسين آل عمران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الاستخارة بالكتاب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الاستخارة بالسبحة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وصية الإمام العسكري علیه السلام</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رسالة الإمام علیه السلام إلى الشيخ المفيد قدس سره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التفاضل بين المعصومين علیهم السلام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التفاضل بين المعصومين علیهم السلام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فرج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الإمام المهدي علیه السلام ، من كشكول الشيخ إبراهيم آل عرفات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الإمام ، آية الله الشيخ عبد الله المعتوق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الولادة ، الحجة الشيخ فرج العمران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بتعجيل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لصاحب العصر علیه السلام ليلة القدر، العلامة الشيخ فرج العمران</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 العلامة الشيخ حسين العمران حفظه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سبحانه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ثلاثة آلاف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ليلة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هل عمر الإمام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حكمة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الشيخ محسن المعلم حفظه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عيسى يصلي خلف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النصوص الخاصة على الأئمة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الفصيح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مقطوعات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للسرداب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ما آن للسرداب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صلبنا لكم زيداً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 قصائد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رثاء 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درك من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للسرداب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نرى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تخميس أبيات الحجة القائم علیه السلام في تأبين الشيخ المفيد قدس سره</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قصائد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أبناء صاحب العصر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487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إهداء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الولهان في رثاء سادات الزمان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تبدل الزمان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نخوة إلى صاحب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آية الله العظمى السيد الخوئي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مصادر الجزءالأول</w:t>
      </w:r>
      <w:r>
        <w:rPr>
          <w:rFonts w:eastAsia="IRNazanin" w:cs="IRNazanin"/>
          <w:color w:val="111111"/>
          <w:sz w:val="28"/>
          <w:szCs w:val="28"/>
          <w:rtl w:val="true"/>
          <w:lang w:bidi="fa-IR"/>
        </w:rPr>
        <w:t>...</w:t>
      </w:r>
      <w:r>
        <w:rPr>
          <w:rFonts w:eastAsia="IRNazanin" w:cs="IRNazanin"/>
          <w:color w:val="111111"/>
          <w:sz w:val="28"/>
          <w:szCs w:val="28"/>
          <w:lang w:bidi="fa-IR"/>
        </w:rPr>
        <w:t>491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هذا الإهداء حاجة عجزت الوسائل المادية عن حلها ، وطالت السنون دون قضائها ، وما أن ضمّنت هذا الإهداء حتى لاحت بوارق الفرج ، وأذن الله سبحانه بقضائها وإنجازها ، حيث هيّا اللّه أسبابها بعد شبه يأس وانقطاع رجاء ، فقضيت تلك الحاجة ببركة صاحب العصر و الزمان روحي وأرواح العالمين لتراب مقدمه الفداء، فسلام الله عليك يا سيدي ، وكذب وخاب من خامره فيك أدنى شك أو شبهة أو ريب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الأقواس مستقي من زياراته والدعاء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الصحيفة المهدية المنتخبة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430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الاسم الشريف بحروف مقطًعةً لوجود الخلاف بين العلماء في جواز ذكر اسمه المبارك حال الغيبة والمسألة محررة في مظانها وأشير لها ضمن موضوعات هذا الكتاب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النوري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الثاقب في أحوال الإمام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لقب وكنية واسم ،وقال في آخرها 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409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الشيخ الأميني قدس سره في غديره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عباس بن جريح مولى عبيد الله بن عيسى بن جعفر البغدادي الشهير بابن الرومي ، مفخرة من مفاخر الشيعة وعبقري من عباقرة الأمة، وشعره المذهبي الكثير الطافح برونق البلاغة قد أربى على سبائك التبرحسنا وبهاءً وعلى كثر النجوم عددا ونورا، برع في المديح و الهجاء والوصف والغزل من فنون الشعر، فقصر عن مداه الطامحون و شخصت إليه الأبصار فجلّ عن الندكما قصر عن مزاياه العد، وله في مودة ذوي القربي من آل الرسول صلوات الله عليه وعليهم أشواط بعيدة، و اختصاصه بهم ومدائحه لهم ودفاعه عنهم من أظهر الحقائق الجلية، وقد عده ابن الصباغ المالكي المتوفی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فصوله المهمة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الشبلنجي في نور الأبصار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الإمام الحسن العسكري صلوات الله عليه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أغلقوا ، العياب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 أشرجوا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شدّوا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الهزمجة هي الكلام المتتابع أو المختلط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التحميج هو تغير الوجه من الغضب أو الخوف ، أو فتح العين وتحديد النظر كالمبهوت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رسل وهو القطيع ، أوثج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الوثيج يعني الكثيف والقوي ، وهو هنا تعبير الكثرة والقوة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يجذب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 علیه السلام، ص</w:t>
      </w:r>
      <w:r>
        <w:rPr>
          <w:rFonts w:eastAsia="IRNazanin" w:cs="IRNazanin"/>
          <w:b w:val="false"/>
          <w:bCs w:val="false"/>
          <w:i w:val="false"/>
          <w:iCs w:val="false"/>
          <w:color w:val="333333"/>
          <w:sz w:val="20"/>
          <w:szCs w:val="20"/>
        </w:rPr>
        <w:t>251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التعريف بهم في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هذا الكتاب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يأتي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ص </w:t>
      </w:r>
      <w:r>
        <w:rPr>
          <w:rFonts w:eastAsia="IRNazanin" w:cs="IRNazanin"/>
          <w:b w:val="false"/>
          <w:bCs w:val="false"/>
          <w:i w:val="false"/>
          <w:iCs w:val="false"/>
          <w:color w:val="333333"/>
          <w:sz w:val="20"/>
          <w:szCs w:val="20"/>
        </w:rPr>
        <w:t>515.512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ص</w:t>
      </w:r>
      <w:r>
        <w:rPr>
          <w:rFonts w:eastAsia="IRNazanin" w:cs="IRNazanin"/>
          <w:b w:val="false"/>
          <w:bCs w:val="false"/>
          <w:i w:val="false"/>
          <w:iCs w:val="false"/>
          <w:color w:val="333333"/>
          <w:sz w:val="20"/>
          <w:szCs w:val="20"/>
        </w:rPr>
        <w:t>632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 ص </w:t>
      </w:r>
      <w:r>
        <w:rPr>
          <w:rFonts w:eastAsia="IRNazanin" w:cs="IRNazanin"/>
          <w:b w:val="false"/>
          <w:bCs w:val="false"/>
          <w:i w:val="false"/>
          <w:iCs w:val="false"/>
          <w:color w:val="333333"/>
          <w:sz w:val="20"/>
          <w:szCs w:val="20"/>
        </w:rPr>
        <w:t>465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 علیه السلام ، ص</w:t>
      </w:r>
      <w:r>
        <w:rPr>
          <w:rFonts w:eastAsia="IRNazanin" w:cs="IRNazanin"/>
          <w:b w:val="false"/>
          <w:bCs w:val="false"/>
          <w:i w:val="false"/>
          <w:iCs w:val="false"/>
          <w:color w:val="333333"/>
          <w:sz w:val="20"/>
          <w:szCs w:val="20"/>
        </w:rPr>
        <w:t>490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148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المصادر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يشمون الطيب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 علیه السلام،ص</w:t>
      </w:r>
      <w:r>
        <w:rPr>
          <w:rFonts w:eastAsia="IRNazanin" w:cs="IRNazanin"/>
          <w:b w:val="false"/>
          <w:bCs w:val="false"/>
          <w:i w:val="false"/>
          <w:iCs w:val="false"/>
          <w:color w:val="333333"/>
          <w:sz w:val="20"/>
          <w:szCs w:val="20"/>
        </w:rPr>
        <w:t>469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604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علیه السلام ، ص </w:t>
      </w:r>
      <w:r>
        <w:rPr>
          <w:rFonts w:eastAsia="IRNazanin" w:cs="IRNazanin"/>
          <w:b w:val="false"/>
          <w:bCs w:val="false"/>
          <w:i w:val="false"/>
          <w:iCs w:val="false"/>
          <w:color w:val="333333"/>
          <w:sz w:val="20"/>
          <w:szCs w:val="20"/>
        </w:rPr>
        <w:t>319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المنتظر علیه السلام من ولادته إلى دولته ، ص </w:t>
      </w:r>
      <w:r>
        <w:rPr>
          <w:rFonts w:eastAsia="IRNazanin" w:cs="IRNazanin"/>
          <w:b w:val="false"/>
          <w:bCs w:val="false"/>
          <w:i w:val="false"/>
          <w:iCs w:val="false"/>
          <w:color w:val="333333"/>
          <w:sz w:val="20"/>
          <w:szCs w:val="20"/>
        </w:rPr>
        <w:t>366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w:t>
      </w:r>
      <w:r>
        <w:rPr>
          <w:rFonts w:eastAsia="IRNazanin" w:cs="IRNazanin"/>
          <w:b w:val="false"/>
          <w:bCs w:val="false"/>
          <w:i w:val="false"/>
          <w:iCs w:val="false"/>
          <w:color w:val="333333"/>
          <w:sz w:val="20"/>
          <w:szCs w:val="20"/>
        </w:rPr>
        <w:t>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ضمن حديث طويل يصف كيفية خروجه وبعض أفعاله وقت ظهوره علیه 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باعلام الهدی، ص</w:t>
      </w:r>
      <w:r>
        <w:rPr>
          <w:rFonts w:eastAsia="IRNazanin" w:cs="IRNazanin"/>
          <w:b w:val="false"/>
          <w:bCs w:val="false"/>
          <w:i w:val="false"/>
          <w:iCs w:val="false"/>
          <w:color w:val="333333"/>
          <w:sz w:val="20"/>
          <w:szCs w:val="20"/>
        </w:rPr>
        <w:t>286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الأدعية الجامعة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اقتطفت هذه المكلمات المباركة من التوقيعات الشريفة التي صدرت منه علیه السلام لسفرائه ، وخاصته كالشيخ المفيد رضی الله عنه ، یراجع البحار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w:t>
      </w:r>
      <w:r>
        <w:rPr>
          <w:rFonts w:eastAsia="IRNazanin" w:cs="IRNazanin"/>
          <w:b w:val="false"/>
          <w:bCs w:val="false"/>
          <w:i w:val="false"/>
          <w:iCs w:val="false"/>
          <w:color w:val="333333"/>
          <w:sz w:val="20"/>
          <w:szCs w:val="20"/>
        </w:rPr>
        <w:t>71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أفضل الصلاة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هو شفاء من كل داء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الفصلان الثانی و الثالث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في الإمامة و الولایة بکل حدیث صحیح وآیة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کتابی المولف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الأبرار في معرفة الأقضیة والأقدار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إدخال السرور علی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الکتاب مطبوع فی المطبعة الحیدریة بالنجف الأشرف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 هتمام العلامة المقدس الشیخ فرج العمران رضی الله عنه ،وحیث أنه محتاج لبعض الإخراج فقد قمت بعمل التالي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مثل أهل بيتي فيكم كمثل سفينة نوح، من ركبها نجا ومن تخلف عنها غرق ، وإنما مثل أهل بيتي فيكم مثل باب حطة في بني إسرائيل ، من دخله غفر 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 خوی نجم </w:t>
      </w:r>
      <w:r>
        <w:rPr>
          <w:rFonts w:eastAsia="IRNazanin" w:cs="IRNazanin"/>
          <w:b w:val="false"/>
          <w:bCs w:val="false"/>
          <w:i w:val="false"/>
          <w:iCs w:val="false"/>
          <w:color w:val="333333"/>
          <w:sz w:val="20"/>
          <w:szCs w:val="20"/>
          <w:rtl w:val="true"/>
        </w:rPr>
        <w:t>..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w:t>
      </w:r>
      <w:r>
        <w:rPr>
          <w:rFonts w:eastAsia="IRNazanin" w:cs="IRNazanin"/>
          <w:b w:val="false"/>
          <w:bCs w:val="false"/>
          <w:i w:val="false"/>
          <w:iCs w:val="false"/>
          <w:color w:val="333333"/>
          <w:sz w:val="20"/>
          <w:szCs w:val="20"/>
        </w:rPr>
        <w:t>71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حزب إبليس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الأمارة ، باب الناس تبع لقريش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 ص</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مصدر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والحديث بطوله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بأكثر من لفظ ، مثل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الأرض لا تخلو من حجة الله على خلقه إلى يوم القيامة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بهذه المضامين كثيرة وإن اختلفت ألفاظها زيادة ونقصاً ، فمن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عن رسول الله، باب مناقب أهل بيت النبي،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حبيب بن أبي ثابت عن زيد بن أرقم رضی الله عنه 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حديث حسن غريب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مسند أبي سعيد الخدري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أبشركم بالمهدي يبعث في أمتي على اختلاف من الناس و زلازل ، فيملأ الأرض قسطاً و عدلاً كما ملئت جوراً و ظلماً ، يرضى عنه ساكن السماء وساكن الأرض ، يقسم المال صحاحاً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صحاحاً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بالسوية بين 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يملأ الله قلوب أمة محمد صلی الله علیه وآله غنى ، ويسعهم عدله حتى يأمر منادياً فينادي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في مال حاجة ؟ فما يقوم من الناس إلا رجل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السدان يعني الخازن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المهدي يأمرك أن تعطيني مالاً ، فيقول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احثُ حتى إذا جعله في حجره و أبرزه ندم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أجشع أمة محمد نفساً، أو عجز عني ما وسعهم،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فيرده فلا يقبل منه ،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لا نأخذ شيئاً أعطيناه ، فيكون كذلك سبع سنين أو ثمان سنين أو تسع سنين، ثم لا خير في العيش بعده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خير في الحياة بعده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كتاب الفتن ، باب شدة الزمان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النوري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عن وجه الغائب عن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وما بعدها، في ذكر الخلاف بين أهل السنة والإمامية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ولد وغاب ثمّ يظهرفي وقت أراد الله تعالى إنفاذ أمره أو أنه ما ولد وسيولد من بعد ويظهر ويملأ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الأوّل كافة الإمامية وعينوا شخصه وأنه الحجة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وافقهم على هذا القول جماعة من أعيان علماء المذاهب الأربعة، بل رووا نصوصاً ومعاجز وتصدوا لدفع شبهات ربما تورد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فعدد أسماءهم وأقوالهم ومصادر تلك الأقوال ، وهم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باختلاف يسير جدا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باعلام الهدی ،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جدا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علي بن الحسين لا عن أبيه علیهما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یسر جداً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w:t>
      </w:r>
      <w:r>
        <w:rPr>
          <w:rFonts w:eastAsia="IRNazanin" w:cs="IRNazanin"/>
          <w:b w:val="false"/>
          <w:bCs w:val="false"/>
          <w:i w:val="false"/>
          <w:iCs w:val="false"/>
          <w:color w:val="333333"/>
          <w:sz w:val="20"/>
          <w:szCs w:val="20"/>
        </w:rPr>
        <w:t>158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الأعشى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النسابة الأصفهاني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مُزَيقِيَاء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الميم وفتح الزاء المعجمة فسكون المثناة التحتانية فكسرالقاف ففتح المثناة التحتانية فالألف الممدودة وتقصر للضرورة،قال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باعلام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 ص </w:t>
      </w:r>
      <w:r>
        <w:rPr>
          <w:rFonts w:eastAsia="IRNazanin" w:cs="IRNazanin"/>
          <w:b w:val="false"/>
          <w:bCs w:val="false"/>
          <w:i w:val="false"/>
          <w:iCs w:val="false"/>
          <w:color w:val="333333"/>
          <w:sz w:val="20"/>
          <w:szCs w:val="20"/>
        </w:rPr>
        <w:t>452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للشبلنجي ص</w:t>
      </w:r>
      <w:r>
        <w:rPr>
          <w:rFonts w:eastAsia="IRNazanin" w:cs="IRNazanin"/>
          <w:b w:val="false"/>
          <w:bCs w:val="false"/>
          <w:i w:val="false"/>
          <w:iCs w:val="false"/>
          <w:color w:val="333333"/>
          <w:sz w:val="20"/>
          <w:szCs w:val="20"/>
        </w:rPr>
        <w:t>188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83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 ولعل الصواب إذا رأوا سيرتنا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الشيخ فرج العمران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للأريلي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 علي بن عقبه عن أبي عبد الله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علامات ظهوره متفرقة ومجموعة في كثير من الأحاديث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لمستحقي التقديم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86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صحيح مسلم ، كتاب الإيمان ، باب نزول عيسى بن مريم حأكما بشريعة نبينا محمد صلی الله علیه وآله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كتاب الفتن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الدجال وخروج عيسى بن مريم وخروج يأجوج ومأجوج ، الحديث</w:t>
      </w:r>
      <w:r>
        <w:rPr>
          <w:rFonts w:eastAsia="IRNazanin" w:cs="IRNazanin"/>
          <w:b w:val="false"/>
          <w:bCs w:val="false"/>
          <w:i w:val="false"/>
          <w:iCs w:val="false"/>
          <w:color w:val="333333"/>
          <w:sz w:val="20"/>
          <w:szCs w:val="20"/>
        </w:rPr>
        <w:t>4215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 ص</w:t>
      </w:r>
      <w:r>
        <w:rPr>
          <w:rFonts w:eastAsia="IRNazanin" w:cs="IRNazanin"/>
          <w:b w:val="false"/>
          <w:bCs w:val="false"/>
          <w:i w:val="false"/>
          <w:iCs w:val="false"/>
          <w:color w:val="333333"/>
          <w:sz w:val="20"/>
          <w:szCs w:val="20"/>
        </w:rPr>
        <w:t>79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حكمه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محمد عبده في شرحه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 ظهر الفرس من الركوب ، والضَرُوس بفتح فضم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السيئة الخلق تعض حالبها ، أي أن الدنيا ستنقاد لنا بعد جموحها ، وتلين بعد خشونتها ، كما تنعطف الناقة على ولدها وإن أبت على الحالب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أبو جعفر إلى أبي عبد الله يمشي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هذا؟ من الذين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وَنُرِیدُ أنَّ فَمُنَّ عَلَى الَّذِينَ أستُضعِفُوا فِي الأَرضِ وَ نَجعَلَهُم أَئمَّةً وَنَجعَلَهُمُ الوَرِثِينَ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w:t>
      </w:r>
      <w:r>
        <w:rPr>
          <w:rFonts w:eastAsia="IRNazanin" w:cs="IRNazanin"/>
          <w:b w:val="false"/>
          <w:bCs w:val="false"/>
          <w:i w:val="false"/>
          <w:iCs w:val="false"/>
          <w:color w:val="333333"/>
          <w:sz w:val="20"/>
          <w:szCs w:val="20"/>
        </w:rPr>
        <w:t>55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 </w:t>
      </w:r>
      <w:r>
        <w:rPr>
          <w:rFonts w:eastAsia="IRNazanin" w:cs="IRNazanin"/>
          <w:b w:val="false"/>
          <w:bCs w:val="false"/>
          <w:i w:val="false"/>
          <w:iCs w:val="false"/>
          <w:color w:val="333333"/>
          <w:sz w:val="20"/>
          <w:szCs w:val="20"/>
        </w:rPr>
        <w:t>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301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التي قال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ووقع إلي أربعون حديثا جمعها الحافظ أبو نعيم أحمد بن عبد الله رضی الله عنه في أمر المهدي علیه السلام أوردتها سردا كما أوردها واقتصرت على ذكر الراوي عن النبي صلی الله علیه وآله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وبإسناده عن أبي سعيد الخدري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وآله قال يخرج المهدي في أمتي يبعثه الله غياثا للناس تنعم الأمة وتعيش الماشية وتخرج الأرض نباتها ويعطي المال صحاحا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صاحب البحار عنه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جاء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عياناً للناس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باب حديث الدجال وما يتصل به من أمر القائم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خطبنا أمير المؤمنين علي بن أبي طالب علیه السلام فحمد الله عزوجل وأثنى عليه وصلى على محمد وآله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أيها الناس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صعصعة بن صوحان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متى يخرج الدجال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لابتا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حرتاه ، واللابة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وهي الأرض ذات الحجارة السود التي قد البستها لكثرتها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الناصر لدين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السرداب هو سرداب الدار التي سكنها ثلاثة من أئمة أهل البيت الطاهر،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محمد الهادي ، وولده الإمام الحسن بن علي العسكري ، وولده الإمام المهدي عليه السلام، كما سكنوا أيضاً في ذلك السرداب وتشرف بسكناهم فيه ، وجرت لهم فيه الكرامات والمعجزات، وغاب المهدي عليه السلام بعدما سكنه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بهذا المضمون روايات عدة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يفقد الناس إمامهم فيشهد الموسم فيراهم ولا يرونه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الحديث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 الذي عثرت عليه أتى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في الحديث الذي يلي هذا الحديث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في معجزات الإمام الباقر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بن أبي عبيدة الثفي ، قال سيد الأساطين آية الله العظمي السيد الخوئي قدس سره في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معجم رجال الحديث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عبد الله سمعت عليا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وأخو رسوله وأنا الصديق الأكبر ، لا يقولها بعدي إلا كذاب مفترٍ، ولقد صليت قبل الناس سبع سنين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الحنفية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بعمان 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ه لأبوين أباضيين فكان خارجياً ،ثم صاركیسانياً ، وبعدها اهتدى لمذهب الحق مذهب آل محمد على يد الإمام الصادق علیه السلام ، لقبه الإمام الصادق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علماء الرجال من أصحابه ولقي الإمام الكاظم علیه السلام، استخدم شعره في ذكر مناقب آل الله علیهم السلام ومثالب أعدائهم فأكثر من ذلك ، وقصائده أشهر من علم على رأسه نار ، ومن أشهرها عينيته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عبد الرحمن بن أبي جمعة الخزاعي،ولد في عام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 بالحجاز وقد اختلف في تاريخ وفاته،والأرجح أنه توفي سنة</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ه ، عشق ابنة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فيها الكثير من الشعر ، وينسب له في آخر حياته قوله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لمستحقي التقديم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كتب القتل على ابني إسماعيل مرتين فسالته فيه فعفى عنه، فما بدا له في شئ كما بدا له في إسماعيل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 ،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باختلاف يسير جداً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 ، ص</w:t>
      </w:r>
      <w:r>
        <w:rPr>
          <w:rFonts w:eastAsia="IRNazanin" w:cs="IRNazanin"/>
          <w:b w:val="false"/>
          <w:bCs w:val="false"/>
          <w:i w:val="false"/>
          <w:iCs w:val="false"/>
          <w:color w:val="333333"/>
          <w:sz w:val="20"/>
          <w:szCs w:val="20"/>
        </w:rPr>
        <w:t>312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54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والكيسانية المنكرة لوفاة محمد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محمد ابن الحنفية لا محمد رسول الله صلی الله علیه وآله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 </w:t>
      </w:r>
      <w:r>
        <w:rPr>
          <w:rFonts w:eastAsia="IRNazanin" w:cs="IRNazanin"/>
          <w:b w:val="false"/>
          <w:bCs w:val="false"/>
          <w:i w:val="false"/>
          <w:iCs w:val="false"/>
          <w:color w:val="333333"/>
          <w:sz w:val="20"/>
          <w:szCs w:val="20"/>
        </w:rPr>
        <w:t>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ويجوز أن يعطاه الصبي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الشيخ فرج العمران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143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w:t>
      </w:r>
      <w:r>
        <w:rPr>
          <w:rFonts w:eastAsia="IRNazanin" w:cs="IRNazanin"/>
          <w:b w:val="false"/>
          <w:bCs w:val="false"/>
          <w:i w:val="false"/>
          <w:iCs w:val="false"/>
          <w:color w:val="333333"/>
          <w:sz w:val="20"/>
          <w:szCs w:val="20"/>
        </w:rPr>
        <w:t>12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 كتاب الإيمان ، باب وجوب الإيمان برسالة نبينا محمد إلى 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حدثني يونس بن عبد الأعلى أخبرنا بن وهب قال وأخبرني عمرو إن أبا يونس حدثه عن أبي هريرة عن رسول الله صلی الله علیه وآله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نفس محمد بيده لا يسمع بي أحد من هذه الأمة يهودي ولا نصراني ثم يموت ولم يؤمن بالذي أرسلت به إلا كان من أصحاب النار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الكتاب ، المطبوع بتحقيق فضيلة الشيخ حلمي السنان حفظه الله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اقتطفنا هنا خاتمة الكتاب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أنوار الهداية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الظاهرأن الكاف زائدة أو مشبه به مع حذف المشبه والتقدير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اليبئة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،والمعنى زمان الفترة والانتظار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للنكرة من الأشياء وهي بالضم ثم السكون كسُخرَة أي الذي ينكر عليه ما تستنفر منه النفوس كثيراً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فَأَشَارَتْ إِلَيْهِ ۖ قَالُوا كَيْفَ نُكَلِّمُ مَنْ كَانَ فِي الْمَهْدِ صَبِيًّا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،كتاب الزكاة،مسند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هاتين الشبهتين قد تدوران عن بعض أهل الفرقة المحقة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فأبدلناها بالاختبار بقرينة السياق والعبارة اللاحقة لها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فليلتج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الالتجاء التحصن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لا يصيبة ما يحذر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هذا القول هو أن الأمة محتاجة لتقويمه إياها حال حضوره فقط، وأما حال الغيبة فلا يمكن حصول التقويم منه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ذكر المؤلف غير تام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w:t>
      </w:r>
      <w:r>
        <w:rPr>
          <w:rFonts w:eastAsia="IRNazanin" w:cs="IRNazanin"/>
          <w:b w:val="false"/>
          <w:bCs w:val="false"/>
          <w:i w:val="false"/>
          <w:iCs w:val="false"/>
          <w:color w:val="333333"/>
          <w:sz w:val="20"/>
          <w:szCs w:val="20"/>
        </w:rPr>
        <w:t>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w:t>
      </w:r>
      <w:r>
        <w:rPr>
          <w:rFonts w:eastAsia="IRNazanin" w:cs="IRNazanin"/>
          <w:b w:val="false"/>
          <w:bCs w:val="false"/>
          <w:i w:val="false"/>
          <w:iCs w:val="false"/>
          <w:color w:val="333333"/>
          <w:sz w:val="20"/>
          <w:szCs w:val="20"/>
        </w:rPr>
        <w:t>36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w:t>
      </w:r>
      <w:r>
        <w:rPr>
          <w:rFonts w:eastAsia="IRNazanin" w:cs="IRNazanin"/>
          <w:b w:val="false"/>
          <w:bCs w:val="false"/>
          <w:i w:val="false"/>
          <w:iCs w:val="false"/>
          <w:color w:val="333333"/>
          <w:sz w:val="20"/>
          <w:szCs w:val="20"/>
        </w:rPr>
        <w:t>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تكون كلمة أحق وأولى هي الخبر مضافة لكلمة واجب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له مفردة أسماها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لها في الذريعة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العقول في شرح أحاديث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مفصلا في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وأنوار البدريين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الأزهار الأرجية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نعثر على ترجمة وافية لهذه الرسالة أصلا، ولعلها نفس رسالته في دليل الانسداد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عن نسخة مخطوطة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إحياء التراث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نسخها</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 وأخرى مصورة من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نسخها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ه ، زودني بهما ابن الخال فضيلة الشيخ ضياء آل سنبل حفظه الله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وجعلتها تحفةلصاحب العصر والزمان ، عليه وعلى آبائه أفضل السلام ، وسميتها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أهل الإيمان لصاحب العصر والزمان</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العلماء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وأثبتوا ضعفها،ومن ذلك ما قاله العالم السني السيد حسن بن علي السقاف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صفة صلاة النبي صلی الله علیه وآله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للعامة العنادية وقت انفرادعلي عنهم كما رروه بعد موت الرسول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يكون الحق مع علي لا معكم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 ، مع اختلاف يسير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وناصرُه ناصري، وخاذِلُه خاذِلي ثم 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فارق علياً بعدي لم يرني ولم أرَه يوم القيامة، ومَن خَلَف عَلياً حرَّم الله عليه الجنة وجعل مأواه النار ، ومَن خَذَل علياً خذلَه الله يوم يُعرض عليه، ومَن نصر علياً نصره الله يوم يلقاه، ولقِّنَه حجَّته عند المسألة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 أشكو المنكرين لفَضلهم، و المضيِّعين لحُرمتهم بعدي ، كفى بالله ولياً وناصراً لعترتي وأئمة أمتي، ومنتقماً من الجاحدين حقّهم، وسيعلم الذين ظلموا أيَّ منقلب ينقلبون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83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w:t>
      </w:r>
      <w:r>
        <w:rPr>
          <w:rFonts w:eastAsia="IRNazanin" w:cs="IRNazanin"/>
          <w:b w:val="false"/>
          <w:bCs w:val="false"/>
          <w:i w:val="false"/>
          <w:iCs w:val="false"/>
          <w:color w:val="333333"/>
          <w:sz w:val="20"/>
          <w:szCs w:val="20"/>
        </w:rPr>
        <w:t>111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32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الخاتمة ليست موجودة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آستان قدس 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88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w:t>
      </w:r>
      <w:r>
        <w:rPr>
          <w:rFonts w:eastAsia="IRNazanin" w:cs="IRNazanin"/>
          <w:b w:val="false"/>
          <w:bCs w:val="false"/>
          <w:i w:val="false"/>
          <w:iCs w:val="false"/>
          <w:color w:val="333333"/>
          <w:sz w:val="20"/>
          <w:szCs w:val="20"/>
        </w:rPr>
        <w:t>68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30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 </w:t>
      </w:r>
      <w:r>
        <w:rPr>
          <w:rFonts w:eastAsia="IRNazanin" w:cs="IRNazanin"/>
          <w:b w:val="false"/>
          <w:bCs w:val="false"/>
          <w:i w:val="false"/>
          <w:iCs w:val="false"/>
          <w:color w:val="333333"/>
          <w:sz w:val="20"/>
          <w:szCs w:val="20"/>
        </w:rPr>
        <w:t>62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w:t>
      </w:r>
      <w:r>
        <w:rPr>
          <w:rFonts w:eastAsia="IRNazanin" w:cs="IRNazanin"/>
          <w:b w:val="false"/>
          <w:bCs w:val="false"/>
          <w:i w:val="false"/>
          <w:iCs w:val="false"/>
          <w:color w:val="333333"/>
          <w:sz w:val="20"/>
          <w:szCs w:val="20"/>
        </w:rPr>
        <w:t>149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65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w:t>
      </w:r>
      <w:r>
        <w:rPr>
          <w:rFonts w:eastAsia="IRNazanin" w:cs="IRNazanin"/>
          <w:b w:val="false"/>
          <w:bCs w:val="false"/>
          <w:i w:val="false"/>
          <w:iCs w:val="false"/>
          <w:color w:val="333333"/>
          <w:sz w:val="20"/>
          <w:szCs w:val="20"/>
        </w:rPr>
        <w:t>134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w:t>
      </w:r>
      <w:r>
        <w:rPr>
          <w:rFonts w:eastAsia="IRNazanin" w:cs="IRNazanin"/>
          <w:b w:val="false"/>
          <w:bCs w:val="false"/>
          <w:i w:val="false"/>
          <w:iCs w:val="false"/>
          <w:color w:val="333333"/>
          <w:sz w:val="20"/>
          <w:szCs w:val="20"/>
        </w:rPr>
        <w:t>119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w:t>
      </w:r>
      <w:r>
        <w:rPr>
          <w:rFonts w:eastAsia="IRNazanin" w:cs="IRNazanin"/>
          <w:b w:val="false"/>
          <w:bCs w:val="false"/>
          <w:i w:val="false"/>
          <w:iCs w:val="false"/>
          <w:color w:val="333333"/>
          <w:sz w:val="20"/>
          <w:szCs w:val="20"/>
        </w:rPr>
        <w:t>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17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بعده الحسين ثم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والبيّن أن فيها سقطا من النساخ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w:t>
      </w:r>
      <w:r>
        <w:rPr>
          <w:rFonts w:eastAsia="IRNazanin" w:cs="IRNazanin"/>
          <w:b w:val="false"/>
          <w:bCs w:val="false"/>
          <w:i w:val="false"/>
          <w:iCs w:val="false"/>
          <w:color w:val="333333"/>
          <w:sz w:val="20"/>
          <w:szCs w:val="20"/>
        </w:rPr>
        <w:t>143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30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253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أَتَيْتَ الَّذِينَ أُوتُوا الْكِتَابَ بِكُلِّ آيَةٍ مَا تَبِعُوا قِبْلَتَكَ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w:t>
      </w:r>
      <w:r>
        <w:rPr>
          <w:rFonts w:eastAsia="IRNazanin" w:cs="IRNazanin"/>
          <w:b w:val="false"/>
          <w:bCs w:val="false"/>
          <w:i w:val="false"/>
          <w:iCs w:val="false"/>
          <w:color w:val="333333"/>
          <w:sz w:val="20"/>
          <w:szCs w:val="20"/>
        </w:rPr>
        <w:t>125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w:t>
      </w:r>
      <w:r>
        <w:rPr>
          <w:rFonts w:eastAsia="IRNazanin" w:cs="IRNazanin"/>
          <w:b w:val="false"/>
          <w:bCs w:val="false"/>
          <w:i w:val="false"/>
          <w:iCs w:val="false"/>
          <w:color w:val="333333"/>
          <w:sz w:val="20"/>
          <w:szCs w:val="20"/>
        </w:rPr>
        <w:t>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الشيخ في ذكر الأدلة العقلية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تسميته الإمام المهدي علیه السلام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يتضح من الآتي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خاتمة الكتاب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180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حروفية قيد التحقيق ، لدى مؤسسة طيبة لإحياء التراث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بحث الإمامة،حيث كان كلامه حول الدليل السادس على إمامتهم علیهم السلام،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ادّعوا الإمامة وظهر على يدهم المعجز، وكل من كان كذلك فهو صادق،أما دعواهم الإمامة فظاهر،وأما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استطرد في ذكر معاجز كل إمام على نحو الاختصار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28/524</w:t>
      </w:r>
      <w:r>
        <w:rPr>
          <w:rFonts w:ascii="IRNazanin" w:hAnsi="IRNazanin" w:eastAsia="IRNazanin"/>
          <w:b w:val="false"/>
          <w:b w:val="false"/>
          <w:bCs w:val="false"/>
          <w:i w:val="false"/>
          <w:i w:val="false"/>
          <w:iCs w:val="false"/>
          <w:color w:val="333333"/>
          <w:sz w:val="20"/>
          <w:sz w:val="20"/>
          <w:szCs w:val="20"/>
          <w:rtl w:val="true"/>
        </w:rPr>
        <w:t xml:space="preserve">، وفي المخطوط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وهو مروي بتمامه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3647/241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يملأ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وجوراً ، مع اختلاف في باقي ألفاظه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مسامراً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الدار رجال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فيها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10/321:1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16/179:14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608/210</w:t>
      </w:r>
      <w:r>
        <w:rPr>
          <w:rFonts w:ascii="IRNazanin" w:hAnsi="IRNazanin" w:eastAsia="IRNazanin"/>
          <w:b w:val="false"/>
          <w:b w:val="false"/>
          <w:bCs w:val="false"/>
          <w:i w:val="false"/>
          <w:i w:val="false"/>
          <w:iCs w:val="false"/>
          <w:color w:val="333333"/>
          <w:sz w:val="20"/>
          <w:sz w:val="20"/>
          <w:szCs w:val="20"/>
          <w:rtl w:val="true"/>
        </w:rPr>
        <w:t>، باختلاف فيهما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 عبد الله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عبد الله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وفن المصدر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w:t>
      </w:r>
      <w:r>
        <w:rPr>
          <w:rFonts w:eastAsia="IRNazanin" w:cs="IRNazanin"/>
          <w:b w:val="false"/>
          <w:bCs w:val="false"/>
          <w:i w:val="false"/>
          <w:iCs w:val="false"/>
          <w:color w:val="333333"/>
          <w:sz w:val="20"/>
          <w:szCs w:val="20"/>
        </w:rPr>
        <w:t>313:5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يوجب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9/388:1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أبتناه وفق المصدر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7/36:13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باختلاف يسير فيها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باختلاف يسير فيها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التاسعة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المعصومين علیهم السلام ووفياتهم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آل طوق القطيفي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ونشر شركة دار المصطفي صلی الله علیه وآله لإحياء التراث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اقتصرنا على الفصل الخاص بموضوع الكتاب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 الكليني المار ذكره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إبراهيم ، وكان من أمره أنه استشار الإمام في الخروج إلى الحج فنهاه ، فخرج فقتل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682/261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212/245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المخطوط بياض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بهذا المعنى أحاديث كثيرة،انظر تفسير العياشي</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160/226</w:t>
      </w:r>
      <w:r>
        <w:rPr>
          <w:rFonts w:ascii="IRNazanin" w:hAnsi="IRNazanin" w:eastAsia="IRNazanin"/>
          <w:b w:val="false"/>
          <w:b w:val="false"/>
          <w:bCs w:val="false"/>
          <w:i w:val="false"/>
          <w:i w:val="false"/>
          <w:iCs w:val="false"/>
          <w:color w:val="333333"/>
          <w:sz w:val="20"/>
          <w:sz w:val="20"/>
          <w:szCs w:val="20"/>
          <w:rtl w:val="true"/>
        </w:rPr>
        <w:t xml:space="preserve">، مختصر بدمائر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الثالثة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آل طوق القطيفي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ونشرشركة دار المصطفى صلی الله علیه وآله لإحياء التراث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25/405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يقوم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قيام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يقوم القائم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63/849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 الله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بصائر الدرجات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المشرق والمغرب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والجرائج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المختصر بصائر الدرجات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عدو الله</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أهرقت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فأفتحها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ويونس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الخرائج والجرائح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الخرائج والجرائح ،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مقاتلهم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الخرائج والجرائح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ويفتح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طيب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أهرق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يقوم القائم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250/175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ومختصر بصائر الدرجات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الكافي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من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بيضة ،وهي الخوذة،لسان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بحار الأنوار والكافي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يؤذن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المؤدون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130/104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انبذي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59/298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883/764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حذاءه</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اخترط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من غمده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61/299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الصادقين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والصالحين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وسكونهم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إماماً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وليقتص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w:t>
      </w:r>
      <w:r>
        <w:rPr>
          <w:rFonts w:eastAsia="IRNazanin" w:cs="IRNazanin"/>
          <w:b w:val="false"/>
          <w:bCs w:val="false"/>
          <w:i w:val="false"/>
          <w:iCs w:val="false"/>
          <w:color w:val="333333"/>
          <w:sz w:val="20"/>
          <w:szCs w:val="20"/>
        </w:rPr>
        <w:t>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وفي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مفضل ، ظهر عليه علما ، ولم يظهر علمه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ظهر عليه ، ما كانت مجوسية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والعبارة ليست في المخطوط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باختلاف في كثير من ألفاظه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كثير من ألفاظه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شرار من خلق الله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802/368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202/286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250/175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عدوهم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تری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باختلاف</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ريش السهم، 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قذ، وهو مثل يضرب للمساواة بين شيئين كمساواة ريشة السهم المقطوعة لأختها،مجمع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علی علیهما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470/459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ودعوة بعد 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عودة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الذي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قبلها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يتعلون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الكوكب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قيام القائم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الحسين علیه السلام هو الذي يلي غسله وكفنه وحنوطه ويواري به في حفرته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وبويع العباسي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انبذي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الصادقين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والصالحين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رجع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هذه الرسالة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السفاح هو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بتفاوت فيهما ، وانظرشرح الزيارة الجامعة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الإسلامية إلى وحدة أهل السنة والإمامية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وهو كتاب يرد فيه على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والوثنية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القصيمي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وسوف نذكر إن شاء الله شيئاً من ترجمة القصيمي آخر هذا الرد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هذه الكلمات من شيخنا أبي الحسن قدس سره استشراف لعالم الغيب واطلاع على المستقبل ، فإن القصيمي قد كفر في آخر عمره ، وارتدّ عن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سنوافيك بكلمات أهل نحلته في هذا 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في مصر إلى أن مات ، ولا يبعد أن غرق في الخمر وجمع شتات المغنيات في تلك الأوقات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ابن حزم نقل عن بعض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كذب الأنبياء في البلاغ، والكذب في البلاغ منافي للعصمة فيه ، وإن كان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عمم الكذب للمخبر ، 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فسق الأنبياء حتى في البلاغ والعياذ بالله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من عدة مقالات منشورة على صفحات الأنترنت ، في المواقع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إيلاف، صید الفوائد ، ويكيبيديا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لیس عقلاً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w:t>
      </w:r>
      <w:r>
        <w:rPr>
          <w:rFonts w:eastAsia="IRNazanin" w:cs="IRNazanin"/>
          <w:b w:val="false"/>
          <w:bCs w:val="false"/>
          <w:i w:val="false"/>
          <w:iCs w:val="false"/>
          <w:color w:val="333333"/>
          <w:sz w:val="20"/>
          <w:szCs w:val="20"/>
        </w:rPr>
        <w:t>69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في جاردن سيتي وسويعات بعدها أو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عبد الله القصيمي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 وَالْقُرْآنِ الْحَكِيمِ إِنَّكَ لَمِنَ الْمُرْسَلِينَ عَلَى صِرَاطٍ مُسْتَقِيمٍ تَنْزِيلَ الْعَزِيزِ الرَّحِيمِ لِتُنْذِرَ قَوْمًا مَا أُنْذِرَ آبَاؤُهُمْ فَهُمْ غَافِلُونَ لَقَدْ حَقَّ الْقَوْلُ عَلَى أَكْثَرِهِمْ فَهُمْ لَا يُؤْمِنُونَ إِنَّا جَعَلْنَا فِي أَعْنَاقِهِمْ أَغْلَالًا فَهِيَ إِلَى الْأَذْقَانِ فَهُمْ مُقْمَحُونَ وَجَعَلْنَا مِنْ بَيْنِ أَيْدِيهِمْ سَدًّا وَمِنْ خَلْفِهِمْ سَدًّا فَأَغْشَيْنَاهُمْ فَهُمْ لَا يُبْصِرُونَ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الأرجیة في الآثار الفرجیة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اقتصرنا على المطلب الأول فقط ، لأن المطلب الثاني لا يتعلق بصاحب الزمان ، وإنما هو متعلق بمعلومة شخصية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الجمعة السابع والعشرين من شهر ذي الحجة الحرام سنة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ه وصلتني نسخة من حصائل الفكر الطبعة الثانية،هدية من مؤلفها الكريم ، فنظرت الفكرة الثانية من الحصيلة الثالثة فلم أجد هذا الكلام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w:t>
      </w:r>
      <w:r>
        <w:rPr>
          <w:rFonts w:eastAsia="IRNazanin" w:cs="IRNazanin"/>
          <w:b w:val="false"/>
          <w:bCs w:val="false"/>
          <w:i w:val="false"/>
          <w:iCs w:val="false"/>
          <w:color w:val="333333"/>
          <w:sz w:val="20"/>
          <w:szCs w:val="20"/>
        </w:rPr>
        <w:t>38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w:t>
      </w:r>
      <w:r>
        <w:rPr>
          <w:rFonts w:eastAsia="IRNazanin" w:cs="IRNazanin"/>
          <w:b w:val="false"/>
          <w:bCs w:val="false"/>
          <w:i w:val="false"/>
          <w:iCs w:val="false"/>
          <w:color w:val="333333"/>
          <w:sz w:val="20"/>
          <w:szCs w:val="20"/>
        </w:rPr>
        <w:t>61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الشيخ قدس سره إلى ما تقدم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العصر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إجابة السؤال الثاني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الهاشمية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للعلامة العمران قدس سره من سبطه فضيلة السيد هاشم بن السيد عدنان الخباز حفظه الله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259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لشرف الدین، ص</w:t>
      </w:r>
      <w:r>
        <w:rPr>
          <w:rFonts w:eastAsia="IRNazanin" w:cs="IRNazanin"/>
          <w:b w:val="false"/>
          <w:bCs w:val="false"/>
          <w:i w:val="false"/>
          <w:iCs w:val="false"/>
          <w:color w:val="333333"/>
          <w:sz w:val="20"/>
          <w:szCs w:val="20"/>
        </w:rPr>
        <w:t>50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الجزء الأول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الکویتیة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w:t>
      </w:r>
      <w:r>
        <w:rPr>
          <w:rFonts w:eastAsia="IRNazanin" w:cs="IRNazanin"/>
          <w:b w:val="false"/>
          <w:bCs w:val="false"/>
          <w:i w:val="false"/>
          <w:iCs w:val="false"/>
          <w:color w:val="333333"/>
          <w:sz w:val="20"/>
          <w:szCs w:val="20"/>
        </w:rPr>
        <w:t>14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الخطی، العلامة الشیخ عبد الحمید الخطی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وشدَّ أهل البيت بمذاهب ابتدعوها، وفقه انفردوا به وبنوه على مذهبهم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والمهدوية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الأدباء وحديقة الخطباء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عبارة عن مجالس حسينية ، ولذا يلاحظ في الموضوع الأثر الخطابي واضحاً بيناً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w:t>
      </w:r>
      <w:r>
        <w:rPr>
          <w:rFonts w:eastAsia="IRNazanin" w:cs="IRNazanin"/>
          <w:b w:val="false"/>
          <w:bCs w:val="false"/>
          <w:i w:val="false"/>
          <w:iCs w:val="false"/>
          <w:color w:val="333333"/>
          <w:sz w:val="20"/>
          <w:szCs w:val="20"/>
        </w:rPr>
        <w:t>105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عند أهل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ونحوه ، ح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10220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سورة الأنبياء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ظهور نوح علیه السلام بالنبوة بعد ذلك ،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باختلاف، والنور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نوح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في علائم ظهور الحجة عجل الله فرجه 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w:t>
      </w:r>
      <w:r>
        <w:rPr>
          <w:rFonts w:eastAsia="IRNazanin" w:cs="IRNazanin"/>
          <w:b w:val="false"/>
          <w:bCs w:val="false"/>
          <w:i w:val="false"/>
          <w:iCs w:val="false"/>
          <w:color w:val="333333"/>
          <w:sz w:val="20"/>
          <w:szCs w:val="20"/>
        </w:rPr>
        <w:t>65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مشکاة الانوار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المذموم من أخلاق النساء وصفاتهن، ح</w:t>
      </w:r>
      <w:r>
        <w:rPr>
          <w:rFonts w:eastAsia="IRNazanin" w:cs="IRNazanin"/>
          <w:b w:val="false"/>
          <w:bCs w:val="false"/>
          <w:i w:val="false"/>
          <w:iCs w:val="false"/>
          <w:color w:val="333333"/>
          <w:sz w:val="20"/>
          <w:szCs w:val="20"/>
        </w:rPr>
        <w:t>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ثواب الأعمال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مجلس في ذكر أشراط الساعة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 الذكر على الأنثى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حديث أبي عبد الله مع المنصور في موكبه،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في تفسير سورة البقرة،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عقائد الإمامية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وصدره في زبدة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مسند الشيعة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w:t>
      </w:r>
      <w:r>
        <w:rPr>
          <w:rFonts w:eastAsia="IRNazanin" w:cs="IRNazanin"/>
          <w:b w:val="false"/>
          <w:bCs w:val="false"/>
          <w:i w:val="false"/>
          <w:iCs w:val="false"/>
          <w:color w:val="333333"/>
          <w:sz w:val="20"/>
          <w:szCs w:val="20"/>
        </w:rPr>
        <w:t>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صفحتان تقريباً حذفناهما اختصارا ، ولأنهما لا يؤثران على تسسل الموضوع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خروج القسائم علیه السلام ،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52:286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يعثر عليه ولكن ورد مثله في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 الرجعة، وإلزام الناصب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علائم ظهور القاءم ، وفي 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بالقائم يوم عاشوراء يوم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83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ولكن ورد مثله في غيبة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غيبة الطوسي ولكنه ورد عن أبي جعفر علیه السلام ومثله في إلزام الناصب</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في الظل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وكتب فضيلة الشيخ مقدمة لها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حول الرویة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الشيخ نجم الدين العسكري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الباب السادس عشر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 </w:t>
      </w:r>
      <w:r>
        <w:rPr>
          <w:rFonts w:eastAsia="IRNazanin" w:cs="IRNazanin"/>
          <w:b w:val="false"/>
          <w:bCs w:val="false"/>
          <w:i w:val="false"/>
          <w:iCs w:val="false"/>
          <w:color w:val="333333"/>
          <w:sz w:val="20"/>
          <w:szCs w:val="20"/>
        </w:rPr>
        <w:t>236/3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کتاب قید التألیف ، یحتوی علی شرح أحادیث شریفة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 الحجة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تسمیة من رآه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w:t>
      </w:r>
      <w:r>
        <w:rPr>
          <w:rFonts w:eastAsia="IRNazanin" w:cs="IRNazanin"/>
          <w:b w:val="false"/>
          <w:bCs w:val="false"/>
          <w:i w:val="false"/>
          <w:iCs w:val="false"/>
          <w:color w:val="333333"/>
          <w:sz w:val="20"/>
          <w:szCs w:val="20"/>
        </w:rPr>
        <w:t>158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w:t>
      </w:r>
      <w:r>
        <w:rPr>
          <w:rFonts w:eastAsia="IRNazanin" w:cs="IRNazanin"/>
          <w:b w:val="false"/>
          <w:bCs w:val="false"/>
          <w:i w:val="false"/>
          <w:iCs w:val="false"/>
          <w:color w:val="333333"/>
          <w:sz w:val="20"/>
          <w:szCs w:val="20"/>
        </w:rPr>
        <w:t>260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158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w:t>
      </w:r>
      <w:r>
        <w:rPr>
          <w:rFonts w:eastAsia="IRNazanin" w:cs="IRNazanin"/>
          <w:b w:val="false"/>
          <w:bCs w:val="false"/>
          <w:i w:val="false"/>
          <w:iCs w:val="false"/>
          <w:color w:val="333333"/>
          <w:sz w:val="20"/>
          <w:szCs w:val="20"/>
        </w:rPr>
        <w:t>107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33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خلافیة حار فیها أهل السنة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الإیجی عاش بین سنة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ه و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 ص</w:t>
      </w:r>
      <w:r>
        <w:rPr>
          <w:rFonts w:eastAsia="IRNazanin" w:cs="IRNazanin"/>
          <w:b w:val="false"/>
          <w:bCs w:val="false"/>
          <w:i w:val="false"/>
          <w:iCs w:val="false"/>
          <w:color w:val="333333"/>
          <w:sz w:val="20"/>
          <w:szCs w:val="20"/>
        </w:rPr>
        <w:t>29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البادری ، </w:t>
      </w:r>
      <w:r>
        <w:rPr>
          <w:rFonts w:eastAsia="IRNazanin" w:cs="IRNazanin"/>
          <w:b w:val="false"/>
          <w:bCs w:val="false"/>
          <w:i w:val="false"/>
          <w:iCs w:val="false"/>
          <w:color w:val="333333"/>
          <w:sz w:val="20"/>
          <w:szCs w:val="20"/>
        </w:rPr>
        <w:t>176/13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w:t>
      </w:r>
      <w:r>
        <w:rPr>
          <w:rFonts w:eastAsia="IRNazanin" w:cs="IRNazanin"/>
          <w:b w:val="false"/>
          <w:bCs w:val="false"/>
          <w:i w:val="false"/>
          <w:iCs w:val="false"/>
          <w:color w:val="333333"/>
          <w:sz w:val="20"/>
          <w:szCs w:val="20"/>
        </w:rPr>
        <w:t>235/5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 </w:t>
      </w:r>
      <w:r>
        <w:rPr>
          <w:rFonts w:eastAsia="IRNazanin" w:cs="IRNazanin"/>
          <w:b w:val="false"/>
          <w:bCs w:val="false"/>
          <w:i w:val="false"/>
          <w:iCs w:val="false"/>
          <w:color w:val="333333"/>
          <w:sz w:val="20"/>
          <w:szCs w:val="20"/>
        </w:rPr>
        <w:t>169/4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 </w:t>
      </w:r>
      <w:r>
        <w:rPr>
          <w:rFonts w:eastAsia="IRNazanin" w:cs="IRNazanin"/>
          <w:b w:val="false"/>
          <w:bCs w:val="false"/>
          <w:i w:val="false"/>
          <w:iCs w:val="false"/>
          <w:color w:val="333333"/>
          <w:sz w:val="20"/>
          <w:szCs w:val="20"/>
        </w:rPr>
        <w:t>420/8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كلام ابن حزم في الفصل في الملل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والبغدادي في الفرق بين الفرق، ص </w:t>
      </w:r>
      <w:r>
        <w:rPr>
          <w:rFonts w:eastAsia="IRNazanin" w:cs="IRNazanin"/>
          <w:b w:val="false"/>
          <w:bCs w:val="false"/>
          <w:i w:val="false"/>
          <w:iCs w:val="false"/>
          <w:color w:val="333333"/>
          <w:sz w:val="20"/>
          <w:szCs w:val="20"/>
        </w:rPr>
        <w:t>349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مثالاً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النووي الذي شرح صحيح مسلم ، فإنه لم يعلّق بحرف واحد على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مات وليس في عنقه بيعة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صحيح مسلم بشرح النووي </w:t>
      </w:r>
      <w:r>
        <w:rPr>
          <w:rFonts w:eastAsia="IRNazanin" w:cs="IRNazanin"/>
          <w:b w:val="false"/>
          <w:bCs w:val="false"/>
          <w:i w:val="false"/>
          <w:iCs w:val="false"/>
          <w:color w:val="333333"/>
          <w:sz w:val="20"/>
          <w:szCs w:val="20"/>
        </w:rPr>
        <w:t>240/12</w:t>
      </w:r>
      <w:r>
        <w:rPr>
          <w:rFonts w:ascii="IRNazanin" w:hAnsi="IRNazanin" w:eastAsia="IRNazanin"/>
          <w:b w:val="false"/>
          <w:b w:val="false"/>
          <w:bCs w:val="false"/>
          <w:i w:val="false"/>
          <w:i w:val="false"/>
          <w:iCs w:val="false"/>
          <w:color w:val="333333"/>
          <w:sz w:val="20"/>
          <w:sz w:val="20"/>
          <w:szCs w:val="20"/>
          <w:rtl w:val="true"/>
        </w:rPr>
        <w:t xml:space="preserve">، مع أن النووي توفي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ه بعد سقوط الخلافة العباسية وتشتت بلاد المسلمين إلى دويلات على كل دولة خليفة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مسند الطيالسي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السنة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الألباني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إسناده حسن ورجاله ثقات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14861</w:t>
      </w:r>
      <w:r>
        <w:rPr>
          <w:rFonts w:ascii="IRNazanin" w:hAnsi="IRNazanin" w:eastAsia="IRNazanin"/>
          <w:b w:val="false"/>
          <w:b w:val="false"/>
          <w:bCs w:val="false"/>
          <w:i w:val="false"/>
          <w:i w:val="false"/>
          <w:iCs w:val="false"/>
          <w:color w:val="333333"/>
          <w:sz w:val="20"/>
          <w:sz w:val="20"/>
          <w:szCs w:val="20"/>
          <w:rtl w:val="true"/>
        </w:rPr>
        <w:t xml:space="preserve">، كتاب السنة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228/2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144/8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1471/3</w:t>
      </w:r>
      <w:r>
        <w:rPr>
          <w:rFonts w:ascii="IRNazanin" w:hAnsi="IRNazanin" w:eastAsia="IRNazanin"/>
          <w:b w:val="false"/>
          <w:b w:val="false"/>
          <w:bCs w:val="false"/>
          <w:i w:val="false"/>
          <w:i w:val="false"/>
          <w:iCs w:val="false"/>
          <w:color w:val="333333"/>
          <w:sz w:val="20"/>
          <w:sz w:val="20"/>
          <w:szCs w:val="20"/>
          <w:rtl w:val="true"/>
        </w:rPr>
        <w:t xml:space="preserve">كتاب الإمارة،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231/12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350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Pr>
        <w:t>422/8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ص</w:t>
      </w:r>
      <w:r>
        <w:rPr>
          <w:rFonts w:eastAsia="IRNazanin" w:cs="IRNazanin"/>
          <w:b w:val="false"/>
          <w:bCs w:val="false"/>
          <w:i w:val="false"/>
          <w:iCs w:val="false"/>
          <w:color w:val="333333"/>
          <w:sz w:val="20"/>
          <w:szCs w:val="20"/>
        </w:rPr>
        <w:t>37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233/5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238/12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مسنده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421/129</w:t>
      </w:r>
      <w:r>
        <w:rPr>
          <w:rFonts w:ascii="IRNazanin" w:hAnsi="IRNazanin" w:eastAsia="IRNazanin"/>
          <w:b w:val="false"/>
          <w:b w:val="false"/>
          <w:bCs w:val="false"/>
          <w:i w:val="false"/>
          <w:i w:val="false"/>
          <w:iCs w:val="false"/>
          <w:color w:val="333333"/>
          <w:sz w:val="20"/>
          <w:sz w:val="20"/>
          <w:szCs w:val="20"/>
          <w:rtl w:val="true"/>
        </w:rPr>
        <w:t>، والطيالسي في مسنده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في مستدركه</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ووافقه الذهبي وأخرجه السيوطي في الجامع الصغير</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أبو نعيم في حلية الأولياء</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الصغير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والألباني في صحيح الجامع الصغير</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قال أبو نعيم في الحلية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مشهور ثابت من حديث أنس، وقال البيهقي في السنن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من حديث أنس، وعدّه من الأحاديث المتواترة السيوطي في قطف الأزهار المتناثرة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والكتاني في نظم المتاثر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وابن حزم في الفصل في الملل والأهواء والنحل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وغيرهم،واستقصى الألباني طرق هذا الحديث وصححها في إرواء الغليل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ونفى الشك في تواتر الحديث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189/3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190/3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349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152/4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420/8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243/5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ص</w:t>
      </w:r>
      <w:r>
        <w:rPr>
          <w:rFonts w:eastAsia="IRNazanin" w:cs="IRNazanin"/>
          <w:b w:val="false"/>
          <w:bCs w:val="false"/>
          <w:i w:val="false"/>
          <w:iCs w:val="false"/>
          <w:color w:val="333333"/>
          <w:sz w:val="20"/>
          <w:szCs w:val="20"/>
        </w:rPr>
        <w:t>32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230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389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eastAsia="IRNazanin" w:cs="IRNazanin"/>
          <w:b w:val="false"/>
          <w:bCs w:val="false"/>
          <w:i w:val="false"/>
          <w:iCs w:val="false"/>
          <w:color w:val="333333"/>
          <w:sz w:val="20"/>
          <w:szCs w:val="20"/>
        </w:rPr>
        <w:t>349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31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Pr>
        <w:t>233/5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الإلهيات </w:t>
      </w:r>
      <w:r>
        <w:rPr>
          <w:rFonts w:eastAsia="IRNazanin" w:cs="IRNazanin"/>
          <w:b w:val="false"/>
          <w:bCs w:val="false"/>
          <w:i w:val="false"/>
          <w:iCs w:val="false"/>
          <w:color w:val="333333"/>
          <w:sz w:val="20"/>
          <w:szCs w:val="20"/>
        </w:rPr>
        <w:t>518/2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eastAsia="IRNazanin" w:cs="IRNazanin"/>
          <w:b w:val="false"/>
          <w:bCs w:val="false"/>
          <w:i w:val="false"/>
          <w:iCs w:val="false"/>
          <w:color w:val="333333"/>
          <w:sz w:val="20"/>
          <w:szCs w:val="20"/>
        </w:rPr>
        <w:t>349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ص</w:t>
      </w:r>
      <w:r>
        <w:rPr>
          <w:rFonts w:eastAsia="IRNazanin" w:cs="IRNazanin"/>
          <w:b w:val="false"/>
          <w:bCs w:val="false"/>
          <w:i w:val="false"/>
          <w:iCs w:val="false"/>
          <w:color w:val="333333"/>
          <w:sz w:val="20"/>
          <w:szCs w:val="20"/>
        </w:rPr>
        <w:t>389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السطانية ص </w:t>
      </w:r>
      <w:r>
        <w:rPr>
          <w:rFonts w:eastAsia="IRNazanin" w:cs="IRNazanin"/>
          <w:b w:val="false"/>
          <w:bCs w:val="false"/>
          <w:i w:val="false"/>
          <w:iCs w:val="false"/>
          <w:color w:val="333333"/>
          <w:sz w:val="20"/>
          <w:szCs w:val="20"/>
        </w:rPr>
        <w:t>31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230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233/5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الحل والعقد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الرأي والدين والمشورة في المسلمين ، الذي يلزم غيرهم متابعتهم عند أل السنة ، مثل الصحابة في المدينة بعد زمان النبي صلی الله علیه وآله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كتاب الأحكام ، باب الاستخلاف وهو الحديث الذي تقدم تخريجه في حديثنا عن بيعة أبي بكر وأنها كانت فلتة في الفصل الثاني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 الآیة </w:t>
      </w:r>
      <w:r>
        <w:rPr>
          <w:rFonts w:eastAsia="IRNazanin" w:cs="IRNazanin"/>
          <w:b w:val="false"/>
          <w:bCs w:val="false"/>
          <w:i w:val="false"/>
          <w:iCs w:val="false"/>
          <w:color w:val="333333"/>
          <w:sz w:val="20"/>
          <w:szCs w:val="20"/>
        </w:rPr>
        <w:t>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للتفتازاني في شرح المقاصد </w:t>
      </w:r>
      <w:r>
        <w:rPr>
          <w:rFonts w:eastAsia="IRNazanin" w:cs="IRNazanin"/>
          <w:b w:val="false"/>
          <w:bCs w:val="false"/>
          <w:i w:val="false"/>
          <w:iCs w:val="false"/>
          <w:color w:val="333333"/>
          <w:sz w:val="20"/>
          <w:szCs w:val="20"/>
        </w:rPr>
        <w:t>239/5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الآیة </w:t>
      </w:r>
      <w:r>
        <w:rPr>
          <w:rFonts w:eastAsia="IRNazanin" w:cs="IRNazanin"/>
          <w:b w:val="false"/>
          <w:bCs w:val="false"/>
          <w:i w:val="false"/>
          <w:iCs w:val="false"/>
          <w:color w:val="333333"/>
          <w:sz w:val="20"/>
          <w:szCs w:val="20"/>
        </w:rPr>
        <w:t>124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صحيح سنن أبي داود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ورمزله بالصحة،صحيح الجامع الصغير </w:t>
      </w:r>
      <w:r>
        <w:rPr>
          <w:rFonts w:eastAsia="IRNazanin" w:cs="IRNazanin"/>
          <w:b w:val="false"/>
          <w:bCs w:val="false"/>
          <w:i w:val="false"/>
          <w:iCs w:val="false"/>
          <w:color w:val="333333"/>
          <w:sz w:val="20"/>
          <w:szCs w:val="20"/>
        </w:rPr>
        <w:t>938/2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 ص</w:t>
      </w:r>
      <w:r>
        <w:rPr>
          <w:rFonts w:eastAsia="IRNazanin" w:cs="IRNazanin"/>
          <w:b w:val="false"/>
          <w:bCs w:val="false"/>
          <w:i w:val="false"/>
          <w:iCs w:val="false"/>
          <w:color w:val="333333"/>
          <w:sz w:val="20"/>
          <w:szCs w:val="20"/>
        </w:rPr>
        <w:t>108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الآیة </w:t>
      </w:r>
      <w:r>
        <w:rPr>
          <w:rFonts w:eastAsia="IRNazanin" w:cs="IRNazanin"/>
          <w:b w:val="false"/>
          <w:bCs w:val="false"/>
          <w:i w:val="false"/>
          <w:iCs w:val="false"/>
          <w:color w:val="333333"/>
          <w:sz w:val="20"/>
          <w:szCs w:val="20"/>
        </w:rPr>
        <w:t>103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الآیة </w:t>
      </w:r>
      <w:r>
        <w:rPr>
          <w:rFonts w:eastAsia="IRNazanin" w:cs="IRNazanin"/>
          <w:b w:val="false"/>
          <w:bCs w:val="false"/>
          <w:i w:val="false"/>
          <w:iCs w:val="false"/>
          <w:color w:val="333333"/>
          <w:sz w:val="20"/>
          <w:szCs w:val="20"/>
        </w:rPr>
        <w:t>116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Pr>
        <w:t>70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لسجدة،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4660/4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لايجمع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الألباني في صحيح الجامع الصغير</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وأخرجه ابن ماجة في السنن </w:t>
      </w:r>
      <w:r>
        <w:rPr>
          <w:rFonts w:eastAsia="IRNazanin" w:cs="IRNazanin"/>
          <w:b w:val="false"/>
          <w:bCs w:val="false"/>
          <w:i w:val="false"/>
          <w:iCs w:val="false"/>
          <w:color w:val="333333"/>
          <w:sz w:val="20"/>
          <w:szCs w:val="20"/>
        </w:rPr>
        <w:t>1303/2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وابن عاصم في كتاب السنة بالفاظ مختلفة تؤدي هذا المعنى، حسن الألباني بعضها واستجود بعضها الآخر، وصحح الألباني الحديث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لاتجتمع أمتي على 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تخريج مشكاة المصابيح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وضعيف سنن ابن ماجة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وكتاب السنة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وأورده السخاوي في المقاصد الحسنة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وبالجملة فهو حديث مشهور المتن،ذو أسانيد كثيرة وشواهد متعددة ، وهي عين عبارة العلجوني في كشف الخفا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وعده الكتاني في نظم المتناثر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من الأحاديث المتواترة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 العبري خبر من غبر للذهبي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وطبقات الشافعية للسبكي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198/13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کتاب الوافي بالوفیات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المولفین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شذرات الذهب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شذرات الذهب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جامع كرامات الأولياء </w:t>
      </w:r>
      <w:r>
        <w:rPr>
          <w:rFonts w:eastAsia="IRNazanin" w:cs="IRNazanin"/>
          <w:b w:val="false"/>
          <w:bCs w:val="false"/>
          <w:i w:val="false"/>
          <w:iCs w:val="false"/>
          <w:color w:val="333333"/>
          <w:sz w:val="20"/>
          <w:szCs w:val="20"/>
        </w:rPr>
        <w:t>134/2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إسعاف الراغبين ص </w:t>
      </w:r>
      <w:r>
        <w:rPr>
          <w:rFonts w:eastAsia="IRNazanin" w:cs="IRNazanin"/>
          <w:b w:val="false"/>
          <w:bCs w:val="false"/>
          <w:i w:val="false"/>
          <w:iCs w:val="false"/>
          <w:color w:val="333333"/>
          <w:sz w:val="20"/>
          <w:szCs w:val="20"/>
        </w:rPr>
        <w:t>154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ينابيع المودة، ص</w:t>
      </w:r>
      <w:r>
        <w:rPr>
          <w:rFonts w:eastAsia="IRNazanin" w:cs="IRNazanin"/>
          <w:b w:val="false"/>
          <w:bCs w:val="false"/>
          <w:i w:val="false"/>
          <w:iCs w:val="false"/>
          <w:color w:val="333333"/>
          <w:sz w:val="20"/>
          <w:szCs w:val="20"/>
        </w:rPr>
        <w:t>471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 ص</w:t>
      </w:r>
      <w:r>
        <w:rPr>
          <w:rFonts w:eastAsia="IRNazanin" w:cs="IRNazanin"/>
          <w:b w:val="false"/>
          <w:bCs w:val="false"/>
          <w:i w:val="false"/>
          <w:iCs w:val="false"/>
          <w:color w:val="333333"/>
          <w:sz w:val="20"/>
          <w:szCs w:val="20"/>
        </w:rPr>
        <w:t>118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ص</w:t>
      </w:r>
      <w:r>
        <w:rPr>
          <w:rFonts w:eastAsia="IRNazanin" w:cs="IRNazanin"/>
          <w:b w:val="false"/>
          <w:bCs w:val="false"/>
          <w:i w:val="false"/>
          <w:iCs w:val="false"/>
          <w:color w:val="333333"/>
          <w:sz w:val="20"/>
          <w:szCs w:val="20"/>
        </w:rPr>
        <w:t>89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لقائه بالإمام المهدي علیه السلام في جامع كرامات الأولياء</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كتاب المهدي للسيد صدر الدين الصدر،كشف الأستار للميرزا حسين النوري، كتابنا دليل المتحيرين،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الآیة </w:t>
      </w:r>
      <w:r>
        <w:rPr>
          <w:rFonts w:eastAsia="IRNazanin" w:cs="IRNazanin"/>
          <w:b w:val="false"/>
          <w:bCs w:val="false"/>
          <w:i w:val="false"/>
          <w:iCs w:val="false"/>
          <w:color w:val="333333"/>
          <w:sz w:val="20"/>
          <w:szCs w:val="20"/>
        </w:rPr>
        <w:t>66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توفير الفيء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حفظها وادخارها لأهلها وصرفها في محلّها و عدم الإجحاف على مستحقيها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 وشدة السواد،وأجواز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الجوز وهو من كل شيء وسطه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علیه السلام هو كالنار المحرقة لمن تعرّض له، في مقام إظهار شجاعته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المتتابع المتفرق العظيم القطر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بمعناها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علیه السلام لا يمكن للناس أن تختاره كما يقول المخالفون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كالالباب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وضلت وتاهت وحارت متقاربة المعاني، وخسئت أي کلّت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101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263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282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التوحید للشیخ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طواعیته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وعنهم بحار الأنوار للعلامة المجلسي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کمال الدین و تمام النعمة ص</w:t>
      </w:r>
      <w:r>
        <w:rPr>
          <w:rFonts w:eastAsia="IRNazanin" w:cs="IRNazanin"/>
          <w:b w:val="false"/>
          <w:bCs w:val="false"/>
          <w:i w:val="false"/>
          <w:iCs w:val="false"/>
          <w:color w:val="333333"/>
          <w:sz w:val="20"/>
          <w:szCs w:val="20"/>
        </w:rPr>
        <w:t>207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الإنفال ، </w:t>
      </w:r>
      <w:r>
        <w:rPr>
          <w:rFonts w:eastAsia="IRNazanin" w:cs="IRNazanin"/>
          <w:b w:val="false"/>
          <w:bCs w:val="false"/>
          <w:i w:val="false"/>
          <w:iCs w:val="false"/>
          <w:color w:val="333333"/>
          <w:sz w:val="20"/>
          <w:szCs w:val="20"/>
        </w:rPr>
        <w:t>33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صحيفة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 بحار الأنوار للعلامة المجلسي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والروايات في ذلك كثيرة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 </w:t>
      </w:r>
      <w:r>
        <w:rPr>
          <w:rFonts w:eastAsia="IRNazanin" w:cs="IRNazanin"/>
          <w:b w:val="false"/>
          <w:bCs w:val="false"/>
          <w:i w:val="false"/>
          <w:iCs w:val="false"/>
          <w:color w:val="333333"/>
          <w:sz w:val="20"/>
          <w:szCs w:val="20"/>
        </w:rPr>
        <w:t>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w:t>
      </w:r>
      <w:r>
        <w:rPr>
          <w:rFonts w:eastAsia="IRNazanin" w:cs="IRNazanin"/>
          <w:b w:val="false"/>
          <w:bCs w:val="false"/>
          <w:i w:val="false"/>
          <w:iCs w:val="false"/>
          <w:color w:val="333333"/>
          <w:sz w:val="20"/>
          <w:szCs w:val="20"/>
        </w:rPr>
        <w:t>37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خ ل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أيّدك خ 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أراناه خ ل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واللأواء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اصطلمكم استأصلكم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خائف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للعلامة المجلسی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الدينوتمام النعمة للشيخ الصدوق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فإنه تطرّق لهذه الغيبات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الکافي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للشيخ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في مقصد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وبعضه في دلائل الإمامة المحمد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شهرآشوب </w:t>
      </w:r>
      <w:r>
        <w:rPr>
          <w:rFonts w:eastAsia="IRNazanin" w:cs="IRNazanin"/>
          <w:b w:val="false"/>
          <w:bCs w:val="false"/>
          <w:i w:val="false"/>
          <w:iCs w:val="false"/>
          <w:color w:val="333333"/>
          <w:sz w:val="20"/>
          <w:szCs w:val="20"/>
        </w:rPr>
        <w:t>272:4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تادّی أي وصل</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للشیخ الصدوق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و سائل الشیعة للحر العاملی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ولایتنا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کمن في فسطاط القائم علیه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فجدوا تعطوا ،هنیئا ، هنیئا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النجفي في تأويل الآيات الباهرة في العترة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وعنه مدينة المعاجز للسيد هاشم البحراني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وأورده البرسي في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وأخرجه في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البحث عبارة عن دروس ألقيت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بالجارودية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القفاري ص </w:t>
      </w:r>
      <w:r>
        <w:rPr>
          <w:rFonts w:eastAsia="IRNazanin" w:cs="IRNazanin"/>
          <w:b w:val="false"/>
          <w:bCs w:val="false"/>
          <w:i w:val="false"/>
          <w:iCs w:val="false"/>
          <w:color w:val="333333"/>
          <w:sz w:val="20"/>
          <w:szCs w:val="20"/>
        </w:rPr>
        <w:t>848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القفاري ص</w:t>
      </w:r>
      <w:r>
        <w:rPr>
          <w:rFonts w:eastAsia="IRNazanin" w:cs="IRNazanin"/>
          <w:b w:val="false"/>
          <w:bCs w:val="false"/>
          <w:i w:val="false"/>
          <w:iCs w:val="false"/>
          <w:color w:val="333333"/>
          <w:sz w:val="20"/>
          <w:szCs w:val="20"/>
        </w:rPr>
        <w:t>832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القفاري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 محمد تقي الحكيم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w:t>
      </w:r>
      <w:r>
        <w:rPr>
          <w:rFonts w:eastAsia="IRNazanin" w:cs="IRNazanin"/>
          <w:b w:val="false"/>
          <w:bCs w:val="false"/>
          <w:i w:val="false"/>
          <w:iCs w:val="false"/>
          <w:color w:val="333333"/>
          <w:sz w:val="20"/>
          <w:szCs w:val="20"/>
        </w:rPr>
        <w:t>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w:t>
      </w:r>
      <w:r>
        <w:rPr>
          <w:rFonts w:eastAsia="IRNazanin" w:cs="IRNazanin"/>
          <w:b w:val="false"/>
          <w:bCs w:val="false"/>
          <w:i w:val="false"/>
          <w:iCs w:val="false"/>
          <w:color w:val="333333"/>
          <w:sz w:val="20"/>
          <w:szCs w:val="20"/>
        </w:rPr>
        <w:t>97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w:t>
      </w:r>
      <w:r>
        <w:rPr>
          <w:rFonts w:eastAsia="IRNazanin" w:cs="IRNazanin"/>
          <w:b w:val="false"/>
          <w:bCs w:val="false"/>
          <w:i w:val="false"/>
          <w:iCs w:val="false"/>
          <w:color w:val="333333"/>
          <w:sz w:val="20"/>
          <w:szCs w:val="20"/>
        </w:rPr>
        <w:t>55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w:t>
      </w:r>
      <w:r>
        <w:rPr>
          <w:rFonts w:eastAsia="IRNazanin" w:cs="IRNazanin"/>
          <w:b w:val="false"/>
          <w:bCs w:val="false"/>
          <w:i w:val="false"/>
          <w:iCs w:val="false"/>
          <w:color w:val="333333"/>
          <w:sz w:val="20"/>
          <w:szCs w:val="20"/>
        </w:rPr>
        <w:t>15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كتاب الغيبة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 </w:t>
      </w:r>
      <w:r>
        <w:rPr>
          <w:rFonts w:eastAsia="IRNazanin" w:cs="IRNazanin"/>
          <w:b w:val="false"/>
          <w:bCs w:val="false"/>
          <w:i w:val="false"/>
          <w:iCs w:val="false"/>
          <w:color w:val="333333"/>
          <w:sz w:val="20"/>
          <w:szCs w:val="20"/>
        </w:rPr>
        <w:t>398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w:t>
      </w:r>
      <w:r>
        <w:rPr>
          <w:rFonts w:eastAsia="IRNazanin" w:cs="IRNazanin"/>
          <w:b w:val="false"/>
          <w:bCs w:val="false"/>
          <w:i w:val="false"/>
          <w:iCs w:val="false"/>
          <w:color w:val="333333"/>
          <w:sz w:val="20"/>
          <w:szCs w:val="20"/>
        </w:rPr>
        <w:t>36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w:t>
      </w:r>
      <w:r>
        <w:rPr>
          <w:rFonts w:eastAsia="IRNazanin" w:cs="IRNazanin"/>
          <w:b w:val="false"/>
          <w:bCs w:val="false"/>
          <w:i w:val="false"/>
          <w:iCs w:val="false"/>
          <w:color w:val="333333"/>
          <w:sz w:val="20"/>
          <w:szCs w:val="20"/>
        </w:rPr>
        <w:t>395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424/1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الزاهرة ، </w:t>
      </w:r>
      <w:r>
        <w:rPr>
          <w:rFonts w:eastAsia="IRNazanin" w:cs="IRNazanin"/>
          <w:b w:val="false"/>
          <w:bCs w:val="false"/>
          <w:i w:val="false"/>
          <w:iCs w:val="false"/>
          <w:color w:val="333333"/>
          <w:sz w:val="20"/>
          <w:szCs w:val="20"/>
        </w:rPr>
        <w:t>12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المحاکمة ،</w:t>
      </w:r>
      <w:r>
        <w:rPr>
          <w:rFonts w:eastAsia="IRNazanin" w:cs="IRNazanin"/>
          <w:b w:val="false"/>
          <w:bCs w:val="false"/>
          <w:i w:val="false"/>
          <w:iCs w:val="false"/>
          <w:color w:val="333333"/>
          <w:sz w:val="20"/>
          <w:szCs w:val="20"/>
        </w:rPr>
        <w:t>14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القسم الثالث ،</w:t>
      </w:r>
      <w:r>
        <w:rPr>
          <w:rFonts w:eastAsia="IRNazanin" w:cs="IRNazanin"/>
          <w:b w:val="false"/>
          <w:bCs w:val="false"/>
          <w:i w:val="false"/>
          <w:iCs w:val="false"/>
          <w:color w:val="333333"/>
          <w:sz w:val="20"/>
          <w:szCs w:val="20"/>
        </w:rPr>
        <w:t>138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القسم الثالث ،</w:t>
      </w:r>
      <w:r>
        <w:rPr>
          <w:rFonts w:eastAsia="IRNazanin" w:cs="IRNazanin"/>
          <w:b w:val="false"/>
          <w:bCs w:val="false"/>
          <w:i w:val="false"/>
          <w:iCs w:val="false"/>
          <w:color w:val="333333"/>
          <w:sz w:val="20"/>
          <w:szCs w:val="20"/>
        </w:rPr>
        <w:t>138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w:t>
      </w:r>
      <w:r>
        <w:rPr>
          <w:rFonts w:eastAsia="IRNazanin" w:cs="IRNazanin"/>
          <w:b w:val="false"/>
          <w:bCs w:val="false"/>
          <w:i w:val="false"/>
          <w:iCs w:val="false"/>
          <w:color w:val="333333"/>
          <w:sz w:val="20"/>
          <w:szCs w:val="20"/>
        </w:rPr>
        <w:t>425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215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216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217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ألغیبة ،</w:t>
      </w:r>
      <w:r>
        <w:rPr>
          <w:rFonts w:eastAsia="IRNazanin" w:cs="IRNazanin"/>
          <w:b w:val="false"/>
          <w:bCs w:val="false"/>
          <w:i w:val="false"/>
          <w:iCs w:val="false"/>
          <w:color w:val="333333"/>
          <w:sz w:val="20"/>
          <w:szCs w:val="20"/>
        </w:rPr>
        <w:t>216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226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229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143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کتاب الغیبة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176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 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الروایة في کمال الدین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شاب دون 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 ذو أربیعین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الغیبة ، </w:t>
      </w:r>
      <w:r>
        <w:rPr>
          <w:rFonts w:eastAsia="IRNazanin" w:cs="IRNazanin"/>
          <w:b w:val="false"/>
          <w:bCs w:val="false"/>
          <w:i w:val="false"/>
          <w:iCs w:val="false"/>
          <w:color w:val="333333"/>
          <w:sz w:val="20"/>
          <w:szCs w:val="20"/>
        </w:rPr>
        <w:t>17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w:t>
      </w:r>
      <w:r>
        <w:rPr>
          <w:rFonts w:eastAsia="IRNazanin" w:cs="IRNazanin"/>
          <w:b w:val="false"/>
          <w:bCs w:val="false"/>
          <w:i w:val="false"/>
          <w:iCs w:val="false"/>
          <w:color w:val="333333"/>
          <w:sz w:val="20"/>
          <w:szCs w:val="20"/>
        </w:rPr>
        <w:t>30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هذا المقال ليُلقى في احتفال أقيم بمناسبة مولد صاحب العصر والزمان علیه السلام في قم المقدسية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 ص</w:t>
      </w:r>
      <w:r>
        <w:rPr>
          <w:rFonts w:eastAsia="IRNazanin" w:cs="IRNazanin"/>
          <w:b w:val="false"/>
          <w:bCs w:val="false"/>
          <w:i w:val="false"/>
          <w:iCs w:val="false"/>
          <w:color w:val="333333"/>
          <w:sz w:val="20"/>
          <w:szCs w:val="20"/>
        </w:rPr>
        <w:t>99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الفتوحات ، ص </w:t>
      </w:r>
      <w:r>
        <w:rPr>
          <w:rFonts w:eastAsia="IRNazanin" w:cs="IRNazanin"/>
          <w:b w:val="false"/>
          <w:bCs w:val="false"/>
          <w:i w:val="false"/>
          <w:iCs w:val="false"/>
          <w:color w:val="333333"/>
          <w:sz w:val="20"/>
          <w:szCs w:val="20"/>
        </w:rPr>
        <w:t>322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نقتبس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الشعر القطيفي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 الفاضل الشيخ نزار آل سنبل ، ما له علاقة بموضوعنا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المؤلف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 السابع من دوافع الشعر الولائي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أصول الدين الخمسة للشيخ ناصر مكارم الشيرازي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الدروس الدینیة ، ص</w:t>
      </w:r>
      <w:r>
        <w:rPr>
          <w:rFonts w:eastAsia="IRNazanin" w:cs="IRNazanin"/>
          <w:b w:val="false"/>
          <w:bCs w:val="false"/>
          <w:i w:val="false"/>
          <w:iCs w:val="false"/>
          <w:color w:val="333333"/>
          <w:sz w:val="20"/>
          <w:szCs w:val="20"/>
        </w:rPr>
        <w:t>70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 عن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الندیّة ،ص</w:t>
      </w:r>
      <w:r>
        <w:rPr>
          <w:rFonts w:eastAsia="IRNazanin" w:cs="IRNazanin"/>
          <w:b w:val="false"/>
          <w:bCs w:val="false"/>
          <w:i w:val="false"/>
          <w:iCs w:val="false"/>
          <w:color w:val="333333"/>
          <w:sz w:val="20"/>
          <w:szCs w:val="20"/>
        </w:rPr>
        <w:t>271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 الرثاء ، ص </w:t>
      </w:r>
      <w:r>
        <w:rPr>
          <w:rFonts w:eastAsia="IRNazanin" w:cs="IRNazanin"/>
          <w:b w:val="false"/>
          <w:bCs w:val="false"/>
          <w:i w:val="false"/>
          <w:iCs w:val="false"/>
          <w:color w:val="333333"/>
          <w:sz w:val="20"/>
          <w:szCs w:val="20"/>
        </w:rPr>
        <w:t>584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المدح و الرثاء ، ص</w:t>
      </w:r>
      <w:r>
        <w:rPr>
          <w:rFonts w:eastAsia="IRNazanin" w:cs="IRNazanin"/>
          <w:b w:val="false"/>
          <w:bCs w:val="false"/>
          <w:i w:val="false"/>
          <w:iCs w:val="false"/>
          <w:color w:val="333333"/>
          <w:sz w:val="20"/>
          <w:szCs w:val="20"/>
        </w:rPr>
        <w:t>14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القدسیة ص</w:t>
      </w:r>
      <w:r>
        <w:rPr>
          <w:rFonts w:eastAsia="IRNazanin" w:cs="IRNazanin"/>
          <w:b w:val="false"/>
          <w:bCs w:val="false"/>
          <w:i w:val="false"/>
          <w:iCs w:val="false"/>
          <w:color w:val="333333"/>
          <w:sz w:val="20"/>
          <w:szCs w:val="20"/>
        </w:rPr>
        <w:t>70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الجشی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الفقهاء المجتهدین و الشعراء البارزین له شعر کثیر أغلبه في مدح ورثاء السادة الأطهار من أهل بیت علیهم السلام أعید طبع دیوانه موخراً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العلامة الجشي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الفاضل الشیخ علی بن حبیب التارونی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العلامة الجشی ،ص</w:t>
      </w:r>
      <w:r>
        <w:rPr>
          <w:rFonts w:eastAsia="IRNazanin" w:cs="IRNazanin"/>
          <w:b w:val="false"/>
          <w:bCs w:val="false"/>
          <w:i w:val="false"/>
          <w:iCs w:val="false"/>
          <w:color w:val="333333"/>
          <w:sz w:val="20"/>
          <w:szCs w:val="20"/>
        </w:rPr>
        <w:t>131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البیت إقواء واضح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اقتبسنا من هذا العنوان الجزء الخاص بصاحب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المؤلف هذا الفصل النقطة الرابعة من أغراض الشعر الولائي في القطيف</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الشاعر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کما نطقت بها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فِیهِم أَلفَ سَنَةٍ إلَّا خَمسِنَ عَامًا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المولف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السادسة من أغراض الشعر الولأئي في القطیف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الغیوم و الأمطار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في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القطیف و أضواء علی شعرها المعاصر ، ص </w:t>
      </w:r>
      <w:r>
        <w:rPr>
          <w:rFonts w:eastAsia="IRNazanin" w:cs="IRNazanin"/>
          <w:b w:val="false"/>
          <w:bCs w:val="false"/>
          <w:i w:val="false"/>
          <w:iCs w:val="false"/>
          <w:color w:val="333333"/>
          <w:sz w:val="20"/>
          <w:szCs w:val="20"/>
        </w:rPr>
        <w:t>147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في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مجالس القراءة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للغلام من غيبة،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بيده إلى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المنتظر، وهو الذي يشك الناس في ولادته،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ولم يخلف 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قبل موت أبيه بسنتين، قال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تأمرني لو أدركت ذلك الزمان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بهذا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عرفني نفسك فإنك إن لم تعرفني نفسك لم أعرفك، اللهم عرفني نبيك، فإنك إن لم تعرفني نبيك لم أعرفه قط، اللهم عرفني حجتك فإنك إن لم تعرفني حجتك ضللت عن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وللدعاء روايات أخرى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عرفني نفسك ، فإنك إن لم تعرفني نفسكَ لم أعرف نبيَّكَ، اللهمَّ عرفني نبيَّكَ فإنكَ إن لم تعرفني نبيكّ لم أعرف حجتكَ ، اللهمَّ عرفني حجتَكَ فإنك إن لم تعرفني حجتَكَ ضللتُ عن ديني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w:t>
      </w:r>
      <w:r>
        <w:rPr>
          <w:rFonts w:eastAsia="IRNazanin" w:cs="IRNazanin"/>
          <w:b w:val="false"/>
          <w:bCs w:val="false"/>
          <w:i w:val="false"/>
          <w:iCs w:val="false"/>
          <w:color w:val="333333"/>
          <w:sz w:val="20"/>
          <w:szCs w:val="20"/>
        </w:rPr>
        <w:t>33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w:t>
      </w:r>
      <w:r>
        <w:rPr>
          <w:rFonts w:eastAsia="IRNazanin" w:cs="IRNazanin"/>
          <w:b w:val="false"/>
          <w:bCs w:val="false"/>
          <w:i w:val="false"/>
          <w:iCs w:val="false"/>
          <w:color w:val="333333"/>
          <w:sz w:val="20"/>
          <w:szCs w:val="20"/>
        </w:rPr>
        <w:t>59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ذلك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 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النداء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وليكم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به جبرئيل في ثلاث ساعات من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يَومَذِ يَومٌ عَسِیرٌ عَلَى الكَفِرِينَ غَیرُ يَسِیرٍ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الذين كفروا بنعمة الله، وبولاية علي بن أبي طالب علیه السلام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 ص </w:t>
      </w:r>
      <w:r>
        <w:rPr>
          <w:rFonts w:eastAsia="IRNazanin" w:cs="IRNazanin"/>
          <w:b w:val="false"/>
          <w:bCs w:val="false"/>
          <w:i w:val="false"/>
          <w:iCs w:val="false"/>
          <w:color w:val="333333"/>
          <w:sz w:val="20"/>
          <w:szCs w:val="20"/>
        </w:rPr>
        <w:t>44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157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230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وتمام الحديث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الذي يلي ذلك في الفضل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إن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دينكم،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الذي يليها في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لأنه قرنها بها وبدأ بالصلاة قبلها وقال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تذهب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يليها في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عَلَى ألنَّاسِ حِجُّ ألبَيتِ مَنِ استَطَاعَ إِلَيهِ سَبِيلًا وَمَن كَفَرَ فَإنَّ أللَّهَ غَنِیٌ عَنِ ألعَلَمِینَ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رسول الله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لحجة مقبولة خير من عشرين صلاة نافلة ، ومن طاف بهذا البيت طوافا أحصى فيه أسبوعه وأحسن ركعتيه غفر الله له،وقال في يوم عرفة ويوم المزدلفة ما قال،قلت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يتبعه؟قال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بال الصوم صار آخر ذلك أجمع؟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الصوم جنة من النار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الأشياء ما إذا فاتك لم تكن منه توبة دون أن ترجع إليه فتؤديه بعينه، إن الصلاة والزكاة والحج والولاية ليس يقع شيء مكانها دون أدائها ، وإن الصوم إذا فاتك أو قصرت أو سافرت فيه أديت مكانه أياماً غيرها وجزيت ذلك الذنب بصدقة ولا قضاء عليك وليس من تلك الأربعة شيء يجزيك مكانه غيره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الأبيات للناصر العباسي،وللشيخ نصير الدين الطوسي،مع اختلاف أيضا في بعض ألفاظها من مصدر لآخر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الشیخ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الاختيار سبب وصول الخلافة إلى سفهاء بني أمية، وإلى هرب بني هاشم منهم خوفاً على أنفسهم، وإلى قتل الصالحين والأخيار، وإلى إحياء سنن الجبابرة والأشرار،حتى وصل الأمر إلى خلافة الوليد بن يزيد الزنديق، الذي تفال يوماً من المصحف 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وَأستَفتَحُوأ وَخَابَ کُلُّ جَبَّارٍ 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فرمى المصحف من يده ، وأمر أن يجعل هدفا ورماه بالنشاب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زال الدين عزيزاً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وليهم اثنا عشر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بهذا المضمون متعددة الألفاظ والمصادر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279/52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للاربلي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674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w:t>
      </w:r>
      <w:r>
        <w:rPr>
          <w:rFonts w:eastAsia="IRNazanin" w:cs="IRNazanin"/>
          <w:b w:val="false"/>
          <w:bCs w:val="false"/>
          <w:i w:val="false"/>
          <w:iCs w:val="false"/>
          <w:color w:val="333333"/>
          <w:sz w:val="20"/>
          <w:szCs w:val="20"/>
        </w:rPr>
        <w:t>149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مهدي القزويني رحمة الله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 ،ص</w:t>
      </w:r>
      <w:r>
        <w:rPr>
          <w:rFonts w:eastAsia="IRNazanin" w:cs="IRNazanin"/>
          <w:b w:val="false"/>
          <w:bCs w:val="false"/>
          <w:i w:val="false"/>
          <w:iCs w:val="false"/>
          <w:color w:val="333333"/>
          <w:sz w:val="20"/>
          <w:szCs w:val="20"/>
        </w:rPr>
        <w:t>31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في یوم المحشر في شرح الباب الحادی عشر ،ص</w:t>
      </w:r>
      <w:r>
        <w:rPr>
          <w:rFonts w:eastAsia="IRNazanin" w:cs="IRNazanin"/>
          <w:b w:val="false"/>
          <w:bCs w:val="false"/>
          <w:i w:val="false"/>
          <w:iCs w:val="false"/>
          <w:color w:val="333333"/>
          <w:sz w:val="20"/>
          <w:szCs w:val="20"/>
        </w:rPr>
        <w:t>105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یتصید هذا التعریف من تفسیر 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الأنوار،للعلامة المجلسي ،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الأنوار،للعلامة المجلسي ،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الأنوار،للعلامة المجلسي ،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للعلامة المجلسی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في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للکلیني ، کتاب الحجة الأبواب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 کتاب الحجة ،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ص</w:t>
      </w:r>
      <w:r>
        <w:rPr>
          <w:rFonts w:eastAsia="IRNazanin" w:cs="IRNazanin"/>
          <w:b w:val="false"/>
          <w:bCs w:val="false"/>
          <w:i w:val="false"/>
          <w:iCs w:val="false"/>
          <w:color w:val="333333"/>
          <w:sz w:val="20"/>
          <w:szCs w:val="20"/>
        </w:rPr>
        <w:t>143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،کتاب الحجة ،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،للعلامة المجلسي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ألکافي ، کتاب الحجة ،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وإتمام النعمة ، للشیخ الصدوق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وإتمام النعمة ،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تعليقاً على 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أفاد ذلك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ورد في الجواب غير تام؛لأنَّ الظاهر من الرواية الأولى أنها نفت بيان العلة وبيان الحكمة ، فإنَّ السائل سأل أولاً عن العلة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لأمر لم يؤذن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سأل السائل عن وجه الحكمة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وجه الحكمة من غيبته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 الإمام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وجه الحكمة في ذلك لا ينكشف إلا بعد ظهوره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البحث على الأنترنيت في شبكة هجر الثقافية،وكان اسم الكاتب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كتبه رداً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ايام ظهوره في القناة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وإنكاره الإثبات التاريخي لولادة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اعتمدت في هذه المعلومات على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مركز الرسالة، وأما العناوين والتنظيم فهو مني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 عشر، وکمال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الاثني عشر</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المودة العاشرة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 الأئمة وأن المهدي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مصرحاً بنقله عن فرائد السمطین للحمویني الشافعي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للشیخ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للشیخ الطوسي ص </w:t>
      </w:r>
      <w:r>
        <w:rPr>
          <w:rFonts w:eastAsia="IRNazanin" w:cs="IRNazanin"/>
          <w:b w:val="false"/>
          <w:bCs w:val="false"/>
          <w:i w:val="false"/>
          <w:iCs w:val="false"/>
          <w:color w:val="333333"/>
          <w:sz w:val="20"/>
          <w:szCs w:val="20"/>
        </w:rPr>
        <w:t>211/344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 ص</w:t>
      </w:r>
      <w:r>
        <w:rPr>
          <w:rFonts w:eastAsia="IRNazanin" w:cs="IRNazanin"/>
          <w:b w:val="false"/>
          <w:bCs w:val="false"/>
          <w:i w:val="false"/>
          <w:iCs w:val="false"/>
          <w:color w:val="333333"/>
          <w:sz w:val="20"/>
          <w:szCs w:val="20"/>
        </w:rPr>
        <w:t>394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الشیخ المفید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الغیبة الشیخ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319/357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للطوسي </w:t>
      </w:r>
      <w:r>
        <w:rPr>
          <w:rFonts w:eastAsia="IRNazanin" w:cs="IRNazanin"/>
          <w:b w:val="false"/>
          <w:bCs w:val="false"/>
          <w:i w:val="false"/>
          <w:iCs w:val="false"/>
          <w:color w:val="333333"/>
          <w:sz w:val="20"/>
          <w:szCs w:val="20"/>
        </w:rPr>
        <w:t>231/268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للطوسي </w:t>
      </w:r>
      <w:r>
        <w:rPr>
          <w:rFonts w:eastAsia="IRNazanin" w:cs="IRNazanin"/>
          <w:b w:val="false"/>
          <w:bCs w:val="false"/>
          <w:i w:val="false"/>
          <w:iCs w:val="false"/>
          <w:color w:val="333333"/>
          <w:sz w:val="20"/>
          <w:szCs w:val="20"/>
        </w:rPr>
        <w:t>256/226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226/258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233/269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357/319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w:t>
      </w:r>
      <w:r>
        <w:rPr>
          <w:rFonts w:eastAsia="IRNazanin" w:cs="IRNazanin"/>
          <w:b w:val="false"/>
          <w:bCs w:val="false"/>
          <w:i w:val="false"/>
          <w:iCs w:val="false"/>
          <w:color w:val="333333"/>
          <w:sz w:val="20"/>
          <w:szCs w:val="20"/>
        </w:rPr>
        <w:t>237/272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217/248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207/239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236/271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248/218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269/322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203/234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228/263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216/247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316/355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227/259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235/270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225/257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في أنساب الطالبیین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في أنساب الطالیة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أنساب الطالبین ص</w:t>
      </w:r>
      <w:r>
        <w:rPr>
          <w:rFonts w:eastAsia="IRNazanin" w:cs="IRNazanin"/>
          <w:b w:val="false"/>
          <w:bCs w:val="false"/>
          <w:i w:val="false"/>
          <w:iCs w:val="false"/>
          <w:color w:val="333333"/>
          <w:sz w:val="20"/>
          <w:szCs w:val="20"/>
        </w:rPr>
        <w:t>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 ص</w:t>
      </w:r>
      <w:r>
        <w:rPr>
          <w:rFonts w:eastAsia="IRNazanin" w:cs="IRNazanin"/>
          <w:b w:val="false"/>
          <w:bCs w:val="false"/>
          <w:i w:val="false"/>
          <w:iCs w:val="false"/>
          <w:color w:val="333333"/>
          <w:sz w:val="20"/>
          <w:szCs w:val="20"/>
        </w:rPr>
        <w:t>199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مطبوع 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الألباب لمعرفة الأنساب ص</w:t>
      </w:r>
      <w:r>
        <w:rPr>
          <w:rFonts w:eastAsia="IRNazanin" w:cs="IRNazanin"/>
          <w:b w:val="false"/>
          <w:bCs w:val="false"/>
          <w:i w:val="false"/>
          <w:iCs w:val="false"/>
          <w:color w:val="333333"/>
          <w:sz w:val="20"/>
          <w:szCs w:val="20"/>
        </w:rPr>
        <w:t>105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سبائك الذهب في معرفة قبائل العربص</w:t>
      </w:r>
      <w:r>
        <w:rPr>
          <w:rFonts w:eastAsia="IRNazanin" w:cs="IRNazanin"/>
          <w:b w:val="false"/>
          <w:bCs w:val="false"/>
          <w:i w:val="false"/>
          <w:iCs w:val="false"/>
          <w:color w:val="333333"/>
          <w:sz w:val="20"/>
          <w:szCs w:val="20"/>
        </w:rPr>
        <w:t>346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الدرر البهية في الأنساب الحيدرية والاويسية ص</w:t>
      </w:r>
      <w:r>
        <w:rPr>
          <w:rFonts w:eastAsia="IRNazanin" w:cs="IRNazanin"/>
          <w:b w:val="false"/>
          <w:bCs w:val="false"/>
          <w:i w:val="false"/>
          <w:iCs w:val="false"/>
          <w:color w:val="333333"/>
          <w:sz w:val="20"/>
          <w:szCs w:val="20"/>
        </w:rPr>
        <w:t>73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الکافي </w:t>
      </w:r>
      <w:r>
        <w:rPr>
          <w:rFonts w:eastAsia="IRNazanin" w:cs="IRNazanin"/>
          <w:b w:val="false"/>
          <w:bCs w:val="false"/>
          <w:i w:val="false"/>
          <w:iCs w:val="false"/>
          <w:color w:val="333333"/>
          <w:sz w:val="20"/>
          <w:szCs w:val="20"/>
        </w:rPr>
        <w:t>568/1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أهل السنة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ج </w:t>
      </w:r>
      <w:r>
        <w:rPr>
          <w:rFonts w:eastAsia="IRNazanin" w:cs="IRNazanin"/>
          <w:b w:val="false"/>
          <w:bCs w:val="false"/>
          <w:i w:val="false"/>
          <w:iCs w:val="false"/>
          <w:color w:val="333333"/>
          <w:sz w:val="20"/>
          <w:szCs w:val="20"/>
        </w:rPr>
        <w:t>274:7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176/562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علیه السلام</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 الإسلام في الجزء الخاص بحوادث ووفيات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119:13</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60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مؤمن بن حسن الشبلنجي الشافعي في نور الأبصار ص</w:t>
      </w:r>
      <w:r>
        <w:rPr>
          <w:rFonts w:eastAsia="IRNazanin" w:cs="IRNazanin"/>
          <w:b w:val="false"/>
          <w:bCs w:val="false"/>
          <w:i w:val="false"/>
          <w:iCs w:val="false"/>
          <w:color w:val="333333"/>
          <w:sz w:val="20"/>
          <w:szCs w:val="20"/>
        </w:rPr>
        <w:t>186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في آخر الفصل الثالث من الباب الحادي عشر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 ،ص</w:t>
      </w:r>
      <w:r>
        <w:rPr>
          <w:rFonts w:eastAsia="IRNazanin" w:cs="IRNazanin"/>
          <w:b w:val="false"/>
          <w:bCs w:val="false"/>
          <w:i w:val="false"/>
          <w:iCs w:val="false"/>
          <w:color w:val="333333"/>
          <w:sz w:val="20"/>
          <w:szCs w:val="20"/>
        </w:rPr>
        <w:t>68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186</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 ص</w:t>
      </w:r>
      <w:r>
        <w:rPr>
          <w:rFonts w:eastAsia="IRNazanin" w:cs="IRNazanin"/>
          <w:b w:val="false"/>
          <w:bCs w:val="false"/>
          <w:i w:val="false"/>
          <w:iCs w:val="false"/>
          <w:color w:val="333333"/>
          <w:sz w:val="20"/>
          <w:szCs w:val="20"/>
        </w:rPr>
        <w:t>363</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لكاتب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أحد الفضلاء في منتديات الأنترنيت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المؤلفات الشيعية في الجزيرة العربية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المؤلفات الشيعية في الجزيرة العربية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سأوردها إن شاء الله في القسم الخاص بالأراجيز،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المؤلفات الشيعية في الجزيرة العربية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العقول إلى أحاديث الأصول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وعبارة الشيخ أبو عزيز 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ما ذكر من حصول الأولاد له على حال غيبته فغير منكور ولا محصور وإن كان غير مشهور وما ينقل إنه في جزيرة تسمى جزيرة الحمراء وله بها أولاد كثيرة وأنهم يترقبون ظهوره في كل جمعة، بحيث يجتمع له عسكر عظيم وخيل عظيمة مسرجة وملجمة، فذلك من الخرافات والحكايات الكاذبة، لمنافاة تلك الغيبة وتصريح تلك الأخبار بأنه علیه السلام لا يرى شخصه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المؤلفات الشيعية في الجزيرة العربية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المولفات الشیعیة في الجزیرة العربیة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في مجله التراث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مذكرة فيها شيء من نشاط دار المصطفى صلی الله علیه وآله لإحياء التراث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زودني ببعض فصول النسختين ابن الخال فضيلة الشيخ ضياء آل سنبل حفظه الله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آل طوق القطيفي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ترتيب الطبعة الحديثة ، وحسب ترتيب المؤلف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بعض القصص التي تسير في هذا الركاب ، إلا أن عدم القطع بالمرأي أو بُعد العهد بالقصة يمنع من إثباتها بالتفصيل ، خوفاً من الوقوع في بعض المحاذير ، فمن ذلك على سبيل المثال لا الحصر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إبراهيم القطيفي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إسماعيل إبراهيم بن سليمان القطيفي قدم إلى العراق أواخر جمادی الثانية سنة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ه ، وأخذ يتنقل بين الحلة والنجف إلى أن توفي في النجف بعد سنة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ه ، قال عنه الشيخ عباس القمي في الكنى والألقاب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عالماً فاضلاً ورعاً صالحاً ، من كبار المجتهدين وأعلام الفقهاء والمحدثين،كان في غاية الفضل، معاصراً للشيخ نور الدين المحقق الكركي،ويروي عنه بالإجازة أيضاً، وكانت بينهما مناظرات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ترجمه العلامة الشيخ محسن المعلم ترجمة متوسطة طبعت مقدمة لبعض كتبه ونشرت في مجلة التراث المجلد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w:t>
      </w:r>
      <w:r>
        <w:rPr>
          <w:rFonts w:eastAsia="IRNazanin" w:cs="IRNazanin"/>
          <w:b w:val="false"/>
          <w:bCs w:val="false"/>
          <w:i w:val="false"/>
          <w:iCs w:val="false"/>
          <w:color w:val="333333"/>
          <w:sz w:val="20"/>
          <w:szCs w:val="20"/>
        </w:rPr>
        <w:t>40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السيد مال الله الفلفل،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الفلفل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،وستأتي ضمن هذا الجزء والذي يليه بعض القصائد والمقطوعات الشعرية له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للشيخ ميرزا حسين النوري ، المطبوع في البحار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بيست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وذكرها باختلاف يسير فارس حسون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مراقد أهل البيت في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الفهري وهي هناك مروية عن الآخوند ملا علي الهمداني قدس سره عن أستاذه آية الله العظمى الشيخ ضياء الدين العراقي قدس سره، وفيها توسل الرجل بصاحب الزمان علیه السلام بعد أن سلبوا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فيه بعض أشعاره قدس سره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هذه القصة الحاج إبراهيم الجامع،وقد سمعتها منه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 ، أثابه الله وجزاه ألف خير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محرم الحرام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الأرجیة في الآثار الفرجیة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شوال 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یوصی حفظه الله بقراءة سورة 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مرة بعد صلاة الصبح و مثلها عند النوم، وإهدائها لأحد المعصومین علیهم السلام نیابة عن صاحب الزمان علیه السلام ، بالطریقة المکتوبة أعلاه و یقول إن من الافضل أن تقرأ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یومیاً، بأن یستغل المرء أوقات فراغه لیقرأها، وإذا لم یتمکن من هذا فلا أقل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یومیاً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لإهداء ثواب قراءة القرآن للإمام ثوابه الكبير ، في 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إهداء ثواب القراءة إلى النبي والأئمة علیهم السلام وإلى المؤمنين من الأحياء والأموات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محمّد بن خالد، عن يحيى بن إبراهيم بن أبي البلاد، عن أبيه، عن عليّ بن المُغيرة عن أبي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سأل جدّك عن خَتم القرآن في كلّ ليلة، فقال له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ليلة ؟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 ؟ فقال له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رمضان؟فقال له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أبي يختمه أربعين ختمة في شهر رمضان، ثم ختمتُه بعد أبي، فربّما زدتُ وربّما نَقصت،على قدر فراغي وشُغلي ونشاطي وكَسَلي، فإذا كان في يوم الفِطر جعلتُ لرسول الله صلی الله علیه وآله خَتَمةً، ولعليّ علیهم السلام أخرى، ولفاطمة علیها السلام أخرى، ثمّ للأئمة علیهم السلام ، حتّى انتهيتُ إليكَ فصيّرتُ لكَ واحدة، منذ صرتُ في هذه الحال، فأيّ شيء لي بذلك؟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بذلك أن تكون معهم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لي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هذه الرؤيا الخطيب عارف آل سنبل عن صاحبها مباشرة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أهل الإيمان في تراجم علماء آل عمران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الشيخ فرج عن هذه الفوائد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الفوائد المهمة الأربع عشرة عدداً ميموناً ، منها اثنتا عشرة فائدة قد نقلتها من خط صاحب الترجمة على ظهر كتاب بخطه ، وتاريخ كتابته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ه، وخطه ك</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الأرجیة في الآثار الفرجیة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الأرجیة في الآثار الفرجیة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ونشرتها مجلة التراث المجد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6</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باختلاف يسير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النجفیة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يلقي الشيخ حفظه الله بحثاً بعد صلاة الظهرين من يوم الجمعة وبعد صلاتي المغرب والعشاء ليلياً ما عدا ليلة الجمعة ، والبحث فقهي غالباً ولا يخلو من المسائل العقائدية وتفسير الآيات ونحوها من المعارف المهمة، فجزاه الله خير جزاء المحسنين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يوم الجمعة </w:t>
      </w:r>
      <w:r>
        <w:rPr>
          <w:rFonts w:eastAsia="IRNazanin" w:cs="IRNazanin"/>
          <w:b w:val="false"/>
          <w:bCs w:val="false"/>
          <w:i w:val="false"/>
          <w:iCs w:val="false"/>
          <w:color w:val="333333"/>
          <w:sz w:val="20"/>
          <w:szCs w:val="20"/>
        </w:rPr>
        <w:t>1424/8/21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w:t>
      </w:r>
      <w:r>
        <w:rPr>
          <w:rFonts w:eastAsia="IRNazanin" w:cs="IRNazanin"/>
          <w:b w:val="false"/>
          <w:bCs w:val="false"/>
          <w:i w:val="false"/>
          <w:iCs w:val="false"/>
          <w:color w:val="333333"/>
          <w:sz w:val="20"/>
          <w:szCs w:val="20"/>
        </w:rPr>
        <w:t>39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الثقلين،قال السيد علي الميلاني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أن الحديث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 القوم بألفاظ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الهيتمي المكي في كتابه الذي أسماه بالصواعق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لحديث التمسّك بذلك طرقاً كثيرةَ وردت عن نيف وعشرين صحابیاً، ومرّ له طرق مبسوطةُ في حادي عشر الشّبه ، وفي بعض تلك الطّرق أنه قال ذلك بحجة الوداع بعرفة ،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قاله بالمدينة في مرضه وقد امتلأت الحجرة بأصحابه،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ذلك بغدير خم ، وفي آخر أنه قال لمّا قام خطيباً بعد انصرافه من الطائف كما مرّ، ولا تنافي ، إذ لا مانع من أنه كرّر عليهم ذلك في تلك المواطن وغيرها ، اهتماماً بشأن الكتاب العزيز والعترة الطاهرة ،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آخر ما تكلّم به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أُخلفوني في أهل بيتي،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عندالطبراني وأبي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عزوجل ثلاث حرمات فمن حفظهن حفظ الله دينه ودنياه ، ومن لم يحفظهنّ لم يحفظ الله دنياه ولا آخرته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الإسلام وحرمتي وحرمة رحمي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یوم الجمعة </w:t>
      </w:r>
      <w:r>
        <w:rPr>
          <w:rFonts w:eastAsia="IRNazanin" w:cs="IRNazanin"/>
          <w:b w:val="false"/>
          <w:bCs w:val="false"/>
          <w:i w:val="false"/>
          <w:iCs w:val="false"/>
          <w:color w:val="333333"/>
          <w:sz w:val="20"/>
          <w:szCs w:val="20"/>
        </w:rPr>
        <w:t>1424/8/21</w:t>
      </w:r>
      <w:r>
        <w:rPr>
          <w:rFonts w:ascii="IRNazanin" w:hAnsi="IRNazanin" w:eastAsia="IRNazanin"/>
          <w:b w:val="false"/>
          <w:b w:val="false"/>
          <w:bCs w:val="false"/>
          <w:i w:val="false"/>
          <w:i w:val="false"/>
          <w:iCs w:val="false"/>
          <w:color w:val="333333"/>
          <w:sz w:val="20"/>
          <w:sz w:val="20"/>
          <w:szCs w:val="20"/>
          <w:rtl w:val="true"/>
        </w:rPr>
        <w:t>ه</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قال أحدهم بأن هذه أموالي وأنا متصرف به ، يرد عليه بأن المالك الحقيقي هو الله سبحانه وتعالى وهوالمتصرف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مالي ، والخلق عيالي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المال لله فيحتاج إلى إذنه في التصرف فيه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يوم الجمعة </w:t>
      </w:r>
      <w:r>
        <w:rPr>
          <w:rFonts w:eastAsia="IRNazanin" w:cs="IRNazanin"/>
          <w:b w:val="false"/>
          <w:bCs w:val="false"/>
          <w:i w:val="false"/>
          <w:iCs w:val="false"/>
          <w:color w:val="333333"/>
          <w:sz w:val="20"/>
          <w:szCs w:val="20"/>
        </w:rPr>
        <w:t>1425/8/17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یوم الجمعة </w:t>
      </w:r>
      <w:r>
        <w:rPr>
          <w:rFonts w:eastAsia="IRNazanin" w:cs="IRNazanin"/>
          <w:b w:val="false"/>
          <w:bCs w:val="false"/>
          <w:i w:val="false"/>
          <w:iCs w:val="false"/>
          <w:color w:val="333333"/>
          <w:sz w:val="20"/>
          <w:szCs w:val="20"/>
        </w:rPr>
        <w:t>1428/8/17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145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یوم الجمعة </w:t>
      </w:r>
      <w:r>
        <w:rPr>
          <w:rFonts w:eastAsia="IRNazanin" w:cs="IRNazanin"/>
          <w:b w:val="false"/>
          <w:bCs w:val="false"/>
          <w:i w:val="false"/>
          <w:iCs w:val="false"/>
          <w:color w:val="333333"/>
          <w:sz w:val="20"/>
          <w:szCs w:val="20"/>
        </w:rPr>
        <w:t>1428/8/24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w:t>
      </w:r>
      <w:r>
        <w:rPr>
          <w:rFonts w:eastAsia="IRNazanin" w:cs="IRNazanin"/>
          <w:b w:val="false"/>
          <w:bCs w:val="false"/>
          <w:i w:val="false"/>
          <w:iCs w:val="false"/>
          <w:color w:val="333333"/>
          <w:sz w:val="20"/>
          <w:szCs w:val="20"/>
        </w:rPr>
        <w:t>62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279/52</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من نهج البلاغة ، ص </w:t>
      </w:r>
      <w:r>
        <w:rPr>
          <w:rFonts w:eastAsia="IRNazanin" w:cs="IRNazanin"/>
          <w:b w:val="false"/>
          <w:bCs w:val="false"/>
          <w:i w:val="false"/>
          <w:iCs w:val="false"/>
          <w:color w:val="333333"/>
          <w:sz w:val="20"/>
          <w:szCs w:val="20"/>
        </w:rPr>
        <w:t>143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نزول النبي عيسى علیه السلام وصلاته خلف الإمام المهدي علیه السلام ، وارد عندالفريقين ، شيعة وسنة ، بألفاظ وطرق متعددة ، ومنها عند أهل السنة ما في كفاية الطالب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سفيان الثوري عن منصور ، عن ربعي ، عن حذيفة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فيلتفت المهدي وقد نزل عيسى عليه السلام كأنّما يقطر من شعره الماء، فيقول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صلِّ بالناس ، فيقول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أقيمت الصلاة لك ، فيصلّي عيسى خلف رجل من ولدي،فإذا صُلّيت يقوم عيسى حتى يجلس في المقام فيبايعه ، فيمكث أربعين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 هذا الحديث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للكنجي الشافعي ، و وعقد الدرر ، والصواعق المحرقة لابن حجر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w:t>
      </w:r>
      <w:r>
        <w:rPr>
          <w:rFonts w:eastAsia="IRNazanin" w:cs="IRNazanin"/>
          <w:b w:val="false"/>
          <w:bCs w:val="false"/>
          <w:i w:val="false"/>
          <w:iCs w:val="false"/>
          <w:color w:val="333333"/>
          <w:sz w:val="20"/>
          <w:szCs w:val="20"/>
        </w:rPr>
        <w:t>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82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من نهج البلاغة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الخطي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الخطي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السيد الخطي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عجز البيت بأكثر من رواية،فمنها ما جاءأعلاه ومنها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أودعتموه بزعمكم ما آنا،ثلثتموه بزعمكم ما آنا،أودعتموه بجهلكم ما آنا،سميتموه بزعمكم إنسانا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414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تحفة أهل الإيمان في تراجم علماء آل عمران ص</w:t>
      </w:r>
      <w:r>
        <w:rPr>
          <w:rFonts w:eastAsia="IRNazanin" w:cs="IRNazanin"/>
          <w:b w:val="false"/>
          <w:bCs w:val="false"/>
          <w:i w:val="false"/>
          <w:iCs w:val="false"/>
          <w:color w:val="333333"/>
          <w:sz w:val="20"/>
          <w:szCs w:val="20"/>
        </w:rPr>
        <w:t>122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بعد مقتل زيد بن علي الشهيد،فبلغ قوله هذا الإمام الصادق علیه السلام فرفع يديه إلى السماء وهما ترتعشان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كان عبدك كاذباً فسلط عليه كلبك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،فبعثه بنو أمية إلى الكوفة فافترسه الأسد، واتصل خبره بالإمام الصادق فخرَّ ساجداً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أنجزنا ما وعدنا </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تحفة أهل الإيمان في تراجم علماء آل عمران ص</w:t>
      </w:r>
      <w:r>
        <w:rPr>
          <w:rFonts w:eastAsia="IRNazanin" w:cs="IRNazanin"/>
          <w:b w:val="false"/>
          <w:bCs w:val="false"/>
          <w:i w:val="false"/>
          <w:iCs w:val="false"/>
          <w:color w:val="333333"/>
          <w:sz w:val="20"/>
          <w:szCs w:val="20"/>
        </w:rPr>
        <w:t>120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تحفة أهل الإيمان في تراجم علماء آل عمران ص</w:t>
      </w:r>
      <w:r>
        <w:rPr>
          <w:rFonts w:eastAsia="IRNazanin" w:cs="IRNazanin"/>
          <w:b w:val="false"/>
          <w:bCs w:val="false"/>
          <w:i w:val="false"/>
          <w:iCs w:val="false"/>
          <w:color w:val="333333"/>
          <w:sz w:val="20"/>
          <w:szCs w:val="20"/>
        </w:rPr>
        <w:t>115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آية الله العظمى الشيخ محمد حسين آل كاشف الغطاء تلفظ قدس سره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وردت قصيدة من بغداد في التشكيك أو الاحتجاج على عدم تولد الحجة سلام الله عليه ، قيل أنها لشكري أفندي وقيل للرصافي ، أولها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تجری من تحتها الأنهار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تجری من تحتها الأنهار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فیه بعض أشهاره رحمة الله</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الأرجیة في الآثار الفرجیة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سنوردهما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هذا الکتاب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محفوظات الملا عبد الله بن حسن الصبایغ</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أولاد صاحب الزمان</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النفثات الصدرية في رثاء العترة النبوية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الولهان في رثاء سادات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کبیر یصنع من الخصوص لحفظ التمر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قديم بخطه رحمة الله ، من مقتنيات الملاية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سعيد آل 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لها من جدتها المرحومة الملاية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 الحاج حسن آل سنبل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والمشتهرة بكنيتها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سعيد</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 الشبرية ص</w:t>
      </w:r>
      <w:r>
        <w:rPr>
          <w:rFonts w:eastAsia="IRNazanin" w:cs="IRNazanin"/>
          <w:b w:val="false"/>
          <w:bCs w:val="false"/>
          <w:i w:val="false"/>
          <w:iCs w:val="false"/>
          <w:color w:val="333333"/>
          <w:sz w:val="20"/>
          <w:szCs w:val="20"/>
        </w:rPr>
        <w:t>25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جمرات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45541</Words>
  <Characters>197006</Characters>
  <CharactersWithSpaces>239999</CharactersWithSpaces>
  <Paragraphs>2746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2026-08-24T19:42:52Z</dcterms:created>
  <dc:creator>ghaemiyeh.com</dc:creator>
  <dc:description/>
  <dc:language>en-US</dc:language>
  <cp:lastModifiedBy/>
  <dcterms:modified xsi:type="dcterms:W3CDTF">2026-08-24T23:14:05Z</dcterms:modified>
  <cp:revision>1</cp:revision>
  <dc:subject/>
  <dc:title>الامل الموعود حروف ادبیة و بحوث علمیة فی صاحب الزمان من أرض القطیف جلد 1</dc:title>
</cp:coreProperties>
</file>

<file path=docProps/custom.xml><?xml version="1.0" encoding="utf-8"?>
<Properties xmlns="http://schemas.openxmlformats.org/officeDocument/2006/custom-properties" xmlns:vt="http://schemas.openxmlformats.org/officeDocument/2006/docPropsVTypes"/>
</file>